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840" w:rsidRDefault="0064372F" w:rsidP="006437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72F">
        <w:rPr>
          <w:rFonts w:ascii="Times New Roman" w:hAnsi="Times New Roman" w:cs="Times New Roman"/>
          <w:b/>
          <w:sz w:val="24"/>
          <w:szCs w:val="24"/>
        </w:rPr>
        <w:t>Обоснование начальной (максимальной) цены контракта методом сопоставимых рыночных цен</w:t>
      </w:r>
    </w:p>
    <w:p w:rsidR="0064372F" w:rsidRDefault="0064372F" w:rsidP="006437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372F" w:rsidRPr="00226604" w:rsidRDefault="0064372F" w:rsidP="006437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6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Используемый метод определения начальной (максимальной) цены Контракта - Метод сопоставимых рыночных цен (анализа рынка).</w:t>
      </w:r>
    </w:p>
    <w:p w:rsidR="0064372F" w:rsidRDefault="0064372F" w:rsidP="006437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Для определения </w:t>
      </w:r>
      <w:r w:rsidRPr="002266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начальной (максимальной) цены Контракта методом сопоставимых рыночных цен Заказчиком направлялись запросы потенциальным участникам. Полученная информация от потенциальных участников приведена в таблице</w:t>
      </w:r>
    </w:p>
    <w:p w:rsidR="0064372F" w:rsidRPr="00226604" w:rsidRDefault="0064372F" w:rsidP="006437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45"/>
        <w:gridCol w:w="4625"/>
        <w:gridCol w:w="991"/>
        <w:gridCol w:w="1278"/>
        <w:gridCol w:w="1275"/>
        <w:gridCol w:w="1275"/>
        <w:gridCol w:w="1133"/>
        <w:gridCol w:w="1136"/>
        <w:gridCol w:w="1419"/>
        <w:gridCol w:w="1209"/>
      </w:tblGrid>
      <w:tr w:rsidR="0064372F" w:rsidRPr="0064372F" w:rsidTr="0064372F">
        <w:trPr>
          <w:trHeight w:val="691"/>
        </w:trPr>
        <w:tc>
          <w:tcPr>
            <w:tcW w:w="150" w:type="pct"/>
          </w:tcPr>
          <w:p w:rsidR="0064372F" w:rsidRPr="0064372F" w:rsidRDefault="0064372F" w:rsidP="0064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7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4" w:type="pct"/>
          </w:tcPr>
          <w:p w:rsidR="0064372F" w:rsidRPr="0064372F" w:rsidRDefault="0064372F" w:rsidP="0064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72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35" w:type="pct"/>
          </w:tcPr>
          <w:p w:rsidR="0064372F" w:rsidRPr="0064372F" w:rsidRDefault="0064372F" w:rsidP="0064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72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32" w:type="pct"/>
          </w:tcPr>
          <w:p w:rsidR="0064372F" w:rsidRPr="0064372F" w:rsidRDefault="0064372F" w:rsidP="0064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72F">
              <w:rPr>
                <w:rFonts w:ascii="Times New Roman" w:hAnsi="Times New Roman" w:cs="Times New Roman"/>
                <w:sz w:val="24"/>
                <w:szCs w:val="24"/>
              </w:rPr>
              <w:t>Предложение 1</w:t>
            </w:r>
          </w:p>
        </w:tc>
        <w:tc>
          <w:tcPr>
            <w:tcW w:w="431" w:type="pct"/>
          </w:tcPr>
          <w:p w:rsidR="0064372F" w:rsidRPr="0064372F" w:rsidRDefault="0064372F" w:rsidP="0064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72F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2  </w:t>
            </w:r>
          </w:p>
        </w:tc>
        <w:tc>
          <w:tcPr>
            <w:tcW w:w="431" w:type="pct"/>
          </w:tcPr>
          <w:p w:rsidR="0064372F" w:rsidRPr="0064372F" w:rsidRDefault="0064372F" w:rsidP="0064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72F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3 </w:t>
            </w:r>
          </w:p>
        </w:tc>
        <w:tc>
          <w:tcPr>
            <w:tcW w:w="383" w:type="pct"/>
          </w:tcPr>
          <w:p w:rsidR="0064372F" w:rsidRPr="0064372F" w:rsidRDefault="0064372F" w:rsidP="0064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72F">
              <w:rPr>
                <w:rFonts w:ascii="Times New Roman" w:hAnsi="Times New Roman" w:cs="Times New Roman"/>
                <w:sz w:val="24"/>
                <w:szCs w:val="24"/>
              </w:rPr>
              <w:t>Средняя цена</w:t>
            </w:r>
          </w:p>
        </w:tc>
        <w:tc>
          <w:tcPr>
            <w:tcW w:w="384" w:type="pct"/>
          </w:tcPr>
          <w:p w:rsidR="0064372F" w:rsidRPr="0064372F" w:rsidRDefault="0064372F" w:rsidP="0064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72F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480" w:type="pct"/>
          </w:tcPr>
          <w:p w:rsidR="0064372F" w:rsidRPr="0064372F" w:rsidRDefault="0064372F" w:rsidP="0064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72F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proofErr w:type="spellStart"/>
            <w:r w:rsidRPr="0064372F">
              <w:rPr>
                <w:rFonts w:ascii="Times New Roman" w:hAnsi="Times New Roman" w:cs="Times New Roman"/>
                <w:sz w:val="24"/>
                <w:szCs w:val="24"/>
              </w:rPr>
              <w:t>квадратич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372F">
              <w:rPr>
                <w:rFonts w:ascii="Times New Roman" w:hAnsi="Times New Roman" w:cs="Times New Roman"/>
                <w:sz w:val="24"/>
                <w:szCs w:val="24"/>
              </w:rPr>
              <w:t xml:space="preserve"> отклонение</w:t>
            </w:r>
          </w:p>
        </w:tc>
        <w:tc>
          <w:tcPr>
            <w:tcW w:w="409" w:type="pct"/>
          </w:tcPr>
          <w:p w:rsidR="0064372F" w:rsidRPr="0064372F" w:rsidRDefault="0064372F" w:rsidP="0064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72F">
              <w:rPr>
                <w:rFonts w:ascii="Times New Roman" w:hAnsi="Times New Roman" w:cs="Times New Roman"/>
                <w:sz w:val="24"/>
                <w:szCs w:val="24"/>
              </w:rPr>
              <w:t>Коэффициент вариации</w:t>
            </w:r>
          </w:p>
        </w:tc>
      </w:tr>
      <w:tr w:rsidR="0064372F" w:rsidRPr="0064372F" w:rsidTr="0064372F">
        <w:trPr>
          <w:trHeight w:val="535"/>
        </w:trPr>
        <w:tc>
          <w:tcPr>
            <w:tcW w:w="150" w:type="pct"/>
          </w:tcPr>
          <w:p w:rsidR="0064372F" w:rsidRPr="0064372F" w:rsidRDefault="0064372F" w:rsidP="0064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7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pct"/>
          </w:tcPr>
          <w:p w:rsidR="0064372F" w:rsidRPr="0064372F" w:rsidRDefault="0064372F" w:rsidP="0064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72F">
              <w:rPr>
                <w:rFonts w:ascii="Times New Roman" w:hAnsi="Times New Roman" w:cs="Times New Roman"/>
                <w:sz w:val="24"/>
                <w:szCs w:val="24"/>
              </w:rPr>
              <w:t>Оказание услуг по обязательному страхованию гражданской ответственности владельцев транспортных средств Ниссан TEANA</w:t>
            </w:r>
          </w:p>
        </w:tc>
        <w:tc>
          <w:tcPr>
            <w:tcW w:w="335" w:type="pct"/>
          </w:tcPr>
          <w:p w:rsidR="0064372F" w:rsidRPr="0064372F" w:rsidRDefault="0064372F" w:rsidP="0064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7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" w:type="pct"/>
          </w:tcPr>
          <w:p w:rsidR="0064372F" w:rsidRPr="0064372F" w:rsidRDefault="0064372F" w:rsidP="006437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5331,13</w:t>
            </w:r>
          </w:p>
        </w:tc>
        <w:tc>
          <w:tcPr>
            <w:tcW w:w="431" w:type="pct"/>
          </w:tcPr>
          <w:p w:rsidR="0064372F" w:rsidRPr="0064372F" w:rsidRDefault="0064372F" w:rsidP="006437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3835,11</w:t>
            </w:r>
          </w:p>
        </w:tc>
        <w:tc>
          <w:tcPr>
            <w:tcW w:w="431" w:type="pct"/>
          </w:tcPr>
          <w:p w:rsidR="0064372F" w:rsidRPr="0064372F" w:rsidRDefault="0064372F" w:rsidP="006437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4318,68</w:t>
            </w:r>
          </w:p>
        </w:tc>
        <w:tc>
          <w:tcPr>
            <w:tcW w:w="383" w:type="pct"/>
          </w:tcPr>
          <w:p w:rsidR="0064372F" w:rsidRPr="0064372F" w:rsidRDefault="0064372F" w:rsidP="0064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72F">
              <w:rPr>
                <w:rFonts w:ascii="Times New Roman" w:hAnsi="Times New Roman" w:cs="Times New Roman"/>
                <w:sz w:val="24"/>
                <w:szCs w:val="24"/>
              </w:rPr>
              <w:t>4 494,97</w:t>
            </w:r>
          </w:p>
        </w:tc>
        <w:tc>
          <w:tcPr>
            <w:tcW w:w="384" w:type="pct"/>
          </w:tcPr>
          <w:p w:rsidR="0064372F" w:rsidRPr="0064372F" w:rsidRDefault="0064372F" w:rsidP="0064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72F">
              <w:rPr>
                <w:rFonts w:ascii="Times New Roman" w:hAnsi="Times New Roman" w:cs="Times New Roman"/>
                <w:sz w:val="24"/>
                <w:szCs w:val="24"/>
              </w:rPr>
              <w:t>4 494,97</w:t>
            </w:r>
          </w:p>
        </w:tc>
        <w:tc>
          <w:tcPr>
            <w:tcW w:w="480" w:type="pct"/>
          </w:tcPr>
          <w:p w:rsidR="0064372F" w:rsidRPr="0064372F" w:rsidRDefault="0064372F" w:rsidP="0064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72F">
              <w:rPr>
                <w:rFonts w:ascii="Times New Roman" w:hAnsi="Times New Roman" w:cs="Times New Roman"/>
                <w:sz w:val="24"/>
                <w:szCs w:val="24"/>
              </w:rPr>
              <w:t>763,43</w:t>
            </w:r>
          </w:p>
        </w:tc>
        <w:tc>
          <w:tcPr>
            <w:tcW w:w="409" w:type="pct"/>
          </w:tcPr>
          <w:p w:rsidR="0064372F" w:rsidRPr="0064372F" w:rsidRDefault="0064372F" w:rsidP="0064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72F">
              <w:rPr>
                <w:rFonts w:ascii="Times New Roman" w:hAnsi="Times New Roman" w:cs="Times New Roman"/>
                <w:sz w:val="24"/>
                <w:szCs w:val="24"/>
              </w:rPr>
              <w:t>16,98</w:t>
            </w:r>
          </w:p>
        </w:tc>
      </w:tr>
      <w:tr w:rsidR="0064372F" w:rsidRPr="0064372F" w:rsidTr="0064372F">
        <w:trPr>
          <w:trHeight w:val="535"/>
        </w:trPr>
        <w:tc>
          <w:tcPr>
            <w:tcW w:w="150" w:type="pct"/>
          </w:tcPr>
          <w:p w:rsidR="0064372F" w:rsidRPr="0064372F" w:rsidRDefault="0064372F" w:rsidP="0064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7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4" w:type="pct"/>
          </w:tcPr>
          <w:p w:rsidR="0064372F" w:rsidRPr="0064372F" w:rsidRDefault="0064372F" w:rsidP="0064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72F">
              <w:rPr>
                <w:rFonts w:ascii="Times New Roman" w:hAnsi="Times New Roman" w:cs="Times New Roman"/>
                <w:sz w:val="24"/>
                <w:szCs w:val="24"/>
              </w:rPr>
              <w:t>Оказание услуг по обязательному страхованию гражданской ответственности владельцев транспортных средств FORD ФОРД F22703 автобус класса</w:t>
            </w:r>
            <w:proofErr w:type="gramStart"/>
            <w:r w:rsidRPr="0064372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335" w:type="pct"/>
          </w:tcPr>
          <w:p w:rsidR="0064372F" w:rsidRPr="0064372F" w:rsidRDefault="0064372F" w:rsidP="0064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7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" w:type="pct"/>
          </w:tcPr>
          <w:p w:rsidR="0064372F" w:rsidRPr="0064372F" w:rsidRDefault="0064372F" w:rsidP="006437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5331,13</w:t>
            </w:r>
          </w:p>
        </w:tc>
        <w:tc>
          <w:tcPr>
            <w:tcW w:w="431" w:type="pct"/>
          </w:tcPr>
          <w:p w:rsidR="0064372F" w:rsidRPr="0064372F" w:rsidRDefault="0064372F" w:rsidP="006437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3107,58</w:t>
            </w:r>
          </w:p>
        </w:tc>
        <w:tc>
          <w:tcPr>
            <w:tcW w:w="431" w:type="pct"/>
          </w:tcPr>
          <w:p w:rsidR="0064372F" w:rsidRPr="0064372F" w:rsidRDefault="0064372F" w:rsidP="006437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3316,03</w:t>
            </w:r>
          </w:p>
        </w:tc>
        <w:tc>
          <w:tcPr>
            <w:tcW w:w="383" w:type="pct"/>
          </w:tcPr>
          <w:p w:rsidR="0064372F" w:rsidRPr="0064372F" w:rsidRDefault="0064372F" w:rsidP="0064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72F">
              <w:rPr>
                <w:rFonts w:ascii="Times New Roman" w:hAnsi="Times New Roman" w:cs="Times New Roman"/>
                <w:sz w:val="24"/>
                <w:szCs w:val="24"/>
              </w:rPr>
              <w:t>3 918,25</w:t>
            </w:r>
          </w:p>
        </w:tc>
        <w:tc>
          <w:tcPr>
            <w:tcW w:w="384" w:type="pct"/>
          </w:tcPr>
          <w:p w:rsidR="0064372F" w:rsidRPr="0064372F" w:rsidRDefault="0064372F" w:rsidP="0064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72F">
              <w:rPr>
                <w:rFonts w:ascii="Times New Roman" w:hAnsi="Times New Roman" w:cs="Times New Roman"/>
                <w:sz w:val="24"/>
                <w:szCs w:val="24"/>
              </w:rPr>
              <w:t>3 918,25</w:t>
            </w:r>
          </w:p>
        </w:tc>
        <w:tc>
          <w:tcPr>
            <w:tcW w:w="480" w:type="pct"/>
          </w:tcPr>
          <w:p w:rsidR="0064372F" w:rsidRPr="0064372F" w:rsidRDefault="0064372F" w:rsidP="0064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72F">
              <w:rPr>
                <w:rFonts w:ascii="Times New Roman" w:hAnsi="Times New Roman" w:cs="Times New Roman"/>
                <w:sz w:val="24"/>
                <w:szCs w:val="24"/>
              </w:rPr>
              <w:t>1228,02</w:t>
            </w:r>
          </w:p>
        </w:tc>
        <w:tc>
          <w:tcPr>
            <w:tcW w:w="409" w:type="pct"/>
          </w:tcPr>
          <w:p w:rsidR="0064372F" w:rsidRPr="0064372F" w:rsidRDefault="0064372F" w:rsidP="0064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72F">
              <w:rPr>
                <w:rFonts w:ascii="Times New Roman" w:hAnsi="Times New Roman" w:cs="Times New Roman"/>
                <w:sz w:val="24"/>
                <w:szCs w:val="24"/>
              </w:rPr>
              <w:t>31,34</w:t>
            </w:r>
          </w:p>
        </w:tc>
      </w:tr>
      <w:tr w:rsidR="0064372F" w:rsidRPr="0064372F" w:rsidTr="0064372F">
        <w:trPr>
          <w:trHeight w:val="206"/>
        </w:trPr>
        <w:tc>
          <w:tcPr>
            <w:tcW w:w="150" w:type="pct"/>
          </w:tcPr>
          <w:p w:rsidR="0064372F" w:rsidRPr="0064372F" w:rsidRDefault="0064372F" w:rsidP="00643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pct"/>
          </w:tcPr>
          <w:p w:rsidR="0064372F" w:rsidRPr="0064372F" w:rsidRDefault="0064372F" w:rsidP="00643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35" w:type="pct"/>
          </w:tcPr>
          <w:p w:rsidR="0064372F" w:rsidRPr="0064372F" w:rsidRDefault="0064372F" w:rsidP="00643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2" w:type="pct"/>
          </w:tcPr>
          <w:p w:rsidR="0064372F" w:rsidRPr="0064372F" w:rsidRDefault="0064372F" w:rsidP="00643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</w:tcPr>
          <w:p w:rsidR="0064372F" w:rsidRPr="0064372F" w:rsidRDefault="0064372F" w:rsidP="00643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</w:tcPr>
          <w:p w:rsidR="0064372F" w:rsidRPr="0064372F" w:rsidRDefault="0064372F" w:rsidP="00643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pct"/>
          </w:tcPr>
          <w:p w:rsidR="0064372F" w:rsidRPr="0064372F" w:rsidRDefault="0064372F" w:rsidP="00643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" w:type="pct"/>
          </w:tcPr>
          <w:p w:rsidR="0064372F" w:rsidRPr="0064372F" w:rsidRDefault="0064372F" w:rsidP="00643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F">
              <w:rPr>
                <w:rFonts w:ascii="Times New Roman" w:hAnsi="Times New Roman" w:cs="Times New Roman"/>
                <w:b/>
                <w:sz w:val="24"/>
                <w:szCs w:val="24"/>
              </w:rPr>
              <w:t>8 413,22</w:t>
            </w:r>
          </w:p>
        </w:tc>
        <w:tc>
          <w:tcPr>
            <w:tcW w:w="480" w:type="pct"/>
          </w:tcPr>
          <w:p w:rsidR="0064372F" w:rsidRPr="0064372F" w:rsidRDefault="0064372F" w:rsidP="00643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pct"/>
          </w:tcPr>
          <w:p w:rsidR="0064372F" w:rsidRPr="0064372F" w:rsidRDefault="0064372F" w:rsidP="00643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4372F" w:rsidRPr="0064372F" w:rsidRDefault="0064372F" w:rsidP="00643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72F" w:rsidRPr="0064372F" w:rsidRDefault="0064372F" w:rsidP="00643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72F">
        <w:rPr>
          <w:rFonts w:ascii="Times New Roman" w:hAnsi="Times New Roman" w:cs="Times New Roman"/>
          <w:b/>
          <w:sz w:val="24"/>
          <w:szCs w:val="24"/>
        </w:rPr>
        <w:t>Расчёт средней арифметической величины цены</w:t>
      </w:r>
    </w:p>
    <w:p w:rsidR="0064372F" w:rsidRPr="0064372F" w:rsidRDefault="0064372F" w:rsidP="00643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72F">
        <w:rPr>
          <w:rFonts w:ascii="Times New Roman" w:hAnsi="Times New Roman" w:cs="Times New Roman"/>
          <w:sz w:val="24"/>
          <w:szCs w:val="24"/>
        </w:rPr>
        <w:t>1) Оказание услуг по обязательному страхованию гражданской ответственности владельцев транспортных средств Ниссан TEANA.</w:t>
      </w:r>
    </w:p>
    <w:p w:rsidR="0064372F" w:rsidRPr="0064372F" w:rsidRDefault="0064372F" w:rsidP="00643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72F">
        <w:rPr>
          <w:rFonts w:ascii="Times New Roman" w:hAnsi="Times New Roman" w:cs="Times New Roman"/>
          <w:sz w:val="24"/>
          <w:szCs w:val="24"/>
        </w:rPr>
        <w:t>Средняя арифметическая величина цены для товара 1:</w:t>
      </w:r>
    </w:p>
    <w:p w:rsidR="0064372F" w:rsidRPr="0064372F" w:rsidRDefault="0064372F" w:rsidP="0064372F">
      <w:pPr>
        <w:spacing w:after="0" w:line="240" w:lineRule="auto"/>
        <w:rPr>
          <w:rFonts w:ascii="Cambria Math" w:hAnsi="Cambria Math" w:cs="Times New Roman"/>
          <w:sz w:val="24"/>
          <w:szCs w:val="24"/>
          <w:oMath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&lt;ц&gt;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5331,13 + 3835,11 + 4318,68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 = 4 494,97</m:t>
          </m:r>
        </m:oMath>
      </m:oMathPara>
    </w:p>
    <w:p w:rsidR="0064372F" w:rsidRPr="0064372F" w:rsidRDefault="0064372F" w:rsidP="00643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72F" w:rsidRPr="0064372F" w:rsidRDefault="0064372F" w:rsidP="00643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72F">
        <w:rPr>
          <w:rFonts w:ascii="Times New Roman" w:hAnsi="Times New Roman" w:cs="Times New Roman"/>
          <w:sz w:val="24"/>
          <w:szCs w:val="24"/>
        </w:rPr>
        <w:t>2) Оказание услуг по обязательному страхованию гражданской ответственности владельцев транспортных средств FORD ФОРД F22703 автобус класса В.</w:t>
      </w:r>
    </w:p>
    <w:p w:rsidR="0064372F" w:rsidRPr="0064372F" w:rsidRDefault="0064372F" w:rsidP="00643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72F">
        <w:rPr>
          <w:rFonts w:ascii="Times New Roman" w:hAnsi="Times New Roman" w:cs="Times New Roman"/>
          <w:sz w:val="24"/>
          <w:szCs w:val="24"/>
        </w:rPr>
        <w:t>Средняя арифметическая величина цены для товара 2:</w:t>
      </w:r>
    </w:p>
    <w:p w:rsidR="0064372F" w:rsidRPr="0064372F" w:rsidRDefault="0064372F" w:rsidP="0064372F">
      <w:pPr>
        <w:spacing w:after="0" w:line="240" w:lineRule="auto"/>
        <w:rPr>
          <w:rFonts w:ascii="Cambria Math" w:hAnsi="Cambria Math" w:cs="Times New Roman"/>
          <w:sz w:val="24"/>
          <w:szCs w:val="24"/>
          <w:oMath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&lt;ц&gt;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5331,13 + 3107,58 + 3316,03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 = 3 918,25</m:t>
          </m:r>
        </m:oMath>
      </m:oMathPara>
    </w:p>
    <w:p w:rsidR="0064372F" w:rsidRPr="0064372F" w:rsidRDefault="0064372F" w:rsidP="00643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72F">
        <w:rPr>
          <w:rFonts w:ascii="Times New Roman" w:hAnsi="Times New Roman" w:cs="Times New Roman"/>
          <w:b/>
          <w:sz w:val="24"/>
          <w:szCs w:val="24"/>
        </w:rPr>
        <w:t>Расчёт коэффициента вариации</w:t>
      </w:r>
    </w:p>
    <w:p w:rsidR="0064372F" w:rsidRPr="0064372F" w:rsidRDefault="0064372F" w:rsidP="00643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72F">
        <w:rPr>
          <w:rFonts w:ascii="Times New Roman" w:hAnsi="Times New Roman" w:cs="Times New Roman"/>
          <w:sz w:val="24"/>
          <w:szCs w:val="24"/>
        </w:rPr>
        <w:lastRenderedPageBreak/>
        <w:t>В целях определения однородности совокупности значений выявленных цен, используемых в расчете НМЦК, определим коэффициент вариации для каждой позиции. Для расчёта будем использовать следующую формулу:</w:t>
      </w:r>
    </w:p>
    <w:p w:rsidR="0064372F" w:rsidRPr="0064372F" w:rsidRDefault="0064372F" w:rsidP="0064372F">
      <w:pPr>
        <w:spacing w:after="0" w:line="240" w:lineRule="auto"/>
        <w:rPr>
          <w:rFonts w:ascii="Cambria Math" w:hAnsi="Cambria Math" w:cs="Times New Roman"/>
          <w:sz w:val="24"/>
          <w:szCs w:val="24"/>
          <w:oMath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 xml:space="preserve">V 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σ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&lt;ц&gt;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×100</m:t>
          </m:r>
        </m:oMath>
      </m:oMathPara>
    </w:p>
    <w:p w:rsidR="0064372F" w:rsidRPr="0064372F" w:rsidRDefault="0064372F" w:rsidP="00643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72F">
        <w:rPr>
          <w:rFonts w:ascii="Times New Roman" w:hAnsi="Times New Roman" w:cs="Times New Roman"/>
          <w:sz w:val="24"/>
          <w:szCs w:val="24"/>
        </w:rPr>
        <w:t>где:</w:t>
      </w:r>
    </w:p>
    <w:p w:rsidR="0064372F" w:rsidRPr="0064372F" w:rsidRDefault="0064372F" w:rsidP="0064372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V</m:t>
        </m:r>
      </m:oMath>
      <w:r w:rsidRPr="0064372F">
        <w:rPr>
          <w:rFonts w:ascii="Times New Roman" w:eastAsiaTheme="minorEastAsia" w:hAnsi="Times New Roman" w:cs="Times New Roman"/>
          <w:sz w:val="24"/>
          <w:szCs w:val="24"/>
        </w:rPr>
        <w:t xml:space="preserve"> - коэффициент вариации;</w:t>
      </w:r>
    </w:p>
    <w:p w:rsidR="0064372F" w:rsidRPr="0064372F" w:rsidRDefault="0064372F" w:rsidP="0064372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σ = 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nary>
                  <m:naryPr>
                    <m:chr m:val="∑"/>
                    <m:limLoc m:val="subSup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ц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-&lt;ц&gt;)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n-1</m:t>
                </m:r>
              </m:den>
            </m:f>
          </m:e>
        </m:rad>
      </m:oMath>
      <w:r w:rsidRPr="0064372F">
        <w:rPr>
          <w:rFonts w:ascii="Times New Roman" w:eastAsiaTheme="minorEastAsia" w:hAnsi="Times New Roman" w:cs="Times New Roman"/>
          <w:sz w:val="24"/>
          <w:szCs w:val="24"/>
        </w:rPr>
        <w:t xml:space="preserve"> - среднее квадратичное отклонение;</w:t>
      </w:r>
    </w:p>
    <w:p w:rsidR="0064372F" w:rsidRPr="0064372F" w:rsidRDefault="0064372F" w:rsidP="0064372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ц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Pr="0064372F">
        <w:rPr>
          <w:rFonts w:ascii="Times New Roman" w:eastAsiaTheme="minorEastAsia" w:hAnsi="Times New Roman" w:cs="Times New Roman"/>
          <w:sz w:val="24"/>
          <w:szCs w:val="24"/>
        </w:rPr>
        <w:t xml:space="preserve"> - цена единицы товара, работы, услуги, указанная в источнике с номером i;</w:t>
      </w:r>
    </w:p>
    <w:p w:rsidR="0064372F" w:rsidRPr="0064372F" w:rsidRDefault="0064372F" w:rsidP="0064372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&lt;ц&gt;</m:t>
        </m:r>
      </m:oMath>
      <w:r w:rsidRPr="0064372F">
        <w:rPr>
          <w:rFonts w:ascii="Times New Roman" w:eastAsiaTheme="minorEastAsia" w:hAnsi="Times New Roman" w:cs="Times New Roman"/>
          <w:sz w:val="24"/>
          <w:szCs w:val="24"/>
        </w:rPr>
        <w:t xml:space="preserve"> - средняя арифметическая величина цены единицы товара, работы, услуги;</w:t>
      </w:r>
    </w:p>
    <w:p w:rsidR="0064372F" w:rsidRPr="0064372F" w:rsidRDefault="0064372F" w:rsidP="0064372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n</m:t>
        </m:r>
      </m:oMath>
      <w:r w:rsidRPr="0064372F">
        <w:rPr>
          <w:rFonts w:ascii="Times New Roman" w:eastAsiaTheme="minorEastAsia" w:hAnsi="Times New Roman" w:cs="Times New Roman"/>
          <w:sz w:val="24"/>
          <w:szCs w:val="24"/>
        </w:rPr>
        <w:t xml:space="preserve"> - количество значений, используемых в расчёте.</w:t>
      </w:r>
    </w:p>
    <w:p w:rsidR="0064372F" w:rsidRPr="0064372F" w:rsidRDefault="0064372F" w:rsidP="00643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72F" w:rsidRPr="0064372F" w:rsidRDefault="0064372F" w:rsidP="00643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72F">
        <w:rPr>
          <w:rFonts w:ascii="Times New Roman" w:hAnsi="Times New Roman" w:cs="Times New Roman"/>
          <w:sz w:val="24"/>
          <w:szCs w:val="24"/>
        </w:rPr>
        <w:t>1) Оказание услуг по обязательному страхованию гражданской ответственности владельцев транспортных средств Ниссан TEANA.</w:t>
      </w:r>
    </w:p>
    <w:p w:rsidR="0064372F" w:rsidRPr="0064372F" w:rsidRDefault="0064372F" w:rsidP="00643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72F">
        <w:rPr>
          <w:rFonts w:ascii="Times New Roman" w:hAnsi="Times New Roman" w:cs="Times New Roman"/>
          <w:sz w:val="24"/>
          <w:szCs w:val="24"/>
        </w:rPr>
        <w:t>Среднее квадратичное отклонение для товара 1:</w:t>
      </w:r>
    </w:p>
    <w:p w:rsidR="0064372F" w:rsidRPr="0064372F" w:rsidRDefault="0064372F" w:rsidP="0064372F">
      <w:pPr>
        <w:spacing w:after="0" w:line="240" w:lineRule="auto"/>
        <w:rPr>
          <w:rFonts w:ascii="Cambria Math" w:hAnsi="Cambria Math" w:cs="Times New Roman"/>
          <w:sz w:val="24"/>
          <w:szCs w:val="24"/>
          <w:oMat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σ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= 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subSup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(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-&lt;ц&gt;)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n-1</m:t>
                  </m:r>
                </m:den>
              </m:f>
            </m:e>
          </m:rad>
          <m:r>
            <w:rPr>
              <w:rFonts w:ascii="Cambria Math" w:hAnsi="Cambria Math" w:cs="Times New Roman"/>
              <w:sz w:val="24"/>
              <w:szCs w:val="24"/>
            </w:rPr>
            <m:t xml:space="preserve"> = 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5331,13 - 4 494,97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+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3835,11 - 4 494,97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+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4318,68 - 4 494,97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3 - 1</m:t>
                  </m:r>
                </m:den>
              </m:f>
            </m:e>
          </m:rad>
          <m:r>
            <w:rPr>
              <w:rFonts w:ascii="Cambria Math" w:hAnsi="Cambria Math" w:cs="Times New Roman"/>
              <w:sz w:val="24"/>
              <w:szCs w:val="24"/>
            </w:rPr>
            <m:t>=763,43</m:t>
          </m:r>
        </m:oMath>
      </m:oMathPara>
    </w:p>
    <w:p w:rsidR="0064372F" w:rsidRPr="0064372F" w:rsidRDefault="0064372F" w:rsidP="00643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72F" w:rsidRPr="0064372F" w:rsidRDefault="0064372F" w:rsidP="00643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72F">
        <w:rPr>
          <w:rFonts w:ascii="Times New Roman" w:hAnsi="Times New Roman" w:cs="Times New Roman"/>
          <w:sz w:val="24"/>
          <w:szCs w:val="24"/>
        </w:rPr>
        <w:t>Коэффициент вариации для товара 1:</w:t>
      </w:r>
    </w:p>
    <w:p w:rsidR="0064372F" w:rsidRPr="0064372F" w:rsidRDefault="0064372F" w:rsidP="0064372F">
      <w:pPr>
        <w:spacing w:after="0" w:line="240" w:lineRule="auto"/>
        <w:rPr>
          <w:rFonts w:ascii="Cambria Math" w:hAnsi="Cambria Math" w:cs="Times New Roman"/>
          <w:sz w:val="24"/>
          <w:szCs w:val="24"/>
          <w:oMat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σ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&lt;ц&gt;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×100 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763,43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4 494,97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×100 = 16,98 %</m:t>
          </m:r>
        </m:oMath>
      </m:oMathPara>
    </w:p>
    <w:p w:rsidR="0064372F" w:rsidRPr="0064372F" w:rsidRDefault="0064372F" w:rsidP="00643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72F" w:rsidRPr="0064372F" w:rsidRDefault="0064372F" w:rsidP="00643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72F">
        <w:rPr>
          <w:rFonts w:ascii="Times New Roman" w:hAnsi="Times New Roman" w:cs="Times New Roman"/>
          <w:sz w:val="24"/>
          <w:szCs w:val="24"/>
        </w:rPr>
        <w:t>Коэффициент вариации составляет 16,98%, полученное значение не превышает 33%. Указанные значения цен считаются однородными и принимаются для расчета НМЦК.</w:t>
      </w:r>
    </w:p>
    <w:p w:rsidR="0064372F" w:rsidRPr="0064372F" w:rsidRDefault="0064372F" w:rsidP="00643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72F" w:rsidRPr="0064372F" w:rsidRDefault="0064372F" w:rsidP="00643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72F">
        <w:rPr>
          <w:rFonts w:ascii="Times New Roman" w:hAnsi="Times New Roman" w:cs="Times New Roman"/>
          <w:sz w:val="24"/>
          <w:szCs w:val="24"/>
        </w:rPr>
        <w:t>2) Оказание услуг по обязательному страхованию гражданской ответственности владельцев транспортных средств FORD ФОРД F22703 автобус класса В.</w:t>
      </w:r>
    </w:p>
    <w:p w:rsidR="0064372F" w:rsidRPr="0064372F" w:rsidRDefault="0064372F" w:rsidP="00643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72F">
        <w:rPr>
          <w:rFonts w:ascii="Times New Roman" w:hAnsi="Times New Roman" w:cs="Times New Roman"/>
          <w:sz w:val="24"/>
          <w:szCs w:val="24"/>
        </w:rPr>
        <w:t>Среднее квадратичное отклонение для товара 2:</w:t>
      </w:r>
    </w:p>
    <w:p w:rsidR="0064372F" w:rsidRPr="0064372F" w:rsidRDefault="0064372F" w:rsidP="0064372F">
      <w:pPr>
        <w:spacing w:after="0" w:line="240" w:lineRule="auto"/>
        <w:rPr>
          <w:rFonts w:ascii="Cambria Math" w:hAnsi="Cambria Math" w:cs="Times New Roman"/>
          <w:sz w:val="24"/>
          <w:szCs w:val="24"/>
          <w:oMat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σ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= 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subSup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(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-&lt;ц&gt;)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n-1</m:t>
                  </m:r>
                </m:den>
              </m:f>
            </m:e>
          </m:rad>
          <m:r>
            <w:rPr>
              <w:rFonts w:ascii="Cambria Math" w:hAnsi="Cambria Math" w:cs="Times New Roman"/>
              <w:sz w:val="24"/>
              <w:szCs w:val="24"/>
            </w:rPr>
            <m:t xml:space="preserve"> = 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5331,13 - 3 918,25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+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3107,58 - 3 918,25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+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3316,03 - 3 918,25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3 - 1</m:t>
                  </m:r>
                </m:den>
              </m:f>
            </m:e>
          </m:rad>
          <m:r>
            <w:rPr>
              <w:rFonts w:ascii="Cambria Math" w:hAnsi="Cambria Math" w:cs="Times New Roman"/>
              <w:sz w:val="24"/>
              <w:szCs w:val="24"/>
            </w:rPr>
            <m:t>=1228,02</m:t>
          </m:r>
        </m:oMath>
      </m:oMathPara>
    </w:p>
    <w:p w:rsidR="0064372F" w:rsidRPr="0064372F" w:rsidRDefault="0064372F" w:rsidP="00643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72F" w:rsidRPr="0064372F" w:rsidRDefault="0064372F" w:rsidP="00643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72F">
        <w:rPr>
          <w:rFonts w:ascii="Times New Roman" w:hAnsi="Times New Roman" w:cs="Times New Roman"/>
          <w:sz w:val="24"/>
          <w:szCs w:val="24"/>
        </w:rPr>
        <w:t>Коэффициент вариации для товара 2:</w:t>
      </w:r>
    </w:p>
    <w:p w:rsidR="0064372F" w:rsidRPr="0064372F" w:rsidRDefault="0064372F" w:rsidP="0064372F">
      <w:pPr>
        <w:spacing w:after="0" w:line="240" w:lineRule="auto"/>
        <w:rPr>
          <w:rFonts w:ascii="Cambria Math" w:hAnsi="Cambria Math" w:cs="Times New Roman"/>
          <w:sz w:val="24"/>
          <w:szCs w:val="24"/>
          <w:oMat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σ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&lt;ц&gt;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×100 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1228,02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3 918,25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×100 = 31,34 %</m:t>
          </m:r>
        </m:oMath>
      </m:oMathPara>
    </w:p>
    <w:p w:rsidR="0064372F" w:rsidRPr="0064372F" w:rsidRDefault="0064372F" w:rsidP="00643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72F" w:rsidRPr="0064372F" w:rsidRDefault="0064372F" w:rsidP="00643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72F">
        <w:rPr>
          <w:rFonts w:ascii="Times New Roman" w:hAnsi="Times New Roman" w:cs="Times New Roman"/>
          <w:sz w:val="24"/>
          <w:szCs w:val="24"/>
        </w:rPr>
        <w:t>Коэффициент вариации составляет 31,34%, полученное значение не превышает 33%. Указанные значения цен считаются однородными и принимаются для расчета НМЦК.</w:t>
      </w:r>
    </w:p>
    <w:p w:rsidR="0064372F" w:rsidRPr="0064372F" w:rsidRDefault="0064372F" w:rsidP="00643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72F" w:rsidRPr="0064372F" w:rsidRDefault="0064372F" w:rsidP="00643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72F">
        <w:rPr>
          <w:rFonts w:ascii="Times New Roman" w:hAnsi="Times New Roman" w:cs="Times New Roman"/>
          <w:b/>
          <w:sz w:val="24"/>
          <w:szCs w:val="24"/>
        </w:rPr>
        <w:t>Расчёт начальной (максимальной) цены контракта</w:t>
      </w:r>
    </w:p>
    <w:p w:rsidR="0064372F" w:rsidRPr="0064372F" w:rsidRDefault="0064372F" w:rsidP="00643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72F">
        <w:rPr>
          <w:rFonts w:ascii="Times New Roman" w:hAnsi="Times New Roman" w:cs="Times New Roman"/>
          <w:sz w:val="24"/>
          <w:szCs w:val="24"/>
        </w:rPr>
        <w:t>Определим НМЦК методом сопоставимых рыночных цен (анализа рынка). Для расчёта будем использовать следующую формулу:</w:t>
      </w:r>
    </w:p>
    <w:p w:rsidR="0064372F" w:rsidRPr="0064372F" w:rsidRDefault="0064372F" w:rsidP="0064372F">
      <w:pPr>
        <w:spacing w:after="0" w:line="240" w:lineRule="auto"/>
        <w:rPr>
          <w:rFonts w:ascii="Cambria Math" w:hAnsi="Cambria Math" w:cs="Times New Roman"/>
          <w:sz w:val="24"/>
          <w:szCs w:val="24"/>
          <w:oMath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НМЦК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рын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 xml:space="preserve"> 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×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i=i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ц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 w:cs="Times New Roman"/>
              <w:sz w:val="24"/>
              <w:szCs w:val="24"/>
            </w:rPr>
            <m:t xml:space="preserve"> = v× &lt;ц&gt;</m:t>
          </m:r>
        </m:oMath>
      </m:oMathPara>
    </w:p>
    <w:p w:rsidR="0064372F" w:rsidRPr="0064372F" w:rsidRDefault="0064372F" w:rsidP="00643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72F">
        <w:rPr>
          <w:rFonts w:ascii="Times New Roman" w:hAnsi="Times New Roman" w:cs="Times New Roman"/>
          <w:sz w:val="24"/>
          <w:szCs w:val="24"/>
        </w:rPr>
        <w:t>где:</w:t>
      </w:r>
    </w:p>
    <w:p w:rsidR="0064372F" w:rsidRPr="0064372F" w:rsidRDefault="0064372F" w:rsidP="0064372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НМЦК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рын</m:t>
            </m:r>
          </m:sup>
        </m:sSup>
      </m:oMath>
      <w:r w:rsidRPr="0064372F">
        <w:rPr>
          <w:rFonts w:ascii="Times New Roman" w:eastAsiaTheme="minorEastAsia" w:hAnsi="Times New Roman" w:cs="Times New Roman"/>
          <w:sz w:val="24"/>
          <w:szCs w:val="24"/>
        </w:rPr>
        <w:t xml:space="preserve"> - НМЦК, </w:t>
      </w:r>
      <w:proofErr w:type="gramStart"/>
      <w:r w:rsidRPr="0064372F">
        <w:rPr>
          <w:rFonts w:ascii="Times New Roman" w:eastAsiaTheme="minorEastAsia" w:hAnsi="Times New Roman" w:cs="Times New Roman"/>
          <w:sz w:val="24"/>
          <w:szCs w:val="24"/>
        </w:rPr>
        <w:t>определяемая</w:t>
      </w:r>
      <w:proofErr w:type="gramEnd"/>
      <w:r w:rsidRPr="0064372F">
        <w:rPr>
          <w:rFonts w:ascii="Times New Roman" w:eastAsiaTheme="minorEastAsia" w:hAnsi="Times New Roman" w:cs="Times New Roman"/>
          <w:sz w:val="24"/>
          <w:szCs w:val="24"/>
        </w:rPr>
        <w:t xml:space="preserve"> методом сопоставимых рыночных цен;</w:t>
      </w:r>
    </w:p>
    <w:p w:rsidR="0064372F" w:rsidRPr="0064372F" w:rsidRDefault="0064372F" w:rsidP="0064372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v</m:t>
        </m:r>
      </m:oMath>
      <w:r w:rsidRPr="0064372F">
        <w:rPr>
          <w:rFonts w:ascii="Times New Roman" w:eastAsiaTheme="minorEastAsia" w:hAnsi="Times New Roman" w:cs="Times New Roman"/>
          <w:sz w:val="24"/>
          <w:szCs w:val="24"/>
        </w:rPr>
        <w:t xml:space="preserve"> - количество (объём) закупаемого товара (работы, услуги);</w:t>
      </w:r>
    </w:p>
    <w:p w:rsidR="0064372F" w:rsidRPr="0064372F" w:rsidRDefault="0064372F" w:rsidP="0064372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n</m:t>
        </m:r>
      </m:oMath>
      <w:r w:rsidRPr="0064372F">
        <w:rPr>
          <w:rFonts w:ascii="Times New Roman" w:eastAsiaTheme="minorEastAsia" w:hAnsi="Times New Roman" w:cs="Times New Roman"/>
          <w:sz w:val="24"/>
          <w:szCs w:val="24"/>
        </w:rPr>
        <w:t xml:space="preserve"> - количество значений, используемых в расчёте.</w:t>
      </w:r>
    </w:p>
    <w:p w:rsidR="0064372F" w:rsidRPr="0064372F" w:rsidRDefault="0064372F" w:rsidP="0064372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i</m:t>
        </m:r>
      </m:oMath>
      <w:r w:rsidRPr="0064372F">
        <w:rPr>
          <w:rFonts w:ascii="Times New Roman" w:eastAsiaTheme="minorEastAsia" w:hAnsi="Times New Roman" w:cs="Times New Roman"/>
          <w:sz w:val="24"/>
          <w:szCs w:val="24"/>
        </w:rPr>
        <w:t xml:space="preserve"> - номер источника ценовой информации;</w:t>
      </w:r>
    </w:p>
    <w:p w:rsidR="0064372F" w:rsidRPr="0064372F" w:rsidRDefault="0064372F" w:rsidP="0064372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&lt;ц&gt;</m:t>
        </m:r>
      </m:oMath>
      <w:r w:rsidRPr="0064372F">
        <w:rPr>
          <w:rFonts w:ascii="Times New Roman" w:eastAsiaTheme="minorEastAsia" w:hAnsi="Times New Roman" w:cs="Times New Roman"/>
          <w:sz w:val="24"/>
          <w:szCs w:val="24"/>
        </w:rPr>
        <w:t xml:space="preserve"> - средняя арифметическая величина цены единицы товара, работы, услуги.</w:t>
      </w:r>
    </w:p>
    <w:p w:rsidR="0064372F" w:rsidRPr="0064372F" w:rsidRDefault="0064372F" w:rsidP="00643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72F" w:rsidRPr="0064372F" w:rsidRDefault="0064372F" w:rsidP="00643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72F">
        <w:rPr>
          <w:rFonts w:ascii="Times New Roman" w:hAnsi="Times New Roman" w:cs="Times New Roman"/>
          <w:sz w:val="24"/>
          <w:szCs w:val="24"/>
        </w:rPr>
        <w:t>1) Оказание услуг по обязательному страхованию гражданской ответственности владельцев транспортных средств Ниссан TEANA.</w:t>
      </w:r>
    </w:p>
    <w:p w:rsidR="0064372F" w:rsidRPr="0064372F" w:rsidRDefault="0064372F" w:rsidP="0064372F">
      <w:pPr>
        <w:spacing w:after="0" w:line="240" w:lineRule="auto"/>
        <w:rPr>
          <w:rFonts w:ascii="Cambria Math" w:hAnsi="Cambria Math" w:cs="Times New Roman"/>
          <w:sz w:val="24"/>
          <w:szCs w:val="24"/>
          <w:oMat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НМЦК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=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&lt;ц&gt;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= 1×4 494,97 = 4 494,97 руб.</m:t>
          </m:r>
        </m:oMath>
      </m:oMathPara>
    </w:p>
    <w:p w:rsidR="0064372F" w:rsidRPr="0064372F" w:rsidRDefault="0064372F" w:rsidP="00643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72F" w:rsidRPr="0064372F" w:rsidRDefault="0064372F" w:rsidP="00643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72F">
        <w:rPr>
          <w:rFonts w:ascii="Times New Roman" w:hAnsi="Times New Roman" w:cs="Times New Roman"/>
          <w:sz w:val="24"/>
          <w:szCs w:val="24"/>
        </w:rPr>
        <w:t>2) Оказание услуг по обязательному страхованию гражданской ответственности владельцев транспортных средств FORD ФОРД F22703 автобус класса В.</w:t>
      </w:r>
    </w:p>
    <w:p w:rsidR="0064372F" w:rsidRPr="0064372F" w:rsidRDefault="0064372F" w:rsidP="0064372F">
      <w:pPr>
        <w:spacing w:after="0" w:line="240" w:lineRule="auto"/>
        <w:rPr>
          <w:rFonts w:ascii="Cambria Math" w:hAnsi="Cambria Math" w:cs="Times New Roman"/>
          <w:sz w:val="24"/>
          <w:szCs w:val="24"/>
          <w:oMat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НМЦК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=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&lt;ц&gt;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= 1×3 918,25 = 3 918,25 руб.</m:t>
          </m:r>
        </m:oMath>
      </m:oMathPara>
    </w:p>
    <w:p w:rsidR="0064372F" w:rsidRPr="0064372F" w:rsidRDefault="0064372F" w:rsidP="00643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72F" w:rsidRPr="0064372F" w:rsidRDefault="0064372F" w:rsidP="006437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4372F">
        <w:rPr>
          <w:rFonts w:ascii="Times New Roman" w:hAnsi="Times New Roman" w:cs="Times New Roman"/>
          <w:b/>
          <w:sz w:val="24"/>
          <w:szCs w:val="24"/>
        </w:rPr>
        <w:t>Начальную (максимальную) цену контракта определим как сумму значений начальных (максимальных) цен по всем позициям:</w:t>
      </w:r>
    </w:p>
    <w:p w:rsidR="0064372F" w:rsidRPr="0064372F" w:rsidRDefault="0064372F" w:rsidP="0064372F">
      <w:pPr>
        <w:spacing w:after="0" w:line="240" w:lineRule="auto"/>
        <w:rPr>
          <w:rFonts w:ascii="Cambria Math" w:hAnsi="Cambria Math" w:cs="Times New Roman"/>
          <w:sz w:val="24"/>
          <w:szCs w:val="24"/>
          <w:oMath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="Times New Roman"/>
                  <w:b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НМЦК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рын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 xml:space="preserve"> = 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НМЦК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e>
          </m:nary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 xml:space="preserve"> = 4 494,97+3 918,25 = 8 413,22 руб.</m:t>
          </m:r>
        </m:oMath>
      </m:oMathPara>
    </w:p>
    <w:bookmarkEnd w:id="0"/>
    <w:p w:rsidR="0064372F" w:rsidRPr="0064372F" w:rsidRDefault="0064372F" w:rsidP="00643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4372F" w:rsidRPr="0064372F" w:rsidSect="0064372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72F"/>
    <w:rsid w:val="0064372F"/>
    <w:rsid w:val="00EA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64372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43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37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64372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43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37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1</cp:revision>
  <dcterms:created xsi:type="dcterms:W3CDTF">2026-06-01T11:54:00Z</dcterms:created>
  <dcterms:modified xsi:type="dcterms:W3CDTF">2026-06-01T11:57:00Z</dcterms:modified>
</cp:coreProperties>
</file>