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AF" w:rsidRPr="00155DAF" w:rsidRDefault="00155DAF" w:rsidP="00155DAF">
      <w:pPr>
        <w:spacing w:after="0" w:line="240" w:lineRule="auto"/>
        <w:ind w:left="5664" w:firstLine="708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Приложение № 1</w:t>
      </w:r>
    </w:p>
    <w:p w:rsidR="00155DAF" w:rsidRPr="00155DAF" w:rsidRDefault="00155DAF" w:rsidP="00155DAF">
      <w:pPr>
        <w:keepNext/>
        <w:spacing w:after="0" w:line="240" w:lineRule="auto"/>
        <w:jc w:val="right"/>
        <w:outlineLvl w:val="1"/>
        <w:rPr>
          <w:rFonts w:ascii="PT Astra Serif" w:eastAsia="Times New Roman" w:hAnsi="PT Astra Serif" w:cs="Times New Roman"/>
          <w:bCs/>
          <w:iCs/>
          <w:sz w:val="26"/>
          <w:szCs w:val="26"/>
          <w:lang w:val="x-none" w:eastAsia="x-none"/>
        </w:rPr>
      </w:pPr>
      <w:r w:rsidRPr="00155DAF">
        <w:rPr>
          <w:rFonts w:ascii="PT Astra Serif" w:eastAsia="Times New Roman" w:hAnsi="PT Astra Serif" w:cs="Times New Roman"/>
          <w:bCs/>
          <w:iCs/>
          <w:sz w:val="26"/>
          <w:szCs w:val="26"/>
          <w:lang w:val="x-none" w:eastAsia="x-none"/>
        </w:rPr>
        <w:t>к государственному контракту</w:t>
      </w:r>
    </w:p>
    <w:p w:rsidR="00155DAF" w:rsidRPr="00155DAF" w:rsidRDefault="00155DAF" w:rsidP="00155DAF">
      <w:pPr>
        <w:widowControl w:val="0"/>
        <w:snapToGrid w:val="0"/>
        <w:spacing w:after="0" w:line="240" w:lineRule="auto"/>
        <w:ind w:left="34" w:right="-74"/>
        <w:contextualSpacing/>
        <w:jc w:val="center"/>
        <w:rPr>
          <w:rFonts w:ascii="PT Astra Serif" w:eastAsia="Times New Roman" w:hAnsi="PT Astra Serif" w:cs="Times New Roman"/>
          <w:noProof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noProof/>
          <w:sz w:val="26"/>
          <w:szCs w:val="26"/>
          <w:lang w:eastAsia="ru-RU"/>
        </w:rPr>
        <w:t xml:space="preserve">                                               № ______________________________ от _____________</w:t>
      </w:r>
    </w:p>
    <w:p w:rsidR="00155DAF" w:rsidRPr="00155DAF" w:rsidRDefault="00155DAF" w:rsidP="00155DAF">
      <w:pPr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155DAF" w:rsidRPr="00155DAF" w:rsidRDefault="00155DAF" w:rsidP="00155DAF">
      <w:pPr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155DAF" w:rsidRPr="00155DAF" w:rsidRDefault="00155DAF" w:rsidP="00155DAF">
      <w:pPr>
        <w:tabs>
          <w:tab w:val="left" w:pos="669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ТЕХНИЧЕСКОЕ ЗАДАНИЕ</w:t>
      </w:r>
    </w:p>
    <w:p w:rsidR="00155DAF" w:rsidRPr="00155DAF" w:rsidRDefault="00155DAF" w:rsidP="00155DAF">
      <w:pPr>
        <w:tabs>
          <w:tab w:val="left" w:pos="709"/>
        </w:tabs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Наименование услуг:</w:t>
      </w: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Оказание услуг по ремонту автомобильного транспорта в рамках государственного оборонного заказа в целях обеспечения государственной программы вооружения.</w:t>
      </w:r>
    </w:p>
    <w:p w:rsidR="00155DAF" w:rsidRPr="00155DAF" w:rsidRDefault="00155DAF" w:rsidP="00155DAF">
      <w:pPr>
        <w:tabs>
          <w:tab w:val="left" w:pos="709"/>
        </w:tabs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Срок начала оказания услуг: </w:t>
      </w:r>
      <w:proofErr w:type="gramStart"/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с даты заключения</w:t>
      </w:r>
      <w:proofErr w:type="gramEnd"/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государственного контракта </w:t>
      </w:r>
    </w:p>
    <w:p w:rsidR="00155DAF" w:rsidRPr="00155DAF" w:rsidRDefault="00155DAF" w:rsidP="00155DAF">
      <w:pPr>
        <w:tabs>
          <w:tab w:val="left" w:pos="709"/>
        </w:tabs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Срок окончания оказания услуг:</w:t>
      </w:r>
      <w:r w:rsidR="00E9437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не позднее 05</w:t>
      </w: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.06.2026.</w:t>
      </w:r>
    </w:p>
    <w:p w:rsidR="00155DAF" w:rsidRPr="00155DAF" w:rsidRDefault="00155DAF" w:rsidP="00155DA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Исполнение заявленных услуг должно производиться вне очереди в день обращения, непосредственно сразу после оформления предварительного </w:t>
      </w: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proofErr w:type="gramStart"/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заказ-наряда</w:t>
      </w:r>
      <w:proofErr w:type="gramEnd"/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 осуществляться в кратчайшие сроки, в зависимости от объема услуг.</w:t>
      </w:r>
    </w:p>
    <w:p w:rsidR="00155DAF" w:rsidRPr="00155DAF" w:rsidRDefault="00155DAF" w:rsidP="00155DAF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proofErr w:type="gramStart"/>
      <w:r w:rsidRPr="00155DA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Место оказания услуг: </w:t>
      </w: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станция технического обслуживания транспортных средств (далее – СТО), расположенная в г. Санкт-Петербург не далее 20 (км.) от места нахождения Заказчика (г. Санкт - Петербург, </w:t>
      </w:r>
      <w:proofErr w:type="spellStart"/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Полюстровский</w:t>
      </w:r>
      <w:proofErr w:type="spellEnd"/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проспект, 52, лит.</w:t>
      </w:r>
      <w:proofErr w:type="gramEnd"/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А)</w:t>
      </w:r>
    </w:p>
    <w:p w:rsidR="00155DAF" w:rsidRPr="00155DAF" w:rsidRDefault="00155DAF" w:rsidP="00155DAF">
      <w:pPr>
        <w:tabs>
          <w:tab w:val="left" w:pos="709"/>
        </w:tabs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Требования к оказанию услуг:</w:t>
      </w:r>
    </w:p>
    <w:p w:rsidR="00155DAF" w:rsidRPr="00155DAF" w:rsidRDefault="00155DAF" w:rsidP="00155DA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Все услуги должны оказываться в соответствии с установленными эксплуатационными и ремонтными нормами, рекомендациями (инструкциями) заводов-изготовителей в строгом соответствии с действующим законодательством Российской Федерации, в том числе Федеральным законом от 10.12.1995 № 196-ФЗ «О безопасности дорожного движения», Правилами оказания услуг (выполнения работ) по техническому обслуживанию и ремонту автомототранспортных средств, утвержденными постановлением Правительства Российской Федерации </w:t>
      </w: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  <w:t>от 29.05.2025 № 780, ГОСТу 33997-2016  «Колесные транспортные средства</w:t>
      </w:r>
      <w:proofErr w:type="gramEnd"/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. Требования к безопасности в эксплуатации и методы проверки»;</w:t>
      </w:r>
    </w:p>
    <w:p w:rsidR="00155DAF" w:rsidRPr="00155DAF" w:rsidRDefault="00155DAF" w:rsidP="00155DAF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Исполнитель должен обеспечить выполнение всего спектра услуг, указанных в перечне услуг по ремонту автомобильного транспорта (Приложении № 1 </w:t>
      </w: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  <w:t>к техническому заданию), с использованием запасных частей и расходных материалов Исполнителя (</w:t>
      </w:r>
      <w:r w:rsidRPr="00155DAF"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  <w:t xml:space="preserve">новых запасных частей, </w:t>
      </w: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не бывших </w:t>
      </w: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  <w:t xml:space="preserve">в употреблении, в ремонте, не восстановленных, в том числе, у которых не была осуществлена замена составных частей, не были восстановлены потребительские свойства, </w:t>
      </w:r>
      <w:r w:rsidRPr="00155DAF"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  <w:t>сертифицированных на территории Российской Федерации</w:t>
      </w:r>
      <w:proofErr w:type="gramEnd"/>
      <w:r w:rsidRPr="00155DAF"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  <w:t xml:space="preserve">, </w:t>
      </w:r>
      <w:proofErr w:type="gramStart"/>
      <w:r w:rsidRPr="00155DAF"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  <w:t>разрешенных</w:t>
      </w:r>
      <w:proofErr w:type="gramEnd"/>
      <w:r w:rsidRPr="00155DAF"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  <w:t xml:space="preserve"> к применению заводом-изготовителем транспортного средства государственного заказчика</w:t>
      </w: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);</w:t>
      </w:r>
    </w:p>
    <w:p w:rsidR="00155DAF" w:rsidRPr="00155DAF" w:rsidRDefault="00155DAF" w:rsidP="00155DAF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  <w:t xml:space="preserve">Исполнитель должен осуществлять техническое обслуживание, текущий, кузовной, гарантийный и пост гарантийный ремонт по технологиям, методике </w:t>
      </w:r>
      <w:r w:rsidRPr="00155DAF"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  <w:br/>
        <w:t xml:space="preserve">и техническим регламентам </w:t>
      </w:r>
      <w:proofErr w:type="gramStart"/>
      <w:r w:rsidRPr="00155DAF"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  <w:t>компаний заводов изготовителей автотранспортных средств Государственного заказчика</w:t>
      </w:r>
      <w:proofErr w:type="gramEnd"/>
      <w:r w:rsidRPr="00155DAF"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  <w:t xml:space="preserve"> с предоставлением запасных частей </w:t>
      </w:r>
      <w:r w:rsidRPr="00155DAF"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  <w:br/>
        <w:t>и расходных материалов;</w:t>
      </w:r>
    </w:p>
    <w:p w:rsidR="00155DAF" w:rsidRPr="00155DAF" w:rsidRDefault="00155DAF" w:rsidP="00155DA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техническая станция Исполнителя должна быть оборудована всем необходимым  </w:t>
      </w:r>
      <w:proofErr w:type="gramStart"/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авто-сервисным</w:t>
      </w:r>
      <w:proofErr w:type="gramEnd"/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оборудованием для качественного оказания услуг </w:t>
      </w: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  <w:t>в полном объеме в соответствии с техническим заданием наличие:</w:t>
      </w:r>
    </w:p>
    <w:p w:rsidR="00155DAF" w:rsidRPr="00155DAF" w:rsidRDefault="00155DAF" w:rsidP="00155DAF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- Стенд Сход-развал 3D;</w:t>
      </w:r>
    </w:p>
    <w:p w:rsidR="00155DAF" w:rsidRPr="00155DAF" w:rsidRDefault="00155DAF" w:rsidP="00155DAF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- Стенд тормозной;</w:t>
      </w:r>
    </w:p>
    <w:p w:rsidR="00155DAF" w:rsidRPr="00155DAF" w:rsidRDefault="00155DAF" w:rsidP="00155DAF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- Стенд  люфт-детектор;</w:t>
      </w:r>
    </w:p>
    <w:p w:rsidR="00155DAF" w:rsidRPr="00155DAF" w:rsidRDefault="00155DAF" w:rsidP="00155DAF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- Подъемники 2-стоечные;</w:t>
      </w:r>
    </w:p>
    <w:p w:rsidR="00155DAF" w:rsidRPr="00155DAF" w:rsidRDefault="00155DAF" w:rsidP="00155DAF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- Подъемники 4-стоечные;</w:t>
      </w:r>
    </w:p>
    <w:p w:rsidR="00155DAF" w:rsidRPr="00155DAF" w:rsidRDefault="00155DAF" w:rsidP="00155DAF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- Ямы смотровые;</w:t>
      </w:r>
    </w:p>
    <w:p w:rsidR="00155DAF" w:rsidRPr="00155DAF" w:rsidRDefault="00155DAF" w:rsidP="00155DAF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- Оборудованное помещение для агрегатного ремонта;</w:t>
      </w:r>
    </w:p>
    <w:p w:rsidR="00155DAF" w:rsidRPr="00155DAF" w:rsidRDefault="00155DAF" w:rsidP="00155DAF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- Шиномонтажное оборудование;</w:t>
      </w:r>
    </w:p>
    <w:p w:rsidR="00155DAF" w:rsidRPr="00155DAF" w:rsidRDefault="00155DAF" w:rsidP="00155DAF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- Стенд диагностики и заправки кондиционера;</w:t>
      </w:r>
    </w:p>
    <w:p w:rsidR="00155DAF" w:rsidRPr="00155DAF" w:rsidRDefault="00155DAF" w:rsidP="00155DAF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- Газоанализатор;</w:t>
      </w:r>
    </w:p>
    <w:p w:rsidR="00155DAF" w:rsidRPr="00155DAF" w:rsidRDefault="00155DAF" w:rsidP="00155DAF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- Камера подготовительная;</w:t>
      </w:r>
    </w:p>
    <w:p w:rsidR="00155DAF" w:rsidRPr="00155DAF" w:rsidRDefault="00155DAF" w:rsidP="00155DAF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- Стапель;</w:t>
      </w:r>
    </w:p>
    <w:p w:rsidR="00155DAF" w:rsidRPr="00155DAF" w:rsidRDefault="00155DAF" w:rsidP="00155DAF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- Диагностическое оборудование.</w:t>
      </w:r>
    </w:p>
    <w:p w:rsidR="00155DAF" w:rsidRPr="00155DAF" w:rsidRDefault="00155DAF" w:rsidP="00155DA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При оказании любых услуг представитель Государственного заказчика имеет право находиться непосредственно в зоне их проведения, в присутствии представителя Исполнителя;</w:t>
      </w:r>
    </w:p>
    <w:p w:rsidR="00155DAF" w:rsidRPr="00155DAF" w:rsidRDefault="00155DAF" w:rsidP="00155DA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замененные узлы, агрегаты Исполнитель должен возвращать Государственному заказчику вместе с транспортным средством (за исключением случаев гарантийного ремонта);</w:t>
      </w:r>
    </w:p>
    <w:p w:rsidR="00155DAF" w:rsidRPr="00155DAF" w:rsidRDefault="00155DAF" w:rsidP="00155DA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Исполнитель должен предоставлять Государственному заказчику н</w:t>
      </w:r>
      <w:bookmarkStart w:id="0" w:name="_GoBack"/>
      <w:bookmarkEnd w:id="0"/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адлежащим образом оформленные отчетные документы (накладные, счета, счета-фактуры и акты приема-передачи оказанных услуг, </w:t>
      </w:r>
      <w:proofErr w:type="gramStart"/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заказ-наряды</w:t>
      </w:r>
      <w:proofErr w:type="gramEnd"/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), а также, по требованию Государственного заказчика предъявлять соответствующие сертификаты;</w:t>
      </w:r>
    </w:p>
    <w:p w:rsidR="00155DAF" w:rsidRPr="00155DAF" w:rsidRDefault="00155DAF" w:rsidP="00155DA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Исполнитель обязан незамедлительно информировать Государственного заказчика об обнаруженных в ходе ремонта каких-либо дополнительных, не отмеченных в перечне услуг по ремонту автомобильного транспорта (Перечень услуг по ремонту автомобильного транспорта) неисправностей, с указанием ориентировочной стоимости и сроков устранения неисправностей;</w:t>
      </w:r>
      <w:proofErr w:type="gramEnd"/>
    </w:p>
    <w:p w:rsidR="00155DAF" w:rsidRPr="00155DAF" w:rsidRDefault="00155DAF" w:rsidP="00155DAF">
      <w:pPr>
        <w:spacing w:after="0" w:line="240" w:lineRule="auto"/>
        <w:ind w:firstLine="68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Исполнитель должен иметь возможность доставки отсутствующих запасных частей на склад в срок, не превышающий 3 дней;</w:t>
      </w:r>
    </w:p>
    <w:p w:rsidR="00155DAF" w:rsidRPr="00155DAF" w:rsidRDefault="00155DAF" w:rsidP="00155DAF">
      <w:pPr>
        <w:spacing w:after="0" w:line="240" w:lineRule="auto"/>
        <w:ind w:firstLine="68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проводимые услуги не должны приводить к снятию гарантийных обязательств завода-изготовителя;</w:t>
      </w:r>
    </w:p>
    <w:p w:rsidR="00155DAF" w:rsidRPr="00155DAF" w:rsidRDefault="00155DAF" w:rsidP="00155DAF">
      <w:pPr>
        <w:spacing w:after="0" w:line="240" w:lineRule="auto"/>
        <w:ind w:firstLine="68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Исполнитель должен обеспечить прием автомобиля без предварительной записи, в день обращения, иметь охраняемую стоянку для автомобилей и возможность приема заявок на техническое </w:t>
      </w:r>
      <w:proofErr w:type="gramStart"/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обслуживание</w:t>
      </w:r>
      <w:proofErr w:type="gramEnd"/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 ремонт автомобилей Государственного заказчика в письменной или устной форме по телефону.</w:t>
      </w:r>
    </w:p>
    <w:p w:rsidR="00155DAF" w:rsidRPr="00155DAF" w:rsidRDefault="00155DAF" w:rsidP="00155DAF">
      <w:pPr>
        <w:spacing w:after="0" w:line="240" w:lineRule="auto"/>
        <w:ind w:firstLine="680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Требования к качеству и безопасности услуг.</w:t>
      </w:r>
    </w:p>
    <w:p w:rsidR="00155DAF" w:rsidRPr="00155DAF" w:rsidRDefault="00155DAF" w:rsidP="00155DAF">
      <w:pPr>
        <w:suppressAutoHyphens/>
        <w:autoSpaceDE w:val="0"/>
        <w:adjustRightInd w:val="0"/>
        <w:spacing w:after="0" w:line="240" w:lineRule="auto"/>
        <w:ind w:firstLine="680"/>
        <w:jc w:val="both"/>
        <w:textAlignment w:val="baseline"/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</w:pPr>
      <w:r w:rsidRPr="00155DA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Исполнитель должен иметь действующие сертификаты и разрешения, а также регламент на проведение технического осмотра, организацию ремонтных работ, указанных в перечне услуг по ремонту автомобильного транспорта (Приложение №1 </w:t>
      </w:r>
      <w:r w:rsidRPr="00155DAF"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  <w:t>к техническому заданию).</w:t>
      </w:r>
    </w:p>
    <w:p w:rsidR="00155DAF" w:rsidRPr="00155DAF" w:rsidRDefault="00155DAF" w:rsidP="00155DAF">
      <w:pPr>
        <w:tabs>
          <w:tab w:val="left" w:pos="709"/>
        </w:tabs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Выполнение всех видов работ (услуг) должно осуществляться в соответствии с требованиями действующего законодательства Российской Федерации.</w:t>
      </w:r>
    </w:p>
    <w:p w:rsidR="00155DAF" w:rsidRPr="00155DAF" w:rsidRDefault="00155DAF" w:rsidP="00155DA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Узлы и детали, снятые с автомобиля для замены на новые, должны быть возвращены Государственному заказчику в упаковке от соответствующих установленных новых узлов и деталей. </w:t>
      </w:r>
    </w:p>
    <w:p w:rsidR="00155DAF" w:rsidRPr="00155DAF" w:rsidRDefault="00155DAF" w:rsidP="00155DAF">
      <w:pPr>
        <w:spacing w:after="0" w:line="240" w:lineRule="auto"/>
        <w:ind w:firstLine="680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Требования к предоставлению гарантийных обязательств, сроки предоставления гарантии качества услуг (работ):</w:t>
      </w:r>
    </w:p>
    <w:p w:rsidR="00155DAF" w:rsidRPr="00155DAF" w:rsidRDefault="00155DAF" w:rsidP="00155DAF">
      <w:pPr>
        <w:tabs>
          <w:tab w:val="left" w:pos="5665"/>
        </w:tabs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Срок предоставления гарантии качества на оказание услуг по ремонту транспортных средств со дня подписания акта оказанных услуг должен составлять:</w:t>
      </w:r>
    </w:p>
    <w:p w:rsidR="00155DAF" w:rsidRPr="00155DAF" w:rsidRDefault="00155DAF" w:rsidP="00155DAF">
      <w:pPr>
        <w:tabs>
          <w:tab w:val="left" w:pos="5665"/>
        </w:tabs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- на слесарные работы – не менее 6 месяцев;</w:t>
      </w:r>
    </w:p>
    <w:p w:rsidR="00155DAF" w:rsidRPr="00155DAF" w:rsidRDefault="00155DAF" w:rsidP="00155DAF">
      <w:pPr>
        <w:tabs>
          <w:tab w:val="left" w:pos="5665"/>
        </w:tabs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на ремонт агрегатов и </w:t>
      </w:r>
      <w:r w:rsidRPr="00155DAF"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  <w:t>электрооборудования</w:t>
      </w: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– не менее 6 месяцев;</w:t>
      </w:r>
    </w:p>
    <w:p w:rsidR="00155DAF" w:rsidRPr="00155DAF" w:rsidRDefault="00155DAF" w:rsidP="00155DAF">
      <w:pPr>
        <w:tabs>
          <w:tab w:val="left" w:pos="5665"/>
        </w:tabs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- на малярно-кузовные работы – не менее 6 месяцев;</w:t>
      </w:r>
    </w:p>
    <w:p w:rsidR="00155DAF" w:rsidRPr="00155DAF" w:rsidRDefault="00155DAF" w:rsidP="00155DAF">
      <w:pPr>
        <w:tabs>
          <w:tab w:val="left" w:pos="5665"/>
        </w:tabs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- текущий ремонт и</w:t>
      </w:r>
      <w:r w:rsidRPr="00155DAF"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  <w:t xml:space="preserve"> капитальный ремонт агрегатов</w:t>
      </w: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– не менее 6 месяцев;</w:t>
      </w:r>
    </w:p>
    <w:p w:rsidR="00155DAF" w:rsidRPr="00155DAF" w:rsidRDefault="00155DAF" w:rsidP="00155DAF">
      <w:pPr>
        <w:tabs>
          <w:tab w:val="left" w:pos="5665"/>
        </w:tabs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Times New Roman" w:hAnsi="PT Astra Serif" w:cs="Times New Roman"/>
          <w:sz w:val="26"/>
          <w:szCs w:val="26"/>
          <w:lang w:eastAsia="ru-RU"/>
        </w:rPr>
        <w:t>- на запасные части (за исключением расходных) – не менее 6 месяцев.</w:t>
      </w:r>
    </w:p>
    <w:p w:rsidR="00155DAF" w:rsidRPr="00155DAF" w:rsidRDefault="00155DAF" w:rsidP="00155DAF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x-none"/>
        </w:rPr>
      </w:pPr>
    </w:p>
    <w:p w:rsidR="00155DAF" w:rsidRPr="00155DAF" w:rsidRDefault="00155DAF" w:rsidP="00155DAF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4"/>
          <w:szCs w:val="24"/>
          <w:lang w:val="x-none" w:eastAsia="x-none"/>
        </w:rPr>
      </w:pPr>
      <w:r w:rsidRPr="00155DAF">
        <w:rPr>
          <w:rFonts w:ascii="PT Astra Serif" w:eastAsia="Times New Roman" w:hAnsi="PT Astra Serif" w:cs="Times New Roman"/>
          <w:b/>
          <w:sz w:val="24"/>
          <w:szCs w:val="24"/>
          <w:lang w:val="x-none" w:eastAsia="x-none"/>
        </w:rPr>
        <w:t>Перечень услуг по ремонту автомобильного транспорта</w:t>
      </w:r>
    </w:p>
    <w:p w:rsidR="00155DAF" w:rsidRPr="00155DAF" w:rsidRDefault="00155DAF" w:rsidP="00155DAF">
      <w:pPr>
        <w:spacing w:after="0" w:line="240" w:lineRule="auto"/>
        <w:ind w:right="340" w:firstLine="567"/>
        <w:jc w:val="center"/>
        <w:rPr>
          <w:rFonts w:ascii="PT Astra Serif" w:eastAsia="Times New Roman" w:hAnsi="PT Astra Serif" w:cs="Times New Roman"/>
          <w:b/>
          <w:i/>
          <w:sz w:val="24"/>
          <w:szCs w:val="24"/>
          <w:lang w:val="x-none" w:eastAsia="x-none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7"/>
        <w:gridCol w:w="5357"/>
        <w:gridCol w:w="1559"/>
        <w:gridCol w:w="2270"/>
      </w:tblGrid>
      <w:tr w:rsidR="00155DAF" w:rsidRPr="00155DAF" w:rsidTr="009E2CE8">
        <w:trPr>
          <w:trHeight w:val="315"/>
        </w:trPr>
        <w:tc>
          <w:tcPr>
            <w:tcW w:w="9923" w:type="dxa"/>
            <w:gridSpan w:val="4"/>
            <w:noWrap/>
            <w:vAlign w:val="bottom"/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1) </w:t>
            </w:r>
            <w:r w:rsidRPr="00155DAF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Мерседес-</w:t>
            </w:r>
            <w:proofErr w:type="spellStart"/>
            <w:r w:rsidRPr="00155DAF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Бенц</w:t>
            </w:r>
            <w:proofErr w:type="spellEnd"/>
            <w:r w:rsidRPr="00155DAF"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 w:eastAsia="ru-RU"/>
              </w:rPr>
              <w:t>S</w:t>
            </w:r>
            <w:r w:rsidRPr="00155DAF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500, 2007г.в. (</w:t>
            </w:r>
            <w:r w:rsidRPr="00155DAF"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 w:eastAsia="ru-RU"/>
              </w:rPr>
              <w:t>VIN</w:t>
            </w:r>
            <w:r w:rsidRPr="00155DAF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) </w:t>
            </w:r>
            <w:r w:rsidRPr="00155DAF"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 w:eastAsia="ru-RU"/>
              </w:rPr>
              <w:t>WDD</w:t>
            </w:r>
            <w:r w:rsidRPr="00155DAF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2211861</w:t>
            </w:r>
            <w:r w:rsidRPr="00155DAF"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 w:eastAsia="ru-RU"/>
              </w:rPr>
              <w:t>A</w:t>
            </w:r>
            <w:r w:rsidRPr="00155DAF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193258</w:t>
            </w:r>
          </w:p>
        </w:tc>
      </w:tr>
      <w:tr w:rsidR="00155DAF" w:rsidRPr="00155DAF" w:rsidTr="009E2CE8">
        <w:trPr>
          <w:trHeight w:val="6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55DAF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55DAF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Оказываемые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</w:p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Ремонт рулевой рейки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0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Замена компрессора кондиционера с заправкой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2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Замена передних тормозных дисков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к-т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1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Ремонт передних суппортов (левый, правый)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к-т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0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Замена стоек заднего стабилизатора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к-т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Замена масла в ДВС 5</w:t>
            </w: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w</w:t>
            </w: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40, оригинал 9 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Замена масляного фильтра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Замена шайбы сливной пробки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Замена воздушного фильтра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к-т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Замена фильтра салона угольного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Замена жидкости ГУР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Промывочная жидкость ГУР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Замена патрубка ДВС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Замена уплотнительного кольца патрубка охлаждения верхнего слева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Развал-схождение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13"/>
        </w:trPr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E94371" w:rsidTr="009E2CE8">
        <w:trPr>
          <w:trHeight w:val="315"/>
        </w:trPr>
        <w:tc>
          <w:tcPr>
            <w:tcW w:w="9923" w:type="dxa"/>
            <w:gridSpan w:val="4"/>
            <w:noWrap/>
            <w:vAlign w:val="bottom"/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 w:eastAsia="ru-RU"/>
              </w:rPr>
            </w:pPr>
            <w:r w:rsidRPr="00155DAF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lastRenderedPageBreak/>
              <w:t xml:space="preserve">2) </w:t>
            </w:r>
            <w:r w:rsidRPr="00155DAF"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 w:eastAsia="ru-RU"/>
              </w:rPr>
              <w:t xml:space="preserve">MERSEDES-BENZ VIANO 3.5, 2008 </w:t>
            </w:r>
            <w:r w:rsidRPr="00155DAF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г</w:t>
            </w:r>
            <w:r w:rsidRPr="00155DAF"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 w:eastAsia="ru-RU"/>
              </w:rPr>
              <w:t>.</w:t>
            </w:r>
            <w:r w:rsidRPr="00155DAF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в</w:t>
            </w:r>
            <w:r w:rsidRPr="00155DAF"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 w:eastAsia="ru-RU"/>
              </w:rPr>
              <w:t>. (VIN) WDF63981313467279</w:t>
            </w:r>
          </w:p>
        </w:tc>
      </w:tr>
      <w:tr w:rsidR="00155DAF" w:rsidRPr="00155DAF" w:rsidTr="009E2CE8">
        <w:trPr>
          <w:trHeight w:val="46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155DAF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55DAF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Оказываемые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</w:p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Замена ветрового стекла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Замена масла ДВС 5</w:t>
            </w: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w</w:t>
            </w: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 (8л)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Замена </w:t>
            </w:r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масляного</w:t>
            </w:r>
            <w:proofErr w:type="gramEnd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фильра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Замена воздушного фильтра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Замена фильтра салона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Замена топливного фильтра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Замена свечей зажигания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 шт.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Сброс </w:t>
            </w:r>
            <w:proofErr w:type="spell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межсервисного</w:t>
            </w:r>
            <w:proofErr w:type="spellEnd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интервала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Замена приводного ремня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Замена </w:t>
            </w:r>
            <w:proofErr w:type="spell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натяжителя</w:t>
            </w:r>
            <w:proofErr w:type="spellEnd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ремня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Замена ролика обводного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Замена ролика обводного №2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Замена катушек зажигания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 шт.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Замена передних суппортов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 </w:t>
            </w:r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к-т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Замена направляющих суппортов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 </w:t>
            </w:r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к-т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Замена тормозной жидкости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Замена передних тормозных дисков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 </w:t>
            </w:r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к-т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Замена передних тормозных колодок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к-т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Замена датчика износа тормозных колодок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Ремонт рулевой рейки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Замена рулевых наконечников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 </w:t>
            </w:r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к-т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Замена насоса ГУР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к-т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Масло промывочное ГУР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Масло ГУР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Замена передних </w:t>
            </w:r>
            <w:proofErr w:type="spell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локеров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к-т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Замена компрессора </w:t>
            </w:r>
            <w:proofErr w:type="spell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пневмоподвески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Развал-схождение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Замена масла в АКПП с фильтром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55D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5DAF" w:rsidRPr="00155DAF" w:rsidTr="009E2CE8">
        <w:trPr>
          <w:trHeight w:val="404"/>
        </w:trPr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AF" w:rsidRPr="00155DAF" w:rsidRDefault="00155DAF" w:rsidP="00155DA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</w:tbl>
    <w:p w:rsidR="00155DAF" w:rsidRPr="00155DAF" w:rsidRDefault="00155DAF" w:rsidP="00155DAF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4"/>
          <w:szCs w:val="24"/>
          <w:lang w:val="x-none" w:eastAsia="x-none"/>
        </w:rPr>
      </w:pPr>
    </w:p>
    <w:p w:rsidR="00155DAF" w:rsidRPr="00155DAF" w:rsidRDefault="00155DAF" w:rsidP="00155DAF">
      <w:pPr>
        <w:spacing w:after="120" w:line="259" w:lineRule="exact"/>
        <w:ind w:right="340" w:firstLine="567"/>
        <w:jc w:val="center"/>
        <w:rPr>
          <w:rFonts w:ascii="PT Astra Serif" w:eastAsia="Times New Roman" w:hAnsi="PT Astra Serif" w:cs="Times New Roman"/>
          <w:b/>
          <w:i/>
          <w:sz w:val="24"/>
          <w:szCs w:val="24"/>
          <w:lang w:eastAsia="x-none"/>
        </w:rPr>
      </w:pPr>
    </w:p>
    <w:p w:rsidR="00155DAF" w:rsidRPr="00155DAF" w:rsidRDefault="00155DAF" w:rsidP="00155DAF">
      <w:pPr>
        <w:tabs>
          <w:tab w:val="num" w:pos="-2127"/>
          <w:tab w:val="left" w:pos="-1985"/>
        </w:tabs>
        <w:ind w:right="114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155DAF">
        <w:rPr>
          <w:rFonts w:ascii="PT Astra Serif" w:eastAsia="Calibri" w:hAnsi="PT Astra Serif" w:cs="Times New Roman"/>
          <w:b/>
          <w:sz w:val="26"/>
          <w:szCs w:val="26"/>
          <w:lang w:eastAsia="ru-RU"/>
        </w:rPr>
        <w:t>ИТОГО услуг на сумму</w:t>
      </w:r>
      <w:proofErr w:type="gramStart"/>
      <w:r w:rsidRPr="00155DAF">
        <w:rPr>
          <w:rFonts w:ascii="PT Astra Serif" w:eastAsia="Calibri" w:hAnsi="PT Astra Serif" w:cs="Times New Roman"/>
          <w:b/>
          <w:sz w:val="26"/>
          <w:szCs w:val="26"/>
          <w:lang w:eastAsia="ru-RU"/>
        </w:rPr>
        <w:t xml:space="preserve"> _________</w:t>
      </w:r>
      <w:r w:rsidRPr="00155DAF">
        <w:rPr>
          <w:rFonts w:ascii="PT Astra Serif" w:eastAsia="Calibri" w:hAnsi="PT Astra Serif" w:cs="Times New Roman"/>
          <w:b/>
          <w:i/>
          <w:sz w:val="26"/>
          <w:szCs w:val="26"/>
          <w:lang w:eastAsia="ru-RU"/>
        </w:rPr>
        <w:t xml:space="preserve">(_______________) </w:t>
      </w:r>
      <w:proofErr w:type="gramEnd"/>
      <w:r w:rsidRPr="00155DAF">
        <w:rPr>
          <w:rFonts w:ascii="PT Astra Serif" w:eastAsia="Calibri" w:hAnsi="PT Astra Serif" w:cs="Times New Roman"/>
          <w:b/>
          <w:i/>
          <w:sz w:val="26"/>
          <w:szCs w:val="26"/>
          <w:lang w:eastAsia="ru-RU"/>
        </w:rPr>
        <w:t>рублей 00 копеек.</w:t>
      </w:r>
    </w:p>
    <w:p w:rsidR="00155DAF" w:rsidRPr="00155DAF" w:rsidRDefault="00155DAF" w:rsidP="00155DAF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155DAF" w:rsidRPr="00155DAF" w:rsidRDefault="00155DAF" w:rsidP="00155DAF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573"/>
        <w:tblOverlap w:val="never"/>
        <w:tblW w:w="12015" w:type="dxa"/>
        <w:tblLook w:val="04A0" w:firstRow="1" w:lastRow="0" w:firstColumn="1" w:lastColumn="0" w:noHBand="0" w:noVBand="1"/>
      </w:tblPr>
      <w:tblGrid>
        <w:gridCol w:w="5778"/>
        <w:gridCol w:w="6237"/>
      </w:tblGrid>
      <w:tr w:rsidR="00155DAF" w:rsidRPr="00155DAF" w:rsidTr="009E2CE8">
        <w:tc>
          <w:tcPr>
            <w:tcW w:w="5778" w:type="dxa"/>
            <w:hideMark/>
          </w:tcPr>
          <w:p w:rsidR="00155DAF" w:rsidRPr="00155DAF" w:rsidRDefault="00155DAF" w:rsidP="00155DAF">
            <w:pPr>
              <w:tabs>
                <w:tab w:val="left" w:pos="102"/>
              </w:tabs>
              <w:rPr>
                <w:rFonts w:ascii="PT Astra Serif" w:eastAsia="Times New Roman" w:hAnsi="PT Astra Serif" w:cs="Times New Roman"/>
                <w:b/>
                <w:spacing w:val="-10"/>
                <w:sz w:val="26"/>
                <w:szCs w:val="26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b/>
                <w:spacing w:val="-10"/>
                <w:sz w:val="26"/>
                <w:szCs w:val="26"/>
                <w:lang w:eastAsia="ru-RU"/>
              </w:rPr>
              <w:t>Государственный заказчик:</w:t>
            </w:r>
          </w:p>
          <w:p w:rsidR="00155DAF" w:rsidRPr="00155DAF" w:rsidRDefault="00155DAF" w:rsidP="00155DAF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  <w:p w:rsidR="00155DAF" w:rsidRPr="00155DAF" w:rsidRDefault="00155DAF" w:rsidP="00155DAF">
            <w:pPr>
              <w:tabs>
                <w:tab w:val="left" w:pos="102"/>
              </w:tabs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pacing w:val="-10"/>
                <w:sz w:val="26"/>
                <w:szCs w:val="26"/>
                <w:lang w:val="x-none" w:eastAsia="x-none"/>
              </w:rPr>
            </w:pPr>
            <w:r w:rsidRPr="00155DAF">
              <w:rPr>
                <w:rFonts w:ascii="PT Astra Serif" w:eastAsia="Times New Roman" w:hAnsi="PT Astra Serif" w:cs="Times New Roman"/>
                <w:spacing w:val="-10"/>
                <w:sz w:val="26"/>
                <w:szCs w:val="26"/>
                <w:lang w:val="x-none" w:eastAsia="x-none"/>
              </w:rPr>
              <w:t>______________________/</w:t>
            </w:r>
            <w:r w:rsidRPr="00155DAF">
              <w:rPr>
                <w:rFonts w:ascii="PT Astra Serif" w:eastAsia="Times New Roman" w:hAnsi="PT Astra Serif" w:cs="Times New Roman"/>
                <w:spacing w:val="-10"/>
                <w:sz w:val="26"/>
                <w:szCs w:val="26"/>
                <w:lang w:eastAsia="x-none"/>
              </w:rPr>
              <w:t xml:space="preserve">Р.Э. </w:t>
            </w:r>
            <w:proofErr w:type="spellStart"/>
            <w:r w:rsidRPr="00155DAF">
              <w:rPr>
                <w:rFonts w:ascii="PT Astra Serif" w:eastAsia="Times New Roman" w:hAnsi="PT Astra Serif" w:cs="Times New Roman"/>
                <w:spacing w:val="-10"/>
                <w:sz w:val="26"/>
                <w:szCs w:val="26"/>
                <w:lang w:eastAsia="x-none"/>
              </w:rPr>
              <w:t>Джамиев</w:t>
            </w:r>
            <w:proofErr w:type="spellEnd"/>
            <w:r w:rsidRPr="00155DAF">
              <w:rPr>
                <w:rFonts w:ascii="PT Astra Serif" w:eastAsia="Times New Roman" w:hAnsi="PT Astra Serif" w:cs="Times New Roman"/>
                <w:spacing w:val="-10"/>
                <w:sz w:val="26"/>
                <w:szCs w:val="26"/>
                <w:lang w:val="x-none" w:eastAsia="x-none"/>
              </w:rPr>
              <w:t>/</w:t>
            </w:r>
          </w:p>
        </w:tc>
        <w:tc>
          <w:tcPr>
            <w:tcW w:w="6237" w:type="dxa"/>
            <w:hideMark/>
          </w:tcPr>
          <w:p w:rsidR="00155DAF" w:rsidRPr="00155DAF" w:rsidRDefault="00155DAF" w:rsidP="00155DAF">
            <w:pPr>
              <w:snapToGrid w:val="0"/>
              <w:rPr>
                <w:rFonts w:ascii="PT Astra Serif" w:eastAsia="Times New Roman" w:hAnsi="PT Astra Serif" w:cs="Times New Roman"/>
                <w:b/>
                <w:spacing w:val="-10"/>
                <w:sz w:val="26"/>
                <w:szCs w:val="26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b/>
                <w:spacing w:val="-10"/>
                <w:sz w:val="26"/>
                <w:szCs w:val="26"/>
                <w:lang w:eastAsia="ru-RU"/>
              </w:rPr>
              <w:t>Исполнитель</w:t>
            </w:r>
          </w:p>
          <w:p w:rsidR="00155DAF" w:rsidRPr="00155DAF" w:rsidRDefault="00155DAF" w:rsidP="00155DAF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  <w:p w:rsidR="00155DAF" w:rsidRPr="00155DAF" w:rsidRDefault="00155DAF" w:rsidP="00155DAF">
            <w:pPr>
              <w:rPr>
                <w:rFonts w:ascii="PT Astra Serif" w:eastAsia="Times New Roman" w:hAnsi="PT Astra Serif" w:cs="Times New Roman"/>
                <w:spacing w:val="-10"/>
                <w:sz w:val="26"/>
                <w:szCs w:val="26"/>
                <w:lang w:eastAsia="ru-RU"/>
              </w:rPr>
            </w:pPr>
            <w:r w:rsidRPr="00155DAF">
              <w:rPr>
                <w:rFonts w:ascii="PT Astra Serif" w:eastAsia="Times New Roman" w:hAnsi="PT Astra Serif" w:cs="Times New Roman"/>
                <w:spacing w:val="-10"/>
                <w:sz w:val="26"/>
                <w:szCs w:val="26"/>
                <w:lang w:eastAsia="ru-RU"/>
              </w:rPr>
              <w:t>_________________/______________ /</w:t>
            </w:r>
          </w:p>
        </w:tc>
      </w:tr>
    </w:tbl>
    <w:p w:rsidR="00155DAF" w:rsidRPr="00155DAF" w:rsidRDefault="00155DAF" w:rsidP="00155DAF">
      <w:pPr>
        <w:rPr>
          <w:rFonts w:ascii="PT Astra Serif" w:eastAsia="Times New Roman" w:hAnsi="PT Astra Serif" w:cs="Times New Roman"/>
          <w:sz w:val="26"/>
          <w:szCs w:val="26"/>
          <w:lang w:eastAsia="ru-RU"/>
        </w:rPr>
        <w:sectPr w:rsidR="00155DAF" w:rsidRPr="00155DAF" w:rsidSect="002E4BC9">
          <w:pgSz w:w="11906" w:h="16838"/>
          <w:pgMar w:top="1134" w:right="850" w:bottom="1134" w:left="1701" w:header="709" w:footer="573" w:gutter="0"/>
          <w:cols w:space="708"/>
          <w:docGrid w:linePitch="360"/>
        </w:sectPr>
      </w:pPr>
    </w:p>
    <w:p w:rsidR="00B04E3E" w:rsidRPr="00155DAF" w:rsidRDefault="00B04E3E" w:rsidP="00155DAF"/>
    <w:sectPr w:rsidR="00B04E3E" w:rsidRPr="00155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5F"/>
    <w:rsid w:val="00155DAF"/>
    <w:rsid w:val="009B7346"/>
    <w:rsid w:val="00B04E3E"/>
    <w:rsid w:val="00E21D5F"/>
    <w:rsid w:val="00E9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1158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2026-05-28T14:02:00Z</dcterms:created>
  <dcterms:modified xsi:type="dcterms:W3CDTF">2026-05-29T09:36:00Z</dcterms:modified>
</cp:coreProperties>
</file>