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D9E" w:rsidRDefault="00FA1D9E" w:rsidP="00C02ABF">
      <w:pPr>
        <w:pStyle w:val="a5"/>
        <w:rPr>
          <w:b/>
          <w:color w:val="auto"/>
          <w:sz w:val="22"/>
        </w:rPr>
      </w:pPr>
      <w:r>
        <w:rPr>
          <w:b/>
          <w:color w:val="auto"/>
          <w:sz w:val="22"/>
        </w:rPr>
        <w:t>ПРОЕКТ</w:t>
      </w:r>
    </w:p>
    <w:p w:rsidR="00C02ABF" w:rsidRPr="00C9519A" w:rsidRDefault="00C02ABF" w:rsidP="00C02ABF">
      <w:pPr>
        <w:pStyle w:val="a5"/>
        <w:rPr>
          <w:b/>
          <w:color w:val="auto"/>
          <w:sz w:val="22"/>
        </w:rPr>
      </w:pPr>
      <w:r w:rsidRPr="00C9519A">
        <w:rPr>
          <w:b/>
          <w:color w:val="auto"/>
          <w:sz w:val="22"/>
        </w:rPr>
        <w:t>Государственный контракт</w:t>
      </w:r>
    </w:p>
    <w:p w:rsidR="00C02ABF" w:rsidRPr="00C9519A" w:rsidRDefault="00C02ABF" w:rsidP="00C02ABF">
      <w:pPr>
        <w:pStyle w:val="a5"/>
        <w:rPr>
          <w:b/>
          <w:color w:val="auto"/>
          <w:sz w:val="22"/>
        </w:rPr>
      </w:pPr>
      <w:r w:rsidRPr="00C9519A">
        <w:rPr>
          <w:b/>
          <w:color w:val="auto"/>
          <w:sz w:val="22"/>
        </w:rPr>
        <w:t>поставки продовольствия</w:t>
      </w:r>
    </w:p>
    <w:p w:rsidR="00C02ABF" w:rsidRPr="00C9519A" w:rsidRDefault="00DD5DDC" w:rsidP="00C02ABF">
      <w:pPr>
        <w:pStyle w:val="a5"/>
        <w:rPr>
          <w:b/>
          <w:color w:val="auto"/>
          <w:sz w:val="22"/>
        </w:rPr>
      </w:pPr>
      <w:r w:rsidRPr="00C9519A">
        <w:rPr>
          <w:b/>
          <w:color w:val="auto"/>
          <w:sz w:val="22"/>
        </w:rPr>
        <w:t>2</w:t>
      </w:r>
      <w:r w:rsidR="00894322">
        <w:rPr>
          <w:b/>
          <w:color w:val="auto"/>
          <w:sz w:val="22"/>
        </w:rPr>
        <w:t>6</w:t>
      </w:r>
      <w:r w:rsidR="00941548" w:rsidRPr="00C9519A">
        <w:rPr>
          <w:b/>
          <w:color w:val="auto"/>
          <w:sz w:val="22"/>
        </w:rPr>
        <w:t>2</w:t>
      </w:r>
      <w:r w:rsidR="00FA1D9E">
        <w:rPr>
          <w:b/>
          <w:color w:val="auto"/>
          <w:sz w:val="22"/>
        </w:rPr>
        <w:t>6</w:t>
      </w:r>
      <w:r w:rsidR="00C02ABF" w:rsidRPr="00C9519A">
        <w:rPr>
          <w:b/>
          <w:color w:val="auto"/>
          <w:sz w:val="22"/>
        </w:rPr>
        <w:t>320</w:t>
      </w:r>
      <w:r w:rsidR="004E2CD2">
        <w:rPr>
          <w:b/>
          <w:color w:val="auto"/>
          <w:sz w:val="22"/>
        </w:rPr>
        <w:t>9</w:t>
      </w:r>
      <w:r w:rsidR="00C02ABF" w:rsidRPr="00C9519A">
        <w:rPr>
          <w:b/>
          <w:color w:val="auto"/>
          <w:sz w:val="22"/>
        </w:rPr>
        <w:t>______2001611000012/_______</w:t>
      </w:r>
    </w:p>
    <w:p w:rsidR="00C02ABF" w:rsidRPr="00C9519A" w:rsidRDefault="00C02ABF" w:rsidP="00C02ABF">
      <w:pPr>
        <w:pStyle w:val="a5"/>
        <w:rPr>
          <w:b/>
          <w:color w:val="auto"/>
          <w:sz w:val="22"/>
        </w:rPr>
      </w:pPr>
    </w:p>
    <w:p w:rsidR="00C02ABF" w:rsidRPr="00C9519A" w:rsidRDefault="00DD5DDC" w:rsidP="00C02ABF">
      <w:pPr>
        <w:pStyle w:val="a5"/>
        <w:ind w:left="0"/>
        <w:jc w:val="both"/>
        <w:rPr>
          <w:b/>
          <w:color w:val="auto"/>
          <w:sz w:val="22"/>
        </w:rPr>
      </w:pPr>
      <w:r w:rsidRPr="00C9519A">
        <w:rPr>
          <w:b/>
          <w:color w:val="auto"/>
          <w:sz w:val="22"/>
        </w:rPr>
        <w:t>ИГК 2</w:t>
      </w:r>
      <w:r w:rsidR="00894322">
        <w:rPr>
          <w:b/>
          <w:color w:val="auto"/>
          <w:sz w:val="22"/>
        </w:rPr>
        <w:t>6</w:t>
      </w:r>
      <w:r w:rsidR="00941548" w:rsidRPr="00C9519A">
        <w:rPr>
          <w:b/>
          <w:color w:val="auto"/>
          <w:sz w:val="22"/>
        </w:rPr>
        <w:t>2</w:t>
      </w:r>
      <w:r w:rsidR="00FA1D9E">
        <w:rPr>
          <w:b/>
          <w:color w:val="auto"/>
          <w:sz w:val="22"/>
        </w:rPr>
        <w:t>6</w:t>
      </w:r>
      <w:r w:rsidR="00C02ABF" w:rsidRPr="00C9519A">
        <w:rPr>
          <w:b/>
          <w:color w:val="auto"/>
          <w:sz w:val="22"/>
        </w:rPr>
        <w:t>320</w:t>
      </w:r>
      <w:r w:rsidR="004E2CD2">
        <w:rPr>
          <w:b/>
          <w:color w:val="auto"/>
          <w:sz w:val="22"/>
        </w:rPr>
        <w:t>9</w:t>
      </w:r>
      <w:r w:rsidR="00C02ABF" w:rsidRPr="00C9519A">
        <w:rPr>
          <w:b/>
          <w:color w:val="auto"/>
          <w:sz w:val="22"/>
        </w:rPr>
        <w:t>_______2001611000012</w:t>
      </w:r>
    </w:p>
    <w:p w:rsidR="00C02ABF" w:rsidRPr="00C9519A" w:rsidRDefault="00C02ABF" w:rsidP="00C02ABF">
      <w:pPr>
        <w:pStyle w:val="a5"/>
        <w:ind w:left="0"/>
        <w:jc w:val="both"/>
        <w:rPr>
          <w:b/>
          <w:color w:val="auto"/>
          <w:sz w:val="22"/>
        </w:rPr>
      </w:pPr>
    </w:p>
    <w:p w:rsidR="00C02ABF" w:rsidRPr="00C9519A" w:rsidRDefault="00C02ABF" w:rsidP="00C02ABF">
      <w:pPr>
        <w:widowControl w:val="0"/>
        <w:overflowPunct w:val="0"/>
        <w:autoSpaceDE w:val="0"/>
        <w:autoSpaceDN w:val="0"/>
        <w:adjustRightInd w:val="0"/>
        <w:jc w:val="both"/>
        <w:rPr>
          <w:sz w:val="22"/>
          <w:szCs w:val="22"/>
        </w:rPr>
      </w:pPr>
      <w:r w:rsidRPr="00C9519A">
        <w:rPr>
          <w:sz w:val="22"/>
          <w:szCs w:val="22"/>
        </w:rPr>
        <w:t>г. Южно-Сахал</w:t>
      </w:r>
      <w:r w:rsidR="00DD5DDC" w:rsidRPr="00C9519A">
        <w:rPr>
          <w:sz w:val="22"/>
          <w:szCs w:val="22"/>
        </w:rPr>
        <w:t>инск «       » ____________ 202</w:t>
      </w:r>
      <w:r w:rsidR="00FA1D9E">
        <w:rPr>
          <w:sz w:val="22"/>
          <w:szCs w:val="22"/>
        </w:rPr>
        <w:t>6</w:t>
      </w:r>
      <w:r w:rsidRPr="00C9519A">
        <w:rPr>
          <w:sz w:val="22"/>
          <w:szCs w:val="22"/>
        </w:rPr>
        <w:t> года</w:t>
      </w:r>
      <w:r w:rsidRPr="00C9519A">
        <w:rPr>
          <w:sz w:val="22"/>
          <w:szCs w:val="22"/>
        </w:rPr>
        <w:br w:type="textWrapping" w:clear="all"/>
      </w:r>
    </w:p>
    <w:p w:rsidR="00F43F87" w:rsidRDefault="004E2CD2" w:rsidP="00C02ABF">
      <w:pPr>
        <w:jc w:val="both"/>
        <w:rPr>
          <w:sz w:val="22"/>
          <w:szCs w:val="22"/>
        </w:rPr>
      </w:pPr>
      <w:r>
        <w:rPr>
          <w:sz w:val="22"/>
          <w:szCs w:val="22"/>
        </w:rPr>
        <w:t>Общество с ограниченной ответственностью «</w:t>
      </w:r>
      <w:r w:rsidR="00FA1D9E">
        <w:rPr>
          <w:sz w:val="22"/>
          <w:szCs w:val="22"/>
        </w:rPr>
        <w:t xml:space="preserve">_____ </w:t>
      </w:r>
      <w:r>
        <w:rPr>
          <w:sz w:val="22"/>
          <w:szCs w:val="22"/>
        </w:rPr>
        <w:t>»</w:t>
      </w:r>
      <w:r w:rsidR="00C02ABF" w:rsidRPr="00C9519A">
        <w:rPr>
          <w:sz w:val="22"/>
          <w:szCs w:val="22"/>
        </w:rPr>
        <w:t xml:space="preserve">, именуемый в дальнейшем «Поставщик», в лице </w:t>
      </w:r>
      <w:r>
        <w:rPr>
          <w:sz w:val="22"/>
          <w:szCs w:val="22"/>
        </w:rPr>
        <w:t>директора</w:t>
      </w:r>
      <w:r w:rsidR="00FA1D9E">
        <w:rPr>
          <w:sz w:val="22"/>
          <w:szCs w:val="22"/>
        </w:rPr>
        <w:t xml:space="preserve">_______  </w:t>
      </w:r>
      <w:r w:rsidR="00C02ABF" w:rsidRPr="00C9519A">
        <w:rPr>
          <w:sz w:val="22"/>
          <w:szCs w:val="22"/>
        </w:rPr>
        <w:t xml:space="preserve">, действующий на основании </w:t>
      </w:r>
      <w:r>
        <w:rPr>
          <w:sz w:val="22"/>
          <w:szCs w:val="22"/>
        </w:rPr>
        <w:t>Уставав</w:t>
      </w:r>
      <w:r w:rsidR="00C02ABF" w:rsidRPr="00C9519A">
        <w:rPr>
          <w:sz w:val="22"/>
          <w:szCs w:val="22"/>
        </w:rPr>
        <w:t xml:space="preserve">, с одной стороны, и Управление Федеральной службы исполнения наказаний по Сахалинской области, выступающее от имени Российской Федерации, в целях обеспечения государственных нужд, именуемое в дальнейшем «Государственный заказчик», </w:t>
      </w:r>
      <w:r w:rsidR="00FA1D9E" w:rsidRPr="00FA1D9E">
        <w:rPr>
          <w:sz w:val="22"/>
          <w:szCs w:val="22"/>
        </w:rPr>
        <w:t>в лице заместителя начальника Пановой Оксаны Сергеевны, действующей на основании доверенности от 29.12.2025 № вн-13-47</w:t>
      </w:r>
      <w:r w:rsidR="00C02ABF" w:rsidRPr="00C9519A">
        <w:rPr>
          <w:sz w:val="22"/>
          <w:szCs w:val="22"/>
        </w:rPr>
        <w:t>, с другой стороны, вместе именуемые «Стороны», руководствуясь</w:t>
      </w:r>
      <w:r w:rsidR="00B43CE0">
        <w:rPr>
          <w:sz w:val="22"/>
          <w:szCs w:val="22"/>
        </w:rPr>
        <w:t>:</w:t>
      </w:r>
      <w:r w:rsidR="00C02ABF" w:rsidRPr="00C9519A">
        <w:rPr>
          <w:sz w:val="22"/>
          <w:szCs w:val="22"/>
        </w:rPr>
        <w:t xml:space="preserve"> </w:t>
      </w:r>
    </w:p>
    <w:p w:rsidR="00F43F87" w:rsidRPr="00F43F87" w:rsidRDefault="00F43F87" w:rsidP="00F43F87">
      <w:pPr>
        <w:ind w:firstLine="709"/>
        <w:jc w:val="both"/>
        <w:rPr>
          <w:sz w:val="22"/>
          <w:szCs w:val="22"/>
        </w:rPr>
      </w:pPr>
      <w:r w:rsidRPr="00F43F87">
        <w:rPr>
          <w:sz w:val="22"/>
          <w:szCs w:val="22"/>
        </w:rPr>
        <w:t>Федеральным законом от 29.12.2012 № 275-ФЗ «О государственном оборонном заказе»;</w:t>
      </w:r>
    </w:p>
    <w:p w:rsidR="00F43F87" w:rsidRDefault="00F43F87" w:rsidP="00F43F87">
      <w:pPr>
        <w:ind w:firstLine="709"/>
        <w:jc w:val="both"/>
        <w:rPr>
          <w:sz w:val="22"/>
          <w:szCs w:val="22"/>
        </w:rPr>
      </w:pPr>
      <w:r w:rsidRPr="00F43F87">
        <w:rPr>
          <w:sz w:val="22"/>
          <w:szCs w:val="22"/>
        </w:rPr>
        <w:t>пунктом 4 части 1 статьи 93 Федерального закона от 05.04.2013 № 44-ФЗ «О контрактной системе в сфере закупок товаров, работ, услуг для госуда</w:t>
      </w:r>
      <w:r>
        <w:rPr>
          <w:sz w:val="22"/>
          <w:szCs w:val="22"/>
        </w:rPr>
        <w:t>рственных и муниципальных нужд»;</w:t>
      </w:r>
    </w:p>
    <w:p w:rsidR="00C02ABF" w:rsidRPr="00C9519A" w:rsidRDefault="00C02ABF" w:rsidP="00F43F87">
      <w:pPr>
        <w:ind w:firstLine="709"/>
        <w:jc w:val="both"/>
        <w:rPr>
          <w:sz w:val="22"/>
          <w:szCs w:val="22"/>
        </w:rPr>
      </w:pPr>
      <w:r w:rsidRPr="00C9519A">
        <w:rPr>
          <w:sz w:val="22"/>
          <w:szCs w:val="22"/>
        </w:rPr>
        <w:t>идентификационный код закупки –</w:t>
      </w:r>
      <w:r w:rsidR="002F411A">
        <w:rPr>
          <w:color w:val="000000"/>
          <w:sz w:val="22"/>
          <w:szCs w:val="22"/>
        </w:rPr>
        <w:t xml:space="preserve"> </w:t>
      </w:r>
      <w:r w:rsidR="0022335B" w:rsidRPr="0022335B">
        <w:rPr>
          <w:color w:val="000000"/>
          <w:sz w:val="22"/>
          <w:szCs w:val="22"/>
        </w:rPr>
        <w:t>2</w:t>
      </w:r>
      <w:r w:rsidR="00894322">
        <w:rPr>
          <w:color w:val="000000"/>
          <w:sz w:val="22"/>
          <w:szCs w:val="22"/>
        </w:rPr>
        <w:t>6</w:t>
      </w:r>
      <w:r w:rsidR="0022335B" w:rsidRPr="0022335B">
        <w:rPr>
          <w:color w:val="000000"/>
          <w:sz w:val="22"/>
          <w:szCs w:val="22"/>
        </w:rPr>
        <w:t>16501026201650101001000</w:t>
      </w:r>
      <w:r w:rsidR="00894322">
        <w:rPr>
          <w:color w:val="000000"/>
          <w:sz w:val="22"/>
          <w:szCs w:val="22"/>
        </w:rPr>
        <w:t>8194</w:t>
      </w:r>
      <w:r w:rsidR="0022335B" w:rsidRPr="0022335B">
        <w:rPr>
          <w:color w:val="000000"/>
          <w:sz w:val="22"/>
          <w:szCs w:val="22"/>
        </w:rPr>
        <w:t>1032223</w:t>
      </w:r>
      <w:r w:rsidRPr="00C9519A">
        <w:rPr>
          <w:sz w:val="22"/>
          <w:szCs w:val="22"/>
        </w:rPr>
        <w:t>), заключили настоящий Государственный контракт (далее – «Контракт») о нижеследующем:</w:t>
      </w:r>
    </w:p>
    <w:p w:rsidR="00C02ABF" w:rsidRPr="00C9519A" w:rsidRDefault="00C02ABF" w:rsidP="00C02ABF">
      <w:pPr>
        <w:jc w:val="both"/>
        <w:rPr>
          <w:sz w:val="22"/>
          <w:szCs w:val="22"/>
        </w:rPr>
      </w:pPr>
    </w:p>
    <w:p w:rsidR="00C02ABF" w:rsidRPr="00C9519A" w:rsidRDefault="00C02ABF" w:rsidP="00C02ABF">
      <w:pPr>
        <w:widowControl w:val="0"/>
        <w:overflowPunct w:val="0"/>
        <w:autoSpaceDE w:val="0"/>
        <w:autoSpaceDN w:val="0"/>
        <w:adjustRightInd w:val="0"/>
        <w:jc w:val="center"/>
        <w:rPr>
          <w:b/>
          <w:bCs/>
          <w:sz w:val="22"/>
          <w:szCs w:val="22"/>
        </w:rPr>
      </w:pPr>
      <w:r w:rsidRPr="00C9519A">
        <w:rPr>
          <w:b/>
          <w:bCs/>
          <w:sz w:val="22"/>
          <w:szCs w:val="22"/>
        </w:rPr>
        <w:t>1. Предмет Контракта</w:t>
      </w:r>
    </w:p>
    <w:p w:rsidR="00C02ABF" w:rsidRPr="00C9519A" w:rsidRDefault="00C02ABF" w:rsidP="00C02ABF">
      <w:pPr>
        <w:spacing w:line="200" w:lineRule="atLeast"/>
        <w:jc w:val="both"/>
        <w:rPr>
          <w:sz w:val="22"/>
          <w:szCs w:val="22"/>
        </w:rPr>
      </w:pPr>
      <w:r w:rsidRPr="00C9519A">
        <w:rPr>
          <w:sz w:val="22"/>
          <w:szCs w:val="22"/>
        </w:rPr>
        <w:t>1.1</w:t>
      </w:r>
      <w:r w:rsidRPr="00C9519A">
        <w:rPr>
          <w:sz w:val="22"/>
          <w:szCs w:val="22"/>
        </w:rPr>
        <w:tab/>
        <w:t xml:space="preserve">Поставщик в рамках исполнения государственного оборонного заказа обязуется передать в собственность </w:t>
      </w:r>
      <w:r w:rsidRPr="00C9519A">
        <w:rPr>
          <w:b/>
          <w:sz w:val="22"/>
          <w:szCs w:val="22"/>
        </w:rPr>
        <w:t xml:space="preserve">сок из фруктов и (или) овощей </w:t>
      </w:r>
      <w:r w:rsidRPr="00C9519A">
        <w:rPr>
          <w:sz w:val="22"/>
          <w:szCs w:val="22"/>
        </w:rPr>
        <w:t>(далее - Товар) (код по</w:t>
      </w:r>
      <w:r w:rsidR="000A59FD" w:rsidRPr="00C9519A">
        <w:rPr>
          <w:sz w:val="22"/>
          <w:szCs w:val="22"/>
        </w:rPr>
        <w:t>зиции КТРУ 10.32.10.000-00000006</w:t>
      </w:r>
      <w:r w:rsidRPr="00C9519A">
        <w:rPr>
          <w:sz w:val="22"/>
          <w:szCs w:val="22"/>
        </w:rPr>
        <w:t>) Заказчику в обусловленный настоящим Контрактом срок, согласно Спецификации (</w:t>
      </w:r>
      <w:hyperlink w:anchor="P326" w:history="1">
        <w:r w:rsidRPr="00C9519A">
          <w:rPr>
            <w:sz w:val="22"/>
            <w:szCs w:val="22"/>
          </w:rPr>
          <w:t>Приложение N 1</w:t>
        </w:r>
      </w:hyperlink>
      <w:r w:rsidRPr="00C9519A">
        <w:rPr>
          <w:sz w:val="22"/>
          <w:szCs w:val="22"/>
        </w:rPr>
        <w:t xml:space="preserve"> к настоящему Контракту) и Техническому заданию (</w:t>
      </w:r>
      <w:hyperlink w:anchor="P389" w:history="1">
        <w:r w:rsidRPr="00C9519A">
          <w:rPr>
            <w:sz w:val="22"/>
            <w:szCs w:val="22"/>
          </w:rPr>
          <w:t>Приложение N 2</w:t>
        </w:r>
      </w:hyperlink>
      <w:r w:rsidRPr="00C9519A">
        <w:rPr>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C02ABF" w:rsidRPr="00C9519A" w:rsidRDefault="00C02ABF" w:rsidP="00C02ABF">
      <w:pPr>
        <w:spacing w:line="200" w:lineRule="atLeast"/>
        <w:jc w:val="both"/>
        <w:rPr>
          <w:sz w:val="22"/>
          <w:szCs w:val="22"/>
        </w:rPr>
      </w:pPr>
      <w:r w:rsidRPr="00C9519A">
        <w:rPr>
          <w:sz w:val="22"/>
          <w:szCs w:val="22"/>
        </w:rPr>
        <w:t>1.2. Наименование и количество поставляемого Товара указаны в Спецификации (</w:t>
      </w:r>
      <w:hyperlink w:anchor="P326" w:history="1">
        <w:r w:rsidRPr="00C9519A">
          <w:rPr>
            <w:sz w:val="22"/>
            <w:szCs w:val="22"/>
          </w:rPr>
          <w:t>Приложение N 1</w:t>
        </w:r>
      </w:hyperlink>
      <w:r w:rsidRPr="00C9519A">
        <w:rPr>
          <w:sz w:val="22"/>
          <w:szCs w:val="22"/>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history="1">
        <w:r w:rsidRPr="00C9519A">
          <w:rPr>
            <w:sz w:val="22"/>
            <w:szCs w:val="22"/>
          </w:rPr>
          <w:t>Приложение N 2</w:t>
        </w:r>
      </w:hyperlink>
      <w:r w:rsidRPr="00C9519A">
        <w:rPr>
          <w:sz w:val="22"/>
          <w:szCs w:val="22"/>
        </w:rPr>
        <w:t xml:space="preserve"> к настоящему Контракту).</w:t>
      </w:r>
    </w:p>
    <w:p w:rsidR="00C02ABF" w:rsidRPr="00C9519A" w:rsidRDefault="00C02ABF" w:rsidP="00C02ABF">
      <w:pPr>
        <w:jc w:val="both"/>
        <w:rPr>
          <w:sz w:val="22"/>
          <w:szCs w:val="22"/>
        </w:rPr>
      </w:pPr>
      <w:r w:rsidRPr="00C9519A">
        <w:rPr>
          <w:sz w:val="22"/>
          <w:szCs w:val="22"/>
        </w:rPr>
        <w:t>1.3.</w:t>
      </w:r>
      <w:r w:rsidRPr="00C9519A">
        <w:rPr>
          <w:sz w:val="22"/>
          <w:szCs w:val="22"/>
        </w:rPr>
        <w:tab/>
        <w:t xml:space="preserve">Грузополучателем Государственного заказчика является ФКУ </w:t>
      </w:r>
      <w:proofErr w:type="spellStart"/>
      <w:r w:rsidRPr="00C9519A">
        <w:rPr>
          <w:sz w:val="22"/>
          <w:szCs w:val="22"/>
        </w:rPr>
        <w:t>БМТиВС</w:t>
      </w:r>
      <w:proofErr w:type="spellEnd"/>
      <w:r w:rsidRPr="00C9519A">
        <w:rPr>
          <w:sz w:val="22"/>
          <w:szCs w:val="22"/>
        </w:rPr>
        <w:t xml:space="preserve"> УФСИН России по Сахалинской области и уполномоченное Государственным заказчиком на приемку Товара (далее – Грузополучатель).</w:t>
      </w:r>
    </w:p>
    <w:p w:rsidR="00C02ABF" w:rsidRPr="00C9519A" w:rsidRDefault="00C02ABF" w:rsidP="00C02ABF">
      <w:pPr>
        <w:jc w:val="both"/>
        <w:rPr>
          <w:sz w:val="22"/>
          <w:szCs w:val="22"/>
        </w:rPr>
      </w:pPr>
      <w:r w:rsidRPr="00C9519A">
        <w:rPr>
          <w:sz w:val="22"/>
          <w:szCs w:val="22"/>
        </w:rPr>
        <w:t>1.4.</w:t>
      </w:r>
      <w:r w:rsidRPr="00C9519A">
        <w:rPr>
          <w:sz w:val="22"/>
          <w:szCs w:val="22"/>
        </w:rPr>
        <w:tab/>
        <w:t>Государственный заказчик с момента подписания Контракта в течение 3-х рабочих дней направляет копию контракта Грузополучателю.</w:t>
      </w:r>
    </w:p>
    <w:p w:rsidR="00C02ABF" w:rsidRPr="00C9519A" w:rsidRDefault="00C02ABF" w:rsidP="00C02ABF">
      <w:pPr>
        <w:pStyle w:val="Ioieo"/>
        <w:widowControl w:val="0"/>
        <w:rPr>
          <w:sz w:val="22"/>
          <w:szCs w:val="22"/>
        </w:rPr>
      </w:pPr>
    </w:p>
    <w:p w:rsidR="00C02ABF" w:rsidRPr="00C9519A" w:rsidRDefault="00C02ABF" w:rsidP="00C02ABF">
      <w:pPr>
        <w:pStyle w:val="af1"/>
        <w:widowControl w:val="0"/>
        <w:numPr>
          <w:ilvl w:val="0"/>
          <w:numId w:val="7"/>
        </w:numPr>
        <w:overflowPunct w:val="0"/>
        <w:autoSpaceDE w:val="0"/>
        <w:autoSpaceDN w:val="0"/>
        <w:adjustRightInd w:val="0"/>
        <w:jc w:val="center"/>
        <w:rPr>
          <w:b/>
          <w:bCs/>
          <w:sz w:val="22"/>
          <w:szCs w:val="22"/>
        </w:rPr>
      </w:pPr>
      <w:r w:rsidRPr="00C9519A">
        <w:rPr>
          <w:b/>
          <w:bCs/>
          <w:sz w:val="22"/>
          <w:szCs w:val="22"/>
        </w:rPr>
        <w:t>Цена контракта и порядок расчетов</w:t>
      </w:r>
    </w:p>
    <w:p w:rsidR="00C02ABF" w:rsidRPr="00C9519A" w:rsidRDefault="00C02ABF" w:rsidP="00C02ABF">
      <w:pPr>
        <w:widowControl w:val="0"/>
        <w:numPr>
          <w:ilvl w:val="1"/>
          <w:numId w:val="3"/>
        </w:numPr>
        <w:tabs>
          <w:tab w:val="clear" w:pos="360"/>
          <w:tab w:val="num" w:pos="0"/>
        </w:tabs>
        <w:overflowPunct w:val="0"/>
        <w:autoSpaceDE w:val="0"/>
        <w:autoSpaceDN w:val="0"/>
        <w:adjustRightInd w:val="0"/>
        <w:ind w:left="0" w:firstLine="0"/>
        <w:jc w:val="both"/>
        <w:rPr>
          <w:sz w:val="22"/>
          <w:szCs w:val="22"/>
        </w:rPr>
      </w:pPr>
      <w:r w:rsidRPr="00C9519A">
        <w:rPr>
          <w:sz w:val="22"/>
          <w:szCs w:val="22"/>
        </w:rPr>
        <w:t xml:space="preserve">Цена Контракта составляет </w:t>
      </w:r>
      <w:r w:rsidRPr="004D26D0">
        <w:rPr>
          <w:b/>
          <w:sz w:val="22"/>
          <w:szCs w:val="22"/>
        </w:rPr>
        <w:t xml:space="preserve">() рублей </w:t>
      </w:r>
      <w:r w:rsidR="004D26D0" w:rsidRPr="004D26D0">
        <w:rPr>
          <w:b/>
          <w:sz w:val="22"/>
          <w:szCs w:val="22"/>
        </w:rPr>
        <w:t>00</w:t>
      </w:r>
      <w:r w:rsidRPr="004D26D0">
        <w:rPr>
          <w:b/>
          <w:sz w:val="22"/>
          <w:szCs w:val="22"/>
        </w:rPr>
        <w:t xml:space="preserve"> копеек</w:t>
      </w:r>
      <w:r w:rsidRPr="00C9519A">
        <w:rPr>
          <w:sz w:val="22"/>
          <w:szCs w:val="22"/>
        </w:rPr>
        <w:t>, НДС не облагается в соответствии с налоговым законодательством Российской Федерации).</w:t>
      </w:r>
    </w:p>
    <w:p w:rsidR="00C02ABF" w:rsidRPr="00C9519A" w:rsidRDefault="00C02ABF" w:rsidP="00C02ABF">
      <w:pPr>
        <w:widowControl w:val="0"/>
        <w:numPr>
          <w:ilvl w:val="1"/>
          <w:numId w:val="3"/>
        </w:numPr>
        <w:tabs>
          <w:tab w:val="clear" w:pos="360"/>
          <w:tab w:val="num" w:pos="0"/>
        </w:tabs>
        <w:overflowPunct w:val="0"/>
        <w:autoSpaceDE w:val="0"/>
        <w:autoSpaceDN w:val="0"/>
        <w:adjustRightInd w:val="0"/>
        <w:ind w:left="0" w:firstLine="0"/>
        <w:jc w:val="both"/>
        <w:rPr>
          <w:sz w:val="22"/>
          <w:szCs w:val="22"/>
        </w:rPr>
      </w:pPr>
      <w:r w:rsidRPr="00C9519A">
        <w:rPr>
          <w:sz w:val="22"/>
          <w:szCs w:val="22"/>
        </w:rPr>
        <w:t>Цена единицы Товара установлена в Спецификации (</w:t>
      </w:r>
      <w:hyperlink w:anchor="P326" w:history="1">
        <w:r w:rsidRPr="00C9519A">
          <w:rPr>
            <w:sz w:val="22"/>
            <w:szCs w:val="22"/>
          </w:rPr>
          <w:t>Приложение N 1</w:t>
        </w:r>
      </w:hyperlink>
      <w:r w:rsidRPr="00C9519A">
        <w:rPr>
          <w:sz w:val="22"/>
          <w:szCs w:val="22"/>
        </w:rPr>
        <w:t xml:space="preserve"> к настоящему Контракту).</w:t>
      </w:r>
    </w:p>
    <w:p w:rsidR="00C02ABF" w:rsidRPr="00C9519A" w:rsidRDefault="00C02ABF" w:rsidP="00C02ABF">
      <w:pPr>
        <w:widowControl w:val="0"/>
        <w:numPr>
          <w:ilvl w:val="1"/>
          <w:numId w:val="3"/>
        </w:numPr>
        <w:tabs>
          <w:tab w:val="clear" w:pos="360"/>
          <w:tab w:val="num" w:pos="0"/>
        </w:tabs>
        <w:overflowPunct w:val="0"/>
        <w:autoSpaceDE w:val="0"/>
        <w:autoSpaceDN w:val="0"/>
        <w:adjustRightInd w:val="0"/>
        <w:ind w:left="0" w:firstLine="0"/>
        <w:jc w:val="both"/>
        <w:rPr>
          <w:sz w:val="22"/>
          <w:szCs w:val="22"/>
        </w:rPr>
      </w:pPr>
      <w:r w:rsidRPr="00C9519A">
        <w:rPr>
          <w:sz w:val="22"/>
          <w:szCs w:val="22"/>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C02ABF" w:rsidRPr="00C9519A" w:rsidRDefault="00C02ABF" w:rsidP="00C02ABF">
      <w:pPr>
        <w:widowControl w:val="0"/>
        <w:numPr>
          <w:ilvl w:val="1"/>
          <w:numId w:val="3"/>
        </w:numPr>
        <w:tabs>
          <w:tab w:val="clear" w:pos="360"/>
          <w:tab w:val="num" w:pos="0"/>
        </w:tabs>
        <w:overflowPunct w:val="0"/>
        <w:autoSpaceDE w:val="0"/>
        <w:autoSpaceDN w:val="0"/>
        <w:adjustRightInd w:val="0"/>
        <w:ind w:left="0" w:firstLine="0"/>
        <w:jc w:val="both"/>
        <w:rPr>
          <w:sz w:val="22"/>
          <w:szCs w:val="22"/>
        </w:rPr>
      </w:pPr>
      <w:r w:rsidRPr="00C9519A">
        <w:rPr>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C9519A">
          <w:rPr>
            <w:sz w:val="22"/>
            <w:szCs w:val="22"/>
          </w:rPr>
          <w:t>Законом</w:t>
        </w:r>
      </w:hyperlink>
      <w:r w:rsidRPr="00C9519A">
        <w:rPr>
          <w:sz w:val="22"/>
          <w:szCs w:val="22"/>
        </w:rPr>
        <w:t xml:space="preserve"> N 44-ФЗ и настоящим Контрактом.</w:t>
      </w:r>
    </w:p>
    <w:p w:rsidR="00C02ABF" w:rsidRPr="00C9519A" w:rsidRDefault="00C02ABF" w:rsidP="00C02ABF">
      <w:pPr>
        <w:widowControl w:val="0"/>
        <w:overflowPunct w:val="0"/>
        <w:autoSpaceDE w:val="0"/>
        <w:autoSpaceDN w:val="0"/>
        <w:adjustRightInd w:val="0"/>
        <w:ind w:firstLine="709"/>
        <w:jc w:val="both"/>
        <w:rPr>
          <w:sz w:val="22"/>
          <w:szCs w:val="22"/>
        </w:rPr>
      </w:pPr>
      <w:r w:rsidRPr="00C9519A">
        <w:rPr>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C9519A">
          <w:rPr>
            <w:sz w:val="22"/>
            <w:szCs w:val="22"/>
          </w:rPr>
          <w:t>статьями 34</w:t>
        </w:r>
      </w:hyperlink>
      <w:r w:rsidRPr="00C9519A">
        <w:rPr>
          <w:sz w:val="22"/>
          <w:szCs w:val="22"/>
        </w:rPr>
        <w:t xml:space="preserve"> и </w:t>
      </w:r>
      <w:hyperlink r:id="rId10" w:history="1">
        <w:r w:rsidRPr="00C9519A">
          <w:rPr>
            <w:sz w:val="22"/>
            <w:szCs w:val="22"/>
          </w:rPr>
          <w:t>95</w:t>
        </w:r>
      </w:hyperlink>
      <w:r w:rsidRPr="00C9519A">
        <w:rPr>
          <w:sz w:val="22"/>
          <w:szCs w:val="22"/>
        </w:rPr>
        <w:t xml:space="preserve"> Закона N 44-ФЗ</w:t>
      </w:r>
    </w:p>
    <w:p w:rsidR="00C02ABF" w:rsidRPr="00C9519A" w:rsidRDefault="00C02ABF" w:rsidP="00C02ABF">
      <w:pPr>
        <w:widowControl w:val="0"/>
        <w:overflowPunct w:val="0"/>
        <w:autoSpaceDE w:val="0"/>
        <w:autoSpaceDN w:val="0"/>
        <w:adjustRightInd w:val="0"/>
        <w:ind w:firstLine="709"/>
        <w:jc w:val="both"/>
        <w:rPr>
          <w:sz w:val="22"/>
          <w:szCs w:val="22"/>
        </w:rPr>
      </w:pPr>
      <w:r w:rsidRPr="00C9519A">
        <w:rPr>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02ABF" w:rsidRPr="00C9519A" w:rsidRDefault="00C02ABF" w:rsidP="00C02ABF">
      <w:pPr>
        <w:widowControl w:val="0"/>
        <w:tabs>
          <w:tab w:val="left" w:pos="709"/>
        </w:tabs>
        <w:overflowPunct w:val="0"/>
        <w:autoSpaceDE w:val="0"/>
        <w:autoSpaceDN w:val="0"/>
        <w:adjustRightInd w:val="0"/>
        <w:jc w:val="both"/>
        <w:rPr>
          <w:sz w:val="22"/>
          <w:szCs w:val="22"/>
        </w:rPr>
      </w:pPr>
      <w:r w:rsidRPr="00C9519A">
        <w:rPr>
          <w:sz w:val="22"/>
          <w:szCs w:val="22"/>
        </w:rPr>
        <w:t>2.5</w:t>
      </w:r>
      <w:r w:rsidRPr="00C9519A">
        <w:rPr>
          <w:sz w:val="22"/>
          <w:szCs w:val="22"/>
        </w:rPr>
        <w:tab/>
        <w:t>Источник финансирования Контракта – федеральный бюджет.</w:t>
      </w:r>
      <w:r w:rsidR="00BE0FC9" w:rsidRPr="00C9519A">
        <w:rPr>
          <w:sz w:val="22"/>
          <w:szCs w:val="22"/>
        </w:rPr>
        <w:t xml:space="preserve"> КБК 32003054240690049223.</w:t>
      </w:r>
    </w:p>
    <w:p w:rsidR="00371831" w:rsidRPr="00C9519A" w:rsidRDefault="00C02ABF" w:rsidP="00371831">
      <w:pPr>
        <w:widowControl w:val="0"/>
        <w:overflowPunct w:val="0"/>
        <w:autoSpaceDE w:val="0"/>
        <w:autoSpaceDN w:val="0"/>
        <w:adjustRightInd w:val="0"/>
        <w:contextualSpacing/>
        <w:jc w:val="both"/>
        <w:rPr>
          <w:sz w:val="22"/>
          <w:szCs w:val="22"/>
        </w:rPr>
      </w:pPr>
      <w:r w:rsidRPr="00C9519A">
        <w:rPr>
          <w:sz w:val="22"/>
          <w:szCs w:val="22"/>
        </w:rPr>
        <w:t>2.6.</w:t>
      </w:r>
      <w:r w:rsidRPr="00C9519A">
        <w:rPr>
          <w:sz w:val="22"/>
          <w:szCs w:val="22"/>
        </w:rPr>
        <w:tab/>
      </w:r>
      <w:r w:rsidR="00371831" w:rsidRPr="00C9519A">
        <w:rPr>
          <w:sz w:val="22"/>
          <w:szCs w:val="22"/>
        </w:rPr>
        <w:t>Оплата поставленного Товара осуществляется Заказчиком по безналичному расчету путем перечисления Заказчиком денежных средств на счет Поставщика, указанный в настоящем Контракте в срок не более 30 дней с даты подписания государственным заказчиком документа о приемке в единой информационной системе.</w:t>
      </w:r>
    </w:p>
    <w:p w:rsidR="00371831" w:rsidRPr="00C9519A" w:rsidRDefault="00371831" w:rsidP="00371831">
      <w:pPr>
        <w:widowControl w:val="0"/>
        <w:numPr>
          <w:ilvl w:val="1"/>
          <w:numId w:val="10"/>
        </w:numPr>
        <w:overflowPunct w:val="0"/>
        <w:autoSpaceDE w:val="0"/>
        <w:autoSpaceDN w:val="0"/>
        <w:adjustRightInd w:val="0"/>
        <w:ind w:left="0" w:firstLine="0"/>
        <w:contextualSpacing/>
        <w:jc w:val="both"/>
        <w:rPr>
          <w:sz w:val="22"/>
          <w:szCs w:val="22"/>
        </w:rPr>
      </w:pPr>
      <w:r w:rsidRPr="00C9519A">
        <w:rPr>
          <w:sz w:val="22"/>
          <w:szCs w:val="22"/>
        </w:rPr>
        <w:lastRenderedPageBreak/>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D5DDC" w:rsidRPr="00C9519A" w:rsidRDefault="00DD5DDC" w:rsidP="00DD5DDC">
      <w:pPr>
        <w:widowControl w:val="0"/>
        <w:numPr>
          <w:ilvl w:val="1"/>
          <w:numId w:val="10"/>
        </w:numPr>
        <w:tabs>
          <w:tab w:val="left" w:pos="0"/>
        </w:tabs>
        <w:overflowPunct w:val="0"/>
        <w:autoSpaceDE w:val="0"/>
        <w:autoSpaceDN w:val="0"/>
        <w:adjustRightInd w:val="0"/>
        <w:ind w:left="0" w:firstLine="0"/>
        <w:contextualSpacing/>
        <w:jc w:val="both"/>
        <w:rPr>
          <w:sz w:val="22"/>
          <w:szCs w:val="22"/>
        </w:rPr>
      </w:pPr>
      <w:r w:rsidRPr="00C9519A">
        <w:rPr>
          <w:sz w:val="22"/>
          <w:szCs w:val="22"/>
        </w:rPr>
        <w:t>Датой оплаты считается дата списания денежных средств со счета Заказчика, указанного в настоящем Контракте.</w:t>
      </w:r>
    </w:p>
    <w:p w:rsidR="00DD5DDC" w:rsidRPr="00C9519A" w:rsidRDefault="00DD5DDC" w:rsidP="00DD5DDC">
      <w:pPr>
        <w:widowControl w:val="0"/>
        <w:numPr>
          <w:ilvl w:val="1"/>
          <w:numId w:val="10"/>
        </w:numPr>
        <w:overflowPunct w:val="0"/>
        <w:autoSpaceDE w:val="0"/>
        <w:autoSpaceDN w:val="0"/>
        <w:adjustRightInd w:val="0"/>
        <w:ind w:left="0" w:firstLine="0"/>
        <w:jc w:val="both"/>
        <w:rPr>
          <w:sz w:val="22"/>
          <w:szCs w:val="22"/>
        </w:rPr>
      </w:pPr>
      <w:r w:rsidRPr="00C9519A">
        <w:rPr>
          <w:sz w:val="22"/>
          <w:szCs w:val="22"/>
        </w:rPr>
        <w:t>В соответствии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удерживаются Государственным заказчиком из суммы, подлежащей оплате Поставщику.</w:t>
      </w:r>
    </w:p>
    <w:p w:rsidR="00DD5DDC" w:rsidRPr="00C9519A" w:rsidRDefault="00DD5DDC" w:rsidP="00DD5DDC">
      <w:pPr>
        <w:widowControl w:val="0"/>
        <w:tabs>
          <w:tab w:val="left" w:pos="0"/>
        </w:tabs>
        <w:overflowPunct w:val="0"/>
        <w:autoSpaceDE w:val="0"/>
        <w:autoSpaceDN w:val="0"/>
        <w:adjustRightInd w:val="0"/>
        <w:contextualSpacing/>
        <w:jc w:val="both"/>
        <w:rPr>
          <w:sz w:val="22"/>
          <w:szCs w:val="22"/>
        </w:rPr>
      </w:pPr>
    </w:p>
    <w:p w:rsidR="00C02ABF" w:rsidRPr="00C9519A" w:rsidRDefault="00C02ABF" w:rsidP="00B43CE0">
      <w:pPr>
        <w:pStyle w:val="af1"/>
        <w:widowControl w:val="0"/>
        <w:numPr>
          <w:ilvl w:val="0"/>
          <w:numId w:val="10"/>
        </w:numPr>
        <w:overflowPunct w:val="0"/>
        <w:autoSpaceDE w:val="0"/>
        <w:autoSpaceDN w:val="0"/>
        <w:adjustRightInd w:val="0"/>
        <w:jc w:val="center"/>
        <w:rPr>
          <w:sz w:val="22"/>
          <w:szCs w:val="22"/>
        </w:rPr>
      </w:pPr>
      <w:r w:rsidRPr="00C9519A">
        <w:rPr>
          <w:b/>
          <w:bCs/>
          <w:sz w:val="22"/>
          <w:szCs w:val="22"/>
        </w:rPr>
        <w:t>Порядок, сроки и условия поставки и приемки Товара</w:t>
      </w:r>
    </w:p>
    <w:p w:rsidR="00C02ABF" w:rsidRPr="00C9519A" w:rsidRDefault="00C02ABF" w:rsidP="00C02ABF">
      <w:pPr>
        <w:jc w:val="both"/>
        <w:rPr>
          <w:sz w:val="22"/>
          <w:szCs w:val="22"/>
        </w:rPr>
      </w:pPr>
      <w:r w:rsidRPr="00C9519A">
        <w:rPr>
          <w:sz w:val="22"/>
          <w:szCs w:val="22"/>
        </w:rPr>
        <w:t xml:space="preserve">3.1. </w:t>
      </w:r>
      <w:r w:rsidRPr="00C9519A">
        <w:rPr>
          <w:sz w:val="22"/>
          <w:szCs w:val="22"/>
        </w:rPr>
        <w:tab/>
        <w:t>Товар поставляется на склад Грузополучателя, расположенный по адресу: Сахалинская область, г. Южно-Сахалинск, ул. Емельянова, 118 «а».</w:t>
      </w:r>
    </w:p>
    <w:p w:rsidR="00C02ABF" w:rsidRPr="00C9519A" w:rsidRDefault="00C02ABF" w:rsidP="00C02ABF">
      <w:pPr>
        <w:jc w:val="both"/>
        <w:rPr>
          <w:b/>
          <w:sz w:val="22"/>
          <w:szCs w:val="22"/>
        </w:rPr>
      </w:pPr>
      <w:r w:rsidRPr="00C9519A">
        <w:rPr>
          <w:sz w:val="22"/>
          <w:szCs w:val="22"/>
        </w:rPr>
        <w:t>3.2. Поставка Товара осуществляется Поставщиком до склада Грузополучателя одной парти</w:t>
      </w:r>
      <w:r w:rsidR="00B108B2">
        <w:rPr>
          <w:sz w:val="22"/>
          <w:szCs w:val="22"/>
        </w:rPr>
        <w:t>ей</w:t>
      </w:r>
      <w:r w:rsidRPr="00C9519A">
        <w:rPr>
          <w:sz w:val="22"/>
          <w:szCs w:val="22"/>
        </w:rPr>
        <w:t xml:space="preserve"> в срок </w:t>
      </w:r>
      <w:r w:rsidR="00541CB9">
        <w:rPr>
          <w:b/>
          <w:sz w:val="22"/>
          <w:szCs w:val="22"/>
        </w:rPr>
        <w:t xml:space="preserve">до </w:t>
      </w:r>
      <w:r w:rsidR="00EF4FF3">
        <w:rPr>
          <w:b/>
          <w:sz w:val="22"/>
          <w:szCs w:val="22"/>
        </w:rPr>
        <w:t>10</w:t>
      </w:r>
      <w:r w:rsidR="00541CB9">
        <w:rPr>
          <w:b/>
          <w:sz w:val="22"/>
          <w:szCs w:val="22"/>
        </w:rPr>
        <w:t>.</w:t>
      </w:r>
      <w:r w:rsidR="000536E0">
        <w:rPr>
          <w:b/>
          <w:sz w:val="22"/>
          <w:szCs w:val="22"/>
        </w:rPr>
        <w:t>0</w:t>
      </w:r>
      <w:r w:rsidR="00FA1D9E">
        <w:rPr>
          <w:b/>
          <w:sz w:val="22"/>
          <w:szCs w:val="22"/>
        </w:rPr>
        <w:t>9.2026</w:t>
      </w:r>
      <w:r w:rsidRPr="00C9519A">
        <w:rPr>
          <w:b/>
          <w:sz w:val="22"/>
          <w:szCs w:val="22"/>
        </w:rPr>
        <w:t xml:space="preserve"> (включительно).</w:t>
      </w:r>
    </w:p>
    <w:p w:rsidR="00A8418A" w:rsidRPr="00C9519A" w:rsidRDefault="00A8418A" w:rsidP="00A8418A">
      <w:pPr>
        <w:pStyle w:val="ConsPlusNormal"/>
        <w:ind w:firstLine="708"/>
        <w:jc w:val="both"/>
        <w:rPr>
          <w:rFonts w:ascii="Times New Roman" w:hAnsi="Times New Roman" w:cs="Times New Roman"/>
          <w:sz w:val="22"/>
          <w:szCs w:val="22"/>
        </w:rPr>
      </w:pPr>
      <w:r w:rsidRPr="00C9519A">
        <w:rPr>
          <w:rFonts w:ascii="Times New Roman" w:hAnsi="Times New Roman" w:cs="Times New Roman"/>
          <w:sz w:val="22"/>
          <w:szCs w:val="22"/>
        </w:rPr>
        <w:t>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 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за счёт собственных средств.</w:t>
      </w:r>
    </w:p>
    <w:p w:rsidR="00C02ABF" w:rsidRPr="00C9519A" w:rsidRDefault="00C02ABF" w:rsidP="00C02ABF">
      <w:pPr>
        <w:jc w:val="both"/>
        <w:rPr>
          <w:sz w:val="22"/>
          <w:szCs w:val="22"/>
        </w:rPr>
      </w:pPr>
      <w:r w:rsidRPr="00C9519A">
        <w:rPr>
          <w:sz w:val="22"/>
          <w:szCs w:val="22"/>
        </w:rPr>
        <w:t>3.3. Не позднее, чем за 3 (три) рабочих дня до планируемой даты поставки, Поставщик уведомляет Грузополучателя о готовности Товара к поставке и о дате поставки Товара</w:t>
      </w:r>
      <w:r w:rsidR="00D85475" w:rsidRPr="00C9519A">
        <w:rPr>
          <w:sz w:val="22"/>
          <w:szCs w:val="22"/>
        </w:rPr>
        <w:t xml:space="preserve"> </w:t>
      </w:r>
      <w:r w:rsidRPr="00C9519A">
        <w:rPr>
          <w:sz w:val="22"/>
          <w:szCs w:val="22"/>
        </w:rPr>
        <w:t>в письменной форме на электронный адрес Грузополучателя</w:t>
      </w:r>
      <w:r w:rsidR="00D85475" w:rsidRPr="00C9519A">
        <w:rPr>
          <w:sz w:val="22"/>
          <w:szCs w:val="22"/>
        </w:rPr>
        <w:t xml:space="preserve"> </w:t>
      </w:r>
      <w:proofErr w:type="spellStart"/>
      <w:r w:rsidRPr="00C9519A">
        <w:rPr>
          <w:b/>
          <w:sz w:val="22"/>
          <w:szCs w:val="22"/>
          <w:lang w:val="en-US"/>
        </w:rPr>
        <w:t>ufsin</w:t>
      </w:r>
      <w:proofErr w:type="spellEnd"/>
      <w:r w:rsidRPr="00C9519A">
        <w:rPr>
          <w:b/>
          <w:sz w:val="22"/>
          <w:szCs w:val="22"/>
        </w:rPr>
        <w:t>_65@</w:t>
      </w:r>
      <w:r w:rsidRPr="00C9519A">
        <w:rPr>
          <w:b/>
          <w:sz w:val="22"/>
          <w:szCs w:val="22"/>
          <w:lang w:val="en-US"/>
        </w:rPr>
        <w:t>mail</w:t>
      </w:r>
      <w:r w:rsidRPr="00C9519A">
        <w:rPr>
          <w:b/>
          <w:sz w:val="22"/>
          <w:szCs w:val="22"/>
        </w:rPr>
        <w:t>.</w:t>
      </w:r>
      <w:proofErr w:type="spellStart"/>
      <w:r w:rsidRPr="00C9519A">
        <w:rPr>
          <w:b/>
          <w:sz w:val="22"/>
          <w:szCs w:val="22"/>
          <w:lang w:val="en-US"/>
        </w:rPr>
        <w:t>ru</w:t>
      </w:r>
      <w:proofErr w:type="spellEnd"/>
      <w:r w:rsidRPr="00C9519A">
        <w:rPr>
          <w:sz w:val="22"/>
          <w:szCs w:val="22"/>
        </w:rPr>
        <w:t>, при этом необходимо связаться по средствам мобильной связи с представителем Грузополучателя по телефону</w:t>
      </w:r>
      <w:r w:rsidR="00D85475" w:rsidRPr="00C9519A">
        <w:rPr>
          <w:sz w:val="22"/>
          <w:szCs w:val="22"/>
        </w:rPr>
        <w:t xml:space="preserve"> </w:t>
      </w:r>
      <w:r w:rsidRPr="00C9519A">
        <w:rPr>
          <w:b/>
          <w:sz w:val="22"/>
          <w:szCs w:val="22"/>
        </w:rPr>
        <w:t>89</w:t>
      </w:r>
      <w:r w:rsidR="00F830AB">
        <w:rPr>
          <w:b/>
          <w:sz w:val="22"/>
          <w:szCs w:val="22"/>
        </w:rPr>
        <w:t>147496988, 89624179657</w:t>
      </w:r>
      <w:r w:rsidRPr="00C9519A">
        <w:rPr>
          <w:b/>
          <w:sz w:val="22"/>
          <w:szCs w:val="22"/>
        </w:rPr>
        <w:t>.</w:t>
      </w:r>
      <w:r w:rsidRPr="00C9519A">
        <w:rPr>
          <w:sz w:val="22"/>
          <w:szCs w:val="22"/>
        </w:rPr>
        <w:t xml:space="preserve"> Доставка Товара осуществляется силами Поставщика.</w:t>
      </w:r>
    </w:p>
    <w:p w:rsidR="008867AB" w:rsidRPr="00C9519A" w:rsidRDefault="008867AB" w:rsidP="008867AB">
      <w:pPr>
        <w:pStyle w:val="ConsPlusNormal"/>
        <w:ind w:firstLine="0"/>
        <w:jc w:val="both"/>
        <w:rPr>
          <w:rFonts w:ascii="Times New Roman" w:hAnsi="Times New Roman" w:cs="Times New Roman"/>
          <w:sz w:val="22"/>
          <w:szCs w:val="22"/>
        </w:rPr>
      </w:pPr>
      <w:r w:rsidRPr="00C9519A">
        <w:rPr>
          <w:rFonts w:ascii="Times New Roman" w:hAnsi="Times New Roman" w:cs="Times New Roman"/>
          <w:sz w:val="22"/>
          <w:szCs w:val="22"/>
        </w:rPr>
        <w:t>3.4. В день доставки Товара по адресу поставки Товара, указанному в соответствии с условиями настоящего Контракта Поставщик обязан передать Грузополучателю относящуюся к Товару документацию:</w:t>
      </w:r>
    </w:p>
    <w:p w:rsidR="008867AB" w:rsidRPr="00C9519A" w:rsidRDefault="008867AB" w:rsidP="008867AB">
      <w:pPr>
        <w:ind w:right="-2"/>
        <w:jc w:val="both"/>
        <w:rPr>
          <w:color w:val="000000"/>
          <w:sz w:val="22"/>
          <w:szCs w:val="22"/>
        </w:rPr>
      </w:pPr>
      <w:r w:rsidRPr="00C9519A">
        <w:rPr>
          <w:color w:val="000000"/>
          <w:sz w:val="22"/>
          <w:szCs w:val="22"/>
        </w:rPr>
        <w:t>а) универсальный передаточный документ, заменяющий одновременно товарную накладную и счет-фактуру (в 3-х экземплярах на каждый этап исполнения Контракта), и (или вместо него) товарную накладную по форме № ТОРГ-12, которые оформлены в соответствии с законодательством Российской Федерации, подписаны и скреплены печатью Поставщика (при ее наличии) (в 3-х экземплярах на каждый этап исполнения Контракта);</w:t>
      </w:r>
    </w:p>
    <w:p w:rsidR="008867AB" w:rsidRPr="00C9519A" w:rsidRDefault="008867AB" w:rsidP="008867AB">
      <w:pPr>
        <w:ind w:right="-2"/>
        <w:jc w:val="both"/>
        <w:rPr>
          <w:color w:val="000000"/>
          <w:sz w:val="22"/>
          <w:szCs w:val="22"/>
        </w:rPr>
      </w:pPr>
      <w:r w:rsidRPr="00C9519A">
        <w:rPr>
          <w:color w:val="000000"/>
          <w:sz w:val="22"/>
          <w:szCs w:val="22"/>
        </w:rPr>
        <w:t>б) транспортную накладную, оформленную в соответствии с законодательством Российской Федерации (в 3-х экземплярах на каждый этап исполнения Контракта) (</w:t>
      </w:r>
      <w:r w:rsidRPr="00C9519A">
        <w:rPr>
          <w:i/>
          <w:color w:val="000000"/>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C9519A">
        <w:rPr>
          <w:color w:val="000000"/>
          <w:sz w:val="22"/>
          <w:szCs w:val="22"/>
        </w:rPr>
        <w:t>);</w:t>
      </w:r>
    </w:p>
    <w:p w:rsidR="008867AB" w:rsidRPr="00C9519A" w:rsidRDefault="008867AB" w:rsidP="008867AB">
      <w:pPr>
        <w:ind w:right="-2"/>
        <w:jc w:val="both"/>
        <w:rPr>
          <w:color w:val="000000"/>
          <w:sz w:val="22"/>
          <w:szCs w:val="22"/>
        </w:rPr>
      </w:pPr>
      <w:r w:rsidRPr="00C9519A">
        <w:rPr>
          <w:color w:val="000000"/>
          <w:sz w:val="22"/>
          <w:szCs w:val="22"/>
        </w:rPr>
        <w:t>в) товарно-транспортную накладную, оформленную в соответствии с законодательством Российской Федерации (в 3-х экземплярах на каждый этап исполнения Контракта) (</w:t>
      </w:r>
      <w:r w:rsidRPr="00C9519A">
        <w:rPr>
          <w:i/>
          <w:color w:val="000000"/>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C9519A">
        <w:rPr>
          <w:color w:val="000000"/>
          <w:sz w:val="22"/>
          <w:szCs w:val="22"/>
        </w:rPr>
        <w:t>);</w:t>
      </w:r>
    </w:p>
    <w:p w:rsidR="008867AB" w:rsidRPr="00C9519A" w:rsidRDefault="008867AB" w:rsidP="008867AB">
      <w:pPr>
        <w:ind w:right="-2"/>
        <w:jc w:val="both"/>
        <w:rPr>
          <w:bCs/>
          <w:color w:val="000000"/>
          <w:sz w:val="22"/>
          <w:szCs w:val="22"/>
        </w:rPr>
      </w:pPr>
      <w:r w:rsidRPr="00C9519A">
        <w:rPr>
          <w:color w:val="000000"/>
          <w:sz w:val="22"/>
          <w:szCs w:val="22"/>
        </w:rPr>
        <w:t>г) сертификат (-ы) и (или) декларацию (-</w:t>
      </w:r>
      <w:proofErr w:type="spellStart"/>
      <w:r w:rsidRPr="00C9519A">
        <w:rPr>
          <w:color w:val="000000"/>
          <w:sz w:val="22"/>
          <w:szCs w:val="22"/>
        </w:rPr>
        <w:t>ии</w:t>
      </w:r>
      <w:proofErr w:type="spellEnd"/>
      <w:r w:rsidRPr="00C9519A">
        <w:rPr>
          <w:color w:val="000000"/>
          <w:sz w:val="22"/>
          <w:szCs w:val="22"/>
        </w:rPr>
        <w:t>) соответствия, выданную (-</w:t>
      </w:r>
      <w:proofErr w:type="spellStart"/>
      <w:r w:rsidRPr="00C9519A">
        <w:rPr>
          <w:color w:val="000000"/>
          <w:sz w:val="22"/>
          <w:szCs w:val="22"/>
        </w:rPr>
        <w:t>ые</w:t>
      </w:r>
      <w:proofErr w:type="spellEnd"/>
      <w:r w:rsidRPr="00C9519A">
        <w:rPr>
          <w:color w:val="000000"/>
          <w:sz w:val="22"/>
          <w:szCs w:val="22"/>
        </w:rPr>
        <w:t>) уполномоченным лицом (органом) (либо надлежащим образом заверенную копию такого документа: заверенную нотариусом или держателем подлинника документа, или тем лицом (органом), который выдал подлинник сертификата или зарегистрировал декларацию) (</w:t>
      </w:r>
      <w:r w:rsidRPr="00C9519A">
        <w:rPr>
          <w:i/>
          <w:iCs/>
          <w:color w:val="000000"/>
          <w:sz w:val="22"/>
          <w:szCs w:val="22"/>
        </w:rPr>
        <w:t xml:space="preserve">основание: Технический регламент </w:t>
      </w:r>
      <w:r w:rsidRPr="00C9519A">
        <w:rPr>
          <w:i/>
          <w:color w:val="000000"/>
          <w:sz w:val="22"/>
          <w:szCs w:val="22"/>
        </w:rPr>
        <w:t>Таможенного союза 021/2011 «О безопасности пищевой продукции», утвержденного решением Комиссии Таможенного союза от 09 декабря 2011 г. № 880</w:t>
      </w:r>
      <w:r w:rsidRPr="00C9519A">
        <w:rPr>
          <w:bCs/>
          <w:color w:val="000000"/>
          <w:sz w:val="22"/>
          <w:szCs w:val="22"/>
        </w:rPr>
        <w:t>).</w:t>
      </w:r>
    </w:p>
    <w:p w:rsidR="00B43CE0" w:rsidRPr="00B43CE0" w:rsidRDefault="00B43CE0" w:rsidP="00B43CE0">
      <w:pPr>
        <w:pStyle w:val="ConsPlusNorma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 xml:space="preserve">. Приёмка Товара по количеству производится по маркировке, транспортным и сопроводительным документам Поставщика на складе Грузополучателя. </w:t>
      </w:r>
    </w:p>
    <w:p w:rsidR="00B43CE0" w:rsidRPr="00B43CE0" w:rsidRDefault="00B43CE0" w:rsidP="00B43CE0">
      <w:pPr>
        <w:pStyle w:val="ConsPlusNorma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4</w:t>
      </w:r>
      <w:r w:rsidRPr="00B43CE0">
        <w:rPr>
          <w:rFonts w:ascii="Times New Roman" w:hAnsi="Times New Roman" w:cs="Times New Roman"/>
          <w:color w:val="000000"/>
          <w:sz w:val="22"/>
          <w:szCs w:val="22"/>
        </w:rPr>
        <w:t xml:space="preserve">. В случае обнаружения недостачи Товара, несоответствия маркировки Товара либо нарушения целостности тары и упаковки Товара Грузополучатель обязан известить об этом Поставщика любым </w:t>
      </w:r>
      <w:r w:rsidRPr="00B43CE0">
        <w:rPr>
          <w:rFonts w:ascii="Times New Roman" w:hAnsi="Times New Roman" w:cs="Times New Roman"/>
          <w:color w:val="000000"/>
          <w:sz w:val="22"/>
          <w:szCs w:val="22"/>
        </w:rPr>
        <w:lastRenderedPageBreak/>
        <w:t>доступным способом (телефон, факс, электронная почта) с просьбой о направлении представителя для составления двухстороннего акта. Грузополучатель и Поставщик признают акт, составленный в произвольной форме и подписанный полномочными представителями сторон. При неприбытии представителя Поставщика в течение одного рабочего дня с момента уведомления, Поставщик обязан поставить недостающее количество Товара и (или) произвести замену Товара на основании акта, составленного Грузополучателем.</w:t>
      </w:r>
    </w:p>
    <w:p w:rsidR="00B43CE0" w:rsidRPr="00B43CE0" w:rsidRDefault="00B43CE0" w:rsidP="00B43CE0">
      <w:pPr>
        <w:pStyle w:val="ConsPlusNorma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5</w:t>
      </w:r>
      <w:r w:rsidRPr="00B43CE0">
        <w:rPr>
          <w:rFonts w:ascii="Times New Roman" w:hAnsi="Times New Roman" w:cs="Times New Roman"/>
          <w:color w:val="000000"/>
          <w:sz w:val="22"/>
          <w:szCs w:val="22"/>
        </w:rPr>
        <w:t xml:space="preserve">. Поставщик восполняет недостачу Товара или заменяет Товар в течение десяти календарных дней с момента составления акта в соответствии с п. </w:t>
      </w: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4</w:t>
      </w:r>
      <w:r w:rsidRPr="00B43CE0">
        <w:rPr>
          <w:rFonts w:ascii="Times New Roman" w:hAnsi="Times New Roman" w:cs="Times New Roman"/>
          <w:color w:val="000000"/>
          <w:sz w:val="22"/>
          <w:szCs w:val="22"/>
        </w:rPr>
        <w:t>. настоящего Контракта. В данный срок не входит время, затраченное на транспортировку товара.</w:t>
      </w:r>
    </w:p>
    <w:p w:rsidR="00B43CE0" w:rsidRPr="00B43CE0" w:rsidRDefault="00B43CE0" w:rsidP="00B43CE0">
      <w:pPr>
        <w:pStyle w:val="ConsPlusNorma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6</w:t>
      </w:r>
      <w:r w:rsidRPr="00B43CE0">
        <w:rPr>
          <w:rFonts w:ascii="Times New Roman" w:hAnsi="Times New Roman" w:cs="Times New Roman"/>
          <w:color w:val="000000"/>
          <w:sz w:val="22"/>
          <w:szCs w:val="22"/>
        </w:rPr>
        <w:t xml:space="preserve">. Приемка Товара по качеству производится Грузополучателем в течение 3 (трех) календарных дней с момента передачи Товара на складе Грузополучателя. В случае сомнения в качестве Товара для проверки соответствия Товара условиям Контракта заказчик проводит его экспертизу. </w:t>
      </w:r>
    </w:p>
    <w:p w:rsidR="00B43CE0" w:rsidRPr="00B43CE0" w:rsidRDefault="00B43CE0" w:rsidP="00B43CE0">
      <w:pPr>
        <w:pStyle w:val="ConsPlusNorma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7</w:t>
      </w:r>
      <w:r w:rsidRPr="00B43CE0">
        <w:rPr>
          <w:rFonts w:ascii="Times New Roman" w:hAnsi="Times New Roman" w:cs="Times New Roman"/>
          <w:color w:val="000000"/>
          <w:sz w:val="22"/>
          <w:szCs w:val="22"/>
        </w:rPr>
        <w:t xml:space="preserve">. По истечении срока, установленного п. </w:t>
      </w: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6</w:t>
      </w:r>
      <w:r w:rsidRPr="00B43CE0">
        <w:rPr>
          <w:rFonts w:ascii="Times New Roman" w:hAnsi="Times New Roman" w:cs="Times New Roman"/>
          <w:color w:val="000000"/>
          <w:sz w:val="22"/>
          <w:szCs w:val="22"/>
        </w:rPr>
        <w:t xml:space="preserve">. Контракта, при соответствии количества, качества и иных требований, предъявляемых к Товару условиями Контракта, приемка Товара оформляется Актом приема-передачи Товара в течение 2-х рабочих дней, в противном случае в тот же срок Поставщику направляется в письменной форме мотивированный отказ от подписания такого документа. Товар, не соответствующий условиям Контракта (в том числе частично не соответствующий), приемке не подлежит и считается </w:t>
      </w:r>
      <w:proofErr w:type="spellStart"/>
      <w:r w:rsidRPr="00B43CE0">
        <w:rPr>
          <w:rFonts w:ascii="Times New Roman" w:hAnsi="Times New Roman" w:cs="Times New Roman"/>
          <w:color w:val="000000"/>
          <w:sz w:val="22"/>
          <w:szCs w:val="22"/>
        </w:rPr>
        <w:t>непоставленным</w:t>
      </w:r>
      <w:proofErr w:type="spellEnd"/>
      <w:r w:rsidRPr="00B43CE0">
        <w:rPr>
          <w:rFonts w:ascii="Times New Roman" w:hAnsi="Times New Roman" w:cs="Times New Roman"/>
          <w:color w:val="000000"/>
          <w:sz w:val="22"/>
          <w:szCs w:val="22"/>
        </w:rPr>
        <w:t>.</w:t>
      </w:r>
    </w:p>
    <w:p w:rsidR="00B43CE0" w:rsidRPr="00B43CE0" w:rsidRDefault="00B43CE0" w:rsidP="00B43CE0">
      <w:pPr>
        <w:pStyle w:val="ConsPlusNorma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8</w:t>
      </w:r>
      <w:r w:rsidRPr="00B43CE0">
        <w:rPr>
          <w:rFonts w:ascii="Times New Roman" w:hAnsi="Times New Roman" w:cs="Times New Roman"/>
          <w:color w:val="000000"/>
          <w:sz w:val="22"/>
          <w:szCs w:val="22"/>
        </w:rPr>
        <w:t>. В случае отказа в приемке Товара Поставщик обязан выполнить обязательства, предусмотренные Контрактом, в кратчайшие сроки. Просрочка поставки Товара более чем на 10 (десять) календарных дней считается существенным нарушением условий Контракта и дает право Государственному заказчику инициировать расторжение Контракта.</w:t>
      </w:r>
    </w:p>
    <w:p w:rsidR="00B43CE0" w:rsidRPr="00B43CE0" w:rsidRDefault="00B43CE0" w:rsidP="00B43CE0">
      <w:pPr>
        <w:pStyle w:val="ConsPlusNorma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9</w:t>
      </w:r>
      <w:r w:rsidRPr="00B43CE0">
        <w:rPr>
          <w:rFonts w:ascii="Times New Roman" w:hAnsi="Times New Roman" w:cs="Times New Roman"/>
          <w:color w:val="000000"/>
          <w:sz w:val="22"/>
          <w:szCs w:val="22"/>
        </w:rPr>
        <w:t>. В случае если по результатам проведения экспертизы качества поставляемого Товара будет установлено его несоответствие требованиям Контракта, расходы, понесенные Государственным заказчиком в связи с проведением проверок, а также причиненные таким несоответствием последнему убытки возлагаются на Поставщика.</w:t>
      </w:r>
    </w:p>
    <w:p w:rsidR="008867AB" w:rsidRPr="00C9519A" w:rsidRDefault="00B43CE0" w:rsidP="00B43CE0">
      <w:pPr>
        <w:pStyle w:val="ConsPlusNormal"/>
        <w:ind w:firstLine="0"/>
        <w:jc w:val="both"/>
        <w:rPr>
          <w:rFonts w:ascii="Times New Roman" w:hAnsi="Times New Roman" w:cs="Times New Roman"/>
          <w:sz w:val="22"/>
          <w:szCs w:val="22"/>
        </w:rPr>
      </w:pP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10</w:t>
      </w:r>
      <w:r w:rsidRPr="00B43CE0">
        <w:rPr>
          <w:rFonts w:ascii="Times New Roman" w:hAnsi="Times New Roman" w:cs="Times New Roman"/>
          <w:color w:val="000000"/>
          <w:sz w:val="22"/>
          <w:szCs w:val="22"/>
        </w:rPr>
        <w:t>. Во всех случаях, влекущих возврат Товара Поставщику, Грузополучатель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C02ABF" w:rsidRPr="00C9519A" w:rsidRDefault="00C02ABF" w:rsidP="00C02ABF">
      <w:pPr>
        <w:jc w:val="both"/>
        <w:rPr>
          <w:sz w:val="22"/>
          <w:szCs w:val="22"/>
        </w:rPr>
      </w:pPr>
    </w:p>
    <w:p w:rsidR="00C02ABF" w:rsidRPr="00C9519A" w:rsidRDefault="007837A5" w:rsidP="00C02ABF">
      <w:pPr>
        <w:widowControl w:val="0"/>
        <w:tabs>
          <w:tab w:val="num" w:pos="702"/>
        </w:tabs>
        <w:overflowPunct w:val="0"/>
        <w:autoSpaceDE w:val="0"/>
        <w:autoSpaceDN w:val="0"/>
        <w:adjustRightInd w:val="0"/>
        <w:ind w:firstLine="709"/>
        <w:jc w:val="center"/>
        <w:rPr>
          <w:b/>
          <w:sz w:val="22"/>
          <w:szCs w:val="22"/>
        </w:rPr>
      </w:pPr>
      <w:r>
        <w:rPr>
          <w:b/>
          <w:sz w:val="22"/>
          <w:szCs w:val="22"/>
        </w:rPr>
        <w:t>4</w:t>
      </w:r>
      <w:r w:rsidR="00C02ABF" w:rsidRPr="00C9519A">
        <w:rPr>
          <w:b/>
          <w:sz w:val="22"/>
          <w:szCs w:val="22"/>
        </w:rPr>
        <w:t>. Упаковка Товара</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4</w:t>
      </w:r>
      <w:r w:rsidR="00C02ABF" w:rsidRPr="00C9519A">
        <w:rPr>
          <w:rFonts w:ascii="Times New Roman" w:hAnsi="Times New Roman" w:cs="Times New Roman"/>
          <w:sz w:val="22"/>
          <w:szCs w:val="22"/>
        </w:rPr>
        <w:t>.1.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4</w:t>
      </w:r>
      <w:r w:rsidR="00C02ABF" w:rsidRPr="00C9519A">
        <w:rPr>
          <w:rFonts w:ascii="Times New Roman" w:hAnsi="Times New Roman" w:cs="Times New Roman"/>
          <w:sz w:val="22"/>
          <w:szCs w:val="22"/>
        </w:rPr>
        <w:t xml:space="preserve">.2.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00C02ABF" w:rsidRPr="00C9519A">
          <w:rPr>
            <w:rFonts w:ascii="Times New Roman" w:hAnsi="Times New Roman" w:cs="Times New Roman"/>
            <w:sz w:val="22"/>
            <w:szCs w:val="22"/>
          </w:rPr>
          <w:t>пунктом 3.4 раздела 3</w:t>
        </w:r>
      </w:hyperlink>
      <w:r w:rsidR="00C02ABF" w:rsidRPr="00C9519A">
        <w:rPr>
          <w:rFonts w:ascii="Times New Roman" w:hAnsi="Times New Roman" w:cs="Times New Roman"/>
          <w:sz w:val="22"/>
          <w:szCs w:val="22"/>
        </w:rPr>
        <w:t xml:space="preserve"> настоящего Контракта. Такой Товар не засчитывается в счет исполнения обязательств по настоящему Контракту.</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4</w:t>
      </w:r>
      <w:r w:rsidR="00C02ABF" w:rsidRPr="00C9519A">
        <w:rPr>
          <w:rFonts w:ascii="Times New Roman" w:hAnsi="Times New Roman" w:cs="Times New Roman"/>
          <w:sz w:val="22"/>
          <w:szCs w:val="22"/>
        </w:rPr>
        <w:t>.3. Поставщик несет ответственность перед Заказчиком за повреждение Товара вследствие его ненадлежащей упаковки.</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4</w:t>
      </w:r>
      <w:r w:rsidR="00C02ABF" w:rsidRPr="00C9519A">
        <w:rPr>
          <w:rFonts w:ascii="Times New Roman" w:hAnsi="Times New Roman" w:cs="Times New Roman"/>
          <w:sz w:val="22"/>
          <w:szCs w:val="22"/>
        </w:rPr>
        <w:t xml:space="preserve">.4. На упаковке должна быть маркировка, содержащая информацию согласно </w:t>
      </w:r>
      <w:hyperlink r:id="rId11" w:history="1">
        <w:r w:rsidR="00C02ABF" w:rsidRPr="00C9519A">
          <w:rPr>
            <w:rFonts w:ascii="Times New Roman" w:hAnsi="Times New Roman" w:cs="Times New Roman"/>
            <w:sz w:val="22"/>
            <w:szCs w:val="22"/>
          </w:rPr>
          <w:t>части 4.1 статьи 4</w:t>
        </w:r>
      </w:hyperlink>
      <w:r w:rsidR="00C02ABF" w:rsidRPr="00C9519A">
        <w:rPr>
          <w:rFonts w:ascii="Times New Roman" w:hAnsi="Times New Roman" w:cs="Times New Roman"/>
          <w:sz w:val="22"/>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C02ABF" w:rsidRPr="00C9519A" w:rsidRDefault="007837A5" w:rsidP="00C02ABF">
      <w:pPr>
        <w:widowControl w:val="0"/>
        <w:tabs>
          <w:tab w:val="num" w:pos="702"/>
        </w:tabs>
        <w:overflowPunct w:val="0"/>
        <w:autoSpaceDE w:val="0"/>
        <w:autoSpaceDN w:val="0"/>
        <w:adjustRightInd w:val="0"/>
        <w:jc w:val="both"/>
        <w:rPr>
          <w:sz w:val="22"/>
          <w:szCs w:val="22"/>
        </w:rPr>
      </w:pPr>
      <w:r>
        <w:rPr>
          <w:sz w:val="22"/>
          <w:szCs w:val="22"/>
        </w:rPr>
        <w:t>4</w:t>
      </w:r>
      <w:r w:rsidR="00C02ABF" w:rsidRPr="00C9519A">
        <w:rPr>
          <w:sz w:val="22"/>
          <w:szCs w:val="22"/>
        </w:rPr>
        <w:t>.5.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C02ABF" w:rsidRPr="00C9519A" w:rsidRDefault="00C02ABF" w:rsidP="00C02ABF">
      <w:pPr>
        <w:rPr>
          <w:sz w:val="22"/>
          <w:szCs w:val="22"/>
        </w:rPr>
      </w:pPr>
    </w:p>
    <w:p w:rsidR="00C02ABF" w:rsidRPr="00C9519A" w:rsidRDefault="007837A5" w:rsidP="00C02ABF">
      <w:pPr>
        <w:ind w:left="709" w:hanging="709"/>
        <w:jc w:val="center"/>
        <w:rPr>
          <w:b/>
          <w:sz w:val="22"/>
          <w:szCs w:val="22"/>
        </w:rPr>
      </w:pPr>
      <w:r>
        <w:rPr>
          <w:b/>
          <w:sz w:val="22"/>
          <w:szCs w:val="22"/>
        </w:rPr>
        <w:t>5</w:t>
      </w:r>
      <w:r w:rsidR="00C02ABF" w:rsidRPr="00C9519A">
        <w:rPr>
          <w:b/>
          <w:sz w:val="22"/>
          <w:szCs w:val="22"/>
        </w:rPr>
        <w:t>. Качество Товара, срок годности</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w:t>
      </w:r>
      <w:r w:rsidR="00C02ABF" w:rsidRPr="00304D02">
        <w:rPr>
          <w:rFonts w:ascii="Times New Roman" w:hAnsi="Times New Roman" w:cs="Times New Roman"/>
          <w:sz w:val="22"/>
          <w:szCs w:val="22"/>
        </w:rPr>
        <w:t>.1. Поставщик гарантирует безопасность Товара в соответствии с техническими регламентами,</w:t>
      </w:r>
      <w:r w:rsidR="00C02ABF" w:rsidRPr="00C9519A">
        <w:rPr>
          <w:rFonts w:ascii="Times New Roman" w:hAnsi="Times New Roman" w:cs="Times New Roman"/>
          <w:sz w:val="22"/>
          <w:szCs w:val="22"/>
        </w:rPr>
        <w:t xml:space="preserve">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w:t>
      </w:r>
      <w:r w:rsidR="00C02ABF" w:rsidRPr="00C9519A">
        <w:rPr>
          <w:rFonts w:ascii="Times New Roman" w:hAnsi="Times New Roman" w:cs="Times New Roman"/>
          <w:sz w:val="22"/>
          <w:szCs w:val="22"/>
        </w:rPr>
        <w:t>.2. Товар не должен представлять опасности для жизни и здоровья граждан.</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w:t>
      </w:r>
      <w:r w:rsidR="00C02ABF" w:rsidRPr="00C9519A">
        <w:rPr>
          <w:rFonts w:ascii="Times New Roman" w:hAnsi="Times New Roman" w:cs="Times New Roman"/>
          <w:sz w:val="22"/>
          <w:szCs w:val="22"/>
        </w:rPr>
        <w:t>.3. Товар должен быть пригодным для целей, для которых Товар такого рода обычно используется, и соответствовать условиям настоящего Контракта.</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lastRenderedPageBreak/>
        <w:t>5</w:t>
      </w:r>
      <w:r w:rsidR="00C02ABF" w:rsidRPr="00C9519A">
        <w:rPr>
          <w:rFonts w:ascii="Times New Roman" w:hAnsi="Times New Roman" w:cs="Times New Roman"/>
          <w:sz w:val="22"/>
          <w:szCs w:val="22"/>
        </w:rPr>
        <w:t>.4. Остаточный срок годности Товара устанавливается Заказчиком в Спецификации (</w:t>
      </w:r>
      <w:hyperlink w:anchor="P326" w:history="1">
        <w:r w:rsidR="00C02ABF" w:rsidRPr="00C9519A">
          <w:rPr>
            <w:rFonts w:ascii="Times New Roman" w:hAnsi="Times New Roman" w:cs="Times New Roman"/>
            <w:sz w:val="22"/>
            <w:szCs w:val="22"/>
          </w:rPr>
          <w:t>Приложение N 1</w:t>
        </w:r>
      </w:hyperlink>
      <w:r w:rsidR="00C02ABF" w:rsidRPr="00C9519A">
        <w:rPr>
          <w:rFonts w:ascii="Times New Roman" w:hAnsi="Times New Roman" w:cs="Times New Roman"/>
          <w:sz w:val="22"/>
          <w:szCs w:val="22"/>
        </w:rPr>
        <w:t xml:space="preserve"> к настоящему Контракту).</w:t>
      </w:r>
    </w:p>
    <w:p w:rsidR="00C02ABF" w:rsidRPr="00C9519A" w:rsidRDefault="00C02ABF" w:rsidP="00C02ABF">
      <w:pPr>
        <w:pStyle w:val="ConsPlusNormal"/>
        <w:ind w:firstLine="709"/>
        <w:jc w:val="both"/>
        <w:rPr>
          <w:rFonts w:ascii="Times New Roman" w:hAnsi="Times New Roman" w:cs="Times New Roman"/>
          <w:sz w:val="22"/>
          <w:szCs w:val="22"/>
        </w:rPr>
      </w:pPr>
      <w:r w:rsidRPr="00C9519A">
        <w:rPr>
          <w:rFonts w:ascii="Times New Roman" w:hAnsi="Times New Roman" w:cs="Times New Roman"/>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C02ABF" w:rsidRPr="00C9519A" w:rsidRDefault="00C02ABF" w:rsidP="00C02ABF">
      <w:pPr>
        <w:pStyle w:val="ConsPlusNormal"/>
        <w:ind w:firstLine="709"/>
        <w:jc w:val="both"/>
        <w:rPr>
          <w:rFonts w:ascii="Times New Roman" w:hAnsi="Times New Roman" w:cs="Times New Roman"/>
          <w:sz w:val="22"/>
          <w:szCs w:val="22"/>
        </w:rPr>
      </w:pPr>
      <w:r w:rsidRPr="00C9519A">
        <w:rPr>
          <w:rFonts w:ascii="Times New Roman" w:hAnsi="Times New Roman" w:cs="Times New Roman"/>
          <w:sz w:val="22"/>
          <w:szCs w:val="22"/>
        </w:rPr>
        <w:t>Заказчик предъявляет претензии по качеству Товара в течение остаточного срока годности Товара.</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w:t>
      </w:r>
      <w:r w:rsidR="00C02ABF" w:rsidRPr="00C9519A">
        <w:rPr>
          <w:rFonts w:ascii="Times New Roman" w:hAnsi="Times New Roman" w:cs="Times New Roman"/>
          <w:sz w:val="22"/>
          <w:szCs w:val="22"/>
        </w:rPr>
        <w:t>.5.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Заказчиком/Грузополучателем правил хранения Товара. Замена Товара производится в течение 10 (десяти) календарных/рабочих дней с момента уведомления Заказчиком Поставщика. В данный срок не входит время, затраченное на транспортировку Товара.</w:t>
      </w:r>
    </w:p>
    <w:p w:rsidR="00C02ABF" w:rsidRPr="00C9519A" w:rsidRDefault="00C02ABF" w:rsidP="00C02ABF">
      <w:pPr>
        <w:pStyle w:val="ConsPlusNormal"/>
        <w:ind w:firstLine="709"/>
        <w:jc w:val="both"/>
        <w:rPr>
          <w:rFonts w:ascii="Times New Roman" w:hAnsi="Times New Roman" w:cs="Times New Roman"/>
          <w:sz w:val="22"/>
          <w:szCs w:val="22"/>
        </w:rPr>
      </w:pPr>
      <w:r w:rsidRPr="00C9519A">
        <w:rPr>
          <w:rFonts w:ascii="Times New Roman" w:hAnsi="Times New Roman" w:cs="Times New Roman"/>
          <w:sz w:val="22"/>
          <w:szCs w:val="22"/>
        </w:rPr>
        <w:t xml:space="preserve">В случае если по результатам экспертизы, указанной в </w:t>
      </w:r>
      <w:hyperlink w:anchor="P110" w:history="1">
        <w:r w:rsidRPr="00C9519A">
          <w:rPr>
            <w:rFonts w:ascii="Times New Roman" w:hAnsi="Times New Roman" w:cs="Times New Roman"/>
            <w:sz w:val="22"/>
            <w:szCs w:val="22"/>
          </w:rPr>
          <w:t>пункте 3.4 раздела 3</w:t>
        </w:r>
      </w:hyperlink>
      <w:r w:rsidRPr="00C9519A">
        <w:rPr>
          <w:rFonts w:ascii="Times New Roman" w:hAnsi="Times New Roman" w:cs="Times New Roman"/>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
    <w:p w:rsidR="00C02ABF" w:rsidRPr="00C9519A" w:rsidRDefault="00C02ABF" w:rsidP="00C02ABF">
      <w:pPr>
        <w:pStyle w:val="ConsPlusNormal"/>
        <w:ind w:firstLine="709"/>
        <w:jc w:val="both"/>
        <w:rPr>
          <w:rFonts w:ascii="Times New Roman" w:hAnsi="Times New Roman" w:cs="Times New Roman"/>
          <w:sz w:val="22"/>
          <w:szCs w:val="22"/>
        </w:rPr>
      </w:pPr>
    </w:p>
    <w:p w:rsidR="00C02ABF" w:rsidRPr="00C9519A" w:rsidRDefault="007837A5" w:rsidP="00C02ABF">
      <w:pPr>
        <w:widowControl w:val="0"/>
        <w:tabs>
          <w:tab w:val="num" w:pos="702"/>
        </w:tabs>
        <w:overflowPunct w:val="0"/>
        <w:autoSpaceDE w:val="0"/>
        <w:autoSpaceDN w:val="0"/>
        <w:adjustRightInd w:val="0"/>
        <w:ind w:firstLine="709"/>
        <w:jc w:val="center"/>
        <w:rPr>
          <w:b/>
          <w:sz w:val="22"/>
          <w:szCs w:val="22"/>
        </w:rPr>
      </w:pPr>
      <w:r>
        <w:rPr>
          <w:b/>
          <w:sz w:val="22"/>
          <w:szCs w:val="22"/>
        </w:rPr>
        <w:t>6</w:t>
      </w:r>
      <w:r w:rsidR="00C02ABF" w:rsidRPr="00C9519A">
        <w:rPr>
          <w:b/>
          <w:sz w:val="22"/>
          <w:szCs w:val="22"/>
        </w:rPr>
        <w:t>. Ответственность Сторон</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 xml:space="preserve">6.8.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Pr="007837A5">
        <w:rPr>
          <w:sz w:val="22"/>
          <w:szCs w:val="22"/>
        </w:rPr>
        <w:t>следующего после дня истечения</w:t>
      </w:r>
      <w:proofErr w:type="gramEnd"/>
      <w:r w:rsidRPr="007837A5">
        <w:rPr>
          <w:sz w:val="22"/>
          <w:szCs w:val="22"/>
        </w:rPr>
        <w:t xml:space="preserve"> установленного настоящим Контрактом срока исполнения обязательства.</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 xml:space="preserve">6.9. За каждый факт неисполнения Заказчиком обязательств, предусмотренных настоящим </w:t>
      </w:r>
      <w:r w:rsidRPr="007837A5">
        <w:rPr>
          <w:sz w:val="22"/>
          <w:szCs w:val="22"/>
        </w:rPr>
        <w:lastRenderedPageBreak/>
        <w:t>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6.10. Применение неустойки (штрафа, пени) не освобождает Стороны от исполнения обязательств по настоящему Контракту.</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C02ABF" w:rsidRPr="00C9519A"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02ABF" w:rsidRPr="007837A5" w:rsidRDefault="00C02ABF" w:rsidP="00C02ABF">
      <w:pPr>
        <w:widowControl w:val="0"/>
        <w:tabs>
          <w:tab w:val="num" w:pos="702"/>
        </w:tabs>
        <w:overflowPunct w:val="0"/>
        <w:autoSpaceDE w:val="0"/>
        <w:autoSpaceDN w:val="0"/>
        <w:adjustRightInd w:val="0"/>
        <w:ind w:firstLine="709"/>
        <w:rPr>
          <w:sz w:val="22"/>
          <w:szCs w:val="22"/>
        </w:rPr>
      </w:pPr>
    </w:p>
    <w:p w:rsidR="00C02ABF" w:rsidRPr="00C9519A" w:rsidRDefault="007837A5" w:rsidP="00C02ABF">
      <w:pPr>
        <w:widowControl w:val="0"/>
        <w:spacing w:line="21" w:lineRule="atLeast"/>
        <w:ind w:right="-71"/>
        <w:contextualSpacing/>
        <w:jc w:val="center"/>
        <w:rPr>
          <w:b/>
          <w:noProof/>
          <w:spacing w:val="2"/>
          <w:sz w:val="22"/>
          <w:szCs w:val="22"/>
        </w:rPr>
      </w:pPr>
      <w:r>
        <w:rPr>
          <w:b/>
          <w:noProof/>
          <w:spacing w:val="2"/>
          <w:sz w:val="22"/>
          <w:szCs w:val="22"/>
        </w:rPr>
        <w:t>7</w:t>
      </w:r>
      <w:r w:rsidR="00C02ABF" w:rsidRPr="00C9519A">
        <w:rPr>
          <w:b/>
          <w:noProof/>
          <w:spacing w:val="2"/>
          <w:sz w:val="22"/>
          <w:szCs w:val="22"/>
        </w:rPr>
        <w:t>. Обстоятельства непреодолимой силы</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7</w:t>
      </w:r>
      <w:r w:rsidR="00C02ABF" w:rsidRPr="00C9519A">
        <w:rPr>
          <w:rFonts w:ascii="Times New Roman" w:hAnsi="Times New Roman" w:cs="Times New Roman"/>
          <w:sz w:val="22"/>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02ABF" w:rsidRPr="00C9519A" w:rsidRDefault="007837A5" w:rsidP="00C02ABF">
      <w:pPr>
        <w:pStyle w:val="ConsPlusNormal"/>
        <w:ind w:firstLine="0"/>
        <w:jc w:val="both"/>
        <w:rPr>
          <w:rFonts w:ascii="Times New Roman" w:hAnsi="Times New Roman" w:cs="Times New Roman"/>
          <w:sz w:val="22"/>
          <w:szCs w:val="22"/>
        </w:rPr>
      </w:pPr>
      <w:bookmarkStart w:id="0" w:name="P232"/>
      <w:bookmarkEnd w:id="0"/>
      <w:r>
        <w:rPr>
          <w:rFonts w:ascii="Times New Roman" w:hAnsi="Times New Roman" w:cs="Times New Roman"/>
          <w:sz w:val="22"/>
          <w:szCs w:val="22"/>
        </w:rPr>
        <w:t>7</w:t>
      </w:r>
      <w:r w:rsidR="00C02ABF" w:rsidRPr="00C9519A">
        <w:rPr>
          <w:rFonts w:ascii="Times New Roman" w:hAnsi="Times New Roman" w:cs="Times New Roman"/>
          <w:sz w:val="22"/>
          <w:szCs w:val="22"/>
        </w:rPr>
        <w:t>.2.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02ABF" w:rsidRPr="00C9519A" w:rsidRDefault="007837A5" w:rsidP="00C02ABF">
      <w:pPr>
        <w:pStyle w:val="ConsPlusNormal"/>
        <w:ind w:firstLine="0"/>
        <w:jc w:val="both"/>
        <w:rPr>
          <w:rFonts w:ascii="Times New Roman" w:hAnsi="Times New Roman" w:cs="Times New Roman"/>
          <w:sz w:val="22"/>
          <w:szCs w:val="22"/>
        </w:rPr>
      </w:pPr>
      <w:bookmarkStart w:id="1" w:name="P233"/>
      <w:bookmarkEnd w:id="1"/>
      <w:r>
        <w:rPr>
          <w:rFonts w:ascii="Times New Roman" w:hAnsi="Times New Roman" w:cs="Times New Roman"/>
          <w:sz w:val="22"/>
          <w:szCs w:val="22"/>
        </w:rPr>
        <w:t>7</w:t>
      </w:r>
      <w:r w:rsidR="00C02ABF" w:rsidRPr="00C9519A">
        <w:rPr>
          <w:rFonts w:ascii="Times New Roman" w:hAnsi="Times New Roman" w:cs="Times New Roman"/>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7</w:t>
      </w:r>
      <w:r w:rsidR="00C02ABF" w:rsidRPr="00C9519A">
        <w:rPr>
          <w:rFonts w:ascii="Times New Roman" w:hAnsi="Times New Roman" w:cs="Times New Roman"/>
          <w:sz w:val="22"/>
          <w:szCs w:val="22"/>
        </w:rPr>
        <w:t xml:space="preserve">.4. Если одна из Сторон не направит или несвоевременно направит документы, указанные в </w:t>
      </w:r>
      <w:hyperlink w:anchor="P232" w:history="1">
        <w:r w:rsidR="00C02ABF" w:rsidRPr="00C9519A">
          <w:rPr>
            <w:rFonts w:ascii="Times New Roman" w:hAnsi="Times New Roman" w:cs="Times New Roman"/>
            <w:sz w:val="22"/>
            <w:szCs w:val="22"/>
          </w:rPr>
          <w:t xml:space="preserve">пунктах </w:t>
        </w:r>
        <w:r w:rsidR="00963931">
          <w:rPr>
            <w:rFonts w:ascii="Times New Roman" w:hAnsi="Times New Roman" w:cs="Times New Roman"/>
            <w:sz w:val="22"/>
            <w:szCs w:val="22"/>
          </w:rPr>
          <w:t>7</w:t>
        </w:r>
        <w:r w:rsidR="00C02ABF" w:rsidRPr="00C9519A">
          <w:rPr>
            <w:rFonts w:ascii="Times New Roman" w:hAnsi="Times New Roman" w:cs="Times New Roman"/>
            <w:sz w:val="22"/>
            <w:szCs w:val="22"/>
          </w:rPr>
          <w:t>.2</w:t>
        </w:r>
      </w:hyperlink>
      <w:r w:rsidR="00C02ABF" w:rsidRPr="00C9519A">
        <w:rPr>
          <w:rFonts w:ascii="Times New Roman" w:hAnsi="Times New Roman" w:cs="Times New Roman"/>
          <w:sz w:val="22"/>
          <w:szCs w:val="22"/>
        </w:rPr>
        <w:t xml:space="preserve"> - </w:t>
      </w:r>
      <w:hyperlink w:anchor="P233" w:history="1">
        <w:r w:rsidR="00963931">
          <w:rPr>
            <w:rFonts w:ascii="Times New Roman" w:hAnsi="Times New Roman" w:cs="Times New Roman"/>
            <w:sz w:val="22"/>
            <w:szCs w:val="22"/>
          </w:rPr>
          <w:t>7</w:t>
        </w:r>
        <w:r w:rsidR="00C02ABF" w:rsidRPr="00C9519A">
          <w:rPr>
            <w:rFonts w:ascii="Times New Roman" w:hAnsi="Times New Roman" w:cs="Times New Roman"/>
            <w:sz w:val="22"/>
            <w:szCs w:val="22"/>
          </w:rPr>
          <w:t>.3</w:t>
        </w:r>
      </w:hyperlink>
      <w:r w:rsidR="00C02ABF" w:rsidRPr="00C9519A">
        <w:rPr>
          <w:rFonts w:ascii="Times New Roman" w:hAnsi="Times New Roman" w:cs="Times New Roman"/>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7</w:t>
      </w:r>
      <w:r w:rsidR="00C02ABF" w:rsidRPr="00C9519A">
        <w:rPr>
          <w:rFonts w:ascii="Times New Roman" w:hAnsi="Times New Roman" w:cs="Times New Roman"/>
          <w:sz w:val="22"/>
          <w:szCs w:val="22"/>
        </w:rPr>
        <w:t>.5. В случае, если обстоятельства непреодолимой силы будут сохраняться более 90 (девяносто)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02ABF" w:rsidRPr="00C9519A" w:rsidRDefault="00C02ABF" w:rsidP="00C02ABF">
      <w:pPr>
        <w:widowControl w:val="0"/>
        <w:contextualSpacing/>
        <w:jc w:val="both"/>
        <w:rPr>
          <w:noProof/>
          <w:spacing w:val="2"/>
          <w:sz w:val="22"/>
          <w:szCs w:val="22"/>
        </w:rPr>
      </w:pPr>
    </w:p>
    <w:p w:rsidR="00C02ABF" w:rsidRPr="00C9519A" w:rsidRDefault="007837A5" w:rsidP="00C02ABF">
      <w:pPr>
        <w:widowControl w:val="0"/>
        <w:contextualSpacing/>
        <w:jc w:val="center"/>
        <w:rPr>
          <w:b/>
          <w:noProof/>
          <w:spacing w:val="2"/>
          <w:sz w:val="22"/>
          <w:szCs w:val="22"/>
        </w:rPr>
      </w:pPr>
      <w:r>
        <w:rPr>
          <w:b/>
          <w:noProof/>
          <w:spacing w:val="2"/>
          <w:sz w:val="22"/>
          <w:szCs w:val="22"/>
        </w:rPr>
        <w:t>8</w:t>
      </w:r>
      <w:r w:rsidR="00C02ABF" w:rsidRPr="00C9519A">
        <w:rPr>
          <w:b/>
          <w:noProof/>
          <w:spacing w:val="2"/>
          <w:sz w:val="22"/>
          <w:szCs w:val="22"/>
        </w:rPr>
        <w:t>. Рассмотрение и разрешение споров</w:t>
      </w:r>
    </w:p>
    <w:p w:rsidR="00E407C6" w:rsidRPr="00C9519A" w:rsidRDefault="007837A5" w:rsidP="00E407C6">
      <w:pPr>
        <w:autoSpaceDE w:val="0"/>
        <w:autoSpaceDN w:val="0"/>
        <w:adjustRightInd w:val="0"/>
        <w:jc w:val="both"/>
        <w:rPr>
          <w:sz w:val="22"/>
          <w:szCs w:val="22"/>
        </w:rPr>
      </w:pPr>
      <w:r>
        <w:rPr>
          <w:sz w:val="22"/>
          <w:szCs w:val="22"/>
        </w:rPr>
        <w:t>8</w:t>
      </w:r>
      <w:r w:rsidR="00E407C6" w:rsidRPr="00C9519A">
        <w:rPr>
          <w:sz w:val="22"/>
          <w:szCs w:val="22"/>
        </w:rPr>
        <w:t>.1. Все споры, возникающие из настоящего Контракта, Стороны могут разрешать путем переговоров.</w:t>
      </w:r>
    </w:p>
    <w:p w:rsidR="00E407C6" w:rsidRPr="00C9519A" w:rsidRDefault="007837A5" w:rsidP="00E407C6">
      <w:pPr>
        <w:autoSpaceDE w:val="0"/>
        <w:autoSpaceDN w:val="0"/>
        <w:adjustRightInd w:val="0"/>
        <w:jc w:val="both"/>
        <w:rPr>
          <w:sz w:val="22"/>
          <w:szCs w:val="22"/>
        </w:rPr>
      </w:pPr>
      <w:r>
        <w:rPr>
          <w:sz w:val="22"/>
          <w:szCs w:val="22"/>
        </w:rPr>
        <w:t>8</w:t>
      </w:r>
      <w:r w:rsidR="00E407C6" w:rsidRPr="00C9519A">
        <w:rPr>
          <w:sz w:val="22"/>
          <w:szCs w:val="22"/>
        </w:rPr>
        <w:t>.2. Все споры, возникающие из настоящего Контракта, подлежат передаче на разрешение в Арбитражный суд Сахалинской области в соответствии с действующим законодательством Российской Федерации и настоящим Контрактом.</w:t>
      </w:r>
    </w:p>
    <w:p w:rsidR="00E407C6" w:rsidRPr="00C9519A" w:rsidRDefault="007837A5" w:rsidP="00E407C6">
      <w:pPr>
        <w:autoSpaceDE w:val="0"/>
        <w:autoSpaceDN w:val="0"/>
        <w:adjustRightInd w:val="0"/>
        <w:jc w:val="both"/>
        <w:rPr>
          <w:sz w:val="22"/>
          <w:szCs w:val="22"/>
        </w:rPr>
      </w:pPr>
      <w:r>
        <w:rPr>
          <w:sz w:val="22"/>
          <w:szCs w:val="22"/>
        </w:rPr>
        <w:t>8</w:t>
      </w:r>
      <w:r w:rsidR="00E407C6" w:rsidRPr="00C9519A">
        <w:rPr>
          <w:sz w:val="22"/>
          <w:szCs w:val="22"/>
        </w:rPr>
        <w:t xml:space="preserve">.3. До передачи спора на разрешение в Арбитражный суд Сахалинской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2" w:history="1">
        <w:r w:rsidR="00E407C6" w:rsidRPr="00C9519A">
          <w:rPr>
            <w:rStyle w:val="a3"/>
            <w:color w:val="auto"/>
            <w:sz w:val="22"/>
            <w:szCs w:val="22"/>
            <w:u w:val="none"/>
          </w:rPr>
          <w:t>части 5 статьи 4</w:t>
        </w:r>
      </w:hyperlink>
      <w:r w:rsidR="00E407C6" w:rsidRPr="00C9519A">
        <w:rPr>
          <w:sz w:val="22"/>
          <w:szCs w:val="22"/>
        </w:rPr>
        <w:t>Арбитражного процессуального кодекса Российской Федерации принятие сторонами мер по досудебному урегулированию не является обязательным.</w:t>
      </w:r>
    </w:p>
    <w:p w:rsidR="00C02ABF" w:rsidRPr="007837A5" w:rsidRDefault="00C02ABF" w:rsidP="00C02ABF">
      <w:pPr>
        <w:pStyle w:val="ConsPlusNormal"/>
        <w:jc w:val="both"/>
        <w:rPr>
          <w:rFonts w:ascii="Times New Roman" w:hAnsi="Times New Roman" w:cs="Times New Roman"/>
          <w:sz w:val="22"/>
          <w:szCs w:val="22"/>
        </w:rPr>
      </w:pPr>
    </w:p>
    <w:p w:rsidR="007837A5" w:rsidRPr="007837A5" w:rsidRDefault="007837A5" w:rsidP="007837A5">
      <w:pPr>
        <w:widowControl w:val="0"/>
        <w:overflowPunct w:val="0"/>
        <w:autoSpaceDE w:val="0"/>
        <w:autoSpaceDN w:val="0"/>
        <w:adjustRightInd w:val="0"/>
        <w:jc w:val="center"/>
        <w:rPr>
          <w:b/>
          <w:noProof/>
          <w:spacing w:val="2"/>
          <w:sz w:val="22"/>
          <w:szCs w:val="22"/>
        </w:rPr>
      </w:pPr>
      <w:r w:rsidRPr="007837A5">
        <w:rPr>
          <w:b/>
          <w:noProof/>
          <w:spacing w:val="2"/>
          <w:sz w:val="22"/>
          <w:szCs w:val="22"/>
        </w:rPr>
        <w:t>9. Прочие условия</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9.1. Во всём, что не предусмотрено данным Контрактом, Стороны руководствуются действующим законодательством.</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 xml:space="preserve">9.2. Настоящий Контракт составлен в </w:t>
      </w:r>
      <w:r w:rsidR="00E35E18">
        <w:rPr>
          <w:noProof/>
          <w:spacing w:val="2"/>
          <w:sz w:val="22"/>
          <w:szCs w:val="22"/>
        </w:rPr>
        <w:t>форме электронного документа и подписан с применением элдектронных подписей Сторон Контракта</w:t>
      </w:r>
      <w:r w:rsidRPr="007837A5">
        <w:rPr>
          <w:noProof/>
          <w:spacing w:val="2"/>
          <w:sz w:val="22"/>
          <w:szCs w:val="22"/>
        </w:rPr>
        <w:t>.</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lastRenderedPageBreak/>
        <w:t>9.3.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9.4.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в соответствии с действующим законодательством не подлежат изменению.</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9.5.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9.6.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9.7. Настоящий Контракт и иные документы, связанные с его исполнением, переданные посредством факсимильной или электронной связи с электронного адреса, указанного в реквизитах Сторон, имеют юридическую силу до получения Сторонами оригиналов настоящего Контракта и иных документов.</w:t>
      </w:r>
    </w:p>
    <w:p w:rsidR="007837A5" w:rsidRPr="007837A5" w:rsidRDefault="007837A5" w:rsidP="007837A5">
      <w:pPr>
        <w:widowControl w:val="0"/>
        <w:overflowPunct w:val="0"/>
        <w:autoSpaceDE w:val="0"/>
        <w:autoSpaceDN w:val="0"/>
        <w:adjustRightInd w:val="0"/>
        <w:jc w:val="both"/>
        <w:rPr>
          <w:noProof/>
          <w:spacing w:val="2"/>
          <w:sz w:val="22"/>
          <w:szCs w:val="22"/>
        </w:rPr>
      </w:pPr>
    </w:p>
    <w:p w:rsidR="007837A5" w:rsidRPr="007837A5" w:rsidRDefault="007837A5" w:rsidP="007837A5">
      <w:pPr>
        <w:widowControl w:val="0"/>
        <w:overflowPunct w:val="0"/>
        <w:autoSpaceDE w:val="0"/>
        <w:autoSpaceDN w:val="0"/>
        <w:adjustRightInd w:val="0"/>
        <w:jc w:val="center"/>
        <w:rPr>
          <w:b/>
          <w:noProof/>
          <w:spacing w:val="2"/>
          <w:sz w:val="22"/>
          <w:szCs w:val="22"/>
        </w:rPr>
      </w:pPr>
      <w:r w:rsidRPr="007837A5">
        <w:rPr>
          <w:b/>
          <w:noProof/>
          <w:spacing w:val="2"/>
          <w:sz w:val="22"/>
          <w:szCs w:val="22"/>
        </w:rPr>
        <w:t>10.</w:t>
      </w:r>
      <w:r w:rsidRPr="007837A5">
        <w:rPr>
          <w:b/>
          <w:noProof/>
          <w:spacing w:val="2"/>
          <w:sz w:val="22"/>
          <w:szCs w:val="22"/>
        </w:rPr>
        <w:tab/>
        <w:t>Срок действия и порядок изменения, расторжения Контракта</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10.1. Настоящий Контракт вступает в силу с даты его заключения обеими Сторонам</w:t>
      </w:r>
      <w:r w:rsidR="00FA1D9E">
        <w:rPr>
          <w:noProof/>
          <w:spacing w:val="2"/>
          <w:sz w:val="22"/>
          <w:szCs w:val="22"/>
        </w:rPr>
        <w:t>и и действует по 31 декабря 2026</w:t>
      </w:r>
      <w:r w:rsidRPr="007837A5">
        <w:rPr>
          <w:noProof/>
          <w:spacing w:val="2"/>
          <w:sz w:val="22"/>
          <w:szCs w:val="22"/>
        </w:rPr>
        <w:t xml:space="preserve"> года (включительно), дата окончания исполнения</w:t>
      </w:r>
      <w:r w:rsidR="00FA1D9E">
        <w:rPr>
          <w:noProof/>
          <w:spacing w:val="2"/>
          <w:sz w:val="22"/>
          <w:szCs w:val="22"/>
        </w:rPr>
        <w:t xml:space="preserve"> Контракта не позднее 31.12.2026</w:t>
      </w:r>
      <w:r w:rsidRPr="007837A5">
        <w:rPr>
          <w:noProof/>
          <w:spacing w:val="2"/>
          <w:sz w:val="22"/>
          <w:szCs w:val="22"/>
        </w:rPr>
        <w:t xml:space="preserve">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10.2. Окончание срока действия настоящего Контракта не освобождает Стороны от ответственности за его нарушение.</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10.3.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 xml:space="preserve">10.5. Изменение условий настоящего Контракта при его исполнении не допускается, </w:t>
      </w:r>
    </w:p>
    <w:p w:rsidR="00C02ABF" w:rsidRPr="007837A5" w:rsidRDefault="007837A5" w:rsidP="007837A5">
      <w:pPr>
        <w:widowControl w:val="0"/>
        <w:overflowPunct w:val="0"/>
        <w:autoSpaceDE w:val="0"/>
        <w:autoSpaceDN w:val="0"/>
        <w:adjustRightInd w:val="0"/>
        <w:jc w:val="both"/>
        <w:rPr>
          <w:sz w:val="22"/>
          <w:szCs w:val="22"/>
        </w:rPr>
      </w:pPr>
      <w:r w:rsidRPr="007837A5">
        <w:rPr>
          <w:noProof/>
          <w:spacing w:val="2"/>
          <w:sz w:val="22"/>
          <w:szCs w:val="22"/>
        </w:rPr>
        <w:t>за исключением случаев, предусмотренных статьей 95 Закона N 44-ФЗ.</w:t>
      </w:r>
    </w:p>
    <w:p w:rsidR="00C6342D" w:rsidRPr="007837A5" w:rsidRDefault="00C6342D" w:rsidP="00C02ABF">
      <w:pPr>
        <w:widowControl w:val="0"/>
        <w:overflowPunct w:val="0"/>
        <w:autoSpaceDE w:val="0"/>
        <w:autoSpaceDN w:val="0"/>
        <w:adjustRightInd w:val="0"/>
        <w:jc w:val="both"/>
        <w:rPr>
          <w:sz w:val="22"/>
          <w:szCs w:val="22"/>
        </w:rPr>
      </w:pPr>
    </w:p>
    <w:p w:rsidR="00C6342D" w:rsidRPr="00C9519A" w:rsidRDefault="00C6342D" w:rsidP="00C02ABF">
      <w:pPr>
        <w:widowControl w:val="0"/>
        <w:overflowPunct w:val="0"/>
        <w:autoSpaceDE w:val="0"/>
        <w:autoSpaceDN w:val="0"/>
        <w:adjustRightInd w:val="0"/>
        <w:jc w:val="both"/>
        <w:rPr>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C02ABF" w:rsidRPr="00C9519A" w:rsidRDefault="00C02ABF" w:rsidP="00C02ABF">
      <w:pPr>
        <w:widowControl w:val="0"/>
        <w:overflowPunct w:val="0"/>
        <w:autoSpaceDE w:val="0"/>
        <w:autoSpaceDN w:val="0"/>
        <w:adjustRightInd w:val="0"/>
        <w:jc w:val="center"/>
        <w:rPr>
          <w:b/>
          <w:sz w:val="22"/>
          <w:szCs w:val="22"/>
        </w:rPr>
      </w:pPr>
      <w:r w:rsidRPr="00C9519A">
        <w:rPr>
          <w:b/>
          <w:sz w:val="22"/>
          <w:szCs w:val="22"/>
        </w:rPr>
        <w:t>1</w:t>
      </w:r>
      <w:r w:rsidR="007837A5">
        <w:rPr>
          <w:b/>
          <w:sz w:val="22"/>
          <w:szCs w:val="22"/>
        </w:rPr>
        <w:t>1</w:t>
      </w:r>
      <w:r w:rsidRPr="00C9519A">
        <w:rPr>
          <w:b/>
          <w:sz w:val="22"/>
          <w:szCs w:val="22"/>
        </w:rPr>
        <w:t>. Юридические адреса и банковские реквизиты</w:t>
      </w:r>
    </w:p>
    <w:p w:rsidR="00C02ABF" w:rsidRPr="00C9519A" w:rsidRDefault="00C02ABF" w:rsidP="00C02ABF">
      <w:pPr>
        <w:widowControl w:val="0"/>
        <w:spacing w:line="21" w:lineRule="atLeast"/>
        <w:ind w:right="-71"/>
        <w:contextualSpacing/>
        <w:jc w:val="center"/>
        <w:rPr>
          <w:noProof/>
          <w:spacing w:val="2"/>
          <w:sz w:val="22"/>
          <w:szCs w:val="22"/>
        </w:rPr>
      </w:pPr>
    </w:p>
    <w:tbl>
      <w:tblPr>
        <w:tblW w:w="9747" w:type="dxa"/>
        <w:tblLayout w:type="fixed"/>
        <w:tblLook w:val="0000" w:firstRow="0" w:lastRow="0" w:firstColumn="0" w:lastColumn="0" w:noHBand="0" w:noVBand="0"/>
      </w:tblPr>
      <w:tblGrid>
        <w:gridCol w:w="4428"/>
        <w:gridCol w:w="358"/>
        <w:gridCol w:w="4961"/>
      </w:tblGrid>
      <w:tr w:rsidR="00C02ABF" w:rsidRPr="00C9519A" w:rsidTr="007D4557">
        <w:trPr>
          <w:trHeight w:val="4046"/>
        </w:trPr>
        <w:tc>
          <w:tcPr>
            <w:tcW w:w="4428" w:type="dxa"/>
          </w:tcPr>
          <w:p w:rsidR="00C02ABF" w:rsidRPr="00C9519A" w:rsidRDefault="00C02ABF" w:rsidP="007D4557">
            <w:pPr>
              <w:jc w:val="center"/>
              <w:rPr>
                <w:b/>
                <w:sz w:val="22"/>
                <w:szCs w:val="22"/>
              </w:rPr>
            </w:pPr>
            <w:r w:rsidRPr="00C9519A">
              <w:rPr>
                <w:b/>
                <w:sz w:val="22"/>
                <w:szCs w:val="22"/>
              </w:rPr>
              <w:lastRenderedPageBreak/>
              <w:t>Поставщик</w:t>
            </w:r>
          </w:p>
          <w:p w:rsidR="00C02ABF" w:rsidRPr="00C9519A" w:rsidRDefault="00BB5702" w:rsidP="00FA1D9E">
            <w:pPr>
              <w:rPr>
                <w:sz w:val="22"/>
                <w:szCs w:val="22"/>
              </w:rPr>
            </w:pPr>
            <w:r>
              <w:rPr>
                <w:sz w:val="22"/>
                <w:szCs w:val="22"/>
              </w:rPr>
              <w:t>ООО «</w:t>
            </w: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lang w:val="en-US"/>
              </w:rPr>
            </w:pPr>
          </w:p>
          <w:p w:rsidR="00667C13" w:rsidRPr="00C9519A" w:rsidRDefault="00667C13" w:rsidP="007D4557">
            <w:pPr>
              <w:rPr>
                <w:sz w:val="22"/>
                <w:szCs w:val="22"/>
                <w:lang w:val="en-US"/>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widowControl w:val="0"/>
              <w:overflowPunct w:val="0"/>
              <w:autoSpaceDE w:val="0"/>
              <w:autoSpaceDN w:val="0"/>
              <w:adjustRightInd w:val="0"/>
              <w:jc w:val="both"/>
              <w:rPr>
                <w:b/>
                <w:sz w:val="22"/>
                <w:szCs w:val="22"/>
              </w:rPr>
            </w:pPr>
            <w:r w:rsidRPr="00C9519A">
              <w:rPr>
                <w:b/>
                <w:sz w:val="22"/>
                <w:szCs w:val="22"/>
              </w:rPr>
              <w:t>__________________  _________</w:t>
            </w:r>
          </w:p>
          <w:p w:rsidR="00C02ABF" w:rsidRPr="00C9519A" w:rsidRDefault="00C02ABF" w:rsidP="007D4557">
            <w:pPr>
              <w:widowControl w:val="0"/>
              <w:overflowPunct w:val="0"/>
              <w:autoSpaceDE w:val="0"/>
              <w:autoSpaceDN w:val="0"/>
              <w:adjustRightInd w:val="0"/>
              <w:jc w:val="both"/>
              <w:rPr>
                <w:sz w:val="22"/>
                <w:szCs w:val="22"/>
              </w:rPr>
            </w:pPr>
            <w:r w:rsidRPr="00C9519A">
              <w:rPr>
                <w:sz w:val="22"/>
                <w:szCs w:val="22"/>
              </w:rPr>
              <w:t>М.П.</w:t>
            </w:r>
          </w:p>
        </w:tc>
        <w:tc>
          <w:tcPr>
            <w:tcW w:w="358" w:type="dxa"/>
          </w:tcPr>
          <w:p w:rsidR="00C02ABF" w:rsidRPr="00C9519A" w:rsidRDefault="00C02ABF" w:rsidP="007D4557">
            <w:pPr>
              <w:widowControl w:val="0"/>
              <w:overflowPunct w:val="0"/>
              <w:autoSpaceDE w:val="0"/>
              <w:autoSpaceDN w:val="0"/>
              <w:adjustRightInd w:val="0"/>
              <w:jc w:val="center"/>
              <w:rPr>
                <w:sz w:val="22"/>
                <w:szCs w:val="22"/>
              </w:rPr>
            </w:pPr>
          </w:p>
          <w:p w:rsidR="00C02ABF" w:rsidRPr="00C9519A" w:rsidRDefault="00C02ABF" w:rsidP="007D4557">
            <w:pPr>
              <w:widowControl w:val="0"/>
              <w:overflowPunct w:val="0"/>
              <w:autoSpaceDE w:val="0"/>
              <w:autoSpaceDN w:val="0"/>
              <w:adjustRightInd w:val="0"/>
              <w:jc w:val="center"/>
              <w:rPr>
                <w:sz w:val="22"/>
                <w:szCs w:val="22"/>
              </w:rPr>
            </w:pPr>
          </w:p>
          <w:p w:rsidR="00C02ABF" w:rsidRPr="00C9519A" w:rsidRDefault="00C02ABF" w:rsidP="007D4557">
            <w:pPr>
              <w:widowControl w:val="0"/>
              <w:overflowPunct w:val="0"/>
              <w:autoSpaceDE w:val="0"/>
              <w:autoSpaceDN w:val="0"/>
              <w:adjustRightInd w:val="0"/>
              <w:jc w:val="center"/>
              <w:rPr>
                <w:sz w:val="22"/>
                <w:szCs w:val="22"/>
              </w:rPr>
            </w:pPr>
          </w:p>
          <w:p w:rsidR="00C02ABF" w:rsidRPr="00C9519A" w:rsidRDefault="00C02ABF" w:rsidP="007D4557">
            <w:pPr>
              <w:widowControl w:val="0"/>
              <w:overflowPunct w:val="0"/>
              <w:autoSpaceDE w:val="0"/>
              <w:autoSpaceDN w:val="0"/>
              <w:adjustRightInd w:val="0"/>
              <w:jc w:val="center"/>
              <w:rPr>
                <w:sz w:val="22"/>
                <w:szCs w:val="22"/>
              </w:rPr>
            </w:pPr>
          </w:p>
          <w:p w:rsidR="00C02ABF" w:rsidRPr="00C9519A" w:rsidRDefault="00C02ABF" w:rsidP="007D4557">
            <w:pPr>
              <w:widowControl w:val="0"/>
              <w:overflowPunct w:val="0"/>
              <w:autoSpaceDE w:val="0"/>
              <w:autoSpaceDN w:val="0"/>
              <w:adjustRightInd w:val="0"/>
              <w:jc w:val="center"/>
              <w:rPr>
                <w:sz w:val="22"/>
                <w:szCs w:val="22"/>
              </w:rPr>
            </w:pPr>
          </w:p>
          <w:p w:rsidR="00C02ABF" w:rsidRPr="00C9519A" w:rsidRDefault="00C02ABF" w:rsidP="007D4557">
            <w:pPr>
              <w:widowControl w:val="0"/>
              <w:overflowPunct w:val="0"/>
              <w:autoSpaceDE w:val="0"/>
              <w:autoSpaceDN w:val="0"/>
              <w:adjustRightInd w:val="0"/>
              <w:jc w:val="center"/>
              <w:rPr>
                <w:sz w:val="22"/>
                <w:szCs w:val="22"/>
              </w:rPr>
            </w:pPr>
          </w:p>
          <w:p w:rsidR="00C02ABF" w:rsidRPr="00C9519A" w:rsidRDefault="00C02ABF" w:rsidP="007D4557">
            <w:pPr>
              <w:widowControl w:val="0"/>
              <w:overflowPunct w:val="0"/>
              <w:autoSpaceDE w:val="0"/>
              <w:autoSpaceDN w:val="0"/>
              <w:adjustRightInd w:val="0"/>
              <w:jc w:val="center"/>
              <w:rPr>
                <w:sz w:val="22"/>
                <w:szCs w:val="22"/>
              </w:rPr>
            </w:pPr>
          </w:p>
          <w:p w:rsidR="00C02ABF" w:rsidRPr="00C9519A" w:rsidRDefault="00C02ABF" w:rsidP="007D4557">
            <w:pPr>
              <w:widowControl w:val="0"/>
              <w:overflowPunct w:val="0"/>
              <w:autoSpaceDE w:val="0"/>
              <w:autoSpaceDN w:val="0"/>
              <w:adjustRightInd w:val="0"/>
              <w:spacing w:before="200"/>
              <w:jc w:val="center"/>
              <w:rPr>
                <w:sz w:val="22"/>
                <w:szCs w:val="22"/>
              </w:rPr>
            </w:pPr>
          </w:p>
        </w:tc>
        <w:tc>
          <w:tcPr>
            <w:tcW w:w="4961" w:type="dxa"/>
          </w:tcPr>
          <w:p w:rsidR="00C02ABF" w:rsidRPr="00C9519A" w:rsidRDefault="00C02ABF" w:rsidP="007D4557">
            <w:pPr>
              <w:jc w:val="center"/>
              <w:rPr>
                <w:b/>
                <w:sz w:val="22"/>
                <w:szCs w:val="22"/>
              </w:rPr>
            </w:pPr>
            <w:r w:rsidRPr="00C9519A">
              <w:rPr>
                <w:b/>
                <w:sz w:val="22"/>
                <w:szCs w:val="22"/>
              </w:rPr>
              <w:t>Государственный заказчик</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УФСИН России по Сахалинской обл.,</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 xml:space="preserve">693008, г. Южно-Сахалинск, </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 xml:space="preserve">ул. Вокзальная, 78, </w:t>
            </w:r>
          </w:p>
          <w:p w:rsidR="00FA1D9E" w:rsidRPr="00E853CC" w:rsidRDefault="00FA1D9E" w:rsidP="00FA1D9E">
            <w:pPr>
              <w:widowControl w:val="0"/>
              <w:overflowPunct w:val="0"/>
              <w:autoSpaceDE w:val="0"/>
              <w:autoSpaceDN w:val="0"/>
              <w:adjustRightInd w:val="0"/>
              <w:jc w:val="both"/>
              <w:rPr>
                <w:sz w:val="22"/>
                <w:szCs w:val="22"/>
                <w:lang w:val="en-US"/>
              </w:rPr>
            </w:pPr>
            <w:r w:rsidRPr="00E853CC">
              <w:rPr>
                <w:sz w:val="22"/>
                <w:szCs w:val="22"/>
                <w:lang w:val="en-US"/>
              </w:rPr>
              <w:t>E-mail: oto_sakh@mail.ru</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Тел. 42-47-91, факс 42-47-60,</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ИНН 6501026201, ОКТМО 64701000,</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ОКПО 08558173, КПП 650101001</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 xml:space="preserve">л/с 036 112 55 480 </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р/с 03211643000000012004 в ДАЛЬНЕВОСТОЧНОЕ ГУ БАНКА РОССИИ//УФК по Приморскому краю, г. Владивосток.</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к/с 40102810545370000012,</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БИК 010507002</w:t>
            </w:r>
          </w:p>
          <w:p w:rsidR="00FA1D9E" w:rsidRPr="00EC3421" w:rsidRDefault="00FA1D9E" w:rsidP="00FA1D9E">
            <w:pPr>
              <w:jc w:val="both"/>
              <w:rPr>
                <w:sz w:val="22"/>
                <w:szCs w:val="22"/>
              </w:rPr>
            </w:pPr>
            <w:r w:rsidRPr="00EC3421">
              <w:rPr>
                <w:sz w:val="22"/>
                <w:szCs w:val="22"/>
              </w:rPr>
              <w:t>Грузополучатель:</w:t>
            </w:r>
          </w:p>
          <w:p w:rsidR="00FA1D9E" w:rsidRPr="00EC3421" w:rsidRDefault="00FA1D9E" w:rsidP="00FA1D9E">
            <w:pPr>
              <w:jc w:val="both"/>
              <w:rPr>
                <w:sz w:val="22"/>
                <w:szCs w:val="22"/>
              </w:rPr>
            </w:pPr>
            <w:r w:rsidRPr="00EC3421">
              <w:rPr>
                <w:sz w:val="22"/>
                <w:szCs w:val="22"/>
              </w:rPr>
              <w:t xml:space="preserve">ФКУ </w:t>
            </w:r>
            <w:proofErr w:type="spellStart"/>
            <w:r w:rsidRPr="00EC3421">
              <w:rPr>
                <w:sz w:val="22"/>
                <w:szCs w:val="22"/>
              </w:rPr>
              <w:t>БМТиВС</w:t>
            </w:r>
            <w:proofErr w:type="spellEnd"/>
            <w:r w:rsidRPr="00EC3421">
              <w:rPr>
                <w:sz w:val="22"/>
                <w:szCs w:val="22"/>
              </w:rPr>
              <w:t xml:space="preserve"> УФСИН России по Сахалинской области, </w:t>
            </w:r>
          </w:p>
          <w:p w:rsidR="00FA1D9E" w:rsidRPr="00EC3421" w:rsidRDefault="00FA1D9E" w:rsidP="00FA1D9E">
            <w:pPr>
              <w:jc w:val="both"/>
              <w:rPr>
                <w:sz w:val="22"/>
                <w:szCs w:val="22"/>
              </w:rPr>
            </w:pPr>
            <w:r w:rsidRPr="00EC3421">
              <w:rPr>
                <w:sz w:val="22"/>
                <w:szCs w:val="22"/>
              </w:rPr>
              <w:t xml:space="preserve">ИНН 1435122609, КПП 650101001, </w:t>
            </w:r>
          </w:p>
          <w:p w:rsidR="00FA1D9E" w:rsidRPr="00EC3421" w:rsidRDefault="00FA1D9E" w:rsidP="00FA1D9E">
            <w:pPr>
              <w:jc w:val="both"/>
              <w:rPr>
                <w:sz w:val="22"/>
                <w:szCs w:val="22"/>
              </w:rPr>
            </w:pPr>
            <w:r w:rsidRPr="00EC3421">
              <w:rPr>
                <w:sz w:val="22"/>
                <w:szCs w:val="22"/>
              </w:rPr>
              <w:t>Сахалинская область, г. Южно-Сахалинск, ул. Емельянова, 118 «а»</w:t>
            </w:r>
          </w:p>
          <w:p w:rsidR="00FA1D9E" w:rsidRDefault="00FA1D9E" w:rsidP="00FA1D9E">
            <w:pPr>
              <w:widowControl w:val="0"/>
              <w:overflowPunct w:val="0"/>
              <w:autoSpaceDE w:val="0"/>
              <w:autoSpaceDN w:val="0"/>
              <w:adjustRightInd w:val="0"/>
              <w:rPr>
                <w:bCs/>
                <w:sz w:val="22"/>
                <w:szCs w:val="22"/>
              </w:rPr>
            </w:pPr>
            <w:r w:rsidRPr="00EC3421">
              <w:rPr>
                <w:sz w:val="22"/>
                <w:szCs w:val="22"/>
              </w:rPr>
              <w:t>тел. 8 (4242) 236-797</w:t>
            </w:r>
          </w:p>
          <w:p w:rsidR="00E07B38" w:rsidRDefault="00E07B38" w:rsidP="007D4557">
            <w:pPr>
              <w:widowControl w:val="0"/>
              <w:overflowPunct w:val="0"/>
              <w:autoSpaceDE w:val="0"/>
              <w:autoSpaceDN w:val="0"/>
              <w:adjustRightInd w:val="0"/>
              <w:jc w:val="both"/>
              <w:rPr>
                <w:sz w:val="22"/>
                <w:szCs w:val="22"/>
              </w:rPr>
            </w:pPr>
          </w:p>
          <w:p w:rsidR="00C02ABF" w:rsidRPr="00C9519A" w:rsidRDefault="00C02ABF" w:rsidP="007D4557">
            <w:pPr>
              <w:widowControl w:val="0"/>
              <w:overflowPunct w:val="0"/>
              <w:autoSpaceDE w:val="0"/>
              <w:autoSpaceDN w:val="0"/>
              <w:adjustRightInd w:val="0"/>
              <w:jc w:val="both"/>
              <w:rPr>
                <w:b/>
                <w:bCs/>
                <w:sz w:val="22"/>
                <w:szCs w:val="22"/>
              </w:rPr>
            </w:pPr>
            <w:r w:rsidRPr="00C9519A">
              <w:rPr>
                <w:sz w:val="22"/>
                <w:szCs w:val="22"/>
              </w:rPr>
              <w:t xml:space="preserve">__________________  </w:t>
            </w:r>
          </w:p>
          <w:p w:rsidR="00C02ABF" w:rsidRPr="00C9519A" w:rsidRDefault="00C02ABF" w:rsidP="007D4557">
            <w:pPr>
              <w:widowControl w:val="0"/>
              <w:overflowPunct w:val="0"/>
              <w:autoSpaceDE w:val="0"/>
              <w:autoSpaceDN w:val="0"/>
              <w:adjustRightInd w:val="0"/>
              <w:jc w:val="both"/>
              <w:rPr>
                <w:bCs/>
                <w:sz w:val="22"/>
                <w:szCs w:val="22"/>
              </w:rPr>
            </w:pPr>
            <w:r w:rsidRPr="00C9519A">
              <w:rPr>
                <w:bCs/>
                <w:sz w:val="22"/>
                <w:szCs w:val="22"/>
              </w:rPr>
              <w:t>М.П.</w:t>
            </w:r>
          </w:p>
        </w:tc>
      </w:tr>
    </w:tbl>
    <w:p w:rsidR="008867AB" w:rsidRPr="00C9519A" w:rsidRDefault="008867AB" w:rsidP="00C02ABF">
      <w:pPr>
        <w:widowControl w:val="0"/>
        <w:tabs>
          <w:tab w:val="left" w:pos="6480"/>
        </w:tabs>
        <w:contextualSpacing/>
        <w:jc w:val="right"/>
        <w:rPr>
          <w:sz w:val="22"/>
          <w:szCs w:val="22"/>
        </w:rPr>
      </w:pPr>
    </w:p>
    <w:p w:rsidR="008867AB" w:rsidRPr="00C9519A" w:rsidRDefault="008867AB" w:rsidP="00C02ABF">
      <w:pPr>
        <w:widowControl w:val="0"/>
        <w:tabs>
          <w:tab w:val="left" w:pos="6480"/>
        </w:tabs>
        <w:contextualSpacing/>
        <w:jc w:val="right"/>
        <w:rPr>
          <w:sz w:val="22"/>
          <w:szCs w:val="22"/>
        </w:rPr>
      </w:pPr>
    </w:p>
    <w:p w:rsidR="008867AB" w:rsidRPr="00C9519A" w:rsidRDefault="008867AB" w:rsidP="00C02ABF">
      <w:pPr>
        <w:widowControl w:val="0"/>
        <w:tabs>
          <w:tab w:val="left" w:pos="6480"/>
        </w:tabs>
        <w:contextualSpacing/>
        <w:jc w:val="right"/>
        <w:rPr>
          <w:sz w:val="22"/>
          <w:szCs w:val="22"/>
        </w:rPr>
      </w:pPr>
    </w:p>
    <w:p w:rsidR="00C02ABF" w:rsidRPr="00C9519A" w:rsidRDefault="00B02B2E" w:rsidP="00C02ABF">
      <w:pPr>
        <w:widowControl w:val="0"/>
        <w:tabs>
          <w:tab w:val="left" w:pos="6480"/>
        </w:tabs>
        <w:contextualSpacing/>
        <w:jc w:val="right"/>
        <w:rPr>
          <w:sz w:val="22"/>
          <w:szCs w:val="22"/>
        </w:rPr>
      </w:pPr>
      <w:r w:rsidRPr="00C9519A">
        <w:rPr>
          <w:sz w:val="22"/>
          <w:szCs w:val="22"/>
        </w:rPr>
        <w:br w:type="page"/>
      </w:r>
      <w:r w:rsidR="00C02ABF" w:rsidRPr="00C9519A">
        <w:rPr>
          <w:sz w:val="22"/>
          <w:szCs w:val="22"/>
        </w:rPr>
        <w:lastRenderedPageBreak/>
        <w:t>Приложение № 1</w:t>
      </w:r>
    </w:p>
    <w:p w:rsidR="00C02ABF" w:rsidRPr="00C9519A" w:rsidRDefault="00C02ABF" w:rsidP="00C02ABF">
      <w:pPr>
        <w:widowControl w:val="0"/>
        <w:tabs>
          <w:tab w:val="left" w:pos="6480"/>
        </w:tabs>
        <w:contextualSpacing/>
        <w:jc w:val="right"/>
        <w:rPr>
          <w:sz w:val="22"/>
          <w:szCs w:val="22"/>
        </w:rPr>
      </w:pPr>
      <w:r w:rsidRPr="00C9519A">
        <w:rPr>
          <w:sz w:val="22"/>
          <w:szCs w:val="22"/>
        </w:rPr>
        <w:t>к государственному контракту</w:t>
      </w:r>
    </w:p>
    <w:p w:rsidR="00C02ABF" w:rsidRPr="00C9519A" w:rsidRDefault="00DD5DDC" w:rsidP="00C02ABF">
      <w:pPr>
        <w:widowControl w:val="0"/>
        <w:tabs>
          <w:tab w:val="left" w:pos="6480"/>
        </w:tabs>
        <w:contextualSpacing/>
        <w:jc w:val="right"/>
        <w:rPr>
          <w:sz w:val="22"/>
          <w:szCs w:val="22"/>
        </w:rPr>
      </w:pPr>
      <w:r w:rsidRPr="00C9519A">
        <w:rPr>
          <w:sz w:val="22"/>
          <w:szCs w:val="22"/>
        </w:rPr>
        <w:t>№ 2</w:t>
      </w:r>
      <w:r w:rsidR="00E07B38">
        <w:rPr>
          <w:sz w:val="22"/>
          <w:szCs w:val="22"/>
        </w:rPr>
        <w:t>6</w:t>
      </w:r>
      <w:r w:rsidR="00941548" w:rsidRPr="00C9519A">
        <w:rPr>
          <w:sz w:val="22"/>
          <w:szCs w:val="22"/>
        </w:rPr>
        <w:t>2</w:t>
      </w:r>
      <w:r w:rsidR="00E07B38">
        <w:rPr>
          <w:sz w:val="22"/>
          <w:szCs w:val="22"/>
        </w:rPr>
        <w:t>6</w:t>
      </w:r>
      <w:r w:rsidR="00C02ABF" w:rsidRPr="00C9519A">
        <w:rPr>
          <w:sz w:val="22"/>
          <w:szCs w:val="22"/>
        </w:rPr>
        <w:t>320</w:t>
      </w:r>
      <w:r w:rsidR="00BB5702">
        <w:rPr>
          <w:sz w:val="22"/>
          <w:szCs w:val="22"/>
        </w:rPr>
        <w:t>9</w:t>
      </w:r>
      <w:r w:rsidR="00C02ABF" w:rsidRPr="00C9519A">
        <w:rPr>
          <w:sz w:val="22"/>
          <w:szCs w:val="22"/>
        </w:rPr>
        <w:t>______200161100001</w:t>
      </w:r>
      <w:r w:rsidRPr="00C9519A">
        <w:rPr>
          <w:sz w:val="22"/>
          <w:szCs w:val="22"/>
        </w:rPr>
        <w:t xml:space="preserve">2/____ от </w:t>
      </w:r>
      <w:proofErr w:type="gramStart"/>
      <w:r w:rsidRPr="00C9519A">
        <w:rPr>
          <w:sz w:val="22"/>
          <w:szCs w:val="22"/>
        </w:rPr>
        <w:t>« _</w:t>
      </w:r>
      <w:proofErr w:type="gramEnd"/>
      <w:r w:rsidRPr="00C9519A">
        <w:rPr>
          <w:sz w:val="22"/>
          <w:szCs w:val="22"/>
        </w:rPr>
        <w:t>___»  ________ 202</w:t>
      </w:r>
      <w:r w:rsidR="00FA1D9E">
        <w:rPr>
          <w:sz w:val="22"/>
          <w:szCs w:val="22"/>
        </w:rPr>
        <w:t>6</w:t>
      </w:r>
      <w:r w:rsidR="00C02ABF" w:rsidRPr="00C9519A">
        <w:rPr>
          <w:sz w:val="22"/>
          <w:szCs w:val="22"/>
        </w:rPr>
        <w:t xml:space="preserve"> г.</w:t>
      </w:r>
    </w:p>
    <w:p w:rsidR="00C02ABF" w:rsidRPr="00C9519A" w:rsidRDefault="00C02ABF" w:rsidP="00C02ABF">
      <w:pPr>
        <w:jc w:val="center"/>
        <w:rPr>
          <w:sz w:val="22"/>
          <w:szCs w:val="22"/>
        </w:rPr>
      </w:pPr>
    </w:p>
    <w:p w:rsidR="00C02ABF" w:rsidRPr="00C9519A" w:rsidRDefault="00C02ABF" w:rsidP="00C02ABF">
      <w:pPr>
        <w:jc w:val="center"/>
        <w:rPr>
          <w:b/>
          <w:sz w:val="22"/>
          <w:szCs w:val="22"/>
        </w:rPr>
      </w:pPr>
      <w:r w:rsidRPr="00C9519A">
        <w:rPr>
          <w:b/>
          <w:sz w:val="22"/>
          <w:szCs w:val="22"/>
        </w:rPr>
        <w:t>СПЕЦИФИКАЦИЯ</w:t>
      </w:r>
    </w:p>
    <w:p w:rsidR="00C02ABF" w:rsidRPr="00C9519A" w:rsidRDefault="00C02ABF" w:rsidP="00C02ABF">
      <w:pPr>
        <w:jc w:val="center"/>
        <w:rPr>
          <w:b/>
          <w:sz w:val="22"/>
          <w:szCs w:val="22"/>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1275"/>
        <w:gridCol w:w="709"/>
        <w:gridCol w:w="992"/>
        <w:gridCol w:w="1276"/>
        <w:gridCol w:w="1134"/>
        <w:gridCol w:w="1418"/>
        <w:gridCol w:w="2268"/>
      </w:tblGrid>
      <w:tr w:rsidR="00C02ABF" w:rsidRPr="00C9519A" w:rsidTr="007D4557">
        <w:trPr>
          <w:cantSplit/>
          <w:trHeight w:val="1134"/>
        </w:trPr>
        <w:tc>
          <w:tcPr>
            <w:tcW w:w="488"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N п/п</w:t>
            </w:r>
          </w:p>
        </w:tc>
        <w:tc>
          <w:tcPr>
            <w:tcW w:w="1275"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 xml:space="preserve">Наименование </w:t>
            </w:r>
          </w:p>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Товара</w:t>
            </w:r>
          </w:p>
        </w:tc>
        <w:tc>
          <w:tcPr>
            <w:tcW w:w="709"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Единицы измерения</w:t>
            </w:r>
          </w:p>
        </w:tc>
        <w:tc>
          <w:tcPr>
            <w:tcW w:w="992"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Количество в единицах измерения</w:t>
            </w:r>
          </w:p>
        </w:tc>
        <w:tc>
          <w:tcPr>
            <w:tcW w:w="1276"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Остаточный срок годности</w:t>
            </w:r>
            <w:r w:rsidR="00B02B2E" w:rsidRPr="00C9519A">
              <w:rPr>
                <w:rFonts w:ascii="Times New Roman" w:hAnsi="Times New Roman" w:cs="Times New Roman"/>
                <w:sz w:val="22"/>
                <w:szCs w:val="22"/>
              </w:rPr>
              <w:t xml:space="preserve"> </w:t>
            </w:r>
            <w:r w:rsidRPr="00C9519A">
              <w:rPr>
                <w:rFonts w:ascii="Times New Roman" w:hAnsi="Times New Roman" w:cs="Times New Roman"/>
                <w:sz w:val="22"/>
                <w:szCs w:val="22"/>
              </w:rPr>
              <w:t>каждой партии на складе Грузополучателя (месяц)</w:t>
            </w:r>
          </w:p>
        </w:tc>
        <w:tc>
          <w:tcPr>
            <w:tcW w:w="1134"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Цена за единицу измерения, руб.</w:t>
            </w:r>
          </w:p>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(включая НДС) (если облагается НДС)</w:t>
            </w:r>
          </w:p>
        </w:tc>
        <w:tc>
          <w:tcPr>
            <w:tcW w:w="1418"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Стоимость, руб.</w:t>
            </w:r>
          </w:p>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(включая НДС) (если облагается НДС)</w:t>
            </w:r>
          </w:p>
        </w:tc>
        <w:tc>
          <w:tcPr>
            <w:tcW w:w="2268"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
        </w:tc>
      </w:tr>
      <w:tr w:rsidR="00C02ABF" w:rsidRPr="00C9519A" w:rsidTr="007D4557">
        <w:tc>
          <w:tcPr>
            <w:tcW w:w="488"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1</w:t>
            </w:r>
          </w:p>
        </w:tc>
        <w:tc>
          <w:tcPr>
            <w:tcW w:w="1275"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2</w:t>
            </w:r>
          </w:p>
        </w:tc>
        <w:tc>
          <w:tcPr>
            <w:tcW w:w="709"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3</w:t>
            </w:r>
          </w:p>
        </w:tc>
        <w:tc>
          <w:tcPr>
            <w:tcW w:w="992" w:type="dxa"/>
          </w:tcPr>
          <w:p w:rsidR="00C02ABF" w:rsidRPr="00C9519A" w:rsidRDefault="00C02ABF" w:rsidP="007D4557">
            <w:pPr>
              <w:pStyle w:val="ConsPlusNormal"/>
              <w:ind w:firstLine="0"/>
              <w:jc w:val="center"/>
              <w:rPr>
                <w:rFonts w:ascii="Times New Roman" w:hAnsi="Times New Roman" w:cs="Times New Roman"/>
                <w:sz w:val="22"/>
                <w:szCs w:val="22"/>
              </w:rPr>
            </w:pPr>
            <w:bookmarkStart w:id="2" w:name="P341"/>
            <w:bookmarkEnd w:id="2"/>
            <w:r w:rsidRPr="00C9519A">
              <w:rPr>
                <w:rFonts w:ascii="Times New Roman" w:hAnsi="Times New Roman" w:cs="Times New Roman"/>
                <w:sz w:val="22"/>
                <w:szCs w:val="22"/>
              </w:rPr>
              <w:t>4</w:t>
            </w:r>
          </w:p>
        </w:tc>
        <w:tc>
          <w:tcPr>
            <w:tcW w:w="1276" w:type="dxa"/>
          </w:tcPr>
          <w:p w:rsidR="00C02ABF" w:rsidRPr="00C9519A" w:rsidRDefault="00C02ABF" w:rsidP="007D4557">
            <w:pPr>
              <w:pStyle w:val="ConsPlusNormal"/>
              <w:ind w:firstLine="0"/>
              <w:jc w:val="center"/>
              <w:rPr>
                <w:rFonts w:ascii="Times New Roman" w:hAnsi="Times New Roman" w:cs="Times New Roman"/>
                <w:sz w:val="22"/>
                <w:szCs w:val="22"/>
              </w:rPr>
            </w:pPr>
            <w:bookmarkStart w:id="3" w:name="P342"/>
            <w:bookmarkEnd w:id="3"/>
            <w:r w:rsidRPr="00C9519A">
              <w:rPr>
                <w:rFonts w:ascii="Times New Roman" w:hAnsi="Times New Roman" w:cs="Times New Roman"/>
                <w:sz w:val="22"/>
                <w:szCs w:val="22"/>
              </w:rPr>
              <w:t>5</w:t>
            </w:r>
          </w:p>
        </w:tc>
        <w:tc>
          <w:tcPr>
            <w:tcW w:w="1134"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6</w:t>
            </w:r>
          </w:p>
        </w:tc>
        <w:tc>
          <w:tcPr>
            <w:tcW w:w="1418" w:type="dxa"/>
          </w:tcPr>
          <w:p w:rsidR="00C02ABF" w:rsidRPr="00C9519A" w:rsidRDefault="00C02ABF" w:rsidP="007D4557">
            <w:pPr>
              <w:pStyle w:val="ConsPlusNormal"/>
              <w:ind w:firstLine="0"/>
              <w:jc w:val="center"/>
              <w:rPr>
                <w:rFonts w:ascii="Times New Roman" w:hAnsi="Times New Roman" w:cs="Times New Roman"/>
                <w:sz w:val="22"/>
                <w:szCs w:val="22"/>
              </w:rPr>
            </w:pPr>
            <w:bookmarkStart w:id="4" w:name="P344"/>
            <w:bookmarkEnd w:id="4"/>
            <w:r w:rsidRPr="00C9519A">
              <w:rPr>
                <w:rFonts w:ascii="Times New Roman" w:hAnsi="Times New Roman" w:cs="Times New Roman"/>
                <w:sz w:val="22"/>
                <w:szCs w:val="22"/>
              </w:rPr>
              <w:t>7</w:t>
            </w:r>
          </w:p>
        </w:tc>
        <w:tc>
          <w:tcPr>
            <w:tcW w:w="2268" w:type="dxa"/>
          </w:tcPr>
          <w:p w:rsidR="00C02ABF" w:rsidRPr="00C9519A" w:rsidRDefault="00C02ABF" w:rsidP="007D4557">
            <w:pPr>
              <w:pStyle w:val="ConsPlusNormal"/>
              <w:ind w:firstLine="0"/>
              <w:jc w:val="center"/>
              <w:rPr>
                <w:rFonts w:ascii="Times New Roman" w:hAnsi="Times New Roman" w:cs="Times New Roman"/>
                <w:sz w:val="22"/>
                <w:szCs w:val="22"/>
              </w:rPr>
            </w:pPr>
            <w:bookmarkStart w:id="5" w:name="P345"/>
            <w:bookmarkEnd w:id="5"/>
            <w:r w:rsidRPr="00C9519A">
              <w:rPr>
                <w:rFonts w:ascii="Times New Roman" w:hAnsi="Times New Roman" w:cs="Times New Roman"/>
                <w:sz w:val="22"/>
                <w:szCs w:val="22"/>
              </w:rPr>
              <w:t>8</w:t>
            </w:r>
          </w:p>
        </w:tc>
      </w:tr>
      <w:tr w:rsidR="00C02ABF" w:rsidRPr="00C9519A" w:rsidTr="007D4557">
        <w:tc>
          <w:tcPr>
            <w:tcW w:w="488" w:type="dxa"/>
            <w:vAlign w:val="center"/>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1.</w:t>
            </w:r>
          </w:p>
        </w:tc>
        <w:tc>
          <w:tcPr>
            <w:tcW w:w="1275" w:type="dxa"/>
            <w:vAlign w:val="center"/>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Сок из фруктов и (или) овощей</w:t>
            </w:r>
          </w:p>
        </w:tc>
        <w:tc>
          <w:tcPr>
            <w:tcW w:w="709" w:type="dxa"/>
            <w:vAlign w:val="center"/>
          </w:tcPr>
          <w:p w:rsidR="00C02ABF" w:rsidRPr="00C9519A" w:rsidRDefault="00A7173F" w:rsidP="007D4557">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л; дм</w:t>
            </w:r>
            <w:r w:rsidRPr="00A7173F">
              <w:rPr>
                <w:rFonts w:ascii="Times New Roman" w:hAnsi="Times New Roman" w:cs="Times New Roman"/>
                <w:sz w:val="22"/>
                <w:szCs w:val="22"/>
                <w:vertAlign w:val="superscript"/>
              </w:rPr>
              <w:t>3</w:t>
            </w:r>
          </w:p>
        </w:tc>
        <w:tc>
          <w:tcPr>
            <w:tcW w:w="992" w:type="dxa"/>
            <w:vAlign w:val="center"/>
          </w:tcPr>
          <w:p w:rsidR="00C02ABF" w:rsidRDefault="00492C50" w:rsidP="007D4557">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108</w:t>
            </w:r>
          </w:p>
          <w:p w:rsidR="00492C50" w:rsidRPr="00C9519A" w:rsidRDefault="00492C50" w:rsidP="00E167A7">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(540 </w:t>
            </w:r>
            <w:r w:rsidR="00E167A7">
              <w:rPr>
                <w:rFonts w:ascii="Times New Roman" w:hAnsi="Times New Roman" w:cs="Times New Roman"/>
                <w:sz w:val="22"/>
                <w:szCs w:val="22"/>
              </w:rPr>
              <w:t>шт</w:t>
            </w:r>
            <w:bookmarkStart w:id="6" w:name="_GoBack"/>
            <w:bookmarkEnd w:id="6"/>
            <w:r w:rsidR="00E07B38">
              <w:rPr>
                <w:rFonts w:ascii="Times New Roman" w:hAnsi="Times New Roman" w:cs="Times New Roman"/>
                <w:sz w:val="22"/>
                <w:szCs w:val="22"/>
              </w:rPr>
              <w:t>.</w:t>
            </w:r>
            <w:r>
              <w:rPr>
                <w:rFonts w:ascii="Times New Roman" w:hAnsi="Times New Roman" w:cs="Times New Roman"/>
                <w:sz w:val="22"/>
                <w:szCs w:val="22"/>
              </w:rPr>
              <w:t>)</w:t>
            </w:r>
          </w:p>
        </w:tc>
        <w:tc>
          <w:tcPr>
            <w:tcW w:w="1276" w:type="dxa"/>
            <w:vAlign w:val="center"/>
          </w:tcPr>
          <w:p w:rsidR="00C02ABF" w:rsidRPr="00C9519A" w:rsidRDefault="00395956" w:rsidP="007D4557">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не менее </w:t>
            </w:r>
            <w:r w:rsidR="00C02ABF" w:rsidRPr="00C9519A">
              <w:rPr>
                <w:rFonts w:ascii="Times New Roman" w:hAnsi="Times New Roman" w:cs="Times New Roman"/>
                <w:sz w:val="22"/>
                <w:szCs w:val="22"/>
              </w:rPr>
              <w:t>8</w:t>
            </w:r>
          </w:p>
        </w:tc>
        <w:tc>
          <w:tcPr>
            <w:tcW w:w="1134" w:type="dxa"/>
            <w:vAlign w:val="center"/>
          </w:tcPr>
          <w:p w:rsidR="00C02ABF" w:rsidRPr="00BB5702" w:rsidRDefault="00C02ABF" w:rsidP="007D4557">
            <w:pPr>
              <w:pStyle w:val="ConsPlusNormal"/>
              <w:ind w:firstLine="0"/>
              <w:jc w:val="center"/>
              <w:rPr>
                <w:rFonts w:ascii="Times New Roman" w:hAnsi="Times New Roman" w:cs="Times New Roman"/>
                <w:sz w:val="22"/>
                <w:szCs w:val="22"/>
              </w:rPr>
            </w:pPr>
          </w:p>
        </w:tc>
        <w:tc>
          <w:tcPr>
            <w:tcW w:w="1418" w:type="dxa"/>
            <w:vAlign w:val="center"/>
          </w:tcPr>
          <w:p w:rsidR="00C02ABF" w:rsidRPr="00C9519A" w:rsidRDefault="00C02ABF" w:rsidP="007D4557">
            <w:pPr>
              <w:pStyle w:val="ConsPlusNormal"/>
              <w:ind w:firstLine="0"/>
              <w:jc w:val="center"/>
              <w:rPr>
                <w:rFonts w:ascii="Times New Roman" w:hAnsi="Times New Roman" w:cs="Times New Roman"/>
                <w:sz w:val="22"/>
                <w:szCs w:val="22"/>
              </w:rPr>
            </w:pPr>
          </w:p>
        </w:tc>
        <w:tc>
          <w:tcPr>
            <w:tcW w:w="2268" w:type="dxa"/>
            <w:vAlign w:val="center"/>
          </w:tcPr>
          <w:p w:rsidR="00C02ABF" w:rsidRPr="00C9519A" w:rsidRDefault="00C02ABF" w:rsidP="007D4557">
            <w:pPr>
              <w:pStyle w:val="ConsPlusNormal"/>
              <w:ind w:firstLine="0"/>
              <w:jc w:val="center"/>
              <w:rPr>
                <w:rFonts w:ascii="Times New Roman" w:hAnsi="Times New Roman" w:cs="Times New Roman"/>
                <w:sz w:val="22"/>
                <w:szCs w:val="22"/>
              </w:rPr>
            </w:pPr>
          </w:p>
        </w:tc>
      </w:tr>
    </w:tbl>
    <w:p w:rsidR="00C02ABF" w:rsidRPr="00C9519A" w:rsidRDefault="00C02ABF" w:rsidP="00C02ABF">
      <w:pPr>
        <w:rPr>
          <w:b/>
          <w:sz w:val="22"/>
          <w:szCs w:val="22"/>
        </w:rPr>
      </w:pPr>
    </w:p>
    <w:p w:rsidR="00C02ABF" w:rsidRPr="00C9519A" w:rsidRDefault="00C02ABF" w:rsidP="00C02ABF">
      <w:pPr>
        <w:ind w:left="-107"/>
        <w:rPr>
          <w:sz w:val="22"/>
          <w:szCs w:val="22"/>
        </w:rPr>
      </w:pPr>
    </w:p>
    <w:p w:rsidR="00C02ABF" w:rsidRPr="00C9519A" w:rsidRDefault="00C02ABF" w:rsidP="00C02ABF">
      <w:pPr>
        <w:ind w:left="-107"/>
        <w:rPr>
          <w:sz w:val="22"/>
          <w:szCs w:val="22"/>
        </w:rPr>
      </w:pPr>
    </w:p>
    <w:p w:rsidR="00C02ABF" w:rsidRPr="00C9519A" w:rsidRDefault="00C02ABF" w:rsidP="00C02ABF">
      <w:pPr>
        <w:jc w:val="center"/>
        <w:rPr>
          <w:sz w:val="22"/>
          <w:szCs w:val="22"/>
        </w:rPr>
      </w:pPr>
    </w:p>
    <w:p w:rsidR="00C02ABF" w:rsidRPr="00C9519A" w:rsidRDefault="00C02ABF" w:rsidP="00C02ABF">
      <w:pPr>
        <w:jc w:val="both"/>
        <w:rPr>
          <w:b/>
          <w:sz w:val="22"/>
          <w:szCs w:val="22"/>
        </w:rPr>
      </w:pPr>
      <w:r w:rsidRPr="00C9519A">
        <w:rPr>
          <w:b/>
          <w:sz w:val="22"/>
          <w:szCs w:val="22"/>
        </w:rPr>
        <w:t>Поставщик</w:t>
      </w:r>
      <w:r w:rsidRPr="00C9519A">
        <w:rPr>
          <w:sz w:val="22"/>
          <w:szCs w:val="22"/>
        </w:rPr>
        <w:t xml:space="preserve"> __________ __________     </w:t>
      </w:r>
      <w:r w:rsidR="00C973CD">
        <w:rPr>
          <w:sz w:val="22"/>
          <w:szCs w:val="22"/>
        </w:rPr>
        <w:t xml:space="preserve">                </w:t>
      </w:r>
      <w:r w:rsidRPr="00C9519A">
        <w:rPr>
          <w:b/>
          <w:sz w:val="22"/>
          <w:szCs w:val="22"/>
        </w:rPr>
        <w:t>Гос. заказчик</w:t>
      </w:r>
      <w:r w:rsidRPr="00C9519A">
        <w:rPr>
          <w:sz w:val="22"/>
          <w:szCs w:val="22"/>
        </w:rPr>
        <w:t xml:space="preserve"> _____________________</w:t>
      </w:r>
    </w:p>
    <w:p w:rsidR="00C02ABF" w:rsidRPr="00C9519A" w:rsidRDefault="00C02ABF" w:rsidP="00C02ABF">
      <w:pPr>
        <w:ind w:firstLine="708"/>
        <w:jc w:val="both"/>
        <w:rPr>
          <w:sz w:val="22"/>
          <w:szCs w:val="22"/>
        </w:rPr>
      </w:pPr>
      <w:r w:rsidRPr="00C9519A">
        <w:rPr>
          <w:b/>
          <w:sz w:val="22"/>
          <w:szCs w:val="22"/>
        </w:rPr>
        <w:tab/>
      </w:r>
      <w:r w:rsidRPr="00C9519A">
        <w:rPr>
          <w:b/>
          <w:sz w:val="22"/>
          <w:szCs w:val="22"/>
        </w:rPr>
        <w:tab/>
      </w:r>
      <w:r w:rsidRPr="00C9519A">
        <w:rPr>
          <w:sz w:val="22"/>
          <w:szCs w:val="22"/>
        </w:rPr>
        <w:t>М.П.</w:t>
      </w:r>
      <w:r w:rsidRPr="00C9519A">
        <w:rPr>
          <w:b/>
          <w:sz w:val="22"/>
          <w:szCs w:val="22"/>
        </w:rPr>
        <w:tab/>
      </w:r>
      <w:r w:rsidRPr="00C9519A">
        <w:rPr>
          <w:b/>
          <w:sz w:val="22"/>
          <w:szCs w:val="22"/>
        </w:rPr>
        <w:tab/>
      </w:r>
      <w:r w:rsidRPr="00C9519A">
        <w:rPr>
          <w:b/>
          <w:sz w:val="22"/>
          <w:szCs w:val="22"/>
        </w:rPr>
        <w:tab/>
      </w:r>
      <w:r w:rsidRPr="00C9519A">
        <w:rPr>
          <w:b/>
          <w:sz w:val="22"/>
          <w:szCs w:val="22"/>
        </w:rPr>
        <w:tab/>
      </w:r>
      <w:r w:rsidRPr="00C9519A">
        <w:rPr>
          <w:b/>
          <w:sz w:val="22"/>
          <w:szCs w:val="22"/>
        </w:rPr>
        <w:tab/>
      </w:r>
      <w:r w:rsidRPr="00C9519A">
        <w:rPr>
          <w:b/>
          <w:sz w:val="22"/>
          <w:szCs w:val="22"/>
        </w:rPr>
        <w:tab/>
      </w:r>
      <w:r w:rsidRPr="00C9519A">
        <w:rPr>
          <w:b/>
          <w:sz w:val="22"/>
          <w:szCs w:val="22"/>
        </w:rPr>
        <w:tab/>
      </w:r>
      <w:r w:rsidRPr="00C9519A">
        <w:rPr>
          <w:sz w:val="22"/>
          <w:szCs w:val="22"/>
        </w:rPr>
        <w:t>М.П.</w:t>
      </w:r>
    </w:p>
    <w:p w:rsidR="00C02ABF" w:rsidRPr="00C9519A" w:rsidRDefault="00C02ABF" w:rsidP="00C02ABF">
      <w:pPr>
        <w:ind w:left="-107"/>
        <w:rPr>
          <w:sz w:val="22"/>
          <w:szCs w:val="22"/>
        </w:rPr>
      </w:pPr>
    </w:p>
    <w:p w:rsidR="00C02ABF" w:rsidRPr="00C9519A" w:rsidRDefault="00C02ABF" w:rsidP="00C02ABF">
      <w:pPr>
        <w:ind w:left="6120"/>
        <w:rPr>
          <w:sz w:val="22"/>
          <w:szCs w:val="22"/>
        </w:rPr>
      </w:pPr>
    </w:p>
    <w:p w:rsidR="00C02ABF" w:rsidRPr="00C9519A" w:rsidRDefault="00C02ABF" w:rsidP="00C02ABF">
      <w:pPr>
        <w:rPr>
          <w:sz w:val="22"/>
          <w:szCs w:val="22"/>
        </w:rPr>
      </w:pPr>
    </w:p>
    <w:p w:rsidR="00C02ABF" w:rsidRPr="00C9519A" w:rsidRDefault="00C02ABF" w:rsidP="00C02ABF">
      <w:pPr>
        <w:rPr>
          <w:sz w:val="22"/>
          <w:szCs w:val="22"/>
        </w:rPr>
      </w:pPr>
    </w:p>
    <w:p w:rsidR="00C02ABF" w:rsidRPr="00C9519A" w:rsidRDefault="00C02ABF" w:rsidP="00C02ABF">
      <w:pPr>
        <w:rPr>
          <w:sz w:val="22"/>
          <w:szCs w:val="22"/>
        </w:rPr>
      </w:pPr>
    </w:p>
    <w:p w:rsidR="00C02ABF" w:rsidRPr="00C9519A" w:rsidRDefault="00C02ABF" w:rsidP="00EB45B6">
      <w:pPr>
        <w:jc w:val="right"/>
        <w:rPr>
          <w:sz w:val="22"/>
          <w:szCs w:val="22"/>
        </w:rPr>
      </w:pPr>
      <w:r w:rsidRPr="00C9519A">
        <w:rPr>
          <w:sz w:val="22"/>
          <w:szCs w:val="22"/>
        </w:rPr>
        <w:br w:type="page"/>
      </w:r>
      <w:r w:rsidRPr="00C9519A">
        <w:rPr>
          <w:sz w:val="22"/>
          <w:szCs w:val="22"/>
        </w:rPr>
        <w:lastRenderedPageBreak/>
        <w:t>Приложение № 2</w:t>
      </w:r>
    </w:p>
    <w:p w:rsidR="00C02ABF" w:rsidRPr="00C9519A" w:rsidRDefault="00C02ABF" w:rsidP="00C02ABF">
      <w:pPr>
        <w:jc w:val="right"/>
        <w:rPr>
          <w:sz w:val="22"/>
          <w:szCs w:val="22"/>
        </w:rPr>
      </w:pPr>
      <w:r w:rsidRPr="00C9519A">
        <w:rPr>
          <w:sz w:val="22"/>
          <w:szCs w:val="22"/>
        </w:rPr>
        <w:t xml:space="preserve">к государственному контракту </w:t>
      </w:r>
    </w:p>
    <w:p w:rsidR="00C02ABF" w:rsidRPr="00C9519A" w:rsidRDefault="00DD5DDC" w:rsidP="00C02ABF">
      <w:pPr>
        <w:widowControl w:val="0"/>
        <w:tabs>
          <w:tab w:val="left" w:pos="6480"/>
        </w:tabs>
        <w:contextualSpacing/>
        <w:jc w:val="right"/>
        <w:rPr>
          <w:sz w:val="22"/>
          <w:szCs w:val="22"/>
        </w:rPr>
      </w:pPr>
      <w:r w:rsidRPr="00C9519A">
        <w:rPr>
          <w:sz w:val="22"/>
          <w:szCs w:val="22"/>
        </w:rPr>
        <w:t>№ 2</w:t>
      </w:r>
      <w:r w:rsidR="00E07B38">
        <w:rPr>
          <w:sz w:val="22"/>
          <w:szCs w:val="22"/>
        </w:rPr>
        <w:t>6</w:t>
      </w:r>
      <w:r w:rsidR="00941548" w:rsidRPr="00C9519A">
        <w:rPr>
          <w:sz w:val="22"/>
          <w:szCs w:val="22"/>
        </w:rPr>
        <w:t>2</w:t>
      </w:r>
      <w:r w:rsidR="00E07B38">
        <w:rPr>
          <w:sz w:val="22"/>
          <w:szCs w:val="22"/>
        </w:rPr>
        <w:t>6</w:t>
      </w:r>
      <w:r w:rsidR="00C02ABF" w:rsidRPr="00C9519A">
        <w:rPr>
          <w:sz w:val="22"/>
          <w:szCs w:val="22"/>
        </w:rPr>
        <w:t>320</w:t>
      </w:r>
      <w:r w:rsidR="00BB5702">
        <w:rPr>
          <w:sz w:val="22"/>
          <w:szCs w:val="22"/>
        </w:rPr>
        <w:t>9</w:t>
      </w:r>
      <w:r w:rsidR="00C02ABF" w:rsidRPr="00C9519A">
        <w:rPr>
          <w:sz w:val="22"/>
          <w:szCs w:val="22"/>
        </w:rPr>
        <w:t>______200161100001</w:t>
      </w:r>
      <w:r w:rsidRPr="00C9519A">
        <w:rPr>
          <w:sz w:val="22"/>
          <w:szCs w:val="22"/>
        </w:rPr>
        <w:t xml:space="preserve">2/____ от </w:t>
      </w:r>
      <w:proofErr w:type="gramStart"/>
      <w:r w:rsidRPr="00C9519A">
        <w:rPr>
          <w:sz w:val="22"/>
          <w:szCs w:val="22"/>
        </w:rPr>
        <w:t>« _</w:t>
      </w:r>
      <w:proofErr w:type="gramEnd"/>
      <w:r w:rsidRPr="00C9519A">
        <w:rPr>
          <w:sz w:val="22"/>
          <w:szCs w:val="22"/>
        </w:rPr>
        <w:t>___»  ________ 202</w:t>
      </w:r>
      <w:r w:rsidR="00E07B38">
        <w:rPr>
          <w:sz w:val="22"/>
          <w:szCs w:val="22"/>
        </w:rPr>
        <w:t>6</w:t>
      </w:r>
      <w:r w:rsidR="00C02ABF" w:rsidRPr="00C9519A">
        <w:rPr>
          <w:sz w:val="22"/>
          <w:szCs w:val="22"/>
        </w:rPr>
        <w:t xml:space="preserve"> г.</w:t>
      </w:r>
    </w:p>
    <w:p w:rsidR="00C02ABF" w:rsidRPr="00C9519A" w:rsidRDefault="00C02ABF" w:rsidP="00C02ABF">
      <w:pPr>
        <w:rPr>
          <w:sz w:val="22"/>
          <w:szCs w:val="22"/>
        </w:rPr>
      </w:pPr>
    </w:p>
    <w:p w:rsidR="00C02ABF" w:rsidRPr="00C9519A" w:rsidRDefault="00C02ABF" w:rsidP="00C02ABF">
      <w:pPr>
        <w:jc w:val="center"/>
        <w:rPr>
          <w:b/>
          <w:sz w:val="22"/>
          <w:szCs w:val="22"/>
        </w:rPr>
      </w:pPr>
      <w:r w:rsidRPr="00C9519A">
        <w:rPr>
          <w:b/>
          <w:sz w:val="22"/>
          <w:szCs w:val="22"/>
        </w:rPr>
        <w:t>ТЕХНИЧЕСКОЕ ЗАДАНИЕ</w:t>
      </w:r>
    </w:p>
    <w:p w:rsidR="00EB45B6" w:rsidRPr="00C9519A" w:rsidRDefault="00EB45B6" w:rsidP="00C02ABF">
      <w:pPr>
        <w:jc w:val="center"/>
        <w:rPr>
          <w:b/>
          <w:sz w:val="22"/>
          <w:szCs w:val="22"/>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7443"/>
      </w:tblGrid>
      <w:tr w:rsidR="00EB45B6" w:rsidRPr="00C9519A" w:rsidTr="00685B65">
        <w:tc>
          <w:tcPr>
            <w:tcW w:w="2268" w:type="dxa"/>
          </w:tcPr>
          <w:p w:rsidR="00EB45B6" w:rsidRPr="00C9519A" w:rsidRDefault="00EB45B6" w:rsidP="00685B65">
            <w:pPr>
              <w:widowControl w:val="0"/>
              <w:autoSpaceDE w:val="0"/>
              <w:autoSpaceDN w:val="0"/>
              <w:adjustRightInd w:val="0"/>
              <w:spacing w:line="216" w:lineRule="auto"/>
              <w:jc w:val="center"/>
              <w:rPr>
                <w:sz w:val="22"/>
                <w:szCs w:val="22"/>
              </w:rPr>
            </w:pPr>
            <w:r w:rsidRPr="00C9519A">
              <w:rPr>
                <w:sz w:val="22"/>
                <w:szCs w:val="22"/>
              </w:rPr>
              <w:t>Наименование объекта закупки</w:t>
            </w:r>
          </w:p>
        </w:tc>
        <w:tc>
          <w:tcPr>
            <w:tcW w:w="7443" w:type="dxa"/>
          </w:tcPr>
          <w:p w:rsidR="00EB45B6" w:rsidRPr="00C9519A" w:rsidRDefault="00EB45B6" w:rsidP="00685B65">
            <w:pPr>
              <w:widowControl w:val="0"/>
              <w:autoSpaceDE w:val="0"/>
              <w:autoSpaceDN w:val="0"/>
              <w:adjustRightInd w:val="0"/>
              <w:spacing w:line="216" w:lineRule="auto"/>
              <w:jc w:val="center"/>
              <w:rPr>
                <w:sz w:val="22"/>
                <w:szCs w:val="22"/>
              </w:rPr>
            </w:pPr>
            <w:r w:rsidRPr="00C9519A">
              <w:rPr>
                <w:sz w:val="22"/>
                <w:szCs w:val="22"/>
              </w:rPr>
              <w:t xml:space="preserve">Описание объекта закупки </w:t>
            </w:r>
          </w:p>
          <w:p w:rsidR="00EB45B6" w:rsidRPr="00C9519A" w:rsidRDefault="00EB45B6" w:rsidP="00685B65">
            <w:pPr>
              <w:widowControl w:val="0"/>
              <w:autoSpaceDE w:val="0"/>
              <w:autoSpaceDN w:val="0"/>
              <w:adjustRightInd w:val="0"/>
              <w:spacing w:line="216" w:lineRule="auto"/>
              <w:jc w:val="center"/>
              <w:rPr>
                <w:sz w:val="22"/>
                <w:szCs w:val="22"/>
              </w:rPr>
            </w:pPr>
            <w:r w:rsidRPr="00C9519A">
              <w:rPr>
                <w:sz w:val="22"/>
                <w:szCs w:val="22"/>
              </w:rPr>
              <w:t>(требования, установленные заказчиком)</w:t>
            </w:r>
          </w:p>
        </w:tc>
      </w:tr>
      <w:tr w:rsidR="00EB45B6" w:rsidRPr="00C9519A" w:rsidTr="00685B65">
        <w:trPr>
          <w:trHeight w:val="348"/>
        </w:trPr>
        <w:tc>
          <w:tcPr>
            <w:tcW w:w="2268" w:type="dxa"/>
          </w:tcPr>
          <w:p w:rsidR="00EB45B6" w:rsidRDefault="00EB45B6" w:rsidP="00685B65">
            <w:pPr>
              <w:jc w:val="center"/>
              <w:rPr>
                <w:sz w:val="22"/>
                <w:szCs w:val="22"/>
              </w:rPr>
            </w:pPr>
            <w:r w:rsidRPr="00C9519A">
              <w:rPr>
                <w:sz w:val="22"/>
                <w:szCs w:val="22"/>
              </w:rPr>
              <w:t>Сок из фруктов и (или) овощей</w:t>
            </w:r>
          </w:p>
          <w:p w:rsidR="009F6221" w:rsidRPr="00C9519A" w:rsidRDefault="009F6221" w:rsidP="00685B65">
            <w:pPr>
              <w:jc w:val="center"/>
              <w:rPr>
                <w:sz w:val="22"/>
                <w:szCs w:val="22"/>
              </w:rPr>
            </w:pPr>
            <w:r>
              <w:rPr>
                <w:sz w:val="22"/>
                <w:szCs w:val="22"/>
              </w:rPr>
              <w:t>КТРУ 10.32.10.000-00000006</w:t>
            </w:r>
          </w:p>
        </w:tc>
        <w:tc>
          <w:tcPr>
            <w:tcW w:w="7443" w:type="dxa"/>
          </w:tcPr>
          <w:p w:rsidR="00EB45B6" w:rsidRPr="00C9519A" w:rsidRDefault="00EB45B6" w:rsidP="00685B65">
            <w:pPr>
              <w:jc w:val="both"/>
              <w:rPr>
                <w:bCs/>
                <w:sz w:val="22"/>
                <w:szCs w:val="22"/>
              </w:rPr>
            </w:pPr>
            <w:r w:rsidRPr="00C9519A">
              <w:rPr>
                <w:bCs/>
                <w:sz w:val="22"/>
                <w:szCs w:val="22"/>
              </w:rPr>
              <w:t>Закупка товара осуществляется для нужд обороны и безопасности государства.</w:t>
            </w:r>
          </w:p>
          <w:p w:rsidR="00EB45B6" w:rsidRPr="00C9519A" w:rsidRDefault="00EB45B6" w:rsidP="00685B65">
            <w:pPr>
              <w:jc w:val="both"/>
              <w:rPr>
                <w:sz w:val="22"/>
                <w:szCs w:val="22"/>
              </w:rPr>
            </w:pPr>
            <w:r w:rsidRPr="00C9519A">
              <w:rPr>
                <w:bCs/>
                <w:sz w:val="22"/>
                <w:szCs w:val="22"/>
              </w:rPr>
              <w:t xml:space="preserve">Товар должен быть изготовлен в соответствии с требованиями </w:t>
            </w:r>
          </w:p>
          <w:p w:rsidR="00EB45B6" w:rsidRDefault="00EB45B6" w:rsidP="00685B65">
            <w:pPr>
              <w:jc w:val="both"/>
              <w:rPr>
                <w:sz w:val="22"/>
                <w:szCs w:val="22"/>
              </w:rPr>
            </w:pPr>
            <w:r w:rsidRPr="00C9519A">
              <w:rPr>
                <w:sz w:val="22"/>
                <w:szCs w:val="22"/>
              </w:rPr>
              <w:t>ГОСТ 32103-2013 и ТР ТС 023/2011</w:t>
            </w:r>
          </w:p>
          <w:p w:rsidR="001658DE" w:rsidRPr="00C9519A" w:rsidRDefault="001658DE" w:rsidP="00685B65">
            <w:pPr>
              <w:jc w:val="both"/>
              <w:rPr>
                <w:rFonts w:eastAsia="Arial Unicode MS"/>
                <w:bCs/>
                <w:iCs/>
                <w:sz w:val="22"/>
                <w:szCs w:val="22"/>
              </w:rPr>
            </w:pPr>
            <w:r>
              <w:rPr>
                <w:sz w:val="22"/>
                <w:szCs w:val="22"/>
              </w:rPr>
              <w:t xml:space="preserve">Страна происхождения товара </w:t>
            </w:r>
            <w:r w:rsidR="003454A3">
              <w:rPr>
                <w:sz w:val="22"/>
                <w:szCs w:val="22"/>
              </w:rPr>
              <w:t>–</w:t>
            </w:r>
            <w:r>
              <w:rPr>
                <w:sz w:val="22"/>
                <w:szCs w:val="22"/>
              </w:rPr>
              <w:t xml:space="preserve"> </w:t>
            </w:r>
            <w:r w:rsidR="003454A3">
              <w:rPr>
                <w:sz w:val="22"/>
                <w:szCs w:val="22"/>
              </w:rPr>
              <w:t>Российская Федерация</w:t>
            </w:r>
          </w:p>
          <w:p w:rsidR="00EB45B6" w:rsidRPr="00C9519A" w:rsidRDefault="00EB45B6" w:rsidP="00685B65">
            <w:pPr>
              <w:jc w:val="both"/>
              <w:rPr>
                <w:rFonts w:eastAsia="Arial Unicode MS"/>
                <w:bCs/>
                <w:iCs/>
                <w:sz w:val="22"/>
                <w:szCs w:val="22"/>
              </w:rPr>
            </w:pPr>
            <w:r w:rsidRPr="00C9519A">
              <w:rPr>
                <w:rFonts w:eastAsia="Arial Unicode MS"/>
                <w:bCs/>
                <w:iCs/>
                <w:sz w:val="22"/>
                <w:szCs w:val="22"/>
              </w:rPr>
              <w:t>Характеристика товара:</w:t>
            </w:r>
          </w:p>
          <w:p w:rsidR="003454A3" w:rsidRPr="00C9519A" w:rsidRDefault="003454A3" w:rsidP="003454A3">
            <w:pPr>
              <w:jc w:val="both"/>
              <w:rPr>
                <w:color w:val="000000"/>
                <w:sz w:val="22"/>
                <w:szCs w:val="22"/>
              </w:rPr>
            </w:pPr>
            <w:r w:rsidRPr="00C9519A">
              <w:rPr>
                <w:color w:val="000000"/>
                <w:sz w:val="22"/>
                <w:szCs w:val="22"/>
              </w:rPr>
              <w:t xml:space="preserve">Вид сока - </w:t>
            </w:r>
            <w:r w:rsidRPr="0065275C">
              <w:rPr>
                <w:color w:val="000000"/>
                <w:sz w:val="22"/>
                <w:szCs w:val="22"/>
              </w:rPr>
              <w:t>фруктовый</w:t>
            </w:r>
          </w:p>
          <w:p w:rsidR="003454A3" w:rsidRPr="00C9519A" w:rsidRDefault="003454A3" w:rsidP="003454A3">
            <w:pPr>
              <w:jc w:val="both"/>
              <w:rPr>
                <w:color w:val="000000"/>
                <w:sz w:val="22"/>
                <w:szCs w:val="22"/>
              </w:rPr>
            </w:pPr>
            <w:r w:rsidRPr="00C9519A">
              <w:rPr>
                <w:color w:val="000000"/>
                <w:sz w:val="22"/>
                <w:szCs w:val="22"/>
              </w:rPr>
              <w:t xml:space="preserve">Вид сока по способу обработки – </w:t>
            </w:r>
            <w:r w:rsidRPr="0065275C">
              <w:rPr>
                <w:color w:val="000000"/>
                <w:sz w:val="22"/>
                <w:szCs w:val="22"/>
              </w:rPr>
              <w:t>стерилизованный</w:t>
            </w:r>
          </w:p>
          <w:p w:rsidR="003454A3" w:rsidRPr="00C9519A" w:rsidRDefault="003454A3" w:rsidP="003454A3">
            <w:pPr>
              <w:jc w:val="both"/>
              <w:rPr>
                <w:color w:val="000000"/>
                <w:sz w:val="22"/>
                <w:szCs w:val="22"/>
              </w:rPr>
            </w:pPr>
            <w:r w:rsidRPr="00C9519A">
              <w:rPr>
                <w:color w:val="000000"/>
                <w:sz w:val="22"/>
                <w:szCs w:val="22"/>
              </w:rPr>
              <w:t xml:space="preserve">Вид сока по технологии производства – </w:t>
            </w:r>
            <w:r w:rsidRPr="0065275C">
              <w:rPr>
                <w:color w:val="000000"/>
                <w:sz w:val="22"/>
                <w:szCs w:val="22"/>
              </w:rPr>
              <w:t>восстановленный</w:t>
            </w:r>
          </w:p>
          <w:p w:rsidR="00EB45B6" w:rsidRPr="00C9519A" w:rsidRDefault="00EB45B6" w:rsidP="00685B65">
            <w:pPr>
              <w:jc w:val="both"/>
              <w:rPr>
                <w:rFonts w:eastAsia="Arial Unicode MS"/>
                <w:bCs/>
                <w:iCs/>
                <w:sz w:val="22"/>
                <w:szCs w:val="22"/>
              </w:rPr>
            </w:pPr>
          </w:p>
        </w:tc>
      </w:tr>
    </w:tbl>
    <w:p w:rsidR="00EB45B6" w:rsidRPr="00C9519A" w:rsidRDefault="00EB45B6" w:rsidP="00C02ABF">
      <w:pPr>
        <w:jc w:val="center"/>
        <w:rPr>
          <w:b/>
          <w:sz w:val="22"/>
          <w:szCs w:val="22"/>
        </w:rPr>
      </w:pPr>
    </w:p>
    <w:p w:rsidR="00304D02" w:rsidRPr="00304D02" w:rsidRDefault="00304D02" w:rsidP="00304D02">
      <w:pPr>
        <w:ind w:firstLine="708"/>
        <w:jc w:val="both"/>
        <w:rPr>
          <w:sz w:val="22"/>
          <w:szCs w:val="22"/>
        </w:rPr>
      </w:pPr>
      <w:r w:rsidRPr="00304D02">
        <w:rPr>
          <w:sz w:val="22"/>
          <w:szCs w:val="22"/>
        </w:rPr>
        <w:t xml:space="preserve">Товар фасуют в </w:t>
      </w:r>
      <w:r w:rsidRPr="00D64F96">
        <w:rPr>
          <w:sz w:val="22"/>
          <w:szCs w:val="22"/>
          <w:u w:val="single"/>
        </w:rPr>
        <w:t xml:space="preserve">твёрдый пакет вместимостью </w:t>
      </w:r>
      <w:r w:rsidR="00741BDD" w:rsidRPr="00D64F96">
        <w:rPr>
          <w:sz w:val="22"/>
          <w:szCs w:val="22"/>
          <w:u w:val="single"/>
        </w:rPr>
        <w:t xml:space="preserve">0,2 </w:t>
      </w:r>
      <w:proofErr w:type="gramStart"/>
      <w:r w:rsidR="00741BDD" w:rsidRPr="00D64F96">
        <w:rPr>
          <w:sz w:val="22"/>
          <w:szCs w:val="22"/>
          <w:u w:val="single"/>
        </w:rPr>
        <w:t>л;дм</w:t>
      </w:r>
      <w:proofErr w:type="gramEnd"/>
      <w:r w:rsidR="00741BDD" w:rsidRPr="00D64F96">
        <w:rPr>
          <w:sz w:val="22"/>
          <w:szCs w:val="22"/>
          <w:u w:val="single"/>
          <w:vertAlign w:val="superscript"/>
        </w:rPr>
        <w:t>3</w:t>
      </w:r>
      <w:r w:rsidRPr="00304D02">
        <w:rPr>
          <w:sz w:val="22"/>
          <w:szCs w:val="22"/>
        </w:rPr>
        <w:t>. Тара и упаковочные материалы, используемые для упаковывания Товара, должны быть изготовлены из материалов, разрешённых для контакта с пищевыми продуктами органами государственного санитарно-эпидемиологического надзора и обеспечивающих сохранность и качество продукции при транспортировании и хранении.</w:t>
      </w:r>
    </w:p>
    <w:p w:rsidR="00304D02" w:rsidRDefault="00304D02" w:rsidP="00304D02">
      <w:pPr>
        <w:ind w:firstLine="708"/>
        <w:jc w:val="both"/>
        <w:rPr>
          <w:sz w:val="22"/>
          <w:szCs w:val="22"/>
        </w:rPr>
      </w:pPr>
      <w:r w:rsidRPr="00304D02">
        <w:rPr>
          <w:sz w:val="22"/>
          <w:szCs w:val="22"/>
        </w:rPr>
        <w:t>Упаковка поставляемого Товара должна соответствовать требованиям</w:t>
      </w:r>
      <w:r w:rsidR="001658DE">
        <w:rPr>
          <w:sz w:val="22"/>
          <w:szCs w:val="22"/>
        </w:rPr>
        <w:t xml:space="preserve"> </w:t>
      </w:r>
      <w:r w:rsidRPr="00304D02">
        <w:rPr>
          <w:sz w:val="22"/>
          <w:szCs w:val="22"/>
        </w:rPr>
        <w:t xml:space="preserve">ТР ТС 005/2011 «О безопасности упаковки». </w:t>
      </w:r>
    </w:p>
    <w:p w:rsidR="00304D02" w:rsidRPr="00304D02" w:rsidRDefault="00304D02" w:rsidP="00304D02">
      <w:pPr>
        <w:ind w:firstLine="708"/>
        <w:jc w:val="both"/>
        <w:rPr>
          <w:sz w:val="22"/>
          <w:szCs w:val="22"/>
        </w:rPr>
      </w:pPr>
      <w:r w:rsidRPr="00304D02">
        <w:rPr>
          <w:sz w:val="22"/>
          <w:szCs w:val="22"/>
        </w:rPr>
        <w:t>Маркировка поставляемого Товара должна соответствовать требованиям ТР ТС 022/2011 «Пищевая продукция в части ее маркировки».</w:t>
      </w:r>
    </w:p>
    <w:p w:rsidR="00304D02" w:rsidRPr="00304D02" w:rsidRDefault="00304D02" w:rsidP="00304D02">
      <w:pPr>
        <w:ind w:firstLine="708"/>
        <w:jc w:val="both"/>
        <w:rPr>
          <w:sz w:val="22"/>
          <w:szCs w:val="22"/>
        </w:rPr>
      </w:pPr>
      <w:r w:rsidRPr="00304D02">
        <w:rPr>
          <w:sz w:val="22"/>
          <w:szCs w:val="22"/>
        </w:rPr>
        <w:t xml:space="preserve">Транспортировка Товара должна осуществляться в </w:t>
      </w:r>
      <w:proofErr w:type="gramStart"/>
      <w:r w:rsidRPr="00304D02">
        <w:rPr>
          <w:sz w:val="22"/>
          <w:szCs w:val="22"/>
        </w:rPr>
        <w:t>соответствии  с</w:t>
      </w:r>
      <w:proofErr w:type="gramEnd"/>
      <w:r w:rsidRPr="00304D02">
        <w:rPr>
          <w:sz w:val="22"/>
          <w:szCs w:val="22"/>
        </w:rPr>
        <w:t xml:space="preserve"> требованиями статьи 17 ТР ТС 021/2011 «О безопасности пищевой продукции», 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 и подвергнут дезинфекции).</w:t>
      </w:r>
    </w:p>
    <w:p w:rsidR="00304D02" w:rsidRPr="00304D02" w:rsidRDefault="00304D02" w:rsidP="00304D02">
      <w:pPr>
        <w:ind w:firstLine="708"/>
        <w:jc w:val="both"/>
        <w:rPr>
          <w:sz w:val="22"/>
          <w:szCs w:val="22"/>
        </w:rPr>
      </w:pPr>
      <w:r w:rsidRPr="00304D02">
        <w:rPr>
          <w:sz w:val="22"/>
          <w:szCs w:val="22"/>
        </w:rPr>
        <w:t>Поставщик обязуется обеспечить Государственного заказчика качественным Товаром. Подтверждением соответствия Товара является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04D02" w:rsidRPr="00304D02" w:rsidRDefault="00304D02" w:rsidP="00304D02">
      <w:pPr>
        <w:ind w:firstLine="708"/>
        <w:jc w:val="both"/>
        <w:rPr>
          <w:sz w:val="22"/>
          <w:szCs w:val="22"/>
        </w:rPr>
      </w:pPr>
      <w:r w:rsidRPr="00304D02">
        <w:rPr>
          <w:sz w:val="22"/>
          <w:szCs w:val="22"/>
        </w:rPr>
        <w:t xml:space="preserve">Поставщик гарантирует качество и безопасность Товара, соответствие его действующим нормативно-техническим документам, принятым на данный вид Товара, медико-биологическим требованиям и санитарным нормам, а также требованиям, установленным: </w:t>
      </w:r>
    </w:p>
    <w:p w:rsidR="00304D02" w:rsidRPr="00304D02" w:rsidRDefault="00304D02" w:rsidP="00304D02">
      <w:pPr>
        <w:ind w:firstLine="708"/>
        <w:jc w:val="both"/>
        <w:rPr>
          <w:sz w:val="22"/>
          <w:szCs w:val="22"/>
        </w:rPr>
      </w:pPr>
      <w:r w:rsidRPr="00304D02">
        <w:rPr>
          <w:sz w:val="22"/>
          <w:szCs w:val="22"/>
        </w:rPr>
        <w:t>Федеральным законом от 02.01.2000 № 29-ФЗ «О качестве и безопасности пищевых продуктов»;</w:t>
      </w:r>
    </w:p>
    <w:p w:rsidR="00304D02" w:rsidRPr="00304D02" w:rsidRDefault="00304D02" w:rsidP="00304D02">
      <w:pPr>
        <w:ind w:firstLine="708"/>
        <w:jc w:val="both"/>
        <w:rPr>
          <w:sz w:val="22"/>
          <w:szCs w:val="22"/>
        </w:rPr>
      </w:pPr>
      <w:r w:rsidRPr="00304D02">
        <w:rPr>
          <w:sz w:val="22"/>
          <w:szCs w:val="22"/>
        </w:rPr>
        <w:t xml:space="preserve">Техническим регламентом Таможенного </w:t>
      </w:r>
      <w:proofErr w:type="gramStart"/>
      <w:r w:rsidRPr="00304D02">
        <w:rPr>
          <w:sz w:val="22"/>
          <w:szCs w:val="22"/>
        </w:rPr>
        <w:t>союза  ТР</w:t>
      </w:r>
      <w:proofErr w:type="gramEnd"/>
      <w:r w:rsidRPr="00304D02">
        <w:rPr>
          <w:sz w:val="22"/>
          <w:szCs w:val="22"/>
        </w:rPr>
        <w:t xml:space="preserve"> ТС 023/2011 «Технический регламент на соковую продукцию из фруктов и овощей»;</w:t>
      </w:r>
    </w:p>
    <w:p w:rsidR="00304D02" w:rsidRPr="00304D02" w:rsidRDefault="00304D02" w:rsidP="00304D02">
      <w:pPr>
        <w:ind w:firstLine="708"/>
        <w:jc w:val="both"/>
        <w:rPr>
          <w:sz w:val="22"/>
          <w:szCs w:val="22"/>
        </w:rPr>
      </w:pPr>
      <w:r w:rsidRPr="00304D02">
        <w:rPr>
          <w:sz w:val="22"/>
          <w:szCs w:val="22"/>
        </w:rPr>
        <w:t>Техническим регламентом Таможенного союза ТР ТС 021/2011 «О безопасности пищевой продукции»;</w:t>
      </w:r>
    </w:p>
    <w:p w:rsidR="00304D02" w:rsidRPr="00304D02" w:rsidRDefault="00304D02" w:rsidP="00304D02">
      <w:pPr>
        <w:ind w:firstLine="708"/>
        <w:jc w:val="both"/>
        <w:rPr>
          <w:sz w:val="22"/>
          <w:szCs w:val="22"/>
        </w:rPr>
      </w:pPr>
      <w:r w:rsidRPr="00304D02">
        <w:rPr>
          <w:sz w:val="22"/>
          <w:szCs w:val="22"/>
        </w:rPr>
        <w:t>Техническим регламентом Таможенного союза ТР ТС 022/2011 «Пищевая продукция в части её маркировки»;</w:t>
      </w:r>
    </w:p>
    <w:p w:rsidR="00C02ABF" w:rsidRPr="00C9519A" w:rsidRDefault="00304D02" w:rsidP="00304D02">
      <w:pPr>
        <w:ind w:firstLine="708"/>
        <w:jc w:val="both"/>
        <w:rPr>
          <w:sz w:val="22"/>
          <w:szCs w:val="22"/>
        </w:rPr>
      </w:pPr>
      <w:r w:rsidRPr="00304D02">
        <w:rPr>
          <w:sz w:val="22"/>
          <w:szCs w:val="22"/>
        </w:rPr>
        <w:t>Техническим регламентом Таможенного союза ТР ТС 005/2011 «О безопасности упаковки».</w:t>
      </w:r>
    </w:p>
    <w:p w:rsidR="00C02ABF" w:rsidRPr="00C9519A" w:rsidRDefault="00C02ABF" w:rsidP="00C02ABF">
      <w:pPr>
        <w:tabs>
          <w:tab w:val="left" w:pos="567"/>
          <w:tab w:val="right" w:leader="dot" w:pos="9498"/>
        </w:tabs>
        <w:rPr>
          <w:sz w:val="22"/>
          <w:szCs w:val="22"/>
        </w:rPr>
      </w:pPr>
    </w:p>
    <w:p w:rsidR="00C02ABF" w:rsidRPr="00C9519A" w:rsidRDefault="00C02ABF" w:rsidP="00C02ABF">
      <w:pPr>
        <w:tabs>
          <w:tab w:val="left" w:pos="567"/>
          <w:tab w:val="right" w:leader="dot" w:pos="9498"/>
        </w:tabs>
        <w:rPr>
          <w:sz w:val="22"/>
          <w:szCs w:val="22"/>
        </w:rPr>
      </w:pPr>
    </w:p>
    <w:p w:rsidR="00C02ABF" w:rsidRPr="00C9519A" w:rsidRDefault="00C02ABF" w:rsidP="00C02ABF">
      <w:pPr>
        <w:jc w:val="both"/>
        <w:rPr>
          <w:b/>
          <w:sz w:val="22"/>
          <w:szCs w:val="22"/>
        </w:rPr>
      </w:pPr>
      <w:r w:rsidRPr="00C9519A">
        <w:rPr>
          <w:b/>
          <w:sz w:val="22"/>
          <w:szCs w:val="22"/>
        </w:rPr>
        <w:t>Поставщик</w:t>
      </w:r>
      <w:r w:rsidRPr="00C9519A">
        <w:rPr>
          <w:sz w:val="22"/>
          <w:szCs w:val="22"/>
        </w:rPr>
        <w:t xml:space="preserve"> __________ __________     </w:t>
      </w:r>
      <w:r w:rsidRPr="00C9519A">
        <w:rPr>
          <w:b/>
          <w:sz w:val="22"/>
          <w:szCs w:val="22"/>
        </w:rPr>
        <w:t>Гос. заказчик</w:t>
      </w:r>
      <w:r w:rsidRPr="00C9519A">
        <w:rPr>
          <w:sz w:val="22"/>
          <w:szCs w:val="22"/>
        </w:rPr>
        <w:t xml:space="preserve"> _____________________</w:t>
      </w:r>
    </w:p>
    <w:p w:rsidR="00C02ABF" w:rsidRPr="00C9519A" w:rsidRDefault="00C02ABF" w:rsidP="00C02ABF">
      <w:pPr>
        <w:ind w:firstLine="708"/>
        <w:jc w:val="both"/>
        <w:rPr>
          <w:sz w:val="22"/>
          <w:szCs w:val="22"/>
        </w:rPr>
      </w:pPr>
      <w:r w:rsidRPr="00C9519A">
        <w:rPr>
          <w:b/>
          <w:sz w:val="22"/>
          <w:szCs w:val="22"/>
        </w:rPr>
        <w:tab/>
      </w:r>
      <w:r w:rsidRPr="00C9519A">
        <w:rPr>
          <w:b/>
          <w:sz w:val="22"/>
          <w:szCs w:val="22"/>
        </w:rPr>
        <w:tab/>
      </w:r>
      <w:r w:rsidRPr="00C9519A">
        <w:rPr>
          <w:sz w:val="22"/>
          <w:szCs w:val="22"/>
        </w:rPr>
        <w:t>М.П.</w:t>
      </w:r>
      <w:r w:rsidRPr="00C9519A">
        <w:rPr>
          <w:b/>
          <w:sz w:val="22"/>
          <w:szCs w:val="22"/>
        </w:rPr>
        <w:tab/>
      </w:r>
      <w:r w:rsidRPr="00C9519A">
        <w:rPr>
          <w:b/>
          <w:sz w:val="22"/>
          <w:szCs w:val="22"/>
        </w:rPr>
        <w:tab/>
      </w:r>
      <w:r w:rsidRPr="00C9519A">
        <w:rPr>
          <w:b/>
          <w:sz w:val="22"/>
          <w:szCs w:val="22"/>
        </w:rPr>
        <w:tab/>
      </w:r>
      <w:r w:rsidRPr="00C9519A">
        <w:rPr>
          <w:b/>
          <w:sz w:val="22"/>
          <w:szCs w:val="22"/>
        </w:rPr>
        <w:tab/>
      </w:r>
      <w:r w:rsidRPr="00C9519A">
        <w:rPr>
          <w:b/>
          <w:sz w:val="22"/>
          <w:szCs w:val="22"/>
        </w:rPr>
        <w:tab/>
      </w:r>
      <w:r w:rsidRPr="00C9519A">
        <w:rPr>
          <w:b/>
          <w:sz w:val="22"/>
          <w:szCs w:val="22"/>
        </w:rPr>
        <w:tab/>
      </w:r>
      <w:r w:rsidRPr="00C9519A">
        <w:rPr>
          <w:b/>
          <w:sz w:val="22"/>
          <w:szCs w:val="22"/>
        </w:rPr>
        <w:tab/>
      </w:r>
      <w:r w:rsidRPr="00C9519A">
        <w:rPr>
          <w:sz w:val="22"/>
          <w:szCs w:val="22"/>
        </w:rPr>
        <w:t>М.П.</w:t>
      </w:r>
    </w:p>
    <w:sectPr w:rsidR="00C02ABF" w:rsidRPr="00C9519A" w:rsidSect="009C09BC">
      <w:headerReference w:type="default" r:id="rId13"/>
      <w:pgSz w:w="11906" w:h="16838"/>
      <w:pgMar w:top="1134" w:right="709" w:bottom="1134" w:left="1701" w:header="0" w:footer="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20A" w:rsidRDefault="00AC020A" w:rsidP="00C65928">
      <w:r>
        <w:separator/>
      </w:r>
    </w:p>
  </w:endnote>
  <w:endnote w:type="continuationSeparator" w:id="0">
    <w:p w:rsidR="00AC020A" w:rsidRDefault="00AC020A" w:rsidP="00C65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20A" w:rsidRDefault="00AC020A" w:rsidP="00C65928">
      <w:r>
        <w:separator/>
      </w:r>
    </w:p>
  </w:footnote>
  <w:footnote w:type="continuationSeparator" w:id="0">
    <w:p w:rsidR="00AC020A" w:rsidRDefault="00AC020A" w:rsidP="00C65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928" w:rsidRPr="00C65928" w:rsidRDefault="00C65928" w:rsidP="00C65928">
    <w:pPr>
      <w:pStyle w:val="ad"/>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12E3"/>
    <w:multiLevelType w:val="multilevel"/>
    <w:tmpl w:val="B9AC93BC"/>
    <w:lvl w:ilvl="0">
      <w:start w:val="2"/>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1C7075"/>
    <w:multiLevelType w:val="multilevel"/>
    <w:tmpl w:val="B8123BF8"/>
    <w:lvl w:ilvl="0">
      <w:start w:val="2"/>
      <w:numFmt w:val="decimal"/>
      <w:lvlText w:val="%1."/>
      <w:lvlJc w:val="left"/>
      <w:pPr>
        <w:ind w:left="480" w:hanging="480"/>
      </w:pPr>
      <w:rPr>
        <w:rFonts w:hint="default"/>
        <w:b/>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00444B"/>
    <w:multiLevelType w:val="multilevel"/>
    <w:tmpl w:val="663210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13B1E3E"/>
    <w:multiLevelType w:val="multilevel"/>
    <w:tmpl w:val="B0BA78A0"/>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8946071"/>
    <w:multiLevelType w:val="multilevel"/>
    <w:tmpl w:val="37784228"/>
    <w:lvl w:ilvl="0">
      <w:start w:val="2"/>
      <w:numFmt w:val="decimal"/>
      <w:lvlText w:val="%1."/>
      <w:lvlJc w:val="left"/>
      <w:pPr>
        <w:ind w:left="360" w:hanging="360"/>
      </w:pPr>
      <w:rPr>
        <w:rFonts w:hint="default"/>
        <w:b/>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4E0532"/>
    <w:multiLevelType w:val="multilevel"/>
    <w:tmpl w:val="CC8C8CC4"/>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A225D38"/>
    <w:multiLevelType w:val="multilevel"/>
    <w:tmpl w:val="0CC68B02"/>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F722B9D"/>
    <w:multiLevelType w:val="multilevel"/>
    <w:tmpl w:val="E8163700"/>
    <w:lvl w:ilvl="0">
      <w:start w:val="2"/>
      <w:numFmt w:val="decimal"/>
      <w:lvlText w:val="%1."/>
      <w:lvlJc w:val="left"/>
      <w:pPr>
        <w:ind w:left="360" w:hanging="360"/>
      </w:pPr>
      <w:rPr>
        <w:rFonts w:hint="default"/>
        <w:b/>
      </w:rPr>
    </w:lvl>
    <w:lvl w:ilvl="1">
      <w:start w:val="5"/>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EDF067B"/>
    <w:multiLevelType w:val="hybridMultilevel"/>
    <w:tmpl w:val="92681970"/>
    <w:lvl w:ilvl="0" w:tplc="677EACF0">
      <w:start w:val="1"/>
      <w:numFmt w:val="decimal"/>
      <w:lvlText w:val="%1."/>
      <w:lvlJc w:val="left"/>
      <w:pPr>
        <w:ind w:left="644"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18"/>
    <w:rsid w:val="0000086F"/>
    <w:rsid w:val="00002767"/>
    <w:rsid w:val="00002A5F"/>
    <w:rsid w:val="000046D2"/>
    <w:rsid w:val="000063E6"/>
    <w:rsid w:val="00006E2E"/>
    <w:rsid w:val="00010EC3"/>
    <w:rsid w:val="00013602"/>
    <w:rsid w:val="00013EC8"/>
    <w:rsid w:val="0001788B"/>
    <w:rsid w:val="0002069D"/>
    <w:rsid w:val="000215DE"/>
    <w:rsid w:val="00022B60"/>
    <w:rsid w:val="00022EF3"/>
    <w:rsid w:val="0002470B"/>
    <w:rsid w:val="0002492A"/>
    <w:rsid w:val="00024A55"/>
    <w:rsid w:val="000266CB"/>
    <w:rsid w:val="00027605"/>
    <w:rsid w:val="000307B5"/>
    <w:rsid w:val="00030F56"/>
    <w:rsid w:val="000324F9"/>
    <w:rsid w:val="000338A2"/>
    <w:rsid w:val="00040878"/>
    <w:rsid w:val="00042771"/>
    <w:rsid w:val="00045C4A"/>
    <w:rsid w:val="000471A5"/>
    <w:rsid w:val="00047BAA"/>
    <w:rsid w:val="00052A72"/>
    <w:rsid w:val="000536E0"/>
    <w:rsid w:val="00057E40"/>
    <w:rsid w:val="000607E5"/>
    <w:rsid w:val="000619E3"/>
    <w:rsid w:val="00062556"/>
    <w:rsid w:val="00064058"/>
    <w:rsid w:val="00065E88"/>
    <w:rsid w:val="000669FC"/>
    <w:rsid w:val="0007334A"/>
    <w:rsid w:val="00074750"/>
    <w:rsid w:val="00074774"/>
    <w:rsid w:val="00074850"/>
    <w:rsid w:val="00075EC8"/>
    <w:rsid w:val="00077581"/>
    <w:rsid w:val="000806B4"/>
    <w:rsid w:val="00085315"/>
    <w:rsid w:val="000866ED"/>
    <w:rsid w:val="00092A65"/>
    <w:rsid w:val="000940EB"/>
    <w:rsid w:val="000A05FD"/>
    <w:rsid w:val="000A2AAF"/>
    <w:rsid w:val="000A4269"/>
    <w:rsid w:val="000A59FD"/>
    <w:rsid w:val="000A5F32"/>
    <w:rsid w:val="000A6EF9"/>
    <w:rsid w:val="000B6228"/>
    <w:rsid w:val="000C19F5"/>
    <w:rsid w:val="000C31A5"/>
    <w:rsid w:val="000C7573"/>
    <w:rsid w:val="000D285C"/>
    <w:rsid w:val="000D2B2C"/>
    <w:rsid w:val="000D2CCA"/>
    <w:rsid w:val="000D3131"/>
    <w:rsid w:val="000D449F"/>
    <w:rsid w:val="000D558C"/>
    <w:rsid w:val="000D5C12"/>
    <w:rsid w:val="000D6CD2"/>
    <w:rsid w:val="000D7AA9"/>
    <w:rsid w:val="000E1793"/>
    <w:rsid w:val="000E3899"/>
    <w:rsid w:val="000E5216"/>
    <w:rsid w:val="000F094E"/>
    <w:rsid w:val="000F0A87"/>
    <w:rsid w:val="000F144B"/>
    <w:rsid w:val="000F1DDC"/>
    <w:rsid w:val="000F25C0"/>
    <w:rsid w:val="000F694F"/>
    <w:rsid w:val="00100619"/>
    <w:rsid w:val="001018B3"/>
    <w:rsid w:val="001022FE"/>
    <w:rsid w:val="00102401"/>
    <w:rsid w:val="0010373F"/>
    <w:rsid w:val="001141AB"/>
    <w:rsid w:val="001145A5"/>
    <w:rsid w:val="00115620"/>
    <w:rsid w:val="001174CE"/>
    <w:rsid w:val="001211DC"/>
    <w:rsid w:val="0012131A"/>
    <w:rsid w:val="0012134C"/>
    <w:rsid w:val="001223B1"/>
    <w:rsid w:val="00124AA5"/>
    <w:rsid w:val="00124CC6"/>
    <w:rsid w:val="00127460"/>
    <w:rsid w:val="00132C3E"/>
    <w:rsid w:val="0013340D"/>
    <w:rsid w:val="00134081"/>
    <w:rsid w:val="00137494"/>
    <w:rsid w:val="00140761"/>
    <w:rsid w:val="00144F13"/>
    <w:rsid w:val="00146B95"/>
    <w:rsid w:val="00154879"/>
    <w:rsid w:val="001604D3"/>
    <w:rsid w:val="00161CD1"/>
    <w:rsid w:val="00162F16"/>
    <w:rsid w:val="00163A95"/>
    <w:rsid w:val="00163E0E"/>
    <w:rsid w:val="00164627"/>
    <w:rsid w:val="00164935"/>
    <w:rsid w:val="0016498C"/>
    <w:rsid w:val="001658DE"/>
    <w:rsid w:val="00167096"/>
    <w:rsid w:val="001678C0"/>
    <w:rsid w:val="001704A7"/>
    <w:rsid w:val="0017450B"/>
    <w:rsid w:val="00176D9A"/>
    <w:rsid w:val="001772F3"/>
    <w:rsid w:val="00177CF1"/>
    <w:rsid w:val="001809A4"/>
    <w:rsid w:val="00183C3E"/>
    <w:rsid w:val="00184944"/>
    <w:rsid w:val="00186BDF"/>
    <w:rsid w:val="001911BD"/>
    <w:rsid w:val="0019213B"/>
    <w:rsid w:val="00193B9B"/>
    <w:rsid w:val="00195295"/>
    <w:rsid w:val="00196821"/>
    <w:rsid w:val="00197484"/>
    <w:rsid w:val="001A13D3"/>
    <w:rsid w:val="001A5F69"/>
    <w:rsid w:val="001B102F"/>
    <w:rsid w:val="001B2713"/>
    <w:rsid w:val="001C0348"/>
    <w:rsid w:val="001C5D79"/>
    <w:rsid w:val="001C6C38"/>
    <w:rsid w:val="001C6F6D"/>
    <w:rsid w:val="001D3E25"/>
    <w:rsid w:val="001D4275"/>
    <w:rsid w:val="001D45D8"/>
    <w:rsid w:val="001D4A72"/>
    <w:rsid w:val="001D6BAB"/>
    <w:rsid w:val="001E251B"/>
    <w:rsid w:val="001E76E9"/>
    <w:rsid w:val="001F149A"/>
    <w:rsid w:val="001F2CF3"/>
    <w:rsid w:val="001F7878"/>
    <w:rsid w:val="00201E28"/>
    <w:rsid w:val="00210338"/>
    <w:rsid w:val="00210DAA"/>
    <w:rsid w:val="002119AC"/>
    <w:rsid w:val="00212F1C"/>
    <w:rsid w:val="00216CA8"/>
    <w:rsid w:val="00221243"/>
    <w:rsid w:val="0022210A"/>
    <w:rsid w:val="00222DCC"/>
    <w:rsid w:val="0022335B"/>
    <w:rsid w:val="0022717D"/>
    <w:rsid w:val="0022797A"/>
    <w:rsid w:val="00230357"/>
    <w:rsid w:val="00233BBB"/>
    <w:rsid w:val="00234D51"/>
    <w:rsid w:val="00234D61"/>
    <w:rsid w:val="00235048"/>
    <w:rsid w:val="0023518F"/>
    <w:rsid w:val="00237413"/>
    <w:rsid w:val="00242F1A"/>
    <w:rsid w:val="002448FE"/>
    <w:rsid w:val="002452C6"/>
    <w:rsid w:val="002472D4"/>
    <w:rsid w:val="002506F2"/>
    <w:rsid w:val="0025375E"/>
    <w:rsid w:val="00261863"/>
    <w:rsid w:val="00263683"/>
    <w:rsid w:val="00264975"/>
    <w:rsid w:val="0026729A"/>
    <w:rsid w:val="00276689"/>
    <w:rsid w:val="00280CFD"/>
    <w:rsid w:val="00281BD3"/>
    <w:rsid w:val="002854E1"/>
    <w:rsid w:val="00287829"/>
    <w:rsid w:val="00291475"/>
    <w:rsid w:val="0029416D"/>
    <w:rsid w:val="00294AD0"/>
    <w:rsid w:val="0029538F"/>
    <w:rsid w:val="0029569B"/>
    <w:rsid w:val="0029674B"/>
    <w:rsid w:val="002A27FE"/>
    <w:rsid w:val="002A2831"/>
    <w:rsid w:val="002A391E"/>
    <w:rsid w:val="002A61D5"/>
    <w:rsid w:val="002B509A"/>
    <w:rsid w:val="002C041C"/>
    <w:rsid w:val="002C1D8A"/>
    <w:rsid w:val="002C28B7"/>
    <w:rsid w:val="002C4189"/>
    <w:rsid w:val="002C4597"/>
    <w:rsid w:val="002C4BD0"/>
    <w:rsid w:val="002C6408"/>
    <w:rsid w:val="002C67E3"/>
    <w:rsid w:val="002C789E"/>
    <w:rsid w:val="002D34EB"/>
    <w:rsid w:val="002D6AED"/>
    <w:rsid w:val="002E169F"/>
    <w:rsid w:val="002E42F9"/>
    <w:rsid w:val="002E4AC4"/>
    <w:rsid w:val="002F1D17"/>
    <w:rsid w:val="002F3016"/>
    <w:rsid w:val="002F411A"/>
    <w:rsid w:val="002F7934"/>
    <w:rsid w:val="003011A1"/>
    <w:rsid w:val="00303C68"/>
    <w:rsid w:val="00304D02"/>
    <w:rsid w:val="0030612E"/>
    <w:rsid w:val="0030625E"/>
    <w:rsid w:val="00306F89"/>
    <w:rsid w:val="00307397"/>
    <w:rsid w:val="003135BF"/>
    <w:rsid w:val="00313BD8"/>
    <w:rsid w:val="00313E6E"/>
    <w:rsid w:val="0031419D"/>
    <w:rsid w:val="00314CD9"/>
    <w:rsid w:val="00314D8C"/>
    <w:rsid w:val="00315B6E"/>
    <w:rsid w:val="00316ED4"/>
    <w:rsid w:val="00321A2E"/>
    <w:rsid w:val="00323EDA"/>
    <w:rsid w:val="003257A5"/>
    <w:rsid w:val="0033562A"/>
    <w:rsid w:val="00336AC2"/>
    <w:rsid w:val="00340379"/>
    <w:rsid w:val="00340BAE"/>
    <w:rsid w:val="003454A3"/>
    <w:rsid w:val="00347AEB"/>
    <w:rsid w:val="00356DA9"/>
    <w:rsid w:val="00357CE5"/>
    <w:rsid w:val="0036249E"/>
    <w:rsid w:val="003629C3"/>
    <w:rsid w:val="00363598"/>
    <w:rsid w:val="003676A9"/>
    <w:rsid w:val="003700AF"/>
    <w:rsid w:val="003703E8"/>
    <w:rsid w:val="00370477"/>
    <w:rsid w:val="00371831"/>
    <w:rsid w:val="0038667C"/>
    <w:rsid w:val="003914FD"/>
    <w:rsid w:val="003928F2"/>
    <w:rsid w:val="00393CEE"/>
    <w:rsid w:val="00393FE4"/>
    <w:rsid w:val="00394FAA"/>
    <w:rsid w:val="00395815"/>
    <w:rsid w:val="00395956"/>
    <w:rsid w:val="0039773F"/>
    <w:rsid w:val="003A0974"/>
    <w:rsid w:val="003B50EE"/>
    <w:rsid w:val="003B7D83"/>
    <w:rsid w:val="003C20E9"/>
    <w:rsid w:val="003C4EF1"/>
    <w:rsid w:val="003C6525"/>
    <w:rsid w:val="003C6B71"/>
    <w:rsid w:val="003C6F6B"/>
    <w:rsid w:val="003D7DFB"/>
    <w:rsid w:val="003D7F0B"/>
    <w:rsid w:val="003E17A7"/>
    <w:rsid w:val="003E414C"/>
    <w:rsid w:val="003E4EC7"/>
    <w:rsid w:val="003E5591"/>
    <w:rsid w:val="003E64AC"/>
    <w:rsid w:val="003E6FB1"/>
    <w:rsid w:val="003F19CC"/>
    <w:rsid w:val="003F2D0D"/>
    <w:rsid w:val="003F3FD2"/>
    <w:rsid w:val="003F451D"/>
    <w:rsid w:val="003F4855"/>
    <w:rsid w:val="003F51FC"/>
    <w:rsid w:val="003F7BE1"/>
    <w:rsid w:val="004007C7"/>
    <w:rsid w:val="00405A60"/>
    <w:rsid w:val="0041136E"/>
    <w:rsid w:val="004119D4"/>
    <w:rsid w:val="00414B21"/>
    <w:rsid w:val="00414B84"/>
    <w:rsid w:val="00414D77"/>
    <w:rsid w:val="00422ECE"/>
    <w:rsid w:val="0042519B"/>
    <w:rsid w:val="00427B49"/>
    <w:rsid w:val="0043112A"/>
    <w:rsid w:val="00433C5C"/>
    <w:rsid w:val="004362D8"/>
    <w:rsid w:val="004367C3"/>
    <w:rsid w:val="0044130F"/>
    <w:rsid w:val="004459E2"/>
    <w:rsid w:val="00450064"/>
    <w:rsid w:val="0045280D"/>
    <w:rsid w:val="004531A8"/>
    <w:rsid w:val="0045448B"/>
    <w:rsid w:val="004554A6"/>
    <w:rsid w:val="004567A7"/>
    <w:rsid w:val="004611B0"/>
    <w:rsid w:val="0046333F"/>
    <w:rsid w:val="00464562"/>
    <w:rsid w:val="00464B34"/>
    <w:rsid w:val="00464F8E"/>
    <w:rsid w:val="00465CC2"/>
    <w:rsid w:val="004711A8"/>
    <w:rsid w:val="00472188"/>
    <w:rsid w:val="00473952"/>
    <w:rsid w:val="00473FEE"/>
    <w:rsid w:val="00481AB1"/>
    <w:rsid w:val="00482157"/>
    <w:rsid w:val="004846CE"/>
    <w:rsid w:val="00486C77"/>
    <w:rsid w:val="00490477"/>
    <w:rsid w:val="0049084A"/>
    <w:rsid w:val="004918DF"/>
    <w:rsid w:val="00491ACF"/>
    <w:rsid w:val="00492AA8"/>
    <w:rsid w:val="00492C50"/>
    <w:rsid w:val="00493305"/>
    <w:rsid w:val="00493A70"/>
    <w:rsid w:val="00494BFF"/>
    <w:rsid w:val="00494C2C"/>
    <w:rsid w:val="0049602A"/>
    <w:rsid w:val="00496370"/>
    <w:rsid w:val="004A4C7D"/>
    <w:rsid w:val="004A76EE"/>
    <w:rsid w:val="004A79F9"/>
    <w:rsid w:val="004B02CF"/>
    <w:rsid w:val="004B46E1"/>
    <w:rsid w:val="004C17F5"/>
    <w:rsid w:val="004C1BC7"/>
    <w:rsid w:val="004C22FE"/>
    <w:rsid w:val="004C3B8E"/>
    <w:rsid w:val="004C4150"/>
    <w:rsid w:val="004C4B76"/>
    <w:rsid w:val="004C6DFB"/>
    <w:rsid w:val="004D1C9A"/>
    <w:rsid w:val="004D26D0"/>
    <w:rsid w:val="004D3FEC"/>
    <w:rsid w:val="004D5FE1"/>
    <w:rsid w:val="004D7CB1"/>
    <w:rsid w:val="004E167A"/>
    <w:rsid w:val="004E2CD2"/>
    <w:rsid w:val="004E5A5C"/>
    <w:rsid w:val="004E673A"/>
    <w:rsid w:val="004E6A6F"/>
    <w:rsid w:val="004F0DCC"/>
    <w:rsid w:val="004F358F"/>
    <w:rsid w:val="004F6D12"/>
    <w:rsid w:val="0051203B"/>
    <w:rsid w:val="0051503E"/>
    <w:rsid w:val="00517274"/>
    <w:rsid w:val="00520FD0"/>
    <w:rsid w:val="00521254"/>
    <w:rsid w:val="005238E3"/>
    <w:rsid w:val="005269D6"/>
    <w:rsid w:val="00527CB8"/>
    <w:rsid w:val="00527E37"/>
    <w:rsid w:val="00532291"/>
    <w:rsid w:val="00536DFF"/>
    <w:rsid w:val="00537F8F"/>
    <w:rsid w:val="00540583"/>
    <w:rsid w:val="00541CB9"/>
    <w:rsid w:val="00542D57"/>
    <w:rsid w:val="00542E0B"/>
    <w:rsid w:val="0054369F"/>
    <w:rsid w:val="005502CE"/>
    <w:rsid w:val="00550656"/>
    <w:rsid w:val="00554D3C"/>
    <w:rsid w:val="0055687E"/>
    <w:rsid w:val="00561937"/>
    <w:rsid w:val="00562F37"/>
    <w:rsid w:val="00564A8A"/>
    <w:rsid w:val="00565FD8"/>
    <w:rsid w:val="00566CE1"/>
    <w:rsid w:val="00567BF4"/>
    <w:rsid w:val="00572582"/>
    <w:rsid w:val="005733EB"/>
    <w:rsid w:val="005737CC"/>
    <w:rsid w:val="00574512"/>
    <w:rsid w:val="0057456A"/>
    <w:rsid w:val="00575083"/>
    <w:rsid w:val="00575497"/>
    <w:rsid w:val="005801BC"/>
    <w:rsid w:val="00580430"/>
    <w:rsid w:val="005808CD"/>
    <w:rsid w:val="00586CC3"/>
    <w:rsid w:val="005926AC"/>
    <w:rsid w:val="00595095"/>
    <w:rsid w:val="0059594E"/>
    <w:rsid w:val="005979C5"/>
    <w:rsid w:val="005A267E"/>
    <w:rsid w:val="005A2E91"/>
    <w:rsid w:val="005B17D2"/>
    <w:rsid w:val="005B7E78"/>
    <w:rsid w:val="005C0125"/>
    <w:rsid w:val="005C1F6E"/>
    <w:rsid w:val="005D1819"/>
    <w:rsid w:val="005D387E"/>
    <w:rsid w:val="005D5252"/>
    <w:rsid w:val="005D5344"/>
    <w:rsid w:val="005E3726"/>
    <w:rsid w:val="005E48EC"/>
    <w:rsid w:val="005E5527"/>
    <w:rsid w:val="005E6DEA"/>
    <w:rsid w:val="005E6F1E"/>
    <w:rsid w:val="005E7F6C"/>
    <w:rsid w:val="005F07C6"/>
    <w:rsid w:val="005F0A41"/>
    <w:rsid w:val="005F0B57"/>
    <w:rsid w:val="005F5589"/>
    <w:rsid w:val="005F63EA"/>
    <w:rsid w:val="00600295"/>
    <w:rsid w:val="00603DE4"/>
    <w:rsid w:val="006043C5"/>
    <w:rsid w:val="0060561B"/>
    <w:rsid w:val="006161F9"/>
    <w:rsid w:val="00616606"/>
    <w:rsid w:val="00620363"/>
    <w:rsid w:val="00622BD9"/>
    <w:rsid w:val="00624447"/>
    <w:rsid w:val="00635895"/>
    <w:rsid w:val="00635EC7"/>
    <w:rsid w:val="00637158"/>
    <w:rsid w:val="0063732E"/>
    <w:rsid w:val="00637484"/>
    <w:rsid w:val="00640E41"/>
    <w:rsid w:val="00640FBA"/>
    <w:rsid w:val="00642A65"/>
    <w:rsid w:val="00644EB3"/>
    <w:rsid w:val="00645D2F"/>
    <w:rsid w:val="0065098F"/>
    <w:rsid w:val="006556C0"/>
    <w:rsid w:val="00656072"/>
    <w:rsid w:val="00662189"/>
    <w:rsid w:val="006656AC"/>
    <w:rsid w:val="00667337"/>
    <w:rsid w:val="00667C13"/>
    <w:rsid w:val="00670311"/>
    <w:rsid w:val="00671582"/>
    <w:rsid w:val="006722B6"/>
    <w:rsid w:val="00674FDF"/>
    <w:rsid w:val="00675165"/>
    <w:rsid w:val="006805AB"/>
    <w:rsid w:val="006806E1"/>
    <w:rsid w:val="00685B65"/>
    <w:rsid w:val="00686A15"/>
    <w:rsid w:val="00690AD8"/>
    <w:rsid w:val="00691916"/>
    <w:rsid w:val="00694AC9"/>
    <w:rsid w:val="006A3DF5"/>
    <w:rsid w:val="006A528C"/>
    <w:rsid w:val="006A7238"/>
    <w:rsid w:val="006B32FB"/>
    <w:rsid w:val="006B495E"/>
    <w:rsid w:val="006C01A6"/>
    <w:rsid w:val="006C030F"/>
    <w:rsid w:val="006C3BC0"/>
    <w:rsid w:val="006C4F10"/>
    <w:rsid w:val="006C6318"/>
    <w:rsid w:val="006C6626"/>
    <w:rsid w:val="006D0960"/>
    <w:rsid w:val="006D0FDD"/>
    <w:rsid w:val="006D457E"/>
    <w:rsid w:val="006D50EA"/>
    <w:rsid w:val="006D5C3A"/>
    <w:rsid w:val="006D7F4D"/>
    <w:rsid w:val="006E05C0"/>
    <w:rsid w:val="006E48D6"/>
    <w:rsid w:val="006E4F69"/>
    <w:rsid w:val="006E6400"/>
    <w:rsid w:val="006F0862"/>
    <w:rsid w:val="006F176F"/>
    <w:rsid w:val="006F7AEA"/>
    <w:rsid w:val="00701023"/>
    <w:rsid w:val="00702578"/>
    <w:rsid w:val="00703C4E"/>
    <w:rsid w:val="0070758C"/>
    <w:rsid w:val="00711956"/>
    <w:rsid w:val="00711A0B"/>
    <w:rsid w:val="00714531"/>
    <w:rsid w:val="00714FF2"/>
    <w:rsid w:val="00717EF6"/>
    <w:rsid w:val="00721A97"/>
    <w:rsid w:val="00723492"/>
    <w:rsid w:val="00723A30"/>
    <w:rsid w:val="00723CC7"/>
    <w:rsid w:val="00724D86"/>
    <w:rsid w:val="00727596"/>
    <w:rsid w:val="007278F1"/>
    <w:rsid w:val="00733FD5"/>
    <w:rsid w:val="0073433A"/>
    <w:rsid w:val="00737174"/>
    <w:rsid w:val="007373F1"/>
    <w:rsid w:val="00741BDD"/>
    <w:rsid w:val="00741CD1"/>
    <w:rsid w:val="00745027"/>
    <w:rsid w:val="00746F53"/>
    <w:rsid w:val="00747835"/>
    <w:rsid w:val="0075041E"/>
    <w:rsid w:val="007515B0"/>
    <w:rsid w:val="0075190A"/>
    <w:rsid w:val="00752CC8"/>
    <w:rsid w:val="0075367C"/>
    <w:rsid w:val="0075369A"/>
    <w:rsid w:val="007536A0"/>
    <w:rsid w:val="00755D49"/>
    <w:rsid w:val="00760C42"/>
    <w:rsid w:val="00760D5B"/>
    <w:rsid w:val="00762A7C"/>
    <w:rsid w:val="007661F3"/>
    <w:rsid w:val="00766253"/>
    <w:rsid w:val="00766789"/>
    <w:rsid w:val="00780477"/>
    <w:rsid w:val="00781173"/>
    <w:rsid w:val="007837A5"/>
    <w:rsid w:val="00785B40"/>
    <w:rsid w:val="0078617C"/>
    <w:rsid w:val="007909E8"/>
    <w:rsid w:val="00790A99"/>
    <w:rsid w:val="0079734E"/>
    <w:rsid w:val="007A2C1D"/>
    <w:rsid w:val="007A341F"/>
    <w:rsid w:val="007B17B8"/>
    <w:rsid w:val="007B1F7F"/>
    <w:rsid w:val="007B59CE"/>
    <w:rsid w:val="007C40AB"/>
    <w:rsid w:val="007C5F24"/>
    <w:rsid w:val="007D3D2C"/>
    <w:rsid w:val="007D4557"/>
    <w:rsid w:val="007D6237"/>
    <w:rsid w:val="007E0318"/>
    <w:rsid w:val="007E3A98"/>
    <w:rsid w:val="007E5869"/>
    <w:rsid w:val="007F210F"/>
    <w:rsid w:val="007F353F"/>
    <w:rsid w:val="007F4FFD"/>
    <w:rsid w:val="007F5E87"/>
    <w:rsid w:val="00810BC9"/>
    <w:rsid w:val="00811B8E"/>
    <w:rsid w:val="00815982"/>
    <w:rsid w:val="00824EF6"/>
    <w:rsid w:val="00825BA7"/>
    <w:rsid w:val="00826F85"/>
    <w:rsid w:val="008304A1"/>
    <w:rsid w:val="008324A4"/>
    <w:rsid w:val="008406EE"/>
    <w:rsid w:val="008416A1"/>
    <w:rsid w:val="008442FC"/>
    <w:rsid w:val="00850953"/>
    <w:rsid w:val="00860C47"/>
    <w:rsid w:val="00860F73"/>
    <w:rsid w:val="008617A2"/>
    <w:rsid w:val="0086286E"/>
    <w:rsid w:val="008652D1"/>
    <w:rsid w:val="00872602"/>
    <w:rsid w:val="0087328A"/>
    <w:rsid w:val="00873A99"/>
    <w:rsid w:val="0087659D"/>
    <w:rsid w:val="00877BA9"/>
    <w:rsid w:val="00885D8E"/>
    <w:rsid w:val="008867AB"/>
    <w:rsid w:val="00887114"/>
    <w:rsid w:val="00891A98"/>
    <w:rsid w:val="00894322"/>
    <w:rsid w:val="008943DB"/>
    <w:rsid w:val="00897118"/>
    <w:rsid w:val="00897EB6"/>
    <w:rsid w:val="008A0D7C"/>
    <w:rsid w:val="008A0FAF"/>
    <w:rsid w:val="008A247A"/>
    <w:rsid w:val="008A4D9E"/>
    <w:rsid w:val="008A6389"/>
    <w:rsid w:val="008B1E5F"/>
    <w:rsid w:val="008B4121"/>
    <w:rsid w:val="008B7C9F"/>
    <w:rsid w:val="008C1BC4"/>
    <w:rsid w:val="008C300E"/>
    <w:rsid w:val="008D1933"/>
    <w:rsid w:val="008D4B4B"/>
    <w:rsid w:val="008D56F6"/>
    <w:rsid w:val="008E236F"/>
    <w:rsid w:val="008E6163"/>
    <w:rsid w:val="008E6B1B"/>
    <w:rsid w:val="009067BF"/>
    <w:rsid w:val="00911D51"/>
    <w:rsid w:val="00915B4D"/>
    <w:rsid w:val="00915BE1"/>
    <w:rsid w:val="00917251"/>
    <w:rsid w:val="009212D8"/>
    <w:rsid w:val="00923ACD"/>
    <w:rsid w:val="00930956"/>
    <w:rsid w:val="00930A89"/>
    <w:rsid w:val="00931A9F"/>
    <w:rsid w:val="00932E41"/>
    <w:rsid w:val="009361B1"/>
    <w:rsid w:val="00936AFA"/>
    <w:rsid w:val="00941548"/>
    <w:rsid w:val="009428EF"/>
    <w:rsid w:val="0094368C"/>
    <w:rsid w:val="0094435A"/>
    <w:rsid w:val="00944716"/>
    <w:rsid w:val="009461C8"/>
    <w:rsid w:val="00946C51"/>
    <w:rsid w:val="009507FA"/>
    <w:rsid w:val="00954789"/>
    <w:rsid w:val="00955D48"/>
    <w:rsid w:val="0095714E"/>
    <w:rsid w:val="00960F9B"/>
    <w:rsid w:val="009636E8"/>
    <w:rsid w:val="00963931"/>
    <w:rsid w:val="009645D6"/>
    <w:rsid w:val="0096490F"/>
    <w:rsid w:val="00967E27"/>
    <w:rsid w:val="00970EC5"/>
    <w:rsid w:val="009727FF"/>
    <w:rsid w:val="00973096"/>
    <w:rsid w:val="00973EBC"/>
    <w:rsid w:val="00974B2F"/>
    <w:rsid w:val="00976695"/>
    <w:rsid w:val="00986E16"/>
    <w:rsid w:val="0098734F"/>
    <w:rsid w:val="00987822"/>
    <w:rsid w:val="009917D3"/>
    <w:rsid w:val="00991EF4"/>
    <w:rsid w:val="00995EA7"/>
    <w:rsid w:val="00997146"/>
    <w:rsid w:val="009A4A69"/>
    <w:rsid w:val="009A4B52"/>
    <w:rsid w:val="009B46DB"/>
    <w:rsid w:val="009B5466"/>
    <w:rsid w:val="009C0780"/>
    <w:rsid w:val="009C09BC"/>
    <w:rsid w:val="009C1CDD"/>
    <w:rsid w:val="009C2A59"/>
    <w:rsid w:val="009C48FB"/>
    <w:rsid w:val="009C53EF"/>
    <w:rsid w:val="009C63C3"/>
    <w:rsid w:val="009E034B"/>
    <w:rsid w:val="009E3B4A"/>
    <w:rsid w:val="009E513C"/>
    <w:rsid w:val="009F0C98"/>
    <w:rsid w:val="009F16A3"/>
    <w:rsid w:val="009F1E15"/>
    <w:rsid w:val="009F2D3A"/>
    <w:rsid w:val="009F46D4"/>
    <w:rsid w:val="009F5C7C"/>
    <w:rsid w:val="009F6221"/>
    <w:rsid w:val="009F6AA2"/>
    <w:rsid w:val="009F7394"/>
    <w:rsid w:val="00A11553"/>
    <w:rsid w:val="00A116C5"/>
    <w:rsid w:val="00A1280D"/>
    <w:rsid w:val="00A13B54"/>
    <w:rsid w:val="00A1400B"/>
    <w:rsid w:val="00A175A4"/>
    <w:rsid w:val="00A22D93"/>
    <w:rsid w:val="00A2323E"/>
    <w:rsid w:val="00A23F1E"/>
    <w:rsid w:val="00A271CF"/>
    <w:rsid w:val="00A277AC"/>
    <w:rsid w:val="00A33C10"/>
    <w:rsid w:val="00A34E85"/>
    <w:rsid w:val="00A3542E"/>
    <w:rsid w:val="00A419E5"/>
    <w:rsid w:val="00A425AD"/>
    <w:rsid w:val="00A427A3"/>
    <w:rsid w:val="00A43F51"/>
    <w:rsid w:val="00A45F32"/>
    <w:rsid w:val="00A46081"/>
    <w:rsid w:val="00A4659D"/>
    <w:rsid w:val="00A50984"/>
    <w:rsid w:val="00A521D1"/>
    <w:rsid w:val="00A54FBC"/>
    <w:rsid w:val="00A67E7B"/>
    <w:rsid w:val="00A715ED"/>
    <w:rsid w:val="00A7173F"/>
    <w:rsid w:val="00A71F72"/>
    <w:rsid w:val="00A72841"/>
    <w:rsid w:val="00A72A5F"/>
    <w:rsid w:val="00A72EDA"/>
    <w:rsid w:val="00A734C2"/>
    <w:rsid w:val="00A75FA1"/>
    <w:rsid w:val="00A764CC"/>
    <w:rsid w:val="00A774AF"/>
    <w:rsid w:val="00A77AC9"/>
    <w:rsid w:val="00A81E67"/>
    <w:rsid w:val="00A8418A"/>
    <w:rsid w:val="00A86C4A"/>
    <w:rsid w:val="00A92B08"/>
    <w:rsid w:val="00A93EC7"/>
    <w:rsid w:val="00A96F62"/>
    <w:rsid w:val="00A975A1"/>
    <w:rsid w:val="00AA3732"/>
    <w:rsid w:val="00AA65E6"/>
    <w:rsid w:val="00AB12F8"/>
    <w:rsid w:val="00AB27C3"/>
    <w:rsid w:val="00AB2EAC"/>
    <w:rsid w:val="00AB3C46"/>
    <w:rsid w:val="00AB41D7"/>
    <w:rsid w:val="00AB668D"/>
    <w:rsid w:val="00AB6972"/>
    <w:rsid w:val="00AC020A"/>
    <w:rsid w:val="00AC54A9"/>
    <w:rsid w:val="00AC57AE"/>
    <w:rsid w:val="00AC5E8A"/>
    <w:rsid w:val="00AC6A76"/>
    <w:rsid w:val="00AC750B"/>
    <w:rsid w:val="00AD0D3A"/>
    <w:rsid w:val="00AD1A6C"/>
    <w:rsid w:val="00AD3FE3"/>
    <w:rsid w:val="00AD61E5"/>
    <w:rsid w:val="00AE53EC"/>
    <w:rsid w:val="00AE586D"/>
    <w:rsid w:val="00AF093B"/>
    <w:rsid w:val="00AF124A"/>
    <w:rsid w:val="00AF1468"/>
    <w:rsid w:val="00AF49DC"/>
    <w:rsid w:val="00B02AA7"/>
    <w:rsid w:val="00B02B2E"/>
    <w:rsid w:val="00B047F5"/>
    <w:rsid w:val="00B069AA"/>
    <w:rsid w:val="00B07AE7"/>
    <w:rsid w:val="00B106E2"/>
    <w:rsid w:val="00B108B2"/>
    <w:rsid w:val="00B13D77"/>
    <w:rsid w:val="00B22B9A"/>
    <w:rsid w:val="00B22E06"/>
    <w:rsid w:val="00B22FDD"/>
    <w:rsid w:val="00B23A71"/>
    <w:rsid w:val="00B23EA4"/>
    <w:rsid w:val="00B2716C"/>
    <w:rsid w:val="00B30D60"/>
    <w:rsid w:val="00B36A96"/>
    <w:rsid w:val="00B41BF2"/>
    <w:rsid w:val="00B4207D"/>
    <w:rsid w:val="00B43244"/>
    <w:rsid w:val="00B43CE0"/>
    <w:rsid w:val="00B446FB"/>
    <w:rsid w:val="00B46246"/>
    <w:rsid w:val="00B468D1"/>
    <w:rsid w:val="00B46D6A"/>
    <w:rsid w:val="00B47059"/>
    <w:rsid w:val="00B47BE5"/>
    <w:rsid w:val="00B47F35"/>
    <w:rsid w:val="00B5397D"/>
    <w:rsid w:val="00B54D73"/>
    <w:rsid w:val="00B560B5"/>
    <w:rsid w:val="00B57A49"/>
    <w:rsid w:val="00B6647A"/>
    <w:rsid w:val="00B670A5"/>
    <w:rsid w:val="00B6725F"/>
    <w:rsid w:val="00B73B6A"/>
    <w:rsid w:val="00B743E2"/>
    <w:rsid w:val="00B7457A"/>
    <w:rsid w:val="00B76C64"/>
    <w:rsid w:val="00B76ECA"/>
    <w:rsid w:val="00B80AD5"/>
    <w:rsid w:val="00B84068"/>
    <w:rsid w:val="00B9012E"/>
    <w:rsid w:val="00B91992"/>
    <w:rsid w:val="00B95675"/>
    <w:rsid w:val="00BA0A32"/>
    <w:rsid w:val="00BA4696"/>
    <w:rsid w:val="00BA78F7"/>
    <w:rsid w:val="00BB30BB"/>
    <w:rsid w:val="00BB3C07"/>
    <w:rsid w:val="00BB5702"/>
    <w:rsid w:val="00BB5D46"/>
    <w:rsid w:val="00BB6D19"/>
    <w:rsid w:val="00BB7387"/>
    <w:rsid w:val="00BC07E1"/>
    <w:rsid w:val="00BC69EA"/>
    <w:rsid w:val="00BC71A3"/>
    <w:rsid w:val="00BD1250"/>
    <w:rsid w:val="00BD2C9C"/>
    <w:rsid w:val="00BD3A88"/>
    <w:rsid w:val="00BD419B"/>
    <w:rsid w:val="00BD6449"/>
    <w:rsid w:val="00BD6D92"/>
    <w:rsid w:val="00BD6FB2"/>
    <w:rsid w:val="00BD70CC"/>
    <w:rsid w:val="00BE0FC9"/>
    <w:rsid w:val="00BE1357"/>
    <w:rsid w:val="00BE398C"/>
    <w:rsid w:val="00BE3C58"/>
    <w:rsid w:val="00BE45EB"/>
    <w:rsid w:val="00BE7E80"/>
    <w:rsid w:val="00BF1B62"/>
    <w:rsid w:val="00BF27DF"/>
    <w:rsid w:val="00BF2BF8"/>
    <w:rsid w:val="00BF689F"/>
    <w:rsid w:val="00C02507"/>
    <w:rsid w:val="00C02822"/>
    <w:rsid w:val="00C02ABF"/>
    <w:rsid w:val="00C038D7"/>
    <w:rsid w:val="00C1198D"/>
    <w:rsid w:val="00C210A3"/>
    <w:rsid w:val="00C247BA"/>
    <w:rsid w:val="00C25BD0"/>
    <w:rsid w:val="00C25FFA"/>
    <w:rsid w:val="00C261BC"/>
    <w:rsid w:val="00C26A0B"/>
    <w:rsid w:val="00C311A3"/>
    <w:rsid w:val="00C321AB"/>
    <w:rsid w:val="00C34769"/>
    <w:rsid w:val="00C34B8E"/>
    <w:rsid w:val="00C3630A"/>
    <w:rsid w:val="00C40234"/>
    <w:rsid w:val="00C40822"/>
    <w:rsid w:val="00C41305"/>
    <w:rsid w:val="00C42040"/>
    <w:rsid w:val="00C468EA"/>
    <w:rsid w:val="00C51367"/>
    <w:rsid w:val="00C520DF"/>
    <w:rsid w:val="00C53C5E"/>
    <w:rsid w:val="00C54101"/>
    <w:rsid w:val="00C62726"/>
    <w:rsid w:val="00C6342D"/>
    <w:rsid w:val="00C650D9"/>
    <w:rsid w:val="00C65928"/>
    <w:rsid w:val="00C65A90"/>
    <w:rsid w:val="00C710E8"/>
    <w:rsid w:val="00C71FFB"/>
    <w:rsid w:val="00C72CB6"/>
    <w:rsid w:val="00C733B8"/>
    <w:rsid w:val="00C7534A"/>
    <w:rsid w:val="00C75B86"/>
    <w:rsid w:val="00C76C80"/>
    <w:rsid w:val="00C86D47"/>
    <w:rsid w:val="00C871D5"/>
    <w:rsid w:val="00C87ED6"/>
    <w:rsid w:val="00C92431"/>
    <w:rsid w:val="00C94BB2"/>
    <w:rsid w:val="00C9519A"/>
    <w:rsid w:val="00C973CD"/>
    <w:rsid w:val="00CA0A46"/>
    <w:rsid w:val="00CA0CE6"/>
    <w:rsid w:val="00CA3E8B"/>
    <w:rsid w:val="00CA618E"/>
    <w:rsid w:val="00CB14A1"/>
    <w:rsid w:val="00CB1D63"/>
    <w:rsid w:val="00CB20E3"/>
    <w:rsid w:val="00CB2A8D"/>
    <w:rsid w:val="00CB724F"/>
    <w:rsid w:val="00CC52E6"/>
    <w:rsid w:val="00CC5654"/>
    <w:rsid w:val="00CC5FAE"/>
    <w:rsid w:val="00CD1005"/>
    <w:rsid w:val="00CD2D04"/>
    <w:rsid w:val="00CD3AE5"/>
    <w:rsid w:val="00CD694B"/>
    <w:rsid w:val="00CE0E65"/>
    <w:rsid w:val="00CE179B"/>
    <w:rsid w:val="00CE3B72"/>
    <w:rsid w:val="00CE6184"/>
    <w:rsid w:val="00CE67F2"/>
    <w:rsid w:val="00CF0F21"/>
    <w:rsid w:val="00CF19E8"/>
    <w:rsid w:val="00CF3EE7"/>
    <w:rsid w:val="00CF4107"/>
    <w:rsid w:val="00CF4FBE"/>
    <w:rsid w:val="00CF69CB"/>
    <w:rsid w:val="00CF7BAD"/>
    <w:rsid w:val="00D0157B"/>
    <w:rsid w:val="00D0196A"/>
    <w:rsid w:val="00D04720"/>
    <w:rsid w:val="00D10ECB"/>
    <w:rsid w:val="00D12097"/>
    <w:rsid w:val="00D15EDF"/>
    <w:rsid w:val="00D23989"/>
    <w:rsid w:val="00D241EC"/>
    <w:rsid w:val="00D24306"/>
    <w:rsid w:val="00D2709D"/>
    <w:rsid w:val="00D3169D"/>
    <w:rsid w:val="00D326D2"/>
    <w:rsid w:val="00D34394"/>
    <w:rsid w:val="00D3443B"/>
    <w:rsid w:val="00D34F09"/>
    <w:rsid w:val="00D379D8"/>
    <w:rsid w:val="00D50662"/>
    <w:rsid w:val="00D51598"/>
    <w:rsid w:val="00D53E3C"/>
    <w:rsid w:val="00D55563"/>
    <w:rsid w:val="00D61805"/>
    <w:rsid w:val="00D61D35"/>
    <w:rsid w:val="00D6272F"/>
    <w:rsid w:val="00D632BA"/>
    <w:rsid w:val="00D64F96"/>
    <w:rsid w:val="00D676FC"/>
    <w:rsid w:val="00D742FF"/>
    <w:rsid w:val="00D74344"/>
    <w:rsid w:val="00D85475"/>
    <w:rsid w:val="00D8650B"/>
    <w:rsid w:val="00D87E16"/>
    <w:rsid w:val="00D914B7"/>
    <w:rsid w:val="00D91AB5"/>
    <w:rsid w:val="00D92970"/>
    <w:rsid w:val="00D9664C"/>
    <w:rsid w:val="00DA73AE"/>
    <w:rsid w:val="00DB0026"/>
    <w:rsid w:val="00DB0894"/>
    <w:rsid w:val="00DB5181"/>
    <w:rsid w:val="00DB6A44"/>
    <w:rsid w:val="00DC3372"/>
    <w:rsid w:val="00DC378D"/>
    <w:rsid w:val="00DC3F53"/>
    <w:rsid w:val="00DC7A98"/>
    <w:rsid w:val="00DD07D8"/>
    <w:rsid w:val="00DD5366"/>
    <w:rsid w:val="00DD54D6"/>
    <w:rsid w:val="00DD5DDC"/>
    <w:rsid w:val="00DE19F0"/>
    <w:rsid w:val="00DE5855"/>
    <w:rsid w:val="00DE748E"/>
    <w:rsid w:val="00DF286E"/>
    <w:rsid w:val="00DF4A6F"/>
    <w:rsid w:val="00DF6F37"/>
    <w:rsid w:val="00E0008D"/>
    <w:rsid w:val="00E0399E"/>
    <w:rsid w:val="00E054EC"/>
    <w:rsid w:val="00E06EC5"/>
    <w:rsid w:val="00E07187"/>
    <w:rsid w:val="00E07699"/>
    <w:rsid w:val="00E076D2"/>
    <w:rsid w:val="00E07B38"/>
    <w:rsid w:val="00E13E21"/>
    <w:rsid w:val="00E141D3"/>
    <w:rsid w:val="00E14A03"/>
    <w:rsid w:val="00E164A5"/>
    <w:rsid w:val="00E167A7"/>
    <w:rsid w:val="00E167E4"/>
    <w:rsid w:val="00E310BD"/>
    <w:rsid w:val="00E33B77"/>
    <w:rsid w:val="00E35E18"/>
    <w:rsid w:val="00E407C6"/>
    <w:rsid w:val="00E4099E"/>
    <w:rsid w:val="00E41FA2"/>
    <w:rsid w:val="00E42198"/>
    <w:rsid w:val="00E44696"/>
    <w:rsid w:val="00E448F8"/>
    <w:rsid w:val="00E578E7"/>
    <w:rsid w:val="00E63153"/>
    <w:rsid w:val="00E64762"/>
    <w:rsid w:val="00E70947"/>
    <w:rsid w:val="00E72538"/>
    <w:rsid w:val="00E7468C"/>
    <w:rsid w:val="00E77912"/>
    <w:rsid w:val="00E80C32"/>
    <w:rsid w:val="00E829CA"/>
    <w:rsid w:val="00E83071"/>
    <w:rsid w:val="00E855F9"/>
    <w:rsid w:val="00E85E30"/>
    <w:rsid w:val="00E8615D"/>
    <w:rsid w:val="00E91161"/>
    <w:rsid w:val="00E91CAA"/>
    <w:rsid w:val="00E9330E"/>
    <w:rsid w:val="00E9354A"/>
    <w:rsid w:val="00E93572"/>
    <w:rsid w:val="00E93F4C"/>
    <w:rsid w:val="00E9404E"/>
    <w:rsid w:val="00E94A1F"/>
    <w:rsid w:val="00E954F0"/>
    <w:rsid w:val="00E965A8"/>
    <w:rsid w:val="00E96D02"/>
    <w:rsid w:val="00EA1CA9"/>
    <w:rsid w:val="00EA2775"/>
    <w:rsid w:val="00EB082B"/>
    <w:rsid w:val="00EB12FE"/>
    <w:rsid w:val="00EB2447"/>
    <w:rsid w:val="00EB31AF"/>
    <w:rsid w:val="00EB45B6"/>
    <w:rsid w:val="00EB67A0"/>
    <w:rsid w:val="00EC07A6"/>
    <w:rsid w:val="00EC6CBC"/>
    <w:rsid w:val="00EC6CF0"/>
    <w:rsid w:val="00EC7545"/>
    <w:rsid w:val="00EC77F9"/>
    <w:rsid w:val="00EC7E35"/>
    <w:rsid w:val="00ED0F1D"/>
    <w:rsid w:val="00ED3F8D"/>
    <w:rsid w:val="00ED45B1"/>
    <w:rsid w:val="00ED5EA4"/>
    <w:rsid w:val="00ED67EF"/>
    <w:rsid w:val="00EE2997"/>
    <w:rsid w:val="00EE2E38"/>
    <w:rsid w:val="00EE52B4"/>
    <w:rsid w:val="00EE6978"/>
    <w:rsid w:val="00EF07A3"/>
    <w:rsid w:val="00EF2E74"/>
    <w:rsid w:val="00EF4AFC"/>
    <w:rsid w:val="00EF4C7B"/>
    <w:rsid w:val="00EF4FF3"/>
    <w:rsid w:val="00EF5E97"/>
    <w:rsid w:val="00F01706"/>
    <w:rsid w:val="00F01D98"/>
    <w:rsid w:val="00F03607"/>
    <w:rsid w:val="00F048FD"/>
    <w:rsid w:val="00F04B77"/>
    <w:rsid w:val="00F06508"/>
    <w:rsid w:val="00F07126"/>
    <w:rsid w:val="00F07986"/>
    <w:rsid w:val="00F100F8"/>
    <w:rsid w:val="00F1061A"/>
    <w:rsid w:val="00F120B4"/>
    <w:rsid w:val="00F135C0"/>
    <w:rsid w:val="00F15A0B"/>
    <w:rsid w:val="00F16BE7"/>
    <w:rsid w:val="00F24E01"/>
    <w:rsid w:val="00F26F62"/>
    <w:rsid w:val="00F3047A"/>
    <w:rsid w:val="00F37868"/>
    <w:rsid w:val="00F4105D"/>
    <w:rsid w:val="00F43F87"/>
    <w:rsid w:val="00F443C5"/>
    <w:rsid w:val="00F452CE"/>
    <w:rsid w:val="00F45566"/>
    <w:rsid w:val="00F460FA"/>
    <w:rsid w:val="00F50AB4"/>
    <w:rsid w:val="00F51B13"/>
    <w:rsid w:val="00F521BD"/>
    <w:rsid w:val="00F5374D"/>
    <w:rsid w:val="00F564E2"/>
    <w:rsid w:val="00F5722B"/>
    <w:rsid w:val="00F66A36"/>
    <w:rsid w:val="00F67FBE"/>
    <w:rsid w:val="00F71287"/>
    <w:rsid w:val="00F721D3"/>
    <w:rsid w:val="00F77D0D"/>
    <w:rsid w:val="00F80499"/>
    <w:rsid w:val="00F80927"/>
    <w:rsid w:val="00F830AB"/>
    <w:rsid w:val="00F8499D"/>
    <w:rsid w:val="00F862BF"/>
    <w:rsid w:val="00F86704"/>
    <w:rsid w:val="00F87A56"/>
    <w:rsid w:val="00F940AA"/>
    <w:rsid w:val="00F94954"/>
    <w:rsid w:val="00FA1D79"/>
    <w:rsid w:val="00FA1D9E"/>
    <w:rsid w:val="00FA2B44"/>
    <w:rsid w:val="00FA397D"/>
    <w:rsid w:val="00FB0069"/>
    <w:rsid w:val="00FB01DB"/>
    <w:rsid w:val="00FB0643"/>
    <w:rsid w:val="00FB0E29"/>
    <w:rsid w:val="00FB3D6D"/>
    <w:rsid w:val="00FB41BA"/>
    <w:rsid w:val="00FB46EC"/>
    <w:rsid w:val="00FC195D"/>
    <w:rsid w:val="00FC1FC9"/>
    <w:rsid w:val="00FD0D10"/>
    <w:rsid w:val="00FD35B7"/>
    <w:rsid w:val="00FD7C5D"/>
    <w:rsid w:val="00FE0A94"/>
    <w:rsid w:val="00FE0F24"/>
    <w:rsid w:val="00FE2C6B"/>
    <w:rsid w:val="00FE4163"/>
    <w:rsid w:val="00FE464A"/>
    <w:rsid w:val="00FE4C8D"/>
    <w:rsid w:val="00FE4F1C"/>
    <w:rsid w:val="00FE6BCD"/>
    <w:rsid w:val="00FF4061"/>
    <w:rsid w:val="00FF5F03"/>
    <w:rsid w:val="00FF6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808DBB"/>
  <w15:chartTrackingRefBased/>
  <w15:docId w15:val="{8E9DD76E-EBFB-4336-8F6D-8B7F253C4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C4E"/>
    <w:rPr>
      <w:sz w:val="28"/>
    </w:rPr>
  </w:style>
  <w:style w:type="paragraph" w:styleId="1">
    <w:name w:val="heading 1"/>
    <w:basedOn w:val="a"/>
    <w:next w:val="a"/>
    <w:qFormat/>
    <w:rsid w:val="00637158"/>
    <w:pPr>
      <w:keepNext/>
      <w:spacing w:before="240" w:after="60"/>
      <w:outlineLvl w:val="0"/>
    </w:pPr>
    <w:rPr>
      <w:rFonts w:ascii="Arial" w:hAnsi="Arial" w:cs="Arial"/>
      <w:b/>
      <w:bCs/>
      <w:kern w:val="32"/>
      <w:sz w:val="32"/>
      <w:szCs w:val="32"/>
    </w:rPr>
  </w:style>
  <w:style w:type="paragraph" w:styleId="2">
    <w:name w:val="heading 2"/>
    <w:basedOn w:val="a"/>
    <w:next w:val="a"/>
    <w:qFormat/>
    <w:rsid w:val="00A521D1"/>
    <w:pPr>
      <w:keepNext/>
      <w:jc w:val="center"/>
      <w:outlineLvl w:val="1"/>
    </w:pPr>
    <w:rPr>
      <w:b/>
      <w:sz w:val="26"/>
    </w:rPr>
  </w:style>
  <w:style w:type="paragraph" w:styleId="3">
    <w:name w:val="heading 3"/>
    <w:basedOn w:val="a"/>
    <w:next w:val="a"/>
    <w:qFormat/>
    <w:rsid w:val="00A521D1"/>
    <w:pPr>
      <w:keepNext/>
      <w:ind w:left="-108"/>
      <w:jc w:val="both"/>
      <w:outlineLvl w:val="2"/>
    </w:pPr>
  </w:style>
  <w:style w:type="paragraph" w:styleId="4">
    <w:name w:val="heading 4"/>
    <w:basedOn w:val="a"/>
    <w:next w:val="a"/>
    <w:qFormat/>
    <w:rsid w:val="00A521D1"/>
    <w:pPr>
      <w:keepNext/>
      <w:ind w:left="-533" w:firstLine="533"/>
      <w:jc w:val="center"/>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11B8E"/>
    <w:rPr>
      <w:color w:val="0000FF"/>
      <w:u w:val="single"/>
    </w:rPr>
  </w:style>
  <w:style w:type="table" w:styleId="a4">
    <w:name w:val="Table Grid"/>
    <w:basedOn w:val="a1"/>
    <w:rsid w:val="00944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Название"/>
    <w:basedOn w:val="a"/>
    <w:qFormat/>
    <w:rsid w:val="00164935"/>
    <w:pPr>
      <w:widowControl w:val="0"/>
      <w:shd w:val="clear" w:color="auto" w:fill="FFFFFF"/>
      <w:autoSpaceDE w:val="0"/>
      <w:autoSpaceDN w:val="0"/>
      <w:adjustRightInd w:val="0"/>
      <w:ind w:left="72"/>
      <w:jc w:val="center"/>
    </w:pPr>
    <w:rPr>
      <w:bCs/>
      <w:color w:val="000000"/>
      <w:spacing w:val="13"/>
      <w:szCs w:val="22"/>
    </w:rPr>
  </w:style>
  <w:style w:type="paragraph" w:styleId="20">
    <w:name w:val="Body Text Indent 2"/>
    <w:basedOn w:val="a"/>
    <w:rsid w:val="00164935"/>
    <w:pPr>
      <w:ind w:left="-108"/>
      <w:jc w:val="center"/>
    </w:pPr>
    <w:rPr>
      <w:sz w:val="26"/>
    </w:rPr>
  </w:style>
  <w:style w:type="paragraph" w:customStyle="1" w:styleId="ConsNormal">
    <w:name w:val="ConsNormal"/>
    <w:rsid w:val="00164935"/>
    <w:pPr>
      <w:autoSpaceDE w:val="0"/>
      <w:autoSpaceDN w:val="0"/>
      <w:adjustRightInd w:val="0"/>
      <w:ind w:right="19772" w:firstLine="720"/>
    </w:pPr>
    <w:rPr>
      <w:rFonts w:ascii="Arial" w:hAnsi="Arial" w:cs="Arial"/>
    </w:rPr>
  </w:style>
  <w:style w:type="paragraph" w:customStyle="1" w:styleId="Ioieo">
    <w:name w:val="Ioieo"/>
    <w:basedOn w:val="a"/>
    <w:rsid w:val="00164935"/>
    <w:pPr>
      <w:overflowPunct w:val="0"/>
      <w:autoSpaceDE w:val="0"/>
      <w:autoSpaceDN w:val="0"/>
      <w:adjustRightInd w:val="0"/>
      <w:jc w:val="both"/>
    </w:pPr>
  </w:style>
  <w:style w:type="paragraph" w:styleId="21">
    <w:name w:val="Body Text 2"/>
    <w:basedOn w:val="a"/>
    <w:rsid w:val="00A521D1"/>
    <w:pPr>
      <w:spacing w:after="120" w:line="480" w:lineRule="auto"/>
    </w:pPr>
  </w:style>
  <w:style w:type="paragraph" w:styleId="30">
    <w:name w:val="Body Text Indent 3"/>
    <w:basedOn w:val="a"/>
    <w:rsid w:val="00A521D1"/>
    <w:pPr>
      <w:spacing w:after="120"/>
      <w:ind w:left="283"/>
    </w:pPr>
    <w:rPr>
      <w:sz w:val="16"/>
      <w:szCs w:val="16"/>
    </w:rPr>
  </w:style>
  <w:style w:type="paragraph" w:customStyle="1" w:styleId="ConsPlusNormal">
    <w:name w:val="ConsPlusNormal"/>
    <w:link w:val="ConsPlusNormal0"/>
    <w:qFormat/>
    <w:rsid w:val="00BE45EB"/>
    <w:pPr>
      <w:widowControl w:val="0"/>
      <w:autoSpaceDE w:val="0"/>
      <w:autoSpaceDN w:val="0"/>
      <w:adjustRightInd w:val="0"/>
      <w:ind w:firstLine="720"/>
    </w:pPr>
    <w:rPr>
      <w:rFonts w:ascii="Arial" w:hAnsi="Arial" w:cs="Arial"/>
    </w:rPr>
  </w:style>
  <w:style w:type="paragraph" w:styleId="a6">
    <w:name w:val="caption"/>
    <w:basedOn w:val="a"/>
    <w:next w:val="a"/>
    <w:qFormat/>
    <w:rsid w:val="00703C4E"/>
    <w:pPr>
      <w:spacing w:after="120"/>
      <w:jc w:val="center"/>
    </w:pPr>
    <w:rPr>
      <w:b/>
      <w:sz w:val="24"/>
    </w:rPr>
  </w:style>
  <w:style w:type="paragraph" w:customStyle="1" w:styleId="31">
    <w:name w:val="Стиль3"/>
    <w:basedOn w:val="a"/>
    <w:autoRedefine/>
    <w:rsid w:val="00703C4E"/>
    <w:pPr>
      <w:ind w:right="-108" w:hanging="110"/>
      <w:jc w:val="center"/>
    </w:pPr>
    <w:rPr>
      <w:szCs w:val="28"/>
    </w:rPr>
  </w:style>
  <w:style w:type="paragraph" w:styleId="a7">
    <w:name w:val="Body Text"/>
    <w:basedOn w:val="a"/>
    <w:rsid w:val="000D285C"/>
    <w:pPr>
      <w:spacing w:after="120"/>
    </w:pPr>
  </w:style>
  <w:style w:type="paragraph" w:styleId="a8">
    <w:name w:val="Body Text Indent"/>
    <w:basedOn w:val="a"/>
    <w:rsid w:val="0059594E"/>
    <w:pPr>
      <w:spacing w:after="120"/>
      <w:ind w:left="283"/>
    </w:pPr>
  </w:style>
  <w:style w:type="paragraph" w:customStyle="1" w:styleId="ConsPlusNonformat">
    <w:name w:val="ConsPlusNonformat"/>
    <w:rsid w:val="002C4189"/>
    <w:pPr>
      <w:widowControl w:val="0"/>
      <w:autoSpaceDE w:val="0"/>
      <w:autoSpaceDN w:val="0"/>
      <w:adjustRightInd w:val="0"/>
    </w:pPr>
    <w:rPr>
      <w:rFonts w:ascii="Courier New" w:hAnsi="Courier New" w:cs="Courier New"/>
    </w:rPr>
  </w:style>
  <w:style w:type="paragraph" w:styleId="32">
    <w:name w:val="Body Text 3"/>
    <w:basedOn w:val="a"/>
    <w:link w:val="33"/>
    <w:rsid w:val="00915BE1"/>
    <w:pPr>
      <w:spacing w:after="120"/>
    </w:pPr>
    <w:rPr>
      <w:sz w:val="16"/>
      <w:szCs w:val="16"/>
    </w:rPr>
  </w:style>
  <w:style w:type="paragraph" w:styleId="a9">
    <w:name w:val="No Spacing"/>
    <w:qFormat/>
    <w:rsid w:val="00915BE1"/>
    <w:rPr>
      <w:rFonts w:ascii="Calibri" w:hAnsi="Calibri"/>
      <w:sz w:val="22"/>
      <w:szCs w:val="22"/>
    </w:rPr>
  </w:style>
  <w:style w:type="paragraph" w:customStyle="1" w:styleId="22">
    <w:name w:val="Обычный2"/>
    <w:rsid w:val="00915BE1"/>
    <w:pPr>
      <w:widowControl w:val="0"/>
      <w:spacing w:line="300" w:lineRule="auto"/>
      <w:ind w:firstLine="720"/>
      <w:jc w:val="both"/>
    </w:pPr>
    <w:rPr>
      <w:snapToGrid w:val="0"/>
      <w:sz w:val="24"/>
    </w:rPr>
  </w:style>
  <w:style w:type="paragraph" w:customStyle="1" w:styleId="2cxspmiddle">
    <w:name w:val="2cxspmiddle"/>
    <w:basedOn w:val="a"/>
    <w:rsid w:val="00B95675"/>
    <w:pPr>
      <w:spacing w:before="100" w:beforeAutospacing="1" w:after="100" w:afterAutospacing="1"/>
    </w:pPr>
    <w:rPr>
      <w:sz w:val="24"/>
      <w:szCs w:val="24"/>
    </w:rPr>
  </w:style>
  <w:style w:type="paragraph" w:customStyle="1" w:styleId="2cxsplast">
    <w:name w:val="2cxsplast"/>
    <w:basedOn w:val="a"/>
    <w:rsid w:val="00B95675"/>
    <w:pPr>
      <w:spacing w:before="100" w:beforeAutospacing="1" w:after="100" w:afterAutospacing="1"/>
    </w:pPr>
    <w:rPr>
      <w:sz w:val="24"/>
      <w:szCs w:val="24"/>
    </w:rPr>
  </w:style>
  <w:style w:type="paragraph" w:customStyle="1" w:styleId="msonormalcxspmiddle">
    <w:name w:val="msonormalcxspmiddle"/>
    <w:basedOn w:val="a"/>
    <w:rsid w:val="00B95675"/>
    <w:pPr>
      <w:spacing w:before="100" w:beforeAutospacing="1" w:after="100" w:afterAutospacing="1"/>
    </w:pPr>
    <w:rPr>
      <w:sz w:val="24"/>
      <w:szCs w:val="24"/>
    </w:rPr>
  </w:style>
  <w:style w:type="character" w:customStyle="1" w:styleId="33">
    <w:name w:val="Основной текст 3 Знак"/>
    <w:link w:val="32"/>
    <w:locked/>
    <w:rsid w:val="00494BFF"/>
    <w:rPr>
      <w:sz w:val="16"/>
      <w:szCs w:val="16"/>
      <w:lang w:val="ru-RU" w:eastAsia="ru-RU" w:bidi="ar-SA"/>
    </w:rPr>
  </w:style>
  <w:style w:type="paragraph" w:customStyle="1" w:styleId="10">
    <w:name w:val="Обычный1"/>
    <w:rsid w:val="009F1E15"/>
    <w:pPr>
      <w:widowControl w:val="0"/>
      <w:spacing w:line="300" w:lineRule="auto"/>
      <w:ind w:firstLine="720"/>
      <w:jc w:val="both"/>
    </w:pPr>
    <w:rPr>
      <w:sz w:val="24"/>
    </w:rPr>
  </w:style>
  <w:style w:type="character" w:styleId="aa">
    <w:name w:val="page number"/>
    <w:basedOn w:val="a0"/>
    <w:rsid w:val="004D7CB1"/>
  </w:style>
  <w:style w:type="paragraph" w:customStyle="1" w:styleId="FR1">
    <w:name w:val="FR1"/>
    <w:rsid w:val="00A22D93"/>
    <w:pPr>
      <w:widowControl w:val="0"/>
      <w:snapToGrid w:val="0"/>
      <w:spacing w:before="700"/>
    </w:pPr>
    <w:rPr>
      <w:b/>
      <w:sz w:val="28"/>
    </w:rPr>
  </w:style>
  <w:style w:type="paragraph" w:styleId="ab">
    <w:name w:val="Balloon Text"/>
    <w:basedOn w:val="a"/>
    <w:link w:val="ac"/>
    <w:rsid w:val="00B446FB"/>
    <w:rPr>
      <w:rFonts w:ascii="Tahoma" w:hAnsi="Tahoma"/>
      <w:sz w:val="16"/>
      <w:szCs w:val="16"/>
      <w:lang w:val="x-none" w:eastAsia="x-none"/>
    </w:rPr>
  </w:style>
  <w:style w:type="character" w:customStyle="1" w:styleId="ac">
    <w:name w:val="Текст выноски Знак"/>
    <w:link w:val="ab"/>
    <w:rsid w:val="00B446FB"/>
    <w:rPr>
      <w:rFonts w:ascii="Tahoma" w:hAnsi="Tahoma" w:cs="Tahoma"/>
      <w:sz w:val="16"/>
      <w:szCs w:val="16"/>
    </w:rPr>
  </w:style>
  <w:style w:type="paragraph" w:styleId="ad">
    <w:name w:val="header"/>
    <w:basedOn w:val="a"/>
    <w:link w:val="ae"/>
    <w:uiPriority w:val="99"/>
    <w:rsid w:val="00C65928"/>
    <w:pPr>
      <w:tabs>
        <w:tab w:val="center" w:pos="4677"/>
        <w:tab w:val="right" w:pos="9355"/>
      </w:tabs>
    </w:pPr>
    <w:rPr>
      <w:lang w:val="x-none" w:eastAsia="x-none"/>
    </w:rPr>
  </w:style>
  <w:style w:type="character" w:customStyle="1" w:styleId="ae">
    <w:name w:val="Верхний колонтитул Знак"/>
    <w:link w:val="ad"/>
    <w:uiPriority w:val="99"/>
    <w:rsid w:val="00C65928"/>
    <w:rPr>
      <w:sz w:val="28"/>
    </w:rPr>
  </w:style>
  <w:style w:type="paragraph" w:styleId="af">
    <w:name w:val="footer"/>
    <w:basedOn w:val="a"/>
    <w:link w:val="af0"/>
    <w:rsid w:val="00C65928"/>
    <w:pPr>
      <w:tabs>
        <w:tab w:val="center" w:pos="4677"/>
        <w:tab w:val="right" w:pos="9355"/>
      </w:tabs>
    </w:pPr>
    <w:rPr>
      <w:lang w:val="x-none" w:eastAsia="x-none"/>
    </w:rPr>
  </w:style>
  <w:style w:type="character" w:customStyle="1" w:styleId="af0">
    <w:name w:val="Нижний колонтитул Знак"/>
    <w:link w:val="af"/>
    <w:rsid w:val="00C65928"/>
    <w:rPr>
      <w:sz w:val="28"/>
    </w:rPr>
  </w:style>
  <w:style w:type="character" w:customStyle="1" w:styleId="object">
    <w:name w:val="object"/>
    <w:rsid w:val="008A4D9E"/>
  </w:style>
  <w:style w:type="paragraph" w:styleId="af1">
    <w:name w:val="List Paragraph"/>
    <w:aliases w:val="Bullet List,FooterText,numbered"/>
    <w:basedOn w:val="a"/>
    <w:link w:val="af2"/>
    <w:uiPriority w:val="34"/>
    <w:qFormat/>
    <w:rsid w:val="00C02ABF"/>
    <w:pPr>
      <w:ind w:left="720"/>
      <w:contextualSpacing/>
    </w:pPr>
    <w:rPr>
      <w:sz w:val="24"/>
      <w:szCs w:val="24"/>
      <w:lang w:val="x-none" w:eastAsia="x-none"/>
    </w:rPr>
  </w:style>
  <w:style w:type="character" w:customStyle="1" w:styleId="ConsPlusNormal0">
    <w:name w:val="ConsPlusNormal Знак"/>
    <w:link w:val="ConsPlusNormal"/>
    <w:locked/>
    <w:rsid w:val="00C02ABF"/>
    <w:rPr>
      <w:rFonts w:ascii="Arial" w:hAnsi="Arial" w:cs="Arial"/>
      <w:lang w:val="ru-RU" w:eastAsia="ru-RU" w:bidi="ar-SA"/>
    </w:rPr>
  </w:style>
  <w:style w:type="character" w:customStyle="1" w:styleId="af2">
    <w:name w:val="Абзац списка Знак"/>
    <w:aliases w:val="Bullet List Знак,FooterText Знак,numbered Знак"/>
    <w:link w:val="af1"/>
    <w:uiPriority w:val="34"/>
    <w:rsid w:val="00C02A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8494">
      <w:bodyDiv w:val="1"/>
      <w:marLeft w:val="0"/>
      <w:marRight w:val="0"/>
      <w:marTop w:val="0"/>
      <w:marBottom w:val="0"/>
      <w:divBdr>
        <w:top w:val="none" w:sz="0" w:space="0" w:color="auto"/>
        <w:left w:val="none" w:sz="0" w:space="0" w:color="auto"/>
        <w:bottom w:val="none" w:sz="0" w:space="0" w:color="auto"/>
        <w:right w:val="none" w:sz="0" w:space="0" w:color="auto"/>
      </w:divBdr>
    </w:div>
    <w:div w:id="23990899">
      <w:bodyDiv w:val="1"/>
      <w:marLeft w:val="0"/>
      <w:marRight w:val="0"/>
      <w:marTop w:val="0"/>
      <w:marBottom w:val="0"/>
      <w:divBdr>
        <w:top w:val="none" w:sz="0" w:space="0" w:color="auto"/>
        <w:left w:val="none" w:sz="0" w:space="0" w:color="auto"/>
        <w:bottom w:val="none" w:sz="0" w:space="0" w:color="auto"/>
        <w:right w:val="none" w:sz="0" w:space="0" w:color="auto"/>
      </w:divBdr>
    </w:div>
    <w:div w:id="85927262">
      <w:bodyDiv w:val="1"/>
      <w:marLeft w:val="0"/>
      <w:marRight w:val="0"/>
      <w:marTop w:val="0"/>
      <w:marBottom w:val="0"/>
      <w:divBdr>
        <w:top w:val="none" w:sz="0" w:space="0" w:color="auto"/>
        <w:left w:val="none" w:sz="0" w:space="0" w:color="auto"/>
        <w:bottom w:val="none" w:sz="0" w:space="0" w:color="auto"/>
        <w:right w:val="none" w:sz="0" w:space="0" w:color="auto"/>
      </w:divBdr>
    </w:div>
    <w:div w:id="92213587">
      <w:bodyDiv w:val="1"/>
      <w:marLeft w:val="0"/>
      <w:marRight w:val="0"/>
      <w:marTop w:val="0"/>
      <w:marBottom w:val="0"/>
      <w:divBdr>
        <w:top w:val="none" w:sz="0" w:space="0" w:color="auto"/>
        <w:left w:val="none" w:sz="0" w:space="0" w:color="auto"/>
        <w:bottom w:val="none" w:sz="0" w:space="0" w:color="auto"/>
        <w:right w:val="none" w:sz="0" w:space="0" w:color="auto"/>
      </w:divBdr>
    </w:div>
    <w:div w:id="114063527">
      <w:bodyDiv w:val="1"/>
      <w:marLeft w:val="0"/>
      <w:marRight w:val="0"/>
      <w:marTop w:val="0"/>
      <w:marBottom w:val="0"/>
      <w:divBdr>
        <w:top w:val="none" w:sz="0" w:space="0" w:color="auto"/>
        <w:left w:val="none" w:sz="0" w:space="0" w:color="auto"/>
        <w:bottom w:val="none" w:sz="0" w:space="0" w:color="auto"/>
        <w:right w:val="none" w:sz="0" w:space="0" w:color="auto"/>
      </w:divBdr>
    </w:div>
    <w:div w:id="117725707">
      <w:bodyDiv w:val="1"/>
      <w:marLeft w:val="0"/>
      <w:marRight w:val="0"/>
      <w:marTop w:val="0"/>
      <w:marBottom w:val="0"/>
      <w:divBdr>
        <w:top w:val="none" w:sz="0" w:space="0" w:color="auto"/>
        <w:left w:val="none" w:sz="0" w:space="0" w:color="auto"/>
        <w:bottom w:val="none" w:sz="0" w:space="0" w:color="auto"/>
        <w:right w:val="none" w:sz="0" w:space="0" w:color="auto"/>
      </w:divBdr>
    </w:div>
    <w:div w:id="155147563">
      <w:bodyDiv w:val="1"/>
      <w:marLeft w:val="0"/>
      <w:marRight w:val="0"/>
      <w:marTop w:val="0"/>
      <w:marBottom w:val="0"/>
      <w:divBdr>
        <w:top w:val="none" w:sz="0" w:space="0" w:color="auto"/>
        <w:left w:val="none" w:sz="0" w:space="0" w:color="auto"/>
        <w:bottom w:val="none" w:sz="0" w:space="0" w:color="auto"/>
        <w:right w:val="none" w:sz="0" w:space="0" w:color="auto"/>
      </w:divBdr>
    </w:div>
    <w:div w:id="291519933">
      <w:bodyDiv w:val="1"/>
      <w:marLeft w:val="0"/>
      <w:marRight w:val="0"/>
      <w:marTop w:val="0"/>
      <w:marBottom w:val="0"/>
      <w:divBdr>
        <w:top w:val="none" w:sz="0" w:space="0" w:color="auto"/>
        <w:left w:val="none" w:sz="0" w:space="0" w:color="auto"/>
        <w:bottom w:val="none" w:sz="0" w:space="0" w:color="auto"/>
        <w:right w:val="none" w:sz="0" w:space="0" w:color="auto"/>
      </w:divBdr>
    </w:div>
    <w:div w:id="330641256">
      <w:bodyDiv w:val="1"/>
      <w:marLeft w:val="0"/>
      <w:marRight w:val="0"/>
      <w:marTop w:val="0"/>
      <w:marBottom w:val="0"/>
      <w:divBdr>
        <w:top w:val="none" w:sz="0" w:space="0" w:color="auto"/>
        <w:left w:val="none" w:sz="0" w:space="0" w:color="auto"/>
        <w:bottom w:val="none" w:sz="0" w:space="0" w:color="auto"/>
        <w:right w:val="none" w:sz="0" w:space="0" w:color="auto"/>
      </w:divBdr>
    </w:div>
    <w:div w:id="370806418">
      <w:bodyDiv w:val="1"/>
      <w:marLeft w:val="0"/>
      <w:marRight w:val="0"/>
      <w:marTop w:val="0"/>
      <w:marBottom w:val="0"/>
      <w:divBdr>
        <w:top w:val="none" w:sz="0" w:space="0" w:color="auto"/>
        <w:left w:val="none" w:sz="0" w:space="0" w:color="auto"/>
        <w:bottom w:val="none" w:sz="0" w:space="0" w:color="auto"/>
        <w:right w:val="none" w:sz="0" w:space="0" w:color="auto"/>
      </w:divBdr>
    </w:div>
    <w:div w:id="427048315">
      <w:bodyDiv w:val="1"/>
      <w:marLeft w:val="0"/>
      <w:marRight w:val="0"/>
      <w:marTop w:val="0"/>
      <w:marBottom w:val="0"/>
      <w:divBdr>
        <w:top w:val="none" w:sz="0" w:space="0" w:color="auto"/>
        <w:left w:val="none" w:sz="0" w:space="0" w:color="auto"/>
        <w:bottom w:val="none" w:sz="0" w:space="0" w:color="auto"/>
        <w:right w:val="none" w:sz="0" w:space="0" w:color="auto"/>
      </w:divBdr>
    </w:div>
    <w:div w:id="458651367">
      <w:bodyDiv w:val="1"/>
      <w:marLeft w:val="0"/>
      <w:marRight w:val="0"/>
      <w:marTop w:val="0"/>
      <w:marBottom w:val="0"/>
      <w:divBdr>
        <w:top w:val="none" w:sz="0" w:space="0" w:color="auto"/>
        <w:left w:val="none" w:sz="0" w:space="0" w:color="auto"/>
        <w:bottom w:val="none" w:sz="0" w:space="0" w:color="auto"/>
        <w:right w:val="none" w:sz="0" w:space="0" w:color="auto"/>
      </w:divBdr>
    </w:div>
    <w:div w:id="485902938">
      <w:bodyDiv w:val="1"/>
      <w:marLeft w:val="0"/>
      <w:marRight w:val="0"/>
      <w:marTop w:val="0"/>
      <w:marBottom w:val="0"/>
      <w:divBdr>
        <w:top w:val="none" w:sz="0" w:space="0" w:color="auto"/>
        <w:left w:val="none" w:sz="0" w:space="0" w:color="auto"/>
        <w:bottom w:val="none" w:sz="0" w:space="0" w:color="auto"/>
        <w:right w:val="none" w:sz="0" w:space="0" w:color="auto"/>
      </w:divBdr>
    </w:div>
    <w:div w:id="502159461">
      <w:bodyDiv w:val="1"/>
      <w:marLeft w:val="0"/>
      <w:marRight w:val="0"/>
      <w:marTop w:val="0"/>
      <w:marBottom w:val="0"/>
      <w:divBdr>
        <w:top w:val="none" w:sz="0" w:space="0" w:color="auto"/>
        <w:left w:val="none" w:sz="0" w:space="0" w:color="auto"/>
        <w:bottom w:val="none" w:sz="0" w:space="0" w:color="auto"/>
        <w:right w:val="none" w:sz="0" w:space="0" w:color="auto"/>
      </w:divBdr>
    </w:div>
    <w:div w:id="522281419">
      <w:bodyDiv w:val="1"/>
      <w:marLeft w:val="0"/>
      <w:marRight w:val="0"/>
      <w:marTop w:val="0"/>
      <w:marBottom w:val="0"/>
      <w:divBdr>
        <w:top w:val="none" w:sz="0" w:space="0" w:color="auto"/>
        <w:left w:val="none" w:sz="0" w:space="0" w:color="auto"/>
        <w:bottom w:val="none" w:sz="0" w:space="0" w:color="auto"/>
        <w:right w:val="none" w:sz="0" w:space="0" w:color="auto"/>
      </w:divBdr>
    </w:div>
    <w:div w:id="534315372">
      <w:bodyDiv w:val="1"/>
      <w:marLeft w:val="0"/>
      <w:marRight w:val="0"/>
      <w:marTop w:val="0"/>
      <w:marBottom w:val="0"/>
      <w:divBdr>
        <w:top w:val="none" w:sz="0" w:space="0" w:color="auto"/>
        <w:left w:val="none" w:sz="0" w:space="0" w:color="auto"/>
        <w:bottom w:val="none" w:sz="0" w:space="0" w:color="auto"/>
        <w:right w:val="none" w:sz="0" w:space="0" w:color="auto"/>
      </w:divBdr>
    </w:div>
    <w:div w:id="535851712">
      <w:bodyDiv w:val="1"/>
      <w:marLeft w:val="0"/>
      <w:marRight w:val="0"/>
      <w:marTop w:val="0"/>
      <w:marBottom w:val="0"/>
      <w:divBdr>
        <w:top w:val="none" w:sz="0" w:space="0" w:color="auto"/>
        <w:left w:val="none" w:sz="0" w:space="0" w:color="auto"/>
        <w:bottom w:val="none" w:sz="0" w:space="0" w:color="auto"/>
        <w:right w:val="none" w:sz="0" w:space="0" w:color="auto"/>
      </w:divBdr>
    </w:div>
    <w:div w:id="552548614">
      <w:bodyDiv w:val="1"/>
      <w:marLeft w:val="0"/>
      <w:marRight w:val="0"/>
      <w:marTop w:val="0"/>
      <w:marBottom w:val="0"/>
      <w:divBdr>
        <w:top w:val="none" w:sz="0" w:space="0" w:color="auto"/>
        <w:left w:val="none" w:sz="0" w:space="0" w:color="auto"/>
        <w:bottom w:val="none" w:sz="0" w:space="0" w:color="auto"/>
        <w:right w:val="none" w:sz="0" w:space="0" w:color="auto"/>
      </w:divBdr>
    </w:div>
    <w:div w:id="581069224">
      <w:bodyDiv w:val="1"/>
      <w:marLeft w:val="0"/>
      <w:marRight w:val="0"/>
      <w:marTop w:val="0"/>
      <w:marBottom w:val="0"/>
      <w:divBdr>
        <w:top w:val="none" w:sz="0" w:space="0" w:color="auto"/>
        <w:left w:val="none" w:sz="0" w:space="0" w:color="auto"/>
        <w:bottom w:val="none" w:sz="0" w:space="0" w:color="auto"/>
        <w:right w:val="none" w:sz="0" w:space="0" w:color="auto"/>
      </w:divBdr>
    </w:div>
    <w:div w:id="663239856">
      <w:bodyDiv w:val="1"/>
      <w:marLeft w:val="0"/>
      <w:marRight w:val="0"/>
      <w:marTop w:val="0"/>
      <w:marBottom w:val="0"/>
      <w:divBdr>
        <w:top w:val="none" w:sz="0" w:space="0" w:color="auto"/>
        <w:left w:val="none" w:sz="0" w:space="0" w:color="auto"/>
        <w:bottom w:val="none" w:sz="0" w:space="0" w:color="auto"/>
        <w:right w:val="none" w:sz="0" w:space="0" w:color="auto"/>
      </w:divBdr>
    </w:div>
    <w:div w:id="667830405">
      <w:bodyDiv w:val="1"/>
      <w:marLeft w:val="0"/>
      <w:marRight w:val="0"/>
      <w:marTop w:val="0"/>
      <w:marBottom w:val="0"/>
      <w:divBdr>
        <w:top w:val="none" w:sz="0" w:space="0" w:color="auto"/>
        <w:left w:val="none" w:sz="0" w:space="0" w:color="auto"/>
        <w:bottom w:val="none" w:sz="0" w:space="0" w:color="auto"/>
        <w:right w:val="none" w:sz="0" w:space="0" w:color="auto"/>
      </w:divBdr>
    </w:div>
    <w:div w:id="741483389">
      <w:bodyDiv w:val="1"/>
      <w:marLeft w:val="0"/>
      <w:marRight w:val="0"/>
      <w:marTop w:val="0"/>
      <w:marBottom w:val="0"/>
      <w:divBdr>
        <w:top w:val="none" w:sz="0" w:space="0" w:color="auto"/>
        <w:left w:val="none" w:sz="0" w:space="0" w:color="auto"/>
        <w:bottom w:val="none" w:sz="0" w:space="0" w:color="auto"/>
        <w:right w:val="none" w:sz="0" w:space="0" w:color="auto"/>
      </w:divBdr>
    </w:div>
    <w:div w:id="752315552">
      <w:bodyDiv w:val="1"/>
      <w:marLeft w:val="0"/>
      <w:marRight w:val="0"/>
      <w:marTop w:val="0"/>
      <w:marBottom w:val="0"/>
      <w:divBdr>
        <w:top w:val="none" w:sz="0" w:space="0" w:color="auto"/>
        <w:left w:val="none" w:sz="0" w:space="0" w:color="auto"/>
        <w:bottom w:val="none" w:sz="0" w:space="0" w:color="auto"/>
        <w:right w:val="none" w:sz="0" w:space="0" w:color="auto"/>
      </w:divBdr>
    </w:div>
    <w:div w:id="774985225">
      <w:bodyDiv w:val="1"/>
      <w:marLeft w:val="0"/>
      <w:marRight w:val="0"/>
      <w:marTop w:val="0"/>
      <w:marBottom w:val="0"/>
      <w:divBdr>
        <w:top w:val="none" w:sz="0" w:space="0" w:color="auto"/>
        <w:left w:val="none" w:sz="0" w:space="0" w:color="auto"/>
        <w:bottom w:val="none" w:sz="0" w:space="0" w:color="auto"/>
        <w:right w:val="none" w:sz="0" w:space="0" w:color="auto"/>
      </w:divBdr>
    </w:div>
    <w:div w:id="828450014">
      <w:bodyDiv w:val="1"/>
      <w:marLeft w:val="0"/>
      <w:marRight w:val="0"/>
      <w:marTop w:val="0"/>
      <w:marBottom w:val="0"/>
      <w:divBdr>
        <w:top w:val="none" w:sz="0" w:space="0" w:color="auto"/>
        <w:left w:val="none" w:sz="0" w:space="0" w:color="auto"/>
        <w:bottom w:val="none" w:sz="0" w:space="0" w:color="auto"/>
        <w:right w:val="none" w:sz="0" w:space="0" w:color="auto"/>
      </w:divBdr>
    </w:div>
    <w:div w:id="915672171">
      <w:bodyDiv w:val="1"/>
      <w:marLeft w:val="0"/>
      <w:marRight w:val="0"/>
      <w:marTop w:val="0"/>
      <w:marBottom w:val="0"/>
      <w:divBdr>
        <w:top w:val="none" w:sz="0" w:space="0" w:color="auto"/>
        <w:left w:val="none" w:sz="0" w:space="0" w:color="auto"/>
        <w:bottom w:val="none" w:sz="0" w:space="0" w:color="auto"/>
        <w:right w:val="none" w:sz="0" w:space="0" w:color="auto"/>
      </w:divBdr>
    </w:div>
    <w:div w:id="925503476">
      <w:bodyDiv w:val="1"/>
      <w:marLeft w:val="0"/>
      <w:marRight w:val="0"/>
      <w:marTop w:val="0"/>
      <w:marBottom w:val="0"/>
      <w:divBdr>
        <w:top w:val="none" w:sz="0" w:space="0" w:color="auto"/>
        <w:left w:val="none" w:sz="0" w:space="0" w:color="auto"/>
        <w:bottom w:val="none" w:sz="0" w:space="0" w:color="auto"/>
        <w:right w:val="none" w:sz="0" w:space="0" w:color="auto"/>
      </w:divBdr>
    </w:div>
    <w:div w:id="1062022549">
      <w:bodyDiv w:val="1"/>
      <w:marLeft w:val="0"/>
      <w:marRight w:val="0"/>
      <w:marTop w:val="0"/>
      <w:marBottom w:val="0"/>
      <w:divBdr>
        <w:top w:val="none" w:sz="0" w:space="0" w:color="auto"/>
        <w:left w:val="none" w:sz="0" w:space="0" w:color="auto"/>
        <w:bottom w:val="none" w:sz="0" w:space="0" w:color="auto"/>
        <w:right w:val="none" w:sz="0" w:space="0" w:color="auto"/>
      </w:divBdr>
    </w:div>
    <w:div w:id="1110003351">
      <w:bodyDiv w:val="1"/>
      <w:marLeft w:val="0"/>
      <w:marRight w:val="0"/>
      <w:marTop w:val="0"/>
      <w:marBottom w:val="0"/>
      <w:divBdr>
        <w:top w:val="none" w:sz="0" w:space="0" w:color="auto"/>
        <w:left w:val="none" w:sz="0" w:space="0" w:color="auto"/>
        <w:bottom w:val="none" w:sz="0" w:space="0" w:color="auto"/>
        <w:right w:val="none" w:sz="0" w:space="0" w:color="auto"/>
      </w:divBdr>
    </w:div>
    <w:div w:id="1166244760">
      <w:bodyDiv w:val="1"/>
      <w:marLeft w:val="0"/>
      <w:marRight w:val="0"/>
      <w:marTop w:val="0"/>
      <w:marBottom w:val="0"/>
      <w:divBdr>
        <w:top w:val="none" w:sz="0" w:space="0" w:color="auto"/>
        <w:left w:val="none" w:sz="0" w:space="0" w:color="auto"/>
        <w:bottom w:val="none" w:sz="0" w:space="0" w:color="auto"/>
        <w:right w:val="none" w:sz="0" w:space="0" w:color="auto"/>
      </w:divBdr>
    </w:div>
    <w:div w:id="1209956442">
      <w:bodyDiv w:val="1"/>
      <w:marLeft w:val="0"/>
      <w:marRight w:val="0"/>
      <w:marTop w:val="0"/>
      <w:marBottom w:val="0"/>
      <w:divBdr>
        <w:top w:val="none" w:sz="0" w:space="0" w:color="auto"/>
        <w:left w:val="none" w:sz="0" w:space="0" w:color="auto"/>
        <w:bottom w:val="none" w:sz="0" w:space="0" w:color="auto"/>
        <w:right w:val="none" w:sz="0" w:space="0" w:color="auto"/>
      </w:divBdr>
    </w:div>
    <w:div w:id="1215392425">
      <w:bodyDiv w:val="1"/>
      <w:marLeft w:val="0"/>
      <w:marRight w:val="0"/>
      <w:marTop w:val="0"/>
      <w:marBottom w:val="0"/>
      <w:divBdr>
        <w:top w:val="none" w:sz="0" w:space="0" w:color="auto"/>
        <w:left w:val="none" w:sz="0" w:space="0" w:color="auto"/>
        <w:bottom w:val="none" w:sz="0" w:space="0" w:color="auto"/>
        <w:right w:val="none" w:sz="0" w:space="0" w:color="auto"/>
      </w:divBdr>
    </w:div>
    <w:div w:id="1290822738">
      <w:bodyDiv w:val="1"/>
      <w:marLeft w:val="0"/>
      <w:marRight w:val="0"/>
      <w:marTop w:val="0"/>
      <w:marBottom w:val="0"/>
      <w:divBdr>
        <w:top w:val="none" w:sz="0" w:space="0" w:color="auto"/>
        <w:left w:val="none" w:sz="0" w:space="0" w:color="auto"/>
        <w:bottom w:val="none" w:sz="0" w:space="0" w:color="auto"/>
        <w:right w:val="none" w:sz="0" w:space="0" w:color="auto"/>
      </w:divBdr>
    </w:div>
    <w:div w:id="1457986100">
      <w:bodyDiv w:val="1"/>
      <w:marLeft w:val="0"/>
      <w:marRight w:val="0"/>
      <w:marTop w:val="0"/>
      <w:marBottom w:val="0"/>
      <w:divBdr>
        <w:top w:val="none" w:sz="0" w:space="0" w:color="auto"/>
        <w:left w:val="none" w:sz="0" w:space="0" w:color="auto"/>
        <w:bottom w:val="none" w:sz="0" w:space="0" w:color="auto"/>
        <w:right w:val="none" w:sz="0" w:space="0" w:color="auto"/>
      </w:divBdr>
    </w:div>
    <w:div w:id="1466921717">
      <w:bodyDiv w:val="1"/>
      <w:marLeft w:val="0"/>
      <w:marRight w:val="0"/>
      <w:marTop w:val="0"/>
      <w:marBottom w:val="0"/>
      <w:divBdr>
        <w:top w:val="none" w:sz="0" w:space="0" w:color="auto"/>
        <w:left w:val="none" w:sz="0" w:space="0" w:color="auto"/>
        <w:bottom w:val="none" w:sz="0" w:space="0" w:color="auto"/>
        <w:right w:val="none" w:sz="0" w:space="0" w:color="auto"/>
      </w:divBdr>
    </w:div>
    <w:div w:id="1482045032">
      <w:bodyDiv w:val="1"/>
      <w:marLeft w:val="0"/>
      <w:marRight w:val="0"/>
      <w:marTop w:val="0"/>
      <w:marBottom w:val="0"/>
      <w:divBdr>
        <w:top w:val="none" w:sz="0" w:space="0" w:color="auto"/>
        <w:left w:val="none" w:sz="0" w:space="0" w:color="auto"/>
        <w:bottom w:val="none" w:sz="0" w:space="0" w:color="auto"/>
        <w:right w:val="none" w:sz="0" w:space="0" w:color="auto"/>
      </w:divBdr>
    </w:div>
    <w:div w:id="1526401357">
      <w:bodyDiv w:val="1"/>
      <w:marLeft w:val="0"/>
      <w:marRight w:val="0"/>
      <w:marTop w:val="0"/>
      <w:marBottom w:val="0"/>
      <w:divBdr>
        <w:top w:val="none" w:sz="0" w:space="0" w:color="auto"/>
        <w:left w:val="none" w:sz="0" w:space="0" w:color="auto"/>
        <w:bottom w:val="none" w:sz="0" w:space="0" w:color="auto"/>
        <w:right w:val="none" w:sz="0" w:space="0" w:color="auto"/>
      </w:divBdr>
    </w:div>
    <w:div w:id="1573664899">
      <w:bodyDiv w:val="1"/>
      <w:marLeft w:val="0"/>
      <w:marRight w:val="0"/>
      <w:marTop w:val="0"/>
      <w:marBottom w:val="0"/>
      <w:divBdr>
        <w:top w:val="none" w:sz="0" w:space="0" w:color="auto"/>
        <w:left w:val="none" w:sz="0" w:space="0" w:color="auto"/>
        <w:bottom w:val="none" w:sz="0" w:space="0" w:color="auto"/>
        <w:right w:val="none" w:sz="0" w:space="0" w:color="auto"/>
      </w:divBdr>
    </w:div>
    <w:div w:id="1587155160">
      <w:bodyDiv w:val="1"/>
      <w:marLeft w:val="0"/>
      <w:marRight w:val="0"/>
      <w:marTop w:val="0"/>
      <w:marBottom w:val="0"/>
      <w:divBdr>
        <w:top w:val="none" w:sz="0" w:space="0" w:color="auto"/>
        <w:left w:val="none" w:sz="0" w:space="0" w:color="auto"/>
        <w:bottom w:val="none" w:sz="0" w:space="0" w:color="auto"/>
        <w:right w:val="none" w:sz="0" w:space="0" w:color="auto"/>
      </w:divBdr>
    </w:div>
    <w:div w:id="1820223959">
      <w:bodyDiv w:val="1"/>
      <w:marLeft w:val="0"/>
      <w:marRight w:val="0"/>
      <w:marTop w:val="0"/>
      <w:marBottom w:val="0"/>
      <w:divBdr>
        <w:top w:val="none" w:sz="0" w:space="0" w:color="auto"/>
        <w:left w:val="none" w:sz="0" w:space="0" w:color="auto"/>
        <w:bottom w:val="none" w:sz="0" w:space="0" w:color="auto"/>
        <w:right w:val="none" w:sz="0" w:space="0" w:color="auto"/>
      </w:divBdr>
    </w:div>
    <w:div w:id="1866675071">
      <w:bodyDiv w:val="1"/>
      <w:marLeft w:val="0"/>
      <w:marRight w:val="0"/>
      <w:marTop w:val="0"/>
      <w:marBottom w:val="0"/>
      <w:divBdr>
        <w:top w:val="none" w:sz="0" w:space="0" w:color="auto"/>
        <w:left w:val="none" w:sz="0" w:space="0" w:color="auto"/>
        <w:bottom w:val="none" w:sz="0" w:space="0" w:color="auto"/>
        <w:right w:val="none" w:sz="0" w:space="0" w:color="auto"/>
      </w:divBdr>
    </w:div>
    <w:div w:id="1904246162">
      <w:bodyDiv w:val="1"/>
      <w:marLeft w:val="0"/>
      <w:marRight w:val="0"/>
      <w:marTop w:val="0"/>
      <w:marBottom w:val="0"/>
      <w:divBdr>
        <w:top w:val="none" w:sz="0" w:space="0" w:color="auto"/>
        <w:left w:val="none" w:sz="0" w:space="0" w:color="auto"/>
        <w:bottom w:val="none" w:sz="0" w:space="0" w:color="auto"/>
        <w:right w:val="none" w:sz="0" w:space="0" w:color="auto"/>
      </w:divBdr>
    </w:div>
    <w:div w:id="1905867684">
      <w:bodyDiv w:val="1"/>
      <w:marLeft w:val="0"/>
      <w:marRight w:val="0"/>
      <w:marTop w:val="0"/>
      <w:marBottom w:val="0"/>
      <w:divBdr>
        <w:top w:val="none" w:sz="0" w:space="0" w:color="auto"/>
        <w:left w:val="none" w:sz="0" w:space="0" w:color="auto"/>
        <w:bottom w:val="none" w:sz="0" w:space="0" w:color="auto"/>
        <w:right w:val="none" w:sz="0" w:space="0" w:color="auto"/>
      </w:divBdr>
    </w:div>
    <w:div w:id="1942372717">
      <w:bodyDiv w:val="1"/>
      <w:marLeft w:val="0"/>
      <w:marRight w:val="0"/>
      <w:marTop w:val="0"/>
      <w:marBottom w:val="0"/>
      <w:divBdr>
        <w:top w:val="none" w:sz="0" w:space="0" w:color="auto"/>
        <w:left w:val="none" w:sz="0" w:space="0" w:color="auto"/>
        <w:bottom w:val="none" w:sz="0" w:space="0" w:color="auto"/>
        <w:right w:val="none" w:sz="0" w:space="0" w:color="auto"/>
      </w:divBdr>
    </w:div>
    <w:div w:id="2027097433">
      <w:bodyDiv w:val="1"/>
      <w:marLeft w:val="0"/>
      <w:marRight w:val="0"/>
      <w:marTop w:val="0"/>
      <w:marBottom w:val="0"/>
      <w:divBdr>
        <w:top w:val="none" w:sz="0" w:space="0" w:color="auto"/>
        <w:left w:val="none" w:sz="0" w:space="0" w:color="auto"/>
        <w:bottom w:val="none" w:sz="0" w:space="0" w:color="auto"/>
        <w:right w:val="none" w:sz="0" w:space="0" w:color="auto"/>
      </w:divBdr>
    </w:div>
    <w:div w:id="2040665230">
      <w:bodyDiv w:val="1"/>
      <w:marLeft w:val="0"/>
      <w:marRight w:val="0"/>
      <w:marTop w:val="0"/>
      <w:marBottom w:val="0"/>
      <w:divBdr>
        <w:top w:val="none" w:sz="0" w:space="0" w:color="auto"/>
        <w:left w:val="none" w:sz="0" w:space="0" w:color="auto"/>
        <w:bottom w:val="none" w:sz="0" w:space="0" w:color="auto"/>
        <w:right w:val="none" w:sz="0" w:space="0" w:color="auto"/>
      </w:divBdr>
    </w:div>
    <w:div w:id="2052803150">
      <w:bodyDiv w:val="1"/>
      <w:marLeft w:val="0"/>
      <w:marRight w:val="0"/>
      <w:marTop w:val="0"/>
      <w:marBottom w:val="0"/>
      <w:divBdr>
        <w:top w:val="none" w:sz="0" w:space="0" w:color="auto"/>
        <w:left w:val="none" w:sz="0" w:space="0" w:color="auto"/>
        <w:bottom w:val="none" w:sz="0" w:space="0" w:color="auto"/>
        <w:right w:val="none" w:sz="0" w:space="0" w:color="auto"/>
      </w:divBdr>
    </w:div>
    <w:div w:id="2065634541">
      <w:bodyDiv w:val="1"/>
      <w:marLeft w:val="0"/>
      <w:marRight w:val="0"/>
      <w:marTop w:val="0"/>
      <w:marBottom w:val="0"/>
      <w:divBdr>
        <w:top w:val="none" w:sz="0" w:space="0" w:color="auto"/>
        <w:left w:val="none" w:sz="0" w:space="0" w:color="auto"/>
        <w:bottom w:val="none" w:sz="0" w:space="0" w:color="auto"/>
        <w:right w:val="none" w:sz="0" w:space="0" w:color="auto"/>
      </w:divBdr>
    </w:div>
    <w:div w:id="2073693675">
      <w:bodyDiv w:val="1"/>
      <w:marLeft w:val="0"/>
      <w:marRight w:val="0"/>
      <w:marTop w:val="0"/>
      <w:marBottom w:val="0"/>
      <w:divBdr>
        <w:top w:val="none" w:sz="0" w:space="0" w:color="auto"/>
        <w:left w:val="none" w:sz="0" w:space="0" w:color="auto"/>
        <w:bottom w:val="none" w:sz="0" w:space="0" w:color="auto"/>
        <w:right w:val="none" w:sz="0" w:space="0" w:color="auto"/>
      </w:divBdr>
    </w:div>
    <w:div w:id="2096660180">
      <w:bodyDiv w:val="1"/>
      <w:marLeft w:val="0"/>
      <w:marRight w:val="0"/>
      <w:marTop w:val="0"/>
      <w:marBottom w:val="0"/>
      <w:divBdr>
        <w:top w:val="none" w:sz="0" w:space="0" w:color="auto"/>
        <w:left w:val="none" w:sz="0" w:space="0" w:color="auto"/>
        <w:bottom w:val="none" w:sz="0" w:space="0" w:color="auto"/>
        <w:right w:val="none" w:sz="0" w:space="0" w:color="auto"/>
      </w:divBdr>
    </w:div>
    <w:div w:id="211840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CE789F54A76E5DDE37D045712F61D92D16D79552740C6CB63978F3AD4D290F14078A3907352FD367FF15E873T7a8B"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7F21E021227EAA3EC190A8824B4A77EE27A222801301DEAE7E48517A2A0D01344196BD836186B1B144D26E854D163237E9046F91C8CsEL6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2CE789F54A76E5DDE37D045712F61D92D12D696547D0C6CB63978F3AD4D290F0607D235073131D764EA43B9352DC40E764C1967B1C2E1F0T0a3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2CE789F54A76E5DDE37D045712F61D92D16D79552740C6CB63978F3AD4D290F0607D235073032D368EA43B9352DC40E764C1967B1C2E1F0T0a3B" TargetMode="External"/><Relationship Id="rId4" Type="http://schemas.openxmlformats.org/officeDocument/2006/relationships/settings" Target="settings.xml"/><Relationship Id="rId9" Type="http://schemas.openxmlformats.org/officeDocument/2006/relationships/hyperlink" Target="consultantplus://offline/ref=22CE789F54A76E5DDE37D045712F61D92D16D79552740C6CB63978F3AD4D290F0607D235073135D361EA43B9352DC40E764C1967B1C2E1F0T0a3B"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8B36F-4051-47E5-A959-B7C622B51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4247</Words>
  <Characters>24210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Направляю допсоглашение на расторжение контракта</vt:lpstr>
    </vt:vector>
  </TitlesOfParts>
  <Company/>
  <LinksUpToDate>false</LinksUpToDate>
  <CharactersWithSpaces>28401</CharactersWithSpaces>
  <SharedDoc>false</SharedDoc>
  <HLinks>
    <vt:vector size="90" baseType="variant">
      <vt:variant>
        <vt:i4>3014755</vt:i4>
      </vt:variant>
      <vt:variant>
        <vt:i4>42</vt:i4>
      </vt:variant>
      <vt:variant>
        <vt:i4>0</vt:i4>
      </vt:variant>
      <vt:variant>
        <vt:i4>5</vt:i4>
      </vt:variant>
      <vt:variant>
        <vt:lpwstr>consultantplus://offline/ref=A7F21E021227EAA3EC190A8824B4A77EE27A222801301DEAE7E48517A2A0D01344196BD836186B1B144D26E854D163237E9046F91C8CsEL6W</vt:lpwstr>
      </vt:variant>
      <vt:variant>
        <vt:lpwstr/>
      </vt:variant>
      <vt:variant>
        <vt:i4>65603</vt:i4>
      </vt:variant>
      <vt:variant>
        <vt:i4>39</vt:i4>
      </vt:variant>
      <vt:variant>
        <vt:i4>0</vt:i4>
      </vt:variant>
      <vt:variant>
        <vt:i4>5</vt:i4>
      </vt:variant>
      <vt:variant>
        <vt:lpwstr/>
      </vt:variant>
      <vt:variant>
        <vt:lpwstr>P233</vt:lpwstr>
      </vt:variant>
      <vt:variant>
        <vt:i4>67</vt:i4>
      </vt:variant>
      <vt:variant>
        <vt:i4>36</vt:i4>
      </vt:variant>
      <vt:variant>
        <vt:i4>0</vt:i4>
      </vt:variant>
      <vt:variant>
        <vt:i4>5</vt:i4>
      </vt:variant>
      <vt:variant>
        <vt:lpwstr/>
      </vt:variant>
      <vt:variant>
        <vt:lpwstr>P232</vt:lpwstr>
      </vt:variant>
      <vt:variant>
        <vt:i4>65601</vt:i4>
      </vt:variant>
      <vt:variant>
        <vt:i4>33</vt:i4>
      </vt:variant>
      <vt:variant>
        <vt:i4>0</vt:i4>
      </vt:variant>
      <vt:variant>
        <vt:i4>5</vt:i4>
      </vt:variant>
      <vt:variant>
        <vt:lpwstr/>
      </vt:variant>
      <vt:variant>
        <vt:lpwstr>P110</vt:lpwstr>
      </vt:variant>
      <vt:variant>
        <vt:i4>327746</vt:i4>
      </vt:variant>
      <vt:variant>
        <vt:i4>30</vt:i4>
      </vt:variant>
      <vt:variant>
        <vt:i4>0</vt:i4>
      </vt:variant>
      <vt:variant>
        <vt:i4>5</vt:i4>
      </vt:variant>
      <vt:variant>
        <vt:lpwstr/>
      </vt:variant>
      <vt:variant>
        <vt:lpwstr>P326</vt:lpwstr>
      </vt:variant>
      <vt:variant>
        <vt:i4>3407932</vt:i4>
      </vt:variant>
      <vt:variant>
        <vt:i4>27</vt:i4>
      </vt:variant>
      <vt:variant>
        <vt:i4>0</vt:i4>
      </vt:variant>
      <vt:variant>
        <vt:i4>5</vt:i4>
      </vt:variant>
      <vt:variant>
        <vt:lpwstr>consultantplus://offline/ref=22CE789F54A76E5DDE37D045712F61D92D12D696547D0C6CB63978F3AD4D290F0607D235073131D764EA43B9352DC40E764C1967B1C2E1F0T0a3B</vt:lpwstr>
      </vt:variant>
      <vt:variant>
        <vt:lpwstr/>
      </vt:variant>
      <vt:variant>
        <vt:i4>65601</vt:i4>
      </vt:variant>
      <vt:variant>
        <vt:i4>24</vt:i4>
      </vt:variant>
      <vt:variant>
        <vt:i4>0</vt:i4>
      </vt:variant>
      <vt:variant>
        <vt:i4>5</vt:i4>
      </vt:variant>
      <vt:variant>
        <vt:lpwstr/>
      </vt:variant>
      <vt:variant>
        <vt:lpwstr>P110</vt:lpwstr>
      </vt:variant>
      <vt:variant>
        <vt:i4>3407974</vt:i4>
      </vt:variant>
      <vt:variant>
        <vt:i4>21</vt:i4>
      </vt:variant>
      <vt:variant>
        <vt:i4>0</vt:i4>
      </vt:variant>
      <vt:variant>
        <vt:i4>5</vt:i4>
      </vt:variant>
      <vt:variant>
        <vt:lpwstr>consultantplus://offline/ref=22CE789F54A76E5DDE37D045712F61D92D16D79552740C6CB63978F3AD4D290F0607D235073032D368EA43B9352DC40E764C1967B1C2E1F0T0a3B</vt:lpwstr>
      </vt:variant>
      <vt:variant>
        <vt:lpwstr/>
      </vt:variant>
      <vt:variant>
        <vt:i4>3407977</vt:i4>
      </vt:variant>
      <vt:variant>
        <vt:i4>18</vt:i4>
      </vt:variant>
      <vt:variant>
        <vt:i4>0</vt:i4>
      </vt:variant>
      <vt:variant>
        <vt:i4>5</vt:i4>
      </vt:variant>
      <vt:variant>
        <vt:lpwstr>consultantplus://offline/ref=22CE789F54A76E5DDE37D045712F61D92D16D79552740C6CB63978F3AD4D290F0607D235073135D361EA43B9352DC40E764C1967B1C2E1F0T0a3B</vt:lpwstr>
      </vt:variant>
      <vt:variant>
        <vt:lpwstr/>
      </vt:variant>
      <vt:variant>
        <vt:i4>655363</vt:i4>
      </vt:variant>
      <vt:variant>
        <vt:i4>15</vt:i4>
      </vt:variant>
      <vt:variant>
        <vt:i4>0</vt:i4>
      </vt:variant>
      <vt:variant>
        <vt:i4>5</vt:i4>
      </vt:variant>
      <vt:variant>
        <vt:lpwstr>consultantplus://offline/ref=22CE789F54A76E5DDE37D045712F61D92D16D79552740C6CB63978F3AD4D290F14078A3907352FD367FF15E873T7a8B</vt:lpwstr>
      </vt:variant>
      <vt:variant>
        <vt:lpwstr/>
      </vt:variant>
      <vt:variant>
        <vt:i4>327746</vt:i4>
      </vt:variant>
      <vt:variant>
        <vt:i4>12</vt:i4>
      </vt:variant>
      <vt:variant>
        <vt:i4>0</vt:i4>
      </vt:variant>
      <vt:variant>
        <vt:i4>5</vt:i4>
      </vt:variant>
      <vt:variant>
        <vt:lpwstr/>
      </vt:variant>
      <vt:variant>
        <vt:lpwstr>P326</vt:lpwstr>
      </vt:variant>
      <vt:variant>
        <vt:i4>655432</vt:i4>
      </vt:variant>
      <vt:variant>
        <vt:i4>9</vt:i4>
      </vt:variant>
      <vt:variant>
        <vt:i4>0</vt:i4>
      </vt:variant>
      <vt:variant>
        <vt:i4>5</vt:i4>
      </vt:variant>
      <vt:variant>
        <vt:lpwstr/>
      </vt:variant>
      <vt:variant>
        <vt:lpwstr>P389</vt:lpwstr>
      </vt:variant>
      <vt:variant>
        <vt:i4>327746</vt:i4>
      </vt:variant>
      <vt:variant>
        <vt:i4>6</vt:i4>
      </vt:variant>
      <vt:variant>
        <vt:i4>0</vt:i4>
      </vt:variant>
      <vt:variant>
        <vt:i4>5</vt:i4>
      </vt:variant>
      <vt:variant>
        <vt:lpwstr/>
      </vt:variant>
      <vt:variant>
        <vt:lpwstr>P326</vt:lpwstr>
      </vt:variant>
      <vt:variant>
        <vt:i4>655432</vt:i4>
      </vt:variant>
      <vt:variant>
        <vt:i4>3</vt:i4>
      </vt:variant>
      <vt:variant>
        <vt:i4>0</vt:i4>
      </vt:variant>
      <vt:variant>
        <vt:i4>5</vt:i4>
      </vt:variant>
      <vt:variant>
        <vt:lpwstr/>
      </vt:variant>
      <vt:variant>
        <vt:lpwstr>P389</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Направляю допсоглашение на расторжение контракта</dc:title>
  <dc:subject/>
  <dc:creator>ТЫЛ</dc:creator>
  <cp:keywords/>
  <dc:description/>
  <cp:lastModifiedBy>ПК-1</cp:lastModifiedBy>
  <cp:revision>4</cp:revision>
  <cp:lastPrinted>2022-03-09T03:36:00Z</cp:lastPrinted>
  <dcterms:created xsi:type="dcterms:W3CDTF">2026-08-24T05:16:00Z</dcterms:created>
  <dcterms:modified xsi:type="dcterms:W3CDTF">2026-08-27T02:57:00Z</dcterms:modified>
</cp:coreProperties>
</file>