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7F" w:rsidRDefault="00D34698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Государственный контракт </w:t>
      </w:r>
      <w:r w:rsidR="003C6741">
        <w:rPr>
          <w:b/>
          <w:sz w:val="25"/>
          <w:szCs w:val="25"/>
        </w:rPr>
        <w:t xml:space="preserve">№ </w:t>
      </w:r>
      <w:r>
        <w:rPr>
          <w:b/>
          <w:sz w:val="25"/>
          <w:szCs w:val="25"/>
        </w:rPr>
        <w:t>_______________</w:t>
      </w:r>
    </w:p>
    <w:p w:rsidR="005E3F7F" w:rsidRPr="008D027F" w:rsidRDefault="00D34698">
      <w:pPr>
        <w:pStyle w:val="afb"/>
        <w:jc w:val="center"/>
        <w:rPr>
          <w:b/>
          <w:bCs/>
          <w:sz w:val="25"/>
          <w:szCs w:val="25"/>
        </w:rPr>
      </w:pPr>
      <w:r w:rsidRPr="00D34698">
        <w:rPr>
          <w:sz w:val="24"/>
          <w:szCs w:val="24"/>
        </w:rPr>
        <w:t xml:space="preserve">по разработке сметной документации на выполнение работ по текущему ремонту здания (кровельного покрытия), расположенного по адресу: Московская область, г. Балашиха, </w:t>
      </w:r>
      <w:r w:rsidR="008D027F">
        <w:rPr>
          <w:sz w:val="24"/>
          <w:szCs w:val="24"/>
        </w:rPr>
        <w:br/>
      </w:r>
      <w:r w:rsidRPr="00D34698">
        <w:rPr>
          <w:sz w:val="24"/>
          <w:szCs w:val="24"/>
        </w:rPr>
        <w:t>ул. Живописная, д. 9</w:t>
      </w:r>
      <w:r w:rsidR="008D027F">
        <w:rPr>
          <w:sz w:val="24"/>
          <w:szCs w:val="24"/>
        </w:rPr>
        <w:t xml:space="preserve">, лит. Б, пом. </w:t>
      </w:r>
      <w:r w:rsidR="008D027F">
        <w:rPr>
          <w:sz w:val="24"/>
          <w:szCs w:val="24"/>
          <w:lang w:val="en-US"/>
        </w:rPr>
        <w:t>III</w:t>
      </w:r>
    </w:p>
    <w:p w:rsidR="008B2C95" w:rsidRPr="00856A5F" w:rsidRDefault="003C6741" w:rsidP="008B2C95">
      <w:pPr>
        <w:pStyle w:val="afb"/>
        <w:jc w:val="center"/>
        <w:rPr>
          <w:rFonts w:eastAsia="Calibri"/>
          <w:sz w:val="22"/>
          <w:szCs w:val="22"/>
          <w:lang w:eastAsia="en-US"/>
        </w:rPr>
      </w:pPr>
      <w:r>
        <w:rPr>
          <w:bCs/>
          <w:sz w:val="25"/>
          <w:szCs w:val="25"/>
        </w:rPr>
        <w:t xml:space="preserve">ИКЗ </w:t>
      </w:r>
      <w:hyperlink r:id="rId7" w:tgtFrame="_blank" w:history="1">
        <w:r w:rsidR="00476227">
          <w:rPr>
            <w:rFonts w:eastAsia="Calibri"/>
            <w:sz w:val="22"/>
            <w:szCs w:val="22"/>
            <w:lang w:eastAsia="en-US"/>
          </w:rPr>
          <w:t>__________________________________________</w:t>
        </w:r>
      </w:hyperlink>
    </w:p>
    <w:p w:rsidR="005E3F7F" w:rsidRDefault="005E3F7F">
      <w:pPr>
        <w:pStyle w:val="afb"/>
        <w:jc w:val="center"/>
        <w:rPr>
          <w:sz w:val="25"/>
          <w:szCs w:val="25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105"/>
        <w:gridCol w:w="5142"/>
      </w:tblGrid>
      <w:tr w:rsidR="005E3F7F">
        <w:trPr>
          <w:trHeight w:val="382"/>
        </w:trPr>
        <w:tc>
          <w:tcPr>
            <w:tcW w:w="4635" w:type="dxa"/>
            <w:vAlign w:val="center"/>
          </w:tcPr>
          <w:p w:rsidR="005E3F7F" w:rsidRDefault="003C6741">
            <w:pPr>
              <w:pStyle w:val="afb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г. Москва</w:t>
            </w:r>
          </w:p>
        </w:tc>
        <w:tc>
          <w:tcPr>
            <w:tcW w:w="5625" w:type="dxa"/>
            <w:vAlign w:val="center"/>
          </w:tcPr>
          <w:p w:rsidR="005E3F7F" w:rsidRDefault="003C6741">
            <w:pPr>
              <w:pStyle w:val="afb"/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_____________2026 г.</w:t>
            </w:r>
          </w:p>
        </w:tc>
      </w:tr>
    </w:tbl>
    <w:p w:rsidR="005E3F7F" w:rsidRDefault="005E3F7F">
      <w:pPr>
        <w:pStyle w:val="afb"/>
        <w:jc w:val="both"/>
        <w:rPr>
          <w:sz w:val="25"/>
          <w:szCs w:val="25"/>
        </w:rPr>
      </w:pPr>
    </w:p>
    <w:p w:rsidR="005E3F7F" w:rsidRDefault="005E3F7F">
      <w:pPr>
        <w:pStyle w:val="afb"/>
        <w:jc w:val="both"/>
        <w:rPr>
          <w:sz w:val="25"/>
          <w:szCs w:val="25"/>
        </w:rPr>
      </w:pPr>
    </w:p>
    <w:p w:rsidR="005E3F7F" w:rsidRDefault="003C6741">
      <w:pPr>
        <w:pStyle w:val="afb"/>
        <w:ind w:firstLine="567"/>
        <w:jc w:val="both"/>
        <w:rPr>
          <w:sz w:val="25"/>
          <w:szCs w:val="25"/>
          <w:highlight w:val="white"/>
        </w:rPr>
      </w:pPr>
      <w:r>
        <w:rPr>
          <w:b/>
          <w:bCs/>
          <w:sz w:val="25"/>
          <w:szCs w:val="25"/>
        </w:rPr>
        <w:t>Управление Федеральной службы государственной регистрации, кадастра и картографии по Московской области</w:t>
      </w:r>
      <w:r>
        <w:rPr>
          <w:bCs/>
          <w:sz w:val="25"/>
          <w:szCs w:val="25"/>
        </w:rPr>
        <w:t xml:space="preserve">, именуемое в дальнейшем </w:t>
      </w:r>
      <w:r>
        <w:rPr>
          <w:b/>
          <w:bCs/>
          <w:sz w:val="25"/>
          <w:szCs w:val="25"/>
        </w:rPr>
        <w:t>«Заказчик»,</w:t>
      </w:r>
      <w:r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br/>
        <w:t xml:space="preserve">в лице </w:t>
      </w:r>
      <w:r w:rsidR="00D34698">
        <w:rPr>
          <w:bCs/>
          <w:sz w:val="25"/>
          <w:szCs w:val="25"/>
        </w:rPr>
        <w:t>_____________________________________________________________</w:t>
      </w:r>
      <w:r>
        <w:rPr>
          <w:bCs/>
          <w:sz w:val="25"/>
          <w:szCs w:val="25"/>
        </w:rPr>
        <w:t xml:space="preserve">, действующего на основании </w:t>
      </w:r>
      <w:r w:rsidR="00D34698">
        <w:rPr>
          <w:bCs/>
          <w:sz w:val="25"/>
          <w:szCs w:val="25"/>
        </w:rPr>
        <w:t>________________________</w:t>
      </w:r>
      <w:r>
        <w:rPr>
          <w:bCs/>
          <w:sz w:val="25"/>
          <w:szCs w:val="25"/>
        </w:rPr>
        <w:t xml:space="preserve">, с одной стороны, </w:t>
      </w:r>
      <w:r w:rsidR="00D34698">
        <w:rPr>
          <w:bCs/>
          <w:sz w:val="25"/>
          <w:szCs w:val="25"/>
        </w:rPr>
        <w:br/>
      </w:r>
      <w:r>
        <w:rPr>
          <w:bCs/>
          <w:sz w:val="25"/>
          <w:szCs w:val="25"/>
        </w:rPr>
        <w:t xml:space="preserve">и </w:t>
      </w:r>
      <w:r w:rsidR="00D34698">
        <w:rPr>
          <w:bCs/>
          <w:sz w:val="25"/>
          <w:szCs w:val="25"/>
        </w:rPr>
        <w:t>_______________________________________________</w:t>
      </w:r>
      <w:r>
        <w:rPr>
          <w:bCs/>
          <w:sz w:val="25"/>
          <w:szCs w:val="25"/>
        </w:rPr>
        <w:t xml:space="preserve">, именуемое в дальнейшем </w:t>
      </w:r>
      <w:r>
        <w:rPr>
          <w:b/>
          <w:bCs/>
          <w:sz w:val="25"/>
          <w:szCs w:val="25"/>
        </w:rPr>
        <w:t>«Исполнитель»</w:t>
      </w:r>
      <w:r>
        <w:rPr>
          <w:bCs/>
          <w:sz w:val="25"/>
          <w:szCs w:val="25"/>
        </w:rPr>
        <w:t xml:space="preserve">, в лице </w:t>
      </w:r>
      <w:r w:rsidR="00D34698">
        <w:rPr>
          <w:bCs/>
          <w:sz w:val="25"/>
          <w:szCs w:val="25"/>
        </w:rPr>
        <w:t>________________________________________</w:t>
      </w:r>
      <w:r>
        <w:rPr>
          <w:bCs/>
          <w:sz w:val="25"/>
          <w:szCs w:val="25"/>
        </w:rPr>
        <w:t xml:space="preserve">, действующего на основании </w:t>
      </w:r>
      <w:r w:rsidR="00D34698">
        <w:rPr>
          <w:bCs/>
          <w:sz w:val="25"/>
          <w:szCs w:val="25"/>
        </w:rPr>
        <w:t>_______________</w:t>
      </w:r>
      <w:r>
        <w:rPr>
          <w:bCs/>
          <w:sz w:val="25"/>
          <w:szCs w:val="25"/>
        </w:rPr>
        <w:t xml:space="preserve">, с другой стороны, вместе именуемые «Стороны» </w:t>
      </w:r>
      <w:r w:rsidR="00D34698">
        <w:rPr>
          <w:bCs/>
          <w:sz w:val="25"/>
          <w:szCs w:val="25"/>
        </w:rPr>
        <w:br/>
      </w:r>
      <w:r>
        <w:rPr>
          <w:bCs/>
          <w:sz w:val="25"/>
          <w:szCs w:val="25"/>
        </w:rPr>
        <w:t xml:space="preserve">и каждый в отдельности «Сторона», </w:t>
      </w:r>
      <w:r>
        <w:rPr>
          <w:sz w:val="25"/>
          <w:szCs w:val="25"/>
          <w:highlight w:val="white"/>
        </w:rPr>
        <w:t xml:space="preserve">в соответствии с пунктом 4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и с соблюдением требований Гражданского кодекса Российской Федерации, заключили настоящий </w:t>
      </w:r>
      <w:r w:rsidR="00D34698">
        <w:rPr>
          <w:sz w:val="25"/>
          <w:szCs w:val="25"/>
          <w:highlight w:val="white"/>
        </w:rPr>
        <w:t>Государственный контракт (далее – Контракт)</w:t>
      </w:r>
      <w:r>
        <w:rPr>
          <w:sz w:val="25"/>
          <w:szCs w:val="25"/>
          <w:highlight w:val="white"/>
        </w:rPr>
        <w:t xml:space="preserve"> о нижеследующем:</w:t>
      </w:r>
    </w:p>
    <w:p w:rsidR="005E3F7F" w:rsidRDefault="005E3F7F">
      <w:pPr>
        <w:pStyle w:val="afb"/>
        <w:jc w:val="center"/>
        <w:rPr>
          <w:bCs/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1. Предмет </w:t>
      </w:r>
      <w:r w:rsidR="00CF7043">
        <w:rPr>
          <w:b/>
          <w:bCs/>
          <w:sz w:val="25"/>
          <w:szCs w:val="25"/>
        </w:rPr>
        <w:t>Контракт</w:t>
      </w:r>
      <w:r>
        <w:rPr>
          <w:b/>
          <w:bCs/>
          <w:sz w:val="25"/>
          <w:szCs w:val="25"/>
        </w:rPr>
        <w:t>а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1.1. Исполнитель обязуется </w:t>
      </w:r>
      <w:r w:rsidR="00D34698">
        <w:rPr>
          <w:sz w:val="25"/>
          <w:szCs w:val="25"/>
        </w:rPr>
        <w:t>разработать сметную документацию</w:t>
      </w:r>
      <w:r w:rsidR="00D34698" w:rsidRPr="00D34698">
        <w:rPr>
          <w:sz w:val="25"/>
          <w:szCs w:val="25"/>
        </w:rPr>
        <w:t xml:space="preserve"> на выполнение работ по текущему ремонту здания (кровельного покрытия), расположенного по адресу: </w:t>
      </w:r>
      <w:r w:rsidR="008D027F" w:rsidRPr="008D027F">
        <w:rPr>
          <w:sz w:val="25"/>
          <w:szCs w:val="25"/>
        </w:rPr>
        <w:t>М</w:t>
      </w:r>
      <w:r w:rsidR="008D027F">
        <w:rPr>
          <w:sz w:val="25"/>
          <w:szCs w:val="25"/>
        </w:rPr>
        <w:t xml:space="preserve">осковская область, г. Балашиха, </w:t>
      </w:r>
      <w:r w:rsidR="008D027F" w:rsidRPr="008D027F">
        <w:rPr>
          <w:sz w:val="25"/>
          <w:szCs w:val="25"/>
        </w:rPr>
        <w:t xml:space="preserve">ул. Живописная, д. 9, лит. Б, пом. </w:t>
      </w:r>
      <w:r w:rsidR="008D027F" w:rsidRPr="008D027F">
        <w:rPr>
          <w:sz w:val="25"/>
          <w:szCs w:val="25"/>
          <w:lang w:val="en-US"/>
        </w:rPr>
        <w:t>III</w:t>
      </w:r>
      <w:r>
        <w:rPr>
          <w:sz w:val="25"/>
          <w:szCs w:val="25"/>
        </w:rPr>
        <w:t xml:space="preserve">, согласно нормативно-правовым документам, действующих по данному виду деятельности, </w:t>
      </w:r>
      <w:r w:rsidR="008D027F">
        <w:rPr>
          <w:sz w:val="25"/>
          <w:szCs w:val="25"/>
        </w:rPr>
        <w:br/>
      </w:r>
      <w:r>
        <w:rPr>
          <w:sz w:val="25"/>
          <w:szCs w:val="25"/>
        </w:rPr>
        <w:t xml:space="preserve">в соответствии с требованиями Технического задания (Приложение № 1 к настоящему </w:t>
      </w:r>
      <w:r w:rsidR="00D34698">
        <w:rPr>
          <w:sz w:val="25"/>
          <w:szCs w:val="25"/>
        </w:rPr>
        <w:t>Контракту</w:t>
      </w:r>
      <w:r>
        <w:rPr>
          <w:sz w:val="25"/>
          <w:szCs w:val="25"/>
        </w:rPr>
        <w:t>) (далее – Работы), и передать результат Работ Заказчику, а Заказчик обязуется принять</w:t>
      </w:r>
      <w:r w:rsidR="008D027F" w:rsidRPr="008D027F">
        <w:rPr>
          <w:sz w:val="25"/>
          <w:szCs w:val="25"/>
        </w:rPr>
        <w:t xml:space="preserve"> </w:t>
      </w:r>
      <w:r>
        <w:rPr>
          <w:sz w:val="25"/>
          <w:szCs w:val="25"/>
        </w:rPr>
        <w:t>и оплатить результат выполненных Работ.</w:t>
      </w:r>
    </w:p>
    <w:p w:rsidR="005E3F7F" w:rsidRDefault="005E3F7F">
      <w:pPr>
        <w:pStyle w:val="afb"/>
        <w:ind w:firstLine="709"/>
        <w:jc w:val="both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2. Цена и порядок расчетов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2.1. Цена Работ по настоящему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у устанавливается в соответствии </w:t>
      </w:r>
      <w:r>
        <w:rPr>
          <w:sz w:val="25"/>
          <w:szCs w:val="25"/>
        </w:rPr>
        <w:br/>
        <w:t xml:space="preserve">с Протоколом согласования цены (Приложение № 2 к настоящему </w:t>
      </w:r>
      <w:r w:rsidR="00260B67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) </w:t>
      </w:r>
      <w:r>
        <w:rPr>
          <w:sz w:val="25"/>
          <w:szCs w:val="25"/>
        </w:rPr>
        <w:br/>
        <w:t xml:space="preserve">и составляет </w:t>
      </w:r>
      <w:r w:rsidR="00260B67">
        <w:rPr>
          <w:sz w:val="25"/>
          <w:szCs w:val="25"/>
        </w:rPr>
        <w:t>____________</w:t>
      </w:r>
      <w:r>
        <w:rPr>
          <w:sz w:val="25"/>
          <w:szCs w:val="25"/>
        </w:rPr>
        <w:t xml:space="preserve"> (</w:t>
      </w:r>
      <w:r w:rsidR="00260B67">
        <w:rPr>
          <w:sz w:val="25"/>
          <w:szCs w:val="25"/>
        </w:rPr>
        <w:t>____________________</w:t>
      </w:r>
      <w:r w:rsidR="008B2C95">
        <w:rPr>
          <w:sz w:val="25"/>
          <w:szCs w:val="25"/>
        </w:rPr>
        <w:t>)</w:t>
      </w:r>
      <w:r>
        <w:rPr>
          <w:sz w:val="25"/>
          <w:szCs w:val="25"/>
        </w:rPr>
        <w:t xml:space="preserve"> рублей </w:t>
      </w:r>
      <w:r w:rsidR="00260B67">
        <w:rPr>
          <w:sz w:val="25"/>
          <w:szCs w:val="25"/>
        </w:rPr>
        <w:t>_____</w:t>
      </w:r>
      <w:r>
        <w:rPr>
          <w:sz w:val="25"/>
          <w:szCs w:val="25"/>
        </w:rPr>
        <w:t xml:space="preserve"> копеек, </w:t>
      </w:r>
      <w:r>
        <w:rPr>
          <w:sz w:val="25"/>
          <w:szCs w:val="25"/>
        </w:rPr>
        <w:br/>
        <w:t>в том числе НДС</w:t>
      </w:r>
      <w:r w:rsidR="00260B67">
        <w:rPr>
          <w:sz w:val="25"/>
          <w:szCs w:val="25"/>
        </w:rPr>
        <w:t xml:space="preserve"> ____%, что составляет ___________(________________) руб. ____</w:t>
      </w:r>
      <w:proofErr w:type="gramStart"/>
      <w:r w:rsidR="00260B67">
        <w:rPr>
          <w:sz w:val="25"/>
          <w:szCs w:val="25"/>
        </w:rPr>
        <w:t>коп</w:t>
      </w:r>
      <w:r w:rsidR="008D027F" w:rsidRPr="008D027F">
        <w:rPr>
          <w:sz w:val="25"/>
          <w:szCs w:val="25"/>
        </w:rPr>
        <w:t>.</w:t>
      </w:r>
      <w:r w:rsidR="00260B67">
        <w:rPr>
          <w:sz w:val="25"/>
          <w:szCs w:val="25"/>
        </w:rPr>
        <w:t>/</w:t>
      </w:r>
      <w:proofErr w:type="gramEnd"/>
      <w:r w:rsidR="00260B67">
        <w:rPr>
          <w:sz w:val="25"/>
          <w:szCs w:val="25"/>
        </w:rPr>
        <w:t xml:space="preserve">НДС </w:t>
      </w:r>
      <w:r>
        <w:rPr>
          <w:sz w:val="25"/>
          <w:szCs w:val="25"/>
        </w:rPr>
        <w:t>не облагается в связи с применением упрощенной системы</w:t>
      </w:r>
      <w:r w:rsidR="00260B67">
        <w:rPr>
          <w:sz w:val="25"/>
          <w:szCs w:val="25"/>
        </w:rPr>
        <w:t xml:space="preserve"> налогообложения (далее – Цена Контракта</w:t>
      </w:r>
      <w:r>
        <w:rPr>
          <w:sz w:val="25"/>
          <w:szCs w:val="25"/>
        </w:rPr>
        <w:t>).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2.1.1. Цена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является твердой и не может изменяться в процессе его исполнения, за исключением следующих случаев: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а) при снижении Цены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по соглашению Сторон без изменения, предусмотренных </w:t>
      </w:r>
      <w:r w:rsidR="00260B67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объема, качества выполняемых Работ, и иных условий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>;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б) если по предложению Заказчика увеличивается предусмотренный </w:t>
      </w:r>
      <w:r w:rsidR="00260B67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 выполняемых Работ не более, чем на 10 (десять) процентов или уменьшается предусмотренный </w:t>
      </w:r>
      <w:r w:rsidR="00260B67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 выполняемых Работ не более, чем на 10 (десять) процентов. При этом по соглашению Сто</w:t>
      </w:r>
      <w:r w:rsidR="00260B67">
        <w:rPr>
          <w:sz w:val="25"/>
          <w:szCs w:val="25"/>
        </w:rPr>
        <w:t>рон допускается изменение Цены Контракта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br/>
        <w:t xml:space="preserve">с учетом положений бюджетного законодательства Российской Федерации Цены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пропорционально дополнительному объему Работ исходя из установленной в </w:t>
      </w:r>
      <w:r w:rsidR="00260B67">
        <w:rPr>
          <w:sz w:val="25"/>
          <w:szCs w:val="25"/>
        </w:rPr>
        <w:t>Контракте</w:t>
      </w:r>
      <w:r>
        <w:rPr>
          <w:sz w:val="25"/>
          <w:szCs w:val="25"/>
        </w:rPr>
        <w:t xml:space="preserve"> цены единицы </w:t>
      </w:r>
      <w:r w:rsidR="00260B67">
        <w:rPr>
          <w:sz w:val="25"/>
          <w:szCs w:val="25"/>
        </w:rPr>
        <w:t>Работ</w:t>
      </w:r>
      <w:r>
        <w:rPr>
          <w:sz w:val="25"/>
          <w:szCs w:val="25"/>
        </w:rPr>
        <w:t xml:space="preserve">, но не более, чем на 10 (десять) процентов Цены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. При уменьшении предусмотренного </w:t>
      </w:r>
      <w:r w:rsidR="00260B67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объема Работ Стороны </w:t>
      </w:r>
      <w:r w:rsidR="00260B67">
        <w:rPr>
          <w:sz w:val="25"/>
          <w:szCs w:val="25"/>
        </w:rPr>
        <w:lastRenderedPageBreak/>
        <w:t>Контракта</w:t>
      </w:r>
      <w:r>
        <w:rPr>
          <w:sz w:val="25"/>
          <w:szCs w:val="25"/>
        </w:rPr>
        <w:t xml:space="preserve"> обязаны уменьшить Цену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исходя из установленной в </w:t>
      </w:r>
      <w:r w:rsidR="00260B67">
        <w:rPr>
          <w:sz w:val="25"/>
          <w:szCs w:val="25"/>
        </w:rPr>
        <w:t>Контракте</w:t>
      </w:r>
      <w:r>
        <w:rPr>
          <w:sz w:val="25"/>
          <w:szCs w:val="25"/>
        </w:rPr>
        <w:t xml:space="preserve"> цены единицы Работы;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в) предусмотренных п.6 ст.161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Заказчик обеспечивает согласование новых условий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а, в том числе цены и (или) сроков исполнения </w:t>
      </w:r>
      <w:r w:rsidR="00260B67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 (или) объема Работ, предусмотренных </w:t>
      </w:r>
      <w:r w:rsidR="00260B67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Pr="00833B24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2.2. Цена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формируется с учетом всех расходов Исполнителя, необходимых ему для выполнения Работ надлежащего качества, в том числе трудозатраты, затраты на проведение предпроектного обследования, </w:t>
      </w:r>
      <w:r w:rsidRPr="00833B24">
        <w:rPr>
          <w:sz w:val="25"/>
          <w:szCs w:val="25"/>
        </w:rPr>
        <w:t>стоимость материалов и средств, необходимых для выполнения Работ, транспортные расходы, компенсацию всех иных издержек Исполнителя и причитающееся ему вознаграждение, а также расходы на страхование, уплату всех пошлин, налогов, сборов и иных платежей в соответствии с законодательством Российской Федерации.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2.3. Расчеты за надлежаще выполненные Работы осуществляются за счет</w:t>
      </w:r>
      <w:r>
        <w:rPr>
          <w:sz w:val="25"/>
          <w:szCs w:val="25"/>
        </w:rPr>
        <w:t xml:space="preserve"> лимитов бюджетных обязательств 2026 года.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2.4. Оплата фактически выполненных Работ осуществляется Заказчиком </w:t>
      </w:r>
      <w:r>
        <w:rPr>
          <w:sz w:val="25"/>
          <w:szCs w:val="25"/>
        </w:rPr>
        <w:br/>
        <w:t xml:space="preserve">из средств федерального бюджета путем перечисления денежных средств на расчетный счет Исполнителя, указанный в настоящем </w:t>
      </w:r>
      <w:r w:rsidR="00260B67">
        <w:rPr>
          <w:sz w:val="25"/>
          <w:szCs w:val="25"/>
        </w:rPr>
        <w:t>Контракте</w:t>
      </w:r>
      <w:r>
        <w:rPr>
          <w:sz w:val="25"/>
          <w:szCs w:val="25"/>
        </w:rPr>
        <w:t>, не позднее 7 (семи) рабочих дней с даты подписания Заказчиком Акта сдачи-приемки выполненных Работ при предоставлении на оплату счета, счета-фактуры (счет-фактура не предоставляется, если Исполнитель не является плательщиком налога на добавленную стоимость (в том числе находится на упрощенной системе налогообложения)).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2.5. Обязательства Заказчика по оплате считаются исполненными с даты списания денежных средств с расчетного счета Заказчика, указанного в настоящем </w:t>
      </w:r>
      <w:r w:rsidR="00260B67">
        <w:rPr>
          <w:sz w:val="25"/>
          <w:szCs w:val="25"/>
        </w:rPr>
        <w:t>Контракте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2.6. В случае выставления Исполнителю требования об уплате неустойки (штрафа, пени) Заказчик имеет право производить оплату по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на основании подписанного Акта сдачи-приемки выполненных Работ с учетом удержания суммы неисполненных Исполнителем требований об уплате неустоек (штрафов, пеней).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, если </w:t>
      </w:r>
      <w:r>
        <w:rPr>
          <w:sz w:val="25"/>
          <w:szCs w:val="25"/>
        </w:rPr>
        <w:br/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2.8. </w:t>
      </w:r>
      <w:r w:rsidR="00EF3576">
        <w:rPr>
          <w:sz w:val="25"/>
          <w:szCs w:val="25"/>
        </w:rPr>
        <w:t>Работы,</w:t>
      </w:r>
      <w:r>
        <w:rPr>
          <w:sz w:val="25"/>
          <w:szCs w:val="25"/>
        </w:rPr>
        <w:t xml:space="preserve"> выполненные с изменениями или отклонениями от Технического задания (Приложение № 1 к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>), оплате не подлежат.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2.9. В случае изменения своего расчетного счета Исполнитель обязан в течение </w:t>
      </w:r>
      <w:r>
        <w:rPr>
          <w:sz w:val="25"/>
          <w:szCs w:val="25"/>
        </w:rPr>
        <w:br/>
        <w:t xml:space="preserve">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</w:t>
      </w:r>
      <w:r>
        <w:rPr>
          <w:sz w:val="25"/>
          <w:szCs w:val="25"/>
        </w:rPr>
        <w:br/>
        <w:t>с перечислением Заказчиком денежных ср</w:t>
      </w:r>
      <w:r w:rsidR="00EF3576">
        <w:rPr>
          <w:sz w:val="25"/>
          <w:szCs w:val="25"/>
        </w:rPr>
        <w:t>едств на указанный в настоящем Контракте</w:t>
      </w:r>
      <w:r>
        <w:rPr>
          <w:sz w:val="25"/>
          <w:szCs w:val="25"/>
        </w:rPr>
        <w:t xml:space="preserve"> счет Исполнителя, несет Исполнитель.</w:t>
      </w:r>
    </w:p>
    <w:p w:rsidR="005E3F7F" w:rsidRDefault="005E3F7F">
      <w:pPr>
        <w:pStyle w:val="afb"/>
        <w:jc w:val="center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3. Права и обязанности Сторон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3.1 Исполнитель обязан: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3.1.1. Выполнить Работы в полном объеме в соответствии с условиями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 Техническим заданием (Приложение № 1 к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>).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3.1.2. Обеспечить соответствие оформляемой по результатам выполненных Работ документации нормам действующего законодательства и требованиям Заказчика, изложенным в Техническом задании (Приложение № 1 к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>).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3.1.3. Передать Заказчику проектно-сметную документацию в порядке и сроки, предусмотренные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3.1.4. Уведомить Заказчика о готовности Работ, согласовать дату приема-передачи результата Работ.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3.1.5. В случае обнаружения Заказчиком недостатков в содержании </w:t>
      </w:r>
      <w:r>
        <w:rPr>
          <w:sz w:val="25"/>
          <w:szCs w:val="25"/>
        </w:rPr>
        <w:br/>
        <w:t xml:space="preserve">сметной документации незамедлительно исправить такие недостатки </w:t>
      </w:r>
      <w:r>
        <w:rPr>
          <w:sz w:val="25"/>
          <w:szCs w:val="25"/>
        </w:rPr>
        <w:br/>
        <w:t>в течение 5 дней с момента получения соответствующих претензий, а также возместить Заказчику документально подтвержденные убытки.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3.1.6. Исполнять иные обязанности, возложенные на Исполнителя действующим законодательством Российской Федерации и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3.1.7. Не передавать документацию, предусмотренную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, третьим лицам и не разглашать содержащиеся в ней данные без согласия Заказчика.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3.1.8. Исполнитель гарантирует Заказчику отсутствие у третьих лиц права воспрепятствовать выполнению Работ или ограничивать их выполнение на основе подготовленной Исполнителем документации.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3.1.9. Сообщать Заказчику обо всех выявленных недостатках и нарушениях </w:t>
      </w:r>
      <w:r>
        <w:rPr>
          <w:sz w:val="25"/>
          <w:szCs w:val="25"/>
        </w:rPr>
        <w:br/>
        <w:t>во время выполнения Работ, а также обо всех обстоятельствах, которые могут отрицательно повлиять на имущественные интересы Заказчика.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3.1.10. Предупреждать Заказчика обо всех обстоятельствах, возникающих в ходе выполнения Работ по настоящему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>, которые создают опасность невыполнения обязательств или могут отразиться на сроках выполнения Работ и их качестве. В противном случае Исполнитель несет ответственность за несоблюдение установленных сроков и/или качество выполненных Работ.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3.1.11. За свой счет в срок, установленный Заказчиком, устранить недостатки, выявленные при сдаче-приемке результата Работ.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3.1.1</w:t>
      </w:r>
      <w:r w:rsidR="008061BC">
        <w:rPr>
          <w:sz w:val="25"/>
          <w:szCs w:val="25"/>
        </w:rPr>
        <w:t>2</w:t>
      </w:r>
      <w:r>
        <w:rPr>
          <w:sz w:val="25"/>
          <w:szCs w:val="25"/>
        </w:rPr>
        <w:t xml:space="preserve">. При выполнении Работ выполнять указания Заказчика, если эти указания не противоречат условиям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и не являются вмешательством </w:t>
      </w:r>
      <w:r>
        <w:rPr>
          <w:sz w:val="25"/>
          <w:szCs w:val="25"/>
        </w:rPr>
        <w:br/>
        <w:t>в деятельность Исполнителя.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3.2. Заказчик обязан: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3.2.1. Заблаговременно передать</w:t>
      </w:r>
      <w:bookmarkStart w:id="0" w:name="_GoBack"/>
      <w:bookmarkEnd w:id="0"/>
      <w:r>
        <w:rPr>
          <w:sz w:val="25"/>
          <w:szCs w:val="25"/>
        </w:rPr>
        <w:t xml:space="preserve"> Исполнителю сведения, необходимые для исполнения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а, указанные в письменном запросе Исполнителя.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3.2.2. Обеспечить участие своих представителей при обследовании зданий </w:t>
      </w:r>
      <w:r>
        <w:rPr>
          <w:sz w:val="25"/>
          <w:szCs w:val="25"/>
        </w:rPr>
        <w:br/>
        <w:t>и сооружений.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3.2.3. Оплатить Работы, надлежаще выполненные Исполнителем, в порядке </w:t>
      </w:r>
      <w:r>
        <w:rPr>
          <w:sz w:val="25"/>
          <w:szCs w:val="25"/>
        </w:rPr>
        <w:br/>
        <w:t xml:space="preserve">и сроки, установленные настоящим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ом.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3.2.4 Обеспечивать допуск персонала Исполнителя, указанного в перечне сотрудников Исполнителя, в помещения, необходимые для выполнения соответствующих Работ по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3.2.5. Проверить качество выполненных Работ и о выявленных недостатках уведомить Исполнителя в порядке и сроки, установленные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3.2.6. Ссылаться на недостатки услуг по результатам проведенных уполномоченными контрольными органами проверок использования бюджетных средств. 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3.3 Исполнитель имеет право: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3.3.1. Сдать работы досрочно по соглашению с Заказчиком.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3.3.2. Требовать своевременной оплаты выполненных надлежащим образом Работ в соответствии с условиями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3.3.3. Запрашивать у Заказчика разъяснения и уточнения относительно проведения Работ в рамках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3.3.4. Требовать уплату неустойки (штрафов, пени) согласно условиям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3.4. Заказчик имеет право: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3.4.1. Осуществлять контроль выполнения Работ, не вмешиваясь в деятельность Исполнителя.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3.4.2. Требовать от Исполнителя надлежащего исполнения обязательств, предусмотренных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3.4.3. Пользоваться иными правами, предусмотренными действующим законодательством Российской Федерации и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3.4.4 Производить оплату Исполнителю по </w:t>
      </w:r>
      <w:r w:rsidR="00EF3576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за вычетом фактически начисленной неустойки (штрафов, пени).</w:t>
      </w:r>
    </w:p>
    <w:p w:rsidR="005E3F7F" w:rsidRDefault="005E3F7F">
      <w:pPr>
        <w:pStyle w:val="afb"/>
        <w:jc w:val="center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4. Порядок сдачи-приемки Работ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4.1. Сдача-приемка фактически выполненных Работ, осуществляется в сроки </w:t>
      </w:r>
      <w:r>
        <w:rPr>
          <w:sz w:val="25"/>
          <w:szCs w:val="25"/>
        </w:rPr>
        <w:br/>
        <w:t xml:space="preserve">и на условиях, установленных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4.2. Исполнитель направляет Заказчику подписанные со своей стороны два экземпляра </w:t>
      </w:r>
      <w:r>
        <w:rPr>
          <w:color w:val="000000"/>
          <w:sz w:val="25"/>
          <w:szCs w:val="25"/>
        </w:rPr>
        <w:t xml:space="preserve">Акта </w:t>
      </w:r>
      <w:r>
        <w:rPr>
          <w:sz w:val="25"/>
          <w:szCs w:val="25"/>
        </w:rPr>
        <w:t xml:space="preserve">сдачи-приемки </w:t>
      </w:r>
      <w:r>
        <w:rPr>
          <w:color w:val="000000"/>
          <w:sz w:val="25"/>
          <w:szCs w:val="25"/>
        </w:rPr>
        <w:t>выполненных Работ</w:t>
      </w:r>
      <w:r>
        <w:rPr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>которые включают в себя сведения и информацию, отражающие объем и стоимость фактически выполненных Исполнителем Работ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4.2.1. Заказчик</w:t>
      </w:r>
      <w:r>
        <w:rPr>
          <w:color w:val="000000"/>
          <w:sz w:val="25"/>
          <w:szCs w:val="25"/>
        </w:rPr>
        <w:t xml:space="preserve">, в срок не позднее 5 (пяти) рабочих дней после предоставления Исполнителем Акта </w:t>
      </w:r>
      <w:r>
        <w:rPr>
          <w:sz w:val="25"/>
          <w:szCs w:val="25"/>
        </w:rPr>
        <w:t xml:space="preserve">сдачи-приемки </w:t>
      </w:r>
      <w:r>
        <w:rPr>
          <w:color w:val="000000"/>
          <w:sz w:val="25"/>
          <w:szCs w:val="25"/>
        </w:rPr>
        <w:t xml:space="preserve">выполненных Работ </w:t>
      </w:r>
      <w:r>
        <w:rPr>
          <w:sz w:val="25"/>
          <w:szCs w:val="25"/>
        </w:rPr>
        <w:t xml:space="preserve">обязан рассмотреть </w:t>
      </w:r>
      <w:r>
        <w:rPr>
          <w:sz w:val="25"/>
          <w:szCs w:val="25"/>
        </w:rPr>
        <w:br/>
        <w:t xml:space="preserve">и подписать его или направить Исполнителю письменный мотивированный отказ </w:t>
      </w:r>
      <w:r>
        <w:rPr>
          <w:sz w:val="25"/>
          <w:szCs w:val="25"/>
        </w:rPr>
        <w:br/>
        <w:t>от подписания Акта.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4.2.2. В случае мотивированного отказа от приемки выполненных Работ, Заказчик определяет перечень недостатков и устанавливает сроки их устранения Исполнителем.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4.2.3. Исполнитель обязан устранить выявленные недостатки и замечания </w:t>
      </w:r>
      <w:r>
        <w:rPr>
          <w:sz w:val="25"/>
          <w:szCs w:val="25"/>
        </w:rPr>
        <w:br/>
        <w:t xml:space="preserve">в установленные Заказчиком сроки и передать Заказчику акт по устранению замечаний, а также повторно подписанные со своей стороны два экземпляра </w:t>
      </w:r>
      <w:r>
        <w:rPr>
          <w:color w:val="000000"/>
          <w:sz w:val="25"/>
          <w:szCs w:val="25"/>
        </w:rPr>
        <w:t xml:space="preserve">Акта </w:t>
      </w:r>
      <w:r>
        <w:rPr>
          <w:sz w:val="25"/>
          <w:szCs w:val="25"/>
        </w:rPr>
        <w:t xml:space="preserve">сдачи-приемки </w:t>
      </w:r>
      <w:r>
        <w:rPr>
          <w:color w:val="000000"/>
          <w:sz w:val="25"/>
          <w:szCs w:val="25"/>
        </w:rPr>
        <w:t>выполненных Работ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4.3. Подписанный Сторонами Акт сдачи-приемки выполненных Работ </w:t>
      </w:r>
      <w:r>
        <w:rPr>
          <w:sz w:val="25"/>
          <w:szCs w:val="25"/>
        </w:rPr>
        <w:br/>
        <w:t>и оформленные надлежащим образом счет и счет-фактура являются основанием для проведения взаиморасчетов Сторон.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4.4. Нарушение сроков, условий выполнения Работ и/или выполнение Работ </w:t>
      </w:r>
      <w:r>
        <w:rPr>
          <w:sz w:val="25"/>
          <w:szCs w:val="25"/>
        </w:rPr>
        <w:br/>
        <w:t xml:space="preserve">в неполном объеме, является основанием для снижения Заказчиком суммы оплаты, следующей к перечислению Исполнителю, а также применения к Исполнителю мер ответственности, предусмотренных настоящим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5E3F7F">
      <w:pPr>
        <w:pStyle w:val="afb"/>
        <w:jc w:val="center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5. Гарантийные обязательства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5.1. Исполнитель гарантирует надлежащее качество Работ, выполняемых </w:t>
      </w:r>
      <w:r>
        <w:rPr>
          <w:sz w:val="25"/>
          <w:szCs w:val="25"/>
        </w:rPr>
        <w:br/>
        <w:t xml:space="preserve">в соответствии с условиями настоящего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5.2. Гарантийный срок на выполненные Работ и предоставление гарантий </w:t>
      </w:r>
      <w:r>
        <w:rPr>
          <w:sz w:val="25"/>
          <w:szCs w:val="25"/>
        </w:rPr>
        <w:br/>
        <w:t>их качества составляет 12 (двенадцать) месяцев с момента подписания Сторонами Акта сдачи-приемки выполненных Работ.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5.3. Исполнитель гарантирует соответствие результата выполненных Работ требованиям качества, требованиям ГОСТов, ТУ, безопасности, сертификации и (или) лицензирования (в случае обязательной сертификации или лицензирования), установленных действующим законодательством Российской Федерации.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5.4. Исполнитель несет ответственность за применяемые технические </w:t>
      </w:r>
      <w:r>
        <w:rPr>
          <w:sz w:val="25"/>
          <w:szCs w:val="25"/>
        </w:rPr>
        <w:br/>
        <w:t xml:space="preserve">и технологические решения в течение гарантийного срока, но не менее срока, установленного </w:t>
      </w:r>
      <w:r w:rsidR="00EF3576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5E3F7F">
      <w:pPr>
        <w:pStyle w:val="afb"/>
        <w:jc w:val="center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6. Ответственность </w:t>
      </w:r>
      <w:r>
        <w:rPr>
          <w:b/>
          <w:sz w:val="25"/>
          <w:szCs w:val="25"/>
        </w:rPr>
        <w:t>Сторон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6.1. За неисполнение или ненадлежащее исполнение принятых на себя обязательств, Стороны несут ответственность в соответствии с действующим законодательством Российской Федерации.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6.2. В случае недобросовестного исполнения взятых на себя обязательств Исполнитель возмещает причиненные Заказчику убытки в полном объеме, связанные </w:t>
      </w:r>
      <w:r>
        <w:rPr>
          <w:sz w:val="25"/>
          <w:szCs w:val="25"/>
        </w:rPr>
        <w:br/>
        <w:t xml:space="preserve">с ненадлежащим исполнением </w:t>
      </w:r>
      <w:r w:rsidR="00EF3576">
        <w:rPr>
          <w:sz w:val="25"/>
          <w:szCs w:val="25"/>
        </w:rPr>
        <w:t>Контракта</w:t>
      </w:r>
      <w:r>
        <w:rPr>
          <w:sz w:val="25"/>
          <w:szCs w:val="25"/>
        </w:rPr>
        <w:t>, если Заказчиком будет доказано, что вышеуказанное обстоятельство произошло по вине Исполнителя.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6.3. За ненадлежащее исполнение Исполнителем обязательств, предусмотренных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, размер штрафа устанавливается в виде фиксированной суммы из расчета 10% Цены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, порядок расчета которого установлен Правилами </w:t>
      </w:r>
      <w:r>
        <w:rPr>
          <w:color w:val="000000"/>
          <w:sz w:val="25"/>
          <w:szCs w:val="25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F7043">
        <w:rPr>
          <w:color w:val="000000"/>
          <w:sz w:val="25"/>
          <w:szCs w:val="25"/>
        </w:rPr>
        <w:t>Контрактом</w:t>
      </w:r>
      <w:r>
        <w:rPr>
          <w:color w:val="000000"/>
          <w:sz w:val="25"/>
          <w:szCs w:val="25"/>
        </w:rPr>
        <w:t xml:space="preserve"> (за исключением просрочки исполнения обязательств заказчиком, поставщиком (подрядчиком, исполнителем)</w:t>
      </w:r>
      <w:r>
        <w:rPr>
          <w:sz w:val="25"/>
          <w:szCs w:val="25"/>
        </w:rPr>
        <w:t>, утвержденными Постановлением Правительства Российской Федерации от 30.08.2017 № 1042.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6.4. В случае просрочки исполнения Исполнителем обязательств, предусмотренных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>, с Исполнителя взимается пеня в размере 1/300 действующей на день уплаты пени ключевой ставки Центрального банка Российской Федерации от стоимости неисполненного обязательства.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Пеня начисляется за каждый день просрочки исполнения обязательств, предусмотренных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, начиная со дня, следующего после установленного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срока исполнения обязательства.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6.5. Исполнитель освобождается от уплаты неустойки (штрафа, пени), если докажет, что просрочка исполнения указанного обязательства произошла вследствие обстоятельств непреодолимой силы или по вине Заказчика.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6.6. Если отступление при выполнении Работ от условий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или иные недостатки результата работы не были устранены в установленный Заказчиком срок, либо являются существенными и неустранимыми, Заказчик вправе отказаться </w:t>
      </w:r>
      <w:r>
        <w:rPr>
          <w:sz w:val="25"/>
          <w:szCs w:val="25"/>
        </w:rPr>
        <w:br/>
        <w:t xml:space="preserve">от исполнения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 потребовать возмещения причиненных убытков.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6.7. Если Исполнитель не приступает своевременно к исполнению обязательств по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или выполняет работы настолько медленно, что окончание их к сроку становится явно невозможным, Заказчик вправе отказаться от исполнения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br/>
        <w:t>и потребовать возмещения убытков.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6.8. Ответственность за достоверность и соответствие законодательству Российской Федерации сведений, указанных в предоставленных документах, несет Исполнитель.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6.9. При нарушении Заказчиком срока исполнения своих обязательств </w:t>
      </w:r>
      <w:r>
        <w:rPr>
          <w:sz w:val="25"/>
          <w:szCs w:val="25"/>
        </w:rPr>
        <w:br/>
        <w:t xml:space="preserve">по настоящему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>, а также в иных случаях неисполнения или ненадлежащего исполнения Заказчико</w:t>
      </w:r>
      <w:r w:rsidR="00CF7043">
        <w:rPr>
          <w:sz w:val="25"/>
          <w:szCs w:val="25"/>
        </w:rPr>
        <w:t xml:space="preserve">м обязательств, предусмотренных Контрактом </w:t>
      </w:r>
      <w:r>
        <w:rPr>
          <w:sz w:val="25"/>
          <w:szCs w:val="25"/>
        </w:rPr>
        <w:t xml:space="preserve">день просрочки исполнения обязательства, предусмотренного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ом, начиная со дня, следующего после дня истечения установленного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срока исполнения обязательств </w:t>
      </w:r>
      <w:r>
        <w:rPr>
          <w:sz w:val="25"/>
          <w:szCs w:val="25"/>
        </w:rPr>
        <w:br/>
        <w:t>и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6.10. Общая сумма начисленных штрафов за неисполнение или ненадлежащее исполнение Стороной обязательств, предусмотренных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, не может превышать Цену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6.11. Уплата штрафов и неустоек не освобождает Стороны от исполнения своих обязательств по настоящему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у.</w:t>
      </w:r>
    </w:p>
    <w:p w:rsidR="005E3F7F" w:rsidRDefault="005E3F7F">
      <w:pPr>
        <w:pStyle w:val="afb"/>
        <w:jc w:val="center"/>
        <w:rPr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7. Порядок разрешения споров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color w:val="000000"/>
          <w:sz w:val="25"/>
          <w:szCs w:val="25"/>
        </w:rPr>
        <w:t xml:space="preserve">7.1. </w:t>
      </w:r>
      <w:r>
        <w:rPr>
          <w:sz w:val="25"/>
          <w:szCs w:val="25"/>
        </w:rPr>
        <w:t xml:space="preserve">В случае возникновения любых противоречий, претензий и разногласий, </w:t>
      </w:r>
      <w:r>
        <w:rPr>
          <w:sz w:val="25"/>
          <w:szCs w:val="25"/>
        </w:rPr>
        <w:br/>
        <w:t xml:space="preserve">а также споров, связанных с исполнением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>, Стороны предпримут усилия для урегулирования таких противоречий, претензий и разногласий в досудебном претензионном порядке с оформлением дополнительного соглашения, подписанного Сторонами и скрепленного печатями.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7.2.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>
        <w:rPr>
          <w:sz w:val="25"/>
          <w:szCs w:val="25"/>
        </w:rPr>
        <w:br/>
        <w:t>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7.3. В претензии должны быть указаны: наименование, почтовый адрес </w:t>
      </w:r>
      <w:r>
        <w:rPr>
          <w:sz w:val="25"/>
          <w:szCs w:val="25"/>
        </w:rPr>
        <w:br/>
        <w:t>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7.4.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7.5.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5E3F7F" w:rsidRDefault="003C6741">
      <w:pPr>
        <w:pStyle w:val="afb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7.6. В случае невозможности решения разногласий Сторон в рамках досудебного урегулирования в течение 30 (тридцати) календарных дней с момента получения одной из Сторон претензии, они подлежат </w:t>
      </w:r>
      <w:r>
        <w:rPr>
          <w:sz w:val="25"/>
          <w:szCs w:val="25"/>
        </w:rPr>
        <w:t xml:space="preserve">рассмотрению в Арбитражном суде Московской области. </w:t>
      </w:r>
    </w:p>
    <w:p w:rsidR="005E3F7F" w:rsidRDefault="005E3F7F">
      <w:pPr>
        <w:pStyle w:val="afb"/>
        <w:jc w:val="center"/>
        <w:rPr>
          <w:color w:val="000000"/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8. Срок действия </w:t>
      </w:r>
      <w:r w:rsidR="00CF7043">
        <w:rPr>
          <w:b/>
          <w:color w:val="000000"/>
          <w:sz w:val="25"/>
          <w:szCs w:val="25"/>
        </w:rPr>
        <w:t>Контракта</w:t>
      </w:r>
    </w:p>
    <w:p w:rsidR="005E3F7F" w:rsidRDefault="003C6741">
      <w:pPr>
        <w:pStyle w:val="afb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8.1. Настоящий </w:t>
      </w:r>
      <w:r w:rsidR="00CF7043">
        <w:rPr>
          <w:color w:val="000000"/>
          <w:sz w:val="25"/>
          <w:szCs w:val="25"/>
        </w:rPr>
        <w:t>Контракт</w:t>
      </w:r>
      <w:r>
        <w:rPr>
          <w:color w:val="000000"/>
          <w:sz w:val="25"/>
          <w:szCs w:val="25"/>
        </w:rPr>
        <w:t xml:space="preserve"> вступает в силу и становится обязательным для Сторон </w:t>
      </w:r>
      <w:r>
        <w:rPr>
          <w:color w:val="000000"/>
          <w:sz w:val="25"/>
          <w:szCs w:val="25"/>
        </w:rPr>
        <w:br/>
        <w:t xml:space="preserve">с даты его подписания и действует до 30.11.2026 года, а в части проведения расчетов – до полного исполнения Сторонами, принятых на себя обязательств. </w:t>
      </w:r>
    </w:p>
    <w:p w:rsidR="005E3F7F" w:rsidRDefault="003C6741">
      <w:pPr>
        <w:pStyle w:val="afb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8.2. Окончание срока действия </w:t>
      </w:r>
      <w:r w:rsidR="00CF7043">
        <w:rPr>
          <w:color w:val="000000"/>
          <w:sz w:val="25"/>
          <w:szCs w:val="25"/>
        </w:rPr>
        <w:t>Контракта</w:t>
      </w:r>
      <w:r>
        <w:rPr>
          <w:color w:val="000000"/>
          <w:sz w:val="25"/>
          <w:szCs w:val="25"/>
        </w:rPr>
        <w:t xml:space="preserve"> не освобождает Стороны </w:t>
      </w:r>
      <w:r>
        <w:rPr>
          <w:color w:val="000000"/>
          <w:sz w:val="25"/>
          <w:szCs w:val="25"/>
        </w:rPr>
        <w:br/>
        <w:t xml:space="preserve">от ответственности за нарушение его условий, если таковые имели место в период исполнения </w:t>
      </w:r>
      <w:r w:rsidR="00CF7043">
        <w:rPr>
          <w:color w:val="000000"/>
          <w:sz w:val="25"/>
          <w:szCs w:val="25"/>
        </w:rPr>
        <w:t>Контракта</w:t>
      </w:r>
      <w:r>
        <w:rPr>
          <w:color w:val="000000"/>
          <w:sz w:val="25"/>
          <w:szCs w:val="25"/>
        </w:rPr>
        <w:t>.</w:t>
      </w:r>
    </w:p>
    <w:p w:rsidR="005E3F7F" w:rsidRDefault="005E3F7F">
      <w:pPr>
        <w:pStyle w:val="afb"/>
        <w:ind w:firstLine="567"/>
        <w:jc w:val="both"/>
        <w:rPr>
          <w:color w:val="000000"/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9. Обстоятельства непреодолимой силы (Форс-мажор)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9.1. Стороны освобождаются от ответственности за полное или частичное неисполнение своих обязательств по настоящему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, </w:t>
      </w:r>
      <w:r>
        <w:rPr>
          <w:sz w:val="25"/>
          <w:szCs w:val="25"/>
        </w:rPr>
        <w:br/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9.2. При наступлении таких обстоятельств срок исполнения обязательств </w:t>
      </w:r>
      <w:r>
        <w:rPr>
          <w:sz w:val="25"/>
          <w:szCs w:val="25"/>
        </w:rPr>
        <w:br/>
        <w:t xml:space="preserve">по настоящему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отодвигается соразмерно времени действия данных обстоятельств постольку, поскольку эти обстоятельства значительно влияют </w:t>
      </w:r>
      <w:r>
        <w:rPr>
          <w:sz w:val="25"/>
          <w:szCs w:val="25"/>
        </w:rPr>
        <w:br/>
        <w:t xml:space="preserve">на исполнение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в срок.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</w:t>
      </w:r>
      <w:r>
        <w:rPr>
          <w:sz w:val="25"/>
          <w:szCs w:val="25"/>
        </w:rPr>
        <w:br/>
        <w:t>и возможной продолжительности действия.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9.4. Если обстоятельства, указанные в пункте 9.1 настоящ</w:t>
      </w:r>
      <w:r w:rsidR="00CF7043">
        <w:rPr>
          <w:sz w:val="25"/>
          <w:szCs w:val="25"/>
        </w:rPr>
        <w:t>его Контракт</w:t>
      </w:r>
      <w:r>
        <w:rPr>
          <w:sz w:val="25"/>
          <w:szCs w:val="25"/>
        </w:rPr>
        <w:t xml:space="preserve">а, будут длиться более 2 (двух) календарных месяцев с даты соответствующего уведомления, каждая из Сторон вправе расторгнуть настоящий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 без требования возмещения убытков, понесенных в связи с наступлением таких обстоятельств.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9.5. Форс-мажором не являются события, вызванные небрежностью или преднамеренным действием Стороны, агентов или сотрудников Стороны, события, которые Сторона могла бы предусмотреть при должном прилежании, чтобы учесть </w:t>
      </w:r>
      <w:r>
        <w:rPr>
          <w:sz w:val="25"/>
          <w:szCs w:val="25"/>
        </w:rPr>
        <w:br/>
        <w:t xml:space="preserve">их при заключении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 предотвратить или контролировать их при выполнении обязательств по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>.</w:t>
      </w:r>
    </w:p>
    <w:p w:rsidR="005E3F7F" w:rsidRDefault="005E3F7F">
      <w:pPr>
        <w:pStyle w:val="afb"/>
        <w:jc w:val="center"/>
        <w:rPr>
          <w:color w:val="000000"/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10. Изменение и расторжение </w:t>
      </w:r>
      <w:r w:rsidR="00CF7043">
        <w:rPr>
          <w:b/>
          <w:bCs/>
          <w:sz w:val="25"/>
          <w:szCs w:val="25"/>
        </w:rPr>
        <w:t>Контракта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color w:val="000000"/>
          <w:sz w:val="25"/>
          <w:szCs w:val="25"/>
        </w:rPr>
        <w:t xml:space="preserve">10.1. </w:t>
      </w:r>
      <w:r>
        <w:rPr>
          <w:sz w:val="25"/>
          <w:szCs w:val="25"/>
        </w:rPr>
        <w:t xml:space="preserve">Изменение и дополнение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возможны в случаях, предусмотренных законодательством, регулирующим сферу закупок для обеспечения государственных нужд. Условия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могут быть изменены:</w:t>
      </w:r>
    </w:p>
    <w:p w:rsidR="005E3F7F" w:rsidRDefault="003C6741">
      <w:pPr>
        <w:pStyle w:val="afb"/>
        <w:numPr>
          <w:ilvl w:val="0"/>
          <w:numId w:val="2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при снижении Цены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без изменения, предусмотренного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объема, качества Работ и иных условий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>;</w:t>
      </w:r>
    </w:p>
    <w:p w:rsidR="005E3F7F" w:rsidRDefault="003C6741">
      <w:pPr>
        <w:pStyle w:val="afb"/>
        <w:numPr>
          <w:ilvl w:val="0"/>
          <w:numId w:val="2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если по предложению заказчика увеличиваются предусмотренные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 Работ не более чем на 10% или уменьшаются предусмотренные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 xml:space="preserve"> объем выполняемых Работ, не более чем на 10%. При этом по соглашению Сторон допускается изменение с учетом положений бюджетного законодательства Российской Федерации Цены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пропорционально дополнительному объему Работ исходя </w:t>
      </w:r>
      <w:r>
        <w:rPr>
          <w:sz w:val="25"/>
          <w:szCs w:val="25"/>
        </w:rPr>
        <w:br/>
        <w:t xml:space="preserve">из установленной в </w:t>
      </w:r>
      <w:r w:rsidR="00CF7043">
        <w:rPr>
          <w:sz w:val="25"/>
          <w:szCs w:val="25"/>
        </w:rPr>
        <w:t>Контракте</w:t>
      </w:r>
      <w:r>
        <w:rPr>
          <w:sz w:val="25"/>
          <w:szCs w:val="25"/>
        </w:rPr>
        <w:t xml:space="preserve"> цены единицы услуг</w:t>
      </w:r>
      <w:r w:rsidR="00CF7043">
        <w:rPr>
          <w:sz w:val="25"/>
          <w:szCs w:val="25"/>
        </w:rPr>
        <w:t>и, но не более чем на 10% Цены Контракта</w:t>
      </w:r>
      <w:r>
        <w:rPr>
          <w:sz w:val="25"/>
          <w:szCs w:val="25"/>
        </w:rPr>
        <w:t xml:space="preserve">. При уменьшении предусмотренных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объема Работ Стороны обязаны уменьшить Цену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исходя из цены единицы Работы.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10.2. Все изменения и дополнения к настоящему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действительны только в том случае, если они совершены в письменной форме и подписаны уполномоченными представителями Сторон. Все приложения к настоящему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являются его неотъемлемой его частью.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10.3. Настоящий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 может быть расторгнут: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10.3.1. По соглашению Сторон.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10.3.2. По решению суда, вынесенному в установленном порядке.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10.3.3. По решение Стороны об одностороннем отказе от исполнения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br/>
        <w:t xml:space="preserve">в случаях, предусмотренных гражданским законодательством Российской Федерации и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>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10.4. Заказчик вправе принять решение об одностороннем отказе от исполнения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в соответствии с гражданским законодательством и условиями настоящего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при существенном нарушении условий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Исполнителем.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Существенным нарушением условий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является: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если Исполнитель не приступает своевременно к исполнению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или исполняет свои обязательства по настоящему </w:t>
      </w:r>
      <w:r w:rsidR="00CF7043">
        <w:rPr>
          <w:sz w:val="25"/>
          <w:szCs w:val="25"/>
        </w:rPr>
        <w:t>Контракту</w:t>
      </w:r>
      <w:r>
        <w:rPr>
          <w:sz w:val="25"/>
          <w:szCs w:val="25"/>
        </w:rPr>
        <w:t xml:space="preserve"> настолько медленно, что окончание исполнения к сроку становится явно невозможным;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если во время выполнения Работ станет очевидным, что они не будут выполнены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>;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если отступления в Работах от условий </w:t>
      </w:r>
      <w:r w:rsidR="00CF7043">
        <w:rPr>
          <w:sz w:val="25"/>
          <w:szCs w:val="25"/>
        </w:rPr>
        <w:t>Контракта</w:t>
      </w:r>
      <w:r>
        <w:rPr>
          <w:sz w:val="25"/>
          <w:szCs w:val="25"/>
        </w:rPr>
        <w:t xml:space="preserve"> не были устранены, либо являются существенными и неустранимыми;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если вследствие просрочки Исполнителя исполнение утратило для Заказчика интерес; 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нарушения Исполнителем сроков выполнения Работ, предусмотренных настоящим </w:t>
      </w:r>
      <w:r w:rsidR="00CF7043">
        <w:rPr>
          <w:sz w:val="25"/>
          <w:szCs w:val="25"/>
        </w:rPr>
        <w:t>Контрактом</w:t>
      </w:r>
      <w:r>
        <w:rPr>
          <w:sz w:val="25"/>
          <w:szCs w:val="25"/>
        </w:rPr>
        <w:t>, более чем на 3 (три) дня;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нарушение 2 раза и более сроков выполнения обязательств Исполнителем, принятых на себя по настоящему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у;</w:t>
      </w:r>
    </w:p>
    <w:p w:rsidR="005E3F7F" w:rsidRDefault="003C6741">
      <w:pPr>
        <w:pStyle w:val="afb"/>
        <w:numPr>
          <w:ilvl w:val="0"/>
          <w:numId w:val="3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>наличие 2 (двух) и более претензий в адрес Исполнителя.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10.5. Исполнитель вправе принять решение об одностороннем отказе </w:t>
      </w:r>
      <w:r>
        <w:rPr>
          <w:sz w:val="25"/>
          <w:szCs w:val="25"/>
        </w:rPr>
        <w:br/>
        <w:t xml:space="preserve">от исполнения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в соответствии с гражданским законодательством и условиями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а. 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10.6. Основаниями для одностороннего отказа Исполнителем от исполнения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 в соответствии с нормами гражданского законодательства являются:</w:t>
      </w:r>
    </w:p>
    <w:p w:rsidR="005E3F7F" w:rsidRDefault="003C6741">
      <w:pPr>
        <w:pStyle w:val="afb"/>
        <w:numPr>
          <w:ilvl w:val="0"/>
          <w:numId w:val="4"/>
        </w:numPr>
        <w:tabs>
          <w:tab w:val="left" w:pos="709"/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>неоднократное (более двух раз) нарушение Заказчиком сроков оплаты более чем на 20 рабочих дней по вине Заказчика;</w:t>
      </w:r>
    </w:p>
    <w:p w:rsidR="005E3F7F" w:rsidRDefault="003C6741">
      <w:pPr>
        <w:pStyle w:val="afb"/>
        <w:numPr>
          <w:ilvl w:val="0"/>
          <w:numId w:val="4"/>
        </w:numPr>
        <w:tabs>
          <w:tab w:val="left" w:pos="709"/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5"/>
          <w:szCs w:val="25"/>
        </w:rPr>
        <w:t>неоднократный (более двух раз) необоснованный отказ Заказчика от приемки выполненных работ.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10.7. При расторжении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в связи с односторонним отказом Стороны </w:t>
      </w:r>
      <w:r>
        <w:rPr>
          <w:sz w:val="25"/>
          <w:szCs w:val="25"/>
        </w:rPr>
        <w:br/>
        <w:t xml:space="preserve">от исполнения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>
        <w:rPr>
          <w:sz w:val="25"/>
          <w:szCs w:val="25"/>
        </w:rPr>
        <w:br/>
        <w:t xml:space="preserve">от исполнения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10.8. Соглашение Сторон о расторжении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действительно только в том случае, если оно совершено в письменной форме и подписано уполномоченными представителями Сторон. 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10.9. В случае расторжения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по инициативе любой из Сторон Стороны производят сверку взаиморасчетов и объемов, надлежаще выполненных и переданных Исполнителем результатов Работ. </w:t>
      </w:r>
    </w:p>
    <w:p w:rsidR="005E3F7F" w:rsidRDefault="003C6741">
      <w:pPr>
        <w:pStyle w:val="afb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10.10. Расторжение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в одностороннем порядке осуществляется </w:t>
      </w:r>
      <w:r>
        <w:rPr>
          <w:sz w:val="25"/>
          <w:szCs w:val="25"/>
        </w:rPr>
        <w:br/>
        <w:t xml:space="preserve">с соблюдением требований частей 8 - 23 статьи 95 </w:t>
      </w:r>
      <w:r>
        <w:rPr>
          <w:color w:val="000000"/>
          <w:sz w:val="25"/>
          <w:szCs w:val="25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5E3F7F" w:rsidRDefault="005E3F7F">
      <w:pPr>
        <w:pStyle w:val="afb"/>
        <w:jc w:val="center"/>
        <w:rPr>
          <w:color w:val="000000"/>
          <w:sz w:val="25"/>
          <w:szCs w:val="25"/>
        </w:rPr>
      </w:pPr>
    </w:p>
    <w:p w:rsidR="005E3F7F" w:rsidRDefault="003C6741">
      <w:pPr>
        <w:pStyle w:val="afb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11. Заключительные положения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11.1. Недействительность какого-либо условия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 не влечет недействительности прочих его условий.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11.2. Предусмотренные настоящим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ом уведомления и извещения направляются Сторонами друг другу по почте, по телексу и/или телефаксу </w:t>
      </w:r>
      <w:r>
        <w:rPr>
          <w:sz w:val="25"/>
          <w:szCs w:val="25"/>
        </w:rPr>
        <w:br/>
        <w:t xml:space="preserve">с последующим представлением оригинала, заказными письмами и телеграммами </w:t>
      </w:r>
      <w:r>
        <w:rPr>
          <w:sz w:val="25"/>
          <w:szCs w:val="25"/>
        </w:rPr>
        <w:br/>
        <w:t xml:space="preserve">с уведомлением о вручении по адресам, указанным в настоящем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е, либо вручаются под расписку уполномоченным представителям Сторон, если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ом </w:t>
      </w:r>
      <w:r>
        <w:rPr>
          <w:sz w:val="25"/>
          <w:szCs w:val="25"/>
        </w:rPr>
        <w:br/>
        <w:t>не предусмотрено иное.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>Уведомление будет считаться доставленным: в случае доставки курьером – в день доставки, в случае отправки факсимильной связью или телефонограммой – в день отправки, если это происходит в обычное рабочее время, в случае отправки заказным письмом с уведомлением о вручении – в день доставки.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В случае изменения адреса и/или банковских реквизитов Сторона обязана немедленно направить в предусмотренном выше порядке извещение другой Стороне </w:t>
      </w:r>
      <w:r>
        <w:rPr>
          <w:sz w:val="25"/>
          <w:szCs w:val="25"/>
        </w:rPr>
        <w:br/>
        <w:t xml:space="preserve">с указанием своего нового адреса и/или банковских реквизитов. При невыполнении этой обязанности вся корреспонденция и денежные перечисления, направленные </w:t>
      </w:r>
      <w:r>
        <w:rPr>
          <w:sz w:val="25"/>
          <w:szCs w:val="25"/>
        </w:rPr>
        <w:br/>
        <w:t xml:space="preserve">по адресу и/или по банковским реквизитам, указанным в настоящем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е, считаются полученными Стороной, изменившей свой адрес и/или банковские реквизиты, которая и несет все неблагоприятные последствия.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11.3. Названия разделов настоящего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служат исключительно удобству изложения текста и не должны толковаться, как определяющие или ограничивающие содержание условий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а.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11.4. Во всем, что не предусмотрено настоящим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>ом, Стороны руководствуются действующим законодательством Российской Федерации.</w:t>
      </w:r>
    </w:p>
    <w:p w:rsidR="005E3F7F" w:rsidRDefault="003C6741">
      <w:pPr>
        <w:pStyle w:val="afb"/>
        <w:ind w:firstLine="567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11.5. Неотъемлемыми частями </w:t>
      </w:r>
      <w:r w:rsidR="00CF7043">
        <w:rPr>
          <w:sz w:val="25"/>
          <w:szCs w:val="25"/>
        </w:rPr>
        <w:t>Контракт</w:t>
      </w:r>
      <w:r>
        <w:rPr>
          <w:sz w:val="25"/>
          <w:szCs w:val="25"/>
        </w:rPr>
        <w:t xml:space="preserve">а являются: </w:t>
      </w:r>
    </w:p>
    <w:p w:rsidR="005E3F7F" w:rsidRDefault="003C6741">
      <w:pPr>
        <w:pStyle w:val="afb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- Техническое задание (Приложение № 1);</w:t>
      </w:r>
    </w:p>
    <w:p w:rsidR="005E3F7F" w:rsidRDefault="003C6741">
      <w:pPr>
        <w:pStyle w:val="afb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</w:t>
      </w:r>
      <w:r>
        <w:rPr>
          <w:sz w:val="25"/>
          <w:szCs w:val="25"/>
        </w:rPr>
        <w:t>Протокол согласования цены (</w:t>
      </w:r>
      <w:r>
        <w:rPr>
          <w:color w:val="000000"/>
          <w:sz w:val="25"/>
          <w:szCs w:val="25"/>
        </w:rPr>
        <w:t>Приложение № 2);</w:t>
      </w:r>
    </w:p>
    <w:p w:rsidR="005E3F7F" w:rsidRDefault="003C6741">
      <w:pPr>
        <w:pStyle w:val="afb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Форма Акта сдачи-приемки выполненных Работ (Приложение № 3).</w:t>
      </w:r>
    </w:p>
    <w:p w:rsidR="005E3F7F" w:rsidRDefault="005E3F7F">
      <w:pPr>
        <w:pStyle w:val="afb"/>
        <w:jc w:val="center"/>
        <w:outlineLvl w:val="0"/>
        <w:rPr>
          <w:bCs/>
          <w:sz w:val="25"/>
          <w:szCs w:val="25"/>
        </w:rPr>
      </w:pPr>
    </w:p>
    <w:p w:rsidR="005E3F7F" w:rsidRDefault="003C6741">
      <w:pPr>
        <w:pStyle w:val="afb"/>
        <w:jc w:val="center"/>
        <w:outlineLvl w:val="0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Адреса, реквизиты и подписи Сторон:</w:t>
      </w:r>
    </w:p>
    <w:p w:rsidR="005E3F7F" w:rsidRDefault="005E3F7F">
      <w:pPr>
        <w:pStyle w:val="afb"/>
        <w:outlineLvl w:val="0"/>
        <w:rPr>
          <w:b/>
          <w:bCs/>
          <w:sz w:val="25"/>
          <w:szCs w:val="25"/>
        </w:rPr>
      </w:pPr>
    </w:p>
    <w:tbl>
      <w:tblPr>
        <w:tblW w:w="96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19"/>
        <w:gridCol w:w="4252"/>
      </w:tblGrid>
      <w:tr w:rsidR="005E3F7F">
        <w:tc>
          <w:tcPr>
            <w:tcW w:w="5419" w:type="dxa"/>
          </w:tcPr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Заказчик</w:t>
            </w:r>
          </w:p>
          <w:p w:rsidR="005E3F7F" w:rsidRDefault="005E3F7F" w:rsidP="00833B24">
            <w:pPr>
              <w:pStyle w:val="afb"/>
              <w:jc w:val="both"/>
              <w:rPr>
                <w:sz w:val="25"/>
                <w:szCs w:val="25"/>
              </w:rPr>
            </w:pPr>
          </w:p>
          <w:p w:rsidR="005E3F7F" w:rsidRDefault="003C6741" w:rsidP="00833B24">
            <w:pPr>
              <w:pStyle w:val="afb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Управление Федеральной службы</w:t>
            </w:r>
          </w:p>
          <w:p w:rsidR="005E3F7F" w:rsidRDefault="003C6741" w:rsidP="00833B24">
            <w:pPr>
              <w:pStyle w:val="afb"/>
              <w:jc w:val="both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государственной регистрации, кадастра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и картографии по Московской области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Адрес места нахождения: 143403, Московская обл., г. Красногорск, ул. Речная, д.8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Адрес для направления корреспонденции:</w:t>
            </w:r>
            <w:r>
              <w:rPr>
                <w:sz w:val="25"/>
                <w:szCs w:val="25"/>
              </w:rPr>
              <w:t xml:space="preserve"> 121</w:t>
            </w:r>
            <w:r w:rsidR="00AF50F6">
              <w:rPr>
                <w:sz w:val="25"/>
                <w:szCs w:val="25"/>
              </w:rPr>
              <w:t>170</w:t>
            </w:r>
            <w:r>
              <w:rPr>
                <w:sz w:val="25"/>
                <w:szCs w:val="25"/>
              </w:rPr>
              <w:t>, г. Москва, ул. Поклонная, д.13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ИНН  7727270299</w:t>
            </w:r>
            <w:proofErr w:type="gramEnd"/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КПП   502401001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ar-SA"/>
              </w:rPr>
              <w:t xml:space="preserve">УФК по Нижегородской области (Управление Росреестра по Московской области </w:t>
            </w:r>
            <w:r>
              <w:rPr>
                <w:sz w:val="25"/>
                <w:szCs w:val="25"/>
                <w:lang w:eastAsia="ar-SA"/>
              </w:rPr>
              <w:br/>
              <w:t>л/с 03481А52490)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ar-SA"/>
              </w:rPr>
              <w:t>Казначейский счет 03211643000000013234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ar-SA"/>
              </w:rPr>
              <w:t>Банковский счет, входящий в состав ЕКС: 40102810745370000024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ar-SA"/>
              </w:rPr>
              <w:t xml:space="preserve">ОКЦ № 1 Волго-Вятское ГУ Банка России//УФК по Нижегородской области, </w:t>
            </w:r>
            <w:r>
              <w:rPr>
                <w:sz w:val="25"/>
                <w:szCs w:val="25"/>
                <w:lang w:eastAsia="ar-SA"/>
              </w:rPr>
              <w:br/>
              <w:t>г. Нижний Новгород</w:t>
            </w:r>
          </w:p>
          <w:p w:rsidR="005E3F7F" w:rsidRDefault="003C6741" w:rsidP="00833B24">
            <w:pPr>
              <w:pStyle w:val="afb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ar-SA"/>
              </w:rPr>
              <w:t>БИК 012202102</w:t>
            </w:r>
          </w:p>
          <w:p w:rsidR="005E3F7F" w:rsidRDefault="005E3F7F" w:rsidP="00833B24">
            <w:pPr>
              <w:pStyle w:val="afb"/>
              <w:jc w:val="both"/>
              <w:rPr>
                <w:sz w:val="25"/>
                <w:szCs w:val="25"/>
                <w:highlight w:val="yellow"/>
              </w:rPr>
            </w:pPr>
          </w:p>
        </w:tc>
        <w:tc>
          <w:tcPr>
            <w:tcW w:w="4252" w:type="dxa"/>
          </w:tcPr>
          <w:p w:rsidR="005E3F7F" w:rsidRPr="00BD2CCF" w:rsidRDefault="003C6741" w:rsidP="00833B24">
            <w:pPr>
              <w:pStyle w:val="afb"/>
              <w:jc w:val="both"/>
              <w:rPr>
                <w:bCs/>
                <w:sz w:val="25"/>
                <w:szCs w:val="25"/>
              </w:rPr>
            </w:pPr>
            <w:r w:rsidRPr="00BD2CCF">
              <w:rPr>
                <w:bCs/>
                <w:sz w:val="25"/>
                <w:szCs w:val="25"/>
              </w:rPr>
              <w:t>Исполнитель</w:t>
            </w:r>
          </w:p>
          <w:p w:rsidR="005E3F7F" w:rsidRPr="00BD2CCF" w:rsidRDefault="005E3F7F" w:rsidP="00833B24">
            <w:pPr>
              <w:pStyle w:val="afb"/>
              <w:jc w:val="both"/>
              <w:rPr>
                <w:bCs/>
                <w:sz w:val="25"/>
                <w:szCs w:val="25"/>
              </w:rPr>
            </w:pPr>
          </w:p>
          <w:p w:rsidR="005E3F7F" w:rsidRPr="00BD2CCF" w:rsidRDefault="005E3F7F" w:rsidP="00833B24">
            <w:pPr>
              <w:pStyle w:val="afb"/>
              <w:jc w:val="both"/>
              <w:rPr>
                <w:bCs/>
                <w:sz w:val="25"/>
                <w:szCs w:val="25"/>
              </w:rPr>
            </w:pPr>
          </w:p>
          <w:p w:rsidR="005E3F7F" w:rsidRPr="00BD2CCF" w:rsidRDefault="005E3F7F" w:rsidP="00833B24">
            <w:pPr>
              <w:pStyle w:val="afb"/>
              <w:jc w:val="both"/>
              <w:rPr>
                <w:bCs/>
                <w:sz w:val="25"/>
                <w:szCs w:val="25"/>
              </w:rPr>
            </w:pPr>
          </w:p>
        </w:tc>
      </w:tr>
      <w:tr w:rsidR="005E3F7F" w:rsidRPr="00BD2CCF">
        <w:tc>
          <w:tcPr>
            <w:tcW w:w="5419" w:type="dxa"/>
          </w:tcPr>
          <w:p w:rsidR="005E3F7F" w:rsidRDefault="005E3F7F">
            <w:pPr>
              <w:pStyle w:val="afb"/>
              <w:rPr>
                <w:sz w:val="25"/>
                <w:szCs w:val="25"/>
              </w:rPr>
            </w:pPr>
          </w:p>
          <w:p w:rsidR="00AF50F6" w:rsidRDefault="00AF50F6">
            <w:pPr>
              <w:pStyle w:val="afb"/>
              <w:rPr>
                <w:sz w:val="25"/>
                <w:szCs w:val="25"/>
              </w:rPr>
            </w:pPr>
          </w:p>
          <w:p w:rsidR="005E3F7F" w:rsidRDefault="003C6741" w:rsidP="00AF50F6">
            <w:pPr>
              <w:pStyle w:val="afb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__________________________ / </w:t>
            </w:r>
            <w:r w:rsidR="00AF50F6">
              <w:rPr>
                <w:sz w:val="25"/>
                <w:szCs w:val="25"/>
              </w:rPr>
              <w:t>___________</w:t>
            </w:r>
            <w:r>
              <w:rPr>
                <w:sz w:val="25"/>
                <w:szCs w:val="25"/>
              </w:rPr>
              <w:t xml:space="preserve"> /</w:t>
            </w:r>
          </w:p>
        </w:tc>
        <w:tc>
          <w:tcPr>
            <w:tcW w:w="4252" w:type="dxa"/>
          </w:tcPr>
          <w:p w:rsidR="005E3F7F" w:rsidRPr="00BD2CCF" w:rsidRDefault="005E3F7F">
            <w:pPr>
              <w:pStyle w:val="afb"/>
              <w:rPr>
                <w:sz w:val="25"/>
                <w:szCs w:val="25"/>
              </w:rPr>
            </w:pPr>
          </w:p>
          <w:p w:rsidR="005E3F7F" w:rsidRPr="00BD2CCF" w:rsidRDefault="005E3F7F">
            <w:pPr>
              <w:pStyle w:val="afb"/>
              <w:rPr>
                <w:sz w:val="25"/>
                <w:szCs w:val="25"/>
              </w:rPr>
            </w:pPr>
          </w:p>
          <w:p w:rsidR="005E3F7F" w:rsidRPr="00BD2CCF" w:rsidRDefault="005E3F7F">
            <w:pPr>
              <w:pStyle w:val="afb"/>
              <w:rPr>
                <w:sz w:val="25"/>
                <w:szCs w:val="25"/>
              </w:rPr>
            </w:pPr>
          </w:p>
          <w:p w:rsidR="005E3F7F" w:rsidRPr="00BD2CCF" w:rsidRDefault="005E3F7F">
            <w:pPr>
              <w:pStyle w:val="afb"/>
              <w:rPr>
                <w:sz w:val="25"/>
                <w:szCs w:val="25"/>
              </w:rPr>
            </w:pPr>
          </w:p>
          <w:p w:rsidR="005E3F7F" w:rsidRPr="00BD2CCF" w:rsidRDefault="003C6741" w:rsidP="00AF50F6">
            <w:pPr>
              <w:pStyle w:val="afb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 /</w:t>
            </w:r>
            <w:r w:rsidR="00AF50F6">
              <w:rPr>
                <w:sz w:val="25"/>
                <w:szCs w:val="25"/>
              </w:rPr>
              <w:t>____________</w:t>
            </w:r>
            <w:r w:rsidR="00BD2CCF" w:rsidRPr="00BD2CCF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/</w:t>
            </w:r>
          </w:p>
        </w:tc>
      </w:tr>
    </w:tbl>
    <w:p w:rsidR="005E3F7F" w:rsidRDefault="005E3F7F">
      <w:pPr>
        <w:pStyle w:val="afb"/>
        <w:outlineLvl w:val="0"/>
        <w:rPr>
          <w:b/>
          <w:bCs/>
          <w:sz w:val="25"/>
          <w:szCs w:val="25"/>
        </w:rPr>
      </w:pPr>
    </w:p>
    <w:p w:rsidR="005E3F7F" w:rsidRDefault="005E3F7F">
      <w:pPr>
        <w:pStyle w:val="afb"/>
        <w:outlineLvl w:val="0"/>
        <w:rPr>
          <w:b/>
          <w:bCs/>
          <w:sz w:val="25"/>
          <w:szCs w:val="25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833B24" w:rsidRDefault="00833B24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AF50F6" w:rsidRDefault="00AF50F6" w:rsidP="00BD2CCF">
      <w:pPr>
        <w:ind w:left="-142"/>
        <w:jc w:val="right"/>
        <w:rPr>
          <w:sz w:val="24"/>
          <w:szCs w:val="24"/>
        </w:rPr>
      </w:pPr>
    </w:p>
    <w:p w:rsidR="00BD2CCF" w:rsidRPr="00833B24" w:rsidRDefault="00BD2CCF" w:rsidP="00BD2CCF">
      <w:pPr>
        <w:ind w:left="-142"/>
        <w:jc w:val="right"/>
        <w:rPr>
          <w:sz w:val="25"/>
          <w:szCs w:val="25"/>
        </w:rPr>
      </w:pPr>
      <w:r w:rsidRPr="00833B24">
        <w:rPr>
          <w:sz w:val="25"/>
          <w:szCs w:val="25"/>
        </w:rPr>
        <w:t>Приложение № 1</w:t>
      </w:r>
    </w:p>
    <w:p w:rsidR="00BD2CCF" w:rsidRPr="00833B24" w:rsidRDefault="00BD2CCF" w:rsidP="00BD2CCF">
      <w:pPr>
        <w:ind w:left="-142"/>
        <w:jc w:val="right"/>
        <w:rPr>
          <w:sz w:val="25"/>
          <w:szCs w:val="25"/>
        </w:rPr>
      </w:pPr>
      <w:r w:rsidRPr="00833B24">
        <w:rPr>
          <w:sz w:val="25"/>
          <w:szCs w:val="25"/>
        </w:rPr>
        <w:t xml:space="preserve">                                                                       к </w:t>
      </w:r>
      <w:r w:rsidR="00CF7043" w:rsidRPr="00833B24">
        <w:rPr>
          <w:sz w:val="25"/>
          <w:szCs w:val="25"/>
        </w:rPr>
        <w:t>Контракт</w:t>
      </w:r>
      <w:r w:rsidRPr="00833B24">
        <w:rPr>
          <w:sz w:val="25"/>
          <w:szCs w:val="25"/>
        </w:rPr>
        <w:t xml:space="preserve">у № </w:t>
      </w:r>
      <w:r w:rsidR="00AF50F6" w:rsidRPr="00833B24">
        <w:rPr>
          <w:sz w:val="25"/>
          <w:szCs w:val="25"/>
        </w:rPr>
        <w:t>______________</w:t>
      </w:r>
    </w:p>
    <w:p w:rsidR="00BD2CCF" w:rsidRPr="00833B24" w:rsidRDefault="00BD2CCF" w:rsidP="00BD2CCF">
      <w:pPr>
        <w:ind w:left="-142"/>
        <w:jc w:val="right"/>
        <w:rPr>
          <w:sz w:val="25"/>
          <w:szCs w:val="25"/>
        </w:rPr>
      </w:pPr>
      <w:r w:rsidRPr="00833B24">
        <w:rPr>
          <w:sz w:val="25"/>
          <w:szCs w:val="25"/>
        </w:rPr>
        <w:t>от _____________</w:t>
      </w:r>
    </w:p>
    <w:p w:rsidR="0094115D" w:rsidRDefault="0094115D" w:rsidP="00BD2CCF">
      <w:pPr>
        <w:ind w:left="-142" w:firstLine="454"/>
        <w:contextualSpacing/>
        <w:jc w:val="center"/>
        <w:rPr>
          <w:bCs/>
          <w:caps/>
          <w:sz w:val="28"/>
          <w:szCs w:val="28"/>
        </w:rPr>
      </w:pPr>
    </w:p>
    <w:p w:rsidR="00BD2CCF" w:rsidRPr="0094115D" w:rsidRDefault="0094115D" w:rsidP="0094115D">
      <w:pPr>
        <w:contextualSpacing/>
        <w:jc w:val="center"/>
        <w:rPr>
          <w:bCs/>
          <w:caps/>
          <w:sz w:val="28"/>
          <w:szCs w:val="28"/>
        </w:rPr>
      </w:pPr>
      <w:r w:rsidRPr="0094115D">
        <w:rPr>
          <w:bCs/>
          <w:caps/>
          <w:sz w:val="28"/>
          <w:szCs w:val="28"/>
        </w:rPr>
        <w:t>Описание объекта закупки</w:t>
      </w:r>
    </w:p>
    <w:p w:rsidR="00833B24" w:rsidRPr="00833B24" w:rsidRDefault="0094115D" w:rsidP="0094115D">
      <w:pPr>
        <w:spacing w:after="16" w:line="247" w:lineRule="auto"/>
        <w:jc w:val="center"/>
        <w:rPr>
          <w:b/>
          <w:sz w:val="25"/>
          <w:szCs w:val="25"/>
        </w:rPr>
      </w:pPr>
      <w:r>
        <w:rPr>
          <w:color w:val="000000"/>
          <w:sz w:val="28"/>
          <w:szCs w:val="28"/>
        </w:rPr>
        <w:t>(</w:t>
      </w:r>
      <w:r w:rsidRPr="0094115D">
        <w:rPr>
          <w:b/>
          <w:sz w:val="25"/>
          <w:szCs w:val="25"/>
        </w:rPr>
        <w:t>Техническое задание)</w:t>
      </w:r>
    </w:p>
    <w:p w:rsidR="00833B24" w:rsidRPr="00833B24" w:rsidRDefault="00833B24" w:rsidP="0094115D">
      <w:pPr>
        <w:spacing w:after="16" w:line="247" w:lineRule="auto"/>
        <w:jc w:val="center"/>
        <w:rPr>
          <w:b/>
          <w:sz w:val="25"/>
          <w:szCs w:val="25"/>
        </w:rPr>
      </w:pPr>
      <w:r w:rsidRPr="00833B24">
        <w:rPr>
          <w:b/>
          <w:sz w:val="25"/>
          <w:szCs w:val="25"/>
        </w:rPr>
        <w:t xml:space="preserve">на выполнение работ по разработке сметной документации по текущему ремонту здания (кровельного покрытия), расположенного по адресу: Московская область, г. Балашиха, </w:t>
      </w:r>
      <w:r w:rsidR="008D027F" w:rsidRPr="008D027F">
        <w:rPr>
          <w:b/>
          <w:sz w:val="25"/>
          <w:szCs w:val="25"/>
        </w:rPr>
        <w:t>ул. Живописная, д. 9, лит. Б, пом. III</w:t>
      </w:r>
      <w:r w:rsidRPr="00833B24">
        <w:rPr>
          <w:b/>
          <w:sz w:val="25"/>
          <w:szCs w:val="25"/>
        </w:rPr>
        <w:t>.</w:t>
      </w:r>
    </w:p>
    <w:p w:rsidR="00833B24" w:rsidRPr="00833B24" w:rsidRDefault="00833B24" w:rsidP="00833B24">
      <w:pPr>
        <w:spacing w:after="16" w:line="247" w:lineRule="auto"/>
        <w:ind w:left="158" w:hanging="16"/>
        <w:jc w:val="center"/>
        <w:rPr>
          <w:b/>
          <w:sz w:val="25"/>
          <w:szCs w:val="25"/>
        </w:rPr>
      </w:pPr>
    </w:p>
    <w:p w:rsidR="00833B24" w:rsidRPr="00833B24" w:rsidRDefault="00833B24" w:rsidP="00833B24">
      <w:pPr>
        <w:numPr>
          <w:ilvl w:val="0"/>
          <w:numId w:val="13"/>
        </w:numPr>
        <w:spacing w:after="16" w:line="247" w:lineRule="auto"/>
        <w:contextualSpacing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Общие положения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Настоящее техническое задание является основанием для разработки сметной документации на текущий ремонт здания (включая кровельное покрытие и помещения) Управления Федеральной службы государственной регистрации, кадастра </w:t>
      </w:r>
      <w:r>
        <w:rPr>
          <w:sz w:val="25"/>
          <w:szCs w:val="25"/>
        </w:rPr>
        <w:br/>
      </w:r>
      <w:r w:rsidRPr="00833B24">
        <w:rPr>
          <w:sz w:val="25"/>
          <w:szCs w:val="25"/>
        </w:rPr>
        <w:t xml:space="preserve">и картографии по Московской области (адрес объекта: Московская область, г. Балашиха, </w:t>
      </w:r>
      <w:r w:rsidR="008D027F" w:rsidRPr="008D027F">
        <w:rPr>
          <w:sz w:val="25"/>
          <w:szCs w:val="25"/>
        </w:rPr>
        <w:t>ул. Жив</w:t>
      </w:r>
      <w:r w:rsidR="008D027F">
        <w:rPr>
          <w:sz w:val="25"/>
          <w:szCs w:val="25"/>
        </w:rPr>
        <w:t>описная, д. 9, лит. Б, пом. III</w:t>
      </w:r>
      <w:r w:rsidRPr="00833B24">
        <w:rPr>
          <w:sz w:val="25"/>
          <w:szCs w:val="25"/>
        </w:rPr>
        <w:t>).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Площадь объекта — 473,6 кв. м.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Срок выполнения работ — </w:t>
      </w:r>
      <w:r w:rsidRPr="00833B24">
        <w:rPr>
          <w:b/>
          <w:sz w:val="25"/>
          <w:szCs w:val="25"/>
        </w:rPr>
        <w:t>30 календарных дней</w:t>
      </w:r>
      <w:r w:rsidRPr="00833B24">
        <w:rPr>
          <w:sz w:val="25"/>
          <w:szCs w:val="25"/>
        </w:rPr>
        <w:t>.</w:t>
      </w:r>
    </w:p>
    <w:p w:rsidR="00833B24" w:rsidRPr="00833B24" w:rsidRDefault="00833B24" w:rsidP="00833B24">
      <w:pPr>
        <w:numPr>
          <w:ilvl w:val="0"/>
          <w:numId w:val="13"/>
        </w:numPr>
        <w:spacing w:after="16" w:line="247" w:lineRule="auto"/>
        <w:contextualSpacing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Виды работ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2.1. Кровля:</w:t>
      </w:r>
    </w:p>
    <w:p w:rsidR="00833B24" w:rsidRPr="00833B24" w:rsidRDefault="00833B24" w:rsidP="00833B24">
      <w:pPr>
        <w:numPr>
          <w:ilvl w:val="0"/>
          <w:numId w:val="6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основания кровли;</w:t>
      </w:r>
    </w:p>
    <w:p w:rsidR="00833B24" w:rsidRPr="00833B24" w:rsidRDefault="00833B24" w:rsidP="00833B24">
      <w:pPr>
        <w:numPr>
          <w:ilvl w:val="0"/>
          <w:numId w:val="6"/>
        </w:numPr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покрытия мягкой кровли (замена кровельного покрытия).</w:t>
      </w:r>
    </w:p>
    <w:p w:rsidR="00833B24" w:rsidRPr="00833B24" w:rsidRDefault="00833B24" w:rsidP="00833B24">
      <w:pPr>
        <w:ind w:left="709"/>
        <w:jc w:val="both"/>
        <w:rPr>
          <w:sz w:val="25"/>
          <w:szCs w:val="25"/>
        </w:rPr>
      </w:pP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2.2. Внутренние работы:</w:t>
      </w:r>
    </w:p>
    <w:p w:rsidR="00833B24" w:rsidRPr="00833B24" w:rsidRDefault="00833B24" w:rsidP="00833B24">
      <w:pPr>
        <w:ind w:left="709" w:firstLine="425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Полы: ремонт покрытия пола (частичная смена покрытия).</w:t>
      </w:r>
    </w:p>
    <w:p w:rsidR="00833B24" w:rsidRPr="00833B24" w:rsidRDefault="00833B24" w:rsidP="00833B24">
      <w:pPr>
        <w:ind w:left="709" w:firstLine="425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Стены:</w:t>
      </w:r>
    </w:p>
    <w:p w:rsidR="00833B24" w:rsidRPr="00833B24" w:rsidRDefault="00833B24" w:rsidP="00833B24">
      <w:pPr>
        <w:numPr>
          <w:ilvl w:val="1"/>
          <w:numId w:val="7"/>
        </w:numPr>
        <w:tabs>
          <w:tab w:val="num" w:pos="144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покрытия стен (штукатурка, шпатлёвка, грунтование);</w:t>
      </w:r>
    </w:p>
    <w:p w:rsidR="00833B24" w:rsidRPr="00833B24" w:rsidRDefault="00833B24" w:rsidP="00833B24">
      <w:pPr>
        <w:numPr>
          <w:ilvl w:val="1"/>
          <w:numId w:val="7"/>
        </w:numPr>
        <w:tabs>
          <w:tab w:val="num" w:pos="144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акриловая окраска стен.</w:t>
      </w:r>
    </w:p>
    <w:p w:rsidR="00833B24" w:rsidRPr="00833B24" w:rsidRDefault="00833B24" w:rsidP="00833B24">
      <w:pPr>
        <w:ind w:left="709" w:firstLine="425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Потолки: частичная замена подвесных потолков типа «Армстронг».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2.3. Электромонтажные работы:</w:t>
      </w:r>
    </w:p>
    <w:p w:rsidR="00833B24" w:rsidRPr="00833B24" w:rsidRDefault="00833B24" w:rsidP="00833B24">
      <w:pPr>
        <w:numPr>
          <w:ilvl w:val="0"/>
          <w:numId w:val="8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электрощита;</w:t>
      </w:r>
    </w:p>
    <w:p w:rsidR="00833B24" w:rsidRPr="00833B24" w:rsidRDefault="00833B24" w:rsidP="00833B24">
      <w:pPr>
        <w:numPr>
          <w:ilvl w:val="0"/>
          <w:numId w:val="8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монтаж электропроводки для дополнительных рабочих мест;</w:t>
      </w:r>
    </w:p>
    <w:p w:rsidR="00833B24" w:rsidRPr="00833B24" w:rsidRDefault="00833B24" w:rsidP="00833B24">
      <w:pPr>
        <w:numPr>
          <w:ilvl w:val="0"/>
          <w:numId w:val="8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частичная замена выключателей и розеток;</w:t>
      </w:r>
    </w:p>
    <w:p w:rsidR="00833B24" w:rsidRPr="00833B24" w:rsidRDefault="00833B24" w:rsidP="00833B24">
      <w:pPr>
        <w:numPr>
          <w:ilvl w:val="0"/>
          <w:numId w:val="8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установка светодиодных светильников;</w:t>
      </w:r>
    </w:p>
    <w:p w:rsidR="00833B24" w:rsidRPr="00833B24" w:rsidRDefault="00833B24" w:rsidP="00833B24">
      <w:pPr>
        <w:numPr>
          <w:ilvl w:val="0"/>
          <w:numId w:val="8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установка точечных светильников.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2.4. Сантехнические работы:</w:t>
      </w:r>
    </w:p>
    <w:p w:rsidR="00833B24" w:rsidRPr="00833B24" w:rsidRDefault="00833B24" w:rsidP="00833B24">
      <w:pPr>
        <w:numPr>
          <w:ilvl w:val="0"/>
          <w:numId w:val="9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или замена оборудования в санитарных узлах;</w:t>
      </w:r>
    </w:p>
    <w:p w:rsidR="00833B24" w:rsidRPr="00833B24" w:rsidRDefault="00833B24" w:rsidP="00833B24">
      <w:pPr>
        <w:numPr>
          <w:ilvl w:val="0"/>
          <w:numId w:val="9"/>
        </w:numPr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ремонт или замена оборудования системы отопления.</w:t>
      </w:r>
    </w:p>
    <w:p w:rsidR="00833B24" w:rsidRPr="00833B24" w:rsidRDefault="00833B24" w:rsidP="00833B24">
      <w:pPr>
        <w:numPr>
          <w:ilvl w:val="0"/>
          <w:numId w:val="13"/>
        </w:numPr>
        <w:spacing w:after="16" w:line="247" w:lineRule="auto"/>
        <w:contextualSpacing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Дополнительные требования к разработке сметной документации (СД):</w:t>
      </w:r>
    </w:p>
    <w:p w:rsidR="00833B24" w:rsidRPr="00833B24" w:rsidRDefault="00833B24" w:rsidP="00833B24">
      <w:pPr>
        <w:numPr>
          <w:ilvl w:val="0"/>
          <w:numId w:val="10"/>
        </w:numPr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составить дефектную ведомость с полной степенью детализации — совместно </w:t>
      </w:r>
      <w:r>
        <w:rPr>
          <w:sz w:val="25"/>
          <w:szCs w:val="25"/>
        </w:rPr>
        <w:br/>
      </w:r>
      <w:r w:rsidRPr="00833B24">
        <w:rPr>
          <w:sz w:val="25"/>
          <w:szCs w:val="25"/>
        </w:rPr>
        <w:t xml:space="preserve">с Заказчиком, с выездом на объект. Перед составлением ведомости необходимо провести технический осмотр объекта в соответствии со стандартами, закреплёнными </w:t>
      </w:r>
      <w:r>
        <w:rPr>
          <w:sz w:val="25"/>
          <w:szCs w:val="25"/>
        </w:rPr>
        <w:br/>
      </w:r>
      <w:r w:rsidRPr="00833B24">
        <w:rPr>
          <w:sz w:val="25"/>
          <w:szCs w:val="25"/>
        </w:rPr>
        <w:t xml:space="preserve">в «СП 255.1325800.2016. Свод правил. Здания и сооружения. Правила эксплуатации. Основные положения» (утв. и введен в действие Приказом Минстроя России </w:t>
      </w:r>
      <w:r>
        <w:rPr>
          <w:sz w:val="25"/>
          <w:szCs w:val="25"/>
        </w:rPr>
        <w:br/>
      </w:r>
      <w:r w:rsidRPr="00833B24">
        <w:rPr>
          <w:sz w:val="25"/>
          <w:szCs w:val="25"/>
        </w:rPr>
        <w:t>от 24.08.2016 N 590/</w:t>
      </w:r>
      <w:proofErr w:type="spellStart"/>
      <w:r w:rsidRPr="00833B24">
        <w:rPr>
          <w:sz w:val="25"/>
          <w:szCs w:val="25"/>
        </w:rPr>
        <w:t>пр</w:t>
      </w:r>
      <w:proofErr w:type="spellEnd"/>
      <w:r w:rsidRPr="00833B24">
        <w:rPr>
          <w:sz w:val="25"/>
          <w:szCs w:val="25"/>
        </w:rPr>
        <w:t>) (ред. от 02.12.2019). При оформлении документа следует соблюдать требования к организационно-распорядительной документации, установленные 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Росстандарта от 26.06.2025 N 622-ст);</w:t>
      </w:r>
    </w:p>
    <w:p w:rsidR="00833B24" w:rsidRPr="00833B24" w:rsidRDefault="00833B24" w:rsidP="00833B24">
      <w:pPr>
        <w:numPr>
          <w:ilvl w:val="0"/>
          <w:numId w:val="10"/>
        </w:numPr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определить объёмы работ на основании дефектной ведомости и согласовать их с заказчиком.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4. Состав документации.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В состав разрабатываемой документации должно входить:</w:t>
      </w:r>
    </w:p>
    <w:p w:rsidR="00833B24" w:rsidRPr="00833B24" w:rsidRDefault="00833B24" w:rsidP="008D027F">
      <w:pPr>
        <w:numPr>
          <w:ilvl w:val="0"/>
          <w:numId w:val="11"/>
        </w:numPr>
        <w:spacing w:after="16" w:line="247" w:lineRule="auto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сметный расчёт на текущий ремонт кровельного покрытия и помещений здания, расположенного по адресу: Московская область, </w:t>
      </w:r>
      <w:r w:rsidR="008D027F">
        <w:rPr>
          <w:sz w:val="25"/>
          <w:szCs w:val="25"/>
        </w:rPr>
        <w:t xml:space="preserve">г. Балашиха, </w:t>
      </w:r>
      <w:r w:rsidR="008D027F" w:rsidRPr="008D027F">
        <w:rPr>
          <w:sz w:val="25"/>
          <w:szCs w:val="25"/>
        </w:rPr>
        <w:t>ул. Жив</w:t>
      </w:r>
      <w:r w:rsidR="008D027F">
        <w:rPr>
          <w:sz w:val="25"/>
          <w:szCs w:val="25"/>
        </w:rPr>
        <w:t xml:space="preserve">описная, </w:t>
      </w:r>
      <w:r w:rsidR="008D027F">
        <w:rPr>
          <w:sz w:val="25"/>
          <w:szCs w:val="25"/>
        </w:rPr>
        <w:br/>
        <w:t>д. 9, лит. Б, пом. III</w:t>
      </w:r>
      <w:r w:rsidRPr="00833B24">
        <w:rPr>
          <w:sz w:val="25"/>
          <w:szCs w:val="25"/>
        </w:rPr>
        <w:t>;</w:t>
      </w:r>
    </w:p>
    <w:p w:rsidR="00833B24" w:rsidRPr="00833B24" w:rsidRDefault="00833B24" w:rsidP="00833B24">
      <w:pPr>
        <w:numPr>
          <w:ilvl w:val="0"/>
          <w:numId w:val="11"/>
        </w:numPr>
        <w:tabs>
          <w:tab w:val="num" w:pos="142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пояснительная записка к сметному расчёту;</w:t>
      </w:r>
    </w:p>
    <w:p w:rsidR="00833B24" w:rsidRPr="00833B24" w:rsidRDefault="00833B24" w:rsidP="00833B24">
      <w:pPr>
        <w:numPr>
          <w:ilvl w:val="0"/>
          <w:numId w:val="11"/>
        </w:numPr>
        <w:tabs>
          <w:tab w:val="num" w:pos="142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ведомость объёма работ;</w:t>
      </w:r>
    </w:p>
    <w:p w:rsidR="00833B24" w:rsidRPr="00833B24" w:rsidRDefault="00833B24" w:rsidP="00833B24">
      <w:pPr>
        <w:numPr>
          <w:ilvl w:val="0"/>
          <w:numId w:val="11"/>
        </w:numPr>
        <w:tabs>
          <w:tab w:val="num" w:pos="142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прайсы и конъюнктурный анализ по материалам, отсутствующим </w:t>
      </w:r>
      <w:r w:rsidRPr="00833B24">
        <w:rPr>
          <w:sz w:val="25"/>
          <w:szCs w:val="25"/>
        </w:rPr>
        <w:br/>
        <w:t>в федеральной базе;</w:t>
      </w:r>
    </w:p>
    <w:p w:rsidR="00833B24" w:rsidRPr="00833B24" w:rsidRDefault="00833B24" w:rsidP="00833B24">
      <w:pPr>
        <w:numPr>
          <w:ilvl w:val="0"/>
          <w:numId w:val="11"/>
        </w:numPr>
        <w:tabs>
          <w:tab w:val="num" w:pos="142"/>
          <w:tab w:val="num" w:pos="1276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дефектная ведомость с полной степенью детализации (составленная </w:t>
      </w:r>
      <w:r w:rsidRPr="00833B24">
        <w:rPr>
          <w:sz w:val="25"/>
          <w:szCs w:val="25"/>
        </w:rPr>
        <w:br/>
        <w:t>и согласованная с Заказчиком);</w:t>
      </w:r>
    </w:p>
    <w:p w:rsidR="00833B24" w:rsidRPr="00833B24" w:rsidRDefault="00833B24" w:rsidP="00833B24">
      <w:pPr>
        <w:numPr>
          <w:ilvl w:val="0"/>
          <w:numId w:val="11"/>
        </w:numPr>
        <w:tabs>
          <w:tab w:val="num" w:pos="142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необходимые чертежи, планы и технические решения для выполнения работ по текущему ремонту объекта.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5. Требования к персоналу подрядчика.</w:t>
      </w:r>
    </w:p>
    <w:p w:rsidR="00833B24" w:rsidRPr="00833B24" w:rsidRDefault="00833B24" w:rsidP="00833B24">
      <w:pPr>
        <w:ind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Подрядчик должен обеспечить наличие в штате:</w:t>
      </w:r>
    </w:p>
    <w:p w:rsidR="00833B24" w:rsidRPr="00833B24" w:rsidRDefault="00833B24" w:rsidP="00833B24">
      <w:pPr>
        <w:numPr>
          <w:ilvl w:val="0"/>
          <w:numId w:val="12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>не менее одного специалиста, зарегистрированного в Национальном реестре специалистов в области строительства (по виду деятельности: организация выполнения работ по строительству, реконструкции, капитальному ремонту объектов капитального строительства);</w:t>
      </w:r>
    </w:p>
    <w:p w:rsidR="00833B24" w:rsidRPr="00833B24" w:rsidRDefault="00833B24" w:rsidP="00833B24">
      <w:pPr>
        <w:numPr>
          <w:ilvl w:val="0"/>
          <w:numId w:val="12"/>
        </w:numPr>
        <w:tabs>
          <w:tab w:val="num" w:pos="720"/>
        </w:tabs>
        <w:spacing w:after="16" w:line="247" w:lineRule="auto"/>
        <w:ind w:left="0" w:firstLine="709"/>
        <w:jc w:val="both"/>
        <w:rPr>
          <w:sz w:val="25"/>
          <w:szCs w:val="25"/>
        </w:rPr>
      </w:pPr>
      <w:r w:rsidRPr="00833B24">
        <w:rPr>
          <w:sz w:val="25"/>
          <w:szCs w:val="25"/>
        </w:rPr>
        <w:t xml:space="preserve">не менее одного специалиста с Профессиональным сертификатом специалиста высшей категории в области ценообразования и сметного нормирования </w:t>
      </w:r>
      <w:r w:rsidR="008D027F">
        <w:rPr>
          <w:sz w:val="25"/>
          <w:szCs w:val="25"/>
        </w:rPr>
        <w:br/>
      </w:r>
      <w:r w:rsidRPr="00833B24">
        <w:rPr>
          <w:sz w:val="25"/>
          <w:szCs w:val="25"/>
        </w:rPr>
        <w:t>в строительстве и сертификатом члена союза инженера</w:t>
      </w:r>
      <w:r w:rsidRPr="00833B24">
        <w:rPr>
          <w:sz w:val="25"/>
          <w:szCs w:val="25"/>
        </w:rPr>
        <w:noBreakHyphen/>
        <w:t>сметчика.</w:t>
      </w:r>
    </w:p>
    <w:p w:rsidR="00BD2CCF" w:rsidRDefault="00BD2CCF" w:rsidP="00BD2CCF">
      <w:pPr>
        <w:widowControl w:val="0"/>
        <w:tabs>
          <w:tab w:val="left" w:pos="6096"/>
        </w:tabs>
        <w:spacing w:before="64" w:line="458" w:lineRule="auto"/>
        <w:ind w:left="-142"/>
        <w:jc w:val="right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</w:t>
      </w: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8D027F" w:rsidRDefault="008D027F">
      <w:pPr>
        <w:jc w:val="right"/>
        <w:rPr>
          <w:sz w:val="24"/>
          <w:szCs w:val="24"/>
        </w:rPr>
      </w:pPr>
    </w:p>
    <w:p w:rsidR="008D027F" w:rsidRDefault="008D027F">
      <w:pPr>
        <w:jc w:val="right"/>
        <w:rPr>
          <w:sz w:val="24"/>
          <w:szCs w:val="24"/>
        </w:rPr>
      </w:pPr>
    </w:p>
    <w:p w:rsidR="008D027F" w:rsidRDefault="008D027F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833B24" w:rsidRDefault="00833B24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BD2CCF" w:rsidRDefault="00BD2CCF">
      <w:pPr>
        <w:jc w:val="right"/>
        <w:rPr>
          <w:sz w:val="24"/>
          <w:szCs w:val="24"/>
        </w:rPr>
      </w:pPr>
    </w:p>
    <w:p w:rsidR="008D027F" w:rsidRDefault="008D027F">
      <w:pPr>
        <w:jc w:val="right"/>
        <w:rPr>
          <w:sz w:val="24"/>
          <w:szCs w:val="24"/>
        </w:rPr>
      </w:pPr>
    </w:p>
    <w:p w:rsidR="005E3F7F" w:rsidRDefault="003C674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BD2CCF" w:rsidRDefault="00BD2CCF">
      <w:pPr>
        <w:ind w:right="21" w:firstLine="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CF7043">
        <w:rPr>
          <w:sz w:val="24"/>
          <w:szCs w:val="24"/>
        </w:rPr>
        <w:t>Контракт</w:t>
      </w:r>
      <w:r>
        <w:rPr>
          <w:sz w:val="24"/>
          <w:szCs w:val="24"/>
        </w:rPr>
        <w:t>у №</w:t>
      </w:r>
      <w:r w:rsidR="003C6741">
        <w:rPr>
          <w:sz w:val="24"/>
          <w:szCs w:val="24"/>
        </w:rPr>
        <w:t xml:space="preserve"> </w:t>
      </w:r>
      <w:r w:rsidR="00833B24">
        <w:rPr>
          <w:sz w:val="24"/>
          <w:szCs w:val="24"/>
        </w:rPr>
        <w:t>___________</w:t>
      </w:r>
    </w:p>
    <w:p w:rsidR="005E3F7F" w:rsidRDefault="003C6741">
      <w:pPr>
        <w:ind w:right="21" w:firstLine="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2CCF">
        <w:rPr>
          <w:sz w:val="24"/>
          <w:szCs w:val="24"/>
        </w:rPr>
        <w:t>от</w:t>
      </w:r>
      <w:r>
        <w:rPr>
          <w:sz w:val="24"/>
          <w:szCs w:val="24"/>
        </w:rPr>
        <w:t xml:space="preserve"> ______</w:t>
      </w:r>
    </w:p>
    <w:p w:rsidR="005E3F7F" w:rsidRDefault="005E3F7F">
      <w:pPr>
        <w:ind w:right="21" w:firstLine="29"/>
        <w:jc w:val="right"/>
        <w:rPr>
          <w:sz w:val="24"/>
          <w:szCs w:val="24"/>
        </w:rPr>
      </w:pPr>
    </w:p>
    <w:p w:rsidR="005E3F7F" w:rsidRDefault="003C6741">
      <w:pPr>
        <w:widowControl w:val="0"/>
        <w:ind w:right="-104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Протокол согласования цены </w:t>
      </w:r>
    </w:p>
    <w:p w:rsidR="005E3F7F" w:rsidRDefault="005E3F7F">
      <w:pPr>
        <w:widowControl w:val="0"/>
        <w:ind w:right="-104"/>
        <w:jc w:val="center"/>
        <w:outlineLvl w:val="2"/>
        <w:rPr>
          <w:b/>
          <w:bCs/>
          <w:sz w:val="24"/>
          <w:szCs w:val="24"/>
        </w:rPr>
      </w:pPr>
    </w:p>
    <w:p w:rsidR="005E3F7F" w:rsidRDefault="003C6741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Мы, нижеподписавшиеся, со стороны Заказчика – </w:t>
      </w:r>
      <w:r w:rsidRPr="00BD2CCF">
        <w:rPr>
          <w:sz w:val="24"/>
          <w:szCs w:val="24"/>
        </w:rPr>
        <w:t>Управление Федеральной службы государственной регистрации, кадастра и картографии по Московской области</w:t>
      </w:r>
      <w:r>
        <w:rPr>
          <w:sz w:val="24"/>
          <w:szCs w:val="24"/>
        </w:rPr>
        <w:t xml:space="preserve">, </w:t>
      </w:r>
      <w:r w:rsidR="00BD2CCF" w:rsidRPr="00BD2CCF">
        <w:rPr>
          <w:sz w:val="24"/>
          <w:szCs w:val="24"/>
        </w:rPr>
        <w:t xml:space="preserve">в лице </w:t>
      </w:r>
      <w:r w:rsidR="00833B24">
        <w:rPr>
          <w:sz w:val="24"/>
          <w:szCs w:val="24"/>
        </w:rPr>
        <w:t>____________________________</w:t>
      </w:r>
      <w:r w:rsidR="00BD2CCF" w:rsidRPr="00BD2CCF">
        <w:rPr>
          <w:sz w:val="24"/>
          <w:szCs w:val="24"/>
        </w:rPr>
        <w:t xml:space="preserve">, действующего на </w:t>
      </w:r>
      <w:r w:rsidR="00833B24">
        <w:rPr>
          <w:sz w:val="24"/>
          <w:szCs w:val="24"/>
        </w:rPr>
        <w:t>______________________</w:t>
      </w:r>
      <w:r w:rsidR="00BD2CCF" w:rsidRPr="00BD2CCF">
        <w:rPr>
          <w:sz w:val="24"/>
          <w:szCs w:val="24"/>
        </w:rPr>
        <w:t xml:space="preserve">, с одной стороны, и </w:t>
      </w:r>
      <w:r w:rsidR="00833B24">
        <w:rPr>
          <w:sz w:val="24"/>
          <w:szCs w:val="24"/>
        </w:rPr>
        <w:t>_____________________________________________________</w:t>
      </w:r>
      <w:r w:rsidR="00BD2CCF" w:rsidRPr="00BD2CCF">
        <w:rPr>
          <w:sz w:val="24"/>
          <w:szCs w:val="24"/>
        </w:rPr>
        <w:t xml:space="preserve">, именуемое </w:t>
      </w:r>
      <w:r w:rsidR="00102596">
        <w:rPr>
          <w:sz w:val="24"/>
          <w:szCs w:val="24"/>
        </w:rPr>
        <w:br/>
      </w:r>
      <w:r w:rsidR="00BD2CCF" w:rsidRPr="00BD2CCF">
        <w:rPr>
          <w:sz w:val="24"/>
          <w:szCs w:val="24"/>
        </w:rPr>
        <w:t xml:space="preserve">в дальнейшем «Исполнитель», в лице </w:t>
      </w:r>
      <w:r w:rsidR="00833B24">
        <w:rPr>
          <w:sz w:val="24"/>
          <w:szCs w:val="24"/>
        </w:rPr>
        <w:t>_______________________________________</w:t>
      </w:r>
      <w:r w:rsidR="00BD2CCF" w:rsidRPr="00BD2CCF">
        <w:rPr>
          <w:sz w:val="24"/>
          <w:szCs w:val="24"/>
        </w:rPr>
        <w:t xml:space="preserve">, действующего на основании </w:t>
      </w:r>
      <w:r w:rsidR="00833B24">
        <w:rPr>
          <w:sz w:val="24"/>
          <w:szCs w:val="24"/>
        </w:rPr>
        <w:t>________________________</w:t>
      </w:r>
      <w:r w:rsidRPr="00BD2CC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удостоверяем, что Сторонами достигнуто соглашение о величине Цены </w:t>
      </w:r>
      <w:r w:rsidR="00CF7043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на разработку проектно-сметной документации </w:t>
      </w:r>
      <w:r w:rsidR="00833B24" w:rsidRPr="00833B24">
        <w:rPr>
          <w:sz w:val="24"/>
          <w:szCs w:val="24"/>
        </w:rPr>
        <w:t xml:space="preserve">по текущему ремонту здания (кровельного покрытия), расположенного </w:t>
      </w:r>
      <w:r w:rsidR="00833B24">
        <w:rPr>
          <w:sz w:val="24"/>
          <w:szCs w:val="24"/>
        </w:rPr>
        <w:br/>
      </w:r>
      <w:r w:rsidR="00833B24" w:rsidRPr="00833B24">
        <w:rPr>
          <w:sz w:val="24"/>
          <w:szCs w:val="24"/>
        </w:rPr>
        <w:t xml:space="preserve">по адресу: Московская область, </w:t>
      </w:r>
      <w:r w:rsidR="008D027F">
        <w:rPr>
          <w:sz w:val="24"/>
          <w:szCs w:val="24"/>
        </w:rPr>
        <w:t xml:space="preserve">г. Балашиха, </w:t>
      </w:r>
      <w:r w:rsidR="008D027F" w:rsidRPr="008D027F">
        <w:rPr>
          <w:sz w:val="24"/>
          <w:szCs w:val="24"/>
        </w:rPr>
        <w:t>ул. Жив</w:t>
      </w:r>
      <w:r w:rsidR="008D027F">
        <w:rPr>
          <w:sz w:val="24"/>
          <w:szCs w:val="24"/>
        </w:rPr>
        <w:t>описная, д. 9, лит. Б, пом. II</w:t>
      </w:r>
      <w:r w:rsidR="008D027F">
        <w:rPr>
          <w:sz w:val="24"/>
          <w:szCs w:val="24"/>
          <w:lang w:val="en-US"/>
        </w:rPr>
        <w:t>I</w:t>
      </w:r>
      <w:r w:rsidR="008D027F" w:rsidRPr="008D027F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Работы) на объект</w:t>
      </w:r>
      <w:r w:rsidR="00833B24">
        <w:rPr>
          <w:sz w:val="24"/>
          <w:szCs w:val="24"/>
        </w:rPr>
        <w:t>е</w:t>
      </w:r>
      <w:r>
        <w:rPr>
          <w:sz w:val="24"/>
          <w:szCs w:val="24"/>
        </w:rPr>
        <w:t xml:space="preserve"> Заказчика </w:t>
      </w:r>
      <w:r w:rsidRPr="00BD2CCF">
        <w:rPr>
          <w:sz w:val="24"/>
          <w:szCs w:val="24"/>
        </w:rPr>
        <w:t>в соответствии с Техническим</w:t>
      </w:r>
      <w:r>
        <w:rPr>
          <w:bCs/>
          <w:sz w:val="24"/>
          <w:szCs w:val="24"/>
        </w:rPr>
        <w:t xml:space="preserve"> заданием (Приложением №1 </w:t>
      </w:r>
      <w:r w:rsidR="00102596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к настоящему </w:t>
      </w:r>
      <w:r w:rsidR="00CF7043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у) </w:t>
      </w:r>
      <w:r w:rsidRPr="00BD2CCF">
        <w:rPr>
          <w:sz w:val="24"/>
          <w:szCs w:val="24"/>
        </w:rPr>
        <w:t xml:space="preserve">составляет </w:t>
      </w:r>
      <w:r w:rsidR="00833B24">
        <w:rPr>
          <w:sz w:val="24"/>
          <w:szCs w:val="24"/>
        </w:rPr>
        <w:t>______________________________</w:t>
      </w:r>
      <w:r w:rsidR="00BD2CCF" w:rsidRPr="00BD2CCF">
        <w:rPr>
          <w:sz w:val="24"/>
          <w:szCs w:val="24"/>
        </w:rPr>
        <w:t xml:space="preserve"> (</w:t>
      </w:r>
      <w:r w:rsidR="00833B24">
        <w:rPr>
          <w:sz w:val="24"/>
          <w:szCs w:val="24"/>
        </w:rPr>
        <w:t>_______________________________</w:t>
      </w:r>
      <w:r w:rsidR="00BD2CCF" w:rsidRPr="00BD2CCF">
        <w:rPr>
          <w:sz w:val="24"/>
          <w:szCs w:val="24"/>
        </w:rPr>
        <w:t xml:space="preserve">) рублей </w:t>
      </w:r>
      <w:r w:rsidR="00102596">
        <w:rPr>
          <w:sz w:val="24"/>
          <w:szCs w:val="24"/>
        </w:rPr>
        <w:t>______</w:t>
      </w:r>
      <w:r w:rsidR="00BD2CCF" w:rsidRPr="00BD2CCF">
        <w:rPr>
          <w:sz w:val="24"/>
          <w:szCs w:val="24"/>
        </w:rPr>
        <w:t xml:space="preserve"> копеек, в том числе НДС</w:t>
      </w:r>
      <w:r w:rsidR="00833B24">
        <w:rPr>
          <w:sz w:val="24"/>
          <w:szCs w:val="24"/>
        </w:rPr>
        <w:t xml:space="preserve"> -____%, </w:t>
      </w:r>
      <w:r w:rsidR="00102596">
        <w:rPr>
          <w:sz w:val="24"/>
          <w:szCs w:val="24"/>
        </w:rPr>
        <w:br/>
      </w:r>
      <w:r w:rsidR="00833B24">
        <w:rPr>
          <w:sz w:val="24"/>
          <w:szCs w:val="24"/>
        </w:rPr>
        <w:t xml:space="preserve">что составляет </w:t>
      </w:r>
      <w:r w:rsidR="00102596">
        <w:rPr>
          <w:sz w:val="24"/>
          <w:szCs w:val="24"/>
        </w:rPr>
        <w:t xml:space="preserve">______________________ (________________) руб. ______ </w:t>
      </w:r>
      <w:proofErr w:type="gramStart"/>
      <w:r w:rsidR="00102596">
        <w:rPr>
          <w:sz w:val="24"/>
          <w:szCs w:val="24"/>
        </w:rPr>
        <w:t>коп./</w:t>
      </w:r>
      <w:proofErr w:type="gramEnd"/>
      <w:r w:rsidR="00102596">
        <w:rPr>
          <w:sz w:val="24"/>
          <w:szCs w:val="24"/>
        </w:rPr>
        <w:t xml:space="preserve"> НДС </w:t>
      </w:r>
      <w:r w:rsidR="00102596">
        <w:rPr>
          <w:sz w:val="24"/>
          <w:szCs w:val="24"/>
        </w:rPr>
        <w:br/>
      </w:r>
      <w:r w:rsidR="00BD2CCF" w:rsidRPr="00BD2CCF">
        <w:rPr>
          <w:sz w:val="24"/>
          <w:szCs w:val="24"/>
        </w:rPr>
        <w:t>не облагается</w:t>
      </w:r>
      <w:r>
        <w:rPr>
          <w:sz w:val="24"/>
          <w:szCs w:val="24"/>
        </w:rPr>
        <w:t>.</w:t>
      </w:r>
    </w:p>
    <w:p w:rsidR="00102596" w:rsidRPr="00102596" w:rsidRDefault="00102596" w:rsidP="00102596">
      <w:pPr>
        <w:widowControl w:val="0"/>
        <w:ind w:firstLine="709"/>
        <w:jc w:val="both"/>
        <w:rPr>
          <w:sz w:val="24"/>
          <w:szCs w:val="24"/>
        </w:rPr>
      </w:pPr>
      <w:r w:rsidRPr="00102596">
        <w:rPr>
          <w:sz w:val="24"/>
          <w:szCs w:val="24"/>
        </w:rPr>
        <w:t xml:space="preserve">Цена Контракта формируется с учетом всех расходов Исполнителя, необходимых ему для выполнения Работ надлежащего качества, в том числе трудозатраты, затраты </w:t>
      </w:r>
      <w:r w:rsidRPr="00102596">
        <w:rPr>
          <w:sz w:val="24"/>
          <w:szCs w:val="24"/>
        </w:rPr>
        <w:br/>
        <w:t xml:space="preserve">на проведение предпроектного обследования, стоимость материалов и средств, необходимых для выполнения Работ, транспортные расходы, компенсацию всех иных издержек Исполнителя и причитающееся ему вознаграждение, а также расходы </w:t>
      </w:r>
      <w:r w:rsidRPr="00102596">
        <w:rPr>
          <w:sz w:val="24"/>
          <w:szCs w:val="24"/>
        </w:rPr>
        <w:br/>
        <w:t xml:space="preserve">на страхование, уплату всех пошлин, налогов, сборов и иных платежей в соответствии </w:t>
      </w:r>
      <w:r w:rsidRPr="00102596">
        <w:rPr>
          <w:sz w:val="24"/>
          <w:szCs w:val="24"/>
        </w:rPr>
        <w:br/>
        <w:t>с законодательством Российской Федерации.</w:t>
      </w:r>
    </w:p>
    <w:p w:rsidR="005E3F7F" w:rsidRPr="00102596" w:rsidRDefault="003C6741" w:rsidP="00102596">
      <w:pPr>
        <w:widowControl w:val="0"/>
        <w:ind w:firstLine="709"/>
        <w:jc w:val="both"/>
        <w:rPr>
          <w:sz w:val="24"/>
          <w:szCs w:val="24"/>
        </w:rPr>
      </w:pPr>
      <w:r w:rsidRPr="00102596">
        <w:rPr>
          <w:sz w:val="24"/>
          <w:szCs w:val="24"/>
        </w:rPr>
        <w:t xml:space="preserve">Цена </w:t>
      </w:r>
      <w:r w:rsidR="00CF7043" w:rsidRPr="00102596">
        <w:rPr>
          <w:sz w:val="24"/>
          <w:szCs w:val="24"/>
        </w:rPr>
        <w:t>Контракт</w:t>
      </w:r>
      <w:r w:rsidRPr="00102596">
        <w:rPr>
          <w:sz w:val="24"/>
          <w:szCs w:val="24"/>
        </w:rPr>
        <w:t xml:space="preserve">а является твердой на весь срок действия настоящего </w:t>
      </w:r>
      <w:r w:rsidR="00CF7043" w:rsidRPr="00102596">
        <w:rPr>
          <w:sz w:val="24"/>
          <w:szCs w:val="24"/>
        </w:rPr>
        <w:t>Контракт</w:t>
      </w:r>
      <w:r w:rsidRPr="00102596">
        <w:rPr>
          <w:sz w:val="24"/>
          <w:szCs w:val="24"/>
        </w:rPr>
        <w:t>а, изменению не подлежит и не соотносится с фактическими расходами Исполнителя.</w:t>
      </w:r>
    </w:p>
    <w:p w:rsidR="005E3F7F" w:rsidRDefault="005E3F7F">
      <w:pPr>
        <w:widowControl w:val="0"/>
        <w:ind w:firstLine="709"/>
        <w:jc w:val="both"/>
        <w:rPr>
          <w:sz w:val="24"/>
          <w:szCs w:val="24"/>
        </w:rPr>
      </w:pPr>
    </w:p>
    <w:p w:rsidR="005E3F7F" w:rsidRDefault="005E3F7F">
      <w:pPr>
        <w:rPr>
          <w:sz w:val="24"/>
          <w:szCs w:val="24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BD2CCF" w:rsidRPr="00102596" w:rsidTr="00102596">
        <w:tc>
          <w:tcPr>
            <w:tcW w:w="5387" w:type="dxa"/>
          </w:tcPr>
          <w:p w:rsidR="00BD2CCF" w:rsidRPr="00102596" w:rsidRDefault="00BD2CCF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  <w:r w:rsidRPr="00102596">
              <w:rPr>
                <w:sz w:val="24"/>
                <w:szCs w:val="24"/>
              </w:rPr>
              <w:t>Начальник отдела материально-технического обеспечения Управления Федеральной службы государственной регистрации, кадастра и картографии по Московской области</w:t>
            </w:r>
          </w:p>
          <w:p w:rsidR="00BD2CCF" w:rsidRDefault="00BD2CCF" w:rsidP="00102596">
            <w:pPr>
              <w:pStyle w:val="afb"/>
              <w:ind w:left="-216"/>
              <w:jc w:val="center"/>
              <w:rPr>
                <w:sz w:val="25"/>
                <w:szCs w:val="25"/>
              </w:rPr>
            </w:pPr>
          </w:p>
          <w:p w:rsidR="00BD2CCF" w:rsidRDefault="00102596" w:rsidP="00102596">
            <w:pPr>
              <w:pStyle w:val="afb"/>
              <w:ind w:left="-216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 /</w:t>
            </w:r>
            <w:r w:rsidR="00BD2CCF" w:rsidRPr="00102596">
              <w:rPr>
                <w:sz w:val="24"/>
                <w:szCs w:val="24"/>
              </w:rPr>
              <w:t>И.А. Яковлев</w:t>
            </w:r>
            <w:r w:rsidR="00BD2CCF">
              <w:rPr>
                <w:sz w:val="25"/>
                <w:szCs w:val="25"/>
              </w:rPr>
              <w:t>/</w:t>
            </w:r>
          </w:p>
        </w:tc>
        <w:tc>
          <w:tcPr>
            <w:tcW w:w="4536" w:type="dxa"/>
          </w:tcPr>
          <w:p w:rsidR="00BD2CCF" w:rsidRDefault="00BD2CCF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</w:p>
          <w:p w:rsidR="0094115D" w:rsidRDefault="0094115D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</w:p>
          <w:p w:rsidR="0094115D" w:rsidRPr="00102596" w:rsidRDefault="0094115D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</w:p>
          <w:p w:rsidR="00BD2CCF" w:rsidRDefault="00BD2CCF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</w:p>
          <w:p w:rsidR="00102596" w:rsidRPr="00102596" w:rsidRDefault="00102596" w:rsidP="00102596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</w:p>
          <w:p w:rsidR="00BD2CCF" w:rsidRPr="00102596" w:rsidRDefault="00BD2CCF" w:rsidP="0094115D">
            <w:pPr>
              <w:pStyle w:val="afb"/>
              <w:ind w:left="-216"/>
              <w:jc w:val="center"/>
              <w:rPr>
                <w:sz w:val="24"/>
                <w:szCs w:val="24"/>
              </w:rPr>
            </w:pPr>
            <w:r w:rsidRPr="00102596">
              <w:rPr>
                <w:sz w:val="24"/>
                <w:szCs w:val="24"/>
              </w:rPr>
              <w:t>_______________ /</w:t>
            </w:r>
            <w:r w:rsidR="0094115D">
              <w:rPr>
                <w:sz w:val="24"/>
                <w:szCs w:val="24"/>
              </w:rPr>
              <w:t>____________</w:t>
            </w:r>
            <w:r w:rsidRPr="00102596">
              <w:rPr>
                <w:sz w:val="24"/>
                <w:szCs w:val="24"/>
              </w:rPr>
              <w:t>/</w:t>
            </w:r>
          </w:p>
        </w:tc>
      </w:tr>
    </w:tbl>
    <w:p w:rsidR="005E3F7F" w:rsidRDefault="005E3F7F">
      <w:pPr>
        <w:rPr>
          <w:sz w:val="24"/>
          <w:szCs w:val="24"/>
        </w:rPr>
      </w:pPr>
    </w:p>
    <w:p w:rsidR="005E3F7F" w:rsidRDefault="005E3F7F">
      <w:pPr>
        <w:rPr>
          <w:sz w:val="24"/>
          <w:szCs w:val="24"/>
        </w:rPr>
      </w:pPr>
    </w:p>
    <w:p w:rsidR="005E3F7F" w:rsidRDefault="003C6741">
      <w:pPr>
        <w:rPr>
          <w:sz w:val="24"/>
          <w:szCs w:val="24"/>
        </w:rPr>
      </w:pPr>
      <w:r>
        <w:rPr>
          <w:sz w:val="24"/>
          <w:szCs w:val="24"/>
          <w:lang w:eastAsia="ar-SA"/>
        </w:rPr>
        <w:br w:type="page" w:clear="all"/>
      </w:r>
    </w:p>
    <w:p w:rsidR="005E3F7F" w:rsidRDefault="003C6741">
      <w:pPr>
        <w:ind w:right="21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5E3F7F" w:rsidRDefault="003C6741">
      <w:pPr>
        <w:ind w:right="21" w:firstLine="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CF7043">
        <w:rPr>
          <w:sz w:val="24"/>
          <w:szCs w:val="24"/>
        </w:rPr>
        <w:t>Контракт</w:t>
      </w:r>
      <w:r w:rsidR="00102596">
        <w:rPr>
          <w:sz w:val="24"/>
          <w:szCs w:val="24"/>
        </w:rPr>
        <w:t>у от _____</w:t>
      </w:r>
      <w:r>
        <w:rPr>
          <w:sz w:val="24"/>
          <w:szCs w:val="24"/>
        </w:rPr>
        <w:t>__ №</w:t>
      </w:r>
      <w:r w:rsidR="00102596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</w:p>
    <w:p w:rsidR="005E3F7F" w:rsidRDefault="005E3F7F">
      <w:pPr>
        <w:ind w:left="5672" w:firstLine="709"/>
        <w:jc w:val="right"/>
        <w:rPr>
          <w:sz w:val="24"/>
          <w:szCs w:val="24"/>
        </w:rPr>
      </w:pPr>
    </w:p>
    <w:p w:rsidR="005E3F7F" w:rsidRDefault="003C6741">
      <w:pPr>
        <w:widowControl w:val="0"/>
        <w:tabs>
          <w:tab w:val="left" w:pos="720"/>
        </w:tabs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Форма Акта сдачи-приемки выполненных Работ</w:t>
      </w:r>
    </w:p>
    <w:p w:rsidR="005E3F7F" w:rsidRDefault="005E3F7F">
      <w:pPr>
        <w:widowControl w:val="0"/>
        <w:tabs>
          <w:tab w:val="left" w:pos="720"/>
        </w:tabs>
        <w:jc w:val="center"/>
        <w:rPr>
          <w:sz w:val="24"/>
          <w:szCs w:val="24"/>
        </w:rPr>
      </w:pPr>
    </w:p>
    <w:p w:rsidR="005E3F7F" w:rsidRDefault="003C6741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 сдачи-приемки выполненных Работ</w:t>
      </w:r>
    </w:p>
    <w:p w:rsidR="005E3F7F" w:rsidRDefault="005E3F7F">
      <w:pPr>
        <w:widowControl w:val="0"/>
        <w:jc w:val="center"/>
        <w:rPr>
          <w:b/>
          <w:sz w:val="24"/>
          <w:szCs w:val="24"/>
        </w:rPr>
      </w:pPr>
    </w:p>
    <w:p w:rsidR="005E3F7F" w:rsidRDefault="003C674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Москва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2596">
        <w:rPr>
          <w:sz w:val="24"/>
          <w:szCs w:val="24"/>
        </w:rPr>
        <w:tab/>
      </w:r>
      <w:r w:rsidR="00102596">
        <w:rPr>
          <w:sz w:val="24"/>
          <w:szCs w:val="24"/>
        </w:rPr>
        <w:tab/>
      </w:r>
      <w:r w:rsidR="00102596">
        <w:rPr>
          <w:sz w:val="24"/>
          <w:szCs w:val="24"/>
        </w:rPr>
        <w:tab/>
        <w:t xml:space="preserve">           </w:t>
      </w:r>
      <w:proofErr w:type="gramStart"/>
      <w:r w:rsidR="00102596">
        <w:rPr>
          <w:sz w:val="24"/>
          <w:szCs w:val="24"/>
        </w:rPr>
        <w:t xml:space="preserve">   «</w:t>
      </w:r>
      <w:proofErr w:type="gramEnd"/>
      <w:r w:rsidR="00102596">
        <w:rPr>
          <w:sz w:val="24"/>
          <w:szCs w:val="24"/>
        </w:rPr>
        <w:t>___»_________</w:t>
      </w:r>
      <w:r>
        <w:rPr>
          <w:sz w:val="24"/>
          <w:szCs w:val="24"/>
        </w:rPr>
        <w:t>_ 2026 года</w:t>
      </w:r>
    </w:p>
    <w:p w:rsidR="005E3F7F" w:rsidRDefault="005E3F7F">
      <w:pPr>
        <w:widowControl w:val="0"/>
        <w:jc w:val="both"/>
        <w:rPr>
          <w:sz w:val="24"/>
          <w:szCs w:val="24"/>
        </w:rPr>
      </w:pPr>
    </w:p>
    <w:p w:rsidR="005E3F7F" w:rsidRDefault="003C6741">
      <w:pPr>
        <w:pStyle w:val="a"/>
        <w:numPr>
          <w:ilvl w:val="0"/>
          <w:numId w:val="0"/>
        </w:numPr>
        <w:ind w:right="4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Мы, нижеподписавшиеся, со стороны Заказчика – </w:t>
      </w:r>
      <w:r>
        <w:rPr>
          <w:bCs/>
          <w:sz w:val="24"/>
          <w:szCs w:val="24"/>
        </w:rPr>
        <w:t>Управление Федеральной службы государственной регистрации, кадастра и картографии по Московской области</w:t>
      </w:r>
      <w:r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в лице ____________________________________________, действующего на основании _____________________,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sz w:val="24"/>
          <w:szCs w:val="24"/>
        </w:rPr>
        <w:t xml:space="preserve"> со стороны Исполнителя – _____________________________, в лице ______________________________, действующего на основании _______________, </w:t>
      </w:r>
      <w:r>
        <w:rPr>
          <w:sz w:val="24"/>
          <w:szCs w:val="24"/>
          <w:lang w:eastAsia="ru-RU"/>
        </w:rPr>
        <w:t xml:space="preserve">составили настоящий Акт о нижеследующем: </w:t>
      </w:r>
    </w:p>
    <w:p w:rsidR="005E3F7F" w:rsidRDefault="003C6741">
      <w:pPr>
        <w:pStyle w:val="a"/>
        <w:widowControl w:val="0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1. В соответствии с </w:t>
      </w:r>
      <w:r w:rsidR="00CF7043">
        <w:rPr>
          <w:sz w:val="24"/>
          <w:szCs w:val="24"/>
          <w:lang w:eastAsia="ru-RU"/>
        </w:rPr>
        <w:t>Контракт</w:t>
      </w:r>
      <w:r w:rsidR="0094115D">
        <w:rPr>
          <w:sz w:val="24"/>
          <w:szCs w:val="24"/>
          <w:lang w:eastAsia="ru-RU"/>
        </w:rPr>
        <w:t>ом от «</w:t>
      </w:r>
      <w:r>
        <w:rPr>
          <w:sz w:val="24"/>
          <w:szCs w:val="24"/>
          <w:lang w:eastAsia="ru-RU"/>
        </w:rPr>
        <w:t>___» ________ 2</w:t>
      </w:r>
      <w:r w:rsidR="00102596">
        <w:rPr>
          <w:sz w:val="24"/>
          <w:szCs w:val="24"/>
          <w:lang w:eastAsia="ru-RU"/>
        </w:rPr>
        <w:t>0</w:t>
      </w:r>
      <w:r>
        <w:rPr>
          <w:sz w:val="24"/>
          <w:szCs w:val="24"/>
          <w:lang w:eastAsia="ru-RU"/>
        </w:rPr>
        <w:t xml:space="preserve">26 года (далее – </w:t>
      </w:r>
      <w:r w:rsidR="00CF7043">
        <w:rPr>
          <w:sz w:val="24"/>
          <w:szCs w:val="24"/>
          <w:lang w:eastAsia="ru-RU"/>
        </w:rPr>
        <w:t>Контракт</w:t>
      </w:r>
      <w:r>
        <w:rPr>
          <w:sz w:val="24"/>
          <w:szCs w:val="24"/>
          <w:lang w:eastAsia="ru-RU"/>
        </w:rPr>
        <w:t xml:space="preserve">) Исполнитель </w:t>
      </w:r>
      <w:r>
        <w:rPr>
          <w:i/>
          <w:iCs/>
          <w:sz w:val="24"/>
          <w:szCs w:val="24"/>
          <w:lang w:eastAsia="ru-RU"/>
        </w:rPr>
        <w:t xml:space="preserve">выполнил/не выполнил </w:t>
      </w:r>
      <w:r>
        <w:rPr>
          <w:sz w:val="24"/>
          <w:szCs w:val="24"/>
          <w:lang w:eastAsia="ru-RU"/>
        </w:rPr>
        <w:t xml:space="preserve">обязательства </w:t>
      </w:r>
      <w:r w:rsidR="0094115D" w:rsidRPr="0094115D">
        <w:rPr>
          <w:sz w:val="24"/>
          <w:szCs w:val="24"/>
          <w:lang w:eastAsia="ru-RU"/>
        </w:rPr>
        <w:t xml:space="preserve">разработку проектно-сметной документации по текущему ремонту здания (кровельного покрытия), расположенного </w:t>
      </w:r>
      <w:r w:rsidR="0094115D" w:rsidRPr="0094115D">
        <w:rPr>
          <w:sz w:val="24"/>
          <w:szCs w:val="24"/>
          <w:lang w:eastAsia="ru-RU"/>
        </w:rPr>
        <w:br/>
        <w:t xml:space="preserve">по адресу: Московская область, г. Балашиха, </w:t>
      </w:r>
      <w:r w:rsidR="008D027F" w:rsidRPr="008D027F">
        <w:rPr>
          <w:sz w:val="24"/>
          <w:szCs w:val="24"/>
          <w:lang w:eastAsia="ru-RU"/>
        </w:rPr>
        <w:t xml:space="preserve">ул. Живописная, д. 9, лит. Б, пом. III. </w:t>
      </w:r>
      <w:r>
        <w:rPr>
          <w:sz w:val="24"/>
          <w:szCs w:val="24"/>
        </w:rPr>
        <w:t>(далее – Работы).</w:t>
      </w:r>
    </w:p>
    <w:p w:rsidR="005E3F7F" w:rsidRDefault="003C6741">
      <w:pPr>
        <w:pStyle w:val="a"/>
        <w:widowControl w:val="0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Вышеуказанные Работы, согласно </w:t>
      </w:r>
      <w:r w:rsidR="00CF7043">
        <w:rPr>
          <w:sz w:val="24"/>
          <w:szCs w:val="24"/>
        </w:rPr>
        <w:t>Контракт</w:t>
      </w:r>
      <w:r>
        <w:rPr>
          <w:sz w:val="24"/>
          <w:szCs w:val="24"/>
        </w:rPr>
        <w:t>у, должны быть выполнены «___» _______ 2026 г., фактически выполнены «___» ________ 2026 г.</w:t>
      </w:r>
    </w:p>
    <w:p w:rsidR="005E3F7F" w:rsidRDefault="003C6741">
      <w:pPr>
        <w:pStyle w:val="a"/>
        <w:widowControl w:val="0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Недостатки выполненных Работ </w:t>
      </w:r>
      <w:r>
        <w:rPr>
          <w:i/>
          <w:iCs/>
          <w:sz w:val="24"/>
          <w:szCs w:val="24"/>
        </w:rPr>
        <w:t>выявлены/не выявлены</w:t>
      </w:r>
      <w:r>
        <w:rPr>
          <w:sz w:val="24"/>
          <w:szCs w:val="24"/>
        </w:rPr>
        <w:t>: _____________________.</w:t>
      </w:r>
    </w:p>
    <w:p w:rsidR="005E3F7F" w:rsidRDefault="003C6741">
      <w:pPr>
        <w:pStyle w:val="a"/>
        <w:widowControl w:val="0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Фактическое качество выполненных Работ </w:t>
      </w:r>
      <w:r>
        <w:rPr>
          <w:i/>
          <w:iCs/>
          <w:sz w:val="24"/>
          <w:szCs w:val="24"/>
        </w:rPr>
        <w:t xml:space="preserve">соответствует/не соответствует </w:t>
      </w:r>
      <w:r>
        <w:rPr>
          <w:sz w:val="24"/>
          <w:szCs w:val="24"/>
        </w:rPr>
        <w:t xml:space="preserve">требованиям </w:t>
      </w:r>
      <w:r w:rsidR="00CF7043">
        <w:rPr>
          <w:sz w:val="24"/>
          <w:szCs w:val="24"/>
        </w:rPr>
        <w:t>Контракт</w:t>
      </w:r>
      <w:r>
        <w:rPr>
          <w:sz w:val="24"/>
          <w:szCs w:val="24"/>
        </w:rPr>
        <w:t>а и приложениям к нему: _____________________________________.</w:t>
      </w:r>
    </w:p>
    <w:p w:rsidR="005E3F7F" w:rsidRDefault="003C6741">
      <w:pPr>
        <w:pStyle w:val="a"/>
        <w:widowControl w:val="0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 Размер неустойки (штрафа, пени) подлежащей удержанию ___________________.</w:t>
      </w:r>
    </w:p>
    <w:p w:rsidR="005E3F7F" w:rsidRDefault="003C6741">
      <w:pPr>
        <w:pStyle w:val="a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 Результат оказанных услуг по </w:t>
      </w:r>
      <w:r w:rsidR="00CF7043">
        <w:rPr>
          <w:sz w:val="24"/>
          <w:szCs w:val="24"/>
          <w:lang w:eastAsia="ru-RU"/>
        </w:rPr>
        <w:t>Контракт</w:t>
      </w:r>
      <w:r>
        <w:rPr>
          <w:sz w:val="24"/>
          <w:szCs w:val="24"/>
          <w:lang w:eastAsia="ru-RU"/>
        </w:rPr>
        <w:t>у:</w:t>
      </w:r>
    </w:p>
    <w:p w:rsidR="005E3F7F" w:rsidRDefault="003C6741">
      <w:pPr>
        <w:pStyle w:val="a"/>
        <w:numPr>
          <w:ilvl w:val="0"/>
          <w:numId w:val="5"/>
        </w:numPr>
        <w:tabs>
          <w:tab w:val="left" w:pos="720"/>
        </w:tabs>
        <w:ind w:left="0" w:firstLine="709"/>
        <w:jc w:val="both"/>
        <w:rPr>
          <w:bCs/>
          <w:i/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 xml:space="preserve">претензий со стороны Заказчика к Исполнителю: </w:t>
      </w:r>
      <w:r>
        <w:rPr>
          <w:i/>
          <w:iCs/>
          <w:sz w:val="24"/>
          <w:szCs w:val="24"/>
          <w:u w:val="single"/>
          <w:lang w:eastAsia="ru-RU"/>
        </w:rPr>
        <w:t xml:space="preserve">нет/есть </w:t>
      </w:r>
    </w:p>
    <w:p w:rsidR="005E3F7F" w:rsidRDefault="003C6741">
      <w:pPr>
        <w:pStyle w:val="a"/>
        <w:numPr>
          <w:ilvl w:val="0"/>
          <w:numId w:val="5"/>
        </w:numPr>
        <w:tabs>
          <w:tab w:val="left" w:pos="72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Работы выполнены </w:t>
      </w:r>
      <w:r>
        <w:rPr>
          <w:i/>
          <w:iCs/>
          <w:sz w:val="24"/>
          <w:szCs w:val="24"/>
          <w:u w:val="single"/>
          <w:lang w:eastAsia="ru-RU"/>
        </w:rPr>
        <w:t>в полном объеме и с надлежащим качеством/ другое.</w:t>
      </w:r>
    </w:p>
    <w:p w:rsidR="005E3F7F" w:rsidRDefault="003C6741">
      <w:pPr>
        <w:pStyle w:val="a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7. Цена фактически выполненных Исполнителем Работ составляет ___________ (_____________) рублей ___ копеек, НДС не облагается.</w:t>
      </w:r>
    </w:p>
    <w:p w:rsidR="005E3F7F" w:rsidRDefault="003C6741">
      <w:pPr>
        <w:pStyle w:val="a"/>
        <w:numPr>
          <w:ilvl w:val="0"/>
          <w:numId w:val="0"/>
        </w:numPr>
        <w:tabs>
          <w:tab w:val="left" w:pos="7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Следует к перечислению ___________ (____________________) рублей </w:t>
      </w:r>
      <w:r>
        <w:rPr>
          <w:sz w:val="24"/>
          <w:szCs w:val="24"/>
          <w:lang w:eastAsia="ru-RU"/>
        </w:rPr>
        <w:t>___ копеек, НДС не облагается.</w:t>
      </w:r>
    </w:p>
    <w:p w:rsidR="005E3F7F" w:rsidRDefault="003C6741">
      <w:pPr>
        <w:ind w:firstLine="7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Настоящий Акт сдачи-приемки выполненных Работ составлен в двух экземплярах, имеющих равную юридическую силу.</w:t>
      </w:r>
    </w:p>
    <w:p w:rsidR="005E3F7F" w:rsidRDefault="005E3F7F">
      <w:pPr>
        <w:ind w:firstLine="720"/>
        <w:jc w:val="both"/>
        <w:outlineLvl w:val="0"/>
      </w:pPr>
    </w:p>
    <w:p w:rsidR="005E3F7F" w:rsidRDefault="003C6741">
      <w:pPr>
        <w:ind w:firstLine="720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Форма Акта сдачи-приемки выполненных Работ согласована:</w:t>
      </w:r>
    </w:p>
    <w:p w:rsidR="005E3F7F" w:rsidRDefault="005E3F7F">
      <w:pPr>
        <w:ind w:firstLine="720"/>
        <w:jc w:val="both"/>
        <w:outlineLvl w:val="0"/>
      </w:pPr>
    </w:p>
    <w:tbl>
      <w:tblPr>
        <w:tblW w:w="9815" w:type="dxa"/>
        <w:tblInd w:w="108" w:type="dxa"/>
        <w:tblLook w:val="0000" w:firstRow="0" w:lastRow="0" w:firstColumn="0" w:lastColumn="0" w:noHBand="0" w:noVBand="0"/>
      </w:tblPr>
      <w:tblGrid>
        <w:gridCol w:w="5279"/>
        <w:gridCol w:w="4536"/>
      </w:tblGrid>
      <w:tr w:rsidR="00BD2CCF">
        <w:tc>
          <w:tcPr>
            <w:tcW w:w="5279" w:type="dxa"/>
          </w:tcPr>
          <w:p w:rsidR="00BD2CCF" w:rsidRPr="0094115D" w:rsidRDefault="00BD2CCF" w:rsidP="00BD2CCF">
            <w:pPr>
              <w:pStyle w:val="afb"/>
              <w:rPr>
                <w:sz w:val="24"/>
                <w:szCs w:val="24"/>
              </w:rPr>
            </w:pPr>
            <w:r w:rsidRPr="0094115D">
              <w:rPr>
                <w:sz w:val="24"/>
                <w:szCs w:val="24"/>
              </w:rPr>
              <w:t xml:space="preserve">Начальник отдела материально-технического обеспечения Управления Федеральной службы государственной регистрации, кадастра и картографии по Московской области </w:t>
            </w:r>
          </w:p>
          <w:p w:rsidR="00BD2CCF" w:rsidRPr="0094115D" w:rsidRDefault="00BD2CCF" w:rsidP="00BD2CCF">
            <w:pPr>
              <w:pStyle w:val="afb"/>
              <w:rPr>
                <w:sz w:val="24"/>
                <w:szCs w:val="24"/>
              </w:rPr>
            </w:pPr>
          </w:p>
          <w:p w:rsidR="00BD2CCF" w:rsidRDefault="00BD2CCF" w:rsidP="00BD2CCF">
            <w:pPr>
              <w:pStyle w:val="afb"/>
              <w:rPr>
                <w:sz w:val="25"/>
                <w:szCs w:val="25"/>
              </w:rPr>
            </w:pPr>
            <w:r w:rsidRPr="0094115D">
              <w:rPr>
                <w:sz w:val="24"/>
                <w:szCs w:val="24"/>
              </w:rPr>
              <w:t>__________________________ / И.А. Яковлев</w:t>
            </w:r>
            <w:r>
              <w:rPr>
                <w:sz w:val="25"/>
                <w:szCs w:val="25"/>
              </w:rPr>
              <w:t xml:space="preserve"> /</w:t>
            </w:r>
          </w:p>
        </w:tc>
        <w:tc>
          <w:tcPr>
            <w:tcW w:w="4536" w:type="dxa"/>
          </w:tcPr>
          <w:p w:rsidR="00BD2CCF" w:rsidRPr="00BD2CCF" w:rsidRDefault="00BD2CCF" w:rsidP="00BD2CCF">
            <w:pPr>
              <w:pStyle w:val="afb"/>
              <w:rPr>
                <w:sz w:val="25"/>
                <w:szCs w:val="25"/>
              </w:rPr>
            </w:pPr>
          </w:p>
          <w:p w:rsidR="00BD2CCF" w:rsidRPr="00BD2CCF" w:rsidRDefault="00BD2CCF" w:rsidP="00BD2CCF">
            <w:pPr>
              <w:pStyle w:val="afb"/>
              <w:rPr>
                <w:sz w:val="25"/>
                <w:szCs w:val="25"/>
              </w:rPr>
            </w:pPr>
          </w:p>
          <w:p w:rsidR="00BD2CCF" w:rsidRPr="00BD2CCF" w:rsidRDefault="00BD2CCF" w:rsidP="00BD2CCF">
            <w:pPr>
              <w:pStyle w:val="afb"/>
              <w:rPr>
                <w:sz w:val="25"/>
                <w:szCs w:val="25"/>
              </w:rPr>
            </w:pPr>
          </w:p>
          <w:p w:rsidR="00BD2CCF" w:rsidRPr="00BD2CCF" w:rsidRDefault="00BD2CCF" w:rsidP="00BD2CCF">
            <w:pPr>
              <w:pStyle w:val="afb"/>
              <w:rPr>
                <w:sz w:val="25"/>
                <w:szCs w:val="25"/>
              </w:rPr>
            </w:pPr>
          </w:p>
          <w:p w:rsidR="00BD2CCF" w:rsidRPr="00BD2CCF" w:rsidRDefault="00BD2CCF" w:rsidP="0094115D">
            <w:pPr>
              <w:pStyle w:val="afb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 /</w:t>
            </w:r>
            <w:r w:rsidR="0094115D">
              <w:rPr>
                <w:sz w:val="25"/>
                <w:szCs w:val="25"/>
              </w:rPr>
              <w:t>______________</w:t>
            </w:r>
            <w:r>
              <w:rPr>
                <w:sz w:val="25"/>
                <w:szCs w:val="25"/>
              </w:rPr>
              <w:t>/</w:t>
            </w:r>
          </w:p>
        </w:tc>
      </w:tr>
    </w:tbl>
    <w:p w:rsidR="005E3F7F" w:rsidRDefault="005E3F7F">
      <w:pPr>
        <w:rPr>
          <w:i/>
          <w:color w:val="000000"/>
          <w:sz w:val="24"/>
          <w:szCs w:val="24"/>
        </w:rPr>
      </w:pPr>
    </w:p>
    <w:p w:rsidR="005E3F7F" w:rsidRDefault="005E3F7F"/>
    <w:sectPr w:rsidR="005E3F7F">
      <w:headerReference w:type="default" r:id="rId8"/>
      <w:pgSz w:w="11906" w:h="16838"/>
      <w:pgMar w:top="850" w:right="850" w:bottom="850" w:left="1701" w:header="426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043" w:rsidRDefault="00CF7043">
      <w:r>
        <w:separator/>
      </w:r>
    </w:p>
  </w:endnote>
  <w:endnote w:type="continuationSeparator" w:id="0">
    <w:p w:rsidR="00CF7043" w:rsidRDefault="00CF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043" w:rsidRDefault="00CF7043">
      <w:r>
        <w:separator/>
      </w:r>
    </w:p>
  </w:footnote>
  <w:footnote w:type="continuationSeparator" w:id="0">
    <w:p w:rsidR="00CF7043" w:rsidRDefault="00CF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043" w:rsidRDefault="00CF7043">
    <w:pPr>
      <w:pStyle w:val="afb"/>
      <w:jc w:val="center"/>
    </w:pPr>
    <w:r>
      <w:fldChar w:fldCharType="begin"/>
    </w:r>
    <w:r>
      <w:instrText>PAGE \* MERGEFORMAT</w:instrText>
    </w:r>
    <w:r>
      <w:fldChar w:fldCharType="separate"/>
    </w:r>
    <w:r w:rsidR="008061BC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0823"/>
    <w:multiLevelType w:val="hybridMultilevel"/>
    <w:tmpl w:val="503C7F1A"/>
    <w:lvl w:ilvl="0" w:tplc="8DFEA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33C76"/>
    <w:multiLevelType w:val="hybridMultilevel"/>
    <w:tmpl w:val="97F4E8E8"/>
    <w:lvl w:ilvl="0" w:tplc="BC2EDC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51E73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865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F82A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1C9F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D88F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C62B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CCAD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0A63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3B0CB8"/>
    <w:multiLevelType w:val="multilevel"/>
    <w:tmpl w:val="A196A1B0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D0704"/>
    <w:multiLevelType w:val="hybridMultilevel"/>
    <w:tmpl w:val="9326B530"/>
    <w:lvl w:ilvl="0" w:tplc="844A895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646A3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62AB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FE48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EAD8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1A0A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E8BD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1820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DEE0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9C7670F"/>
    <w:multiLevelType w:val="multilevel"/>
    <w:tmpl w:val="03CC1288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8D0AAD"/>
    <w:multiLevelType w:val="multilevel"/>
    <w:tmpl w:val="6B146C3C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F801BA"/>
    <w:multiLevelType w:val="multilevel"/>
    <w:tmpl w:val="C0C4DB56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AC64FF"/>
    <w:multiLevelType w:val="hybridMultilevel"/>
    <w:tmpl w:val="9CE2EFCE"/>
    <w:lvl w:ilvl="0" w:tplc="634838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82CDD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02C0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1CFE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0040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AC01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2834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924E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783B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EBA0C49"/>
    <w:multiLevelType w:val="hybridMultilevel"/>
    <w:tmpl w:val="D7BABC12"/>
    <w:lvl w:ilvl="0" w:tplc="A66ABC78">
      <w:start w:val="1"/>
      <w:numFmt w:val="russianLower"/>
      <w:lvlText w:val="%1)"/>
      <w:lvlJc w:val="left"/>
      <w:pPr>
        <w:ind w:left="720" w:hanging="360"/>
      </w:pPr>
    </w:lvl>
    <w:lvl w:ilvl="1" w:tplc="F1A611F2">
      <w:start w:val="1"/>
      <w:numFmt w:val="lowerLetter"/>
      <w:lvlText w:val="%2."/>
      <w:lvlJc w:val="left"/>
      <w:pPr>
        <w:ind w:left="1440" w:hanging="360"/>
      </w:pPr>
    </w:lvl>
    <w:lvl w:ilvl="2" w:tplc="B2CE1478">
      <w:start w:val="1"/>
      <w:numFmt w:val="lowerRoman"/>
      <w:lvlText w:val="%3."/>
      <w:lvlJc w:val="right"/>
      <w:pPr>
        <w:ind w:left="2160" w:hanging="180"/>
      </w:pPr>
    </w:lvl>
    <w:lvl w:ilvl="3" w:tplc="821CDCB6">
      <w:start w:val="1"/>
      <w:numFmt w:val="decimal"/>
      <w:lvlText w:val="%4."/>
      <w:lvlJc w:val="left"/>
      <w:pPr>
        <w:ind w:left="2880" w:hanging="360"/>
      </w:pPr>
    </w:lvl>
    <w:lvl w:ilvl="4" w:tplc="D6D07098">
      <w:start w:val="1"/>
      <w:numFmt w:val="lowerLetter"/>
      <w:lvlText w:val="%5."/>
      <w:lvlJc w:val="left"/>
      <w:pPr>
        <w:ind w:left="3600" w:hanging="360"/>
      </w:pPr>
    </w:lvl>
    <w:lvl w:ilvl="5" w:tplc="01EE471A">
      <w:start w:val="1"/>
      <w:numFmt w:val="lowerRoman"/>
      <w:lvlText w:val="%6."/>
      <w:lvlJc w:val="right"/>
      <w:pPr>
        <w:ind w:left="4320" w:hanging="180"/>
      </w:pPr>
    </w:lvl>
    <w:lvl w:ilvl="6" w:tplc="02DACDFC">
      <w:start w:val="1"/>
      <w:numFmt w:val="decimal"/>
      <w:lvlText w:val="%7."/>
      <w:lvlJc w:val="left"/>
      <w:pPr>
        <w:ind w:left="5040" w:hanging="360"/>
      </w:pPr>
    </w:lvl>
    <w:lvl w:ilvl="7" w:tplc="E4AE684C">
      <w:start w:val="1"/>
      <w:numFmt w:val="lowerLetter"/>
      <w:lvlText w:val="%8."/>
      <w:lvlJc w:val="left"/>
      <w:pPr>
        <w:ind w:left="5760" w:hanging="360"/>
      </w:pPr>
    </w:lvl>
    <w:lvl w:ilvl="8" w:tplc="CD8E36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043EB"/>
    <w:multiLevelType w:val="multilevel"/>
    <w:tmpl w:val="EA6AA60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B36F20"/>
    <w:multiLevelType w:val="multilevel"/>
    <w:tmpl w:val="C9369F4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A93364"/>
    <w:multiLevelType w:val="multilevel"/>
    <w:tmpl w:val="CE68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  <w:color w:val="000000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3E255F"/>
    <w:multiLevelType w:val="hybridMultilevel"/>
    <w:tmpl w:val="DA544CC0"/>
    <w:lvl w:ilvl="0" w:tplc="C0700380">
      <w:start w:val="1"/>
      <w:numFmt w:val="bullet"/>
      <w:pStyle w:val="a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A39ADDCE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B8786D54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98822A8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70FE211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354C2E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42C2A2E2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5BD6946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40288CA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7F"/>
    <w:rsid w:val="00102596"/>
    <w:rsid w:val="00260B67"/>
    <w:rsid w:val="00270E2D"/>
    <w:rsid w:val="003A7A2E"/>
    <w:rsid w:val="003C6741"/>
    <w:rsid w:val="00476227"/>
    <w:rsid w:val="005E3F7F"/>
    <w:rsid w:val="008061BC"/>
    <w:rsid w:val="00833B24"/>
    <w:rsid w:val="008B2C95"/>
    <w:rsid w:val="008D027F"/>
    <w:rsid w:val="0094115D"/>
    <w:rsid w:val="00AF50F6"/>
    <w:rsid w:val="00BD2CCF"/>
    <w:rsid w:val="00CF7043"/>
    <w:rsid w:val="00D34698"/>
    <w:rsid w:val="00E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44FDF-E99C-4115-B1D7-D42052A4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paragraph" w:styleId="ab">
    <w:name w:val="foot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1"/>
    <w:link w:val="ab"/>
    <w:uiPriority w:val="99"/>
  </w:style>
  <w:style w:type="paragraph" w:styleId="ad">
    <w:name w:val="caption"/>
    <w:basedOn w:val="a0"/>
    <w:next w:val="a0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1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0"/>
    <w:next w:val="a0"/>
    <w:uiPriority w:val="99"/>
    <w:unhideWhenUsed/>
  </w:style>
  <w:style w:type="paragraph" w:styleId="af9">
    <w:name w:val="header"/>
    <w:basedOn w:val="a0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Обычный_список"/>
    <w:basedOn w:val="a0"/>
    <w:uiPriority w:val="99"/>
    <w:pPr>
      <w:numPr>
        <w:numId w:val="1"/>
      </w:numPr>
    </w:pPr>
    <w:rPr>
      <w:lang w:eastAsia="en-US"/>
    </w:rPr>
  </w:style>
  <w:style w:type="paragraph" w:styleId="afb">
    <w:name w:val="No Spacing"/>
    <w:link w:val="afc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Без интервала Знак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rsid w:val="008B2C95"/>
    <w:rPr>
      <w:rFonts w:ascii="Tahoma" w:eastAsia="Calibri" w:hAnsi="Tahoma"/>
      <w:sz w:val="16"/>
      <w:szCs w:val="16"/>
      <w:lang w:val="en-US" w:eastAsia="en-US"/>
    </w:rPr>
  </w:style>
  <w:style w:type="character" w:customStyle="1" w:styleId="afe">
    <w:name w:val="Текст выноски Знак"/>
    <w:basedOn w:val="a1"/>
    <w:link w:val="afd"/>
    <w:uiPriority w:val="99"/>
    <w:semiHidden/>
    <w:rsid w:val="008B2C95"/>
    <w:rPr>
      <w:rFonts w:ascii="Tahoma" w:eastAsia="Calibri" w:hAnsi="Tahoma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Purchase/special-purchase-info.html?plan-number=202603481000566001&amp;position-number=202603481000566001000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5187</Words>
  <Characters>29570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Владиславовна</dc:creator>
  <cp:keywords/>
  <dc:description/>
  <cp:lastModifiedBy>Кириченко Оксана Анатольевна</cp:lastModifiedBy>
  <cp:revision>6</cp:revision>
  <cp:lastPrinted>2026-08-14T08:18:00Z</cp:lastPrinted>
  <dcterms:created xsi:type="dcterms:W3CDTF">2026-07-31T13:43:00Z</dcterms:created>
  <dcterms:modified xsi:type="dcterms:W3CDTF">2026-08-14T08:33:00Z</dcterms:modified>
</cp:coreProperties>
</file>