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204EE" w14:textId="14DE81CF" w:rsidR="001164FB" w:rsidRPr="0067257D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ДОГОВОР № </w:t>
      </w:r>
      <w:r w:rsidR="00817405" w:rsidRPr="0067257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_______</w:t>
      </w:r>
    </w:p>
    <w:p w14:paraId="2843EDD0" w14:textId="77777777" w:rsidR="001164FB" w:rsidRPr="0067257D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возмездного оказания услуг</w:t>
      </w:r>
    </w:p>
    <w:p w14:paraId="510705C0" w14:textId="77777777" w:rsidR="001164FB" w:rsidRPr="0067257D" w:rsidRDefault="001164FB" w:rsidP="00116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7471A4" w14:textId="404B8725" w:rsidR="001164FB" w:rsidRPr="0067257D" w:rsidRDefault="001164FB" w:rsidP="001164FB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67ED8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17405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267ED8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A913D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7405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817405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2F3860B8" w14:textId="77777777" w:rsidR="001164FB" w:rsidRPr="0067257D" w:rsidRDefault="001164FB" w:rsidP="001164FB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E338E7" w14:textId="4B48598D" w:rsidR="001164FB" w:rsidRPr="0067257D" w:rsidRDefault="00321715" w:rsidP="0067257D">
      <w:pPr>
        <w:tabs>
          <w:tab w:val="left" w:pos="851"/>
          <w:tab w:val="left" w:pos="70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Федеральное государственное бюджетное учреждение «Национальный парк «Кенозерский» (</w:t>
      </w:r>
      <w:r w:rsidR="001164FB" w:rsidRPr="0067257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ФГБУ «Национальный парк «Кенозерский»</w:t>
      </w:r>
      <w:r w:rsidRPr="0067257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«Исполнитель», в лице и.о. директора </w:t>
      </w:r>
      <w:r w:rsidR="00E848A3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Яковлевой Александры Вячеславовны, действующей на основании </w:t>
      </w:r>
      <w:r w:rsidR="004E5F82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Минприроды России </w:t>
      </w:r>
      <w:r w:rsidR="00E848A3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№ 24-лс от 23.01.2023 года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  <w:r w:rsidR="00143734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7257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Федеральное государственное бюджетное учреждение 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«Национальный парк «Таганай»</w:t>
      </w:r>
      <w:r w:rsidRPr="0067257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</w:t>
      </w:r>
      <w:r w:rsidR="00C804E3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ФГБУ «Национальный парк «Таганай»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</w:t>
      </w:r>
      <w:r w:rsidR="004E5F82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«Заказчик»,</w:t>
      </w:r>
      <w:r w:rsidR="00771D84" w:rsidRPr="0067257D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="00771D84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</w:t>
      </w:r>
      <w:r w:rsidR="00143734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директора </w:t>
      </w:r>
      <w:r w:rsidR="00C804E3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Кузнецова Александра Михайловича</w:t>
      </w:r>
      <w:r w:rsidR="00771D84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</w:t>
      </w:r>
      <w:r w:rsidR="001A68AD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="00771D84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Устава,</w:t>
      </w:r>
      <w:r w:rsidR="001164FB" w:rsidRPr="0067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другой стороны, </w:t>
      </w:r>
      <w:r w:rsidR="001164FB"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а вместе именуемые Стороны,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7405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п. 5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44-ФЗ), 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заключили настоящий договор о нижеследующем:  </w:t>
      </w:r>
    </w:p>
    <w:p w14:paraId="480AC963" w14:textId="77777777" w:rsidR="00973A0D" w:rsidRPr="0067257D" w:rsidRDefault="00973A0D" w:rsidP="0067257D">
      <w:pPr>
        <w:tabs>
          <w:tab w:val="left" w:pos="851"/>
        </w:tabs>
        <w:spacing w:before="240" w:after="20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zh-CN"/>
        </w:rPr>
      </w:pPr>
    </w:p>
    <w:p w14:paraId="60DCC224" w14:textId="77777777" w:rsidR="001164FB" w:rsidRPr="0067257D" w:rsidRDefault="00E848A3" w:rsidP="0067257D">
      <w:pPr>
        <w:keepNext/>
        <w:tabs>
          <w:tab w:val="left" w:pos="851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1. </w:t>
      </w:r>
      <w:r w:rsidR="001164FB"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Предмет договора</w:t>
      </w:r>
    </w:p>
    <w:p w14:paraId="2EA94C68" w14:textId="7AD58EDC" w:rsidR="009F430A" w:rsidRPr="0067257D" w:rsidRDefault="001164FB" w:rsidP="0067257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организует для Заказчика проведение Семинара-практикума </w:t>
      </w:r>
      <w:r w:rsidR="009F430A" w:rsidRPr="0067257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«Территория возможностей: новые горизонты экопросвещения и привлечения внебюджетных средств на ООПТ»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 ФГБУ «Национальный парк «Кенозерский» (далее – «Мероприятие») для </w:t>
      </w:r>
      <w:r w:rsidR="00275AFF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одного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сотрудник</w:t>
      </w:r>
      <w:r w:rsidR="00275AFF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Заказчика, а Заказчик оплачивает Исполнителю стоимость оказанных услуг по проведению Семинара-практикума.</w:t>
      </w:r>
    </w:p>
    <w:p w14:paraId="1010BD7E" w14:textId="02051A71" w:rsidR="001164FB" w:rsidRPr="0067257D" w:rsidRDefault="009F430A" w:rsidP="0067257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Мероприятие проводится в соответствие с Программой (Приложение № 1 к Договору) в период с 21-24 сентября 2026 г. на территории Плесецкого и Каргопольского секторов ФГБУ «Национальный парк «Кенозерский» в Архангельской области.</w:t>
      </w:r>
      <w:r w:rsidR="001164FB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09777B8" w14:textId="311F21B5" w:rsidR="001164FB" w:rsidRPr="0067257D" w:rsidRDefault="00817405" w:rsidP="0067257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код закупки (ИКЗ)</w:t>
      </w:r>
      <w:r w:rsidR="0067257D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: 261740400307074040100100080000000244.</w:t>
      </w:r>
    </w:p>
    <w:p w14:paraId="13E5B176" w14:textId="77777777" w:rsidR="0067257D" w:rsidRPr="0067257D" w:rsidRDefault="0067257D" w:rsidP="0067257D">
      <w:pPr>
        <w:tabs>
          <w:tab w:val="num" w:pos="792"/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D88CB5" w14:textId="77777777" w:rsidR="001164FB" w:rsidRPr="0067257D" w:rsidRDefault="00E848A3" w:rsidP="00E848A3">
      <w:pPr>
        <w:pStyle w:val="a7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2. </w:t>
      </w:r>
      <w:r w:rsidR="001164FB"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Обязанности сторон:</w:t>
      </w:r>
    </w:p>
    <w:p w14:paraId="279AE4CE" w14:textId="77777777" w:rsidR="001164FB" w:rsidRPr="0067257D" w:rsidRDefault="001164FB" w:rsidP="0067257D">
      <w:pPr>
        <w:tabs>
          <w:tab w:val="num" w:pos="792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обязуется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C487FC9" w14:textId="04E8C702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обязуется оказать услуги представителям Заказчика на территории национального парка «Кенозерский» согласно </w:t>
      </w:r>
      <w:r w:rsidRPr="00B3480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</w:t>
      </w:r>
      <w:r w:rsidR="00D37087" w:rsidRPr="00B3480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ю</w:t>
      </w:r>
      <w:r w:rsidRPr="00B3480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№ 1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Договору, а Заказчик обязуется принять и оплатить оказанные услуги.</w:t>
      </w:r>
    </w:p>
    <w:p w14:paraId="045B30C4" w14:textId="5F3D72B5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оказания услуг с </w:t>
      </w:r>
      <w:r w:rsidR="00E848A3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21» по «24</w:t>
      </w:r>
      <w:r w:rsidR="00E848A3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4E5F82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396A94AA" w14:textId="2EEB177F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оказания услуг – территория национальн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парк</w:t>
      </w:r>
      <w:r w:rsidR="009F43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E5F82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«Кенозерский». </w:t>
      </w:r>
    </w:p>
    <w:p w14:paraId="48D5FFD8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Информировать Заказчика об условиях оказания и стоимости услуг, правилах посещения территории национального парка, безопасности экскурсионных маршрутов. Факт подписания договора свидетельствует об ознакомлении Заказчика с указанной информацией.</w:t>
      </w:r>
    </w:p>
    <w:p w14:paraId="54C4E340" w14:textId="77777777" w:rsidR="001164FB" w:rsidRPr="0067257D" w:rsidRDefault="001164FB" w:rsidP="0067257D">
      <w:pPr>
        <w:tabs>
          <w:tab w:val="num" w:pos="792"/>
          <w:tab w:val="left" w:pos="993"/>
          <w:tab w:val="left" w:pos="77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  <w:r w:rsidRPr="0067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14:paraId="204EE9AA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Оплатить услуги Исполнителя в порядке и сроки, предусмотренные настоящим Договором. </w:t>
      </w:r>
    </w:p>
    <w:p w14:paraId="0E66E951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установленные Исполнителем правила предоставления временного размещения и правила противопожарной безопасности.</w:t>
      </w:r>
    </w:p>
    <w:p w14:paraId="1D1171A4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требования по раздельному сбору отходов.</w:t>
      </w:r>
    </w:p>
    <w:p w14:paraId="4141504F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</w:t>
      </w:r>
      <w:r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соблюдение правил посещения особо охраняемой природной территории. На территории 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национального</w:t>
      </w:r>
      <w:r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парка запрещается:</w:t>
      </w:r>
    </w:p>
    <w:p w14:paraId="01B2B53A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движение и стоянка механизированных транспортных средств, не связанных с функционированием национального парка вне дорог общего пользования;</w:t>
      </w:r>
    </w:p>
    <w:p w14:paraId="3FDF3355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туристских стоянок и разведение костров за пределами специально предусмотренных для этого мест;</w:t>
      </w:r>
    </w:p>
    <w:p w14:paraId="70C125BC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и вывоз предметов, имеющих историко-культурную ценность;</w:t>
      </w:r>
    </w:p>
    <w:p w14:paraId="3CD196AE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рубка деревьев и кустарников; заготовка древесных соков и смол;</w:t>
      </w:r>
    </w:p>
    <w:p w14:paraId="4F8E74F1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нанесение надписей и знаков на деревья и постройки;</w:t>
      </w:r>
    </w:p>
    <w:p w14:paraId="27291253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мойка автомобилей;</w:t>
      </w:r>
    </w:p>
    <w:p w14:paraId="6DB0CCA5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 экскурсий без разрешения администрации национального парка;</w:t>
      </w:r>
    </w:p>
    <w:p w14:paraId="32A7D59F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нахождение с любыми видами оружия, орудиями лова, а также иными предметами, которые могут стать орудием нарушения режима особой охраны национального парка;</w:t>
      </w:r>
    </w:p>
    <w:p w14:paraId="6BBAFC04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самовольное ведение археологических раскопок;</w:t>
      </w:r>
    </w:p>
    <w:p w14:paraId="7F631BB0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замусоривание территории и акватории водоемов, уничтожение и повреждение природных объектов, памятников природы, истории и культуры, зданий и сооружений, малых архитектурных форм, плакатов, аншлагов, указателей, межевых знаков;</w:t>
      </w:r>
    </w:p>
    <w:p w14:paraId="182A210E" w14:textId="77777777" w:rsidR="001164FB" w:rsidRPr="0067257D" w:rsidRDefault="001164FB" w:rsidP="0067257D">
      <w:pPr>
        <w:numPr>
          <w:ilvl w:val="0"/>
          <w:numId w:val="3"/>
        </w:numPr>
        <w:tabs>
          <w:tab w:val="num" w:pos="79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промысловая охота и промысловый лов рыбы.</w:t>
      </w:r>
    </w:p>
    <w:p w14:paraId="2E996407" w14:textId="77777777" w:rsidR="00143734" w:rsidRDefault="00143734" w:rsidP="00B348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14:paraId="377719D1" w14:textId="77777777" w:rsidR="00B34802" w:rsidRDefault="00B34802" w:rsidP="00B348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14:paraId="2B137F6B" w14:textId="77777777" w:rsidR="00B34802" w:rsidRDefault="00B34802" w:rsidP="00B348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</w:p>
    <w:p w14:paraId="7AA13BCB" w14:textId="413E6EAC" w:rsidR="001164FB" w:rsidRPr="0067257D" w:rsidRDefault="009F430A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6725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3</w:t>
      </w:r>
      <w:r w:rsidR="001164FB" w:rsidRPr="006725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1164FB" w:rsidRPr="0067257D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 xml:space="preserve">Цена </w:t>
      </w:r>
      <w:r w:rsidR="001164FB" w:rsidRPr="0067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  <w:r w:rsidR="001164FB" w:rsidRPr="0067257D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 xml:space="preserve"> и порядок расчетов</w:t>
      </w:r>
    </w:p>
    <w:p w14:paraId="167FD448" w14:textId="55C7730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настоящего Договора является твердой и составляет </w:t>
      </w:r>
      <w:r w:rsidR="00275AFF" w:rsidRPr="00B34802">
        <w:rPr>
          <w:rFonts w:ascii="Times New Roman" w:eastAsia="Times New Roman" w:hAnsi="Times New Roman" w:cs="Times New Roman"/>
          <w:sz w:val="20"/>
          <w:szCs w:val="20"/>
          <w:lang w:eastAsia="ru-RU"/>
        </w:rPr>
        <w:t>32</w:t>
      </w:r>
      <w:r w:rsidR="009F430A" w:rsidRPr="00B348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000</w:t>
      </w:r>
      <w:r w:rsidR="00042141" w:rsidRPr="00B348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3480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B3480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275AFF" w:rsidRPr="00B34802">
        <w:rPr>
          <w:rFonts w:ascii="Times New Roman" w:eastAsia="Times New Roman" w:hAnsi="Times New Roman" w:cs="Times New Roman"/>
          <w:sz w:val="20"/>
          <w:szCs w:val="20"/>
          <w:lang w:eastAsia="ru-RU"/>
        </w:rPr>
        <w:t>ридцать две тысячи</w:t>
      </w:r>
      <w:r w:rsidRPr="00B3480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6725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 00 копеек, в том числе НДС.</w:t>
      </w:r>
      <w:r w:rsidR="00817405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F6DD1EE" w14:textId="03D39CC4" w:rsidR="00817405" w:rsidRPr="0067257D" w:rsidRDefault="00817405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является твердой, изменению не подлежит за исключением случаев, установленных Законом 44-ФЗ. Цена включает в себя все затраты Поставщика, связанные с выполнением обязательств в рамках настоящего договора, а также налоги, сборы и иные обязательные платежи.</w:t>
      </w:r>
    </w:p>
    <w:p w14:paraId="40FF999C" w14:textId="2D03FE70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Оплата услуг производится </w:t>
      </w:r>
      <w:r w:rsidR="00734451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расчетный счет Исполнителя 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C85267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3F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C85267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семь</w:t>
      </w:r>
      <w:r w:rsidR="00483F0A"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C852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рабочих 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 с момента выставления счета.</w:t>
      </w:r>
    </w:p>
    <w:p w14:paraId="3B084C15" w14:textId="07E47562" w:rsidR="003E32A2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Возврат сумм</w:t>
      </w:r>
      <w:r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за неиспользованные дни </w:t>
      </w:r>
      <w:r w:rsidR="007A0210"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проживания</w:t>
      </w:r>
      <w:r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в случае досрочного отъезда по собственной инициативе </w:t>
      </w:r>
      <w:r w:rsidR="00D37087"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Заказчика </w:t>
      </w:r>
      <w:r w:rsidRPr="0067257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не производится.</w:t>
      </w: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172AB2B" w14:textId="743C52C3" w:rsidR="00B4763B" w:rsidRDefault="00B4763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763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Источник финансирования (КВР: 244)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35E62">
        <w:rPr>
          <w:rFonts w:ascii="Times New Roman" w:hAnsi="Times New Roman" w:cs="Times New Roman"/>
          <w:bCs/>
          <w:i/>
          <w:iCs/>
          <w:sz w:val="20"/>
          <w:szCs w:val="20"/>
        </w:rPr>
        <w:t>субсидия федеральным бюджетным учреждениям на финансовое обеспечение выполнения ими государственного задания</w:t>
      </w:r>
      <w:r w:rsidR="00BF054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</w:p>
    <w:p w14:paraId="1257BF3F" w14:textId="77777777" w:rsidR="00751549" w:rsidRPr="0067257D" w:rsidRDefault="00751549" w:rsidP="0075154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5B94A6" w14:textId="2D3C471C" w:rsidR="001164FB" w:rsidRPr="0067257D" w:rsidRDefault="00BF2DC0" w:rsidP="0067257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4</w:t>
      </w:r>
      <w:r w:rsidR="001164FB"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. </w:t>
      </w:r>
      <w:r w:rsidR="001164FB" w:rsidRPr="0067257D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Ответственность</w:t>
      </w:r>
      <w:r w:rsidR="001164FB"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Сторон</w:t>
      </w:r>
    </w:p>
    <w:p w14:paraId="7C628808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освобождается от ответственности по неисполнению или неполному исполнению условий Договора, если невыполнение обязательств произошло по вине Заказчика.</w:t>
      </w:r>
    </w:p>
    <w:p w14:paraId="6B09920A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Стороны освобождаются от ответственности за полное или частичное неисполнение обязательств по   настоящему Договору, если оно явилось следствием обстоятельств непреодолимой силы (форс-мажор), не зависящих от воли Сторон. </w:t>
      </w:r>
    </w:p>
    <w:p w14:paraId="693482A4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возникновения претензий у одной из Сторон, она обязуется незамедлительно сообщить о них в письменной форме другой Стороне для их урегулирования. Неурегулированные на месте претензии могут быть направлены в администрацию Исполнителя не позднее 10 дней после предоставления услуг с приложением документов, подтверждающих обоснованность претензий Заказчика. Исполнитель обязан рассмотреть претензию в течение 10 дней после их получения.</w:t>
      </w:r>
    </w:p>
    <w:p w14:paraId="1E84B4E8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Заказчик заключает настоящий договор не только в своих интересах, либо представляет интересы третьих лиц, он несет ответственность за правильность сообщенных в заявке данных о посетителях, за исполнением посетителями всех вышеуказанных обязательств, включая обязательства по оплате предоставляемых услуг.</w:t>
      </w:r>
    </w:p>
    <w:p w14:paraId="641CEE43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нарушении Заказчиком режима особой охраны территории национального парка, Заказчик оплачивает, установленный законодательством административный штраф и возмещает стоимость нанесенного ущерба.</w:t>
      </w:r>
    </w:p>
    <w:p w14:paraId="44ED7334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несет ответственности за работу электросетей и возникающих в связи с отсутствием электричества проблем с отоплением гостиниц, подогревом воды в душевых, а также работой бытовых электроприборов (электроплитки, холодильники, чайники).</w:t>
      </w:r>
    </w:p>
    <w:p w14:paraId="6277D337" w14:textId="77777777" w:rsidR="00BF2DC0" w:rsidRPr="0067257D" w:rsidRDefault="00BF2DC0" w:rsidP="0067257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697D30" w14:textId="72DFC120" w:rsidR="001164FB" w:rsidRPr="0067257D" w:rsidRDefault="00BF2DC0" w:rsidP="0067257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</w:t>
      </w:r>
      <w:r w:rsidR="001164FB"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. </w:t>
      </w:r>
      <w:r w:rsidR="001164FB" w:rsidRPr="0067257D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Прочие</w:t>
      </w:r>
      <w:r w:rsidR="001164FB" w:rsidRPr="0067257D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условия</w:t>
      </w:r>
    </w:p>
    <w:p w14:paraId="3DF47879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изменения и дополнения к настоящему договору составляются в письменном виде и вступают в силу после подписания обеими Сторонами.</w:t>
      </w:r>
    </w:p>
    <w:p w14:paraId="66BE9238" w14:textId="77777777" w:rsidR="001164FB" w:rsidRPr="0067257D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разногласия, возникающие между сторонами при реализации настоящего договора, Стороны разрешают путем переговоров, в случае невозможности достижения согласия – в установленном законом порядке. </w:t>
      </w:r>
    </w:p>
    <w:p w14:paraId="37FC6D7F" w14:textId="37318A8D" w:rsidR="001164FB" w:rsidRPr="00555C15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257D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берет на себя обязательства по страхованию Заказчика в период оказания услуг по данному Договору. Заказчик принимает на себя риски, связанные с возможными заболеваниями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67257D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травмами,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несет все расходы по медицинскому обслуживанию самостоятельно.</w:t>
      </w:r>
    </w:p>
    <w:p w14:paraId="6A018457" w14:textId="77777777" w:rsidR="001164FB" w:rsidRPr="00555C15" w:rsidRDefault="00F609FA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дает свое согласие Исполнителю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целях исполнения настоящего договора и соблюдения законодательства Российской Федерации (в соответствии со статьей 9 Федерального закона от 27 июля 2006 года №152-ФЗ «О персональных данных») на обработку своих персональных данных с использованием средств автоматизации и без: фамилии, имени, отчества, даты и места рождения, сведений об основном документе, удостоверяющем его личность (паспорт гражданина РФ), о постановке на учет в Пенсионном Фонде Российской Федерации (полис обязательного пенсионного страхования), идентификационном номере налогоплательщика (ИНН), образовании. Согласие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его персональных данных дается на срок действия настоящего договора, если иное не предусмотрено федеральным законом, а также впоследствии в течение срока, необходимого для целей соблюдения требований действующего законодательства. Согласие </w:t>
      </w: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="001164FB"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его персональных данных может быть отозвано в соответствии с федеральным законом.</w:t>
      </w:r>
    </w:p>
    <w:p w14:paraId="573EEA53" w14:textId="77777777" w:rsidR="001164FB" w:rsidRDefault="00A93F9A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уведомления, корреспонденция, документация являются надлежаще врученными (переданными) при условии их направления по почтовому адресу (юридическому – при отсутствии Стороны по почтовому адресу), с подтверждением вручения (уведомлением о вручении), или описью вложения или доставлены лично по юридическим (почтовым) адресам Сторон с получением под расписку соответствующими должностными лицами. </w:t>
      </w:r>
    </w:p>
    <w:p w14:paraId="7865575E" w14:textId="77777777" w:rsidR="00751549" w:rsidRDefault="00751549" w:rsidP="0075154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FAE092" w14:textId="77777777" w:rsidR="00BF054C" w:rsidRDefault="00BF054C" w:rsidP="0075154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B0617F" w14:textId="77777777" w:rsidR="009E0BC0" w:rsidRPr="009E0BC0" w:rsidRDefault="009E0BC0" w:rsidP="0067257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91BD4" w14:textId="753BF26B" w:rsidR="001164FB" w:rsidRPr="00555C15" w:rsidRDefault="00BF2DC0" w:rsidP="0067257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6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Срок </w:t>
      </w:r>
      <w:r w:rsidR="001164FB" w:rsidRPr="009E0BC0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действия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договора</w:t>
      </w:r>
    </w:p>
    <w:p w14:paraId="4CCD73EC" w14:textId="1A97CFC7" w:rsidR="001164FB" w:rsidRPr="00555C15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Договор вступает в силу с момента подписания его Сторонами и действует до </w:t>
      </w:r>
      <w:r w:rsidR="00817405">
        <w:rPr>
          <w:rFonts w:ascii="Times New Roman" w:eastAsia="Times New Roman" w:hAnsi="Times New Roman" w:cs="Times New Roman"/>
          <w:sz w:val="20"/>
          <w:szCs w:val="20"/>
          <w:lang w:eastAsia="ru-RU"/>
        </w:rPr>
        <w:t>31.12.2026г.</w:t>
      </w:r>
    </w:p>
    <w:p w14:paraId="29EEE20A" w14:textId="7F90BCAB" w:rsidR="00BF2DC0" w:rsidRPr="00143734" w:rsidRDefault="001164FB" w:rsidP="0067257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 составлен в двух экземплярах, имеющих одинаковую юридическую силу, по одному для каждой из Сторон. </w:t>
      </w:r>
    </w:p>
    <w:p w14:paraId="731DD25E" w14:textId="77777777" w:rsidR="00BF2DC0" w:rsidRPr="00555C15" w:rsidRDefault="00BF2DC0" w:rsidP="00BF2DC0">
      <w:pPr>
        <w:tabs>
          <w:tab w:val="num" w:pos="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A9D94E" w14:textId="098FFDB9" w:rsidR="003E32A2" w:rsidRDefault="00BF2DC0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1164FB" w:rsidRPr="00555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Юридические адреса и реквизиты Сторон</w:t>
      </w:r>
    </w:p>
    <w:p w14:paraId="0F7A9F54" w14:textId="77777777" w:rsidR="00143734" w:rsidRPr="009E0BC0" w:rsidRDefault="00143734" w:rsidP="009E0B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6"/>
      </w:tblGrid>
      <w:tr w:rsidR="00224060" w:rsidRPr="00555C15" w14:paraId="7FC1E8B4" w14:textId="77777777" w:rsidTr="00143734">
        <w:tc>
          <w:tcPr>
            <w:tcW w:w="4962" w:type="dxa"/>
          </w:tcPr>
          <w:p w14:paraId="45024BFE" w14:textId="77777777" w:rsidR="00224060" w:rsidRPr="00555C15" w:rsidRDefault="00224060" w:rsidP="00771E76">
            <w:pPr>
              <w:ind w:firstLine="103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14:paraId="042A3422" w14:textId="77777777" w:rsidR="00224060" w:rsidRPr="00555C15" w:rsidRDefault="00224060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0B6E32"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ГБУ </w:t>
            </w: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«Национальный парк «Кенозерский»</w:t>
            </w:r>
          </w:p>
          <w:p w14:paraId="621E9C3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  <w:p w14:paraId="4B5B0B92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163000, г. Архангельск, наб. Северной Двины, д.78, </w:t>
            </w:r>
          </w:p>
          <w:p w14:paraId="7ED7BEF8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тел./факс: (8182) 286523, 285855</w:t>
            </w:r>
          </w:p>
          <w:p w14:paraId="35C6359E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ИНН 2901037465 КПП 290101001</w:t>
            </w:r>
          </w:p>
          <w:p w14:paraId="1003BC41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75AB37BC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УФК по Нижегородской области (ФГБУ «Национальный парк «Кенозерский» л/сч.20246У57200)</w:t>
            </w:r>
          </w:p>
          <w:p w14:paraId="44860D0D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Расчетный счет: 03214643000000013244</w:t>
            </w:r>
          </w:p>
          <w:p w14:paraId="5A7A3D4E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ОКТМО: 11701000</w:t>
            </w:r>
          </w:p>
          <w:p w14:paraId="1E8EB55A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63CFF344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счет: 40102810745370000024</w:t>
            </w:r>
          </w:p>
          <w:p w14:paraId="3BB47309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БИК: 012202102</w:t>
            </w:r>
          </w:p>
          <w:p w14:paraId="14ADF95D" w14:textId="77777777" w:rsidR="00817405" w:rsidRPr="0081740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Для доходов:</w:t>
            </w:r>
          </w:p>
          <w:p w14:paraId="556210F4" w14:textId="71441722" w:rsidR="00224060" w:rsidRPr="00555C15" w:rsidRDefault="00817405" w:rsidP="00817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405">
              <w:rPr>
                <w:rFonts w:ascii="Times New Roman" w:hAnsi="Times New Roman" w:cs="Times New Roman"/>
                <w:sz w:val="20"/>
                <w:szCs w:val="20"/>
              </w:rPr>
              <w:t>КБК: 00000000000000000130</w:t>
            </w:r>
          </w:p>
          <w:p w14:paraId="34EAA074" w14:textId="77777777" w:rsidR="00143734" w:rsidRDefault="0014373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AF785" w14:textId="77777777" w:rsidR="00602484" w:rsidRDefault="0060248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68C5E" w14:textId="77777777" w:rsidR="00602484" w:rsidRDefault="0060248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A5264" w14:textId="77777777" w:rsidR="00143734" w:rsidRDefault="00143734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137EF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И.о. директора</w:t>
            </w:r>
          </w:p>
          <w:p w14:paraId="5613362A" w14:textId="77777777" w:rsidR="005D294C" w:rsidRPr="00555C15" w:rsidRDefault="005D294C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1D11C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А.В. </w:t>
            </w:r>
            <w:r w:rsidR="009E0BC0">
              <w:rPr>
                <w:rFonts w:ascii="Times New Roman" w:hAnsi="Times New Roman" w:cs="Times New Roman"/>
                <w:sz w:val="20"/>
                <w:szCs w:val="20"/>
              </w:rPr>
              <w:t>Яковлева</w:t>
            </w:r>
          </w:p>
          <w:p w14:paraId="588FEF92" w14:textId="759F4753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536" w:type="dxa"/>
          </w:tcPr>
          <w:p w14:paraId="24E68A0F" w14:textId="77777777" w:rsidR="00224060" w:rsidRPr="00555C15" w:rsidRDefault="00224060" w:rsidP="00771E76">
            <w:pPr>
              <w:ind w:firstLine="13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6F5B0F6E" w14:textId="4FDBFFC3" w:rsidR="00224060" w:rsidRDefault="00C804E3" w:rsidP="0022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4E3">
              <w:rPr>
                <w:rFonts w:ascii="Times New Roman" w:hAnsi="Times New Roman" w:cs="Times New Roman"/>
                <w:b/>
                <w:sz w:val="20"/>
                <w:szCs w:val="20"/>
              </w:rPr>
              <w:t>ФГБУ «Национальный парк «Таганай»</w:t>
            </w:r>
            <w:r w:rsidR="006024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0148F0A" w14:textId="77777777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  <w:p w14:paraId="39E487EE" w14:textId="77777777" w:rsidR="00771E76" w:rsidRDefault="00C804E3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4E3">
              <w:rPr>
                <w:rFonts w:ascii="Times New Roman" w:hAnsi="Times New Roman" w:cs="Times New Roman"/>
                <w:sz w:val="20"/>
                <w:szCs w:val="20"/>
              </w:rPr>
              <w:t xml:space="preserve">456209, Челябинская область, г. Златоуст, </w:t>
            </w:r>
          </w:p>
          <w:p w14:paraId="6FC03D55" w14:textId="2A3477CC" w:rsidR="00602484" w:rsidRPr="00602484" w:rsidRDefault="00C804E3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4E3">
              <w:rPr>
                <w:rFonts w:ascii="Times New Roman" w:hAnsi="Times New Roman" w:cs="Times New Roman"/>
                <w:sz w:val="20"/>
                <w:szCs w:val="20"/>
              </w:rPr>
              <w:t>ул. им. И.И. Шишкина, д. 3А</w:t>
            </w:r>
            <w:r w:rsidR="00275A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484"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0AC9EF" w14:textId="77777777" w:rsidR="00771E76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тел./факс: </w:t>
            </w:r>
            <w:r w:rsidR="00C804E3" w:rsidRPr="00C804E3">
              <w:rPr>
                <w:rFonts w:ascii="Times New Roman" w:hAnsi="Times New Roman" w:cs="Times New Roman"/>
                <w:sz w:val="20"/>
                <w:szCs w:val="20"/>
              </w:rPr>
              <w:t>8(3513) 67-13-13</w:t>
            </w:r>
            <w:r w:rsidR="00C804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F74C043" w14:textId="5EEEAF99" w:rsidR="00602484" w:rsidRDefault="00771E76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581E0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np-taganay@taganay.org</w:t>
              </w:r>
            </w:hyperlink>
            <w:r w:rsidR="00C804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FD5EF6" w14:textId="33E69299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275AFF" w:rsidRPr="00275AFF">
              <w:rPr>
                <w:rFonts w:ascii="Times New Roman" w:hAnsi="Times New Roman" w:cs="Times New Roman"/>
                <w:sz w:val="20"/>
                <w:szCs w:val="20"/>
              </w:rPr>
              <w:t>0301200525 КПП030101001</w:t>
            </w:r>
          </w:p>
          <w:p w14:paraId="5A30F901" w14:textId="77777777" w:rsidR="00602484" w:rsidRPr="00602484" w:rsidRDefault="00602484" w:rsidP="0060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484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7E0BEE15" w14:textId="77777777" w:rsidR="00771E76" w:rsidRPr="00562966" w:rsidRDefault="00771E76" w:rsidP="00771E76">
            <w:pPr>
              <w:pStyle w:val="a7"/>
              <w:ind w:left="0"/>
              <w:outlineLvl w:val="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29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Получатель: ФГБУ «Национальный парк «Таганай» </w:t>
            </w:r>
          </w:p>
          <w:p w14:paraId="2AB99D55" w14:textId="77777777" w:rsidR="00771E76" w:rsidRPr="00562966" w:rsidRDefault="00771E76" w:rsidP="00771E76">
            <w:pPr>
              <w:pStyle w:val="a7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л/с</w:t>
            </w:r>
            <w:r w:rsidRPr="005629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20696Ц36460 в УФК по Новосибирской области </w:t>
            </w:r>
          </w:p>
          <w:p w14:paraId="2DD5898A" w14:textId="77777777" w:rsidR="00771E76" w:rsidRPr="00562966" w:rsidRDefault="00771E76" w:rsidP="00771E76">
            <w:pPr>
              <w:pStyle w:val="a7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р/с</w:t>
            </w:r>
            <w:r w:rsidRPr="005629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03214643000000015115 в ОКЦ № 1 </w:t>
            </w:r>
          </w:p>
          <w:p w14:paraId="740A4DCB" w14:textId="77777777" w:rsidR="00771E76" w:rsidRDefault="00771E76" w:rsidP="00771E76">
            <w:pPr>
              <w:pStyle w:val="a7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29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СибГУ Банка России//УФК по Новосибирской </w:t>
            </w:r>
          </w:p>
          <w:p w14:paraId="4A575CB5" w14:textId="77777777" w:rsidR="00771E76" w:rsidRDefault="00771E76" w:rsidP="00771E76">
            <w:pPr>
              <w:pStyle w:val="a7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296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области г. Новосибирск БИК 015004950, </w:t>
            </w:r>
          </w:p>
          <w:p w14:paraId="148C5E41" w14:textId="77777777" w:rsidR="00771E76" w:rsidRPr="00623893" w:rsidRDefault="00771E76" w:rsidP="00771E76">
            <w:pPr>
              <w:rPr>
                <w:iCs/>
              </w:rPr>
            </w:pPr>
            <w:r w:rsidRPr="00623893">
              <w:rPr>
                <w:rFonts w:ascii="Times New Roman" w:hAnsi="Times New Roman" w:cs="Times New Roman"/>
                <w:iCs/>
                <w:sz w:val="20"/>
                <w:szCs w:val="20"/>
              </w:rPr>
              <w:t>счет банка 40102810445370000043</w:t>
            </w:r>
          </w:p>
          <w:p w14:paraId="7B217466" w14:textId="77777777" w:rsidR="001A68AD" w:rsidRDefault="001A68AD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86CF9" w14:textId="77777777" w:rsidR="00275AFF" w:rsidRDefault="00275AFF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98924" w14:textId="77777777" w:rsidR="00275AFF" w:rsidRDefault="00275AFF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EE725" w14:textId="77777777" w:rsidR="00275AFF" w:rsidRDefault="00275AFF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B5D26" w14:textId="77777777" w:rsidR="001A68AD" w:rsidRPr="00555C15" w:rsidRDefault="001A68AD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BEA4C" w14:textId="6230F92C" w:rsidR="00224060" w:rsidRPr="00555C15" w:rsidRDefault="00BF2DC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24060" w:rsidRPr="00555C15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14:paraId="07A033B4" w14:textId="77777777" w:rsidR="005D294C" w:rsidRPr="00555C15" w:rsidRDefault="005D294C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C2E06" w14:textId="1C41222B" w:rsidR="000B6E32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</w:t>
            </w:r>
            <w:r w:rsidR="00C804E3">
              <w:rPr>
                <w:rFonts w:ascii="Times New Roman" w:hAnsi="Times New Roman" w:cs="Times New Roman"/>
                <w:sz w:val="20"/>
                <w:szCs w:val="20"/>
              </w:rPr>
              <w:t>А.М. Кузнецов</w:t>
            </w:r>
          </w:p>
          <w:p w14:paraId="2AAE6769" w14:textId="77777777" w:rsidR="00224060" w:rsidRPr="00555C15" w:rsidRDefault="00224060" w:rsidP="00224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4D093F1F" w14:textId="5E0EE1FC" w:rsidR="00CB7A41" w:rsidRPr="00555C15" w:rsidRDefault="00CB7A41">
      <w:pPr>
        <w:rPr>
          <w:sz w:val="20"/>
          <w:szCs w:val="20"/>
        </w:rPr>
      </w:pPr>
    </w:p>
    <w:p w14:paraId="76C75A4E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E05E91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298C0CF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929A0C3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69DC45D" w14:textId="77777777" w:rsidR="004E5F82" w:rsidRDefault="004E5F82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2188A8" w14:textId="77777777" w:rsidR="00734451" w:rsidRDefault="00734451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F84388C" w14:textId="77777777" w:rsidR="00734451" w:rsidRDefault="00734451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7008103" w14:textId="2AC22AE2" w:rsidR="004E5F82" w:rsidRDefault="00BF2DC0" w:rsidP="00BF2DC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D093155" w14:textId="77777777" w:rsidR="00555C15" w:rsidRDefault="00555C15" w:rsidP="000474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3360822" w14:textId="77777777" w:rsidR="00771E76" w:rsidRDefault="00833719" w:rsidP="00771E76">
      <w:pPr>
        <w:spacing w:after="0" w:line="240" w:lineRule="auto"/>
        <w:ind w:left="4956"/>
        <w:jc w:val="right"/>
        <w:rPr>
          <w:rFonts w:ascii="Times New Roman" w:hAnsi="Times New Roman" w:cs="Times New Roman"/>
          <w:sz w:val="20"/>
          <w:szCs w:val="20"/>
        </w:rPr>
      </w:pPr>
      <w:r w:rsidRPr="00555C15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14:paraId="3D7468FB" w14:textId="77777777" w:rsidR="00771E76" w:rsidRDefault="00833719" w:rsidP="00771E76">
      <w:pPr>
        <w:spacing w:after="0" w:line="240" w:lineRule="auto"/>
        <w:ind w:left="4956"/>
        <w:jc w:val="right"/>
        <w:rPr>
          <w:rFonts w:ascii="Times New Roman" w:hAnsi="Times New Roman" w:cs="Times New Roman"/>
          <w:sz w:val="20"/>
          <w:szCs w:val="20"/>
        </w:rPr>
      </w:pPr>
      <w:r w:rsidRPr="00555C15">
        <w:rPr>
          <w:rFonts w:ascii="Times New Roman" w:hAnsi="Times New Roman" w:cs="Times New Roman"/>
          <w:sz w:val="20"/>
          <w:szCs w:val="20"/>
        </w:rPr>
        <w:t xml:space="preserve">к договору </w:t>
      </w:r>
      <w:r w:rsidR="009E0BC0" w:rsidRPr="00734451">
        <w:rPr>
          <w:rFonts w:ascii="Times New Roman" w:hAnsi="Times New Roman" w:cs="Times New Roman"/>
          <w:sz w:val="20"/>
          <w:szCs w:val="20"/>
        </w:rPr>
        <w:t>№</w:t>
      </w:r>
      <w:r w:rsidR="00817405">
        <w:rPr>
          <w:rFonts w:ascii="Times New Roman" w:hAnsi="Times New Roman" w:cs="Times New Roman"/>
          <w:sz w:val="20"/>
          <w:szCs w:val="20"/>
        </w:rPr>
        <w:t xml:space="preserve">____ </w:t>
      </w:r>
      <w:r w:rsidR="000474FB" w:rsidRPr="00555C15">
        <w:rPr>
          <w:rFonts w:ascii="Times New Roman" w:hAnsi="Times New Roman" w:cs="Times New Roman"/>
          <w:sz w:val="20"/>
          <w:szCs w:val="20"/>
        </w:rPr>
        <w:t xml:space="preserve">возмездного оказания услуг </w:t>
      </w:r>
    </w:p>
    <w:p w14:paraId="24B65136" w14:textId="295E7ECA" w:rsidR="00833719" w:rsidRPr="00555C15" w:rsidRDefault="000474FB" w:rsidP="00771E76">
      <w:pPr>
        <w:spacing w:after="0" w:line="240" w:lineRule="auto"/>
        <w:ind w:left="4956"/>
        <w:jc w:val="right"/>
        <w:rPr>
          <w:rFonts w:ascii="Times New Roman" w:hAnsi="Times New Roman" w:cs="Times New Roman"/>
          <w:sz w:val="20"/>
          <w:szCs w:val="20"/>
        </w:rPr>
      </w:pPr>
      <w:r w:rsidRPr="00555C15">
        <w:rPr>
          <w:rFonts w:ascii="Times New Roman" w:hAnsi="Times New Roman" w:cs="Times New Roman"/>
          <w:sz w:val="20"/>
          <w:szCs w:val="20"/>
        </w:rPr>
        <w:t xml:space="preserve">от </w:t>
      </w:r>
      <w:r w:rsidR="00123451" w:rsidRPr="00B34802">
        <w:rPr>
          <w:rFonts w:ascii="Times New Roman" w:hAnsi="Times New Roman" w:cs="Times New Roman"/>
          <w:sz w:val="20"/>
          <w:szCs w:val="20"/>
        </w:rPr>
        <w:t>«</w:t>
      </w:r>
      <w:r w:rsidR="00817405" w:rsidRPr="00B34802">
        <w:rPr>
          <w:rFonts w:ascii="Times New Roman" w:hAnsi="Times New Roman" w:cs="Times New Roman"/>
          <w:sz w:val="20"/>
          <w:szCs w:val="20"/>
        </w:rPr>
        <w:t>___</w:t>
      </w:r>
      <w:r w:rsidR="00123451" w:rsidRPr="00B34802">
        <w:rPr>
          <w:rFonts w:ascii="Times New Roman" w:hAnsi="Times New Roman" w:cs="Times New Roman"/>
          <w:sz w:val="20"/>
          <w:szCs w:val="20"/>
        </w:rPr>
        <w:t>»</w:t>
      </w:r>
      <w:r w:rsidR="00817405" w:rsidRPr="00B34802">
        <w:rPr>
          <w:rFonts w:ascii="Times New Roman" w:hAnsi="Times New Roman" w:cs="Times New Roman"/>
          <w:sz w:val="20"/>
          <w:szCs w:val="20"/>
        </w:rPr>
        <w:t>_______</w:t>
      </w:r>
      <w:r w:rsidRPr="00B34802">
        <w:rPr>
          <w:rFonts w:ascii="Times New Roman" w:hAnsi="Times New Roman" w:cs="Times New Roman"/>
          <w:sz w:val="20"/>
          <w:szCs w:val="20"/>
        </w:rPr>
        <w:t>202</w:t>
      </w:r>
      <w:r w:rsidR="00817405" w:rsidRPr="00B34802">
        <w:rPr>
          <w:rFonts w:ascii="Times New Roman" w:hAnsi="Times New Roman" w:cs="Times New Roman"/>
          <w:sz w:val="20"/>
          <w:szCs w:val="20"/>
        </w:rPr>
        <w:t>6</w:t>
      </w:r>
      <w:r w:rsidR="00D84D9A"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4"/>
        <w:tblW w:w="1005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5130"/>
        <w:gridCol w:w="4159"/>
        <w:gridCol w:w="354"/>
      </w:tblGrid>
      <w:tr w:rsidR="00D84D9A" w:rsidRPr="00555C15" w14:paraId="4656A575" w14:textId="77777777" w:rsidTr="001A7F61">
        <w:tc>
          <w:tcPr>
            <w:tcW w:w="10054" w:type="dxa"/>
            <w:gridSpan w:val="4"/>
          </w:tcPr>
          <w:p w14:paraId="34AF660B" w14:textId="6C791B16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4838A6" w14:textId="77777777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Программа мероприятия </w:t>
            </w:r>
          </w:p>
          <w:p w14:paraId="0CCE96BA" w14:textId="345D08EB" w:rsidR="00D84D9A" w:rsidRPr="00D84D9A" w:rsidRDefault="00D84D9A" w:rsidP="00D84D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«Территория возможностей: новые горизонты экопросвещения и привлечения внебюджетных средств на ООПТ»</w:t>
            </w:r>
            <w:r w:rsidR="00BF05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21-24 сентября 2026г.</w:t>
            </w:r>
          </w:p>
          <w:p w14:paraId="1EFA5E8F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4"/>
              <w:tblW w:w="10353" w:type="dxa"/>
              <w:tblLook w:val="04A0" w:firstRow="1" w:lastRow="0" w:firstColumn="1" w:lastColumn="0" w:noHBand="0" w:noVBand="1"/>
            </w:tblPr>
            <w:tblGrid>
              <w:gridCol w:w="1589"/>
              <w:gridCol w:w="8764"/>
            </w:tblGrid>
            <w:tr w:rsidR="00D84D9A" w:rsidRPr="00D84D9A" w14:paraId="7857F020" w14:textId="77777777" w:rsidTr="00D84D9A">
              <w:trPr>
                <w:trHeight w:val="349"/>
              </w:trPr>
              <w:tc>
                <w:tcPr>
                  <w:tcW w:w="10353" w:type="dxa"/>
                  <w:gridSpan w:val="2"/>
                  <w:hideMark/>
                </w:tcPr>
                <w:p w14:paraId="564A381F" w14:textId="0B726C6A" w:rsidR="00D84D9A" w:rsidRPr="00D84D9A" w:rsidRDefault="00D84D9A" w:rsidP="00D84D9A">
                  <w:pPr>
                    <w:pStyle w:val="a9"/>
                    <w:tabs>
                      <w:tab w:val="left" w:pos="3765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21 сентября </w:t>
                  </w:r>
                </w:p>
              </w:tc>
            </w:tr>
            <w:tr w:rsidR="00D84D9A" w:rsidRPr="00D84D9A" w14:paraId="1FEF62D6" w14:textId="77777777" w:rsidTr="00D84D9A">
              <w:trPr>
                <w:trHeight w:val="351"/>
              </w:trPr>
              <w:tc>
                <w:tcPr>
                  <w:tcW w:w="1589" w:type="dxa"/>
                </w:tcPr>
                <w:p w14:paraId="60A3E6EC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13.00 – 15.00  </w:t>
                  </w:r>
                </w:p>
              </w:tc>
              <w:tc>
                <w:tcPr>
                  <w:tcW w:w="8764" w:type="dxa"/>
                </w:tcPr>
                <w:p w14:paraId="0ADEC9C6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Прибытие участников на ст. Плесецкая из Москвы</w:t>
                  </w:r>
                </w:p>
              </w:tc>
            </w:tr>
            <w:tr w:rsidR="00D84D9A" w:rsidRPr="00D84D9A" w14:paraId="58C0DD5F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AF5E2B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764" w:type="dxa"/>
                </w:tcPr>
                <w:p w14:paraId="0BBC7AD4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Переезд в д. Вершинино – административный центр Плесецкого сектора Парка. Размещение в гостиницах и гостевых домах</w:t>
                  </w:r>
                </w:p>
              </w:tc>
            </w:tr>
            <w:tr w:rsidR="00D84D9A" w:rsidRPr="00D84D9A" w14:paraId="3D1C933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9F974DA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16.30 </w:t>
                  </w:r>
                </w:p>
              </w:tc>
              <w:tc>
                <w:tcPr>
                  <w:tcW w:w="8764" w:type="dxa"/>
                </w:tcPr>
                <w:p w14:paraId="7204CC3F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5C6E9CDD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C493280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17.00 </w:t>
                  </w:r>
                </w:p>
              </w:tc>
              <w:tc>
                <w:tcPr>
                  <w:tcW w:w="8764" w:type="dxa"/>
                </w:tcPr>
                <w:p w14:paraId="6F2319D6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Музейно-выставочная деятельность Парка</w:t>
                  </w:r>
                </w:p>
                <w:p w14:paraId="30A30F91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Посещение Никольской часовни XVIII века – символа Кенозерского национального парка. Знакомство с музейным комплексом «Амбарный ряд» и </w:t>
                  </w: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деятельностью Школы юного экскурсовода в Кенозерье</w:t>
                  </w: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  <w:p w14:paraId="7A990C02" w14:textId="3FB5D761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Визит-центр Плесецкого сектора Парка – «входные ворота» на заповедную территорию: знакомство с работой туристско-информационного центра и сувенирной лавки, посещение экологического класса «Потомучка» и экспозиции «Хроники памятного и обыкновенного».</w:t>
                  </w:r>
                </w:p>
              </w:tc>
            </w:tr>
            <w:tr w:rsidR="00D84D9A" w:rsidRPr="00D84D9A" w14:paraId="063BADC2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A84B91B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70BE0D1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Установочная встреча</w:t>
                  </w:r>
                </w:p>
                <w:p w14:paraId="4608DB62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конференц-зал музея «В Начале было Слово»</w:t>
                  </w:r>
                </w:p>
                <w:p w14:paraId="5CD52913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Регистрация участников, знакомство</w:t>
                  </w:r>
                </w:p>
                <w:p w14:paraId="78959C02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«Кенозерский национальный парк: наш путь от руин к Объекту Всемирного наследия ЮНЕСКО»</w:t>
                  </w:r>
                </w:p>
                <w:p w14:paraId="1E8EFE53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Яковлева, руководитель ФГБУ «Национальный парк «Кенозерский»</w:t>
                  </w:r>
                </w:p>
                <w:p w14:paraId="6EBF8AE5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«Кенозерский код устойчивого туризма: делимся секретами»</w:t>
                  </w:r>
                </w:p>
                <w:p w14:paraId="45405DBD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Александр Порохин, начальник отдела развития туризма</w:t>
                  </w:r>
                </w:p>
                <w:p w14:paraId="515900E3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  <w:tab w:val="left" w:pos="7356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«Парк – детям. Стратегия экологического просвещения в Кенозерье»</w:t>
                  </w:r>
                </w:p>
                <w:p w14:paraId="5E83ED83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Надежда Миливоевич, начальник отдела экологического просвещения</w:t>
                  </w:r>
                </w:p>
              </w:tc>
            </w:tr>
            <w:tr w:rsidR="00D84D9A" w:rsidRPr="00D84D9A" w14:paraId="4B4D7D3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85A5EC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20.20–21.00</w:t>
                  </w:r>
                </w:p>
              </w:tc>
              <w:tc>
                <w:tcPr>
                  <w:tcW w:w="8764" w:type="dxa"/>
                </w:tcPr>
                <w:p w14:paraId="343B1C49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Ужин в трактире Парка «Почтовая гоньба»</w:t>
                  </w:r>
                </w:p>
                <w:p w14:paraId="5AB8F648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Фольклорно-этнографические программы как драйвер впечатлений гостя</w:t>
                  </w:r>
                </w:p>
                <w:p w14:paraId="04CD193A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Выступление фольклорного коллектива «Зазнобушки» </w:t>
                  </w:r>
                </w:p>
              </w:tc>
            </w:tr>
            <w:tr w:rsidR="00D84D9A" w:rsidRPr="00D84D9A" w14:paraId="35A5556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6C99B31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22.00</w:t>
                  </w:r>
                </w:p>
              </w:tc>
              <w:tc>
                <w:tcPr>
                  <w:tcW w:w="8764" w:type="dxa"/>
                </w:tcPr>
                <w:p w14:paraId="2F539C71" w14:textId="77777777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Свободное время, баня, отдых</w:t>
                  </w:r>
                </w:p>
              </w:tc>
            </w:tr>
            <w:tr w:rsidR="00D84D9A" w:rsidRPr="00D84D9A" w14:paraId="5A9FEDCF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22CAD6D2" w14:textId="3E1478E8" w:rsidR="00D84D9A" w:rsidRPr="00D84D9A" w:rsidRDefault="00D84D9A" w:rsidP="00D84D9A">
                  <w:pPr>
                    <w:pStyle w:val="a9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22 сентября </w:t>
                  </w:r>
                </w:p>
              </w:tc>
            </w:tr>
            <w:tr w:rsidR="00D84D9A" w:rsidRPr="00D84D9A" w14:paraId="1892D76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4730EE4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08.30 – 09.00</w:t>
                  </w:r>
                </w:p>
              </w:tc>
              <w:tc>
                <w:tcPr>
                  <w:tcW w:w="8764" w:type="dxa"/>
                </w:tcPr>
                <w:p w14:paraId="0D0F21D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33855A8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45D71A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9.15 </w:t>
                  </w:r>
                </w:p>
              </w:tc>
              <w:tc>
                <w:tcPr>
                  <w:tcW w:w="8764" w:type="dxa"/>
                </w:tcPr>
                <w:p w14:paraId="1FDD6C6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Экспертная площадка</w:t>
                  </w:r>
                </w:p>
                <w:p w14:paraId="0C94A4B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Место проведения: конференц-зал музея «В Начале было Слово» </w:t>
                  </w:r>
                </w:p>
                <w:p w14:paraId="3D80505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*«Важные вопросы развития туризма на ООПТ»</w:t>
                  </w:r>
                </w:p>
                <w:p w14:paraId="7E96A1C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ФГБУ «Росзаповедцентр» </w:t>
                  </w:r>
                </w:p>
                <w:p w14:paraId="73C8FB0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*«Формирование турпродукта и взаимодействие с туроператорами»</w:t>
                  </w:r>
                </w:p>
                <w:p w14:paraId="0053FE9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Марина Рубцова, руководитель программы «Заповедный туризм», Экоцентр Заповедники</w:t>
                  </w:r>
                </w:p>
                <w:p w14:paraId="31598FE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*«Актуальные вопросы экопросвещения»</w:t>
                  </w:r>
                </w:p>
                <w:p w14:paraId="53F1CC6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Елена Романова, руководитель Учебного центра, Экоцентр «Заповедники»</w:t>
                  </w:r>
                </w:p>
                <w:p w14:paraId="7E3CA5C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«Креативные турпродукты Кенозерья: от идеи до реализации»</w:t>
                  </w: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77B17D6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А.В. Порохин, начальник отдела развития туризма</w:t>
                  </w:r>
                </w:p>
                <w:p w14:paraId="6F244FF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«Турпродукт как общий проект: опыт взаимодействия подразделений Кенозерского национального парка в развитии туризма»</w:t>
                  </w:r>
                </w:p>
                <w:p w14:paraId="5F1C096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  <w:p w14:paraId="51A16C1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</w:t>
                  </w:r>
                </w:p>
                <w:p w14:paraId="38BC869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* - тема уточняется</w:t>
                  </w:r>
                </w:p>
              </w:tc>
            </w:tr>
            <w:tr w:rsidR="00D84D9A" w:rsidRPr="00D84D9A" w14:paraId="2B834643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DEFB66E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11.00</w:t>
                  </w:r>
                </w:p>
              </w:tc>
              <w:tc>
                <w:tcPr>
                  <w:tcW w:w="8764" w:type="dxa"/>
                </w:tcPr>
                <w:p w14:paraId="103660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Музейно-выставочная деятельность. Изучение и интерпретация нематериального культурного наследия</w:t>
                  </w:r>
                </w:p>
                <w:p w14:paraId="1119F2C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lastRenderedPageBreak/>
                    <w:t xml:space="preserve">Знакомство с единственным в России музеем эпического наследия «В Начале было Слово». </w:t>
                  </w: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Музей создан в реконструированном крестьянском доме семьи Шишкиных 1861 года и посвящен эпической традиции Кенозерья</w:t>
                  </w:r>
                </w:p>
              </w:tc>
            </w:tr>
            <w:tr w:rsidR="00D84D9A" w:rsidRPr="00D84D9A" w14:paraId="1749C21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62B31E2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12.30 – 13.00</w:t>
                  </w:r>
                </w:p>
              </w:tc>
              <w:tc>
                <w:tcPr>
                  <w:tcW w:w="8764" w:type="dxa"/>
                </w:tcPr>
                <w:p w14:paraId="2225982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74747B3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3A8BF1C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7BB8503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туризма</w:t>
                  </w:r>
                </w:p>
                <w:p w14:paraId="68EA2CE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Прогулка на теплоходе по маршруту «Небеса и окрестности Кенозерья. Южная акватория»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Посещение деревни Зехнова – самой маленькой деревни из списка «Самых красивых деревень России».</w:t>
                  </w:r>
                </w:p>
                <w:p w14:paraId="7AC9EC3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Знакомство с проектом «Модельное сельское подворье» и с жителями деревни, которые включились в туристическую деятельность;</w:t>
                  </w:r>
                </w:p>
                <w:p w14:paraId="2F78DB3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Посещение восстановленной действующей водяной мельницы XIX в., часовни Иоанна Богослова XVIII в.; </w:t>
                  </w:r>
                </w:p>
                <w:p w14:paraId="4A7DCA8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Обед в отреставрированном крестьянском доме в д. Зехнова, а далее посещение в д. Тырышкино часовни-«крест» XIX в. (самая маленькая часовня в России) и часовни Параскевы Пятницы;</w:t>
                  </w:r>
                </w:p>
                <w:p w14:paraId="56CF942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Переезд на о. Медвежий. Посещение информационного центра под открытым небом «Жизнь на острове. Куда ушли деревни Медвежья, Мамонова, Матерая» (лауреат Национальной премии в области музейного дела им. Д.С. Лихачева в номинации «Спецпроект»)</w:t>
                  </w:r>
                </w:p>
              </w:tc>
            </w:tr>
            <w:tr w:rsidR="00D84D9A" w:rsidRPr="00D84D9A" w14:paraId="1BECDEE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3A77992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17.30</w:t>
                  </w:r>
                </w:p>
              </w:tc>
              <w:tc>
                <w:tcPr>
                  <w:tcW w:w="8764" w:type="dxa"/>
                </w:tcPr>
                <w:p w14:paraId="3AEF9D4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Возращение в д. Вершинино</w:t>
                  </w:r>
                </w:p>
                <w:p w14:paraId="15723C7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группа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«Открытый урок по работе с школьным лесничеством»</w:t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5A872CA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А.А. Лазникова, руководитель школьного лесничества. Место проведения: Кенозерская средняя школа</w:t>
                  </w:r>
                </w:p>
                <w:p w14:paraId="0EC8C0B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 группа </w:t>
                  </w:r>
                </w:p>
                <w:p w14:paraId="4695C8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«Внутри системы: как организовать цифровое управление туризмом» </w:t>
                  </w:r>
                </w:p>
                <w:p w14:paraId="7B48338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А.В. Порохин, начальник отдела развития туризма. Место проведения: Визит-центр</w:t>
                  </w:r>
                </w:p>
              </w:tc>
            </w:tr>
            <w:tr w:rsidR="00D84D9A" w:rsidRPr="00D84D9A" w14:paraId="0758218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308502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056B7AF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Ужин в трактире Парка «Почтовая гоньба»</w:t>
                  </w:r>
                </w:p>
              </w:tc>
            </w:tr>
            <w:tr w:rsidR="00D84D9A" w:rsidRPr="00D84D9A" w14:paraId="47121EA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B0B17CD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539CF28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Свободное время</w:t>
                  </w:r>
                </w:p>
              </w:tc>
            </w:tr>
            <w:tr w:rsidR="00D84D9A" w:rsidRPr="00D84D9A" w14:paraId="51724C5B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1D2FE50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23 сентября </w:t>
                  </w:r>
                </w:p>
              </w:tc>
            </w:tr>
            <w:tr w:rsidR="00D84D9A" w:rsidRPr="00D84D9A" w14:paraId="0933BFE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E820D7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9.00 – 9.30</w:t>
                  </w:r>
                </w:p>
              </w:tc>
              <w:tc>
                <w:tcPr>
                  <w:tcW w:w="8764" w:type="dxa"/>
                </w:tcPr>
                <w:p w14:paraId="6C40B38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697607E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1549DAA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9.30</w:t>
                  </w:r>
                </w:p>
              </w:tc>
              <w:tc>
                <w:tcPr>
                  <w:tcW w:w="8764" w:type="dxa"/>
                </w:tcPr>
                <w:p w14:paraId="4631397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Переезд в д. Усть-Поча</w:t>
                  </w:r>
                </w:p>
              </w:tc>
            </w:tr>
            <w:tr w:rsidR="00D84D9A" w:rsidRPr="00D84D9A" w14:paraId="05A230D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01A3747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38C7A37E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Парк и поддержка проектной деятельности местных жителей. Опыт деревни Усть-Поча</w:t>
                  </w:r>
                </w:p>
                <w:p w14:paraId="5DD7E69F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часовни Николая Чудотворца XVII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в. с уникальными подписными «небесами»</w:t>
                  </w:r>
                </w:p>
                <w:p w14:paraId="3EB75766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Приветствие фольклорного коллектива «Кенозерочка»</w:t>
                  </w:r>
                </w:p>
                <w:p w14:paraId="1AA0C4A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«Как социокультурные проекты становятся частью турпродукта Парка и точкой роста для деревни?»</w:t>
                  </w:r>
                </w:p>
                <w:p w14:paraId="24A4803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Опытом поделятся активисты ТОС «Радуга» и АНО «Кенозерские берега» в Клубе Усть-Поченской запани</w:t>
                  </w:r>
                </w:p>
                <w:p w14:paraId="55D7F0D5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Знакомство с деятельностью Центра народных промыслов и ремесел Парка «Ремесленное подворье»</w:t>
                  </w:r>
                </w:p>
                <w:p w14:paraId="583F0B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Центр – место, где осуществляется работа по сохранению, изучению и практическому воплощению традиционных ремесел Кенозерья, по обучению местных жителей и приему туристов</w:t>
                  </w:r>
                </w:p>
              </w:tc>
            </w:tr>
            <w:tr w:rsidR="00D84D9A" w:rsidRPr="00D84D9A" w14:paraId="26BC3746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397397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12.30 – 13.00</w:t>
                  </w:r>
                </w:p>
              </w:tc>
              <w:tc>
                <w:tcPr>
                  <w:tcW w:w="8764" w:type="dxa"/>
                </w:tcPr>
                <w:p w14:paraId="4914318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Деревенский обед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Центре народных промыслов и ремесел Парка «Ремесленное подворье»</w:t>
                  </w:r>
                </w:p>
              </w:tc>
            </w:tr>
            <w:tr w:rsidR="00D84D9A" w:rsidRPr="00D84D9A" w14:paraId="17D6D751" w14:textId="77777777" w:rsidTr="00D84D9A">
              <w:trPr>
                <w:trHeight w:val="581"/>
              </w:trPr>
              <w:tc>
                <w:tcPr>
                  <w:tcW w:w="1589" w:type="dxa"/>
                </w:tcPr>
                <w:p w14:paraId="1DA13340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8764" w:type="dxa"/>
                </w:tcPr>
                <w:p w14:paraId="4C37E847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п. Поча</w:t>
                  </w:r>
                </w:p>
              </w:tc>
            </w:tr>
            <w:tr w:rsidR="00D84D9A" w:rsidRPr="00D84D9A" w14:paraId="31FCDDC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0F0B01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6425F144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туризма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1EA5979F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поселок бывших лесозаготовителей и программа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«Поча.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  <w:lang w:val="en-US"/>
                    </w:rPr>
                    <w:t>XX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 век» стали точкой притяжения для туристов».</w:t>
                  </w:r>
                </w:p>
                <w:p w14:paraId="51B6610A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Встреча с активными жителями поселка. Экскурсия в информационном центре «Поча. Жили, работали, любили». Знакомство с общественным центром Домом поселка «Привал лесоруба»</w:t>
                  </w:r>
                </w:p>
                <w:p w14:paraId="5CB591E6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Экспертная студия:</w:t>
                  </w:r>
                </w:p>
                <w:p w14:paraId="3CAB1985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найти деньги на развитие за пределами госбюджета»</w:t>
                  </w:r>
                </w:p>
                <w:p w14:paraId="0AFECB8D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Надежда Иниева, главный специалист отдела социокультурной деятельности</w:t>
                  </w:r>
                </w:p>
                <w:p w14:paraId="6BD3979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«Как сделать деревню знаменитой»</w:t>
                  </w:r>
                </w:p>
                <w:p w14:paraId="2F6B84F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lastRenderedPageBreak/>
                    <w:t>Анна Кислина, с. Лох, Саратовская область</w:t>
                  </w:r>
                </w:p>
                <w:p w14:paraId="4AD92D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*«Продвижение турпродукта»</w:t>
                  </w:r>
                </w:p>
                <w:p w14:paraId="08C2006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Екатерина Кузнецова, руководитель Центра развития туризма и культуры Архангельской области</w:t>
                  </w:r>
                </w:p>
                <w:p w14:paraId="15957BCE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«Осознанное гостеприимство: от стандартов к эксклюзивным практикам» </w:t>
                  </w:r>
                </w:p>
                <w:p w14:paraId="22BB5D4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А.В. Иванова, заместитель директора по развитию </w:t>
                  </w:r>
                </w:p>
                <w:p w14:paraId="08F59B80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«Студенты как амбассадоры: новые роли в экопросвещении».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Общая дискуссия. Обсуждение механизмов вовлечения студентов в экопросветительскую деятельность, привлекательных форматов участия, создания системы совместных проектов, работающей системы мотивации, разбор успешных кейсов</w:t>
                  </w:r>
                </w:p>
                <w:p w14:paraId="515B2DE7" w14:textId="77777777" w:rsidR="00D84D9A" w:rsidRPr="00D84D9A" w:rsidRDefault="00D84D9A" w:rsidP="00D84D9A">
                  <w:pPr>
                    <w:tabs>
                      <w:tab w:val="left" w:pos="8364"/>
                    </w:tabs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Знакомство с ярким проектом «Кинобудка».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Перед отъездом заглянем в Поченский клуб, здесь вы попадёте в святая святых – будку киномеханика, увидите, как заряжается плёнка и как маленькое изображение переносится на большой экран!</w:t>
                  </w:r>
                </w:p>
              </w:tc>
            </w:tr>
            <w:tr w:rsidR="00D84D9A" w:rsidRPr="00D84D9A" w14:paraId="38F962A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CD59DA5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15.30</w:t>
                  </w:r>
                </w:p>
              </w:tc>
              <w:tc>
                <w:tcPr>
                  <w:tcW w:w="8764" w:type="dxa"/>
                </w:tcPr>
                <w:p w14:paraId="3A0DA82C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Филипповская</w:t>
                  </w:r>
                </w:p>
              </w:tc>
            </w:tr>
            <w:tr w:rsidR="00D84D9A" w:rsidRPr="00D84D9A" w14:paraId="4EC3EF4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24B2D4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15.45 </w:t>
                  </w:r>
                </w:p>
              </w:tc>
              <w:tc>
                <w:tcPr>
                  <w:tcW w:w="8764" w:type="dxa"/>
                </w:tcPr>
                <w:p w14:paraId="29152A54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Музейно-выставочная деятельность. Сохранение объектов культурного наследия</w:t>
                  </w:r>
                </w:p>
                <w:p w14:paraId="2C05A611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Знакомство с экспозицией «Почезерский погост. История, архитектура, приход» </w:t>
                  </w:r>
                </w:p>
                <w:p w14:paraId="6FC0B3F0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храмового комплекса Почезерского погоста XVIII–XIX вв. (уникальный памятник федерального значения XVIII – XIX вв., один из шести сохранившихся на Русском Севере ансамблей - «тройников». Архитектурные достоинства ансамбля, гармоничное взаимодействие с культурным ландшафтом и наличие двух «небес» в одном храме подтверждают огромную ценность Почезерского погоста для всей мировой культуры. Храмовый комплекс – один из ключевых объектов посещения в Кенозерье</w:t>
                  </w:r>
                </w:p>
              </w:tc>
            </w:tr>
            <w:tr w:rsidR="00D84D9A" w:rsidRPr="00D84D9A" w14:paraId="70939A0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DBE6E3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17.00</w:t>
                  </w:r>
                </w:p>
              </w:tc>
              <w:tc>
                <w:tcPr>
                  <w:tcW w:w="8764" w:type="dxa"/>
                </w:tcPr>
                <w:p w14:paraId="1D966F5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«Дом ручной работы»: командная работа и креативные подходы к обустройству</w:t>
                  </w:r>
                </w:p>
                <w:p w14:paraId="2F3A747D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гостевого дома «Дом Новожилова»</w:t>
                  </w:r>
                </w:p>
              </w:tc>
            </w:tr>
            <w:tr w:rsidR="00D84D9A" w:rsidRPr="00D84D9A" w14:paraId="423E152B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87F3D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17.20 </w:t>
                  </w:r>
                </w:p>
              </w:tc>
              <w:tc>
                <w:tcPr>
                  <w:tcW w:w="8764" w:type="dxa"/>
                </w:tcPr>
                <w:p w14:paraId="1FA2C3C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Переезд в д. Вершинино</w:t>
                  </w:r>
                </w:p>
              </w:tc>
            </w:tr>
            <w:tr w:rsidR="00D84D9A" w:rsidRPr="00D84D9A" w14:paraId="78D7F67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2BEE4F7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17.45</w:t>
                  </w:r>
                </w:p>
              </w:tc>
              <w:tc>
                <w:tcPr>
                  <w:tcW w:w="8764" w:type="dxa"/>
                </w:tcPr>
                <w:p w14:paraId="5062C97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к отъезду в Каргопольский сектор</w:t>
                  </w:r>
                </w:p>
              </w:tc>
            </w:tr>
            <w:tr w:rsidR="00D84D9A" w:rsidRPr="00D84D9A" w14:paraId="6405639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016B5A2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19.00</w:t>
                  </w:r>
                </w:p>
              </w:tc>
              <w:tc>
                <w:tcPr>
                  <w:tcW w:w="8764" w:type="dxa"/>
                </w:tcPr>
                <w:p w14:paraId="5242B42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Ужин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трактире Парка «Почтовая гоньба»</w:t>
                  </w:r>
                </w:p>
              </w:tc>
            </w:tr>
            <w:tr w:rsidR="00D84D9A" w:rsidRPr="00D84D9A" w14:paraId="0773FAC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CAF05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19.00 – 23.00</w:t>
                  </w:r>
                </w:p>
              </w:tc>
              <w:tc>
                <w:tcPr>
                  <w:tcW w:w="8764" w:type="dxa"/>
                </w:tcPr>
                <w:p w14:paraId="2D7270C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Переезд в д. Морщихинская</w:t>
                  </w:r>
                </w:p>
                <w:p w14:paraId="1A5D46D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Заселение в гостиницу «Рыбацкая изба»</w:t>
                  </w:r>
                </w:p>
              </w:tc>
            </w:tr>
            <w:tr w:rsidR="00D84D9A" w:rsidRPr="00D84D9A" w14:paraId="29579EAE" w14:textId="77777777" w:rsidTr="00D84D9A">
              <w:trPr>
                <w:trHeight w:val="323"/>
              </w:trPr>
              <w:tc>
                <w:tcPr>
                  <w:tcW w:w="10353" w:type="dxa"/>
                  <w:gridSpan w:val="2"/>
                </w:tcPr>
                <w:p w14:paraId="076784A0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24 сентября</w:t>
                  </w:r>
                </w:p>
              </w:tc>
            </w:tr>
            <w:tr w:rsidR="00D84D9A" w:rsidRPr="00D84D9A" w14:paraId="04717BB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216F47AA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08.30–09.00 </w:t>
                  </w:r>
                </w:p>
              </w:tc>
              <w:tc>
                <w:tcPr>
                  <w:tcW w:w="8764" w:type="dxa"/>
                </w:tcPr>
                <w:p w14:paraId="451CFF0D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Завтрак в кафе Парка «Рукодельная изба»</w:t>
                  </w:r>
                </w:p>
              </w:tc>
            </w:tr>
            <w:tr w:rsidR="00D84D9A" w:rsidRPr="00D84D9A" w14:paraId="5587AA4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10A3640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9.00 </w:t>
                  </w:r>
                </w:p>
              </w:tc>
              <w:tc>
                <w:tcPr>
                  <w:tcW w:w="8764" w:type="dxa"/>
                </w:tcPr>
                <w:p w14:paraId="6741773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Масельга. По пути осмотр уникального памятника природы – дамбы-водораздела Северного Ледовитого и Атлантического океанов (озовая гряда)</w:t>
                  </w:r>
                </w:p>
              </w:tc>
            </w:tr>
            <w:tr w:rsidR="00D84D9A" w:rsidRPr="00D84D9A" w14:paraId="5B5A601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09B9D0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9.30 </w:t>
                  </w:r>
                </w:p>
              </w:tc>
              <w:tc>
                <w:tcPr>
                  <w:tcW w:w="8764" w:type="dxa"/>
                </w:tcPr>
                <w:p w14:paraId="7CE45428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Экологическое просвещение: формы и форматы</w:t>
                  </w:r>
                </w:p>
                <w:p w14:paraId="5E7D8654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базы детского Экологического лагеря Кенозерья, знакомство с инфраструктурой</w:t>
                  </w:r>
                </w:p>
                <w:p w14:paraId="109731D7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«Методы работы с детьми в формате экологического лагеря, профориентационного тура, похода выходного дня»</w:t>
                  </w:r>
                </w:p>
                <w:p w14:paraId="135FB91C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Надежда Миливоевич, начальник отдела экопросвещения</w:t>
                  </w:r>
                </w:p>
                <w:p w14:paraId="5A4D1CE5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Открытый микрофон для участников стажировки.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кафе-столовая базы ЭЛК</w:t>
                  </w:r>
                </w:p>
              </w:tc>
            </w:tr>
            <w:tr w:rsidR="00D84D9A" w:rsidRPr="00D84D9A" w14:paraId="3099449C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5256FEE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10.10 </w:t>
                  </w:r>
                </w:p>
              </w:tc>
              <w:tc>
                <w:tcPr>
                  <w:tcW w:w="8764" w:type="dxa"/>
                </w:tcPr>
                <w:p w14:paraId="7843D6EC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Взаимодействие Парка и местного сообщества</w:t>
                  </w:r>
                </w:p>
                <w:p w14:paraId="5D99174A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экологической тропы «Тропа раздумий». Чай с пирогами в Чайном домике от местных жительниц</w:t>
                  </w:r>
                </w:p>
                <w:p w14:paraId="551F5FF4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«Вкус места: как локальная кухня становится магнитом для туристов»</w:t>
                  </w:r>
                </w:p>
                <w:p w14:paraId="2FB0E6F6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</w:tc>
            </w:tr>
            <w:tr w:rsidR="00D84D9A" w:rsidRPr="00D84D9A" w14:paraId="295A544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2E9D4F7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11.15 </w:t>
                  </w:r>
                </w:p>
              </w:tc>
              <w:tc>
                <w:tcPr>
                  <w:tcW w:w="8764" w:type="dxa"/>
                </w:tcPr>
                <w:p w14:paraId="5F9BB55C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Экскурсионная деятельность: от классики к иммерсии</w:t>
                  </w:r>
                </w:p>
                <w:p w14:paraId="73897C0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Иммерсивная экскурсия в Архитектурном парке «Кенозерские бирюльки».</w:t>
                  </w:r>
                </w:p>
                <w:p w14:paraId="7C677E04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В архитектурном парке представлены макеты жилых, культовых и хозяйственных построек, выполненные в масштабе 1:2 по всем канонам плотницкого мастерства. Здесь воспитанники Школы юного экскурсовода познакомят вас с жизнью северной деревни вовремя иммерсивного представления «Бревенчатая страна».</w:t>
                  </w:r>
                </w:p>
              </w:tc>
            </w:tr>
            <w:tr w:rsidR="00D84D9A" w:rsidRPr="00D84D9A" w14:paraId="701B24F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95F9570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12.15 – 13.00</w:t>
                  </w:r>
                </w:p>
              </w:tc>
              <w:tc>
                <w:tcPr>
                  <w:tcW w:w="8764" w:type="dxa"/>
                </w:tcPr>
                <w:p w14:paraId="32F4B045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Морщихинская</w:t>
                  </w:r>
                </w:p>
              </w:tc>
            </w:tr>
            <w:tr w:rsidR="00D84D9A" w:rsidRPr="00D84D9A" w14:paraId="69BB0B1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656EF8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13.00</w:t>
                  </w:r>
                </w:p>
              </w:tc>
              <w:tc>
                <w:tcPr>
                  <w:tcW w:w="8764" w:type="dxa"/>
                </w:tcPr>
                <w:p w14:paraId="3A5F0120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Посещение Экофермы «Мезенка»,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где сохранены аборигенные породы домашнего скота. Включение Экофермы в туристическую и эколого-просветительскую деятельность.</w:t>
                  </w:r>
                </w:p>
              </w:tc>
            </w:tr>
            <w:tr w:rsidR="00D84D9A" w:rsidRPr="00D84D9A" w14:paraId="181E473F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7A4F208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1DE5E8BC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Обед в кафе Парка «Рукодельной изба»</w:t>
                  </w:r>
                </w:p>
              </w:tc>
            </w:tr>
            <w:tr w:rsidR="00D84D9A" w:rsidRPr="00D84D9A" w14:paraId="3E94C85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9FF24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14.00</w:t>
                  </w:r>
                </w:p>
              </w:tc>
              <w:tc>
                <w:tcPr>
                  <w:tcW w:w="8764" w:type="dxa"/>
                </w:tcPr>
                <w:p w14:paraId="7F1EAF6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Проект «Заповедные профессии» как основа программы формирования кадрового резерва Кенозерского национального парка»</w:t>
                  </w:r>
                </w:p>
                <w:p w14:paraId="573C47A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Посещение производственной базы Парка, Лаборатории народного судостроения и других объектов.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Бонус: Методический практикум для участников стажировки</w:t>
                  </w:r>
                </w:p>
              </w:tc>
            </w:tr>
            <w:tr w:rsidR="00D84D9A" w:rsidRPr="00D84D9A" w14:paraId="50D2BAE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6CD5F40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15.00</w:t>
                  </w:r>
                </w:p>
              </w:tc>
              <w:tc>
                <w:tcPr>
                  <w:tcW w:w="8764" w:type="dxa"/>
                </w:tcPr>
                <w:p w14:paraId="66FF0B74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Традиционный промысел как основа создания турпродуктов</w:t>
                  </w:r>
                </w:p>
                <w:p w14:paraId="61673E6D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Прогулка по экологической тропе «Рыбацкий берег»: идея, смыслы, нестандартные решения</w:t>
                  </w:r>
                </w:p>
              </w:tc>
            </w:tr>
            <w:tr w:rsidR="00D84D9A" w:rsidRPr="00D84D9A" w14:paraId="2212E71B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F5931EB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15.40 </w:t>
                  </w:r>
                </w:p>
              </w:tc>
              <w:tc>
                <w:tcPr>
                  <w:tcW w:w="8764" w:type="dxa"/>
                </w:tcPr>
                <w:p w14:paraId="5BDCE3D4" w14:textId="77777777" w:rsidR="00D84D9A" w:rsidRPr="00D84D9A" w:rsidRDefault="00D84D9A" w:rsidP="00D84D9A">
                  <w:pPr>
                    <w:pStyle w:val="a9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Круглые столы по темам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(параллельно):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41D2597" w14:textId="77777777" w:rsidR="00D84D9A" w:rsidRPr="00D84D9A" w:rsidRDefault="00D84D9A" w:rsidP="00D84D9A">
                  <w:pPr>
                    <w:pStyle w:val="a9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en-US"/>
                    </w:rPr>
                    <w:t>Event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-турпродукт: от концепции к воплощению».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Обсуждение вопросов событийного туризма, продвижения, масштабирования, маркетинговых подходов и многого другого, что важно для создателей событийных продуктов на ООПТ</w:t>
                  </w:r>
                </w:p>
                <w:p w14:paraId="2D37E913" w14:textId="77777777" w:rsidR="00D84D9A" w:rsidRPr="00D84D9A" w:rsidRDefault="00D84D9A" w:rsidP="00D84D9A">
                  <w:pPr>
                    <w:pStyle w:val="a9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«Расширяя круг хранителей наследия».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Обсуждение принципов построения взаимовыгодного сотрудничества с партнерами, успешных кейсов сотрудничества</w:t>
                  </w:r>
                </w:p>
                <w:p w14:paraId="54F541DD" w14:textId="77777777" w:rsidR="00D84D9A" w:rsidRPr="00D84D9A" w:rsidRDefault="00D84D9A" w:rsidP="00D84D9A">
                  <w:pPr>
                    <w:pStyle w:val="a9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Дополнительно:</w:t>
                  </w:r>
                </w:p>
                <w:p w14:paraId="5FEC8B75" w14:textId="77777777" w:rsidR="00D84D9A" w:rsidRPr="00D84D9A" w:rsidRDefault="00D84D9A" w:rsidP="00D84D9A">
                  <w:pPr>
                    <w:pStyle w:val="a9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Тренинг «Механика разработки и проведения экологического мероприятия»</w:t>
                  </w:r>
                </w:p>
                <w:p w14:paraId="10AEEEFC" w14:textId="77777777" w:rsidR="00D84D9A" w:rsidRPr="00D84D9A" w:rsidRDefault="00D84D9A" w:rsidP="00D84D9A">
                  <w:pPr>
                    <w:pStyle w:val="a9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Творческое задание «Научу за 5 минут»</w:t>
                  </w:r>
                </w:p>
              </w:tc>
            </w:tr>
            <w:tr w:rsidR="00D84D9A" w:rsidRPr="00D84D9A" w14:paraId="691DCCB2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A38BB11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17.30 </w:t>
                  </w:r>
                </w:p>
              </w:tc>
              <w:tc>
                <w:tcPr>
                  <w:tcW w:w="8764" w:type="dxa"/>
                </w:tcPr>
                <w:p w14:paraId="7D6D6738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Подготовка к отъезду, сбор вещей</w:t>
                  </w:r>
                </w:p>
              </w:tc>
            </w:tr>
            <w:tr w:rsidR="00D84D9A" w:rsidRPr="00D84D9A" w14:paraId="3F3E2B8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742C485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20.00</w:t>
                  </w:r>
                </w:p>
              </w:tc>
              <w:tc>
                <w:tcPr>
                  <w:tcW w:w="8764" w:type="dxa"/>
                </w:tcPr>
                <w:p w14:paraId="177A05D3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Заключительный ужин в кафе Парка «Рукодельная Изба»</w:t>
                  </w:r>
                </w:p>
              </w:tc>
            </w:tr>
            <w:tr w:rsidR="00D84D9A" w:rsidRPr="00D84D9A" w14:paraId="0F6BC9F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F186C2D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20.00 </w:t>
                  </w:r>
                </w:p>
              </w:tc>
              <w:tc>
                <w:tcPr>
                  <w:tcW w:w="8764" w:type="dxa"/>
                </w:tcPr>
                <w:p w14:paraId="76FAD289" w14:textId="77777777" w:rsidR="00D84D9A" w:rsidRPr="00D84D9A" w:rsidRDefault="00D84D9A" w:rsidP="00D84D9A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Автобусный переезд д. Морщихинская - г. Няндома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к поезду</w:t>
                  </w:r>
                </w:p>
              </w:tc>
            </w:tr>
          </w:tbl>
          <w:p w14:paraId="750C2DEC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2EE34F" w14:textId="3600B19A" w:rsidR="00D84D9A" w:rsidRPr="00555C15" w:rsidRDefault="00D84D9A" w:rsidP="00424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D9A" w:rsidRPr="00555C15" w14:paraId="3EEA2BCB" w14:textId="77777777" w:rsidTr="001A7F61">
        <w:trPr>
          <w:gridBefore w:val="1"/>
          <w:gridAfter w:val="1"/>
          <w:wBefore w:w="567" w:type="dxa"/>
          <w:wAfter w:w="522" w:type="dxa"/>
        </w:trPr>
        <w:tc>
          <w:tcPr>
            <w:tcW w:w="5104" w:type="dxa"/>
          </w:tcPr>
          <w:p w14:paraId="7238952F" w14:textId="77777777" w:rsidR="00D84D9A" w:rsidRPr="00555C15" w:rsidRDefault="00D84D9A" w:rsidP="001A7F61">
            <w:pPr>
              <w:ind w:firstLine="103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Исполнитель:</w:t>
            </w:r>
          </w:p>
          <w:p w14:paraId="7FC02036" w14:textId="77777777" w:rsidR="00D84D9A" w:rsidRPr="00555C15" w:rsidRDefault="00D84D9A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ФГБУ «Национальный парк «Кенозерский»</w:t>
            </w:r>
          </w:p>
          <w:p w14:paraId="4B2956EC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И.о. директора</w:t>
            </w:r>
          </w:p>
          <w:p w14:paraId="4CB0C3F0" w14:textId="77777777" w:rsidR="00602484" w:rsidRPr="00555C15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31E7B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А.В.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Яковлева</w:t>
            </w:r>
          </w:p>
          <w:p w14:paraId="38151B6B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861" w:type="dxa"/>
          </w:tcPr>
          <w:p w14:paraId="07BE837A" w14:textId="510677A0" w:rsidR="00D84D9A" w:rsidRDefault="00D84D9A" w:rsidP="001A7F61">
            <w:pPr>
              <w:ind w:firstLine="106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32C68516" w14:textId="250FFD57" w:rsidR="00D84D9A" w:rsidRPr="00143734" w:rsidRDefault="00143734" w:rsidP="00DA2D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734">
              <w:rPr>
                <w:rFonts w:ascii="Times New Roman" w:hAnsi="Times New Roman" w:cs="Times New Roman"/>
                <w:b/>
                <w:sz w:val="20"/>
                <w:szCs w:val="20"/>
              </w:rPr>
              <w:t>ФГБУ «</w:t>
            </w:r>
            <w:r w:rsidR="00C804E3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Национальный парк «Таганай</w:t>
            </w:r>
            <w:r w:rsidRPr="0014373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04EC6574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14:paraId="569C7E93" w14:textId="77777777" w:rsidR="00602484" w:rsidRPr="00555C15" w:rsidRDefault="00602484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846CC" w14:textId="5D12EB46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="001437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04E3">
              <w:rPr>
                <w:rFonts w:ascii="Times New Roman" w:hAnsi="Times New Roman" w:cs="Times New Roman"/>
                <w:sz w:val="20"/>
                <w:szCs w:val="20"/>
              </w:rPr>
              <w:t>А.М. Кузнецов</w:t>
            </w:r>
          </w:p>
          <w:p w14:paraId="0490B7DC" w14:textId="77777777" w:rsidR="00D84D9A" w:rsidRPr="00555C15" w:rsidRDefault="00D84D9A" w:rsidP="00DA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C1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0D4A30A3" w14:textId="77777777" w:rsidR="00D84D9A" w:rsidRPr="00555C15" w:rsidRDefault="00D84D9A" w:rsidP="00F17B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84D9A" w:rsidRPr="00555C15" w:rsidSect="009E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57F"/>
    <w:multiLevelType w:val="hybridMultilevel"/>
    <w:tmpl w:val="0280409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C47"/>
    <w:multiLevelType w:val="hybridMultilevel"/>
    <w:tmpl w:val="3E1A0034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06F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1953321"/>
    <w:multiLevelType w:val="hybridMultilevel"/>
    <w:tmpl w:val="39B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3C3"/>
    <w:multiLevelType w:val="hybridMultilevel"/>
    <w:tmpl w:val="B7F6E90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E0F14"/>
    <w:multiLevelType w:val="multilevel"/>
    <w:tmpl w:val="0419001F"/>
    <w:numStyleLink w:val="111111"/>
  </w:abstractNum>
  <w:abstractNum w:abstractNumId="6" w15:restartNumberingAfterBreak="0">
    <w:nsid w:val="69E36565"/>
    <w:multiLevelType w:val="hybridMultilevel"/>
    <w:tmpl w:val="4436261C"/>
    <w:lvl w:ilvl="0" w:tplc="85CE9A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3601480">
    <w:abstractNumId w:val="5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2" w16cid:durableId="96022580">
    <w:abstractNumId w:val="2"/>
  </w:num>
  <w:num w:numId="3" w16cid:durableId="115218334">
    <w:abstractNumId w:val="6"/>
  </w:num>
  <w:num w:numId="4" w16cid:durableId="1863199218">
    <w:abstractNumId w:val="4"/>
  </w:num>
  <w:num w:numId="5" w16cid:durableId="1256397486">
    <w:abstractNumId w:val="1"/>
  </w:num>
  <w:num w:numId="6" w16cid:durableId="1465542694">
    <w:abstractNumId w:val="0"/>
  </w:num>
  <w:num w:numId="7" w16cid:durableId="1112046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4FB"/>
    <w:rsid w:val="00023761"/>
    <w:rsid w:val="00042141"/>
    <w:rsid w:val="000474FB"/>
    <w:rsid w:val="00092F3E"/>
    <w:rsid w:val="000933B6"/>
    <w:rsid w:val="000B6E32"/>
    <w:rsid w:val="000F0CD5"/>
    <w:rsid w:val="000F290B"/>
    <w:rsid w:val="001041FD"/>
    <w:rsid w:val="0011125D"/>
    <w:rsid w:val="00112DCB"/>
    <w:rsid w:val="001164FB"/>
    <w:rsid w:val="00123451"/>
    <w:rsid w:val="00131902"/>
    <w:rsid w:val="00143734"/>
    <w:rsid w:val="001A49EA"/>
    <w:rsid w:val="001A68AD"/>
    <w:rsid w:val="001A7F61"/>
    <w:rsid w:val="002227B7"/>
    <w:rsid w:val="00224060"/>
    <w:rsid w:val="00267ED8"/>
    <w:rsid w:val="00275AFF"/>
    <w:rsid w:val="002817D9"/>
    <w:rsid w:val="002F06DC"/>
    <w:rsid w:val="002F72F1"/>
    <w:rsid w:val="00320BE4"/>
    <w:rsid w:val="00321715"/>
    <w:rsid w:val="00374717"/>
    <w:rsid w:val="00382554"/>
    <w:rsid w:val="0038397D"/>
    <w:rsid w:val="00384D25"/>
    <w:rsid w:val="003C02DF"/>
    <w:rsid w:val="003C5AC0"/>
    <w:rsid w:val="003E32A2"/>
    <w:rsid w:val="003E3C6F"/>
    <w:rsid w:val="0042724A"/>
    <w:rsid w:val="00450CA9"/>
    <w:rsid w:val="00464639"/>
    <w:rsid w:val="00481897"/>
    <w:rsid w:val="00483F0A"/>
    <w:rsid w:val="004E5F82"/>
    <w:rsid w:val="00515F58"/>
    <w:rsid w:val="005478D1"/>
    <w:rsid w:val="00555C15"/>
    <w:rsid w:val="005B4977"/>
    <w:rsid w:val="005D294C"/>
    <w:rsid w:val="00602484"/>
    <w:rsid w:val="0067257D"/>
    <w:rsid w:val="00734451"/>
    <w:rsid w:val="00747AA5"/>
    <w:rsid w:val="00751549"/>
    <w:rsid w:val="00771D84"/>
    <w:rsid w:val="00771E76"/>
    <w:rsid w:val="007A0210"/>
    <w:rsid w:val="007F2B69"/>
    <w:rsid w:val="00817405"/>
    <w:rsid w:val="00833719"/>
    <w:rsid w:val="008C71B3"/>
    <w:rsid w:val="008E4C03"/>
    <w:rsid w:val="008F03E6"/>
    <w:rsid w:val="00920469"/>
    <w:rsid w:val="00973A0D"/>
    <w:rsid w:val="009820BC"/>
    <w:rsid w:val="00993E2B"/>
    <w:rsid w:val="009D52D0"/>
    <w:rsid w:val="009E0BC0"/>
    <w:rsid w:val="009F430A"/>
    <w:rsid w:val="00A03ED5"/>
    <w:rsid w:val="00A23305"/>
    <w:rsid w:val="00A520CB"/>
    <w:rsid w:val="00A9126D"/>
    <w:rsid w:val="00A913DB"/>
    <w:rsid w:val="00A93F9A"/>
    <w:rsid w:val="00A97900"/>
    <w:rsid w:val="00AF7DF6"/>
    <w:rsid w:val="00B34802"/>
    <w:rsid w:val="00B4763B"/>
    <w:rsid w:val="00B826FD"/>
    <w:rsid w:val="00BC777A"/>
    <w:rsid w:val="00BF054C"/>
    <w:rsid w:val="00BF2DC0"/>
    <w:rsid w:val="00C151EC"/>
    <w:rsid w:val="00C23B83"/>
    <w:rsid w:val="00C5677A"/>
    <w:rsid w:val="00C57468"/>
    <w:rsid w:val="00C804E3"/>
    <w:rsid w:val="00C85267"/>
    <w:rsid w:val="00C87AC3"/>
    <w:rsid w:val="00CB7A41"/>
    <w:rsid w:val="00CC4E05"/>
    <w:rsid w:val="00D37087"/>
    <w:rsid w:val="00D80333"/>
    <w:rsid w:val="00D84D9A"/>
    <w:rsid w:val="00D86D16"/>
    <w:rsid w:val="00D929E3"/>
    <w:rsid w:val="00D95E26"/>
    <w:rsid w:val="00DA3174"/>
    <w:rsid w:val="00DB12C1"/>
    <w:rsid w:val="00E843E7"/>
    <w:rsid w:val="00E848A3"/>
    <w:rsid w:val="00EC34A1"/>
    <w:rsid w:val="00F05FE6"/>
    <w:rsid w:val="00F17BE6"/>
    <w:rsid w:val="00F2681F"/>
    <w:rsid w:val="00F4359E"/>
    <w:rsid w:val="00F609FA"/>
    <w:rsid w:val="00F71662"/>
    <w:rsid w:val="00F7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4C1F"/>
  <w15:chartTrackingRefBased/>
  <w15:docId w15:val="{F8C3F60D-D95C-41AC-ABF4-2F8D3C3E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unhideWhenUsed/>
    <w:rsid w:val="001164FB"/>
    <w:pPr>
      <w:numPr>
        <w:numId w:val="2"/>
      </w:numPr>
    </w:pPr>
  </w:style>
  <w:style w:type="character" w:styleId="a3">
    <w:name w:val="Hyperlink"/>
    <w:rsid w:val="00224060"/>
    <w:rPr>
      <w:color w:val="0000FF"/>
      <w:u w:val="single"/>
    </w:rPr>
  </w:style>
  <w:style w:type="table" w:styleId="a4">
    <w:name w:val="Table Grid"/>
    <w:basedOn w:val="a1"/>
    <w:uiPriority w:val="39"/>
    <w:rsid w:val="0022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24A"/>
    <w:rPr>
      <w:rFonts w:ascii="Segoe UI" w:hAnsi="Segoe UI" w:cs="Segoe UI"/>
      <w:sz w:val="18"/>
      <w:szCs w:val="18"/>
    </w:rPr>
  </w:style>
  <w:style w:type="paragraph" w:styleId="a7">
    <w:name w:val="List Paragraph"/>
    <w:aliases w:val="Ненумерованный список,ДВУХУРОВНЕВЫЙ МАРКИР,Bullet List,FooterText,numbered,Paragraphe de liste1,lp1,ТЗ список,Мой стиль!,Мой Список,Bullet_IRAO,List Paragraph,Абзац нумерованного списка,ТЗОТ Текст 2 уровня. Без оглавления,Table-Normal,UL"/>
    <w:basedOn w:val="a"/>
    <w:link w:val="a8"/>
    <w:uiPriority w:val="34"/>
    <w:qFormat/>
    <w:rsid w:val="00E848A3"/>
    <w:pPr>
      <w:ind w:left="720"/>
      <w:contextualSpacing/>
    </w:pPr>
  </w:style>
  <w:style w:type="paragraph" w:styleId="a9">
    <w:name w:val="No Spacing"/>
    <w:uiPriority w:val="99"/>
    <w:qFormat/>
    <w:rsid w:val="00BF2DC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1">
    <w:name w:val="Plain Table 1"/>
    <w:basedOn w:val="a1"/>
    <w:uiPriority w:val="41"/>
    <w:rsid w:val="00D84D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8">
    <w:name w:val="Абзац списка Знак"/>
    <w:aliases w:val="Ненумерованный список Знак,ДВУХУРОВНЕВЫЙ МАРКИР Знак,Bullet List Знак,FooterText Знак,numbered Знак,Paragraphe de liste1 Знак,lp1 Знак,ТЗ список Знак,Мой стиль! Знак,Мой Список Знак,Bullet_IRAO Знак,List Paragraph Знак,UL Знак"/>
    <w:link w:val="a7"/>
    <w:uiPriority w:val="34"/>
    <w:locked/>
    <w:rsid w:val="00771E76"/>
  </w:style>
  <w:style w:type="character" w:styleId="aa">
    <w:name w:val="Unresolved Mention"/>
    <w:basedOn w:val="a0"/>
    <w:uiPriority w:val="99"/>
    <w:semiHidden/>
    <w:unhideWhenUsed/>
    <w:rsid w:val="00771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p-taganay@tagana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Левашина Ирина Юрьевна</cp:lastModifiedBy>
  <cp:revision>13</cp:revision>
  <cp:lastPrinted>2024-05-22T12:17:00Z</cp:lastPrinted>
  <dcterms:created xsi:type="dcterms:W3CDTF">2026-08-17T11:55:00Z</dcterms:created>
  <dcterms:modified xsi:type="dcterms:W3CDTF">2026-09-01T10:50:00Z</dcterms:modified>
</cp:coreProperties>
</file>