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BD" w:rsidRDefault="002A2FBD" w:rsidP="002A2FBD">
      <w:pPr>
        <w:spacing w:line="276" w:lineRule="auto"/>
        <w:jc w:val="right"/>
        <w:rPr>
          <w:rFonts w:eastAsia="Calibri"/>
          <w:b/>
        </w:rPr>
      </w:pPr>
      <w:r>
        <w:rPr>
          <w:rFonts w:eastAsia="Calibri"/>
          <w:b/>
        </w:rPr>
        <w:t>Приложение</w:t>
      </w:r>
    </w:p>
    <w:p w:rsidR="002A2FBD" w:rsidRDefault="002A2FBD" w:rsidP="00405CF6">
      <w:pPr>
        <w:spacing w:line="276" w:lineRule="auto"/>
        <w:jc w:val="center"/>
        <w:rPr>
          <w:rFonts w:eastAsia="Calibri"/>
          <w:b/>
        </w:rPr>
      </w:pPr>
    </w:p>
    <w:p w:rsidR="00405CF6" w:rsidRPr="00EE34F4" w:rsidRDefault="00405CF6" w:rsidP="00405CF6">
      <w:pPr>
        <w:spacing w:line="276" w:lineRule="auto"/>
        <w:jc w:val="center"/>
        <w:rPr>
          <w:rFonts w:eastAsia="Calibri"/>
          <w:b/>
          <w:u w:val="single"/>
        </w:rPr>
      </w:pPr>
      <w:r w:rsidRPr="00EE34F4">
        <w:rPr>
          <w:rFonts w:eastAsia="Calibri"/>
          <w:b/>
        </w:rPr>
        <w:t>ТЕХНИЧЕСКОЕ ЗАДАНИЕ</w:t>
      </w:r>
    </w:p>
    <w:p w:rsidR="0071494A" w:rsidRPr="0071494A" w:rsidRDefault="00405CF6" w:rsidP="0071494A">
      <w:pPr>
        <w:spacing w:line="276" w:lineRule="auto"/>
        <w:jc w:val="center"/>
        <w:rPr>
          <w:rFonts w:eastAsia="Times New Roman"/>
          <w:b/>
          <w:lang w:eastAsia="ru-RU"/>
        </w:rPr>
      </w:pPr>
      <w:r w:rsidRPr="00EE34F4">
        <w:rPr>
          <w:b/>
        </w:rPr>
        <w:t xml:space="preserve">на поставку </w:t>
      </w:r>
      <w:r w:rsidR="0071494A" w:rsidRPr="0071494A">
        <w:rPr>
          <w:rFonts w:eastAsia="Times New Roman"/>
          <w:b/>
          <w:lang w:eastAsia="ru-RU"/>
        </w:rPr>
        <w:t xml:space="preserve">канцелярских товаров </w:t>
      </w:r>
    </w:p>
    <w:p w:rsidR="00405CF6" w:rsidRPr="00EE34F4" w:rsidRDefault="00405CF6" w:rsidP="00405CF6">
      <w:pPr>
        <w:spacing w:line="276" w:lineRule="auto"/>
        <w:jc w:val="center"/>
        <w:rPr>
          <w:b/>
        </w:rPr>
      </w:pPr>
    </w:p>
    <w:p w:rsidR="0071494A" w:rsidRPr="00635EA2" w:rsidRDefault="00405CF6" w:rsidP="0071494A">
      <w:r w:rsidRPr="00EE34F4">
        <w:rPr>
          <w:b/>
        </w:rPr>
        <w:t xml:space="preserve">1. </w:t>
      </w:r>
      <w:r w:rsidRPr="00635EA2">
        <w:t xml:space="preserve">Наименование закупки: </w:t>
      </w:r>
      <w:r w:rsidR="0071494A" w:rsidRPr="00635EA2">
        <w:t>поставк</w:t>
      </w:r>
      <w:r w:rsidR="0058605A" w:rsidRPr="00635EA2">
        <w:t>а канцелярских товаров</w:t>
      </w:r>
    </w:p>
    <w:p w:rsidR="00405CF6" w:rsidRPr="00635EA2" w:rsidRDefault="00405CF6" w:rsidP="0071494A">
      <w:r w:rsidRPr="00635EA2">
        <w:t>2. Описание объекта закупки и количество товара</w:t>
      </w:r>
      <w:r w:rsidR="000E626B" w:rsidRPr="00635EA2">
        <w:t>: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3118"/>
        <w:gridCol w:w="1418"/>
        <w:gridCol w:w="850"/>
      </w:tblGrid>
      <w:tr w:rsidR="0058605A" w:rsidRPr="00635EA2" w:rsidTr="0058605A">
        <w:trPr>
          <w:trHeight w:val="149"/>
        </w:trPr>
        <w:tc>
          <w:tcPr>
            <w:tcW w:w="568" w:type="dxa"/>
            <w:shd w:val="clear" w:color="auto" w:fill="auto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Наименование товара</w:t>
            </w:r>
          </w:p>
        </w:tc>
        <w:tc>
          <w:tcPr>
            <w:tcW w:w="1559" w:type="dxa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ОКПД 2/КТРУ</w:t>
            </w:r>
          </w:p>
        </w:tc>
        <w:tc>
          <w:tcPr>
            <w:tcW w:w="3118" w:type="dxa"/>
            <w:shd w:val="clear" w:color="auto" w:fill="auto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Техническая характеристика</w:t>
            </w:r>
          </w:p>
        </w:tc>
        <w:tc>
          <w:tcPr>
            <w:tcW w:w="1418" w:type="dxa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Кол-во</w:t>
            </w:r>
          </w:p>
        </w:tc>
      </w:tr>
      <w:tr w:rsidR="0058605A" w:rsidRPr="00635EA2" w:rsidTr="0058605A">
        <w:trPr>
          <w:trHeight w:val="620"/>
        </w:trPr>
        <w:tc>
          <w:tcPr>
            <w:tcW w:w="568" w:type="dxa"/>
            <w:shd w:val="clear" w:color="auto" w:fill="auto"/>
          </w:tcPr>
          <w:p w:rsidR="0058605A" w:rsidRPr="00635EA2" w:rsidRDefault="0058605A" w:rsidP="00FA5D70">
            <w:pPr>
              <w:spacing w:line="276" w:lineRule="auto"/>
              <w:rPr>
                <w:color w:val="auto"/>
              </w:rPr>
            </w:pPr>
            <w:r w:rsidRPr="00635EA2">
              <w:rPr>
                <w:color w:val="auto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8605A" w:rsidRPr="00635EA2" w:rsidRDefault="00CB5BA0" w:rsidP="007C4D30">
            <w:pPr>
              <w:spacing w:line="276" w:lineRule="auto"/>
              <w:rPr>
                <w:color w:val="auto"/>
              </w:rPr>
            </w:pPr>
            <w:r w:rsidRPr="00CB5BA0">
              <w:rPr>
                <w:color w:val="auto"/>
              </w:rPr>
              <w:t>Конверты С5 (162×229 мм), отрывная лента, 80 г/м2, КОМПЛЕКТ 1000 шт.</w:t>
            </w:r>
          </w:p>
        </w:tc>
        <w:tc>
          <w:tcPr>
            <w:tcW w:w="1559" w:type="dxa"/>
          </w:tcPr>
          <w:p w:rsidR="0058605A" w:rsidRPr="00635EA2" w:rsidRDefault="00CB5BA0" w:rsidP="00D97388">
            <w:pPr>
              <w:spacing w:line="276" w:lineRule="auto"/>
              <w:rPr>
                <w:bCs w:val="0"/>
                <w:color w:val="auto"/>
              </w:rPr>
            </w:pPr>
            <w:r w:rsidRPr="00CB5BA0">
              <w:rPr>
                <w:color w:val="auto"/>
                <w:shd w:val="clear" w:color="auto" w:fill="FFFFFF"/>
              </w:rPr>
              <w:t>17.23.12.110</w:t>
            </w:r>
          </w:p>
        </w:tc>
        <w:tc>
          <w:tcPr>
            <w:tcW w:w="3118" w:type="dxa"/>
            <w:shd w:val="clear" w:color="auto" w:fill="auto"/>
          </w:tcPr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Формат конверта — С5.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Формат клапана — прямой.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Способ заклеивания — полоса STRIP.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Серия — Формат С5.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Формат вложения без сложения — А5.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Окно — нет.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Цвет — белый.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Плотность бумаги — 80 г/м2.</w:t>
            </w:r>
          </w:p>
          <w:p w:rsidR="0058605A" w:rsidRPr="00635EA2" w:rsidRDefault="00CB5BA0" w:rsidP="00CB5BA0">
            <w:pPr>
              <w:spacing w:line="276" w:lineRule="auto"/>
              <w:rPr>
                <w:rFonts w:eastAsia="Times New Roman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Количество в комплекте — 1000 </w:t>
            </w:r>
            <w:proofErr w:type="gram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шт..</w:t>
            </w:r>
            <w:proofErr w:type="gramEnd"/>
          </w:p>
        </w:tc>
        <w:tc>
          <w:tcPr>
            <w:tcW w:w="1418" w:type="dxa"/>
          </w:tcPr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58605A" w:rsidRPr="00635EA2" w:rsidRDefault="00E0401D" w:rsidP="00FA5D70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  <w:p w:rsidR="0058605A" w:rsidRPr="00635EA2" w:rsidRDefault="0058605A" w:rsidP="00FA5D70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58605A" w:rsidRPr="00635EA2" w:rsidTr="0058605A">
        <w:trPr>
          <w:trHeight w:val="620"/>
        </w:trPr>
        <w:tc>
          <w:tcPr>
            <w:tcW w:w="568" w:type="dxa"/>
            <w:shd w:val="clear" w:color="auto" w:fill="auto"/>
          </w:tcPr>
          <w:p w:rsidR="0058605A" w:rsidRPr="00635EA2" w:rsidRDefault="0058605A" w:rsidP="007A34AA">
            <w:pPr>
              <w:spacing w:line="276" w:lineRule="auto"/>
              <w:rPr>
                <w:color w:val="auto"/>
              </w:rPr>
            </w:pPr>
            <w:r w:rsidRPr="00635EA2">
              <w:rPr>
                <w:color w:val="auto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8605A" w:rsidRPr="00635EA2" w:rsidRDefault="00CB5BA0" w:rsidP="00CB5BA0">
            <w:pPr>
              <w:spacing w:line="276" w:lineRule="auto"/>
              <w:rPr>
                <w:color w:val="auto"/>
              </w:rPr>
            </w:pPr>
            <w:r w:rsidRPr="00CB5BA0">
              <w:rPr>
                <w:color w:val="auto"/>
                <w:shd w:val="clear" w:color="auto" w:fill="FFFFFF"/>
              </w:rPr>
              <w:t>Конверт-пакеты ПОЛИЭТИЛЕН E4 (280×380 мм) до 500 листов, отрывная лен</w:t>
            </w:r>
            <w:r>
              <w:rPr>
                <w:color w:val="auto"/>
                <w:shd w:val="clear" w:color="auto" w:fill="FFFFFF"/>
              </w:rPr>
              <w:t>та, Куда-Кому, КОМПЛЕКТ 50 шт.</w:t>
            </w:r>
          </w:p>
        </w:tc>
        <w:tc>
          <w:tcPr>
            <w:tcW w:w="1559" w:type="dxa"/>
          </w:tcPr>
          <w:p w:rsidR="0058605A" w:rsidRPr="00635EA2" w:rsidRDefault="00CB5BA0" w:rsidP="00220ED8">
            <w:pPr>
              <w:spacing w:line="276" w:lineRule="auto"/>
              <w:rPr>
                <w:bCs w:val="0"/>
                <w:color w:val="auto"/>
              </w:rPr>
            </w:pPr>
            <w:r w:rsidRPr="00CB5BA0">
              <w:rPr>
                <w:bCs w:val="0"/>
                <w:color w:val="auto"/>
              </w:rPr>
              <w:t>22.22.19.000</w:t>
            </w:r>
          </w:p>
        </w:tc>
        <w:tc>
          <w:tcPr>
            <w:tcW w:w="3118" w:type="dxa"/>
            <w:shd w:val="clear" w:color="auto" w:fill="auto"/>
          </w:tcPr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Формат — E4 (280×380 мм).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Ширина пакета — 280 мм.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Высота пакета — 380 мм.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Глубина пакета — 1 мм.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Форма пакета — плоская.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Материал — полиэтилен.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Толщина </w:t>
            </w:r>
            <w:proofErr w:type="spell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пленки</w:t>
            </w:r>
            <w:proofErr w:type="spellEnd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 — 60 </w:t>
            </w:r>
            <w:proofErr w:type="spell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мкр</w:t>
            </w:r>
            <w:proofErr w:type="spellEnd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Вместимость — 500 листов.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Способ заклеивания — отрывная полоса типа STRIP.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Подсказ «Куда-Кому» — да.</w:t>
            </w:r>
          </w:p>
          <w:p w:rsidR="0058605A" w:rsidRPr="007C4D3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Количество в упаковке — 50 </w:t>
            </w:r>
            <w:proofErr w:type="gram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шт..</w:t>
            </w:r>
            <w:proofErr w:type="gramEnd"/>
          </w:p>
        </w:tc>
        <w:tc>
          <w:tcPr>
            <w:tcW w:w="1418" w:type="dxa"/>
          </w:tcPr>
          <w:p w:rsidR="0058605A" w:rsidRPr="00635EA2" w:rsidRDefault="0058605A" w:rsidP="007A34AA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58605A" w:rsidRPr="00635EA2" w:rsidRDefault="00CB5BA0" w:rsidP="007A34A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58605A" w:rsidRPr="00635EA2" w:rsidRDefault="0058605A" w:rsidP="007A34A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220ED8" w:rsidRPr="00635EA2" w:rsidTr="0058605A">
        <w:trPr>
          <w:trHeight w:val="620"/>
        </w:trPr>
        <w:tc>
          <w:tcPr>
            <w:tcW w:w="568" w:type="dxa"/>
            <w:shd w:val="clear" w:color="auto" w:fill="auto"/>
          </w:tcPr>
          <w:p w:rsidR="00220ED8" w:rsidRPr="00635EA2" w:rsidRDefault="003C354B" w:rsidP="007A34AA">
            <w:pPr>
              <w:spacing w:line="276" w:lineRule="auto"/>
              <w:rPr>
                <w:color w:val="auto"/>
              </w:rPr>
            </w:pPr>
            <w:r w:rsidRPr="00635EA2">
              <w:rPr>
                <w:color w:val="auto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20ED8" w:rsidRPr="00635EA2" w:rsidRDefault="00CB5BA0" w:rsidP="007C4D30">
            <w:pPr>
              <w:spacing w:line="276" w:lineRule="auto"/>
              <w:rPr>
                <w:color w:val="auto"/>
                <w:shd w:val="clear" w:color="auto" w:fill="FFFFFF"/>
              </w:rPr>
            </w:pPr>
            <w:proofErr w:type="spellStart"/>
            <w:r w:rsidRPr="00CB5BA0">
              <w:rPr>
                <w:color w:val="auto"/>
                <w:shd w:val="clear" w:color="auto" w:fill="FFFFFF"/>
              </w:rPr>
              <w:t>Термоэтикетки</w:t>
            </w:r>
            <w:proofErr w:type="spellEnd"/>
            <w:r w:rsidRPr="00CB5BA0">
              <w:rPr>
                <w:color w:val="auto"/>
                <w:shd w:val="clear" w:color="auto" w:fill="FFFFFF"/>
              </w:rPr>
              <w:t xml:space="preserve"> ТОП, 47×26 мм, 2000 этикеток в ролике</w:t>
            </w:r>
          </w:p>
        </w:tc>
        <w:tc>
          <w:tcPr>
            <w:tcW w:w="1559" w:type="dxa"/>
          </w:tcPr>
          <w:p w:rsidR="00220ED8" w:rsidRPr="00635EA2" w:rsidRDefault="00CB5BA0" w:rsidP="003C354B">
            <w:pPr>
              <w:spacing w:line="276" w:lineRule="auto"/>
              <w:rPr>
                <w:bCs w:val="0"/>
                <w:color w:val="auto"/>
              </w:rPr>
            </w:pPr>
            <w:r w:rsidRPr="00CB5BA0">
              <w:rPr>
                <w:color w:val="auto"/>
                <w:shd w:val="clear" w:color="auto" w:fill="FFFFFF"/>
              </w:rPr>
              <w:t>17.29.11</w:t>
            </w:r>
          </w:p>
        </w:tc>
        <w:tc>
          <w:tcPr>
            <w:tcW w:w="3118" w:type="dxa"/>
            <w:shd w:val="clear" w:color="auto" w:fill="auto"/>
          </w:tcPr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Тип этикетки — </w:t>
            </w:r>
            <w:proofErr w:type="spell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термо</w:t>
            </w:r>
            <w:proofErr w:type="spellEnd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 ТОП.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Размер этикетки (</w:t>
            </w:r>
            <w:proofErr w:type="spell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ШхВ</w:t>
            </w:r>
            <w:proofErr w:type="spellEnd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) — 47×26 мм.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Диаметр втулки — 40 мм.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Количество этикеток в рулоне — 2000 </w:t>
            </w:r>
            <w:proofErr w:type="gram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шт..</w:t>
            </w:r>
            <w:proofErr w:type="gramEnd"/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Диаметр ролика — 103 мм.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Серия — Топ.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Цвет — белый.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Светостойкость до — 12 месяцев.</w:t>
            </w:r>
          </w:p>
          <w:p w:rsidR="00CB5BA0" w:rsidRPr="00CB5BA0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 xml:space="preserve">Тип подложки — </w:t>
            </w:r>
            <w:proofErr w:type="spellStart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крафт</w:t>
            </w:r>
            <w:proofErr w:type="spellEnd"/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220ED8" w:rsidRPr="00635EA2" w:rsidRDefault="00CB5BA0" w:rsidP="00CB5BA0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CB5BA0">
              <w:rPr>
                <w:rFonts w:eastAsia="Times New Roman"/>
                <w:bCs w:val="0"/>
                <w:color w:val="auto"/>
                <w:lang w:eastAsia="ru-RU"/>
              </w:rPr>
              <w:t>Тип клея — каучуковый.</w:t>
            </w:r>
          </w:p>
        </w:tc>
        <w:tc>
          <w:tcPr>
            <w:tcW w:w="1418" w:type="dxa"/>
          </w:tcPr>
          <w:p w:rsidR="00220ED8" w:rsidRPr="00635EA2" w:rsidRDefault="007C4D30" w:rsidP="007A34A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D75A43" w:rsidRPr="007C4D30" w:rsidRDefault="00752975" w:rsidP="007A34AA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  <w:p w:rsidR="00D75A43" w:rsidRPr="00D75A43" w:rsidRDefault="00D75A43" w:rsidP="007A34AA">
            <w:pPr>
              <w:spacing w:line="276" w:lineRule="auto"/>
              <w:jc w:val="center"/>
              <w:rPr>
                <w:color w:val="auto"/>
                <w:lang w:val="en-US"/>
              </w:rPr>
            </w:pPr>
          </w:p>
        </w:tc>
      </w:tr>
      <w:tr w:rsidR="00E0401D" w:rsidRPr="00635EA2" w:rsidTr="0058605A">
        <w:trPr>
          <w:trHeight w:val="620"/>
        </w:trPr>
        <w:tc>
          <w:tcPr>
            <w:tcW w:w="568" w:type="dxa"/>
            <w:shd w:val="clear" w:color="auto" w:fill="auto"/>
          </w:tcPr>
          <w:p w:rsidR="00E0401D" w:rsidRPr="00635EA2" w:rsidRDefault="00E0401D" w:rsidP="00E0401D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E0401D" w:rsidRPr="00635EA2" w:rsidRDefault="00E0401D" w:rsidP="00E0401D">
            <w:pPr>
              <w:spacing w:line="276" w:lineRule="auto"/>
              <w:rPr>
                <w:color w:val="auto"/>
              </w:rPr>
            </w:pPr>
            <w:r w:rsidRPr="00635EA2">
              <w:rPr>
                <w:color w:val="auto"/>
                <w:shd w:val="clear" w:color="auto" w:fill="FFFFFF"/>
              </w:rPr>
              <w:t>Папка без скоросшивателя «Дело»</w:t>
            </w:r>
          </w:p>
        </w:tc>
        <w:tc>
          <w:tcPr>
            <w:tcW w:w="1559" w:type="dxa"/>
          </w:tcPr>
          <w:p w:rsidR="00E0401D" w:rsidRPr="00635EA2" w:rsidRDefault="00E0401D" w:rsidP="00E0401D">
            <w:pPr>
              <w:spacing w:line="276" w:lineRule="auto"/>
              <w:rPr>
                <w:bCs w:val="0"/>
                <w:color w:val="auto"/>
              </w:rPr>
            </w:pPr>
            <w:r w:rsidRPr="00635EA2">
              <w:rPr>
                <w:bCs w:val="0"/>
                <w:color w:val="auto"/>
              </w:rPr>
              <w:t>17.23.13.193/</w:t>
            </w:r>
          </w:p>
          <w:p w:rsidR="00E0401D" w:rsidRPr="00635EA2" w:rsidRDefault="00792367" w:rsidP="00E0401D">
            <w:pPr>
              <w:spacing w:line="276" w:lineRule="auto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17.23.13.193-00000002</w:t>
            </w:r>
          </w:p>
        </w:tc>
        <w:tc>
          <w:tcPr>
            <w:tcW w:w="3118" w:type="dxa"/>
            <w:shd w:val="clear" w:color="auto" w:fill="auto"/>
          </w:tcPr>
          <w:p w:rsidR="00E0401D" w:rsidRPr="00635EA2" w:rsidRDefault="00792367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>
              <w:rPr>
                <w:rFonts w:eastAsia="Times New Roman"/>
                <w:bCs w:val="0"/>
                <w:color w:val="auto"/>
                <w:lang w:eastAsia="ru-RU"/>
              </w:rPr>
              <w:t>Тип</w:t>
            </w:r>
            <w:r w:rsidR="00E0401D" w:rsidRPr="00635EA2">
              <w:rPr>
                <w:rFonts w:eastAsia="Times New Roman"/>
                <w:bCs w:val="0"/>
                <w:color w:val="auto"/>
                <w:lang w:eastAsia="ru-RU"/>
              </w:rPr>
              <w:t xml:space="preserve"> — </w:t>
            </w:r>
            <w:r w:rsidRPr="00792367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Папка-обложка без скоросшивателя</w:t>
            </w:r>
            <w:r w:rsidR="00E0401D"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Формат — </w:t>
            </w:r>
            <w:hyperlink r:id="rId7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А4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 xml:space="preserve">Плотность картона </w:t>
            </w:r>
            <w:r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fldChar w:fldCharType="begin"/>
            </w:r>
            <w:r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instrText xml:space="preserve"> HYPERLINK "https://www.officemag.ru/catalog/1631/?filter=prop-plotnost_kartona-280-g_m2" \o "Показать все товары с этой характеристикой" </w:instrText>
            </w:r>
            <w:r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fldChar w:fldCharType="separate"/>
            </w:r>
            <w:r w:rsidR="001637C2" w:rsidRPr="001637C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≥</w:t>
            </w:r>
            <w:r w:rsidR="001637C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2</w:t>
            </w:r>
            <w:r w:rsidR="00792367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60</w:t>
            </w:r>
            <w:bookmarkStart w:id="0" w:name="_GoBack"/>
            <w:bookmarkEnd w:id="0"/>
            <w:r w:rsidR="001637C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 xml:space="preserve"> и </w:t>
            </w:r>
            <w:r w:rsidR="001637C2" w:rsidRPr="001637C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&lt;</w:t>
            </w:r>
            <w:r w:rsidR="001637C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 xml:space="preserve"> 3</w:t>
            </w:r>
            <w:r w:rsidR="00792367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00</w:t>
            </w:r>
            <w:r w:rsidRPr="00635EA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 xml:space="preserve"> г/м</w:t>
            </w:r>
            <w:r w:rsidRPr="00635EA2">
              <w:rPr>
                <w:rFonts w:eastAsia="Times New Roman"/>
                <w:bCs w:val="0"/>
                <w:color w:val="auto"/>
                <w:bdr w:val="none" w:sz="0" w:space="0" w:color="auto" w:frame="1"/>
                <w:vertAlign w:val="superscript"/>
                <w:lang w:eastAsia="ru-RU"/>
              </w:rPr>
              <w:t>2</w:t>
            </w:r>
            <w:r>
              <w:rPr>
                <w:rFonts w:eastAsia="Times New Roman"/>
                <w:bCs w:val="0"/>
                <w:color w:val="auto"/>
                <w:bdr w:val="none" w:sz="0" w:space="0" w:color="auto" w:frame="1"/>
                <w:vertAlign w:val="superscript"/>
                <w:lang w:eastAsia="ru-RU"/>
              </w:rPr>
              <w:fldChar w:fldCharType="end"/>
            </w: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1637C2">
            <w:pPr>
              <w:shd w:val="clear" w:color="auto" w:fill="FFFFFF"/>
              <w:ind w:left="-60"/>
              <w:textAlignment w:val="baseline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418" w:type="dxa"/>
          </w:tcPr>
          <w:p w:rsidR="00E0401D" w:rsidRPr="00635EA2" w:rsidRDefault="00E0401D" w:rsidP="00E0401D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E0401D" w:rsidRPr="00635EA2" w:rsidRDefault="00E0401D" w:rsidP="00E0401D">
            <w:pPr>
              <w:spacing w:line="276" w:lineRule="auto"/>
              <w:jc w:val="center"/>
              <w:rPr>
                <w:color w:val="auto"/>
              </w:rPr>
            </w:pPr>
            <w:r w:rsidRPr="00635EA2">
              <w:rPr>
                <w:color w:val="auto"/>
              </w:rPr>
              <w:t>500</w:t>
            </w:r>
          </w:p>
          <w:p w:rsidR="00E0401D" w:rsidRPr="00635EA2" w:rsidRDefault="00E0401D" w:rsidP="00E0401D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0401D" w:rsidRPr="00635EA2" w:rsidTr="0058605A">
        <w:trPr>
          <w:trHeight w:val="620"/>
        </w:trPr>
        <w:tc>
          <w:tcPr>
            <w:tcW w:w="568" w:type="dxa"/>
            <w:shd w:val="clear" w:color="auto" w:fill="auto"/>
          </w:tcPr>
          <w:p w:rsidR="00E0401D" w:rsidRPr="00635EA2" w:rsidRDefault="00E0401D" w:rsidP="00E0401D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  <w:shd w:val="clear" w:color="auto" w:fill="auto"/>
          </w:tcPr>
          <w:p w:rsidR="00E0401D" w:rsidRPr="00635EA2" w:rsidRDefault="00E0401D" w:rsidP="00E0401D">
            <w:pPr>
              <w:spacing w:line="276" w:lineRule="auto"/>
              <w:rPr>
                <w:color w:val="auto"/>
                <w:shd w:val="clear" w:color="auto" w:fill="FFFFFF"/>
              </w:rPr>
            </w:pPr>
            <w:r w:rsidRPr="00635EA2">
              <w:rPr>
                <w:color w:val="auto"/>
                <w:shd w:val="clear" w:color="auto" w:fill="FFFFFF"/>
              </w:rPr>
              <w:t>Скоросшиватель картонный</w:t>
            </w:r>
          </w:p>
        </w:tc>
        <w:tc>
          <w:tcPr>
            <w:tcW w:w="1559" w:type="dxa"/>
          </w:tcPr>
          <w:p w:rsidR="00E0401D" w:rsidRPr="00635EA2" w:rsidRDefault="00E0401D" w:rsidP="00E0401D">
            <w:pPr>
              <w:spacing w:line="276" w:lineRule="auto"/>
              <w:rPr>
                <w:bCs w:val="0"/>
                <w:color w:val="auto"/>
              </w:rPr>
            </w:pPr>
            <w:r w:rsidRPr="00635EA2">
              <w:rPr>
                <w:color w:val="auto"/>
                <w:shd w:val="clear" w:color="auto" w:fill="FFFFFF"/>
              </w:rPr>
              <w:t>17.23.13.130</w:t>
            </w:r>
            <w:r w:rsidRPr="00635EA2">
              <w:rPr>
                <w:bCs w:val="0"/>
                <w:color w:val="auto"/>
              </w:rPr>
              <w:t>/</w:t>
            </w:r>
          </w:p>
          <w:p w:rsidR="00E0401D" w:rsidRPr="00635EA2" w:rsidRDefault="00E0401D" w:rsidP="00E0401D">
            <w:pPr>
              <w:spacing w:line="276" w:lineRule="auto"/>
              <w:rPr>
                <w:bCs w:val="0"/>
                <w:color w:val="auto"/>
              </w:rPr>
            </w:pPr>
          </w:p>
        </w:tc>
        <w:tc>
          <w:tcPr>
            <w:tcW w:w="3118" w:type="dxa"/>
            <w:shd w:val="clear" w:color="auto" w:fill="auto"/>
          </w:tcPr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Формат обложки — </w:t>
            </w:r>
            <w:hyperlink r:id="rId8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A4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Вместимость — </w:t>
            </w:r>
            <w:hyperlink r:id="rId9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200 листов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Металлический механизм сшивания — </w:t>
            </w:r>
            <w:hyperlink r:id="rId10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да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Цвет — </w:t>
            </w:r>
            <w:hyperlink r:id="rId11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белый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Высота — </w:t>
            </w:r>
            <w:hyperlink r:id="rId12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305 мм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Ширина — </w:t>
            </w:r>
            <w:hyperlink r:id="rId13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220 мм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Надпись на обложке «Дело №» — </w:t>
            </w:r>
            <w:hyperlink r:id="rId14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да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Серия — </w:t>
            </w:r>
            <w:proofErr w:type="spellStart"/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fldChar w:fldCharType="begin"/>
            </w: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instrText xml:space="preserve"> HYPERLINK "https://www.officemag.ru/catalog/834/?filter=prop-seriya-standard" \o "Показать все товары с этой характеристикой" </w:instrText>
            </w: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fldChar w:fldCharType="separate"/>
            </w:r>
            <w:r w:rsidRPr="00635EA2">
              <w:rPr>
                <w:rFonts w:eastAsia="Times New Roman"/>
                <w:bCs w:val="0"/>
                <w:color w:val="auto"/>
                <w:bdr w:val="none" w:sz="0" w:space="0" w:color="auto" w:frame="1"/>
                <w:lang w:eastAsia="ru-RU"/>
              </w:rPr>
              <w:t>Standard</w:t>
            </w:r>
            <w:proofErr w:type="spellEnd"/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fldChar w:fldCharType="end"/>
            </w: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Вид обложки — </w:t>
            </w:r>
            <w:hyperlink r:id="rId15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немелованная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Плотность ≥ </w:t>
            </w:r>
            <w:hyperlink r:id="rId16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310 г/м</w:t>
              </w:r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vertAlign w:val="superscript"/>
                  <w:lang w:eastAsia="ru-RU"/>
                </w:rPr>
                <w:t>2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Ширина корешка — </w:t>
            </w:r>
            <w:hyperlink r:id="rId17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25 мм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Материал — </w:t>
            </w:r>
            <w:hyperlink r:id="rId18" w:tooltip="Показать все товары с этой характеристикой" w:history="1">
              <w:r w:rsidRPr="00635EA2">
                <w:rPr>
                  <w:rFonts w:eastAsia="Times New Roman"/>
                  <w:bCs w:val="0"/>
                  <w:color w:val="auto"/>
                  <w:bdr w:val="none" w:sz="0" w:space="0" w:color="auto" w:frame="1"/>
                  <w:lang w:eastAsia="ru-RU"/>
                </w:rPr>
                <w:t>картон</w:t>
              </w:r>
            </w:hyperlink>
            <w:r w:rsidRPr="00635EA2">
              <w:rPr>
                <w:rFonts w:eastAsia="Times New Roman"/>
                <w:bCs w:val="0"/>
                <w:color w:val="auto"/>
                <w:lang w:eastAsia="ru-RU"/>
              </w:rPr>
              <w:t>.</w:t>
            </w:r>
          </w:p>
          <w:p w:rsidR="00E0401D" w:rsidRPr="00635EA2" w:rsidRDefault="00E0401D" w:rsidP="00E0401D">
            <w:pPr>
              <w:shd w:val="clear" w:color="auto" w:fill="FFFFFF"/>
              <w:ind w:left="-60"/>
              <w:textAlignment w:val="baseline"/>
              <w:rPr>
                <w:rFonts w:eastAsia="Times New Roman"/>
                <w:bCs w:val="0"/>
                <w:color w:val="auto"/>
                <w:lang w:eastAsia="ru-RU"/>
              </w:rPr>
            </w:pPr>
          </w:p>
        </w:tc>
        <w:tc>
          <w:tcPr>
            <w:tcW w:w="1418" w:type="dxa"/>
          </w:tcPr>
          <w:p w:rsidR="00E0401D" w:rsidRPr="00635EA2" w:rsidRDefault="00E0401D" w:rsidP="00E0401D">
            <w:pPr>
              <w:spacing w:line="276" w:lineRule="auto"/>
              <w:jc w:val="center"/>
              <w:rPr>
                <w:color w:val="auto"/>
              </w:rPr>
            </w:pPr>
            <w:proofErr w:type="spellStart"/>
            <w:r w:rsidRPr="00635EA2">
              <w:rPr>
                <w:color w:val="auto"/>
              </w:rPr>
              <w:t>шт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0401D" w:rsidRDefault="00E0401D" w:rsidP="00E0401D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500</w:t>
            </w:r>
          </w:p>
          <w:p w:rsidR="00E0401D" w:rsidRDefault="00E0401D" w:rsidP="00E0401D">
            <w:pPr>
              <w:spacing w:line="276" w:lineRule="auto"/>
              <w:jc w:val="center"/>
              <w:rPr>
                <w:color w:val="auto"/>
                <w:lang w:val="en-US"/>
              </w:rPr>
            </w:pPr>
          </w:p>
          <w:p w:rsidR="00E0401D" w:rsidRPr="00D75A43" w:rsidRDefault="00E0401D" w:rsidP="00E0401D">
            <w:pPr>
              <w:spacing w:line="276" w:lineRule="auto"/>
              <w:jc w:val="center"/>
              <w:rPr>
                <w:color w:val="auto"/>
                <w:lang w:val="en-US"/>
              </w:rPr>
            </w:pPr>
          </w:p>
        </w:tc>
      </w:tr>
    </w:tbl>
    <w:p w:rsidR="00064306" w:rsidRDefault="00064306" w:rsidP="002315E6">
      <w:pPr>
        <w:ind w:firstLine="709"/>
        <w:jc w:val="both"/>
        <w:rPr>
          <w:rFonts w:eastAsia="Calibri"/>
          <w:color w:val="auto"/>
        </w:rPr>
      </w:pPr>
    </w:p>
    <w:p w:rsidR="002315E6" w:rsidRPr="00635EA2" w:rsidRDefault="002315E6" w:rsidP="002315E6">
      <w:pPr>
        <w:ind w:firstLine="709"/>
        <w:jc w:val="both"/>
        <w:rPr>
          <w:rFonts w:eastAsia="Calibri"/>
          <w:color w:val="auto"/>
        </w:rPr>
      </w:pPr>
      <w:r w:rsidRPr="00635EA2">
        <w:rPr>
          <w:rFonts w:eastAsia="Calibri"/>
          <w:color w:val="auto"/>
        </w:rPr>
        <w:t xml:space="preserve">3. Заказчик – </w:t>
      </w:r>
      <w:r w:rsidR="007F575D" w:rsidRPr="00635EA2">
        <w:rPr>
          <w:rFonts w:eastAsia="Calibri"/>
          <w:color w:val="auto"/>
        </w:rPr>
        <w:t>Управление Федеральной антимонопольной службы по Волгоградской области</w:t>
      </w:r>
      <w:r w:rsidRPr="00635EA2">
        <w:rPr>
          <w:rFonts w:eastAsia="Calibri"/>
          <w:color w:val="auto"/>
        </w:rPr>
        <w:t>.</w:t>
      </w:r>
    </w:p>
    <w:p w:rsidR="00FC3FAD" w:rsidRPr="00635EA2" w:rsidRDefault="00635EA2" w:rsidP="002315E6">
      <w:pPr>
        <w:ind w:firstLine="709"/>
        <w:jc w:val="both"/>
        <w:rPr>
          <w:color w:val="auto"/>
          <w:lang w:eastAsia="ru-RU"/>
        </w:rPr>
      </w:pPr>
      <w:r w:rsidRPr="00635EA2">
        <w:rPr>
          <w:rFonts w:eastAsia="Calibri"/>
          <w:color w:val="auto"/>
        </w:rPr>
        <w:t>4. Сроки поставки товара: с</w:t>
      </w:r>
      <w:r w:rsidR="00FC3FAD" w:rsidRPr="00635EA2">
        <w:rPr>
          <w:color w:val="auto"/>
          <w:lang w:eastAsia="ru-RU"/>
        </w:rPr>
        <w:t xml:space="preserve"> даты заключения контракта по заявке Заказчика в течение 10 календарных дней </w:t>
      </w:r>
    </w:p>
    <w:p w:rsidR="002315E6" w:rsidRPr="00635EA2" w:rsidRDefault="002315E6" w:rsidP="002315E6">
      <w:pPr>
        <w:ind w:firstLine="709"/>
        <w:jc w:val="both"/>
        <w:rPr>
          <w:rFonts w:eastAsia="Calibri"/>
          <w:color w:val="auto"/>
        </w:rPr>
      </w:pPr>
      <w:r w:rsidRPr="00635EA2">
        <w:rPr>
          <w:rFonts w:eastAsia="Calibri"/>
          <w:color w:val="auto"/>
        </w:rPr>
        <w:t xml:space="preserve">5. Место поставки: </w:t>
      </w:r>
      <w:r w:rsidR="00117A8B" w:rsidRPr="00635EA2">
        <w:rPr>
          <w:rFonts w:eastAsia="Calibri"/>
          <w:color w:val="auto"/>
        </w:rPr>
        <w:t>Д</w:t>
      </w:r>
      <w:r w:rsidRPr="00635EA2">
        <w:rPr>
          <w:rFonts w:eastAsia="Calibri"/>
          <w:color w:val="auto"/>
        </w:rPr>
        <w:t>оставка</w:t>
      </w:r>
      <w:r w:rsidR="00117A8B" w:rsidRPr="00635EA2">
        <w:rPr>
          <w:rFonts w:eastAsia="Calibri"/>
          <w:color w:val="auto"/>
        </w:rPr>
        <w:t xml:space="preserve"> и разгрузка</w:t>
      </w:r>
      <w:r w:rsidRPr="00635EA2">
        <w:rPr>
          <w:rFonts w:eastAsia="Calibri"/>
          <w:color w:val="auto"/>
        </w:rPr>
        <w:t xml:space="preserve"> </w:t>
      </w:r>
      <w:r w:rsidR="005A4627" w:rsidRPr="00635EA2">
        <w:rPr>
          <w:rFonts w:eastAsia="Calibri"/>
          <w:color w:val="auto"/>
        </w:rPr>
        <w:t>осуществляются</w:t>
      </w:r>
      <w:r w:rsidRPr="00635EA2">
        <w:rPr>
          <w:rFonts w:eastAsia="Calibri"/>
          <w:color w:val="auto"/>
        </w:rPr>
        <w:t xml:space="preserve"> силами и за </w:t>
      </w:r>
      <w:r w:rsidR="00117A8B" w:rsidRPr="00635EA2">
        <w:rPr>
          <w:rFonts w:eastAsia="Calibri"/>
          <w:color w:val="auto"/>
        </w:rPr>
        <w:t>счёт средств</w:t>
      </w:r>
      <w:r w:rsidRPr="00635EA2">
        <w:rPr>
          <w:rFonts w:eastAsia="Calibri"/>
          <w:color w:val="auto"/>
        </w:rPr>
        <w:t xml:space="preserve"> Поставщика на адрес </w:t>
      </w:r>
      <w:r w:rsidR="005A4627" w:rsidRPr="00635EA2">
        <w:rPr>
          <w:rFonts w:eastAsia="Calibri"/>
          <w:color w:val="auto"/>
        </w:rPr>
        <w:t>Заказчика: 400005</w:t>
      </w:r>
      <w:r w:rsidR="00FC3FAD" w:rsidRPr="00635EA2">
        <w:rPr>
          <w:rFonts w:eastAsia="Calibri"/>
          <w:color w:val="auto"/>
        </w:rPr>
        <w:t xml:space="preserve">, Волгоградская </w:t>
      </w:r>
      <w:proofErr w:type="spellStart"/>
      <w:r w:rsidR="00FC3FAD" w:rsidRPr="00635EA2">
        <w:rPr>
          <w:rFonts w:eastAsia="Calibri"/>
          <w:color w:val="auto"/>
        </w:rPr>
        <w:t>обл</w:t>
      </w:r>
      <w:proofErr w:type="spellEnd"/>
      <w:r w:rsidR="00FC3FAD" w:rsidRPr="00635EA2">
        <w:rPr>
          <w:rFonts w:eastAsia="Calibri"/>
          <w:color w:val="auto"/>
        </w:rPr>
        <w:t xml:space="preserve">, Волгоград г, 7 Гвардейская </w:t>
      </w:r>
      <w:proofErr w:type="spellStart"/>
      <w:r w:rsidR="00FC3FAD" w:rsidRPr="00635EA2">
        <w:rPr>
          <w:rFonts w:eastAsia="Calibri"/>
          <w:color w:val="auto"/>
        </w:rPr>
        <w:t>ул</w:t>
      </w:r>
      <w:proofErr w:type="spellEnd"/>
      <w:r w:rsidR="00FC3FAD" w:rsidRPr="00635EA2">
        <w:rPr>
          <w:rFonts w:eastAsia="Calibri"/>
          <w:color w:val="auto"/>
        </w:rPr>
        <w:t>, дом № 12</w:t>
      </w:r>
      <w:r w:rsidR="005838CA" w:rsidRPr="00635EA2">
        <w:rPr>
          <w:rFonts w:eastAsia="Calibri"/>
          <w:color w:val="auto"/>
        </w:rPr>
        <w:t>.</w:t>
      </w:r>
      <w:r w:rsidRPr="00635EA2">
        <w:rPr>
          <w:rFonts w:eastAsia="Calibri"/>
          <w:color w:val="auto"/>
        </w:rPr>
        <w:t>  (Поставка осуществляется в рабочие дни с 08-45 до 17-</w:t>
      </w:r>
      <w:r w:rsidR="00FC3FAD" w:rsidRPr="00635EA2">
        <w:rPr>
          <w:rFonts w:eastAsia="Calibri"/>
          <w:color w:val="auto"/>
        </w:rPr>
        <w:t>0</w:t>
      </w:r>
      <w:r w:rsidRPr="00635EA2">
        <w:rPr>
          <w:rFonts w:eastAsia="Calibri"/>
          <w:color w:val="auto"/>
        </w:rPr>
        <w:t>0</w:t>
      </w:r>
      <w:r w:rsidR="00FC3FAD" w:rsidRPr="00635EA2">
        <w:rPr>
          <w:rFonts w:eastAsia="Calibri"/>
          <w:color w:val="auto"/>
        </w:rPr>
        <w:t>)</w:t>
      </w:r>
      <w:r w:rsidRPr="00635EA2">
        <w:rPr>
          <w:rFonts w:eastAsia="Calibri"/>
          <w:color w:val="auto"/>
        </w:rPr>
        <w:t>.</w:t>
      </w:r>
    </w:p>
    <w:p w:rsidR="00FC3FAD" w:rsidRPr="00635EA2" w:rsidRDefault="002315E6" w:rsidP="002315E6">
      <w:pPr>
        <w:ind w:firstLine="709"/>
        <w:jc w:val="both"/>
        <w:rPr>
          <w:rFonts w:eastAsia="Calibri"/>
          <w:color w:val="auto"/>
        </w:rPr>
      </w:pPr>
      <w:r w:rsidRPr="00635EA2">
        <w:rPr>
          <w:rFonts w:eastAsia="Calibri"/>
          <w:color w:val="auto"/>
        </w:rPr>
        <w:t xml:space="preserve">6. Форма, сроки и порядок оплаты товара: Оплата производится Заказчиком по факту поставки товара надлежащего качества, в течение </w:t>
      </w:r>
      <w:r w:rsidR="00FC3FAD" w:rsidRPr="00635EA2">
        <w:rPr>
          <w:rFonts w:eastAsia="Calibri"/>
          <w:color w:val="auto"/>
        </w:rPr>
        <w:t>10</w:t>
      </w:r>
      <w:r w:rsidRPr="00635EA2">
        <w:rPr>
          <w:rFonts w:eastAsia="Calibri"/>
          <w:color w:val="auto"/>
        </w:rPr>
        <w:t xml:space="preserve"> (</w:t>
      </w:r>
      <w:r w:rsidR="00FC3FAD" w:rsidRPr="00635EA2">
        <w:rPr>
          <w:rFonts w:eastAsia="Calibri"/>
          <w:color w:val="auto"/>
        </w:rPr>
        <w:t>д</w:t>
      </w:r>
      <w:r w:rsidRPr="00635EA2">
        <w:rPr>
          <w:rFonts w:eastAsia="Calibri"/>
          <w:color w:val="auto"/>
        </w:rPr>
        <w:t>е</w:t>
      </w:r>
      <w:r w:rsidR="00FC3FAD" w:rsidRPr="00635EA2">
        <w:rPr>
          <w:rFonts w:eastAsia="Calibri"/>
          <w:color w:val="auto"/>
        </w:rPr>
        <w:t>сяти</w:t>
      </w:r>
      <w:r w:rsidRPr="00635EA2">
        <w:rPr>
          <w:rFonts w:eastAsia="Calibri"/>
          <w:color w:val="auto"/>
        </w:rPr>
        <w:t xml:space="preserve">) рабочих дней с момента подписания Заказчиком документов о </w:t>
      </w:r>
      <w:r w:rsidR="009705F3" w:rsidRPr="00635EA2">
        <w:rPr>
          <w:rFonts w:eastAsia="Calibri"/>
          <w:color w:val="auto"/>
        </w:rPr>
        <w:t>приёмке</w:t>
      </w:r>
      <w:r w:rsidRPr="00635EA2">
        <w:rPr>
          <w:rFonts w:eastAsia="Calibri"/>
          <w:color w:val="auto"/>
        </w:rPr>
        <w:t xml:space="preserve"> поставленного товара</w:t>
      </w:r>
      <w:r w:rsidR="00FC3FAD" w:rsidRPr="00635EA2">
        <w:rPr>
          <w:rFonts w:eastAsia="Calibri"/>
          <w:color w:val="auto"/>
        </w:rPr>
        <w:t>.</w:t>
      </w:r>
      <w:r w:rsidRPr="00635EA2">
        <w:rPr>
          <w:rFonts w:eastAsia="Calibri"/>
          <w:color w:val="auto"/>
        </w:rPr>
        <w:t xml:space="preserve"> (товарной накладной</w:t>
      </w:r>
      <w:r w:rsidR="00FC3FAD" w:rsidRPr="00635EA2">
        <w:rPr>
          <w:color w:val="auto"/>
        </w:rPr>
        <w:t xml:space="preserve"> </w:t>
      </w:r>
      <w:r w:rsidR="00FC3FAD" w:rsidRPr="00635EA2">
        <w:rPr>
          <w:rFonts w:eastAsia="Calibri"/>
          <w:color w:val="auto"/>
        </w:rPr>
        <w:t xml:space="preserve">или иного документа о </w:t>
      </w:r>
      <w:r w:rsidR="009705F3" w:rsidRPr="00635EA2">
        <w:rPr>
          <w:rFonts w:eastAsia="Calibri"/>
          <w:color w:val="auto"/>
        </w:rPr>
        <w:t>приёмке</w:t>
      </w:r>
      <w:r w:rsidR="00FC3FAD" w:rsidRPr="00635EA2">
        <w:rPr>
          <w:rFonts w:eastAsia="Calibri"/>
          <w:color w:val="auto"/>
        </w:rPr>
        <w:t xml:space="preserve"> товара. </w:t>
      </w:r>
      <w:r w:rsidRPr="00635EA2">
        <w:rPr>
          <w:rFonts w:eastAsia="Calibri"/>
          <w:color w:val="auto"/>
        </w:rPr>
        <w:t xml:space="preserve"> </w:t>
      </w:r>
    </w:p>
    <w:p w:rsidR="0058605A" w:rsidRPr="00635EA2" w:rsidRDefault="00FC3FAD" w:rsidP="0058605A">
      <w:pPr>
        <w:rPr>
          <w:bCs w:val="0"/>
          <w:color w:val="auto"/>
        </w:rPr>
      </w:pPr>
      <w:r w:rsidRPr="00635EA2">
        <w:rPr>
          <w:rFonts w:eastAsia="Calibri"/>
          <w:b/>
          <w:color w:val="auto"/>
        </w:rPr>
        <w:t>7.</w:t>
      </w:r>
      <w:r w:rsidR="007A34AA" w:rsidRPr="00635EA2">
        <w:rPr>
          <w:rFonts w:eastAsia="Calibri"/>
          <w:color w:val="auto"/>
        </w:rPr>
        <w:t xml:space="preserve"> </w:t>
      </w:r>
      <w:r w:rsidR="0058605A" w:rsidRPr="00635EA2">
        <w:rPr>
          <w:color w:val="auto"/>
        </w:rPr>
        <w:t>Общие требования к товарам: Качество поставляемых товаров должно соответствовать требованиям государственных стандартов и санитарных норм.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8605A" w:rsidRPr="00635EA2" w:rsidRDefault="0058605A" w:rsidP="0058605A">
      <w:pPr>
        <w:rPr>
          <w:bCs w:val="0"/>
          <w:color w:val="auto"/>
        </w:rPr>
      </w:pPr>
      <w:r w:rsidRPr="00635EA2">
        <w:rPr>
          <w:color w:val="auto"/>
        </w:rPr>
        <w:t>7.</w:t>
      </w:r>
      <w:r w:rsidRPr="00635EA2">
        <w:rPr>
          <w:color w:val="auto"/>
        </w:rPr>
        <w:tab/>
        <w:t>Требования к безопасности товаров: безопасность товара должна быть подтверждена сертификатами, иными документами, подтверждающими страну происхождения, качество товара, оформленными в соответствии с законодательством Российской Федерации (копии паспорта завода изготовителя, копии сертификатов соответствия, деклараций о соответствии и др.), обязательными для данного вида Товара.</w:t>
      </w:r>
    </w:p>
    <w:p w:rsidR="0058605A" w:rsidRPr="00635EA2" w:rsidRDefault="0058605A" w:rsidP="0058605A">
      <w:pPr>
        <w:rPr>
          <w:bCs w:val="0"/>
          <w:color w:val="auto"/>
        </w:rPr>
      </w:pPr>
      <w:r w:rsidRPr="00635EA2">
        <w:rPr>
          <w:color w:val="auto"/>
        </w:rPr>
        <w:t>8.</w:t>
      </w:r>
      <w:r w:rsidRPr="00635EA2">
        <w:rPr>
          <w:color w:val="auto"/>
        </w:rPr>
        <w:tab/>
        <w:t xml:space="preserve">Требования к качеству товара: товар должен иметь целостную упаковку, отгружаться в упаковке, обеспечивающей его полную сохранность при перевозке всеми видами транспорта; тара и упаковка </w:t>
      </w:r>
      <w:r w:rsidR="00590448" w:rsidRPr="00635EA2">
        <w:rPr>
          <w:color w:val="auto"/>
        </w:rPr>
        <w:t>включаются</w:t>
      </w:r>
      <w:r w:rsidRPr="00635EA2">
        <w:rPr>
          <w:color w:val="auto"/>
        </w:rPr>
        <w:t xml:space="preserve"> в стоимость товара и возврату не подлежит. Упаковка должна исключать порчу, повреждение, загрязнения в момент транспортировки, погрузоразгрузочных работ и складского хранения.</w:t>
      </w:r>
    </w:p>
    <w:p w:rsidR="0058605A" w:rsidRPr="00635EA2" w:rsidRDefault="0058605A" w:rsidP="0058605A">
      <w:pPr>
        <w:tabs>
          <w:tab w:val="left" w:pos="-284"/>
          <w:tab w:val="left" w:pos="851"/>
        </w:tabs>
        <w:suppressAutoHyphens/>
        <w:contextualSpacing/>
        <w:jc w:val="both"/>
        <w:rPr>
          <w:color w:val="auto"/>
        </w:rPr>
      </w:pPr>
      <w:r w:rsidRPr="00635EA2">
        <w:rPr>
          <w:color w:val="auto"/>
        </w:rPr>
        <w:t>9.</w:t>
      </w:r>
      <w:r w:rsidRPr="00635EA2">
        <w:rPr>
          <w:color w:val="auto"/>
        </w:rPr>
        <w:tab/>
        <w:t xml:space="preserve"> Порядок сдачи и </w:t>
      </w:r>
      <w:r w:rsidR="00635EA2" w:rsidRPr="00635EA2">
        <w:rPr>
          <w:color w:val="auto"/>
        </w:rPr>
        <w:t>приёмки</w:t>
      </w:r>
      <w:r w:rsidRPr="00635EA2">
        <w:rPr>
          <w:color w:val="auto"/>
        </w:rPr>
        <w:t xml:space="preserve"> товаров: в соответствии с документом «Проект контракта».</w:t>
      </w:r>
    </w:p>
    <w:p w:rsidR="0058605A" w:rsidRPr="00635EA2" w:rsidRDefault="0058605A" w:rsidP="0058605A">
      <w:pPr>
        <w:rPr>
          <w:bCs w:val="0"/>
          <w:color w:val="auto"/>
        </w:rPr>
      </w:pPr>
      <w:r w:rsidRPr="00635EA2">
        <w:rPr>
          <w:color w:val="auto"/>
        </w:rPr>
        <w:lastRenderedPageBreak/>
        <w:t>10. Правовое регулирование приобретения и использования поставляемых товаров: в соответствии с законодательством Российской Федерации.</w:t>
      </w:r>
    </w:p>
    <w:p w:rsidR="0058605A" w:rsidRPr="00635EA2" w:rsidRDefault="0058605A" w:rsidP="0058605A">
      <w:pPr>
        <w:suppressAutoHyphens/>
        <w:ind w:firstLine="426"/>
        <w:jc w:val="both"/>
        <w:rPr>
          <w:rFonts w:eastAsia="Times New Roman"/>
          <w:bCs w:val="0"/>
          <w:color w:val="auto"/>
        </w:rPr>
      </w:pPr>
      <w:r w:rsidRPr="00635EA2">
        <w:rPr>
          <w:rFonts w:eastAsia="Times New Roman"/>
          <w:color w:val="auto"/>
        </w:rPr>
        <w:t>Применение национального режима по ст. 14 Закона № 44-ФЗ</w:t>
      </w:r>
    </w:p>
    <w:p w:rsidR="00D50441" w:rsidRPr="00064306" w:rsidRDefault="0058605A" w:rsidP="00064306">
      <w:pPr>
        <w:suppressAutoHyphens/>
        <w:ind w:firstLine="426"/>
        <w:jc w:val="both"/>
        <w:rPr>
          <w:rFonts w:eastAsia="Times New Roman"/>
          <w:i/>
          <w:iCs/>
          <w:color w:val="auto"/>
        </w:rPr>
      </w:pPr>
      <w:r w:rsidRPr="00635EA2">
        <w:rPr>
          <w:rFonts w:eastAsia="Times New Roman"/>
          <w:i/>
          <w:iCs/>
          <w:color w:val="auto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</w:t>
      </w:r>
    </w:p>
    <w:sectPr w:rsidR="00D50441" w:rsidRPr="00064306" w:rsidSect="00CF6AC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ACF" w:rsidRDefault="00CF6ACF" w:rsidP="00CF6ACF">
      <w:r>
        <w:separator/>
      </w:r>
    </w:p>
  </w:endnote>
  <w:endnote w:type="continuationSeparator" w:id="0">
    <w:p w:rsidR="00CF6ACF" w:rsidRDefault="00CF6ACF" w:rsidP="00CF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CF" w:rsidRDefault="00CF6AC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CF" w:rsidRDefault="00CF6AC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CF" w:rsidRDefault="00CF6A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ACF" w:rsidRDefault="00CF6ACF" w:rsidP="00CF6ACF">
      <w:r>
        <w:separator/>
      </w:r>
    </w:p>
  </w:footnote>
  <w:footnote w:type="continuationSeparator" w:id="0">
    <w:p w:rsidR="00CF6ACF" w:rsidRDefault="00CF6ACF" w:rsidP="00CF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CF" w:rsidRDefault="00CF6AC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138607"/>
      <w:docPartObj>
        <w:docPartGallery w:val="Page Numbers (Top of Page)"/>
        <w:docPartUnique/>
      </w:docPartObj>
    </w:sdtPr>
    <w:sdtEndPr/>
    <w:sdtContent>
      <w:p w:rsidR="00CF6ACF" w:rsidRDefault="00CF6A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FE">
          <w:rPr>
            <w:noProof/>
          </w:rPr>
          <w:t>3</w:t>
        </w:r>
        <w:r>
          <w:fldChar w:fldCharType="end"/>
        </w:r>
      </w:p>
    </w:sdtContent>
  </w:sdt>
  <w:p w:rsidR="00CF6ACF" w:rsidRDefault="00CF6AC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CF" w:rsidRDefault="00CF6AC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4908"/>
    <w:multiLevelType w:val="multilevel"/>
    <w:tmpl w:val="E64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63B01"/>
    <w:multiLevelType w:val="multilevel"/>
    <w:tmpl w:val="9166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D71D1"/>
    <w:multiLevelType w:val="hybridMultilevel"/>
    <w:tmpl w:val="65D4FE1C"/>
    <w:lvl w:ilvl="0" w:tplc="1F6E24B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20A2"/>
    <w:multiLevelType w:val="multilevel"/>
    <w:tmpl w:val="43E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9677F0"/>
    <w:multiLevelType w:val="multilevel"/>
    <w:tmpl w:val="2E4A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F3FF4"/>
    <w:multiLevelType w:val="multilevel"/>
    <w:tmpl w:val="866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B13624"/>
    <w:multiLevelType w:val="multilevel"/>
    <w:tmpl w:val="696C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5BFC"/>
    <w:multiLevelType w:val="multilevel"/>
    <w:tmpl w:val="4322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AC08FD"/>
    <w:multiLevelType w:val="multilevel"/>
    <w:tmpl w:val="067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0A1818"/>
    <w:multiLevelType w:val="multilevel"/>
    <w:tmpl w:val="F99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39772B"/>
    <w:multiLevelType w:val="multilevel"/>
    <w:tmpl w:val="FA9C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4B5097"/>
    <w:multiLevelType w:val="multilevel"/>
    <w:tmpl w:val="D7E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5F30E9"/>
    <w:multiLevelType w:val="multilevel"/>
    <w:tmpl w:val="14C0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77608D"/>
    <w:multiLevelType w:val="multilevel"/>
    <w:tmpl w:val="BB6E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250090"/>
    <w:multiLevelType w:val="multilevel"/>
    <w:tmpl w:val="7CB4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1F5C64"/>
    <w:multiLevelType w:val="multilevel"/>
    <w:tmpl w:val="72F8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18"/>
    <w:rsid w:val="00025470"/>
    <w:rsid w:val="00035641"/>
    <w:rsid w:val="00055C78"/>
    <w:rsid w:val="00064306"/>
    <w:rsid w:val="000905C5"/>
    <w:rsid w:val="000C490E"/>
    <w:rsid w:val="000E44F3"/>
    <w:rsid w:val="000E626B"/>
    <w:rsid w:val="00117A8B"/>
    <w:rsid w:val="00155BC5"/>
    <w:rsid w:val="001637C2"/>
    <w:rsid w:val="0019172A"/>
    <w:rsid w:val="0019760D"/>
    <w:rsid w:val="001B04D5"/>
    <w:rsid w:val="001C245E"/>
    <w:rsid w:val="001C2A9B"/>
    <w:rsid w:val="001C3C23"/>
    <w:rsid w:val="001F289D"/>
    <w:rsid w:val="00220ED8"/>
    <w:rsid w:val="002315E6"/>
    <w:rsid w:val="00235959"/>
    <w:rsid w:val="0026006B"/>
    <w:rsid w:val="00261153"/>
    <w:rsid w:val="002A2FBD"/>
    <w:rsid w:val="002F076C"/>
    <w:rsid w:val="002F17BE"/>
    <w:rsid w:val="002F75FE"/>
    <w:rsid w:val="00340AB3"/>
    <w:rsid w:val="00394918"/>
    <w:rsid w:val="003B3188"/>
    <w:rsid w:val="003C354B"/>
    <w:rsid w:val="00405CF6"/>
    <w:rsid w:val="0048259C"/>
    <w:rsid w:val="00483289"/>
    <w:rsid w:val="004A725C"/>
    <w:rsid w:val="004B5F1F"/>
    <w:rsid w:val="004C7BC6"/>
    <w:rsid w:val="00536A18"/>
    <w:rsid w:val="00541279"/>
    <w:rsid w:val="00551C7B"/>
    <w:rsid w:val="00554DC6"/>
    <w:rsid w:val="005838CA"/>
    <w:rsid w:val="0058605A"/>
    <w:rsid w:val="00590448"/>
    <w:rsid w:val="00595855"/>
    <w:rsid w:val="00597189"/>
    <w:rsid w:val="005A4627"/>
    <w:rsid w:val="005A4B8D"/>
    <w:rsid w:val="005C6323"/>
    <w:rsid w:val="005D4788"/>
    <w:rsid w:val="005E4B18"/>
    <w:rsid w:val="005F14D1"/>
    <w:rsid w:val="005F37D4"/>
    <w:rsid w:val="00611BEB"/>
    <w:rsid w:val="00623CEA"/>
    <w:rsid w:val="00635EA2"/>
    <w:rsid w:val="00641B1F"/>
    <w:rsid w:val="0064719E"/>
    <w:rsid w:val="00651A24"/>
    <w:rsid w:val="00680ED1"/>
    <w:rsid w:val="006C2BEC"/>
    <w:rsid w:val="006E7775"/>
    <w:rsid w:val="00706714"/>
    <w:rsid w:val="007123E6"/>
    <w:rsid w:val="0071494A"/>
    <w:rsid w:val="00723F4C"/>
    <w:rsid w:val="00745DFC"/>
    <w:rsid w:val="00752975"/>
    <w:rsid w:val="00773717"/>
    <w:rsid w:val="00792367"/>
    <w:rsid w:val="007A1DED"/>
    <w:rsid w:val="007A34AA"/>
    <w:rsid w:val="007C4D30"/>
    <w:rsid w:val="007E6B24"/>
    <w:rsid w:val="007F575D"/>
    <w:rsid w:val="008205E6"/>
    <w:rsid w:val="00822F28"/>
    <w:rsid w:val="00872BEC"/>
    <w:rsid w:val="00885421"/>
    <w:rsid w:val="008A016C"/>
    <w:rsid w:val="008A046C"/>
    <w:rsid w:val="008A66E8"/>
    <w:rsid w:val="00942ADF"/>
    <w:rsid w:val="00953CD6"/>
    <w:rsid w:val="00960D7C"/>
    <w:rsid w:val="009704FC"/>
    <w:rsid w:val="009705F3"/>
    <w:rsid w:val="009A23C2"/>
    <w:rsid w:val="009D2428"/>
    <w:rsid w:val="009D32C3"/>
    <w:rsid w:val="00A161BA"/>
    <w:rsid w:val="00A52685"/>
    <w:rsid w:val="00A63E51"/>
    <w:rsid w:val="00A70B7D"/>
    <w:rsid w:val="00A9393B"/>
    <w:rsid w:val="00AA6E2C"/>
    <w:rsid w:val="00AD55D4"/>
    <w:rsid w:val="00B17878"/>
    <w:rsid w:val="00B27CBB"/>
    <w:rsid w:val="00B5009C"/>
    <w:rsid w:val="00B74BC7"/>
    <w:rsid w:val="00B753C6"/>
    <w:rsid w:val="00B80892"/>
    <w:rsid w:val="00B83803"/>
    <w:rsid w:val="00B979BB"/>
    <w:rsid w:val="00BC09B9"/>
    <w:rsid w:val="00BE598B"/>
    <w:rsid w:val="00BF11F4"/>
    <w:rsid w:val="00BF27E7"/>
    <w:rsid w:val="00C22BB5"/>
    <w:rsid w:val="00C2529C"/>
    <w:rsid w:val="00C37DD4"/>
    <w:rsid w:val="00CB139C"/>
    <w:rsid w:val="00CB5BA0"/>
    <w:rsid w:val="00CD0BFD"/>
    <w:rsid w:val="00CD5754"/>
    <w:rsid w:val="00CF054C"/>
    <w:rsid w:val="00CF1C1F"/>
    <w:rsid w:val="00CF6ACF"/>
    <w:rsid w:val="00D056E5"/>
    <w:rsid w:val="00D1602D"/>
    <w:rsid w:val="00D215A5"/>
    <w:rsid w:val="00D50441"/>
    <w:rsid w:val="00D75A43"/>
    <w:rsid w:val="00D769F8"/>
    <w:rsid w:val="00D97388"/>
    <w:rsid w:val="00DD577F"/>
    <w:rsid w:val="00DD69A6"/>
    <w:rsid w:val="00DE5EFE"/>
    <w:rsid w:val="00E0401D"/>
    <w:rsid w:val="00E10A80"/>
    <w:rsid w:val="00E230EA"/>
    <w:rsid w:val="00E76716"/>
    <w:rsid w:val="00E85BF7"/>
    <w:rsid w:val="00E8762D"/>
    <w:rsid w:val="00EB3B0C"/>
    <w:rsid w:val="00F268A5"/>
    <w:rsid w:val="00F36CE1"/>
    <w:rsid w:val="00F7418C"/>
    <w:rsid w:val="00F80DD4"/>
    <w:rsid w:val="00F968A2"/>
    <w:rsid w:val="00FA5D70"/>
    <w:rsid w:val="00FC3FAD"/>
    <w:rsid w:val="00FD4D0A"/>
    <w:rsid w:val="00FE7053"/>
    <w:rsid w:val="00FF0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ACD4E4D-885E-453E-811C-399B83BE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18"/>
    <w:pPr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90448"/>
    <w:pPr>
      <w:spacing w:before="100" w:beforeAutospacing="1" w:after="100" w:afterAutospacing="1"/>
      <w:outlineLvl w:val="0"/>
    </w:pPr>
    <w:rPr>
      <w:rFonts w:eastAsia="Times New Roman"/>
      <w:b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94918"/>
    <w:rPr>
      <w:rFonts w:ascii="Times New Roman" w:hAnsi="Times New Roman" w:cs="Times New Roman"/>
      <w:bCs/>
      <w:color w:val="000000"/>
      <w:sz w:val="24"/>
      <w:szCs w:val="24"/>
    </w:rPr>
  </w:style>
  <w:style w:type="paragraph" w:styleId="a4">
    <w:name w:val="List Paragraph"/>
    <w:basedOn w:val="a"/>
    <w:link w:val="a3"/>
    <w:uiPriority w:val="99"/>
    <w:qFormat/>
    <w:rsid w:val="00394918"/>
    <w:pPr>
      <w:ind w:left="720"/>
      <w:contextualSpacing/>
    </w:pPr>
  </w:style>
  <w:style w:type="table" w:styleId="a5">
    <w:name w:val="Table Grid"/>
    <w:basedOn w:val="a1"/>
    <w:uiPriority w:val="59"/>
    <w:rsid w:val="0054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20E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04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5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2"/>
    <w:rPr>
      <w:rFonts w:ascii="Segoe UI" w:hAnsi="Segoe UI" w:cs="Segoe UI"/>
      <w:bCs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6A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6ACF"/>
    <w:rPr>
      <w:rFonts w:ascii="Times New Roman" w:hAnsi="Times New Roman" w:cs="Times New Roman"/>
      <w:bCs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F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6ACF"/>
    <w:rPr>
      <w:rFonts w:ascii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042">
          <w:marLeft w:val="0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834/?filter=prop-format_oblozhki-a4" TargetMode="External"/><Relationship Id="rId13" Type="http://schemas.openxmlformats.org/officeDocument/2006/relationships/hyperlink" Target="https://www.officemag.ru/catalog/834/?filter=prop-shirina-220-mm" TargetMode="External"/><Relationship Id="rId18" Type="http://schemas.openxmlformats.org/officeDocument/2006/relationships/hyperlink" Target="https://www.officemag.ru/catalog/834/?filter=prop-material-karto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officemag.ru/catalog/1631/?filter=prop-format-a4" TargetMode="External"/><Relationship Id="rId12" Type="http://schemas.openxmlformats.org/officeDocument/2006/relationships/hyperlink" Target="https://www.officemag.ru/catalog/834/?filter=prop-vysota-305-mm" TargetMode="External"/><Relationship Id="rId17" Type="http://schemas.openxmlformats.org/officeDocument/2006/relationships/hyperlink" Target="https://www.officemag.ru/catalog/834/?filter=prop-shirina_koreshka-25-m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fficemag.ru/catalog/834/?filter=prop-plotnost-310-g_m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fficemag.ru/catalog/834/?filter=prop-tsvet-belyy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officemag.ru/catalog/834/?filter=prop-vid_oblozhki-nemelovannaya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officemag.ru/catalog/834/?filter=prop-metallicheskiy_mekhanizm_sshivaniya-d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fficemag.ru/catalog/834/?filter=prop-vmestimost-200-listov" TargetMode="External"/><Relationship Id="rId14" Type="http://schemas.openxmlformats.org/officeDocument/2006/relationships/hyperlink" Target="https://www.officemag.ru/catalog/834/?filter=prop-nadpis_na_oblozhke_delo_-da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Лубнина Анастасия Вячеславовна</dc:creator>
  <cp:lastModifiedBy>Кострюкова Оксана Валентиновна</cp:lastModifiedBy>
  <cp:revision>2</cp:revision>
  <cp:lastPrinted>2025-08-19T13:03:00Z</cp:lastPrinted>
  <dcterms:created xsi:type="dcterms:W3CDTF">2026-06-16T09:42:00Z</dcterms:created>
  <dcterms:modified xsi:type="dcterms:W3CDTF">2026-06-16T09:42:00Z</dcterms:modified>
</cp:coreProperties>
</file>