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4221" w:rsidRPr="00BB4221" w:rsidRDefault="00BB4221" w:rsidP="00BB4221">
      <w:pPr>
        <w:suppressAutoHyphens/>
        <w:ind w:left="7088"/>
        <w:jc w:val="left"/>
      </w:pPr>
      <w:r w:rsidRPr="00BB4221">
        <w:t>Приложение № 1</w:t>
      </w:r>
      <w:r w:rsidRPr="00BB4221">
        <w:br/>
        <w:t>к Контракту</w:t>
      </w:r>
      <w:r w:rsidRPr="00BB4221">
        <w:br/>
        <w:t>№ ___________________</w:t>
      </w:r>
      <w:r w:rsidRPr="00BB4221">
        <w:br/>
        <w:t>от «___» _________2026 г.</w:t>
      </w:r>
    </w:p>
    <w:p w:rsidR="000703ED" w:rsidRDefault="000703ED">
      <w:pPr>
        <w:tabs>
          <w:tab w:val="left" w:pos="7153"/>
        </w:tabs>
        <w:jc w:val="center"/>
        <w:rPr>
          <w:b/>
        </w:rPr>
      </w:pPr>
    </w:p>
    <w:p w:rsidR="000703ED" w:rsidRDefault="000703ED">
      <w:pPr>
        <w:tabs>
          <w:tab w:val="left" w:pos="7153"/>
        </w:tabs>
        <w:jc w:val="center"/>
        <w:rPr>
          <w:b/>
        </w:rPr>
      </w:pPr>
    </w:p>
    <w:p w:rsidR="000703ED" w:rsidRDefault="00B60E9E">
      <w:pPr>
        <w:tabs>
          <w:tab w:val="left" w:pos="7153"/>
        </w:tabs>
        <w:jc w:val="center"/>
        <w:rPr>
          <w:b/>
        </w:rPr>
      </w:pPr>
      <w:r>
        <w:rPr>
          <w:b/>
        </w:rPr>
        <w:t xml:space="preserve">СПЕЦИФИКАЦИЯ </w:t>
      </w:r>
    </w:p>
    <w:p w:rsidR="000703ED" w:rsidRDefault="000703ED">
      <w:pPr>
        <w:tabs>
          <w:tab w:val="left" w:pos="7153"/>
        </w:tabs>
        <w:jc w:val="center"/>
        <w:rPr>
          <w:b/>
        </w:rPr>
      </w:pPr>
    </w:p>
    <w:tbl>
      <w:tblPr>
        <w:tblStyle w:val="1f2"/>
        <w:tblW w:w="10456" w:type="dxa"/>
        <w:tblLayout w:type="fixed"/>
        <w:tblLook w:val="04A0" w:firstRow="1" w:lastRow="0" w:firstColumn="1" w:lastColumn="0" w:noHBand="0" w:noVBand="1"/>
      </w:tblPr>
      <w:tblGrid>
        <w:gridCol w:w="562"/>
        <w:gridCol w:w="2240"/>
        <w:gridCol w:w="1134"/>
        <w:gridCol w:w="1417"/>
        <w:gridCol w:w="1134"/>
        <w:gridCol w:w="1276"/>
        <w:gridCol w:w="1276"/>
        <w:gridCol w:w="1417"/>
      </w:tblGrid>
      <w:tr w:rsidR="000D4BD1" w:rsidRPr="00922970" w:rsidTr="00842C87">
        <w:tc>
          <w:tcPr>
            <w:tcW w:w="562" w:type="dxa"/>
            <w:vAlign w:val="center"/>
          </w:tcPr>
          <w:p w:rsidR="000D4BD1" w:rsidRPr="00922970" w:rsidRDefault="000D4BD1" w:rsidP="000D4BD1">
            <w:pPr>
              <w:jc w:val="center"/>
              <w:rPr>
                <w:sz w:val="22"/>
                <w:szCs w:val="22"/>
              </w:rPr>
            </w:pPr>
            <w:r w:rsidRPr="00922970">
              <w:rPr>
                <w:sz w:val="22"/>
                <w:szCs w:val="22"/>
              </w:rPr>
              <w:t>№</w:t>
            </w:r>
          </w:p>
          <w:p w:rsidR="000D4BD1" w:rsidRPr="00922970" w:rsidRDefault="000D4BD1" w:rsidP="000D4BD1">
            <w:pPr>
              <w:jc w:val="center"/>
              <w:rPr>
                <w:sz w:val="22"/>
                <w:szCs w:val="22"/>
              </w:rPr>
            </w:pPr>
            <w:r w:rsidRPr="00922970">
              <w:rPr>
                <w:sz w:val="22"/>
                <w:szCs w:val="22"/>
              </w:rPr>
              <w:t>п/п</w:t>
            </w:r>
          </w:p>
        </w:tc>
        <w:tc>
          <w:tcPr>
            <w:tcW w:w="2240" w:type="dxa"/>
            <w:vAlign w:val="center"/>
          </w:tcPr>
          <w:p w:rsidR="000D4BD1" w:rsidRPr="00922970" w:rsidRDefault="000D4BD1" w:rsidP="000D4BD1">
            <w:pPr>
              <w:jc w:val="center"/>
              <w:rPr>
                <w:sz w:val="22"/>
                <w:szCs w:val="22"/>
              </w:rPr>
            </w:pPr>
            <w:r w:rsidRPr="00922970">
              <w:rPr>
                <w:sz w:val="22"/>
                <w:szCs w:val="22"/>
              </w:rPr>
              <w:t>Наименование Товара</w:t>
            </w:r>
          </w:p>
        </w:tc>
        <w:tc>
          <w:tcPr>
            <w:tcW w:w="1134" w:type="dxa"/>
            <w:vAlign w:val="center"/>
          </w:tcPr>
          <w:p w:rsidR="000D4BD1" w:rsidRPr="00922970" w:rsidRDefault="000D4BD1" w:rsidP="000D4BD1">
            <w:pPr>
              <w:jc w:val="center"/>
              <w:rPr>
                <w:sz w:val="22"/>
                <w:szCs w:val="22"/>
              </w:rPr>
            </w:pPr>
            <w:r w:rsidRPr="00922970">
              <w:rPr>
                <w:sz w:val="22"/>
                <w:szCs w:val="22"/>
              </w:rPr>
              <w:t>Страна производитель</w:t>
            </w:r>
          </w:p>
        </w:tc>
        <w:tc>
          <w:tcPr>
            <w:tcW w:w="1417" w:type="dxa"/>
            <w:vAlign w:val="center"/>
          </w:tcPr>
          <w:p w:rsidR="000D4BD1" w:rsidRPr="00922970" w:rsidRDefault="000D4BD1" w:rsidP="000D4BD1">
            <w:pPr>
              <w:jc w:val="center"/>
              <w:rPr>
                <w:sz w:val="22"/>
                <w:szCs w:val="22"/>
              </w:rPr>
            </w:pPr>
            <w:r w:rsidRPr="00922970">
              <w:rPr>
                <w:sz w:val="22"/>
                <w:szCs w:val="22"/>
              </w:rPr>
              <w:t>ОКПД 2</w:t>
            </w:r>
          </w:p>
        </w:tc>
        <w:tc>
          <w:tcPr>
            <w:tcW w:w="1134" w:type="dxa"/>
            <w:vAlign w:val="center"/>
          </w:tcPr>
          <w:p w:rsidR="000D4BD1" w:rsidRPr="00922970" w:rsidRDefault="000D4BD1" w:rsidP="000D4BD1">
            <w:pPr>
              <w:jc w:val="center"/>
              <w:rPr>
                <w:sz w:val="22"/>
                <w:szCs w:val="22"/>
              </w:rPr>
            </w:pPr>
            <w:r w:rsidRPr="00922970">
              <w:rPr>
                <w:sz w:val="22"/>
                <w:szCs w:val="22"/>
              </w:rPr>
              <w:t>Ед. изм.</w:t>
            </w:r>
          </w:p>
        </w:tc>
        <w:tc>
          <w:tcPr>
            <w:tcW w:w="1276" w:type="dxa"/>
            <w:vAlign w:val="center"/>
          </w:tcPr>
          <w:p w:rsidR="000D4BD1" w:rsidRPr="00922970" w:rsidRDefault="000D4BD1" w:rsidP="000D4BD1">
            <w:pPr>
              <w:jc w:val="center"/>
              <w:rPr>
                <w:sz w:val="22"/>
                <w:szCs w:val="22"/>
              </w:rPr>
            </w:pPr>
            <w:r w:rsidRPr="00922970">
              <w:rPr>
                <w:sz w:val="22"/>
                <w:szCs w:val="22"/>
              </w:rPr>
              <w:t>Кол-во</w:t>
            </w:r>
          </w:p>
          <w:p w:rsidR="000D4BD1" w:rsidRPr="00922970" w:rsidRDefault="000D4BD1" w:rsidP="000D4BD1">
            <w:pPr>
              <w:jc w:val="center"/>
              <w:rPr>
                <w:sz w:val="22"/>
                <w:szCs w:val="22"/>
              </w:rPr>
            </w:pPr>
          </w:p>
        </w:tc>
        <w:tc>
          <w:tcPr>
            <w:tcW w:w="1276" w:type="dxa"/>
            <w:vAlign w:val="center"/>
          </w:tcPr>
          <w:p w:rsidR="000D4BD1" w:rsidRPr="00922970" w:rsidRDefault="00C45C42" w:rsidP="00BB4221">
            <w:pPr>
              <w:jc w:val="center"/>
              <w:rPr>
                <w:sz w:val="22"/>
                <w:szCs w:val="22"/>
              </w:rPr>
            </w:pPr>
            <w:r w:rsidRPr="00E04499">
              <w:rPr>
                <w:b/>
                <w:sz w:val="22"/>
                <w:szCs w:val="22"/>
              </w:rPr>
              <w:t xml:space="preserve">Цена за ед., </w:t>
            </w:r>
            <w:r w:rsidRPr="00E04499">
              <w:rPr>
                <w:b/>
                <w:bCs/>
                <w:sz w:val="22"/>
                <w:szCs w:val="22"/>
              </w:rPr>
              <w:t xml:space="preserve">руб. </w:t>
            </w:r>
          </w:p>
        </w:tc>
        <w:tc>
          <w:tcPr>
            <w:tcW w:w="1417" w:type="dxa"/>
            <w:vAlign w:val="center"/>
          </w:tcPr>
          <w:p w:rsidR="00C45C42" w:rsidRPr="00E04499" w:rsidRDefault="00C45C42" w:rsidP="00BB4221">
            <w:pPr>
              <w:pStyle w:val="110"/>
              <w:tabs>
                <w:tab w:val="left" w:pos="7153"/>
              </w:tabs>
              <w:suppressAutoHyphens/>
              <w:spacing w:before="0" w:after="0"/>
              <w:ind w:hanging="17"/>
              <w:jc w:val="center"/>
              <w:rPr>
                <w:b/>
                <w:bCs/>
                <w:sz w:val="22"/>
                <w:szCs w:val="22"/>
              </w:rPr>
            </w:pPr>
            <w:r w:rsidRPr="00E04499">
              <w:rPr>
                <w:b/>
                <w:bCs/>
                <w:sz w:val="22"/>
                <w:szCs w:val="22"/>
              </w:rPr>
              <w:t>Общая стоимость, руб.</w:t>
            </w:r>
          </w:p>
          <w:p w:rsidR="000D4BD1" w:rsidRPr="00922970" w:rsidRDefault="000D4BD1" w:rsidP="00C45C42">
            <w:pPr>
              <w:jc w:val="center"/>
              <w:rPr>
                <w:sz w:val="22"/>
                <w:szCs w:val="22"/>
              </w:rPr>
            </w:pPr>
          </w:p>
        </w:tc>
      </w:tr>
      <w:tr w:rsidR="000D4BD1" w:rsidRPr="00922970" w:rsidTr="00842C87">
        <w:trPr>
          <w:trHeight w:val="725"/>
        </w:trPr>
        <w:tc>
          <w:tcPr>
            <w:tcW w:w="562" w:type="dxa"/>
            <w:vAlign w:val="center"/>
          </w:tcPr>
          <w:p w:rsidR="000D4BD1" w:rsidRPr="00922970" w:rsidRDefault="000D4BD1" w:rsidP="00B60E9E">
            <w:pPr>
              <w:jc w:val="center"/>
              <w:rPr>
                <w:sz w:val="22"/>
                <w:szCs w:val="22"/>
              </w:rPr>
            </w:pPr>
            <w:r w:rsidRPr="00922970">
              <w:rPr>
                <w:sz w:val="22"/>
                <w:szCs w:val="22"/>
              </w:rPr>
              <w:t>1.</w:t>
            </w:r>
          </w:p>
        </w:tc>
        <w:tc>
          <w:tcPr>
            <w:tcW w:w="2240" w:type="dxa"/>
            <w:vAlign w:val="center"/>
          </w:tcPr>
          <w:p w:rsidR="00C90B68" w:rsidRPr="00C90B68" w:rsidRDefault="00FF19CD" w:rsidP="00C90B68">
            <w:pPr>
              <w:jc w:val="center"/>
              <w:rPr>
                <w:sz w:val="22"/>
                <w:szCs w:val="22"/>
              </w:rPr>
            </w:pPr>
            <w:r w:rsidRPr="00FF19CD">
              <w:rPr>
                <w:sz w:val="22"/>
                <w:szCs w:val="22"/>
              </w:rPr>
              <w:t xml:space="preserve">Уничтожитель (шредер) </w:t>
            </w:r>
            <w:r w:rsidR="00C90B68" w:rsidRPr="00C90B68">
              <w:rPr>
                <w:sz w:val="22"/>
                <w:szCs w:val="22"/>
              </w:rPr>
              <w:t>с автоподачей BRAUBERG AUTO 150M</w:t>
            </w:r>
            <w:r w:rsidR="00C90B68" w:rsidRPr="00C90B68">
              <w:rPr>
                <w:color w:val="FF0000"/>
                <w:sz w:val="22"/>
                <w:szCs w:val="22"/>
              </w:rPr>
              <w:t>*</w:t>
            </w:r>
            <w:r w:rsidR="00C90B68" w:rsidRPr="00C90B68">
              <w:rPr>
                <w:sz w:val="22"/>
                <w:szCs w:val="22"/>
              </w:rPr>
              <w:t>, 5 уровень секретности, 6 листов, корзина 25 литров</w:t>
            </w:r>
          </w:p>
          <w:p w:rsidR="00A01A0E" w:rsidRPr="00922970" w:rsidRDefault="00C90B68" w:rsidP="00C90B68">
            <w:pPr>
              <w:jc w:val="center"/>
              <w:rPr>
                <w:sz w:val="22"/>
                <w:szCs w:val="22"/>
              </w:rPr>
            </w:pPr>
            <w:r w:rsidRPr="00C90B68">
              <w:rPr>
                <w:sz w:val="22"/>
                <w:szCs w:val="22"/>
              </w:rPr>
              <w:t>(или эквивалент)</w:t>
            </w:r>
          </w:p>
        </w:tc>
        <w:tc>
          <w:tcPr>
            <w:tcW w:w="1134" w:type="dxa"/>
            <w:vAlign w:val="center"/>
          </w:tcPr>
          <w:p w:rsidR="000D4BD1" w:rsidRPr="00922970" w:rsidRDefault="000B5E1E" w:rsidP="00B60E9E">
            <w:pPr>
              <w:jc w:val="center"/>
              <w:rPr>
                <w:sz w:val="22"/>
                <w:szCs w:val="22"/>
              </w:rPr>
            </w:pPr>
            <w:r>
              <w:rPr>
                <w:sz w:val="22"/>
                <w:szCs w:val="22"/>
              </w:rPr>
              <w:t>Китай</w:t>
            </w:r>
          </w:p>
        </w:tc>
        <w:tc>
          <w:tcPr>
            <w:tcW w:w="1417" w:type="dxa"/>
            <w:vAlign w:val="center"/>
          </w:tcPr>
          <w:p w:rsidR="00D817BF" w:rsidRPr="00D817BF" w:rsidRDefault="00D817BF" w:rsidP="00D817BF">
            <w:pPr>
              <w:tabs>
                <w:tab w:val="center" w:pos="4677"/>
                <w:tab w:val="right" w:pos="9355"/>
              </w:tabs>
              <w:jc w:val="center"/>
              <w:rPr>
                <w:sz w:val="22"/>
                <w:szCs w:val="22"/>
              </w:rPr>
            </w:pPr>
            <w:r w:rsidRPr="00D817BF">
              <w:rPr>
                <w:sz w:val="22"/>
                <w:szCs w:val="22"/>
              </w:rPr>
              <w:t>28.23.23.000</w:t>
            </w:r>
          </w:p>
          <w:p w:rsidR="000D4BD1" w:rsidRPr="00922970" w:rsidRDefault="000D4BD1" w:rsidP="00B60E9E">
            <w:pPr>
              <w:jc w:val="center"/>
              <w:rPr>
                <w:sz w:val="22"/>
                <w:szCs w:val="22"/>
                <w:highlight w:val="yellow"/>
              </w:rPr>
            </w:pPr>
          </w:p>
        </w:tc>
        <w:tc>
          <w:tcPr>
            <w:tcW w:w="1134" w:type="dxa"/>
            <w:vAlign w:val="center"/>
          </w:tcPr>
          <w:p w:rsidR="000D4BD1" w:rsidRPr="00922970" w:rsidRDefault="000D4BD1" w:rsidP="00B60E9E">
            <w:pPr>
              <w:jc w:val="center"/>
              <w:rPr>
                <w:sz w:val="22"/>
                <w:szCs w:val="22"/>
                <w:highlight w:val="yellow"/>
              </w:rPr>
            </w:pPr>
            <w:r w:rsidRPr="00922970">
              <w:rPr>
                <w:sz w:val="22"/>
                <w:szCs w:val="22"/>
              </w:rPr>
              <w:t>шт.</w:t>
            </w:r>
          </w:p>
        </w:tc>
        <w:tc>
          <w:tcPr>
            <w:tcW w:w="1276" w:type="dxa"/>
            <w:vAlign w:val="center"/>
          </w:tcPr>
          <w:p w:rsidR="000D4BD1" w:rsidRPr="00922970" w:rsidRDefault="00B64493" w:rsidP="00B60E9E">
            <w:pPr>
              <w:jc w:val="center"/>
              <w:rPr>
                <w:sz w:val="22"/>
                <w:szCs w:val="22"/>
                <w:highlight w:val="yellow"/>
              </w:rPr>
            </w:pPr>
            <w:r w:rsidRPr="00B64493">
              <w:rPr>
                <w:sz w:val="22"/>
                <w:szCs w:val="22"/>
              </w:rPr>
              <w:t>2</w:t>
            </w:r>
          </w:p>
        </w:tc>
        <w:tc>
          <w:tcPr>
            <w:tcW w:w="1276" w:type="dxa"/>
            <w:vAlign w:val="center"/>
          </w:tcPr>
          <w:p w:rsidR="000D4BD1" w:rsidRPr="009E087C" w:rsidRDefault="000D4BD1" w:rsidP="00B60E9E">
            <w:pPr>
              <w:jc w:val="center"/>
              <w:rPr>
                <w:sz w:val="22"/>
                <w:szCs w:val="22"/>
              </w:rPr>
            </w:pPr>
          </w:p>
        </w:tc>
        <w:tc>
          <w:tcPr>
            <w:tcW w:w="1417" w:type="dxa"/>
            <w:vAlign w:val="center"/>
          </w:tcPr>
          <w:p w:rsidR="000D4BD1" w:rsidRPr="009E087C" w:rsidRDefault="000D4BD1" w:rsidP="00B60E9E">
            <w:pPr>
              <w:jc w:val="center"/>
              <w:rPr>
                <w:sz w:val="22"/>
                <w:szCs w:val="22"/>
              </w:rPr>
            </w:pPr>
          </w:p>
        </w:tc>
      </w:tr>
      <w:tr w:rsidR="00DD3187" w:rsidRPr="00922970" w:rsidTr="00842C87">
        <w:trPr>
          <w:trHeight w:val="725"/>
        </w:trPr>
        <w:tc>
          <w:tcPr>
            <w:tcW w:w="562" w:type="dxa"/>
            <w:vAlign w:val="center"/>
          </w:tcPr>
          <w:p w:rsidR="00DD3187" w:rsidRPr="00922970" w:rsidRDefault="00DD3187" w:rsidP="00B60E9E">
            <w:pPr>
              <w:jc w:val="center"/>
              <w:rPr>
                <w:sz w:val="22"/>
                <w:szCs w:val="22"/>
              </w:rPr>
            </w:pPr>
            <w:r w:rsidRPr="00922970">
              <w:rPr>
                <w:sz w:val="22"/>
                <w:szCs w:val="22"/>
              </w:rPr>
              <w:t>2.</w:t>
            </w:r>
          </w:p>
        </w:tc>
        <w:tc>
          <w:tcPr>
            <w:tcW w:w="2240" w:type="dxa"/>
            <w:vAlign w:val="center"/>
          </w:tcPr>
          <w:p w:rsidR="00DD3187" w:rsidRPr="00922970" w:rsidRDefault="000A43CC" w:rsidP="00B60E9E">
            <w:pPr>
              <w:jc w:val="center"/>
              <w:rPr>
                <w:sz w:val="22"/>
                <w:szCs w:val="22"/>
              </w:rPr>
            </w:pPr>
            <w:r w:rsidRPr="009B5875">
              <w:rPr>
                <w:sz w:val="22"/>
                <w:szCs w:val="22"/>
              </w:rPr>
              <w:t>Бланк Почетная грамота</w:t>
            </w:r>
          </w:p>
        </w:tc>
        <w:tc>
          <w:tcPr>
            <w:tcW w:w="1134" w:type="dxa"/>
            <w:vAlign w:val="center"/>
          </w:tcPr>
          <w:p w:rsidR="00DD3187" w:rsidRPr="00922970" w:rsidRDefault="000B5E1E" w:rsidP="00B60E9E">
            <w:pPr>
              <w:jc w:val="center"/>
              <w:rPr>
                <w:sz w:val="22"/>
                <w:szCs w:val="22"/>
              </w:rPr>
            </w:pPr>
            <w:r>
              <w:rPr>
                <w:sz w:val="22"/>
                <w:szCs w:val="22"/>
              </w:rPr>
              <w:t>Россия</w:t>
            </w:r>
          </w:p>
        </w:tc>
        <w:tc>
          <w:tcPr>
            <w:tcW w:w="1417" w:type="dxa"/>
            <w:vAlign w:val="center"/>
          </w:tcPr>
          <w:p w:rsidR="00DD3187" w:rsidRPr="00922970" w:rsidRDefault="000A43CC" w:rsidP="00B60E9E">
            <w:pPr>
              <w:jc w:val="center"/>
              <w:rPr>
                <w:sz w:val="22"/>
                <w:szCs w:val="22"/>
              </w:rPr>
            </w:pPr>
            <w:r w:rsidRPr="00696325">
              <w:rPr>
                <w:sz w:val="22"/>
                <w:szCs w:val="22"/>
              </w:rPr>
              <w:t>58.19.19.190</w:t>
            </w:r>
          </w:p>
        </w:tc>
        <w:tc>
          <w:tcPr>
            <w:tcW w:w="1134" w:type="dxa"/>
            <w:vAlign w:val="center"/>
          </w:tcPr>
          <w:p w:rsidR="00DD3187" w:rsidRPr="00922970" w:rsidRDefault="00A35F4F" w:rsidP="00B60E9E">
            <w:pPr>
              <w:jc w:val="center"/>
              <w:rPr>
                <w:sz w:val="22"/>
                <w:szCs w:val="22"/>
              </w:rPr>
            </w:pPr>
            <w:r w:rsidRPr="00922970">
              <w:rPr>
                <w:sz w:val="22"/>
                <w:szCs w:val="22"/>
              </w:rPr>
              <w:t>шт.</w:t>
            </w:r>
          </w:p>
        </w:tc>
        <w:tc>
          <w:tcPr>
            <w:tcW w:w="1276" w:type="dxa"/>
            <w:vAlign w:val="center"/>
          </w:tcPr>
          <w:p w:rsidR="00DD3187" w:rsidRPr="00922970" w:rsidRDefault="00A25F22" w:rsidP="00A25F22">
            <w:pPr>
              <w:jc w:val="center"/>
              <w:rPr>
                <w:sz w:val="22"/>
                <w:szCs w:val="22"/>
              </w:rPr>
            </w:pPr>
            <w:r>
              <w:rPr>
                <w:sz w:val="22"/>
                <w:szCs w:val="22"/>
              </w:rPr>
              <w:t>60</w:t>
            </w:r>
          </w:p>
        </w:tc>
        <w:tc>
          <w:tcPr>
            <w:tcW w:w="1276" w:type="dxa"/>
            <w:vAlign w:val="center"/>
          </w:tcPr>
          <w:p w:rsidR="00DD3187" w:rsidRPr="009E087C" w:rsidRDefault="00DD3187" w:rsidP="00B60E9E">
            <w:pPr>
              <w:jc w:val="center"/>
              <w:rPr>
                <w:sz w:val="22"/>
                <w:szCs w:val="22"/>
              </w:rPr>
            </w:pPr>
          </w:p>
        </w:tc>
        <w:tc>
          <w:tcPr>
            <w:tcW w:w="1417" w:type="dxa"/>
            <w:vAlign w:val="center"/>
          </w:tcPr>
          <w:p w:rsidR="00DD3187" w:rsidRPr="009E087C" w:rsidRDefault="00DD3187" w:rsidP="00B60E9E">
            <w:pPr>
              <w:jc w:val="center"/>
              <w:rPr>
                <w:sz w:val="22"/>
                <w:szCs w:val="22"/>
              </w:rPr>
            </w:pPr>
          </w:p>
        </w:tc>
      </w:tr>
      <w:tr w:rsidR="00C6233F" w:rsidRPr="00922970" w:rsidTr="00842C87">
        <w:trPr>
          <w:trHeight w:val="725"/>
        </w:trPr>
        <w:tc>
          <w:tcPr>
            <w:tcW w:w="562" w:type="dxa"/>
            <w:vAlign w:val="center"/>
          </w:tcPr>
          <w:p w:rsidR="00C6233F" w:rsidRPr="00922970" w:rsidRDefault="003230AF" w:rsidP="00B60E9E">
            <w:pPr>
              <w:jc w:val="center"/>
              <w:rPr>
                <w:sz w:val="22"/>
                <w:szCs w:val="22"/>
              </w:rPr>
            </w:pPr>
            <w:r w:rsidRPr="00922970">
              <w:rPr>
                <w:sz w:val="22"/>
                <w:szCs w:val="22"/>
              </w:rPr>
              <w:t>3.</w:t>
            </w:r>
          </w:p>
        </w:tc>
        <w:tc>
          <w:tcPr>
            <w:tcW w:w="2240" w:type="dxa"/>
            <w:vAlign w:val="center"/>
          </w:tcPr>
          <w:p w:rsidR="00C6233F" w:rsidRPr="00E76E0C" w:rsidRDefault="002214A1" w:rsidP="00B60E9E">
            <w:pPr>
              <w:jc w:val="center"/>
              <w:rPr>
                <w:sz w:val="22"/>
                <w:szCs w:val="22"/>
              </w:rPr>
            </w:pPr>
            <w:r w:rsidRPr="00E76E0C">
              <w:rPr>
                <w:sz w:val="22"/>
                <w:szCs w:val="22"/>
              </w:rPr>
              <w:t>Рамка 21×30 см небьющаяся, пластик, багет 20 мм, BRAUBERG «HIT3»</w:t>
            </w:r>
            <w:r w:rsidR="00BB4221">
              <w:rPr>
                <w:sz w:val="22"/>
                <w:szCs w:val="22"/>
              </w:rPr>
              <w:t xml:space="preserve"> (или </w:t>
            </w:r>
            <w:proofErr w:type="gramStart"/>
            <w:r w:rsidR="00BB4221">
              <w:rPr>
                <w:sz w:val="22"/>
                <w:szCs w:val="22"/>
              </w:rPr>
              <w:t>аналог)</w:t>
            </w:r>
            <w:r w:rsidR="00BB4221" w:rsidRPr="00BB4221">
              <w:rPr>
                <w:color w:val="FF0000"/>
                <w:sz w:val="22"/>
                <w:szCs w:val="22"/>
              </w:rPr>
              <w:t>*</w:t>
            </w:r>
            <w:proofErr w:type="gramEnd"/>
            <w:r w:rsidRPr="00E76E0C">
              <w:rPr>
                <w:sz w:val="22"/>
                <w:szCs w:val="22"/>
              </w:rPr>
              <w:t>, красное дерево с двойной позолотой</w:t>
            </w:r>
          </w:p>
        </w:tc>
        <w:tc>
          <w:tcPr>
            <w:tcW w:w="1134" w:type="dxa"/>
            <w:vAlign w:val="center"/>
          </w:tcPr>
          <w:p w:rsidR="00C6233F" w:rsidRPr="00922970" w:rsidRDefault="000B5E1E" w:rsidP="00B60E9E">
            <w:pPr>
              <w:jc w:val="center"/>
              <w:rPr>
                <w:sz w:val="22"/>
                <w:szCs w:val="22"/>
              </w:rPr>
            </w:pPr>
            <w:r>
              <w:rPr>
                <w:sz w:val="22"/>
                <w:szCs w:val="22"/>
              </w:rPr>
              <w:t>Россия</w:t>
            </w:r>
          </w:p>
        </w:tc>
        <w:tc>
          <w:tcPr>
            <w:tcW w:w="1417" w:type="dxa"/>
            <w:vAlign w:val="center"/>
          </w:tcPr>
          <w:p w:rsidR="00C6233F" w:rsidRPr="00922970" w:rsidRDefault="002A081B" w:rsidP="00B60E9E">
            <w:pPr>
              <w:jc w:val="center"/>
              <w:rPr>
                <w:sz w:val="22"/>
                <w:szCs w:val="22"/>
              </w:rPr>
            </w:pPr>
            <w:r w:rsidRPr="002A081B">
              <w:rPr>
                <w:sz w:val="22"/>
                <w:szCs w:val="22"/>
              </w:rPr>
              <w:t>22.29.26.190</w:t>
            </w:r>
          </w:p>
        </w:tc>
        <w:tc>
          <w:tcPr>
            <w:tcW w:w="1134" w:type="dxa"/>
            <w:vAlign w:val="center"/>
          </w:tcPr>
          <w:p w:rsidR="00C6233F" w:rsidRPr="00922970" w:rsidRDefault="002D7C09" w:rsidP="00B60E9E">
            <w:pPr>
              <w:jc w:val="center"/>
              <w:rPr>
                <w:sz w:val="22"/>
                <w:szCs w:val="22"/>
              </w:rPr>
            </w:pPr>
            <w:r>
              <w:rPr>
                <w:sz w:val="22"/>
                <w:szCs w:val="22"/>
              </w:rPr>
              <w:t>шт.</w:t>
            </w:r>
          </w:p>
        </w:tc>
        <w:tc>
          <w:tcPr>
            <w:tcW w:w="1276" w:type="dxa"/>
            <w:vAlign w:val="center"/>
          </w:tcPr>
          <w:p w:rsidR="00C6233F" w:rsidRPr="00922970" w:rsidRDefault="00A35F4F" w:rsidP="00B60E9E">
            <w:pPr>
              <w:jc w:val="center"/>
              <w:rPr>
                <w:sz w:val="22"/>
                <w:szCs w:val="22"/>
              </w:rPr>
            </w:pPr>
            <w:r w:rsidRPr="00922970">
              <w:rPr>
                <w:sz w:val="22"/>
                <w:szCs w:val="22"/>
              </w:rPr>
              <w:t>1</w:t>
            </w:r>
            <w:r w:rsidR="00E154CB">
              <w:rPr>
                <w:sz w:val="22"/>
                <w:szCs w:val="22"/>
              </w:rPr>
              <w:t>00</w:t>
            </w:r>
          </w:p>
        </w:tc>
        <w:tc>
          <w:tcPr>
            <w:tcW w:w="1276" w:type="dxa"/>
            <w:vAlign w:val="center"/>
          </w:tcPr>
          <w:p w:rsidR="00C6233F" w:rsidRPr="009E087C" w:rsidRDefault="00C6233F" w:rsidP="009E087C">
            <w:pPr>
              <w:jc w:val="center"/>
              <w:rPr>
                <w:sz w:val="22"/>
                <w:szCs w:val="22"/>
              </w:rPr>
            </w:pPr>
          </w:p>
        </w:tc>
        <w:tc>
          <w:tcPr>
            <w:tcW w:w="1417" w:type="dxa"/>
            <w:vAlign w:val="center"/>
          </w:tcPr>
          <w:p w:rsidR="00C6233F" w:rsidRPr="009E087C" w:rsidRDefault="00C6233F" w:rsidP="00B60E9E">
            <w:pPr>
              <w:jc w:val="center"/>
              <w:rPr>
                <w:sz w:val="22"/>
                <w:szCs w:val="22"/>
              </w:rPr>
            </w:pPr>
          </w:p>
        </w:tc>
      </w:tr>
      <w:tr w:rsidR="000D4BD1" w:rsidRPr="00922970" w:rsidTr="00842C87">
        <w:trPr>
          <w:trHeight w:val="321"/>
        </w:trPr>
        <w:tc>
          <w:tcPr>
            <w:tcW w:w="3936" w:type="dxa"/>
            <w:gridSpan w:val="3"/>
          </w:tcPr>
          <w:p w:rsidR="000D4BD1" w:rsidRPr="00922970" w:rsidRDefault="000D4BD1" w:rsidP="000D4BD1">
            <w:pPr>
              <w:jc w:val="left"/>
              <w:rPr>
                <w:b/>
                <w:sz w:val="22"/>
                <w:szCs w:val="22"/>
                <w:highlight w:val="yellow"/>
              </w:rPr>
            </w:pPr>
          </w:p>
        </w:tc>
        <w:tc>
          <w:tcPr>
            <w:tcW w:w="1417" w:type="dxa"/>
          </w:tcPr>
          <w:p w:rsidR="000D4BD1" w:rsidRPr="00922970" w:rsidRDefault="000D4BD1" w:rsidP="000D4BD1">
            <w:pPr>
              <w:jc w:val="left"/>
              <w:rPr>
                <w:b/>
                <w:sz w:val="22"/>
                <w:szCs w:val="22"/>
                <w:highlight w:val="yellow"/>
              </w:rPr>
            </w:pPr>
          </w:p>
        </w:tc>
        <w:tc>
          <w:tcPr>
            <w:tcW w:w="1134" w:type="dxa"/>
            <w:vAlign w:val="center"/>
          </w:tcPr>
          <w:p w:rsidR="000D4BD1" w:rsidRPr="00922970" w:rsidRDefault="000D4BD1" w:rsidP="000D4BD1">
            <w:pPr>
              <w:jc w:val="center"/>
              <w:rPr>
                <w:b/>
                <w:sz w:val="22"/>
                <w:szCs w:val="22"/>
                <w:highlight w:val="yellow"/>
              </w:rPr>
            </w:pPr>
          </w:p>
        </w:tc>
        <w:tc>
          <w:tcPr>
            <w:tcW w:w="1276" w:type="dxa"/>
            <w:vAlign w:val="center"/>
          </w:tcPr>
          <w:p w:rsidR="000D4BD1" w:rsidRPr="00922970" w:rsidRDefault="000D4BD1" w:rsidP="000D4BD1">
            <w:pPr>
              <w:jc w:val="center"/>
              <w:rPr>
                <w:b/>
                <w:sz w:val="22"/>
                <w:szCs w:val="22"/>
                <w:highlight w:val="yellow"/>
              </w:rPr>
            </w:pPr>
          </w:p>
        </w:tc>
        <w:tc>
          <w:tcPr>
            <w:tcW w:w="1276" w:type="dxa"/>
            <w:vAlign w:val="center"/>
          </w:tcPr>
          <w:p w:rsidR="000D4BD1" w:rsidRPr="00922970" w:rsidRDefault="000D4BD1" w:rsidP="000D4BD1">
            <w:pPr>
              <w:jc w:val="center"/>
              <w:rPr>
                <w:b/>
                <w:sz w:val="22"/>
                <w:szCs w:val="22"/>
                <w:highlight w:val="yellow"/>
              </w:rPr>
            </w:pPr>
          </w:p>
        </w:tc>
        <w:tc>
          <w:tcPr>
            <w:tcW w:w="1417" w:type="dxa"/>
            <w:vAlign w:val="center"/>
          </w:tcPr>
          <w:p w:rsidR="000D4BD1" w:rsidRPr="00922970" w:rsidRDefault="000D4BD1" w:rsidP="0016460B">
            <w:pPr>
              <w:jc w:val="center"/>
              <w:rPr>
                <w:b/>
                <w:sz w:val="22"/>
                <w:szCs w:val="22"/>
              </w:rPr>
            </w:pPr>
          </w:p>
        </w:tc>
      </w:tr>
      <w:tr w:rsidR="008A74A9" w:rsidRPr="00922970" w:rsidTr="00842C87">
        <w:trPr>
          <w:trHeight w:val="321"/>
        </w:trPr>
        <w:tc>
          <w:tcPr>
            <w:tcW w:w="3936" w:type="dxa"/>
            <w:gridSpan w:val="3"/>
          </w:tcPr>
          <w:p w:rsidR="008A74A9" w:rsidRPr="00922970" w:rsidRDefault="0016460B" w:rsidP="000D4BD1">
            <w:pPr>
              <w:jc w:val="left"/>
              <w:rPr>
                <w:b/>
                <w:sz w:val="22"/>
                <w:szCs w:val="22"/>
              </w:rPr>
            </w:pPr>
            <w:r w:rsidRPr="00922970">
              <w:rPr>
                <w:b/>
                <w:sz w:val="22"/>
                <w:szCs w:val="22"/>
              </w:rPr>
              <w:t>Итого:</w:t>
            </w:r>
          </w:p>
        </w:tc>
        <w:tc>
          <w:tcPr>
            <w:tcW w:w="1417" w:type="dxa"/>
          </w:tcPr>
          <w:p w:rsidR="008A74A9" w:rsidRPr="00922970" w:rsidRDefault="008A74A9" w:rsidP="000D4BD1">
            <w:pPr>
              <w:jc w:val="left"/>
              <w:rPr>
                <w:b/>
                <w:sz w:val="22"/>
                <w:szCs w:val="22"/>
                <w:highlight w:val="yellow"/>
              </w:rPr>
            </w:pPr>
          </w:p>
        </w:tc>
        <w:tc>
          <w:tcPr>
            <w:tcW w:w="1134" w:type="dxa"/>
            <w:vAlign w:val="center"/>
          </w:tcPr>
          <w:p w:rsidR="008A74A9" w:rsidRPr="00922970" w:rsidRDefault="008A74A9" w:rsidP="000D4BD1">
            <w:pPr>
              <w:jc w:val="center"/>
              <w:rPr>
                <w:b/>
                <w:sz w:val="22"/>
                <w:szCs w:val="22"/>
                <w:highlight w:val="yellow"/>
              </w:rPr>
            </w:pPr>
          </w:p>
        </w:tc>
        <w:tc>
          <w:tcPr>
            <w:tcW w:w="1276" w:type="dxa"/>
            <w:vAlign w:val="center"/>
          </w:tcPr>
          <w:p w:rsidR="008A74A9" w:rsidRPr="00922970" w:rsidRDefault="008A74A9" w:rsidP="000D4BD1">
            <w:pPr>
              <w:jc w:val="center"/>
              <w:rPr>
                <w:b/>
                <w:sz w:val="22"/>
                <w:szCs w:val="22"/>
                <w:highlight w:val="yellow"/>
              </w:rPr>
            </w:pPr>
          </w:p>
        </w:tc>
        <w:tc>
          <w:tcPr>
            <w:tcW w:w="1276" w:type="dxa"/>
            <w:vAlign w:val="center"/>
          </w:tcPr>
          <w:p w:rsidR="008A74A9" w:rsidRPr="00922970" w:rsidRDefault="008A74A9" w:rsidP="000D4BD1">
            <w:pPr>
              <w:jc w:val="center"/>
              <w:rPr>
                <w:b/>
                <w:sz w:val="22"/>
                <w:szCs w:val="22"/>
                <w:highlight w:val="yellow"/>
              </w:rPr>
            </w:pPr>
          </w:p>
        </w:tc>
        <w:tc>
          <w:tcPr>
            <w:tcW w:w="1417" w:type="dxa"/>
            <w:vAlign w:val="center"/>
          </w:tcPr>
          <w:p w:rsidR="008A74A9" w:rsidRPr="00922970" w:rsidRDefault="008A74A9" w:rsidP="000D4BD1">
            <w:pPr>
              <w:jc w:val="center"/>
              <w:rPr>
                <w:b/>
                <w:sz w:val="22"/>
                <w:szCs w:val="22"/>
              </w:rPr>
            </w:pPr>
          </w:p>
        </w:tc>
      </w:tr>
    </w:tbl>
    <w:p w:rsidR="000703ED" w:rsidRDefault="000703ED">
      <w:pPr>
        <w:tabs>
          <w:tab w:val="left" w:pos="7153"/>
        </w:tabs>
        <w:jc w:val="center"/>
        <w:rPr>
          <w:b/>
        </w:rPr>
      </w:pPr>
    </w:p>
    <w:p w:rsidR="000703ED" w:rsidRDefault="000703ED">
      <w:pPr>
        <w:widowControl w:val="0"/>
        <w:autoSpaceDE w:val="0"/>
        <w:autoSpaceDN w:val="0"/>
        <w:adjustRightInd w:val="0"/>
        <w:rPr>
          <w:szCs w:val="22"/>
          <w:lang w:eastAsia="ar-SA"/>
        </w:rPr>
      </w:pPr>
    </w:p>
    <w:p w:rsidR="000703ED" w:rsidRPr="00D22C54" w:rsidRDefault="004B7567" w:rsidP="00B60E9E">
      <w:pPr>
        <w:tabs>
          <w:tab w:val="left" w:pos="-1418"/>
        </w:tabs>
        <w:spacing w:line="264" w:lineRule="auto"/>
        <w:ind w:firstLine="567"/>
        <w:outlineLvl w:val="0"/>
      </w:pPr>
      <w:r w:rsidRPr="00D22C54">
        <w:t>Цена Контракта включает в себя все расходы Поставщика, связанные с исполнением условий Контракта, компенсацию всех издержек Поставщика, расходы Поставщика на упаковку, доставку, погрузочно-разгрузочные работы, страхование, уплату таможенных пошлин, налогов, сборов и других обязательных платежей.</w:t>
      </w:r>
    </w:p>
    <w:p w:rsidR="000703ED" w:rsidRPr="00D22C54" w:rsidRDefault="004B7567" w:rsidP="00B60E9E">
      <w:pPr>
        <w:widowControl w:val="0"/>
        <w:autoSpaceDE w:val="0"/>
        <w:autoSpaceDN w:val="0"/>
        <w:adjustRightInd w:val="0"/>
        <w:ind w:firstLine="567"/>
      </w:pPr>
      <w:r w:rsidRPr="00D22C54">
        <w:t>Цена Контракта является твердой, определяется на весь срок действия Контракта и изменению не подлежит, за исключением случаев, предусмотренных 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rsidR="00BB4221" w:rsidRDefault="00BB4221" w:rsidP="00BB4221">
      <w:pPr>
        <w:spacing w:after="200" w:line="276" w:lineRule="auto"/>
        <w:rPr>
          <w:b/>
          <w:i/>
          <w:color w:val="FF0000"/>
        </w:rPr>
      </w:pPr>
    </w:p>
    <w:p w:rsidR="00BB4221" w:rsidRPr="00BB4221" w:rsidRDefault="00BB4221" w:rsidP="00BB4221">
      <w:pPr>
        <w:spacing w:after="200" w:line="276" w:lineRule="auto"/>
        <w:rPr>
          <w:b/>
          <w:i/>
          <w:color w:val="FF0000"/>
        </w:rPr>
      </w:pPr>
      <w:r w:rsidRPr="00BB4221">
        <w:rPr>
          <w:b/>
          <w:i/>
          <w:color w:val="FF0000"/>
        </w:rPr>
        <w:t>*При поставке аналога все характеристики должны быть учтены, соответствовать указанным или быть улучшенными.</w:t>
      </w:r>
    </w:p>
    <w:p w:rsidR="000703ED" w:rsidRPr="00D22C54" w:rsidRDefault="000703ED">
      <w:pPr>
        <w:autoSpaceDN w:val="0"/>
        <w:spacing w:line="276" w:lineRule="auto"/>
        <w:jc w:val="right"/>
      </w:pPr>
    </w:p>
    <w:p w:rsidR="006C2F40" w:rsidRPr="00D22C54" w:rsidRDefault="006C2F40">
      <w:pPr>
        <w:autoSpaceDN w:val="0"/>
        <w:spacing w:line="276" w:lineRule="auto"/>
        <w:jc w:val="right"/>
        <w:sectPr w:rsidR="006C2F40" w:rsidRPr="00D22C54">
          <w:headerReference w:type="default" r:id="rId8"/>
          <w:pgSz w:w="11907" w:h="16840" w:code="9"/>
          <w:pgMar w:top="992" w:right="851" w:bottom="567" w:left="1134" w:header="720" w:footer="488" w:gutter="0"/>
          <w:cols w:space="720"/>
          <w:titlePg/>
          <w:docGrid w:linePitch="326"/>
        </w:sectPr>
      </w:pPr>
    </w:p>
    <w:p w:rsidR="00BB4221" w:rsidRPr="00BB4221" w:rsidRDefault="00BB4221" w:rsidP="00BB4221">
      <w:pPr>
        <w:suppressAutoHyphens/>
        <w:ind w:left="6804"/>
        <w:jc w:val="left"/>
      </w:pPr>
      <w:r>
        <w:lastRenderedPageBreak/>
        <w:t>Приложение № 2</w:t>
      </w:r>
      <w:r w:rsidRPr="00BB4221">
        <w:br/>
        <w:t>к Контракту</w:t>
      </w:r>
      <w:r w:rsidRPr="00BB4221">
        <w:br/>
        <w:t>№ ___________________</w:t>
      </w:r>
      <w:r w:rsidRPr="00BB4221">
        <w:br/>
        <w:t>от «___» _________2026 г.</w:t>
      </w:r>
    </w:p>
    <w:p w:rsidR="00D57DFE" w:rsidRPr="00E917C9" w:rsidRDefault="00D57DFE" w:rsidP="00D57DFE">
      <w:pPr>
        <w:jc w:val="center"/>
        <w:rPr>
          <w:b/>
        </w:rPr>
      </w:pPr>
    </w:p>
    <w:p w:rsidR="00D57DFE" w:rsidRPr="00D57DFE" w:rsidRDefault="00D57DFE" w:rsidP="00D57DFE">
      <w:pPr>
        <w:tabs>
          <w:tab w:val="left" w:pos="567"/>
          <w:tab w:val="left" w:pos="709"/>
        </w:tabs>
        <w:jc w:val="center"/>
        <w:rPr>
          <w:b/>
          <w:sz w:val="22"/>
          <w:szCs w:val="22"/>
        </w:rPr>
      </w:pPr>
    </w:p>
    <w:p w:rsidR="00D57DFE" w:rsidRPr="00D57DFE" w:rsidRDefault="00B60E9E" w:rsidP="00D57DFE">
      <w:pPr>
        <w:jc w:val="center"/>
        <w:rPr>
          <w:b/>
        </w:rPr>
      </w:pPr>
      <w:r w:rsidRPr="00D57DFE">
        <w:rPr>
          <w:b/>
        </w:rPr>
        <w:t>ТЕХНИЧЕСКОЕ ЗАДАНИЕ</w:t>
      </w:r>
    </w:p>
    <w:p w:rsidR="00D57DFE" w:rsidRPr="00D57DFE" w:rsidRDefault="00D57DFE" w:rsidP="00D57DFE"/>
    <w:p w:rsidR="00D57DFE" w:rsidRPr="003B1E88" w:rsidRDefault="00D57DFE" w:rsidP="00D57DFE">
      <w:pPr>
        <w:numPr>
          <w:ilvl w:val="0"/>
          <w:numId w:val="11"/>
        </w:numPr>
        <w:ind w:left="426" w:hanging="11"/>
        <w:contextualSpacing/>
        <w:rPr>
          <w:b/>
        </w:rPr>
      </w:pPr>
      <w:r w:rsidRPr="003B1E88">
        <w:rPr>
          <w:b/>
        </w:rPr>
        <w:t>Заказчик</w:t>
      </w:r>
    </w:p>
    <w:p w:rsidR="00D57DFE" w:rsidRPr="003B1E88" w:rsidRDefault="00D57DFE" w:rsidP="00D57DFE">
      <w:r w:rsidRPr="003B1E88">
        <w:t>Федеральное казенное учреждение «Налог-Сервис» Федеральной налоговой службы (г. Москва) (ФКУ «Налог-Сервис» ФНС России).</w:t>
      </w:r>
    </w:p>
    <w:p w:rsidR="00BB4221" w:rsidRDefault="00BB4221" w:rsidP="00BB4221">
      <w:pPr>
        <w:ind w:left="426"/>
        <w:contextualSpacing/>
        <w:rPr>
          <w:b/>
        </w:rPr>
      </w:pPr>
    </w:p>
    <w:p w:rsidR="00D57DFE" w:rsidRPr="003B1E88" w:rsidRDefault="00D57DFE" w:rsidP="006C2F40">
      <w:pPr>
        <w:numPr>
          <w:ilvl w:val="0"/>
          <w:numId w:val="11"/>
        </w:numPr>
        <w:ind w:left="0" w:firstLine="426"/>
        <w:contextualSpacing/>
        <w:rPr>
          <w:b/>
        </w:rPr>
      </w:pPr>
      <w:r w:rsidRPr="003B1E88">
        <w:rPr>
          <w:b/>
        </w:rPr>
        <w:t>Поставщик</w:t>
      </w:r>
      <w:r w:rsidR="00DD2223" w:rsidRPr="003B1E88">
        <w:t xml:space="preserve">: - </w:t>
      </w:r>
      <w:r w:rsidR="0035067B" w:rsidRPr="003B1E88">
        <w:t>_______________________________________________________________</w:t>
      </w:r>
    </w:p>
    <w:p w:rsidR="00BB4221" w:rsidRDefault="00BB4221" w:rsidP="00BB4221">
      <w:pPr>
        <w:ind w:left="426"/>
        <w:contextualSpacing/>
        <w:rPr>
          <w:b/>
        </w:rPr>
      </w:pPr>
    </w:p>
    <w:p w:rsidR="00D57DFE" w:rsidRPr="003B1E88" w:rsidRDefault="00D57DFE" w:rsidP="00D57DFE">
      <w:pPr>
        <w:numPr>
          <w:ilvl w:val="0"/>
          <w:numId w:val="11"/>
        </w:numPr>
        <w:ind w:left="426" w:firstLine="0"/>
        <w:contextualSpacing/>
        <w:rPr>
          <w:b/>
        </w:rPr>
      </w:pPr>
      <w:r w:rsidRPr="003B1E88">
        <w:rPr>
          <w:b/>
        </w:rPr>
        <w:t>Предмет контракта</w:t>
      </w:r>
    </w:p>
    <w:p w:rsidR="0035067B" w:rsidRPr="003B1E88" w:rsidRDefault="0035067B" w:rsidP="0035067B">
      <w:pPr>
        <w:ind w:firstLine="426"/>
        <w:rPr>
          <w:bCs/>
        </w:rPr>
      </w:pPr>
      <w:r w:rsidRPr="003B1E88">
        <w:t>Поставка уничтожителя</w:t>
      </w:r>
      <w:r w:rsidR="00D57DFE" w:rsidRPr="003B1E88">
        <w:t xml:space="preserve"> документов</w:t>
      </w:r>
      <w:r w:rsidRPr="003B1E88">
        <w:t xml:space="preserve"> (шредера), </w:t>
      </w:r>
      <w:r w:rsidR="00EE7BEA">
        <w:t xml:space="preserve">рамок, </w:t>
      </w:r>
      <w:r w:rsidR="004F5BFF">
        <w:t xml:space="preserve">бланков </w:t>
      </w:r>
      <w:r w:rsidR="004F5BFF" w:rsidRPr="003B1E88">
        <w:rPr>
          <w:bCs/>
        </w:rPr>
        <w:t>(</w:t>
      </w:r>
      <w:r w:rsidRPr="003B1E88">
        <w:rPr>
          <w:bCs/>
        </w:rPr>
        <w:t>далее – Товар).</w:t>
      </w:r>
    </w:p>
    <w:p w:rsidR="00BB4221" w:rsidRDefault="00BB4221" w:rsidP="00BB4221">
      <w:pPr>
        <w:shd w:val="clear" w:color="auto" w:fill="FFFFFF"/>
        <w:ind w:firstLine="426"/>
        <w:rPr>
          <w:b/>
        </w:rPr>
      </w:pPr>
    </w:p>
    <w:p w:rsidR="0035067B" w:rsidRPr="00BB4221" w:rsidRDefault="0035067B" w:rsidP="00BB4221">
      <w:pPr>
        <w:shd w:val="clear" w:color="auto" w:fill="FFFFFF"/>
        <w:ind w:firstLine="426"/>
      </w:pPr>
      <w:r w:rsidRPr="003B1E88">
        <w:rPr>
          <w:b/>
        </w:rPr>
        <w:t>4. Адрес поставки Товара:</w:t>
      </w:r>
      <w:r w:rsidRPr="003B1E88">
        <w:t xml:space="preserve"> 123242, г. Москва, ул. Садовая-Кудринская, д.11, стр.1.</w:t>
      </w:r>
    </w:p>
    <w:p w:rsidR="00BB4221" w:rsidRDefault="00B428C3" w:rsidP="0035067B">
      <w:pPr>
        <w:tabs>
          <w:tab w:val="left" w:pos="709"/>
        </w:tabs>
        <w:ind w:right="-1"/>
        <w:rPr>
          <w:b/>
        </w:rPr>
      </w:pPr>
      <w:r w:rsidRPr="003B1E88">
        <w:rPr>
          <w:b/>
        </w:rPr>
        <w:t xml:space="preserve">        </w:t>
      </w:r>
    </w:p>
    <w:p w:rsidR="0035067B" w:rsidRPr="003B1E88" w:rsidRDefault="0035067B" w:rsidP="00BB4221">
      <w:pPr>
        <w:tabs>
          <w:tab w:val="left" w:pos="709"/>
        </w:tabs>
        <w:ind w:right="-1" w:firstLine="426"/>
        <w:rPr>
          <w:bCs/>
        </w:rPr>
      </w:pPr>
      <w:r w:rsidRPr="003B1E88">
        <w:rPr>
          <w:b/>
        </w:rPr>
        <w:t xml:space="preserve">5. Срок поставки Товара: </w:t>
      </w:r>
      <w:r w:rsidRPr="003B1E88">
        <w:rPr>
          <w:bCs/>
        </w:rPr>
        <w:t xml:space="preserve">в течение 15 (Пятнадцати) </w:t>
      </w:r>
      <w:r w:rsidR="008E092B" w:rsidRPr="003B1E88">
        <w:rPr>
          <w:bCs/>
        </w:rPr>
        <w:t>календарных дней</w:t>
      </w:r>
      <w:r w:rsidRPr="003B1E88">
        <w:rPr>
          <w:bCs/>
        </w:rPr>
        <w:t xml:space="preserve"> с даты подписания Контракта.</w:t>
      </w:r>
    </w:p>
    <w:p w:rsidR="0035067B" w:rsidRPr="003B1E88" w:rsidRDefault="00B428C3" w:rsidP="00B428C3">
      <w:pPr>
        <w:autoSpaceDE w:val="0"/>
        <w:autoSpaceDN w:val="0"/>
        <w:adjustRightInd w:val="0"/>
        <w:snapToGrid w:val="0"/>
        <w:spacing w:before="240" w:after="120"/>
        <w:outlineLvl w:val="0"/>
        <w:rPr>
          <w:b/>
        </w:rPr>
      </w:pPr>
      <w:r w:rsidRPr="003B1E88">
        <w:rPr>
          <w:b/>
        </w:rPr>
        <w:t xml:space="preserve">        </w:t>
      </w:r>
      <w:r w:rsidR="0035067B" w:rsidRPr="003B1E88">
        <w:rPr>
          <w:b/>
        </w:rPr>
        <w:t>6. Требования к Товару:</w:t>
      </w:r>
    </w:p>
    <w:p w:rsidR="0035067B" w:rsidRPr="003B1E88" w:rsidRDefault="0035067B" w:rsidP="0035067B">
      <w:pPr>
        <w:spacing w:after="160" w:line="256" w:lineRule="auto"/>
        <w:contextualSpacing/>
        <w:rPr>
          <w:rFonts w:eastAsia="Calibri"/>
          <w:b/>
          <w:bCs/>
          <w:lang w:eastAsia="en-US"/>
        </w:rPr>
      </w:pPr>
      <w:r w:rsidRPr="003B1E88">
        <w:rPr>
          <w:rFonts w:eastAsia="Calibri"/>
          <w:b/>
          <w:lang w:eastAsia="en-US"/>
        </w:rPr>
        <w:t>Требования к техническим и качественным характеристикам, функциональным характеристикам (потребительским свойствам), эксплуатационным характеристикам Товара</w:t>
      </w:r>
      <w:r w:rsidRPr="003B1E88">
        <w:rPr>
          <w:rFonts w:eastAsia="Calibri"/>
          <w:b/>
          <w:bCs/>
          <w:lang w:eastAsia="en-US"/>
        </w:rPr>
        <w:t>:</w:t>
      </w:r>
    </w:p>
    <w:p w:rsidR="00D57DFE" w:rsidRPr="003B1E88" w:rsidRDefault="00D57DFE" w:rsidP="00D57DFE">
      <w:pPr>
        <w:ind w:left="360"/>
        <w:contextualSpacing/>
      </w:pPr>
    </w:p>
    <w:tbl>
      <w:tblPr>
        <w:tblStyle w:val="112"/>
        <w:tblW w:w="9810" w:type="dxa"/>
        <w:tblInd w:w="108" w:type="dxa"/>
        <w:tblLayout w:type="fixed"/>
        <w:tblLook w:val="04A0" w:firstRow="1" w:lastRow="0" w:firstColumn="1" w:lastColumn="0" w:noHBand="0" w:noVBand="1"/>
      </w:tblPr>
      <w:tblGrid>
        <w:gridCol w:w="2410"/>
        <w:gridCol w:w="4990"/>
        <w:gridCol w:w="1418"/>
        <w:gridCol w:w="992"/>
      </w:tblGrid>
      <w:tr w:rsidR="00D57DFE" w:rsidRPr="003B1E88" w:rsidTr="00BB4221">
        <w:trPr>
          <w:trHeight w:val="390"/>
        </w:trPr>
        <w:tc>
          <w:tcPr>
            <w:tcW w:w="2410" w:type="dxa"/>
            <w:vAlign w:val="center"/>
          </w:tcPr>
          <w:p w:rsidR="00D57DFE" w:rsidRPr="003B1E88" w:rsidRDefault="00BB4221" w:rsidP="00D57DFE">
            <w:pPr>
              <w:tabs>
                <w:tab w:val="center" w:pos="4677"/>
                <w:tab w:val="right" w:pos="9355"/>
              </w:tabs>
              <w:jc w:val="center"/>
              <w:rPr>
                <w:rFonts w:ascii="Times New Roman" w:hAnsi="Times New Roman" w:cs="Times New Roman"/>
              </w:rPr>
            </w:pPr>
            <w:r>
              <w:rPr>
                <w:rFonts w:ascii="Times New Roman" w:hAnsi="Times New Roman" w:cs="Times New Roman"/>
              </w:rPr>
              <w:t>Наименование Т</w:t>
            </w:r>
            <w:r w:rsidR="00D57DFE" w:rsidRPr="003B1E88">
              <w:rPr>
                <w:rFonts w:ascii="Times New Roman" w:hAnsi="Times New Roman" w:cs="Times New Roman"/>
              </w:rPr>
              <w:t>овара</w:t>
            </w:r>
          </w:p>
        </w:tc>
        <w:tc>
          <w:tcPr>
            <w:tcW w:w="4990" w:type="dxa"/>
            <w:vAlign w:val="center"/>
          </w:tcPr>
          <w:p w:rsidR="00D57DFE" w:rsidRPr="003B1E88" w:rsidRDefault="00D57DFE" w:rsidP="00D57DFE">
            <w:pPr>
              <w:tabs>
                <w:tab w:val="center" w:pos="4677"/>
                <w:tab w:val="right" w:pos="9355"/>
              </w:tabs>
              <w:jc w:val="center"/>
              <w:rPr>
                <w:rFonts w:ascii="Times New Roman" w:hAnsi="Times New Roman" w:cs="Times New Roman"/>
              </w:rPr>
            </w:pPr>
            <w:r w:rsidRPr="003B1E88">
              <w:rPr>
                <w:rFonts w:ascii="Times New Roman" w:hAnsi="Times New Roman" w:cs="Times New Roman"/>
              </w:rPr>
              <w:t>Характеристики товара</w:t>
            </w:r>
          </w:p>
        </w:tc>
        <w:tc>
          <w:tcPr>
            <w:tcW w:w="1418" w:type="dxa"/>
            <w:tcBorders>
              <w:right w:val="single" w:sz="4" w:space="0" w:color="auto"/>
            </w:tcBorders>
          </w:tcPr>
          <w:p w:rsidR="00D57DFE" w:rsidRPr="003B1E88" w:rsidRDefault="00D57DFE" w:rsidP="00D57DFE">
            <w:pPr>
              <w:tabs>
                <w:tab w:val="center" w:pos="4677"/>
                <w:tab w:val="right" w:pos="9355"/>
              </w:tabs>
              <w:jc w:val="center"/>
              <w:rPr>
                <w:rFonts w:ascii="Times New Roman" w:hAnsi="Times New Roman" w:cs="Times New Roman"/>
              </w:rPr>
            </w:pPr>
            <w:r w:rsidRPr="003B1E88">
              <w:rPr>
                <w:rFonts w:ascii="Times New Roman" w:hAnsi="Times New Roman" w:cs="Times New Roman"/>
              </w:rPr>
              <w:t>Ед. измерения</w:t>
            </w:r>
          </w:p>
        </w:tc>
        <w:tc>
          <w:tcPr>
            <w:tcW w:w="992" w:type="dxa"/>
            <w:tcBorders>
              <w:left w:val="single" w:sz="4" w:space="0" w:color="auto"/>
              <w:right w:val="single" w:sz="4" w:space="0" w:color="auto"/>
            </w:tcBorders>
          </w:tcPr>
          <w:p w:rsidR="00D57DFE" w:rsidRPr="003B1E88" w:rsidRDefault="00D57DFE" w:rsidP="00BB4221">
            <w:pPr>
              <w:tabs>
                <w:tab w:val="center" w:pos="4677"/>
                <w:tab w:val="right" w:pos="9355"/>
              </w:tabs>
              <w:jc w:val="center"/>
              <w:rPr>
                <w:rFonts w:ascii="Times New Roman" w:hAnsi="Times New Roman" w:cs="Times New Roman"/>
              </w:rPr>
            </w:pPr>
            <w:r w:rsidRPr="003B1E88">
              <w:rPr>
                <w:rFonts w:ascii="Times New Roman" w:hAnsi="Times New Roman" w:cs="Times New Roman"/>
              </w:rPr>
              <w:t xml:space="preserve">Количество </w:t>
            </w:r>
            <w:r w:rsidR="00BB4221">
              <w:rPr>
                <w:rFonts w:ascii="Times New Roman" w:hAnsi="Times New Roman" w:cs="Times New Roman"/>
              </w:rPr>
              <w:t>Т</w:t>
            </w:r>
            <w:r w:rsidRPr="003B1E88">
              <w:rPr>
                <w:rFonts w:ascii="Times New Roman" w:hAnsi="Times New Roman" w:cs="Times New Roman"/>
              </w:rPr>
              <w:t>овара</w:t>
            </w:r>
          </w:p>
        </w:tc>
      </w:tr>
      <w:tr w:rsidR="00D57DFE" w:rsidRPr="003B1E88" w:rsidTr="00BB4221">
        <w:trPr>
          <w:trHeight w:val="2734"/>
        </w:trPr>
        <w:tc>
          <w:tcPr>
            <w:tcW w:w="2410" w:type="dxa"/>
          </w:tcPr>
          <w:p w:rsidR="00D57DFE" w:rsidRPr="003B1E88" w:rsidRDefault="00D57DFE" w:rsidP="00D57DFE">
            <w:pPr>
              <w:tabs>
                <w:tab w:val="num" w:pos="0"/>
              </w:tabs>
              <w:autoSpaceDN w:val="0"/>
              <w:jc w:val="center"/>
              <w:rPr>
                <w:rFonts w:ascii="Times New Roman" w:hAnsi="Times New Roman" w:cs="Times New Roman"/>
                <w:b/>
                <w:bCs/>
              </w:rPr>
            </w:pPr>
          </w:p>
          <w:p w:rsidR="00D57DFE" w:rsidRPr="003B1E88" w:rsidRDefault="00D57DFE" w:rsidP="00D57DFE">
            <w:pPr>
              <w:tabs>
                <w:tab w:val="num" w:pos="0"/>
              </w:tabs>
              <w:autoSpaceDN w:val="0"/>
              <w:jc w:val="center"/>
              <w:rPr>
                <w:rFonts w:ascii="Times New Roman" w:hAnsi="Times New Roman" w:cs="Times New Roman"/>
                <w:b/>
                <w:bCs/>
              </w:rPr>
            </w:pPr>
          </w:p>
          <w:p w:rsidR="00D57DFE" w:rsidRPr="003B1E88" w:rsidRDefault="00D57DFE" w:rsidP="00D57DFE">
            <w:pPr>
              <w:tabs>
                <w:tab w:val="num" w:pos="0"/>
              </w:tabs>
              <w:autoSpaceDN w:val="0"/>
              <w:jc w:val="center"/>
              <w:rPr>
                <w:rFonts w:ascii="Times New Roman" w:hAnsi="Times New Roman" w:cs="Times New Roman"/>
                <w:b/>
                <w:bCs/>
              </w:rPr>
            </w:pPr>
          </w:p>
          <w:p w:rsidR="00D57DFE" w:rsidRPr="003B1E88" w:rsidRDefault="00401790" w:rsidP="00D57DFE">
            <w:pPr>
              <w:tabs>
                <w:tab w:val="center" w:pos="4677"/>
                <w:tab w:val="right" w:pos="9355"/>
              </w:tabs>
              <w:jc w:val="center"/>
              <w:rPr>
                <w:rFonts w:ascii="Times New Roman" w:eastAsia="Microsoft Sans Serif" w:hAnsi="Times New Roman" w:cs="Times New Roman"/>
              </w:rPr>
            </w:pPr>
            <w:r w:rsidRPr="003B1E88">
              <w:rPr>
                <w:rFonts w:ascii="Times New Roman" w:eastAsia="Microsoft Sans Serif" w:hAnsi="Times New Roman" w:cs="Times New Roman"/>
              </w:rPr>
              <w:t xml:space="preserve">Уничтожитель документов </w:t>
            </w:r>
            <w:r w:rsidR="003A4399" w:rsidRPr="003B1E88">
              <w:rPr>
                <w:rFonts w:ascii="Times New Roman" w:eastAsia="Microsoft Sans Serif" w:hAnsi="Times New Roman" w:cs="Times New Roman"/>
              </w:rPr>
              <w:t>(шредер)</w:t>
            </w:r>
            <w:r w:rsidRPr="003B1E88">
              <w:rPr>
                <w:rFonts w:ascii="Times New Roman" w:eastAsia="Microsoft Sans Serif" w:hAnsi="Times New Roman" w:cs="Times New Roman"/>
              </w:rPr>
              <w:t xml:space="preserve"> </w:t>
            </w:r>
          </w:p>
          <w:p w:rsidR="00292961" w:rsidRPr="003B1E88" w:rsidRDefault="00292961" w:rsidP="00D57DFE">
            <w:pPr>
              <w:tabs>
                <w:tab w:val="center" w:pos="4677"/>
                <w:tab w:val="right" w:pos="9355"/>
              </w:tabs>
              <w:jc w:val="center"/>
              <w:rPr>
                <w:rFonts w:ascii="Times New Roman" w:eastAsia="Microsoft Sans Serif" w:hAnsi="Times New Roman" w:cs="Times New Roman"/>
              </w:rPr>
            </w:pPr>
          </w:p>
          <w:p w:rsidR="006E6F04" w:rsidRPr="003B1E88" w:rsidRDefault="00066765" w:rsidP="00D57DFE">
            <w:pPr>
              <w:tabs>
                <w:tab w:val="center" w:pos="4677"/>
                <w:tab w:val="right" w:pos="9355"/>
              </w:tabs>
              <w:jc w:val="center"/>
              <w:rPr>
                <w:rFonts w:ascii="Times New Roman" w:hAnsi="Times New Roman" w:cs="Times New Roman"/>
              </w:rPr>
            </w:pPr>
            <w:r w:rsidRPr="00066765">
              <w:rPr>
                <w:noProof/>
              </w:rPr>
              <w:drawing>
                <wp:inline distT="0" distB="0" distL="0" distR="0" wp14:anchorId="22AD065D" wp14:editId="47BD929C">
                  <wp:extent cx="1051560" cy="10515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051560" cy="1051560"/>
                          </a:xfrm>
                          <a:prstGeom prst="rect">
                            <a:avLst/>
                          </a:prstGeom>
                        </pic:spPr>
                      </pic:pic>
                    </a:graphicData>
                  </a:graphic>
                </wp:inline>
              </w:drawing>
            </w:r>
          </w:p>
          <w:p w:rsidR="006E6F04" w:rsidRPr="003B1E88" w:rsidRDefault="006E6F04" w:rsidP="006E6F04">
            <w:pPr>
              <w:rPr>
                <w:rFonts w:ascii="Times New Roman" w:hAnsi="Times New Roman" w:cs="Times New Roman"/>
              </w:rPr>
            </w:pPr>
          </w:p>
          <w:p w:rsidR="006E6F04" w:rsidRPr="003B1E88" w:rsidRDefault="006E6F04" w:rsidP="006E6F04">
            <w:pPr>
              <w:rPr>
                <w:rFonts w:ascii="Times New Roman" w:hAnsi="Times New Roman" w:cs="Times New Roman"/>
              </w:rPr>
            </w:pPr>
          </w:p>
          <w:p w:rsidR="00756E27" w:rsidRDefault="00AF3B8B" w:rsidP="00000475">
            <w:pPr>
              <w:jc w:val="center"/>
              <w:rPr>
                <w:rFonts w:ascii="Times New Roman" w:hAnsi="Times New Roman" w:cs="Times New Roman"/>
              </w:rPr>
            </w:pPr>
            <w:r w:rsidRPr="00AF3B8B">
              <w:rPr>
                <w:rFonts w:ascii="Times New Roman" w:hAnsi="Times New Roman" w:cs="Times New Roman"/>
              </w:rPr>
              <w:t>с автоподачей BRAUBERG AUTO 150M</w:t>
            </w:r>
            <w:r w:rsidR="00BB4221" w:rsidRPr="00BB4221">
              <w:rPr>
                <w:rFonts w:ascii="Times New Roman" w:hAnsi="Times New Roman" w:cs="Times New Roman"/>
                <w:color w:val="FF0000"/>
              </w:rPr>
              <w:t>*</w:t>
            </w:r>
            <w:r w:rsidRPr="00AF3B8B">
              <w:rPr>
                <w:rFonts w:ascii="Times New Roman" w:hAnsi="Times New Roman" w:cs="Times New Roman"/>
              </w:rPr>
              <w:t>, 5 уровень секретности, 6 листов, корзина 25 литров</w:t>
            </w:r>
          </w:p>
          <w:p w:rsidR="00875A53" w:rsidRPr="003B1E88" w:rsidRDefault="00875A53" w:rsidP="00000475">
            <w:pPr>
              <w:jc w:val="center"/>
              <w:rPr>
                <w:rFonts w:ascii="Times New Roman" w:hAnsi="Times New Roman" w:cs="Times New Roman"/>
              </w:rPr>
            </w:pPr>
            <w:r>
              <w:rPr>
                <w:rFonts w:ascii="Times New Roman" w:hAnsi="Times New Roman" w:cs="Times New Roman"/>
              </w:rPr>
              <w:t xml:space="preserve">(или </w:t>
            </w:r>
            <w:r w:rsidR="001D0653">
              <w:rPr>
                <w:rFonts w:ascii="Times New Roman" w:hAnsi="Times New Roman" w:cs="Times New Roman"/>
              </w:rPr>
              <w:t xml:space="preserve">эквивалент) </w:t>
            </w:r>
          </w:p>
        </w:tc>
        <w:tc>
          <w:tcPr>
            <w:tcW w:w="4990" w:type="dxa"/>
          </w:tcPr>
          <w:p w:rsidR="00D817BF" w:rsidRPr="00D817BF" w:rsidRDefault="00D817BF" w:rsidP="00D817BF">
            <w:pPr>
              <w:tabs>
                <w:tab w:val="center" w:pos="4677"/>
                <w:tab w:val="right" w:pos="9355"/>
              </w:tabs>
              <w:jc w:val="center"/>
              <w:rPr>
                <w:rFonts w:ascii="Times New Roman" w:hAnsi="Times New Roman" w:cs="Times New Roman"/>
              </w:rPr>
            </w:pPr>
            <w:r w:rsidRPr="00D817BF">
              <w:rPr>
                <w:rFonts w:ascii="Times New Roman" w:hAnsi="Times New Roman" w:cs="Times New Roman"/>
              </w:rPr>
              <w:t>Уровень секретности (DIN 66399): P-5</w:t>
            </w:r>
          </w:p>
          <w:p w:rsidR="00D817BF" w:rsidRPr="00D817BF" w:rsidRDefault="00D817BF" w:rsidP="00D817BF">
            <w:pPr>
              <w:tabs>
                <w:tab w:val="center" w:pos="4677"/>
                <w:tab w:val="right" w:pos="9355"/>
              </w:tabs>
              <w:jc w:val="center"/>
              <w:rPr>
                <w:rFonts w:ascii="Times New Roman" w:hAnsi="Times New Roman" w:cs="Times New Roman"/>
              </w:rPr>
            </w:pPr>
            <w:r w:rsidRPr="00D817BF">
              <w:rPr>
                <w:rFonts w:ascii="Times New Roman" w:hAnsi="Times New Roman" w:cs="Times New Roman"/>
              </w:rPr>
              <w:t>Область применения: офисный</w:t>
            </w:r>
          </w:p>
          <w:p w:rsidR="00D817BF" w:rsidRPr="00D817BF" w:rsidRDefault="00D817BF" w:rsidP="00D817BF">
            <w:pPr>
              <w:tabs>
                <w:tab w:val="center" w:pos="4677"/>
                <w:tab w:val="right" w:pos="9355"/>
              </w:tabs>
              <w:jc w:val="center"/>
              <w:rPr>
                <w:rFonts w:ascii="Times New Roman" w:hAnsi="Times New Roman" w:cs="Times New Roman"/>
              </w:rPr>
            </w:pPr>
            <w:r w:rsidRPr="00D817BF">
              <w:rPr>
                <w:rFonts w:ascii="Times New Roman" w:hAnsi="Times New Roman" w:cs="Times New Roman"/>
              </w:rPr>
              <w:t>Возможности уничтожения: бумаги А4 (80 г/м2), пластиковых карт, скоб, скрепок</w:t>
            </w:r>
          </w:p>
          <w:p w:rsidR="00D817BF" w:rsidRPr="00D817BF" w:rsidRDefault="00D817BF" w:rsidP="00D817BF">
            <w:pPr>
              <w:tabs>
                <w:tab w:val="center" w:pos="4677"/>
                <w:tab w:val="right" w:pos="9355"/>
              </w:tabs>
              <w:jc w:val="center"/>
              <w:rPr>
                <w:rFonts w:ascii="Times New Roman" w:hAnsi="Times New Roman" w:cs="Times New Roman"/>
              </w:rPr>
            </w:pPr>
            <w:r w:rsidRPr="00D817BF">
              <w:rPr>
                <w:rFonts w:ascii="Times New Roman" w:hAnsi="Times New Roman" w:cs="Times New Roman"/>
              </w:rPr>
              <w:t>Рекомендуемое кол-во пользователей: 5-10</w:t>
            </w:r>
          </w:p>
          <w:p w:rsidR="00D817BF" w:rsidRPr="00D817BF" w:rsidRDefault="00D817BF" w:rsidP="00D817BF">
            <w:pPr>
              <w:tabs>
                <w:tab w:val="center" w:pos="4677"/>
                <w:tab w:val="right" w:pos="9355"/>
              </w:tabs>
              <w:jc w:val="center"/>
              <w:rPr>
                <w:rFonts w:ascii="Times New Roman" w:hAnsi="Times New Roman" w:cs="Times New Roman"/>
              </w:rPr>
            </w:pPr>
            <w:r w:rsidRPr="00D817BF">
              <w:rPr>
                <w:rFonts w:ascii="Times New Roman" w:hAnsi="Times New Roman" w:cs="Times New Roman"/>
              </w:rPr>
              <w:t xml:space="preserve">Тип резки: </w:t>
            </w:r>
            <w:proofErr w:type="spellStart"/>
            <w:r w:rsidRPr="00D817BF">
              <w:rPr>
                <w:rFonts w:ascii="Times New Roman" w:hAnsi="Times New Roman" w:cs="Times New Roman"/>
              </w:rPr>
              <w:t>микрорезка</w:t>
            </w:r>
            <w:proofErr w:type="spellEnd"/>
          </w:p>
          <w:p w:rsidR="00D817BF" w:rsidRPr="00D817BF" w:rsidRDefault="00D817BF" w:rsidP="00D817BF">
            <w:pPr>
              <w:tabs>
                <w:tab w:val="center" w:pos="4677"/>
                <w:tab w:val="right" w:pos="9355"/>
              </w:tabs>
              <w:jc w:val="center"/>
              <w:rPr>
                <w:rFonts w:ascii="Times New Roman" w:hAnsi="Times New Roman" w:cs="Times New Roman"/>
              </w:rPr>
            </w:pPr>
            <w:r w:rsidRPr="00D817BF">
              <w:rPr>
                <w:rFonts w:ascii="Times New Roman" w:hAnsi="Times New Roman" w:cs="Times New Roman"/>
              </w:rPr>
              <w:t>Количество уничтожаемых листов: 150 А4</w:t>
            </w:r>
          </w:p>
          <w:p w:rsidR="00D817BF" w:rsidRPr="00D817BF" w:rsidRDefault="00D817BF" w:rsidP="00D817BF">
            <w:pPr>
              <w:tabs>
                <w:tab w:val="center" w:pos="4677"/>
                <w:tab w:val="right" w:pos="9355"/>
              </w:tabs>
              <w:jc w:val="center"/>
              <w:rPr>
                <w:rFonts w:ascii="Times New Roman" w:hAnsi="Times New Roman" w:cs="Times New Roman"/>
              </w:rPr>
            </w:pPr>
            <w:r w:rsidRPr="00D817BF">
              <w:rPr>
                <w:rFonts w:ascii="Times New Roman" w:hAnsi="Times New Roman" w:cs="Times New Roman"/>
              </w:rPr>
              <w:t>Резка бумаги на полоски / фрагменты размером: 3×10 мм</w:t>
            </w:r>
          </w:p>
          <w:p w:rsidR="00D817BF" w:rsidRPr="00D817BF" w:rsidRDefault="00D817BF" w:rsidP="00D817BF">
            <w:pPr>
              <w:tabs>
                <w:tab w:val="center" w:pos="4677"/>
                <w:tab w:val="right" w:pos="9355"/>
              </w:tabs>
              <w:jc w:val="center"/>
              <w:rPr>
                <w:rFonts w:ascii="Times New Roman" w:hAnsi="Times New Roman" w:cs="Times New Roman"/>
              </w:rPr>
            </w:pPr>
            <w:r w:rsidRPr="00D817BF">
              <w:rPr>
                <w:rFonts w:ascii="Times New Roman" w:hAnsi="Times New Roman" w:cs="Times New Roman"/>
              </w:rPr>
              <w:t>Время непрерывной работы: 30 мин</w:t>
            </w:r>
          </w:p>
          <w:p w:rsidR="00D817BF" w:rsidRPr="00D817BF" w:rsidRDefault="00D817BF" w:rsidP="00D817BF">
            <w:pPr>
              <w:tabs>
                <w:tab w:val="center" w:pos="4677"/>
                <w:tab w:val="right" w:pos="9355"/>
              </w:tabs>
              <w:jc w:val="center"/>
              <w:rPr>
                <w:rFonts w:ascii="Times New Roman" w:hAnsi="Times New Roman" w:cs="Times New Roman"/>
              </w:rPr>
            </w:pPr>
            <w:r w:rsidRPr="00D817BF">
              <w:rPr>
                <w:rFonts w:ascii="Times New Roman" w:hAnsi="Times New Roman" w:cs="Times New Roman"/>
              </w:rPr>
              <w:t>Время перерыва: 30 мин</w:t>
            </w:r>
          </w:p>
          <w:p w:rsidR="00D817BF" w:rsidRPr="00D817BF" w:rsidRDefault="00D817BF" w:rsidP="00D817BF">
            <w:pPr>
              <w:tabs>
                <w:tab w:val="center" w:pos="4677"/>
                <w:tab w:val="right" w:pos="9355"/>
              </w:tabs>
              <w:jc w:val="center"/>
              <w:rPr>
                <w:rFonts w:ascii="Times New Roman" w:hAnsi="Times New Roman" w:cs="Times New Roman"/>
              </w:rPr>
            </w:pPr>
            <w:r w:rsidRPr="00D817BF">
              <w:rPr>
                <w:rFonts w:ascii="Times New Roman" w:hAnsi="Times New Roman" w:cs="Times New Roman"/>
              </w:rPr>
              <w:t>Средняя скорость резки: 2 м/мин</w:t>
            </w:r>
          </w:p>
          <w:p w:rsidR="00D817BF" w:rsidRPr="00D817BF" w:rsidRDefault="00D817BF" w:rsidP="00D817BF">
            <w:pPr>
              <w:tabs>
                <w:tab w:val="center" w:pos="4677"/>
                <w:tab w:val="right" w:pos="9355"/>
              </w:tabs>
              <w:jc w:val="center"/>
              <w:rPr>
                <w:rFonts w:ascii="Times New Roman" w:hAnsi="Times New Roman" w:cs="Times New Roman"/>
              </w:rPr>
            </w:pPr>
            <w:r w:rsidRPr="00D817BF">
              <w:rPr>
                <w:rFonts w:ascii="Times New Roman" w:hAnsi="Times New Roman" w:cs="Times New Roman"/>
              </w:rPr>
              <w:t>Объем приемной корзины: 25 литр.</w:t>
            </w:r>
          </w:p>
          <w:p w:rsidR="00D817BF" w:rsidRPr="00D817BF" w:rsidRDefault="00D817BF" w:rsidP="00D817BF">
            <w:pPr>
              <w:tabs>
                <w:tab w:val="center" w:pos="4677"/>
                <w:tab w:val="right" w:pos="9355"/>
              </w:tabs>
              <w:jc w:val="center"/>
              <w:rPr>
                <w:rFonts w:ascii="Times New Roman" w:hAnsi="Times New Roman" w:cs="Times New Roman"/>
              </w:rPr>
            </w:pPr>
            <w:r w:rsidRPr="00D817BF">
              <w:rPr>
                <w:rFonts w:ascii="Times New Roman" w:hAnsi="Times New Roman" w:cs="Times New Roman"/>
              </w:rPr>
              <w:t>Ширина входного отверстия: 220 мм</w:t>
            </w:r>
          </w:p>
          <w:p w:rsidR="00D817BF" w:rsidRPr="00D817BF" w:rsidRDefault="00D817BF" w:rsidP="00D817BF">
            <w:pPr>
              <w:tabs>
                <w:tab w:val="center" w:pos="4677"/>
                <w:tab w:val="right" w:pos="9355"/>
              </w:tabs>
              <w:jc w:val="center"/>
              <w:rPr>
                <w:rFonts w:ascii="Times New Roman" w:hAnsi="Times New Roman" w:cs="Times New Roman"/>
              </w:rPr>
            </w:pPr>
            <w:r w:rsidRPr="00D817BF">
              <w:rPr>
                <w:rFonts w:ascii="Times New Roman" w:hAnsi="Times New Roman" w:cs="Times New Roman"/>
              </w:rPr>
              <w:t>Уровень шума: 60 дБ</w:t>
            </w:r>
          </w:p>
          <w:p w:rsidR="00D817BF" w:rsidRPr="00D817BF" w:rsidRDefault="00D817BF" w:rsidP="00D817BF">
            <w:pPr>
              <w:tabs>
                <w:tab w:val="center" w:pos="4677"/>
                <w:tab w:val="right" w:pos="9355"/>
              </w:tabs>
              <w:jc w:val="center"/>
              <w:rPr>
                <w:rFonts w:ascii="Times New Roman" w:hAnsi="Times New Roman" w:cs="Times New Roman"/>
              </w:rPr>
            </w:pPr>
            <w:r w:rsidRPr="00D817BF">
              <w:rPr>
                <w:rFonts w:ascii="Times New Roman" w:hAnsi="Times New Roman" w:cs="Times New Roman"/>
              </w:rPr>
              <w:t>Автоподача бумаги: да</w:t>
            </w:r>
          </w:p>
          <w:p w:rsidR="00D817BF" w:rsidRPr="00D817BF" w:rsidRDefault="00D817BF" w:rsidP="00D817BF">
            <w:pPr>
              <w:tabs>
                <w:tab w:val="center" w:pos="4677"/>
                <w:tab w:val="right" w:pos="9355"/>
              </w:tabs>
              <w:jc w:val="center"/>
              <w:rPr>
                <w:rFonts w:ascii="Times New Roman" w:hAnsi="Times New Roman" w:cs="Times New Roman"/>
              </w:rPr>
            </w:pPr>
            <w:r w:rsidRPr="00D817BF">
              <w:rPr>
                <w:rFonts w:ascii="Times New Roman" w:hAnsi="Times New Roman" w:cs="Times New Roman"/>
              </w:rPr>
              <w:t>Автостарт: да</w:t>
            </w:r>
          </w:p>
          <w:p w:rsidR="00D817BF" w:rsidRPr="00D817BF" w:rsidRDefault="00D817BF" w:rsidP="00D817BF">
            <w:pPr>
              <w:tabs>
                <w:tab w:val="center" w:pos="4677"/>
                <w:tab w:val="right" w:pos="9355"/>
              </w:tabs>
              <w:jc w:val="center"/>
              <w:rPr>
                <w:rFonts w:ascii="Times New Roman" w:hAnsi="Times New Roman" w:cs="Times New Roman"/>
              </w:rPr>
            </w:pPr>
            <w:r w:rsidRPr="00D817BF">
              <w:rPr>
                <w:rFonts w:ascii="Times New Roman" w:hAnsi="Times New Roman" w:cs="Times New Roman"/>
              </w:rPr>
              <w:t>Реверс: да</w:t>
            </w:r>
          </w:p>
          <w:p w:rsidR="00D817BF" w:rsidRPr="00D817BF" w:rsidRDefault="00D817BF" w:rsidP="00D817BF">
            <w:pPr>
              <w:tabs>
                <w:tab w:val="center" w:pos="4677"/>
                <w:tab w:val="right" w:pos="9355"/>
              </w:tabs>
              <w:jc w:val="center"/>
              <w:rPr>
                <w:rFonts w:ascii="Times New Roman" w:hAnsi="Times New Roman" w:cs="Times New Roman"/>
              </w:rPr>
            </w:pPr>
            <w:r w:rsidRPr="00D817BF">
              <w:rPr>
                <w:rFonts w:ascii="Times New Roman" w:hAnsi="Times New Roman" w:cs="Times New Roman"/>
              </w:rPr>
              <w:t>Бесшумный: да</w:t>
            </w:r>
          </w:p>
          <w:p w:rsidR="00D817BF" w:rsidRPr="00D817BF" w:rsidRDefault="00D817BF" w:rsidP="00D817BF">
            <w:pPr>
              <w:tabs>
                <w:tab w:val="center" w:pos="4677"/>
                <w:tab w:val="right" w:pos="9355"/>
              </w:tabs>
              <w:jc w:val="center"/>
              <w:rPr>
                <w:rFonts w:ascii="Times New Roman" w:hAnsi="Times New Roman" w:cs="Times New Roman"/>
              </w:rPr>
            </w:pPr>
            <w:r w:rsidRPr="00D817BF">
              <w:rPr>
                <w:rFonts w:ascii="Times New Roman" w:hAnsi="Times New Roman" w:cs="Times New Roman"/>
              </w:rPr>
              <w:t>Индикатор перегрева двигателя: да</w:t>
            </w:r>
          </w:p>
          <w:p w:rsidR="00D817BF" w:rsidRPr="00D817BF" w:rsidRDefault="00D817BF" w:rsidP="00D817BF">
            <w:pPr>
              <w:tabs>
                <w:tab w:val="center" w:pos="4677"/>
                <w:tab w:val="right" w:pos="9355"/>
              </w:tabs>
              <w:jc w:val="center"/>
              <w:rPr>
                <w:rFonts w:ascii="Times New Roman" w:hAnsi="Times New Roman" w:cs="Times New Roman"/>
              </w:rPr>
            </w:pPr>
            <w:r w:rsidRPr="00D817BF">
              <w:rPr>
                <w:rFonts w:ascii="Times New Roman" w:hAnsi="Times New Roman" w:cs="Times New Roman"/>
              </w:rPr>
              <w:t xml:space="preserve">Индикатор заполнения </w:t>
            </w:r>
            <w:r w:rsidR="004D0AC1" w:rsidRPr="00D817BF">
              <w:rPr>
                <w:rFonts w:ascii="Times New Roman" w:hAnsi="Times New Roman" w:cs="Times New Roman"/>
              </w:rPr>
              <w:t>корзины:</w:t>
            </w:r>
            <w:r w:rsidRPr="00D817BF">
              <w:rPr>
                <w:rFonts w:ascii="Times New Roman" w:hAnsi="Times New Roman" w:cs="Times New Roman"/>
              </w:rPr>
              <w:t xml:space="preserve"> да</w:t>
            </w:r>
          </w:p>
          <w:p w:rsidR="00D817BF" w:rsidRPr="00D817BF" w:rsidRDefault="00D817BF" w:rsidP="00D817BF">
            <w:pPr>
              <w:tabs>
                <w:tab w:val="center" w:pos="4677"/>
                <w:tab w:val="right" w:pos="9355"/>
              </w:tabs>
              <w:jc w:val="center"/>
              <w:rPr>
                <w:rFonts w:ascii="Times New Roman" w:hAnsi="Times New Roman" w:cs="Times New Roman"/>
              </w:rPr>
            </w:pPr>
            <w:r w:rsidRPr="00D817BF">
              <w:rPr>
                <w:rFonts w:ascii="Times New Roman" w:hAnsi="Times New Roman" w:cs="Times New Roman"/>
              </w:rPr>
              <w:t>Энергосберегающий режим: да</w:t>
            </w:r>
          </w:p>
          <w:p w:rsidR="00D817BF" w:rsidRPr="00D817BF" w:rsidRDefault="00D817BF" w:rsidP="00D817BF">
            <w:pPr>
              <w:tabs>
                <w:tab w:val="center" w:pos="4677"/>
                <w:tab w:val="right" w:pos="9355"/>
              </w:tabs>
              <w:jc w:val="center"/>
              <w:rPr>
                <w:rFonts w:ascii="Times New Roman" w:hAnsi="Times New Roman" w:cs="Times New Roman"/>
              </w:rPr>
            </w:pPr>
            <w:r w:rsidRPr="00D817BF">
              <w:rPr>
                <w:rFonts w:ascii="Times New Roman" w:hAnsi="Times New Roman" w:cs="Times New Roman"/>
              </w:rPr>
              <w:t>Комплектуется колесиками: да</w:t>
            </w:r>
          </w:p>
          <w:p w:rsidR="00D817BF" w:rsidRPr="00D817BF" w:rsidRDefault="00D817BF" w:rsidP="00D817BF">
            <w:pPr>
              <w:tabs>
                <w:tab w:val="center" w:pos="4677"/>
                <w:tab w:val="right" w:pos="9355"/>
              </w:tabs>
              <w:jc w:val="center"/>
              <w:rPr>
                <w:rFonts w:ascii="Times New Roman" w:hAnsi="Times New Roman" w:cs="Times New Roman"/>
              </w:rPr>
            </w:pPr>
            <w:r w:rsidRPr="00D817BF">
              <w:rPr>
                <w:rFonts w:ascii="Times New Roman" w:hAnsi="Times New Roman" w:cs="Times New Roman"/>
              </w:rPr>
              <w:t>Высота: 51 см</w:t>
            </w:r>
          </w:p>
          <w:p w:rsidR="00D817BF" w:rsidRPr="00D817BF" w:rsidRDefault="00D817BF" w:rsidP="00D817BF">
            <w:pPr>
              <w:tabs>
                <w:tab w:val="center" w:pos="4677"/>
                <w:tab w:val="right" w:pos="9355"/>
              </w:tabs>
              <w:jc w:val="center"/>
              <w:rPr>
                <w:rFonts w:ascii="Times New Roman" w:hAnsi="Times New Roman" w:cs="Times New Roman"/>
              </w:rPr>
            </w:pPr>
            <w:r w:rsidRPr="00D817BF">
              <w:rPr>
                <w:rFonts w:ascii="Times New Roman" w:hAnsi="Times New Roman" w:cs="Times New Roman"/>
              </w:rPr>
              <w:lastRenderedPageBreak/>
              <w:t>Ширина: 35.4 см</w:t>
            </w:r>
          </w:p>
          <w:p w:rsidR="00D817BF" w:rsidRPr="00D817BF" w:rsidRDefault="00D817BF" w:rsidP="00D817BF">
            <w:pPr>
              <w:tabs>
                <w:tab w:val="center" w:pos="4677"/>
                <w:tab w:val="right" w:pos="9355"/>
              </w:tabs>
              <w:jc w:val="center"/>
              <w:rPr>
                <w:rFonts w:ascii="Times New Roman" w:hAnsi="Times New Roman" w:cs="Times New Roman"/>
              </w:rPr>
            </w:pPr>
            <w:r w:rsidRPr="00D817BF">
              <w:rPr>
                <w:rFonts w:ascii="Times New Roman" w:hAnsi="Times New Roman" w:cs="Times New Roman"/>
              </w:rPr>
              <w:t>Глубина: 34.5 см</w:t>
            </w:r>
          </w:p>
          <w:p w:rsidR="00D817BF" w:rsidRPr="00D817BF" w:rsidRDefault="00D817BF" w:rsidP="00D817BF">
            <w:pPr>
              <w:tabs>
                <w:tab w:val="center" w:pos="4677"/>
                <w:tab w:val="right" w:pos="9355"/>
              </w:tabs>
              <w:jc w:val="center"/>
              <w:rPr>
                <w:rFonts w:ascii="Times New Roman" w:hAnsi="Times New Roman" w:cs="Times New Roman"/>
              </w:rPr>
            </w:pPr>
            <w:r w:rsidRPr="00D817BF">
              <w:rPr>
                <w:rFonts w:ascii="Times New Roman" w:hAnsi="Times New Roman" w:cs="Times New Roman"/>
              </w:rPr>
              <w:t>Материал корпуса: пластик</w:t>
            </w:r>
          </w:p>
          <w:p w:rsidR="00D817BF" w:rsidRPr="00D817BF" w:rsidRDefault="00D817BF" w:rsidP="00D817BF">
            <w:pPr>
              <w:tabs>
                <w:tab w:val="center" w:pos="4677"/>
                <w:tab w:val="right" w:pos="9355"/>
              </w:tabs>
              <w:jc w:val="center"/>
              <w:rPr>
                <w:rFonts w:ascii="Times New Roman" w:hAnsi="Times New Roman" w:cs="Times New Roman"/>
              </w:rPr>
            </w:pPr>
            <w:r w:rsidRPr="00D817BF">
              <w:rPr>
                <w:rFonts w:ascii="Times New Roman" w:hAnsi="Times New Roman" w:cs="Times New Roman"/>
              </w:rPr>
              <w:t>Цвет: черный</w:t>
            </w:r>
          </w:p>
          <w:p w:rsidR="00D817BF" w:rsidRPr="00D817BF" w:rsidRDefault="00D817BF" w:rsidP="00D817BF">
            <w:pPr>
              <w:tabs>
                <w:tab w:val="center" w:pos="4677"/>
                <w:tab w:val="right" w:pos="9355"/>
              </w:tabs>
              <w:jc w:val="center"/>
              <w:rPr>
                <w:rFonts w:ascii="Times New Roman" w:hAnsi="Times New Roman" w:cs="Times New Roman"/>
              </w:rPr>
            </w:pPr>
            <w:r w:rsidRPr="00D817BF">
              <w:rPr>
                <w:rFonts w:ascii="Times New Roman" w:hAnsi="Times New Roman" w:cs="Times New Roman"/>
              </w:rPr>
              <w:t>Вес: 10.46 кг</w:t>
            </w:r>
          </w:p>
          <w:p w:rsidR="00D817BF" w:rsidRPr="00D817BF" w:rsidRDefault="00D817BF" w:rsidP="00D817BF">
            <w:pPr>
              <w:tabs>
                <w:tab w:val="center" w:pos="4677"/>
                <w:tab w:val="right" w:pos="9355"/>
              </w:tabs>
              <w:jc w:val="center"/>
              <w:rPr>
                <w:rFonts w:ascii="Times New Roman" w:hAnsi="Times New Roman" w:cs="Times New Roman"/>
              </w:rPr>
            </w:pPr>
            <w:r w:rsidRPr="00D817BF">
              <w:rPr>
                <w:rFonts w:ascii="Times New Roman" w:hAnsi="Times New Roman" w:cs="Times New Roman"/>
              </w:rPr>
              <w:t xml:space="preserve">Вес с </w:t>
            </w:r>
            <w:r w:rsidR="00CC2A98" w:rsidRPr="00D817BF">
              <w:rPr>
                <w:rFonts w:ascii="Times New Roman" w:hAnsi="Times New Roman" w:cs="Times New Roman"/>
              </w:rPr>
              <w:t>упаковкой:</w:t>
            </w:r>
            <w:r w:rsidRPr="00D817BF">
              <w:rPr>
                <w:rFonts w:ascii="Times New Roman" w:hAnsi="Times New Roman" w:cs="Times New Roman"/>
              </w:rPr>
              <w:t xml:space="preserve"> 11.1 кг.</w:t>
            </w:r>
          </w:p>
          <w:p w:rsidR="00D817BF" w:rsidRPr="00D817BF" w:rsidRDefault="00D817BF" w:rsidP="00D817BF">
            <w:pPr>
              <w:tabs>
                <w:tab w:val="center" w:pos="4677"/>
                <w:tab w:val="right" w:pos="9355"/>
              </w:tabs>
              <w:jc w:val="center"/>
              <w:rPr>
                <w:rFonts w:ascii="Times New Roman" w:hAnsi="Times New Roman" w:cs="Times New Roman"/>
              </w:rPr>
            </w:pPr>
            <w:r w:rsidRPr="00D817BF">
              <w:rPr>
                <w:rFonts w:ascii="Times New Roman" w:hAnsi="Times New Roman" w:cs="Times New Roman"/>
              </w:rPr>
              <w:t xml:space="preserve">Объём с </w:t>
            </w:r>
            <w:r w:rsidR="00CC2A98" w:rsidRPr="00D817BF">
              <w:rPr>
                <w:rFonts w:ascii="Times New Roman" w:hAnsi="Times New Roman" w:cs="Times New Roman"/>
              </w:rPr>
              <w:t>упаковкой:</w:t>
            </w:r>
            <w:r w:rsidRPr="00D817BF">
              <w:rPr>
                <w:rFonts w:ascii="Times New Roman" w:hAnsi="Times New Roman" w:cs="Times New Roman"/>
              </w:rPr>
              <w:t xml:space="preserve"> 0.10 м3.</w:t>
            </w:r>
          </w:p>
          <w:p w:rsidR="00D817BF" w:rsidRPr="00D817BF" w:rsidRDefault="00D817BF" w:rsidP="00D817BF">
            <w:pPr>
              <w:tabs>
                <w:tab w:val="center" w:pos="4677"/>
                <w:tab w:val="right" w:pos="9355"/>
              </w:tabs>
              <w:jc w:val="center"/>
              <w:rPr>
                <w:rFonts w:ascii="Times New Roman" w:hAnsi="Times New Roman" w:cs="Times New Roman"/>
              </w:rPr>
            </w:pPr>
            <w:r w:rsidRPr="00D817BF">
              <w:rPr>
                <w:rFonts w:ascii="Times New Roman" w:hAnsi="Times New Roman" w:cs="Times New Roman"/>
              </w:rPr>
              <w:t xml:space="preserve">Размер в </w:t>
            </w:r>
            <w:r w:rsidR="00CC2A98" w:rsidRPr="00D817BF">
              <w:rPr>
                <w:rFonts w:ascii="Times New Roman" w:hAnsi="Times New Roman" w:cs="Times New Roman"/>
              </w:rPr>
              <w:t>упаковке:</w:t>
            </w:r>
            <w:r w:rsidRPr="00D817BF">
              <w:rPr>
                <w:rFonts w:ascii="Times New Roman" w:hAnsi="Times New Roman" w:cs="Times New Roman"/>
              </w:rPr>
              <w:t xml:space="preserve"> 63.9x42.2x37.8 см.</w:t>
            </w:r>
          </w:p>
          <w:p w:rsidR="00D817BF" w:rsidRPr="00D817BF" w:rsidRDefault="00D817BF" w:rsidP="00D817BF">
            <w:pPr>
              <w:tabs>
                <w:tab w:val="center" w:pos="4677"/>
                <w:tab w:val="right" w:pos="9355"/>
              </w:tabs>
              <w:jc w:val="center"/>
              <w:rPr>
                <w:rFonts w:ascii="Times New Roman" w:hAnsi="Times New Roman" w:cs="Times New Roman"/>
              </w:rPr>
            </w:pPr>
            <w:r w:rsidRPr="00D817BF">
              <w:rPr>
                <w:rFonts w:ascii="Times New Roman" w:hAnsi="Times New Roman" w:cs="Times New Roman"/>
              </w:rPr>
              <w:t>Гарантия: 12 месяцев&gt;.</w:t>
            </w:r>
          </w:p>
          <w:p w:rsidR="00D57DFE" w:rsidRPr="003B1E88" w:rsidRDefault="00D57DFE" w:rsidP="00D817BF">
            <w:pPr>
              <w:tabs>
                <w:tab w:val="center" w:pos="4677"/>
                <w:tab w:val="right" w:pos="9355"/>
              </w:tabs>
              <w:jc w:val="center"/>
              <w:rPr>
                <w:rFonts w:ascii="Times New Roman" w:hAnsi="Times New Roman" w:cs="Times New Roman"/>
                <w:highlight w:val="yellow"/>
              </w:rPr>
            </w:pPr>
          </w:p>
        </w:tc>
        <w:tc>
          <w:tcPr>
            <w:tcW w:w="1418" w:type="dxa"/>
            <w:tcBorders>
              <w:right w:val="single" w:sz="4" w:space="0" w:color="auto"/>
            </w:tcBorders>
            <w:vAlign w:val="center"/>
          </w:tcPr>
          <w:p w:rsidR="00D57DFE" w:rsidRPr="003B1E88" w:rsidRDefault="002B7972" w:rsidP="00D57DFE">
            <w:pPr>
              <w:tabs>
                <w:tab w:val="center" w:pos="4677"/>
                <w:tab w:val="right" w:pos="9355"/>
              </w:tabs>
              <w:jc w:val="center"/>
              <w:rPr>
                <w:rFonts w:ascii="Times New Roman" w:hAnsi="Times New Roman" w:cs="Times New Roman"/>
              </w:rPr>
            </w:pPr>
            <w:r>
              <w:rPr>
                <w:rFonts w:ascii="Times New Roman" w:hAnsi="Times New Roman" w:cs="Times New Roman"/>
              </w:rPr>
              <w:lastRenderedPageBreak/>
              <w:t>ш</w:t>
            </w:r>
            <w:r w:rsidR="00D57DFE" w:rsidRPr="003B1E88">
              <w:rPr>
                <w:rFonts w:ascii="Times New Roman" w:hAnsi="Times New Roman" w:cs="Times New Roman"/>
              </w:rPr>
              <w:t>т.</w:t>
            </w:r>
          </w:p>
        </w:tc>
        <w:tc>
          <w:tcPr>
            <w:tcW w:w="992" w:type="dxa"/>
            <w:tcBorders>
              <w:left w:val="single" w:sz="4" w:space="0" w:color="auto"/>
              <w:right w:val="single" w:sz="4" w:space="0" w:color="auto"/>
            </w:tcBorders>
            <w:vAlign w:val="center"/>
          </w:tcPr>
          <w:p w:rsidR="00D57DFE" w:rsidRPr="003B1E88" w:rsidRDefault="00D817BF" w:rsidP="00D57DFE">
            <w:pPr>
              <w:tabs>
                <w:tab w:val="center" w:pos="4677"/>
                <w:tab w:val="right" w:pos="9355"/>
              </w:tabs>
              <w:jc w:val="center"/>
              <w:rPr>
                <w:rFonts w:ascii="Times New Roman" w:hAnsi="Times New Roman" w:cs="Times New Roman"/>
                <w:b/>
              </w:rPr>
            </w:pPr>
            <w:r>
              <w:rPr>
                <w:rFonts w:ascii="Times New Roman" w:hAnsi="Times New Roman" w:cs="Times New Roman"/>
                <w:b/>
              </w:rPr>
              <w:t>2</w:t>
            </w:r>
          </w:p>
        </w:tc>
      </w:tr>
      <w:tr w:rsidR="00883227" w:rsidRPr="003B1E88" w:rsidTr="00BB4221">
        <w:trPr>
          <w:trHeight w:val="4616"/>
        </w:trPr>
        <w:tc>
          <w:tcPr>
            <w:tcW w:w="2410" w:type="dxa"/>
          </w:tcPr>
          <w:p w:rsidR="00FB0830" w:rsidRDefault="00FB0830" w:rsidP="0093422E">
            <w:pPr>
              <w:tabs>
                <w:tab w:val="num" w:pos="0"/>
              </w:tabs>
              <w:autoSpaceDN w:val="0"/>
              <w:jc w:val="center"/>
              <w:rPr>
                <w:rFonts w:ascii="Times New Roman" w:hAnsi="Times New Roman" w:cs="Times New Roman"/>
                <w:bCs/>
              </w:rPr>
            </w:pPr>
            <w:r>
              <w:rPr>
                <w:rFonts w:eastAsia="Calibri"/>
                <w:b/>
                <w:bCs/>
                <w:noProof/>
                <w:sz w:val="26"/>
                <w:szCs w:val="26"/>
              </w:rPr>
              <w:drawing>
                <wp:anchor distT="0" distB="0" distL="114300" distR="114300" simplePos="0" relativeHeight="251658240" behindDoc="1" locked="0" layoutInCell="1" allowOverlap="1">
                  <wp:simplePos x="0" y="0"/>
                  <wp:positionH relativeFrom="column">
                    <wp:posOffset>-67945</wp:posOffset>
                  </wp:positionH>
                  <wp:positionV relativeFrom="paragraph">
                    <wp:posOffset>321310</wp:posOffset>
                  </wp:positionV>
                  <wp:extent cx="1527175" cy="1463040"/>
                  <wp:effectExtent l="0" t="0" r="0" b="3810"/>
                  <wp:wrapThrough wrapText="bothSides">
                    <wp:wrapPolygon edited="0">
                      <wp:start x="0" y="0"/>
                      <wp:lineTo x="0" y="21375"/>
                      <wp:lineTo x="21286" y="21375"/>
                      <wp:lineTo x="21286" y="0"/>
                      <wp:lineTo x="0" y="0"/>
                    </wp:wrapPolygon>
                  </wp:wrapThrough>
                  <wp:docPr id="6" name="Рисунок 6" descr="C:\Users\n0000-00-185\AppData\Local\Microsoft\Windows\INetCache\Content.Word\почетная грамот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n0000-00-185\AppData\Local\Microsoft\Windows\INetCache\Content.Word\почетная грамота.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27175" cy="14630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B0830" w:rsidRDefault="00FB0830" w:rsidP="00FB0830">
            <w:pPr>
              <w:jc w:val="center"/>
              <w:rPr>
                <w:rFonts w:ascii="Times New Roman" w:hAnsi="Times New Roman"/>
                <w:sz w:val="22"/>
                <w:szCs w:val="22"/>
              </w:rPr>
            </w:pPr>
          </w:p>
          <w:p w:rsidR="00FB0830" w:rsidRDefault="00FB0830" w:rsidP="00FB0830">
            <w:pPr>
              <w:jc w:val="center"/>
              <w:rPr>
                <w:rFonts w:ascii="Times New Roman" w:hAnsi="Times New Roman"/>
                <w:sz w:val="22"/>
                <w:szCs w:val="22"/>
              </w:rPr>
            </w:pPr>
          </w:p>
          <w:p w:rsidR="00FB0830" w:rsidRDefault="00FB0830" w:rsidP="00FB0830">
            <w:pPr>
              <w:jc w:val="center"/>
              <w:rPr>
                <w:rFonts w:ascii="Times New Roman" w:hAnsi="Times New Roman"/>
                <w:sz w:val="22"/>
                <w:szCs w:val="22"/>
              </w:rPr>
            </w:pPr>
            <w:r w:rsidRPr="009B5875">
              <w:rPr>
                <w:rFonts w:ascii="Times New Roman" w:hAnsi="Times New Roman"/>
                <w:sz w:val="22"/>
                <w:szCs w:val="22"/>
              </w:rPr>
              <w:t>Бланк Почетная грамота</w:t>
            </w:r>
          </w:p>
          <w:p w:rsidR="00FB0830" w:rsidRPr="00FB0830" w:rsidRDefault="00FB0830" w:rsidP="00FB0830">
            <w:pPr>
              <w:jc w:val="center"/>
              <w:rPr>
                <w:rFonts w:ascii="Times New Roman" w:hAnsi="Times New Roman" w:cs="Times New Roman"/>
              </w:rPr>
            </w:pPr>
          </w:p>
          <w:p w:rsidR="00FB0830" w:rsidRPr="00FB0830" w:rsidRDefault="00FB0830" w:rsidP="00FB0830">
            <w:pPr>
              <w:rPr>
                <w:rFonts w:ascii="Times New Roman" w:hAnsi="Times New Roman" w:cs="Times New Roman"/>
              </w:rPr>
            </w:pPr>
          </w:p>
          <w:p w:rsidR="00FB0830" w:rsidRPr="00FB0830" w:rsidRDefault="00FB0830" w:rsidP="00FB0830">
            <w:pPr>
              <w:rPr>
                <w:rFonts w:ascii="Times New Roman" w:hAnsi="Times New Roman" w:cs="Times New Roman"/>
              </w:rPr>
            </w:pPr>
          </w:p>
          <w:p w:rsidR="00FB0830" w:rsidRPr="00FB0830" w:rsidRDefault="00FB0830" w:rsidP="00FB0830">
            <w:pPr>
              <w:rPr>
                <w:rFonts w:ascii="Times New Roman" w:hAnsi="Times New Roman" w:cs="Times New Roman"/>
              </w:rPr>
            </w:pPr>
          </w:p>
          <w:p w:rsidR="00FB0830" w:rsidRPr="00FB0830" w:rsidRDefault="00FB0830" w:rsidP="00FB0830">
            <w:pPr>
              <w:rPr>
                <w:rFonts w:ascii="Times New Roman" w:hAnsi="Times New Roman" w:cs="Times New Roman"/>
              </w:rPr>
            </w:pPr>
          </w:p>
          <w:p w:rsidR="00FB0830" w:rsidRPr="00FB0830" w:rsidRDefault="00FB0830" w:rsidP="00FB0830">
            <w:pPr>
              <w:rPr>
                <w:rFonts w:ascii="Times New Roman" w:hAnsi="Times New Roman" w:cs="Times New Roman"/>
              </w:rPr>
            </w:pPr>
          </w:p>
          <w:p w:rsidR="00FB0830" w:rsidRPr="00FB0830" w:rsidRDefault="00FB0830" w:rsidP="00FB0830">
            <w:pPr>
              <w:rPr>
                <w:rFonts w:ascii="Times New Roman" w:hAnsi="Times New Roman" w:cs="Times New Roman"/>
              </w:rPr>
            </w:pPr>
          </w:p>
          <w:p w:rsidR="00FB0830" w:rsidRPr="00FB0830" w:rsidRDefault="00FB0830" w:rsidP="00FB0830">
            <w:pPr>
              <w:rPr>
                <w:rFonts w:ascii="Times New Roman" w:hAnsi="Times New Roman" w:cs="Times New Roman"/>
              </w:rPr>
            </w:pPr>
          </w:p>
          <w:p w:rsidR="00883227" w:rsidRPr="00FB0830" w:rsidRDefault="00883227" w:rsidP="00FB0830">
            <w:pPr>
              <w:rPr>
                <w:rFonts w:ascii="Times New Roman" w:hAnsi="Times New Roman" w:cs="Times New Roman"/>
              </w:rPr>
            </w:pPr>
          </w:p>
        </w:tc>
        <w:tc>
          <w:tcPr>
            <w:tcW w:w="4990" w:type="dxa"/>
          </w:tcPr>
          <w:p w:rsidR="00FB0830" w:rsidRDefault="00FB0830" w:rsidP="00FB0830">
            <w:pPr>
              <w:jc w:val="center"/>
              <w:rPr>
                <w:rFonts w:ascii="Times New Roman" w:hAnsi="Times New Roman"/>
                <w:shd w:val="clear" w:color="auto" w:fill="FFFFFF"/>
              </w:rPr>
            </w:pPr>
          </w:p>
          <w:p w:rsidR="00FB0830" w:rsidRDefault="00FB0830" w:rsidP="00FB0830">
            <w:pPr>
              <w:jc w:val="center"/>
              <w:rPr>
                <w:rFonts w:ascii="Times New Roman" w:hAnsi="Times New Roman"/>
                <w:shd w:val="clear" w:color="auto" w:fill="FFFFFF"/>
              </w:rPr>
            </w:pPr>
          </w:p>
          <w:p w:rsidR="00FB0830" w:rsidRDefault="00FB0830" w:rsidP="00FB0830">
            <w:pPr>
              <w:jc w:val="center"/>
              <w:rPr>
                <w:rFonts w:ascii="Times New Roman" w:hAnsi="Times New Roman"/>
                <w:shd w:val="clear" w:color="auto" w:fill="FFFFFF"/>
              </w:rPr>
            </w:pPr>
          </w:p>
          <w:p w:rsidR="00FB0830" w:rsidRDefault="00FB0830" w:rsidP="00FB0830">
            <w:pPr>
              <w:jc w:val="center"/>
              <w:rPr>
                <w:rFonts w:ascii="Times New Roman" w:hAnsi="Times New Roman"/>
                <w:shd w:val="clear" w:color="auto" w:fill="FFFFFF"/>
              </w:rPr>
            </w:pPr>
          </w:p>
          <w:p w:rsidR="00FB0830" w:rsidRPr="00FB0830" w:rsidRDefault="00FB0830" w:rsidP="00FB0830">
            <w:pPr>
              <w:jc w:val="center"/>
              <w:rPr>
                <w:rFonts w:ascii="Times New Roman" w:hAnsi="Times New Roman"/>
                <w:shd w:val="clear" w:color="auto" w:fill="FFFFFF"/>
              </w:rPr>
            </w:pPr>
            <w:r w:rsidRPr="00FB0830">
              <w:rPr>
                <w:rFonts w:ascii="Times New Roman" w:hAnsi="Times New Roman"/>
                <w:shd w:val="clear" w:color="auto" w:fill="FFFFFF"/>
              </w:rPr>
              <w:t>Формат А4.</w:t>
            </w:r>
          </w:p>
          <w:p w:rsidR="00FB0830" w:rsidRPr="00FB0830" w:rsidRDefault="00FB0830" w:rsidP="00FB0830">
            <w:pPr>
              <w:jc w:val="center"/>
              <w:rPr>
                <w:rFonts w:ascii="Times New Roman" w:hAnsi="Times New Roman"/>
                <w:shd w:val="clear" w:color="auto" w:fill="FFFFFF"/>
              </w:rPr>
            </w:pPr>
            <w:r w:rsidRPr="00FB0830">
              <w:rPr>
                <w:rFonts w:ascii="Times New Roman" w:hAnsi="Times New Roman"/>
                <w:shd w:val="clear" w:color="auto" w:fill="FFFFFF"/>
              </w:rPr>
              <w:t xml:space="preserve">Материал - </w:t>
            </w:r>
            <w:r w:rsidRPr="00FB0830">
              <w:rPr>
                <w:rFonts w:ascii="Times New Roman" w:hAnsi="Times New Roman"/>
                <w:color w:val="001A34"/>
                <w:shd w:val="clear" w:color="auto" w:fill="FFFFFF"/>
              </w:rPr>
              <w:t xml:space="preserve">мелованный картон.  </w:t>
            </w:r>
            <w:r w:rsidRPr="00FB0830">
              <w:rPr>
                <w:rFonts w:ascii="Times New Roman" w:hAnsi="Times New Roman"/>
                <w:shd w:val="clear" w:color="auto" w:fill="FFFFFF"/>
              </w:rPr>
              <w:t>Плотность материала не менее 200г/к.</w:t>
            </w:r>
          </w:p>
          <w:p w:rsidR="00FB0830" w:rsidRPr="00FB0830" w:rsidRDefault="00FB0830" w:rsidP="00FB0830">
            <w:pPr>
              <w:jc w:val="center"/>
              <w:rPr>
                <w:rFonts w:ascii="Times New Roman" w:hAnsi="Times New Roman"/>
                <w:color w:val="001A34"/>
                <w:shd w:val="clear" w:color="auto" w:fill="FFFFFF"/>
              </w:rPr>
            </w:pPr>
            <w:r w:rsidRPr="00FB0830">
              <w:rPr>
                <w:rFonts w:ascii="Times New Roman" w:hAnsi="Times New Roman"/>
                <w:color w:val="001A34"/>
                <w:shd w:val="clear" w:color="auto" w:fill="FFFFFF"/>
              </w:rPr>
              <w:t>Оформление –государственная символика (флаг России, герб).</w:t>
            </w:r>
          </w:p>
          <w:p w:rsidR="00FB0830" w:rsidRPr="00FB0830" w:rsidRDefault="00FB0830" w:rsidP="00FB0830">
            <w:pPr>
              <w:jc w:val="center"/>
              <w:rPr>
                <w:rFonts w:ascii="Times New Roman" w:hAnsi="Times New Roman"/>
                <w:color w:val="001A34"/>
                <w:shd w:val="clear" w:color="auto" w:fill="FFFFFF"/>
              </w:rPr>
            </w:pPr>
            <w:r w:rsidRPr="00FB0830">
              <w:rPr>
                <w:rFonts w:ascii="Times New Roman" w:hAnsi="Times New Roman"/>
                <w:color w:val="001A34"/>
                <w:shd w:val="clear" w:color="auto" w:fill="FFFFFF"/>
              </w:rPr>
              <w:t>Цвет рамки – бордовый, красный   коричневый.</w:t>
            </w:r>
          </w:p>
          <w:p w:rsidR="00FB0830" w:rsidRPr="00FB0830" w:rsidRDefault="00FB0830" w:rsidP="00FB0830">
            <w:pPr>
              <w:jc w:val="center"/>
              <w:rPr>
                <w:rFonts w:ascii="Times New Roman" w:hAnsi="Times New Roman"/>
                <w:color w:val="001A34"/>
                <w:shd w:val="clear" w:color="auto" w:fill="FFFFFF"/>
              </w:rPr>
            </w:pPr>
            <w:r w:rsidRPr="00FB0830">
              <w:rPr>
                <w:rFonts w:ascii="Times New Roman" w:hAnsi="Times New Roman"/>
                <w:color w:val="001A34"/>
                <w:shd w:val="clear" w:color="auto" w:fill="FFFFFF"/>
              </w:rPr>
              <w:t>Тиснение фольгой.</w:t>
            </w:r>
          </w:p>
          <w:p w:rsidR="00883227" w:rsidRPr="003B1E88" w:rsidRDefault="00883227" w:rsidP="00883227">
            <w:pPr>
              <w:autoSpaceDE w:val="0"/>
              <w:autoSpaceDN w:val="0"/>
              <w:jc w:val="left"/>
              <w:rPr>
                <w:rFonts w:ascii="Times New Roman" w:hAnsi="Times New Roman" w:cs="Times New Roman"/>
                <w:bCs/>
                <w:color w:val="000000"/>
              </w:rPr>
            </w:pPr>
          </w:p>
        </w:tc>
        <w:tc>
          <w:tcPr>
            <w:tcW w:w="1418" w:type="dxa"/>
            <w:tcBorders>
              <w:right w:val="single" w:sz="4" w:space="0" w:color="auto"/>
            </w:tcBorders>
            <w:vAlign w:val="center"/>
          </w:tcPr>
          <w:p w:rsidR="00883227" w:rsidRPr="003B1E88" w:rsidRDefault="002B7972" w:rsidP="00D57DFE">
            <w:pPr>
              <w:tabs>
                <w:tab w:val="center" w:pos="4677"/>
                <w:tab w:val="right" w:pos="9355"/>
              </w:tabs>
              <w:jc w:val="center"/>
              <w:rPr>
                <w:rFonts w:ascii="Times New Roman" w:hAnsi="Times New Roman" w:cs="Times New Roman"/>
              </w:rPr>
            </w:pPr>
            <w:r>
              <w:rPr>
                <w:rFonts w:ascii="Times New Roman" w:hAnsi="Times New Roman" w:cs="Times New Roman"/>
              </w:rPr>
              <w:t>ш</w:t>
            </w:r>
            <w:r w:rsidR="00883227" w:rsidRPr="003B1E88">
              <w:rPr>
                <w:rFonts w:ascii="Times New Roman" w:hAnsi="Times New Roman" w:cs="Times New Roman"/>
              </w:rPr>
              <w:t>т.</w:t>
            </w:r>
          </w:p>
        </w:tc>
        <w:tc>
          <w:tcPr>
            <w:tcW w:w="992" w:type="dxa"/>
            <w:tcBorders>
              <w:left w:val="single" w:sz="4" w:space="0" w:color="auto"/>
              <w:right w:val="single" w:sz="4" w:space="0" w:color="auto"/>
            </w:tcBorders>
            <w:vAlign w:val="center"/>
          </w:tcPr>
          <w:p w:rsidR="00883227" w:rsidRPr="003B1E88" w:rsidRDefault="0067339C" w:rsidP="00D57DFE">
            <w:pPr>
              <w:tabs>
                <w:tab w:val="center" w:pos="4677"/>
                <w:tab w:val="right" w:pos="9355"/>
              </w:tabs>
              <w:jc w:val="center"/>
              <w:rPr>
                <w:rFonts w:ascii="Times New Roman" w:hAnsi="Times New Roman" w:cs="Times New Roman"/>
                <w:b/>
              </w:rPr>
            </w:pPr>
            <w:r>
              <w:rPr>
                <w:rFonts w:ascii="Times New Roman" w:hAnsi="Times New Roman" w:cs="Times New Roman"/>
                <w:b/>
              </w:rPr>
              <w:t>60</w:t>
            </w:r>
          </w:p>
        </w:tc>
      </w:tr>
      <w:tr w:rsidR="00883227" w:rsidRPr="003B1E88" w:rsidTr="00BB4221">
        <w:trPr>
          <w:trHeight w:val="430"/>
        </w:trPr>
        <w:tc>
          <w:tcPr>
            <w:tcW w:w="2410" w:type="dxa"/>
          </w:tcPr>
          <w:p w:rsidR="002A081B" w:rsidRDefault="002A081B" w:rsidP="00C6233F">
            <w:pPr>
              <w:tabs>
                <w:tab w:val="num" w:pos="0"/>
              </w:tabs>
              <w:autoSpaceDN w:val="0"/>
              <w:jc w:val="center"/>
              <w:rPr>
                <w:rFonts w:ascii="Times New Roman" w:hAnsi="Times New Roman" w:cs="Times New Roman"/>
                <w:bCs/>
              </w:rPr>
            </w:pPr>
            <w:bookmarkStart w:id="0" w:name="_GoBack" w:colFirst="1" w:colLast="1"/>
          </w:p>
          <w:p w:rsidR="002A081B" w:rsidRDefault="002A081B" w:rsidP="00C6233F">
            <w:pPr>
              <w:tabs>
                <w:tab w:val="num" w:pos="0"/>
              </w:tabs>
              <w:autoSpaceDN w:val="0"/>
              <w:jc w:val="center"/>
              <w:rPr>
                <w:rFonts w:ascii="Times New Roman" w:hAnsi="Times New Roman" w:cs="Times New Roman"/>
                <w:bCs/>
              </w:rPr>
            </w:pPr>
          </w:p>
          <w:p w:rsidR="002A081B" w:rsidRDefault="002A081B" w:rsidP="00C6233F">
            <w:pPr>
              <w:tabs>
                <w:tab w:val="num" w:pos="0"/>
              </w:tabs>
              <w:autoSpaceDN w:val="0"/>
              <w:jc w:val="center"/>
              <w:rPr>
                <w:rFonts w:ascii="Times New Roman" w:hAnsi="Times New Roman" w:cs="Times New Roman"/>
                <w:bCs/>
              </w:rPr>
            </w:pPr>
          </w:p>
          <w:p w:rsidR="002A081B" w:rsidRDefault="002A081B" w:rsidP="00C6233F">
            <w:pPr>
              <w:tabs>
                <w:tab w:val="num" w:pos="0"/>
              </w:tabs>
              <w:autoSpaceDN w:val="0"/>
              <w:jc w:val="center"/>
              <w:rPr>
                <w:rFonts w:ascii="Times New Roman" w:hAnsi="Times New Roman" w:cs="Times New Roman"/>
                <w:bCs/>
              </w:rPr>
            </w:pPr>
            <w:r w:rsidRPr="002A081B">
              <w:rPr>
                <w:bCs/>
                <w:noProof/>
              </w:rPr>
              <w:drawing>
                <wp:inline distT="0" distB="0" distL="0" distR="0" wp14:anchorId="10AF3B5D" wp14:editId="157B63CB">
                  <wp:extent cx="1622706" cy="17729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641155" cy="1793077"/>
                          </a:xfrm>
                          <a:prstGeom prst="rect">
                            <a:avLst/>
                          </a:prstGeom>
                        </pic:spPr>
                      </pic:pic>
                    </a:graphicData>
                  </a:graphic>
                </wp:inline>
              </w:drawing>
            </w:r>
          </w:p>
          <w:p w:rsidR="002A081B" w:rsidRPr="002A081B" w:rsidRDefault="002A081B" w:rsidP="002A081B">
            <w:pPr>
              <w:rPr>
                <w:rFonts w:ascii="Times New Roman" w:hAnsi="Times New Roman" w:cs="Times New Roman"/>
              </w:rPr>
            </w:pPr>
          </w:p>
          <w:p w:rsidR="002A081B" w:rsidRDefault="002A081B" w:rsidP="002A081B">
            <w:pPr>
              <w:rPr>
                <w:rFonts w:ascii="Times New Roman" w:hAnsi="Times New Roman" w:cs="Times New Roman"/>
              </w:rPr>
            </w:pPr>
          </w:p>
          <w:p w:rsidR="00883227" w:rsidRPr="002A081B" w:rsidRDefault="002A081B" w:rsidP="002A081B">
            <w:pPr>
              <w:jc w:val="center"/>
              <w:rPr>
                <w:rFonts w:ascii="Times New Roman" w:hAnsi="Times New Roman" w:cs="Times New Roman"/>
              </w:rPr>
            </w:pPr>
            <w:r w:rsidRPr="002A081B">
              <w:rPr>
                <w:rFonts w:ascii="Times New Roman" w:hAnsi="Times New Roman" w:cs="Times New Roman"/>
              </w:rPr>
              <w:t xml:space="preserve">Рамка 21×30 см небьющаяся, пластик, багет 20 мм, BRAUBERG «HIT3», </w:t>
            </w:r>
            <w:r w:rsidRPr="002A081B">
              <w:rPr>
                <w:rFonts w:ascii="Times New Roman" w:hAnsi="Times New Roman" w:cs="Times New Roman"/>
              </w:rPr>
              <w:lastRenderedPageBreak/>
              <w:t>красное дерево с двойной позолотой</w:t>
            </w:r>
          </w:p>
        </w:tc>
        <w:tc>
          <w:tcPr>
            <w:tcW w:w="4990" w:type="dxa"/>
          </w:tcPr>
          <w:p w:rsidR="002D7C09" w:rsidRPr="002D7C09" w:rsidRDefault="002D7C09" w:rsidP="002D7C09">
            <w:pPr>
              <w:autoSpaceDE w:val="0"/>
              <w:autoSpaceDN w:val="0"/>
              <w:jc w:val="center"/>
              <w:rPr>
                <w:rFonts w:ascii="Times New Roman" w:hAnsi="Times New Roman" w:cs="Times New Roman"/>
                <w:bCs/>
                <w:color w:val="000000"/>
              </w:rPr>
            </w:pPr>
            <w:r w:rsidRPr="002D7C09">
              <w:rPr>
                <w:rFonts w:ascii="Times New Roman" w:hAnsi="Times New Roman" w:cs="Times New Roman"/>
                <w:bCs/>
                <w:color w:val="000000"/>
              </w:rPr>
              <w:lastRenderedPageBreak/>
              <w:t>Размер: 21×30 см</w:t>
            </w:r>
          </w:p>
          <w:p w:rsidR="002D7C09" w:rsidRPr="002D7C09" w:rsidRDefault="002D7C09" w:rsidP="002D7C09">
            <w:pPr>
              <w:autoSpaceDE w:val="0"/>
              <w:autoSpaceDN w:val="0"/>
              <w:jc w:val="center"/>
              <w:rPr>
                <w:rFonts w:ascii="Times New Roman" w:hAnsi="Times New Roman" w:cs="Times New Roman"/>
                <w:bCs/>
                <w:color w:val="000000"/>
              </w:rPr>
            </w:pPr>
            <w:r w:rsidRPr="002D7C09">
              <w:rPr>
                <w:rFonts w:ascii="Times New Roman" w:hAnsi="Times New Roman" w:cs="Times New Roman"/>
                <w:bCs/>
                <w:color w:val="000000"/>
              </w:rPr>
              <w:t>Назначение: для фотографий, для дипломов, сертификатов, грамот, для студийных и оформительских работ</w:t>
            </w:r>
          </w:p>
          <w:p w:rsidR="002D7C09" w:rsidRPr="002D7C09" w:rsidRDefault="002D7C09" w:rsidP="002D7C09">
            <w:pPr>
              <w:autoSpaceDE w:val="0"/>
              <w:autoSpaceDN w:val="0"/>
              <w:jc w:val="center"/>
              <w:rPr>
                <w:rFonts w:ascii="Times New Roman" w:hAnsi="Times New Roman" w:cs="Times New Roman"/>
                <w:bCs/>
                <w:color w:val="000000"/>
              </w:rPr>
            </w:pPr>
            <w:r w:rsidRPr="002D7C09">
              <w:rPr>
                <w:rFonts w:ascii="Times New Roman" w:hAnsi="Times New Roman" w:cs="Times New Roman"/>
                <w:bCs/>
                <w:color w:val="000000"/>
              </w:rPr>
              <w:t>Серия: HIT 3</w:t>
            </w:r>
          </w:p>
          <w:p w:rsidR="002D7C09" w:rsidRPr="002D7C09" w:rsidRDefault="002D7C09" w:rsidP="002D7C09">
            <w:pPr>
              <w:autoSpaceDE w:val="0"/>
              <w:autoSpaceDN w:val="0"/>
              <w:jc w:val="center"/>
              <w:rPr>
                <w:rFonts w:ascii="Times New Roman" w:hAnsi="Times New Roman" w:cs="Times New Roman"/>
                <w:bCs/>
                <w:color w:val="000000"/>
              </w:rPr>
            </w:pPr>
            <w:r w:rsidRPr="002D7C09">
              <w:rPr>
                <w:rFonts w:ascii="Times New Roman" w:hAnsi="Times New Roman" w:cs="Times New Roman"/>
                <w:bCs/>
                <w:color w:val="000000"/>
              </w:rPr>
              <w:t>Дизайн: Классика</w:t>
            </w:r>
          </w:p>
          <w:p w:rsidR="002D7C09" w:rsidRPr="002D7C09" w:rsidRDefault="002D7C09" w:rsidP="002D7C09">
            <w:pPr>
              <w:autoSpaceDE w:val="0"/>
              <w:autoSpaceDN w:val="0"/>
              <w:jc w:val="center"/>
              <w:rPr>
                <w:rFonts w:ascii="Times New Roman" w:hAnsi="Times New Roman" w:cs="Times New Roman"/>
                <w:bCs/>
                <w:color w:val="000000"/>
              </w:rPr>
            </w:pPr>
            <w:r w:rsidRPr="002D7C09">
              <w:rPr>
                <w:rFonts w:ascii="Times New Roman" w:hAnsi="Times New Roman" w:cs="Times New Roman"/>
                <w:bCs/>
                <w:color w:val="000000"/>
              </w:rPr>
              <w:t>Материал рамки: пластик</w:t>
            </w:r>
          </w:p>
          <w:p w:rsidR="002D7C09" w:rsidRPr="002D7C09" w:rsidRDefault="002D7C09" w:rsidP="002D7C09">
            <w:pPr>
              <w:autoSpaceDE w:val="0"/>
              <w:autoSpaceDN w:val="0"/>
              <w:jc w:val="center"/>
              <w:rPr>
                <w:rFonts w:ascii="Times New Roman" w:hAnsi="Times New Roman" w:cs="Times New Roman"/>
                <w:bCs/>
                <w:color w:val="000000"/>
              </w:rPr>
            </w:pPr>
            <w:r w:rsidRPr="002D7C09">
              <w:rPr>
                <w:rFonts w:ascii="Times New Roman" w:hAnsi="Times New Roman" w:cs="Times New Roman"/>
                <w:bCs/>
                <w:color w:val="000000"/>
              </w:rPr>
              <w:t>Цвет рамки: красное дерево</w:t>
            </w:r>
          </w:p>
          <w:p w:rsidR="002D7C09" w:rsidRPr="002D7C09" w:rsidRDefault="002D7C09" w:rsidP="002D7C09">
            <w:pPr>
              <w:autoSpaceDE w:val="0"/>
              <w:autoSpaceDN w:val="0"/>
              <w:jc w:val="center"/>
              <w:rPr>
                <w:rFonts w:ascii="Times New Roman" w:hAnsi="Times New Roman" w:cs="Times New Roman"/>
                <w:bCs/>
                <w:color w:val="000000"/>
              </w:rPr>
            </w:pPr>
            <w:r w:rsidRPr="002D7C09">
              <w:rPr>
                <w:rFonts w:ascii="Times New Roman" w:hAnsi="Times New Roman" w:cs="Times New Roman"/>
                <w:bCs/>
                <w:color w:val="000000"/>
              </w:rPr>
              <w:t>Декорирование: позолотой</w:t>
            </w:r>
          </w:p>
          <w:p w:rsidR="002D7C09" w:rsidRPr="002D7C09" w:rsidRDefault="002D7C09" w:rsidP="002D7C09">
            <w:pPr>
              <w:autoSpaceDE w:val="0"/>
              <w:autoSpaceDN w:val="0"/>
              <w:jc w:val="center"/>
              <w:rPr>
                <w:rFonts w:ascii="Times New Roman" w:hAnsi="Times New Roman" w:cs="Times New Roman"/>
                <w:bCs/>
                <w:color w:val="000000"/>
              </w:rPr>
            </w:pPr>
            <w:r w:rsidRPr="002D7C09">
              <w:rPr>
                <w:rFonts w:ascii="Times New Roman" w:hAnsi="Times New Roman" w:cs="Times New Roman"/>
                <w:bCs/>
                <w:color w:val="000000"/>
              </w:rPr>
              <w:t>Возможность размещения: вертикальное, горизонтальное</w:t>
            </w:r>
          </w:p>
          <w:p w:rsidR="002D7C09" w:rsidRPr="002D7C09" w:rsidRDefault="002D7C09" w:rsidP="002D7C09">
            <w:pPr>
              <w:autoSpaceDE w:val="0"/>
              <w:autoSpaceDN w:val="0"/>
              <w:jc w:val="center"/>
              <w:rPr>
                <w:rFonts w:ascii="Times New Roman" w:hAnsi="Times New Roman" w:cs="Times New Roman"/>
                <w:bCs/>
                <w:color w:val="000000"/>
              </w:rPr>
            </w:pPr>
            <w:r w:rsidRPr="002D7C09">
              <w:rPr>
                <w:rFonts w:ascii="Times New Roman" w:hAnsi="Times New Roman" w:cs="Times New Roman"/>
                <w:bCs/>
                <w:color w:val="000000"/>
              </w:rPr>
              <w:t>Ширина багета: 20 мм</w:t>
            </w:r>
          </w:p>
          <w:p w:rsidR="002D7C09" w:rsidRPr="002D7C09" w:rsidRDefault="002D7C09" w:rsidP="002D7C09">
            <w:pPr>
              <w:autoSpaceDE w:val="0"/>
              <w:autoSpaceDN w:val="0"/>
              <w:jc w:val="center"/>
              <w:rPr>
                <w:rFonts w:ascii="Times New Roman" w:hAnsi="Times New Roman" w:cs="Times New Roman"/>
                <w:bCs/>
                <w:color w:val="000000"/>
              </w:rPr>
            </w:pPr>
            <w:r w:rsidRPr="002D7C09">
              <w:rPr>
                <w:rFonts w:ascii="Times New Roman" w:hAnsi="Times New Roman" w:cs="Times New Roman"/>
                <w:bCs/>
                <w:color w:val="000000"/>
              </w:rPr>
              <w:t>Материал вставки: стекло/пластиковая вставка</w:t>
            </w:r>
          </w:p>
          <w:p w:rsidR="002D7C09" w:rsidRPr="002D7C09" w:rsidRDefault="002D7C09" w:rsidP="002D7C09">
            <w:pPr>
              <w:autoSpaceDE w:val="0"/>
              <w:autoSpaceDN w:val="0"/>
              <w:jc w:val="center"/>
              <w:rPr>
                <w:rFonts w:ascii="Times New Roman" w:hAnsi="Times New Roman" w:cs="Times New Roman"/>
                <w:bCs/>
                <w:color w:val="000000"/>
              </w:rPr>
            </w:pPr>
            <w:r w:rsidRPr="002D7C09">
              <w:rPr>
                <w:rFonts w:ascii="Times New Roman" w:hAnsi="Times New Roman" w:cs="Times New Roman"/>
                <w:bCs/>
                <w:color w:val="000000"/>
              </w:rPr>
              <w:t xml:space="preserve">Материал подложки: </w:t>
            </w:r>
            <w:proofErr w:type="spellStart"/>
            <w:r w:rsidRPr="002D7C09">
              <w:rPr>
                <w:rFonts w:ascii="Times New Roman" w:hAnsi="Times New Roman" w:cs="Times New Roman"/>
                <w:bCs/>
                <w:color w:val="000000"/>
              </w:rPr>
              <w:t>микрогофрокартон</w:t>
            </w:r>
            <w:proofErr w:type="spellEnd"/>
          </w:p>
          <w:p w:rsidR="002D7C09" w:rsidRPr="002D7C09" w:rsidRDefault="002D7C09" w:rsidP="002D7C09">
            <w:pPr>
              <w:autoSpaceDE w:val="0"/>
              <w:autoSpaceDN w:val="0"/>
              <w:jc w:val="center"/>
              <w:rPr>
                <w:rFonts w:ascii="Times New Roman" w:hAnsi="Times New Roman" w:cs="Times New Roman"/>
                <w:bCs/>
                <w:color w:val="000000"/>
              </w:rPr>
            </w:pPr>
            <w:r w:rsidRPr="002D7C09">
              <w:rPr>
                <w:rFonts w:ascii="Times New Roman" w:hAnsi="Times New Roman" w:cs="Times New Roman"/>
                <w:bCs/>
                <w:color w:val="000000"/>
              </w:rPr>
              <w:t xml:space="preserve">Упаковка: </w:t>
            </w:r>
            <w:proofErr w:type="spellStart"/>
            <w:r w:rsidRPr="002D7C09">
              <w:rPr>
                <w:rFonts w:ascii="Times New Roman" w:hAnsi="Times New Roman" w:cs="Times New Roman"/>
                <w:bCs/>
                <w:color w:val="000000"/>
              </w:rPr>
              <w:t>термоусадочная</w:t>
            </w:r>
            <w:proofErr w:type="spellEnd"/>
            <w:r w:rsidRPr="002D7C09">
              <w:rPr>
                <w:rFonts w:ascii="Times New Roman" w:hAnsi="Times New Roman" w:cs="Times New Roman"/>
                <w:bCs/>
                <w:color w:val="000000"/>
              </w:rPr>
              <w:t xml:space="preserve"> пленка</w:t>
            </w:r>
          </w:p>
          <w:p w:rsidR="002D7C09" w:rsidRPr="002D7C09" w:rsidRDefault="002D7C09" w:rsidP="002D7C09">
            <w:pPr>
              <w:autoSpaceDE w:val="0"/>
              <w:autoSpaceDN w:val="0"/>
              <w:jc w:val="center"/>
              <w:rPr>
                <w:rFonts w:ascii="Times New Roman" w:hAnsi="Times New Roman" w:cs="Times New Roman"/>
                <w:bCs/>
                <w:color w:val="000000"/>
              </w:rPr>
            </w:pPr>
            <w:r w:rsidRPr="002D7C09">
              <w:rPr>
                <w:rFonts w:ascii="Times New Roman" w:hAnsi="Times New Roman" w:cs="Times New Roman"/>
                <w:bCs/>
                <w:color w:val="000000"/>
              </w:rPr>
              <w:t xml:space="preserve">Вес с </w:t>
            </w:r>
            <w:proofErr w:type="gramStart"/>
            <w:r w:rsidRPr="002D7C09">
              <w:rPr>
                <w:rFonts w:ascii="Times New Roman" w:hAnsi="Times New Roman" w:cs="Times New Roman"/>
                <w:bCs/>
                <w:color w:val="000000"/>
              </w:rPr>
              <w:t>упаковкой :</w:t>
            </w:r>
            <w:proofErr w:type="gramEnd"/>
            <w:r w:rsidRPr="002D7C09">
              <w:rPr>
                <w:rFonts w:ascii="Times New Roman" w:hAnsi="Times New Roman" w:cs="Times New Roman"/>
                <w:bCs/>
                <w:color w:val="000000"/>
              </w:rPr>
              <w:t xml:space="preserve"> 368 г.</w:t>
            </w:r>
          </w:p>
          <w:p w:rsidR="002D7C09" w:rsidRPr="002D7C09" w:rsidRDefault="002D7C09" w:rsidP="002D7C09">
            <w:pPr>
              <w:autoSpaceDE w:val="0"/>
              <w:autoSpaceDN w:val="0"/>
              <w:jc w:val="center"/>
              <w:rPr>
                <w:rFonts w:ascii="Times New Roman" w:hAnsi="Times New Roman" w:cs="Times New Roman"/>
                <w:bCs/>
                <w:color w:val="000000"/>
              </w:rPr>
            </w:pPr>
            <w:r w:rsidRPr="002D7C09">
              <w:rPr>
                <w:rFonts w:ascii="Times New Roman" w:hAnsi="Times New Roman" w:cs="Times New Roman"/>
                <w:bCs/>
                <w:color w:val="000000"/>
              </w:rPr>
              <w:t xml:space="preserve">Объём с </w:t>
            </w:r>
            <w:proofErr w:type="gramStart"/>
            <w:r w:rsidRPr="002D7C09">
              <w:rPr>
                <w:rFonts w:ascii="Times New Roman" w:hAnsi="Times New Roman" w:cs="Times New Roman"/>
                <w:bCs/>
                <w:color w:val="000000"/>
              </w:rPr>
              <w:t>упаковкой :</w:t>
            </w:r>
            <w:proofErr w:type="gramEnd"/>
            <w:r w:rsidRPr="002D7C09">
              <w:rPr>
                <w:rFonts w:ascii="Times New Roman" w:hAnsi="Times New Roman" w:cs="Times New Roman"/>
                <w:bCs/>
                <w:color w:val="000000"/>
              </w:rPr>
              <w:t xml:space="preserve"> 0.00 м3.</w:t>
            </w:r>
          </w:p>
          <w:p w:rsidR="00C6233F" w:rsidRPr="003B1E88" w:rsidRDefault="002D7C09" w:rsidP="002D7C09">
            <w:pPr>
              <w:autoSpaceDE w:val="0"/>
              <w:autoSpaceDN w:val="0"/>
              <w:jc w:val="center"/>
              <w:rPr>
                <w:rFonts w:ascii="Times New Roman" w:hAnsi="Times New Roman" w:cs="Times New Roman"/>
                <w:bCs/>
                <w:color w:val="000000"/>
              </w:rPr>
            </w:pPr>
            <w:r w:rsidRPr="002D7C09">
              <w:rPr>
                <w:rFonts w:ascii="Times New Roman" w:hAnsi="Times New Roman" w:cs="Times New Roman"/>
                <w:bCs/>
                <w:color w:val="000000"/>
              </w:rPr>
              <w:t xml:space="preserve">Размер в </w:t>
            </w:r>
            <w:proofErr w:type="gramStart"/>
            <w:r w:rsidRPr="002D7C09">
              <w:rPr>
                <w:rFonts w:ascii="Times New Roman" w:hAnsi="Times New Roman" w:cs="Times New Roman"/>
                <w:bCs/>
                <w:color w:val="000000"/>
              </w:rPr>
              <w:t>упаковке :</w:t>
            </w:r>
            <w:proofErr w:type="gramEnd"/>
            <w:r w:rsidRPr="002D7C09">
              <w:rPr>
                <w:rFonts w:ascii="Times New Roman" w:hAnsi="Times New Roman" w:cs="Times New Roman"/>
                <w:bCs/>
                <w:color w:val="000000"/>
              </w:rPr>
              <w:t xml:space="preserve"> 1.4x33.2x24.1 см.</w:t>
            </w:r>
          </w:p>
          <w:p w:rsidR="00C6233F" w:rsidRPr="003B1E88" w:rsidRDefault="00C6233F" w:rsidP="002D7C09">
            <w:pPr>
              <w:autoSpaceDE w:val="0"/>
              <w:autoSpaceDN w:val="0"/>
              <w:jc w:val="center"/>
              <w:rPr>
                <w:rFonts w:ascii="Times New Roman" w:hAnsi="Times New Roman" w:cs="Times New Roman"/>
                <w:bCs/>
                <w:color w:val="000000"/>
              </w:rPr>
            </w:pPr>
          </w:p>
          <w:p w:rsidR="00883227" w:rsidRPr="003B1E88" w:rsidRDefault="00883227" w:rsidP="00C6233F">
            <w:pPr>
              <w:autoSpaceDE w:val="0"/>
              <w:autoSpaceDN w:val="0"/>
              <w:jc w:val="left"/>
              <w:rPr>
                <w:rFonts w:ascii="Times New Roman" w:hAnsi="Times New Roman" w:cs="Times New Roman"/>
                <w:bCs/>
                <w:color w:val="000000"/>
              </w:rPr>
            </w:pPr>
          </w:p>
        </w:tc>
        <w:tc>
          <w:tcPr>
            <w:tcW w:w="1418" w:type="dxa"/>
            <w:tcBorders>
              <w:right w:val="single" w:sz="4" w:space="0" w:color="auto"/>
            </w:tcBorders>
            <w:vAlign w:val="center"/>
          </w:tcPr>
          <w:p w:rsidR="00883227" w:rsidRPr="003B1E88" w:rsidRDefault="009A32EA" w:rsidP="00D57DFE">
            <w:pPr>
              <w:tabs>
                <w:tab w:val="center" w:pos="4677"/>
                <w:tab w:val="right" w:pos="9355"/>
              </w:tabs>
              <w:jc w:val="center"/>
              <w:rPr>
                <w:rFonts w:ascii="Times New Roman" w:hAnsi="Times New Roman" w:cs="Times New Roman"/>
              </w:rPr>
            </w:pPr>
            <w:r>
              <w:rPr>
                <w:rFonts w:ascii="Times New Roman" w:hAnsi="Times New Roman" w:cs="Times New Roman"/>
              </w:rPr>
              <w:lastRenderedPageBreak/>
              <w:t>ш</w:t>
            </w:r>
            <w:r w:rsidR="00685ADB">
              <w:rPr>
                <w:rFonts w:ascii="Times New Roman" w:hAnsi="Times New Roman" w:cs="Times New Roman"/>
              </w:rPr>
              <w:t>т.</w:t>
            </w:r>
          </w:p>
        </w:tc>
        <w:tc>
          <w:tcPr>
            <w:tcW w:w="992" w:type="dxa"/>
            <w:tcBorders>
              <w:left w:val="single" w:sz="4" w:space="0" w:color="auto"/>
              <w:right w:val="single" w:sz="4" w:space="0" w:color="auto"/>
            </w:tcBorders>
            <w:vAlign w:val="center"/>
          </w:tcPr>
          <w:p w:rsidR="00883227" w:rsidRPr="003B1E88" w:rsidRDefault="00685ADB" w:rsidP="00D57DFE">
            <w:pPr>
              <w:tabs>
                <w:tab w:val="center" w:pos="4677"/>
                <w:tab w:val="right" w:pos="9355"/>
              </w:tabs>
              <w:jc w:val="center"/>
              <w:rPr>
                <w:rFonts w:ascii="Times New Roman" w:hAnsi="Times New Roman" w:cs="Times New Roman"/>
              </w:rPr>
            </w:pPr>
            <w:r>
              <w:rPr>
                <w:rFonts w:ascii="Times New Roman" w:hAnsi="Times New Roman" w:cs="Times New Roman"/>
              </w:rPr>
              <w:t>100</w:t>
            </w:r>
          </w:p>
        </w:tc>
      </w:tr>
    </w:tbl>
    <w:bookmarkEnd w:id="0"/>
    <w:p w:rsidR="00BB4221" w:rsidRPr="00BB4221" w:rsidRDefault="00BB4221" w:rsidP="00BB4221">
      <w:pPr>
        <w:spacing w:after="200" w:line="276" w:lineRule="auto"/>
        <w:rPr>
          <w:b/>
          <w:i/>
          <w:color w:val="FF0000"/>
        </w:rPr>
      </w:pPr>
      <w:r w:rsidRPr="00BB4221">
        <w:rPr>
          <w:b/>
          <w:i/>
          <w:color w:val="FF0000"/>
        </w:rPr>
        <w:t>*При поставке аналога все характеристики должны быть учтены, соответствовать указанным или быть улучшенными.</w:t>
      </w:r>
    </w:p>
    <w:p w:rsidR="00D57DFE" w:rsidRPr="003B1E88" w:rsidRDefault="00D57DFE" w:rsidP="00D57DFE">
      <w:pPr>
        <w:rPr>
          <w:b/>
        </w:rPr>
      </w:pPr>
    </w:p>
    <w:p w:rsidR="00D57DFE" w:rsidRPr="003B1E88" w:rsidRDefault="00E22BC5" w:rsidP="00D57DFE">
      <w:pPr>
        <w:ind w:firstLine="360"/>
      </w:pPr>
      <w:r w:rsidRPr="003B1E88">
        <w:rPr>
          <w:b/>
        </w:rPr>
        <w:t>7</w:t>
      </w:r>
      <w:r w:rsidR="00D57DFE" w:rsidRPr="003B1E88">
        <w:rPr>
          <w:b/>
        </w:rPr>
        <w:t>. Порядок приема-передачи Товара:</w:t>
      </w:r>
    </w:p>
    <w:p w:rsidR="003025DF" w:rsidRPr="003B1E88" w:rsidRDefault="003025DF" w:rsidP="003025DF">
      <w:pPr>
        <w:ind w:firstLine="709"/>
        <w:rPr>
          <w:bCs/>
        </w:rPr>
      </w:pPr>
      <w:r w:rsidRPr="003B1E88">
        <w:rPr>
          <w:bCs/>
        </w:rPr>
        <w:t>При завершении поставки Товара Поставщик представляет Заказчику следующие подписанные документы: счет,</w:t>
      </w:r>
      <w:r w:rsidRPr="003B1E88">
        <w:t xml:space="preserve"> счет-фактуру (при наличии НДС)</w:t>
      </w:r>
      <w:r w:rsidRPr="003B1E88">
        <w:rPr>
          <w:bCs/>
        </w:rPr>
        <w:t xml:space="preserve">, товарную накладную, Акт приема-передачи Товара </w:t>
      </w:r>
      <w:r w:rsidRPr="003B1E88">
        <w:rPr>
          <w:rFonts w:hint="cs"/>
          <w:bCs/>
        </w:rPr>
        <w:t>или</w:t>
      </w:r>
      <w:r w:rsidRPr="003B1E88">
        <w:rPr>
          <w:bCs/>
        </w:rPr>
        <w:t xml:space="preserve"> </w:t>
      </w:r>
      <w:r w:rsidRPr="003B1E88">
        <w:rPr>
          <w:rFonts w:hint="cs"/>
          <w:bCs/>
        </w:rPr>
        <w:t>Универсальный</w:t>
      </w:r>
      <w:r w:rsidRPr="003B1E88">
        <w:rPr>
          <w:bCs/>
        </w:rPr>
        <w:t xml:space="preserve"> </w:t>
      </w:r>
      <w:r w:rsidRPr="003B1E88">
        <w:rPr>
          <w:rFonts w:hint="cs"/>
          <w:bCs/>
        </w:rPr>
        <w:t>передаточный</w:t>
      </w:r>
      <w:r w:rsidRPr="003B1E88">
        <w:rPr>
          <w:bCs/>
        </w:rPr>
        <w:t xml:space="preserve"> </w:t>
      </w:r>
      <w:r w:rsidRPr="003B1E88">
        <w:rPr>
          <w:rFonts w:hint="cs"/>
          <w:bCs/>
        </w:rPr>
        <w:t>документ</w:t>
      </w:r>
      <w:r w:rsidRPr="003B1E88">
        <w:rPr>
          <w:bCs/>
        </w:rPr>
        <w:t xml:space="preserve"> (</w:t>
      </w:r>
      <w:r w:rsidRPr="003B1E88">
        <w:rPr>
          <w:rFonts w:hint="cs"/>
          <w:bCs/>
        </w:rPr>
        <w:t>далее</w:t>
      </w:r>
      <w:r w:rsidRPr="003B1E88">
        <w:rPr>
          <w:bCs/>
        </w:rPr>
        <w:t xml:space="preserve"> - </w:t>
      </w:r>
      <w:r w:rsidRPr="003B1E88">
        <w:rPr>
          <w:rFonts w:hint="cs"/>
          <w:bCs/>
        </w:rPr>
        <w:t>УПД</w:t>
      </w:r>
      <w:r w:rsidRPr="003B1E88">
        <w:rPr>
          <w:bCs/>
        </w:rPr>
        <w:t>) и сертификат соответствия (если предоставление такого сертификата предусмотрено действующим законодательством Российской Федерации).</w:t>
      </w:r>
    </w:p>
    <w:p w:rsidR="003025DF" w:rsidRPr="003B1E88" w:rsidRDefault="003025DF" w:rsidP="003025DF">
      <w:pPr>
        <w:ind w:firstLine="709"/>
        <w:contextualSpacing/>
      </w:pPr>
      <w:r w:rsidRPr="003B1E88">
        <w:t xml:space="preserve">Заказчик в течение 3 (Трех) рабочих дней со дня получения документов, указанных в настоящем разделе </w:t>
      </w:r>
      <w:r w:rsidR="00BB4221">
        <w:t xml:space="preserve">настоящего </w:t>
      </w:r>
      <w:r w:rsidRPr="003B1E88">
        <w:t>Технического задания, обязан их подписать. Одновременно Заказчик подписывает с Поставщиком Акт приемки товаров, работ, услуг (по форме 0510452) (Приложение № 3 к Контракту).</w:t>
      </w:r>
    </w:p>
    <w:p w:rsidR="003025DF" w:rsidRPr="003B1E88" w:rsidRDefault="003025DF" w:rsidP="003025DF">
      <w:pPr>
        <w:tabs>
          <w:tab w:val="left" w:pos="426"/>
          <w:tab w:val="left" w:pos="567"/>
        </w:tabs>
        <w:ind w:firstLine="709"/>
        <w:contextualSpacing/>
      </w:pPr>
      <w:r w:rsidRPr="003B1E88">
        <w:t xml:space="preserve">В случае обнаружения несоответствия качества, поставляемого Товара Заказчик в течение 3 (Трех) рабочих дней после получения документов, указанных в настоящем разделе Технического задания, обязан представить Поставщику Акт с перечнем выявленных недостатков поставленного Товара. Для установления выявленных недостатков поставленного Товара Заказчик вправе вызвать представителя Поставщика. Поставщик в течение 3 (Трех) рабочих дней после получения Акта с перечнем недостатков обязан устранить выявленные недостатки, не отвечающего требованиям качества. После устранения Поставщиком выявленных недостатков поставленного Товара в течение указанного срока, Заказчик подписывает товарную накладную и Акт приема-передачи товара </w:t>
      </w:r>
      <w:r w:rsidR="00BB4221">
        <w:t>(</w:t>
      </w:r>
      <w:r w:rsidRPr="003B1E88">
        <w:t>или УПД</w:t>
      </w:r>
      <w:r w:rsidR="00BB4221">
        <w:t>)</w:t>
      </w:r>
      <w:r w:rsidRPr="003B1E88">
        <w:t>.</w:t>
      </w:r>
    </w:p>
    <w:p w:rsidR="003025DF" w:rsidRPr="003B1E88" w:rsidRDefault="003025DF" w:rsidP="003025DF">
      <w:pPr>
        <w:tabs>
          <w:tab w:val="left" w:pos="7153"/>
        </w:tabs>
        <w:ind w:firstLine="709"/>
      </w:pPr>
      <w:r w:rsidRPr="003B1E88">
        <w:t>Товарная накладная, Акт приема-передачи Товара (или УПД) подписанные Сторонами являются подтверждением поставки Товара, Утвержденный Заказчиком Акт приемки товаров, работ, услуг (по форме 0510452)</w:t>
      </w:r>
      <w:r w:rsidR="00BB4221" w:rsidRPr="00BB4221">
        <w:t xml:space="preserve"> (Приложение № 3 к Контракту)</w:t>
      </w:r>
      <w:r w:rsidRPr="003B1E88">
        <w:t xml:space="preserve">, является подтверждением взятых Заказчиком обязательств по оплате поставленного Товара. </w:t>
      </w:r>
    </w:p>
    <w:p w:rsidR="003025DF" w:rsidRPr="003B1E88" w:rsidRDefault="003025DF" w:rsidP="003025DF">
      <w:pPr>
        <w:ind w:firstLine="709"/>
        <w:rPr>
          <w:bCs/>
        </w:rPr>
      </w:pPr>
      <w:r w:rsidRPr="003B1E88">
        <w:rPr>
          <w:bCs/>
        </w:rPr>
        <w:t>Датой поставки Товара считается дата подписания Заказчиком Акта приема-передачи Товара и товарной накладной (или УПД).</w:t>
      </w:r>
    </w:p>
    <w:p w:rsidR="003025DF" w:rsidRPr="003B1E88" w:rsidRDefault="003025DF" w:rsidP="003025DF">
      <w:pPr>
        <w:ind w:firstLine="709"/>
        <w:contextualSpacing/>
      </w:pPr>
      <w:r w:rsidRPr="003B1E88">
        <w:t xml:space="preserve"> Взамен бумажных документов Стороны вправе использовать систему электронного документооборота (ЭДО) «СБИС» посредством Оператора ЭДО ООО «Компания Тензор».</w:t>
      </w:r>
    </w:p>
    <w:p w:rsidR="003025DF" w:rsidRPr="003B1E88" w:rsidRDefault="003025DF" w:rsidP="003025DF">
      <w:pPr>
        <w:ind w:firstLine="709"/>
      </w:pPr>
    </w:p>
    <w:p w:rsidR="003025DF" w:rsidRPr="003B1E88" w:rsidRDefault="003025DF" w:rsidP="003025DF">
      <w:r w:rsidRPr="003B1E88">
        <w:rPr>
          <w:b/>
          <w:bCs/>
        </w:rPr>
        <w:t>8. Порядок расчетов:</w:t>
      </w:r>
    </w:p>
    <w:p w:rsidR="003025DF" w:rsidRPr="003B1E88" w:rsidRDefault="00BB4221" w:rsidP="003025DF">
      <w:pPr>
        <w:ind w:firstLine="709"/>
        <w:contextualSpacing/>
      </w:pPr>
      <w:r>
        <w:rPr>
          <w:bCs/>
        </w:rPr>
        <w:t xml:space="preserve">Оплата Товара по </w:t>
      </w:r>
      <w:r w:rsidR="003025DF" w:rsidRPr="003B1E88">
        <w:rPr>
          <w:bCs/>
        </w:rPr>
        <w:t xml:space="preserve">Контракту производится Заказчиком на основании счета, </w:t>
      </w:r>
      <w:r w:rsidR="003025DF" w:rsidRPr="003B1E88">
        <w:t xml:space="preserve">счета-фактуры (при наличии НДС) </w:t>
      </w:r>
      <w:r w:rsidR="003025DF" w:rsidRPr="003B1E88">
        <w:rPr>
          <w:bCs/>
        </w:rPr>
        <w:t xml:space="preserve">Поставщика путем перечисления денежных средств на расчетный счет Поставщика в срок не более 7 (Семи) рабочих дней с даты подписания </w:t>
      </w:r>
      <w:r w:rsidR="003025DF" w:rsidRPr="003B1E88">
        <w:t xml:space="preserve">Сторонами товарной накладной, Акта приема-передачи Товара </w:t>
      </w:r>
      <w:r>
        <w:t>(</w:t>
      </w:r>
      <w:r w:rsidR="003025DF" w:rsidRPr="003B1E88">
        <w:t>или УПД) в 2 (Двух) экземплярах и Акта приемки товаров, работ, услуг (по форме 0510452) (Приложение № 3 к Контракту).</w:t>
      </w:r>
    </w:p>
    <w:p w:rsidR="003025DF" w:rsidRPr="003B1E88" w:rsidRDefault="003025DF" w:rsidP="003025DF">
      <w:pPr>
        <w:ind w:firstLine="709"/>
        <w:rPr>
          <w:bCs/>
        </w:rPr>
      </w:pPr>
      <w:r w:rsidRPr="003B1E88">
        <w:rPr>
          <w:bCs/>
        </w:rPr>
        <w:t>Принятие Заказчиком соответствующих денежных обязательств и обеспечение их оплатой осуществляется за счет средств федерального бюджета, в пределах доведенных Заказчику лимито</w:t>
      </w:r>
      <w:r w:rsidR="00085791">
        <w:rPr>
          <w:bCs/>
        </w:rPr>
        <w:t>в бюджетных обязательств на 2026</w:t>
      </w:r>
      <w:r w:rsidRPr="003B1E88">
        <w:rPr>
          <w:bCs/>
        </w:rPr>
        <w:t xml:space="preserve"> год.</w:t>
      </w:r>
    </w:p>
    <w:p w:rsidR="003025DF" w:rsidRPr="003B1E88" w:rsidRDefault="003025DF" w:rsidP="003025DF">
      <w:pPr>
        <w:ind w:firstLine="709"/>
        <w:rPr>
          <w:bCs/>
        </w:rPr>
      </w:pPr>
      <w:r w:rsidRPr="003B1E88">
        <w:rPr>
          <w:bCs/>
        </w:rPr>
        <w:t>Все представленные для оплаты документы должны быть скреплены печатью Поставщика (при наличии), подписаны уполномоченными лицами Поставщика, полномочия которых подтверждаются в порядке, установленном законодательством Российской Федерации, с приложением соответствующих документов.</w:t>
      </w:r>
    </w:p>
    <w:p w:rsidR="003025DF" w:rsidRPr="003B1E88" w:rsidRDefault="003025DF" w:rsidP="003025DF">
      <w:pPr>
        <w:ind w:firstLine="709"/>
        <w:rPr>
          <w:bCs/>
        </w:rPr>
      </w:pPr>
      <w:r w:rsidRPr="003B1E88">
        <w:rPr>
          <w:bCs/>
        </w:rPr>
        <w:t>Во всех платёжных документах обязательно указывается номер и дата Контракта, по которому производилась поставка Товара.</w:t>
      </w:r>
    </w:p>
    <w:p w:rsidR="003025DF" w:rsidRPr="003B1E88" w:rsidRDefault="003025DF" w:rsidP="003025DF">
      <w:pPr>
        <w:ind w:right="-2" w:firstLine="709"/>
        <w:rPr>
          <w:bCs/>
        </w:rPr>
      </w:pPr>
      <w:r w:rsidRPr="003B1E88">
        <w:rPr>
          <w:bCs/>
        </w:rPr>
        <w:t>В случае если Поставщиком не предъявлены документы Заказчик имеет право приостановить оплату по Контракту до предъявления их Поставщиком, при этом ответственность Заказчика за просрочку платежа не наступает.</w:t>
      </w:r>
    </w:p>
    <w:p w:rsidR="003025DF" w:rsidRPr="003B1E88" w:rsidRDefault="003025DF" w:rsidP="003025DF">
      <w:pPr>
        <w:contextualSpacing/>
        <w:rPr>
          <w:b/>
        </w:rPr>
      </w:pPr>
    </w:p>
    <w:p w:rsidR="003025DF" w:rsidRPr="003B1E88" w:rsidRDefault="003025DF" w:rsidP="003025DF">
      <w:pPr>
        <w:contextualSpacing/>
        <w:rPr>
          <w:b/>
        </w:rPr>
      </w:pPr>
      <w:r w:rsidRPr="003B1E88">
        <w:rPr>
          <w:b/>
        </w:rPr>
        <w:t>9. Гарантийные обязательства:</w:t>
      </w:r>
    </w:p>
    <w:p w:rsidR="003025DF" w:rsidRPr="003B1E88" w:rsidRDefault="003025DF" w:rsidP="003025DF">
      <w:pPr>
        <w:ind w:firstLine="709"/>
        <w:rPr>
          <w:bCs/>
        </w:rPr>
      </w:pPr>
      <w:r w:rsidRPr="003B1E88">
        <w:rPr>
          <w:bCs/>
        </w:rPr>
        <w:t>Поставщик гарантирует, что поставляемый Товар по Контракту передается свободным от прав третьих лиц и не является предметом залога, ареста или иного обременения.</w:t>
      </w:r>
    </w:p>
    <w:p w:rsidR="003025DF" w:rsidRPr="003B1E88" w:rsidRDefault="003025DF" w:rsidP="003025DF">
      <w:pPr>
        <w:ind w:firstLine="709"/>
        <w:rPr>
          <w:bCs/>
        </w:rPr>
      </w:pPr>
      <w:r w:rsidRPr="003B1E88">
        <w:rPr>
          <w:bCs/>
        </w:rPr>
        <w:t>Поставщик гарантирует, что качество и комплектность Товара, поставляемого по Контракту, соответствует стандартам на данный вид продукции, существующим в Российской Федерации на дату выполнения Контракта, а также техн</w:t>
      </w:r>
      <w:r w:rsidR="00BB4221">
        <w:rPr>
          <w:bCs/>
        </w:rPr>
        <w:t xml:space="preserve">ическим условиям изготовителя, </w:t>
      </w:r>
      <w:r w:rsidRPr="003B1E88">
        <w:rPr>
          <w:bCs/>
        </w:rPr>
        <w:t>что подтверждается соответствующим сертификатом качества.</w:t>
      </w:r>
    </w:p>
    <w:p w:rsidR="003025DF" w:rsidRPr="003B1E88" w:rsidRDefault="003025DF" w:rsidP="003025DF">
      <w:pPr>
        <w:ind w:firstLine="709"/>
        <w:rPr>
          <w:bCs/>
        </w:rPr>
      </w:pPr>
      <w:r w:rsidRPr="003B1E88">
        <w:rPr>
          <w:bCs/>
        </w:rPr>
        <w:t>Заказчик вправе требовать полного возмещения убытков, причиненных вследствие поставки Товара ненадлежащего качества.</w:t>
      </w:r>
    </w:p>
    <w:p w:rsidR="003025DF" w:rsidRPr="003B1E88" w:rsidRDefault="003025DF" w:rsidP="003025DF">
      <w:pPr>
        <w:ind w:firstLine="709"/>
        <w:rPr>
          <w:bCs/>
        </w:rPr>
      </w:pPr>
      <w:r w:rsidRPr="003B1E88">
        <w:rPr>
          <w:bCs/>
        </w:rPr>
        <w:t>Срок гарантии на поставляемый Товар устанавливается в течение 12 (Двенадцати) месяцев с момента поставки Товара.</w:t>
      </w:r>
    </w:p>
    <w:p w:rsidR="003025DF" w:rsidRPr="003B1E88" w:rsidRDefault="003025DF" w:rsidP="003025DF">
      <w:pPr>
        <w:ind w:firstLine="709"/>
        <w:rPr>
          <w:bCs/>
        </w:rPr>
      </w:pPr>
      <w:r w:rsidRPr="003B1E88">
        <w:rPr>
          <w:bCs/>
        </w:rPr>
        <w:t>Гарантийный срок Товара после подписания Сторонами Акта приема-передачи Товара и товарной накладной (или УПД) должен составлять не менее гарантийного срока производителя, установленного на данный вид Товара, но не менее 12 (Двенадцати) месяцев.</w:t>
      </w:r>
    </w:p>
    <w:p w:rsidR="003025DF" w:rsidRPr="003B1E88" w:rsidRDefault="003025DF" w:rsidP="003025DF">
      <w:pPr>
        <w:ind w:firstLine="709"/>
        <w:rPr>
          <w:bCs/>
        </w:rPr>
      </w:pPr>
      <w:r w:rsidRPr="003B1E88">
        <w:rPr>
          <w:bCs/>
        </w:rPr>
        <w:t>Все расходы, связанные с заменой некачественного Товара (или его элементов) в гарантийный период, несет Поставщик.</w:t>
      </w:r>
    </w:p>
    <w:p w:rsidR="003025DF" w:rsidRPr="003B1E88" w:rsidRDefault="003025DF" w:rsidP="003025DF">
      <w:pPr>
        <w:ind w:firstLine="709"/>
        <w:rPr>
          <w:bCs/>
        </w:rPr>
      </w:pPr>
      <w:r w:rsidRPr="003B1E88">
        <w:rPr>
          <w:bCs/>
        </w:rPr>
        <w:t>Товар должен быть</w:t>
      </w:r>
      <w:r w:rsidR="00AD61CF">
        <w:rPr>
          <w:bCs/>
        </w:rPr>
        <w:t xml:space="preserve"> новым (произведен не ранее 2025</w:t>
      </w:r>
      <w:r w:rsidRPr="003B1E88">
        <w:rPr>
          <w:bCs/>
        </w:rPr>
        <w:t xml:space="preserve"> года), не восстановленным, не должен быть выставочным экземпляром, без дефектов материала и изготовления, не модифицированным, не переделанным, не поврежденным, допущенным к свободному обращению на территории Российской Федерации.</w:t>
      </w:r>
    </w:p>
    <w:p w:rsidR="003025DF" w:rsidRPr="003B1E88" w:rsidRDefault="003025DF" w:rsidP="003025DF">
      <w:pPr>
        <w:ind w:firstLine="709"/>
        <w:rPr>
          <w:bCs/>
        </w:rPr>
      </w:pPr>
      <w:r w:rsidRPr="003B1E88">
        <w:rPr>
          <w:bCs/>
        </w:rPr>
        <w:t>Гарантийный срок на Товар продлевается на время, в течение которого Товар не мог использоваться Заказчиком из-за обнаруженных в нем недостатков.</w:t>
      </w:r>
    </w:p>
    <w:p w:rsidR="003025DF" w:rsidRPr="003B1E88" w:rsidRDefault="003025DF" w:rsidP="003025DF">
      <w:pPr>
        <w:ind w:firstLine="709"/>
        <w:rPr>
          <w:bCs/>
        </w:rPr>
      </w:pPr>
      <w:r w:rsidRPr="003B1E88">
        <w:rPr>
          <w:bCs/>
        </w:rPr>
        <w:t>Гарантийный срок на Товар, переданный взамен, устанавливается той же продолжительности, что и на замененный.</w:t>
      </w:r>
    </w:p>
    <w:p w:rsidR="003025DF" w:rsidRPr="003B1E88" w:rsidRDefault="003025DF" w:rsidP="003025DF">
      <w:pPr>
        <w:contextualSpacing/>
        <w:rPr>
          <w:b/>
        </w:rPr>
      </w:pPr>
    </w:p>
    <w:p w:rsidR="003025DF" w:rsidRPr="003B1E88" w:rsidRDefault="003025DF" w:rsidP="003025DF">
      <w:pPr>
        <w:contextualSpacing/>
        <w:rPr>
          <w:b/>
        </w:rPr>
      </w:pPr>
      <w:r w:rsidRPr="003B1E88">
        <w:rPr>
          <w:b/>
        </w:rPr>
        <w:t xml:space="preserve">10 . Ответственность Сторон: </w:t>
      </w:r>
    </w:p>
    <w:p w:rsidR="003025DF" w:rsidRPr="003B1E88" w:rsidRDefault="003025DF" w:rsidP="003025DF">
      <w:pPr>
        <w:pStyle w:val="afffff8"/>
        <w:spacing w:after="0" w:line="240" w:lineRule="auto"/>
        <w:ind w:firstLine="709"/>
        <w:contextualSpacing/>
        <w:jc w:val="both"/>
        <w:rPr>
          <w:sz w:val="24"/>
          <w:szCs w:val="24"/>
        </w:rPr>
      </w:pPr>
      <w:r w:rsidRPr="003B1E88">
        <w:rPr>
          <w:sz w:val="24"/>
          <w:szCs w:val="24"/>
        </w:rPr>
        <w:t>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w:t>
      </w:r>
    </w:p>
    <w:p w:rsidR="003025DF" w:rsidRPr="003B1E88" w:rsidRDefault="003025DF" w:rsidP="003025DF">
      <w:pPr>
        <w:pStyle w:val="afffff8"/>
        <w:tabs>
          <w:tab w:val="center" w:pos="5032"/>
          <w:tab w:val="left" w:pos="7875"/>
        </w:tabs>
        <w:spacing w:after="0" w:line="240" w:lineRule="auto"/>
        <w:ind w:right="-1" w:firstLine="709"/>
        <w:contextualSpacing/>
        <w:jc w:val="both"/>
        <w:rPr>
          <w:sz w:val="24"/>
          <w:szCs w:val="24"/>
        </w:rPr>
      </w:pPr>
      <w:r w:rsidRPr="003B1E88">
        <w:rPr>
          <w:sz w:val="24"/>
          <w:szCs w:val="24"/>
        </w:rPr>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rsidR="003025DF" w:rsidRPr="003345AB" w:rsidRDefault="003025DF" w:rsidP="003025DF">
      <w:pPr>
        <w:pStyle w:val="afffff8"/>
        <w:tabs>
          <w:tab w:val="center" w:pos="5032"/>
          <w:tab w:val="left" w:pos="7875"/>
        </w:tabs>
        <w:spacing w:after="0" w:line="240" w:lineRule="auto"/>
        <w:ind w:right="-1" w:firstLine="709"/>
        <w:contextualSpacing/>
        <w:jc w:val="both"/>
        <w:rPr>
          <w:sz w:val="24"/>
          <w:szCs w:val="24"/>
        </w:rPr>
      </w:pPr>
      <w:r w:rsidRPr="003345AB">
        <w:rPr>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3025DF" w:rsidRPr="003345AB" w:rsidRDefault="003025DF" w:rsidP="003025DF">
      <w:pPr>
        <w:pStyle w:val="afffff8"/>
        <w:tabs>
          <w:tab w:val="center" w:pos="5032"/>
          <w:tab w:val="left" w:pos="7875"/>
        </w:tabs>
        <w:spacing w:after="0" w:line="240" w:lineRule="auto"/>
        <w:ind w:right="-1" w:firstLine="709"/>
        <w:contextualSpacing/>
        <w:jc w:val="both"/>
        <w:rPr>
          <w:sz w:val="24"/>
          <w:szCs w:val="24"/>
        </w:rPr>
      </w:pPr>
      <w:r w:rsidRPr="003345AB">
        <w:rPr>
          <w:sz w:val="24"/>
          <w:szCs w:val="24"/>
        </w:rPr>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3025DF" w:rsidRPr="003345AB" w:rsidRDefault="003025DF" w:rsidP="003025DF">
      <w:pPr>
        <w:pStyle w:val="afffff8"/>
        <w:tabs>
          <w:tab w:val="center" w:pos="5032"/>
          <w:tab w:val="left" w:pos="7875"/>
        </w:tabs>
        <w:spacing w:after="0" w:line="240" w:lineRule="auto"/>
        <w:ind w:right="-1" w:firstLine="709"/>
        <w:contextualSpacing/>
        <w:jc w:val="both"/>
        <w:rPr>
          <w:sz w:val="24"/>
          <w:szCs w:val="24"/>
        </w:rPr>
      </w:pPr>
      <w:r w:rsidRPr="003345AB">
        <w:rPr>
          <w:sz w:val="24"/>
          <w:szCs w:val="24"/>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3025DF" w:rsidRPr="003345AB" w:rsidRDefault="003025DF" w:rsidP="003025DF">
      <w:pPr>
        <w:pStyle w:val="afffff8"/>
        <w:tabs>
          <w:tab w:val="center" w:pos="5032"/>
          <w:tab w:val="left" w:pos="7875"/>
        </w:tabs>
        <w:spacing w:after="0" w:line="240" w:lineRule="auto"/>
        <w:ind w:right="-1" w:firstLine="709"/>
        <w:contextualSpacing/>
        <w:jc w:val="both"/>
        <w:rPr>
          <w:sz w:val="24"/>
          <w:szCs w:val="24"/>
        </w:rPr>
      </w:pPr>
      <w:r w:rsidRPr="003345AB">
        <w:rPr>
          <w:sz w:val="24"/>
          <w:szCs w:val="24"/>
        </w:rPr>
        <w:lastRenderedPageBreak/>
        <w:t>В случае просрочки исполнения Заказчиком</w:t>
      </w:r>
      <w:r w:rsidR="00F51194">
        <w:rPr>
          <w:sz w:val="24"/>
          <w:szCs w:val="24"/>
        </w:rPr>
        <w:t xml:space="preserve"> обязательств, предусмотренных </w:t>
      </w:r>
      <w:r w:rsidRPr="003345AB">
        <w:rPr>
          <w:sz w:val="24"/>
          <w:szCs w:val="24"/>
        </w:rPr>
        <w:t>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w:t>
      </w:r>
      <w:r w:rsidR="00F51194">
        <w:rPr>
          <w:sz w:val="24"/>
          <w:szCs w:val="24"/>
        </w:rPr>
        <w:t xml:space="preserve">ния, установленного </w:t>
      </w:r>
      <w:r w:rsidRPr="003345AB">
        <w:rPr>
          <w:sz w:val="24"/>
          <w:szCs w:val="24"/>
        </w:rPr>
        <w:t>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r w:rsidR="00F51194">
        <w:rPr>
          <w:sz w:val="24"/>
          <w:szCs w:val="24"/>
        </w:rPr>
        <w:t xml:space="preserve"> Размер штрафа устанавливается </w:t>
      </w:r>
      <w:r w:rsidRPr="003345AB">
        <w:rPr>
          <w:sz w:val="24"/>
          <w:szCs w:val="24"/>
        </w:rPr>
        <w:t>Контрактом в порядке, установленном Правительством Российской Федерации.</w:t>
      </w:r>
    </w:p>
    <w:p w:rsidR="003025DF" w:rsidRPr="003345AB" w:rsidRDefault="003025DF" w:rsidP="003025DF">
      <w:pPr>
        <w:pStyle w:val="afffff8"/>
        <w:tabs>
          <w:tab w:val="center" w:pos="5032"/>
          <w:tab w:val="left" w:pos="7875"/>
        </w:tabs>
        <w:spacing w:after="0" w:line="240" w:lineRule="auto"/>
        <w:ind w:right="-1" w:firstLine="709"/>
        <w:contextualSpacing/>
        <w:jc w:val="both"/>
        <w:rPr>
          <w:sz w:val="24"/>
          <w:szCs w:val="24"/>
        </w:rPr>
      </w:pPr>
      <w:r w:rsidRPr="003345AB">
        <w:rPr>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025DF" w:rsidRPr="003345AB" w:rsidRDefault="003025DF" w:rsidP="003025DF">
      <w:pPr>
        <w:pStyle w:val="afffff8"/>
        <w:tabs>
          <w:tab w:val="center" w:pos="5032"/>
          <w:tab w:val="left" w:pos="7875"/>
        </w:tabs>
        <w:spacing w:after="0" w:line="240" w:lineRule="auto"/>
        <w:ind w:right="-1" w:firstLine="709"/>
        <w:contextualSpacing/>
        <w:jc w:val="both"/>
        <w:rPr>
          <w:sz w:val="24"/>
          <w:szCs w:val="24"/>
        </w:rPr>
      </w:pPr>
      <w:r w:rsidRPr="003345AB">
        <w:rPr>
          <w:sz w:val="24"/>
          <w:szCs w:val="24"/>
        </w:rPr>
        <w:t>Выплата неустойки и возмещение убытков не освобождает Стороны от исполнения обязательств по Контракту.</w:t>
      </w:r>
    </w:p>
    <w:p w:rsidR="003025DF" w:rsidRPr="003345AB" w:rsidRDefault="003025DF" w:rsidP="003025DF">
      <w:pPr>
        <w:pStyle w:val="afffff8"/>
        <w:tabs>
          <w:tab w:val="center" w:pos="5032"/>
          <w:tab w:val="left" w:pos="7875"/>
        </w:tabs>
        <w:spacing w:after="0" w:line="240" w:lineRule="auto"/>
        <w:ind w:right="-1" w:firstLine="709"/>
        <w:contextualSpacing/>
        <w:jc w:val="both"/>
        <w:rPr>
          <w:sz w:val="24"/>
          <w:szCs w:val="24"/>
        </w:rPr>
      </w:pPr>
      <w:r w:rsidRPr="003345AB">
        <w:rPr>
          <w:sz w:val="24"/>
          <w:szCs w:val="24"/>
        </w:rPr>
        <w:t>Сторона освобождается от ответственности, если докажет, что не исполнение принятых обязательств произошло вследствие непреодолимой силы или по вине другой Стороны.</w:t>
      </w:r>
    </w:p>
    <w:p w:rsidR="003025DF" w:rsidRPr="003345AB" w:rsidRDefault="003025DF" w:rsidP="003025DF">
      <w:pPr>
        <w:pStyle w:val="afffff8"/>
        <w:tabs>
          <w:tab w:val="center" w:pos="5032"/>
          <w:tab w:val="left" w:pos="7875"/>
        </w:tabs>
        <w:spacing w:after="0" w:line="240" w:lineRule="auto"/>
        <w:ind w:right="-1" w:firstLine="709"/>
        <w:contextualSpacing/>
        <w:jc w:val="both"/>
        <w:rPr>
          <w:sz w:val="24"/>
          <w:szCs w:val="24"/>
        </w:rPr>
      </w:pPr>
      <w:r w:rsidRPr="003345AB">
        <w:rPr>
          <w:sz w:val="24"/>
          <w:szCs w:val="24"/>
        </w:rPr>
        <w:t>В случаях, не предусмотренных Контрактом, имущественная ответственность определяется в соответствии с действующим законодательством Российской Федерации.</w:t>
      </w:r>
    </w:p>
    <w:p w:rsidR="003025DF" w:rsidRPr="003345AB" w:rsidRDefault="003025DF" w:rsidP="003025DF">
      <w:pPr>
        <w:pStyle w:val="afffff8"/>
        <w:tabs>
          <w:tab w:val="center" w:pos="5032"/>
          <w:tab w:val="left" w:pos="7875"/>
        </w:tabs>
        <w:spacing w:after="0" w:line="240" w:lineRule="auto"/>
        <w:ind w:right="-1" w:firstLine="709"/>
        <w:contextualSpacing/>
        <w:jc w:val="both"/>
        <w:rPr>
          <w:sz w:val="24"/>
          <w:szCs w:val="24"/>
        </w:rPr>
      </w:pPr>
      <w:r w:rsidRPr="003345AB">
        <w:rPr>
          <w:sz w:val="24"/>
          <w:szCs w:val="24"/>
        </w:rPr>
        <w:t>Окончание срока действия Контракта не освобождает Стороны от ответственности за нарушение его условий в период его действия.</w:t>
      </w:r>
    </w:p>
    <w:p w:rsidR="003025DF" w:rsidRPr="003345AB" w:rsidRDefault="003025DF" w:rsidP="003025DF">
      <w:pPr>
        <w:pStyle w:val="afffff8"/>
        <w:tabs>
          <w:tab w:val="center" w:pos="5032"/>
          <w:tab w:val="left" w:pos="7875"/>
        </w:tabs>
        <w:spacing w:after="0" w:line="240" w:lineRule="auto"/>
        <w:ind w:right="-1" w:firstLine="709"/>
        <w:contextualSpacing/>
        <w:jc w:val="both"/>
        <w:rPr>
          <w:sz w:val="24"/>
          <w:szCs w:val="24"/>
        </w:rPr>
      </w:pPr>
      <w:r w:rsidRPr="003345AB">
        <w:rPr>
          <w:sz w:val="24"/>
          <w:szCs w:val="24"/>
        </w:rPr>
        <w:t>Заказчик вправе производить оплату по Контракту за вычетом соответствующего размера неустойки (штрафа, пени).</w:t>
      </w:r>
    </w:p>
    <w:p w:rsidR="003025DF" w:rsidRDefault="003025DF" w:rsidP="003025DF">
      <w:pPr>
        <w:contextualSpacing/>
        <w:rPr>
          <w:b/>
        </w:rPr>
      </w:pPr>
    </w:p>
    <w:p w:rsidR="003025DF" w:rsidRPr="003345AB" w:rsidRDefault="003025DF" w:rsidP="003025DF">
      <w:pPr>
        <w:contextualSpacing/>
        <w:rPr>
          <w:b/>
        </w:rPr>
      </w:pPr>
      <w:r>
        <w:rPr>
          <w:b/>
        </w:rPr>
        <w:t xml:space="preserve">11. </w:t>
      </w:r>
      <w:r w:rsidRPr="003345AB">
        <w:rPr>
          <w:b/>
        </w:rPr>
        <w:t>Срок действия Контракта:</w:t>
      </w:r>
    </w:p>
    <w:p w:rsidR="003025DF" w:rsidRPr="008F4EC0" w:rsidRDefault="003025DF" w:rsidP="003025DF">
      <w:pPr>
        <w:ind w:firstLine="709"/>
      </w:pPr>
      <w:r w:rsidRPr="003345AB">
        <w:rPr>
          <w:bCs/>
        </w:rPr>
        <w:t xml:space="preserve">Контракт вступает в силу с даты его подписания Сторонами и действует по </w:t>
      </w:r>
      <w:r w:rsidR="009612FF">
        <w:rPr>
          <w:bCs/>
        </w:rPr>
        <w:t>31</w:t>
      </w:r>
      <w:r w:rsidRPr="003345AB">
        <w:rPr>
          <w:bCs/>
        </w:rPr>
        <w:t>.</w:t>
      </w:r>
      <w:r w:rsidR="009612FF">
        <w:rPr>
          <w:bCs/>
        </w:rPr>
        <w:t>10</w:t>
      </w:r>
      <w:r>
        <w:rPr>
          <w:bCs/>
        </w:rPr>
        <w:t>.</w:t>
      </w:r>
      <w:r w:rsidRPr="003345AB">
        <w:rPr>
          <w:bCs/>
        </w:rPr>
        <w:t>202</w:t>
      </w:r>
      <w:r w:rsidR="00DF0BC4">
        <w:rPr>
          <w:bCs/>
        </w:rPr>
        <w:t>6</w:t>
      </w:r>
      <w:r w:rsidRPr="003345AB">
        <w:rPr>
          <w:bCs/>
        </w:rPr>
        <w:t>г.</w:t>
      </w:r>
      <w:r w:rsidRPr="008F4EC0">
        <w:t xml:space="preserve"> </w:t>
      </w:r>
    </w:p>
    <w:p w:rsidR="003025DF" w:rsidRDefault="003025DF" w:rsidP="003025DF">
      <w:pPr>
        <w:rPr>
          <w:rFonts w:asciiTheme="minorHAnsi" w:hAnsiTheme="minorHAnsi"/>
        </w:rPr>
      </w:pPr>
    </w:p>
    <w:p w:rsidR="001F3DFB" w:rsidRDefault="001F3DFB" w:rsidP="00F51194">
      <w:pPr>
        <w:outlineLvl w:val="0"/>
        <w:rPr>
          <w:lang w:eastAsia="ar-SA"/>
        </w:rPr>
      </w:pPr>
    </w:p>
    <w:sectPr w:rsidR="001F3DFB">
      <w:headerReference w:type="default" r:id="rId12"/>
      <w:pgSz w:w="11907" w:h="16840" w:code="9"/>
      <w:pgMar w:top="993" w:right="851" w:bottom="709" w:left="1134" w:header="720" w:footer="488"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4FC8" w:rsidRDefault="00164FC8">
      <w:r>
        <w:separator/>
      </w:r>
    </w:p>
  </w:endnote>
  <w:endnote w:type="continuationSeparator" w:id="0">
    <w:p w:rsidR="00164FC8" w:rsidRDefault="00164F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aramondNarrowC">
    <w:altName w:val="Cambria"/>
    <w:panose1 w:val="00000000000000000000"/>
    <w:charset w:val="CC"/>
    <w:family w:val="roman"/>
    <w:notTrueType/>
    <w:pitch w:val="default"/>
    <w:sig w:usb0="00000203" w:usb1="00000000" w:usb2="00000000" w:usb3="00000000" w:csb0="00000005" w:csb1="00000000"/>
  </w:font>
  <w:font w:name="Calibri">
    <w:altName w:val="Century Gothic"/>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4FC8" w:rsidRDefault="00164FC8">
      <w:r>
        <w:separator/>
      </w:r>
    </w:p>
  </w:footnote>
  <w:footnote w:type="continuationSeparator" w:id="0">
    <w:p w:rsidR="00164FC8" w:rsidRDefault="00164F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5AB7" w:rsidRDefault="00255AB7">
    <w:pPr>
      <w:pStyle w:val="ab"/>
      <w:jc w:val="center"/>
    </w:pPr>
    <w:r>
      <w:fldChar w:fldCharType="begin"/>
    </w:r>
    <w:r>
      <w:instrText>PAGE   \* MERGEFORMAT</w:instrText>
    </w:r>
    <w:r>
      <w:fldChar w:fldCharType="separate"/>
    </w:r>
    <w:r w:rsidR="00A62746">
      <w:rPr>
        <w:noProof/>
      </w:rPr>
      <w:t>3</w:t>
    </w:r>
    <w:r>
      <w:rPr>
        <w:noProof/>
      </w:rPr>
      <w:fldChar w:fldCharType="end"/>
    </w:r>
  </w:p>
  <w:p w:rsidR="00255AB7" w:rsidRDefault="00255AB7">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8674433"/>
      <w:docPartObj>
        <w:docPartGallery w:val="Page Numbers (Top of Page)"/>
        <w:docPartUnique/>
      </w:docPartObj>
    </w:sdtPr>
    <w:sdtEndPr/>
    <w:sdtContent>
      <w:p w:rsidR="00255AB7" w:rsidRDefault="00255AB7">
        <w:pPr>
          <w:pStyle w:val="ab"/>
          <w:jc w:val="center"/>
        </w:pPr>
        <w:r>
          <w:fldChar w:fldCharType="begin"/>
        </w:r>
        <w:r>
          <w:instrText>PAGE   \* MERGEFORMAT</w:instrText>
        </w:r>
        <w:r>
          <w:fldChar w:fldCharType="separate"/>
        </w:r>
        <w:r w:rsidR="00C90B68">
          <w:rPr>
            <w:noProof/>
          </w:rPr>
          <w:t>4</w:t>
        </w:r>
        <w:r>
          <w:fldChar w:fldCharType="end"/>
        </w:r>
      </w:p>
    </w:sdtContent>
  </w:sdt>
  <w:p w:rsidR="00255AB7" w:rsidRDefault="00255AB7">
    <w:pPr>
      <w:pStyle w:val="ab"/>
    </w:pPr>
  </w:p>
  <w:p w:rsidR="00255AB7" w:rsidRDefault="00255AB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C80B92"/>
    <w:multiLevelType w:val="hybridMultilevel"/>
    <w:tmpl w:val="4848711A"/>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2B27C55"/>
    <w:multiLevelType w:val="multilevel"/>
    <w:tmpl w:val="6F14E370"/>
    <w:lvl w:ilvl="0">
      <w:start w:val="1"/>
      <w:numFmt w:val="decimal"/>
      <w:lvlText w:val="%1."/>
      <w:lvlJc w:val="left"/>
      <w:pPr>
        <w:ind w:left="720" w:hanging="360"/>
      </w:pPr>
      <w:rPr>
        <w:rFonts w:hint="default"/>
      </w:rPr>
    </w:lvl>
    <w:lvl w:ilvl="1">
      <w:start w:val="2"/>
      <w:numFmt w:val="decimal"/>
      <w:isLgl/>
      <w:lvlText w:val="%1.%2."/>
      <w:lvlJc w:val="left"/>
      <w:pPr>
        <w:ind w:left="846" w:hanging="4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 w15:restartNumberingAfterBreak="0">
    <w:nsid w:val="16587012"/>
    <w:multiLevelType w:val="hybridMultilevel"/>
    <w:tmpl w:val="0B32F58E"/>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EDB7699"/>
    <w:multiLevelType w:val="multilevel"/>
    <w:tmpl w:val="35F2011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F901CA0"/>
    <w:multiLevelType w:val="multilevel"/>
    <w:tmpl w:val="1BA0485E"/>
    <w:lvl w:ilvl="0">
      <w:start w:val="1"/>
      <w:numFmt w:val="decimal"/>
      <w:lvlText w:val="%1."/>
      <w:lvlJc w:val="left"/>
      <w:pPr>
        <w:ind w:left="786" w:hanging="360"/>
      </w:pPr>
    </w:lvl>
    <w:lvl w:ilvl="1">
      <w:start w:val="1"/>
      <w:numFmt w:val="decimal"/>
      <w:isLgl/>
      <w:lvlText w:val="%1.%2."/>
      <w:lvlJc w:val="left"/>
      <w:pPr>
        <w:ind w:left="817" w:hanging="360"/>
      </w:pPr>
    </w:lvl>
    <w:lvl w:ilvl="2">
      <w:start w:val="1"/>
      <w:numFmt w:val="decimal"/>
      <w:isLgl/>
      <w:lvlText w:val="%1.%2.%3."/>
      <w:lvlJc w:val="left"/>
      <w:pPr>
        <w:ind w:left="1146" w:hanging="720"/>
      </w:pPr>
    </w:lvl>
    <w:lvl w:ilvl="3">
      <w:start w:val="1"/>
      <w:numFmt w:val="decimal"/>
      <w:isLgl/>
      <w:lvlText w:val="%1.%2.%3.%4."/>
      <w:lvlJc w:val="left"/>
      <w:pPr>
        <w:ind w:left="1146" w:hanging="720"/>
      </w:pPr>
    </w:lvl>
    <w:lvl w:ilvl="4">
      <w:start w:val="1"/>
      <w:numFmt w:val="decimal"/>
      <w:isLgl/>
      <w:lvlText w:val="%1.%2.%3.%4.%5."/>
      <w:lvlJc w:val="left"/>
      <w:pPr>
        <w:ind w:left="1506" w:hanging="1080"/>
      </w:pPr>
    </w:lvl>
    <w:lvl w:ilvl="5">
      <w:start w:val="1"/>
      <w:numFmt w:val="decimal"/>
      <w:isLgl/>
      <w:lvlText w:val="%1.%2.%3.%4.%5.%6."/>
      <w:lvlJc w:val="left"/>
      <w:pPr>
        <w:ind w:left="1506" w:hanging="1080"/>
      </w:pPr>
    </w:lvl>
    <w:lvl w:ilvl="6">
      <w:start w:val="1"/>
      <w:numFmt w:val="decimal"/>
      <w:isLgl/>
      <w:lvlText w:val="%1.%2.%3.%4.%5.%6.%7."/>
      <w:lvlJc w:val="left"/>
      <w:pPr>
        <w:ind w:left="1866" w:hanging="1440"/>
      </w:pPr>
    </w:lvl>
    <w:lvl w:ilvl="7">
      <w:start w:val="1"/>
      <w:numFmt w:val="decimal"/>
      <w:isLgl/>
      <w:lvlText w:val="%1.%2.%3.%4.%5.%6.%7.%8."/>
      <w:lvlJc w:val="left"/>
      <w:pPr>
        <w:ind w:left="1866" w:hanging="1440"/>
      </w:pPr>
    </w:lvl>
    <w:lvl w:ilvl="8">
      <w:start w:val="1"/>
      <w:numFmt w:val="decimal"/>
      <w:isLgl/>
      <w:lvlText w:val="%1.%2.%3.%4.%5.%6.%7.%8.%9."/>
      <w:lvlJc w:val="left"/>
      <w:pPr>
        <w:ind w:left="2226" w:hanging="1800"/>
      </w:pPr>
    </w:lvl>
  </w:abstractNum>
  <w:abstractNum w:abstractNumId="5" w15:restartNumberingAfterBreak="0">
    <w:nsid w:val="30463269"/>
    <w:multiLevelType w:val="multilevel"/>
    <w:tmpl w:val="1BA0485E"/>
    <w:lvl w:ilvl="0">
      <w:start w:val="1"/>
      <w:numFmt w:val="decimal"/>
      <w:lvlText w:val="%1."/>
      <w:lvlJc w:val="left"/>
      <w:pPr>
        <w:ind w:left="786" w:hanging="360"/>
      </w:pPr>
    </w:lvl>
    <w:lvl w:ilvl="1">
      <w:start w:val="1"/>
      <w:numFmt w:val="decimal"/>
      <w:isLgl/>
      <w:lvlText w:val="%1.%2."/>
      <w:lvlJc w:val="left"/>
      <w:pPr>
        <w:ind w:left="817" w:hanging="360"/>
      </w:pPr>
    </w:lvl>
    <w:lvl w:ilvl="2">
      <w:start w:val="1"/>
      <w:numFmt w:val="decimal"/>
      <w:isLgl/>
      <w:lvlText w:val="%1.%2.%3."/>
      <w:lvlJc w:val="left"/>
      <w:pPr>
        <w:ind w:left="1146" w:hanging="720"/>
      </w:pPr>
    </w:lvl>
    <w:lvl w:ilvl="3">
      <w:start w:val="1"/>
      <w:numFmt w:val="decimal"/>
      <w:isLgl/>
      <w:lvlText w:val="%1.%2.%3.%4."/>
      <w:lvlJc w:val="left"/>
      <w:pPr>
        <w:ind w:left="1146" w:hanging="720"/>
      </w:pPr>
    </w:lvl>
    <w:lvl w:ilvl="4">
      <w:start w:val="1"/>
      <w:numFmt w:val="decimal"/>
      <w:isLgl/>
      <w:lvlText w:val="%1.%2.%3.%4.%5."/>
      <w:lvlJc w:val="left"/>
      <w:pPr>
        <w:ind w:left="1506" w:hanging="1080"/>
      </w:pPr>
    </w:lvl>
    <w:lvl w:ilvl="5">
      <w:start w:val="1"/>
      <w:numFmt w:val="decimal"/>
      <w:isLgl/>
      <w:lvlText w:val="%1.%2.%3.%4.%5.%6."/>
      <w:lvlJc w:val="left"/>
      <w:pPr>
        <w:ind w:left="1506" w:hanging="1080"/>
      </w:pPr>
    </w:lvl>
    <w:lvl w:ilvl="6">
      <w:start w:val="1"/>
      <w:numFmt w:val="decimal"/>
      <w:isLgl/>
      <w:lvlText w:val="%1.%2.%3.%4.%5.%6.%7."/>
      <w:lvlJc w:val="left"/>
      <w:pPr>
        <w:ind w:left="1866" w:hanging="1440"/>
      </w:pPr>
    </w:lvl>
    <w:lvl w:ilvl="7">
      <w:start w:val="1"/>
      <w:numFmt w:val="decimal"/>
      <w:isLgl/>
      <w:lvlText w:val="%1.%2.%3.%4.%5.%6.%7.%8."/>
      <w:lvlJc w:val="left"/>
      <w:pPr>
        <w:ind w:left="1866" w:hanging="1440"/>
      </w:pPr>
    </w:lvl>
    <w:lvl w:ilvl="8">
      <w:start w:val="1"/>
      <w:numFmt w:val="decimal"/>
      <w:isLgl/>
      <w:lvlText w:val="%1.%2.%3.%4.%5.%6.%7.%8.%9."/>
      <w:lvlJc w:val="left"/>
      <w:pPr>
        <w:ind w:left="2226" w:hanging="1800"/>
      </w:pPr>
    </w:lvl>
  </w:abstractNum>
  <w:abstractNum w:abstractNumId="6" w15:restartNumberingAfterBreak="0">
    <w:nsid w:val="483D125A"/>
    <w:multiLevelType w:val="hybridMultilevel"/>
    <w:tmpl w:val="1936A472"/>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98716CA"/>
    <w:multiLevelType w:val="hybridMultilevel"/>
    <w:tmpl w:val="541064FE"/>
    <w:lvl w:ilvl="0" w:tplc="31C6EDBE">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57826921"/>
    <w:multiLevelType w:val="hybridMultilevel"/>
    <w:tmpl w:val="D6762CE0"/>
    <w:lvl w:ilvl="0" w:tplc="E3606B2E">
      <w:start w:val="1"/>
      <w:numFmt w:val="decimal"/>
      <w:lvlText w:val="%1."/>
      <w:lvlJc w:val="left"/>
      <w:pPr>
        <w:ind w:left="1069" w:hanging="360"/>
      </w:pPr>
      <w:rPr>
        <w:rFonts w:cs="Times New Roman"/>
        <w:b/>
        <w:sz w:val="24"/>
        <w:szCs w:val="24"/>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9" w15:restartNumberingAfterBreak="0">
    <w:nsid w:val="5D93114F"/>
    <w:multiLevelType w:val="multilevel"/>
    <w:tmpl w:val="280256EE"/>
    <w:lvl w:ilvl="0">
      <w:start w:val="1"/>
      <w:numFmt w:val="decimal"/>
      <w:lvlText w:val="%1."/>
      <w:lvlJc w:val="left"/>
      <w:pPr>
        <w:ind w:left="644" w:hanging="360"/>
      </w:pPr>
      <w:rPr>
        <w:rFonts w:cs="Times New Roman" w:hint="default"/>
      </w:rPr>
    </w:lvl>
    <w:lvl w:ilvl="1">
      <w:start w:val="1"/>
      <w:numFmt w:val="decimal"/>
      <w:isLgl/>
      <w:lvlText w:val="%1.%2."/>
      <w:lvlJc w:val="left"/>
      <w:pPr>
        <w:ind w:left="1740" w:hanging="720"/>
      </w:pPr>
      <w:rPr>
        <w:rFonts w:cs="Times New Roman" w:hint="default"/>
      </w:rPr>
    </w:lvl>
    <w:lvl w:ilvl="2">
      <w:start w:val="1"/>
      <w:numFmt w:val="decimal"/>
      <w:isLgl/>
      <w:lvlText w:val="%1.%2.%3."/>
      <w:lvlJc w:val="left"/>
      <w:pPr>
        <w:ind w:left="2100" w:hanging="720"/>
      </w:pPr>
      <w:rPr>
        <w:rFonts w:cs="Times New Roman" w:hint="default"/>
      </w:rPr>
    </w:lvl>
    <w:lvl w:ilvl="3">
      <w:start w:val="1"/>
      <w:numFmt w:val="decimal"/>
      <w:isLgl/>
      <w:lvlText w:val="%1.%2.%3.%4."/>
      <w:lvlJc w:val="left"/>
      <w:pPr>
        <w:ind w:left="2820" w:hanging="1080"/>
      </w:pPr>
      <w:rPr>
        <w:rFonts w:cs="Times New Roman" w:hint="default"/>
      </w:rPr>
    </w:lvl>
    <w:lvl w:ilvl="4">
      <w:start w:val="1"/>
      <w:numFmt w:val="decimal"/>
      <w:isLgl/>
      <w:lvlText w:val="%1.%2.%3.%4.%5."/>
      <w:lvlJc w:val="left"/>
      <w:pPr>
        <w:ind w:left="3180" w:hanging="1080"/>
      </w:pPr>
      <w:rPr>
        <w:rFonts w:cs="Times New Roman" w:hint="default"/>
      </w:rPr>
    </w:lvl>
    <w:lvl w:ilvl="5">
      <w:start w:val="1"/>
      <w:numFmt w:val="decimal"/>
      <w:isLgl/>
      <w:lvlText w:val="%1.%2.%3.%4.%5.%6."/>
      <w:lvlJc w:val="left"/>
      <w:pPr>
        <w:ind w:left="3900" w:hanging="1440"/>
      </w:pPr>
      <w:rPr>
        <w:rFonts w:cs="Times New Roman" w:hint="default"/>
      </w:rPr>
    </w:lvl>
    <w:lvl w:ilvl="6">
      <w:start w:val="1"/>
      <w:numFmt w:val="decimal"/>
      <w:isLgl/>
      <w:lvlText w:val="%1.%2.%3.%4.%5.%6.%7."/>
      <w:lvlJc w:val="left"/>
      <w:pPr>
        <w:ind w:left="4260" w:hanging="1440"/>
      </w:pPr>
      <w:rPr>
        <w:rFonts w:cs="Times New Roman" w:hint="default"/>
      </w:rPr>
    </w:lvl>
    <w:lvl w:ilvl="7">
      <w:start w:val="1"/>
      <w:numFmt w:val="decimal"/>
      <w:isLgl/>
      <w:lvlText w:val="%1.%2.%3.%4.%5.%6.%7.%8."/>
      <w:lvlJc w:val="left"/>
      <w:pPr>
        <w:ind w:left="4980" w:hanging="1800"/>
      </w:pPr>
      <w:rPr>
        <w:rFonts w:cs="Times New Roman" w:hint="default"/>
      </w:rPr>
    </w:lvl>
    <w:lvl w:ilvl="8">
      <w:start w:val="1"/>
      <w:numFmt w:val="decimal"/>
      <w:isLgl/>
      <w:lvlText w:val="%1.%2.%3.%4.%5.%6.%7.%8.%9."/>
      <w:lvlJc w:val="left"/>
      <w:pPr>
        <w:ind w:left="5340" w:hanging="1800"/>
      </w:pPr>
      <w:rPr>
        <w:rFonts w:cs="Times New Roman" w:hint="default"/>
      </w:rPr>
    </w:lvl>
  </w:abstractNum>
  <w:abstractNum w:abstractNumId="10" w15:restartNumberingAfterBreak="0">
    <w:nsid w:val="62983CE2"/>
    <w:multiLevelType w:val="hybridMultilevel"/>
    <w:tmpl w:val="F88A5FAE"/>
    <w:lvl w:ilvl="0" w:tplc="0419000F">
      <w:start w:val="1"/>
      <w:numFmt w:val="decimal"/>
      <w:lvlText w:val="%1."/>
      <w:lvlJc w:val="left"/>
      <w:pPr>
        <w:ind w:left="64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A142B08"/>
    <w:multiLevelType w:val="hybridMultilevel"/>
    <w:tmpl w:val="AD004932"/>
    <w:lvl w:ilvl="0" w:tplc="1C1E1DF4">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11"/>
  </w:num>
  <w:num w:numId="5">
    <w:abstractNumId w:val="6"/>
  </w:num>
  <w:num w:numId="6">
    <w:abstractNumId w:val="2"/>
  </w:num>
  <w:num w:numId="7">
    <w:abstractNumId w:val="9"/>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3"/>
  </w:num>
  <w:num w:numId="11">
    <w:abstractNumId w:val="1"/>
  </w:num>
  <w:num w:numId="12">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removePersonalInformation/>
  <w:removeDateAndTime/>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03ED"/>
    <w:rsid w:val="00000475"/>
    <w:rsid w:val="00000F51"/>
    <w:rsid w:val="0001647A"/>
    <w:rsid w:val="00017882"/>
    <w:rsid w:val="00021A41"/>
    <w:rsid w:val="0003035F"/>
    <w:rsid w:val="00042018"/>
    <w:rsid w:val="00066765"/>
    <w:rsid w:val="000703ED"/>
    <w:rsid w:val="000753C9"/>
    <w:rsid w:val="000808FB"/>
    <w:rsid w:val="000834ED"/>
    <w:rsid w:val="000837D3"/>
    <w:rsid w:val="00085791"/>
    <w:rsid w:val="00086AE3"/>
    <w:rsid w:val="00090DDD"/>
    <w:rsid w:val="000A43CC"/>
    <w:rsid w:val="000B5E1E"/>
    <w:rsid w:val="000C3FEC"/>
    <w:rsid w:val="000D4BD1"/>
    <w:rsid w:val="000E1D25"/>
    <w:rsid w:val="000F057D"/>
    <w:rsid w:val="000F694C"/>
    <w:rsid w:val="00112F1A"/>
    <w:rsid w:val="00113853"/>
    <w:rsid w:val="00115BAC"/>
    <w:rsid w:val="00142624"/>
    <w:rsid w:val="001426F2"/>
    <w:rsid w:val="00147D5F"/>
    <w:rsid w:val="001608F1"/>
    <w:rsid w:val="0016460B"/>
    <w:rsid w:val="00164FC8"/>
    <w:rsid w:val="0016799C"/>
    <w:rsid w:val="001A2270"/>
    <w:rsid w:val="001B2D1D"/>
    <w:rsid w:val="001D0589"/>
    <w:rsid w:val="001D0653"/>
    <w:rsid w:val="001D426A"/>
    <w:rsid w:val="001D70DB"/>
    <w:rsid w:val="001F214E"/>
    <w:rsid w:val="001F3DFB"/>
    <w:rsid w:val="001F759C"/>
    <w:rsid w:val="00205F27"/>
    <w:rsid w:val="0021035E"/>
    <w:rsid w:val="002136A4"/>
    <w:rsid w:val="00220531"/>
    <w:rsid w:val="002214A1"/>
    <w:rsid w:val="00221B13"/>
    <w:rsid w:val="002316AB"/>
    <w:rsid w:val="00233124"/>
    <w:rsid w:val="002339CD"/>
    <w:rsid w:val="0023745A"/>
    <w:rsid w:val="00253CB7"/>
    <w:rsid w:val="00255AB7"/>
    <w:rsid w:val="002610D6"/>
    <w:rsid w:val="0027302D"/>
    <w:rsid w:val="0028666D"/>
    <w:rsid w:val="00287FE7"/>
    <w:rsid w:val="00292961"/>
    <w:rsid w:val="002A081B"/>
    <w:rsid w:val="002A679D"/>
    <w:rsid w:val="002B7972"/>
    <w:rsid w:val="002C274E"/>
    <w:rsid w:val="002D0A2D"/>
    <w:rsid w:val="002D7C09"/>
    <w:rsid w:val="002F63B9"/>
    <w:rsid w:val="003025DF"/>
    <w:rsid w:val="00312755"/>
    <w:rsid w:val="0031635E"/>
    <w:rsid w:val="003230AF"/>
    <w:rsid w:val="00325EE5"/>
    <w:rsid w:val="00327886"/>
    <w:rsid w:val="00336659"/>
    <w:rsid w:val="003458DD"/>
    <w:rsid w:val="00345B25"/>
    <w:rsid w:val="0035067B"/>
    <w:rsid w:val="0035303C"/>
    <w:rsid w:val="00357C85"/>
    <w:rsid w:val="0036437A"/>
    <w:rsid w:val="00373197"/>
    <w:rsid w:val="0037367D"/>
    <w:rsid w:val="00395033"/>
    <w:rsid w:val="003A3BF9"/>
    <w:rsid w:val="003A4399"/>
    <w:rsid w:val="003A54B9"/>
    <w:rsid w:val="003B1E88"/>
    <w:rsid w:val="003B4D1A"/>
    <w:rsid w:val="003B53BE"/>
    <w:rsid w:val="003B61A7"/>
    <w:rsid w:val="003B7625"/>
    <w:rsid w:val="003C03C5"/>
    <w:rsid w:val="003D0800"/>
    <w:rsid w:val="003D09B3"/>
    <w:rsid w:val="003D0A58"/>
    <w:rsid w:val="003E045C"/>
    <w:rsid w:val="003E76DB"/>
    <w:rsid w:val="003F54F3"/>
    <w:rsid w:val="00401790"/>
    <w:rsid w:val="00404E0B"/>
    <w:rsid w:val="0040594B"/>
    <w:rsid w:val="00405AEE"/>
    <w:rsid w:val="004209F0"/>
    <w:rsid w:val="00426097"/>
    <w:rsid w:val="004304FD"/>
    <w:rsid w:val="00435B4D"/>
    <w:rsid w:val="00435F0C"/>
    <w:rsid w:val="004429C7"/>
    <w:rsid w:val="00443B47"/>
    <w:rsid w:val="0044477E"/>
    <w:rsid w:val="00447718"/>
    <w:rsid w:val="00461053"/>
    <w:rsid w:val="00477801"/>
    <w:rsid w:val="004806ED"/>
    <w:rsid w:val="00480C52"/>
    <w:rsid w:val="00487107"/>
    <w:rsid w:val="00491814"/>
    <w:rsid w:val="004940C4"/>
    <w:rsid w:val="004A0159"/>
    <w:rsid w:val="004A4CCE"/>
    <w:rsid w:val="004B0450"/>
    <w:rsid w:val="004B45AE"/>
    <w:rsid w:val="004B7567"/>
    <w:rsid w:val="004D0AC1"/>
    <w:rsid w:val="004D0EA6"/>
    <w:rsid w:val="004D4CB9"/>
    <w:rsid w:val="004D6890"/>
    <w:rsid w:val="004D6D95"/>
    <w:rsid w:val="004E1FCE"/>
    <w:rsid w:val="004E3DBA"/>
    <w:rsid w:val="004E7C9F"/>
    <w:rsid w:val="004F35B1"/>
    <w:rsid w:val="004F3E05"/>
    <w:rsid w:val="004F457B"/>
    <w:rsid w:val="004F5BFF"/>
    <w:rsid w:val="00502C61"/>
    <w:rsid w:val="0051367C"/>
    <w:rsid w:val="0052021F"/>
    <w:rsid w:val="00546C47"/>
    <w:rsid w:val="0055351F"/>
    <w:rsid w:val="00560734"/>
    <w:rsid w:val="00563DCB"/>
    <w:rsid w:val="00567E56"/>
    <w:rsid w:val="00596C92"/>
    <w:rsid w:val="005A22C7"/>
    <w:rsid w:val="005A41B8"/>
    <w:rsid w:val="005C0D8F"/>
    <w:rsid w:val="005C77AE"/>
    <w:rsid w:val="005D334A"/>
    <w:rsid w:val="005E57FF"/>
    <w:rsid w:val="005E6231"/>
    <w:rsid w:val="005F3F20"/>
    <w:rsid w:val="005F53E7"/>
    <w:rsid w:val="00613079"/>
    <w:rsid w:val="00614C9C"/>
    <w:rsid w:val="006228AA"/>
    <w:rsid w:val="00622AEA"/>
    <w:rsid w:val="00622DAA"/>
    <w:rsid w:val="00632522"/>
    <w:rsid w:val="0063471C"/>
    <w:rsid w:val="006421F7"/>
    <w:rsid w:val="0066147B"/>
    <w:rsid w:val="0066699E"/>
    <w:rsid w:val="0067339C"/>
    <w:rsid w:val="006774E2"/>
    <w:rsid w:val="00677906"/>
    <w:rsid w:val="00682AB7"/>
    <w:rsid w:val="00685ADB"/>
    <w:rsid w:val="00686470"/>
    <w:rsid w:val="00690F55"/>
    <w:rsid w:val="006A5EE0"/>
    <w:rsid w:val="006A7114"/>
    <w:rsid w:val="006B20A0"/>
    <w:rsid w:val="006B25FD"/>
    <w:rsid w:val="006B3476"/>
    <w:rsid w:val="006C2F40"/>
    <w:rsid w:val="006D2E0B"/>
    <w:rsid w:val="006D5FB2"/>
    <w:rsid w:val="006E2A58"/>
    <w:rsid w:val="006E6DB6"/>
    <w:rsid w:val="006E6F04"/>
    <w:rsid w:val="007051A1"/>
    <w:rsid w:val="00711261"/>
    <w:rsid w:val="00713C52"/>
    <w:rsid w:val="00724553"/>
    <w:rsid w:val="007339A7"/>
    <w:rsid w:val="00742A97"/>
    <w:rsid w:val="007514FE"/>
    <w:rsid w:val="007528FE"/>
    <w:rsid w:val="00756E27"/>
    <w:rsid w:val="00761C20"/>
    <w:rsid w:val="00766241"/>
    <w:rsid w:val="0077025E"/>
    <w:rsid w:val="00770FC9"/>
    <w:rsid w:val="00772E39"/>
    <w:rsid w:val="0077579B"/>
    <w:rsid w:val="00775B05"/>
    <w:rsid w:val="007767FD"/>
    <w:rsid w:val="00777C6F"/>
    <w:rsid w:val="00781A21"/>
    <w:rsid w:val="007901CC"/>
    <w:rsid w:val="00790A08"/>
    <w:rsid w:val="00795E35"/>
    <w:rsid w:val="007A1366"/>
    <w:rsid w:val="007A34FB"/>
    <w:rsid w:val="007B14FD"/>
    <w:rsid w:val="007B211B"/>
    <w:rsid w:val="007B37CF"/>
    <w:rsid w:val="007B7BFF"/>
    <w:rsid w:val="007C5C9D"/>
    <w:rsid w:val="007D5C27"/>
    <w:rsid w:val="007E060F"/>
    <w:rsid w:val="007E1A2E"/>
    <w:rsid w:val="00827FB6"/>
    <w:rsid w:val="00832BD7"/>
    <w:rsid w:val="00842C87"/>
    <w:rsid w:val="008476AB"/>
    <w:rsid w:val="00851316"/>
    <w:rsid w:val="00851AF7"/>
    <w:rsid w:val="00851CDA"/>
    <w:rsid w:val="0086524C"/>
    <w:rsid w:val="0087344F"/>
    <w:rsid w:val="00875A53"/>
    <w:rsid w:val="008800B1"/>
    <w:rsid w:val="00881DB0"/>
    <w:rsid w:val="00883227"/>
    <w:rsid w:val="00886E6A"/>
    <w:rsid w:val="00890737"/>
    <w:rsid w:val="008960D0"/>
    <w:rsid w:val="008A05B9"/>
    <w:rsid w:val="008A2E38"/>
    <w:rsid w:val="008A3AC9"/>
    <w:rsid w:val="008A74A9"/>
    <w:rsid w:val="008D2BA3"/>
    <w:rsid w:val="008D4BF3"/>
    <w:rsid w:val="008E092B"/>
    <w:rsid w:val="008E2B45"/>
    <w:rsid w:val="008E4B31"/>
    <w:rsid w:val="008F5352"/>
    <w:rsid w:val="009105CB"/>
    <w:rsid w:val="009132E2"/>
    <w:rsid w:val="00915FF7"/>
    <w:rsid w:val="00917211"/>
    <w:rsid w:val="00922970"/>
    <w:rsid w:val="00932B46"/>
    <w:rsid w:val="00933ED2"/>
    <w:rsid w:val="0093422E"/>
    <w:rsid w:val="009358B5"/>
    <w:rsid w:val="0094217C"/>
    <w:rsid w:val="009422DE"/>
    <w:rsid w:val="009435E5"/>
    <w:rsid w:val="00955429"/>
    <w:rsid w:val="009612FF"/>
    <w:rsid w:val="00965569"/>
    <w:rsid w:val="0098233B"/>
    <w:rsid w:val="00984D0F"/>
    <w:rsid w:val="00997D99"/>
    <w:rsid w:val="009A1D45"/>
    <w:rsid w:val="009A32EA"/>
    <w:rsid w:val="009C7598"/>
    <w:rsid w:val="009D11DF"/>
    <w:rsid w:val="009D4ED9"/>
    <w:rsid w:val="009E087C"/>
    <w:rsid w:val="009E21AB"/>
    <w:rsid w:val="009E3944"/>
    <w:rsid w:val="009E5D5C"/>
    <w:rsid w:val="009E692B"/>
    <w:rsid w:val="009F7131"/>
    <w:rsid w:val="009F75CA"/>
    <w:rsid w:val="00A004C8"/>
    <w:rsid w:val="00A01A0E"/>
    <w:rsid w:val="00A07810"/>
    <w:rsid w:val="00A110DB"/>
    <w:rsid w:val="00A14201"/>
    <w:rsid w:val="00A20726"/>
    <w:rsid w:val="00A20FE6"/>
    <w:rsid w:val="00A23F02"/>
    <w:rsid w:val="00A25F22"/>
    <w:rsid w:val="00A33E26"/>
    <w:rsid w:val="00A35F4F"/>
    <w:rsid w:val="00A37EE6"/>
    <w:rsid w:val="00A41C6B"/>
    <w:rsid w:val="00A44E45"/>
    <w:rsid w:val="00A46D77"/>
    <w:rsid w:val="00A62746"/>
    <w:rsid w:val="00A62CA3"/>
    <w:rsid w:val="00A74FB3"/>
    <w:rsid w:val="00AA049E"/>
    <w:rsid w:val="00AA75A7"/>
    <w:rsid w:val="00AB1710"/>
    <w:rsid w:val="00AB5D0A"/>
    <w:rsid w:val="00AB6220"/>
    <w:rsid w:val="00AC0546"/>
    <w:rsid w:val="00AC75A1"/>
    <w:rsid w:val="00AD1C99"/>
    <w:rsid w:val="00AD61CF"/>
    <w:rsid w:val="00AD6494"/>
    <w:rsid w:val="00AD66FD"/>
    <w:rsid w:val="00AD78CD"/>
    <w:rsid w:val="00AE7A4E"/>
    <w:rsid w:val="00AF3B8B"/>
    <w:rsid w:val="00B10492"/>
    <w:rsid w:val="00B13D54"/>
    <w:rsid w:val="00B23E2E"/>
    <w:rsid w:val="00B30C38"/>
    <w:rsid w:val="00B33914"/>
    <w:rsid w:val="00B428C3"/>
    <w:rsid w:val="00B45E08"/>
    <w:rsid w:val="00B47DB6"/>
    <w:rsid w:val="00B47F25"/>
    <w:rsid w:val="00B505DA"/>
    <w:rsid w:val="00B60E9E"/>
    <w:rsid w:val="00B638C7"/>
    <w:rsid w:val="00B64493"/>
    <w:rsid w:val="00B652B0"/>
    <w:rsid w:val="00B8420D"/>
    <w:rsid w:val="00B8614B"/>
    <w:rsid w:val="00B97EDF"/>
    <w:rsid w:val="00BA26C7"/>
    <w:rsid w:val="00BA5EFA"/>
    <w:rsid w:val="00BB24E7"/>
    <w:rsid w:val="00BB4221"/>
    <w:rsid w:val="00BB4C12"/>
    <w:rsid w:val="00BC0900"/>
    <w:rsid w:val="00BC6038"/>
    <w:rsid w:val="00BC7B35"/>
    <w:rsid w:val="00BD277B"/>
    <w:rsid w:val="00BF5151"/>
    <w:rsid w:val="00BF6DBB"/>
    <w:rsid w:val="00C00E9C"/>
    <w:rsid w:val="00C02ADB"/>
    <w:rsid w:val="00C03796"/>
    <w:rsid w:val="00C052C5"/>
    <w:rsid w:val="00C10C92"/>
    <w:rsid w:val="00C139A5"/>
    <w:rsid w:val="00C15C24"/>
    <w:rsid w:val="00C17EAB"/>
    <w:rsid w:val="00C253B4"/>
    <w:rsid w:val="00C27766"/>
    <w:rsid w:val="00C309DB"/>
    <w:rsid w:val="00C33453"/>
    <w:rsid w:val="00C34821"/>
    <w:rsid w:val="00C423F4"/>
    <w:rsid w:val="00C43B77"/>
    <w:rsid w:val="00C45C42"/>
    <w:rsid w:val="00C51162"/>
    <w:rsid w:val="00C54FB5"/>
    <w:rsid w:val="00C6233F"/>
    <w:rsid w:val="00C65172"/>
    <w:rsid w:val="00C90B68"/>
    <w:rsid w:val="00C9692C"/>
    <w:rsid w:val="00CA5211"/>
    <w:rsid w:val="00CA794F"/>
    <w:rsid w:val="00CB2B39"/>
    <w:rsid w:val="00CB63DB"/>
    <w:rsid w:val="00CC2A98"/>
    <w:rsid w:val="00CC4CC2"/>
    <w:rsid w:val="00CC6E3F"/>
    <w:rsid w:val="00CD306D"/>
    <w:rsid w:val="00CE681C"/>
    <w:rsid w:val="00CE6EAC"/>
    <w:rsid w:val="00CF47F2"/>
    <w:rsid w:val="00D15E09"/>
    <w:rsid w:val="00D16AF6"/>
    <w:rsid w:val="00D2253C"/>
    <w:rsid w:val="00D22C54"/>
    <w:rsid w:val="00D271A2"/>
    <w:rsid w:val="00D51763"/>
    <w:rsid w:val="00D57DFE"/>
    <w:rsid w:val="00D673C3"/>
    <w:rsid w:val="00D73B7A"/>
    <w:rsid w:val="00D76B2A"/>
    <w:rsid w:val="00D817BF"/>
    <w:rsid w:val="00D84C2E"/>
    <w:rsid w:val="00D9098E"/>
    <w:rsid w:val="00D96524"/>
    <w:rsid w:val="00DC1A62"/>
    <w:rsid w:val="00DC4C41"/>
    <w:rsid w:val="00DC608F"/>
    <w:rsid w:val="00DC6C2B"/>
    <w:rsid w:val="00DD2223"/>
    <w:rsid w:val="00DD2768"/>
    <w:rsid w:val="00DD3187"/>
    <w:rsid w:val="00DD48C9"/>
    <w:rsid w:val="00DE0356"/>
    <w:rsid w:val="00DE476D"/>
    <w:rsid w:val="00DF0BC4"/>
    <w:rsid w:val="00DF559E"/>
    <w:rsid w:val="00DF64D3"/>
    <w:rsid w:val="00E03BEA"/>
    <w:rsid w:val="00E044FB"/>
    <w:rsid w:val="00E13F6D"/>
    <w:rsid w:val="00E154CB"/>
    <w:rsid w:val="00E15A45"/>
    <w:rsid w:val="00E211BB"/>
    <w:rsid w:val="00E22889"/>
    <w:rsid w:val="00E22BC5"/>
    <w:rsid w:val="00E2351E"/>
    <w:rsid w:val="00E279A2"/>
    <w:rsid w:val="00E32C5B"/>
    <w:rsid w:val="00E32CFC"/>
    <w:rsid w:val="00E375A2"/>
    <w:rsid w:val="00E41266"/>
    <w:rsid w:val="00E43605"/>
    <w:rsid w:val="00E540C4"/>
    <w:rsid w:val="00E626CB"/>
    <w:rsid w:val="00E63CFA"/>
    <w:rsid w:val="00E65086"/>
    <w:rsid w:val="00E7150C"/>
    <w:rsid w:val="00E76E0C"/>
    <w:rsid w:val="00E84375"/>
    <w:rsid w:val="00E8481E"/>
    <w:rsid w:val="00E917C9"/>
    <w:rsid w:val="00E920B1"/>
    <w:rsid w:val="00E94354"/>
    <w:rsid w:val="00EA0F20"/>
    <w:rsid w:val="00EA2D56"/>
    <w:rsid w:val="00EB6727"/>
    <w:rsid w:val="00EC27EB"/>
    <w:rsid w:val="00EC4820"/>
    <w:rsid w:val="00EE7BEA"/>
    <w:rsid w:val="00EF1FA3"/>
    <w:rsid w:val="00EF36E9"/>
    <w:rsid w:val="00F04993"/>
    <w:rsid w:val="00F0589E"/>
    <w:rsid w:val="00F07603"/>
    <w:rsid w:val="00F22A28"/>
    <w:rsid w:val="00F230DC"/>
    <w:rsid w:val="00F51194"/>
    <w:rsid w:val="00F64D39"/>
    <w:rsid w:val="00F92E7D"/>
    <w:rsid w:val="00FA2B35"/>
    <w:rsid w:val="00FB0830"/>
    <w:rsid w:val="00FB41E5"/>
    <w:rsid w:val="00FD2E4B"/>
    <w:rsid w:val="00FD7490"/>
    <w:rsid w:val="00FD7D59"/>
    <w:rsid w:val="00FE7019"/>
    <w:rsid w:val="00FF0DC9"/>
    <w:rsid w:val="00FF19C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lock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7DB6"/>
    <w:pPr>
      <w:jc w:val="both"/>
    </w:pPr>
    <w:rPr>
      <w:sz w:val="24"/>
      <w:szCs w:val="24"/>
    </w:rPr>
  </w:style>
  <w:style w:type="paragraph" w:styleId="1">
    <w:name w:val="heading 1"/>
    <w:basedOn w:val="a"/>
    <w:next w:val="a"/>
    <w:link w:val="10"/>
    <w:uiPriority w:val="99"/>
    <w:qFormat/>
    <w:pPr>
      <w:keepNext/>
      <w:spacing w:before="240" w:after="60"/>
      <w:jc w:val="center"/>
      <w:outlineLvl w:val="0"/>
    </w:pPr>
    <w:rPr>
      <w:b/>
      <w:kern w:val="28"/>
      <w:sz w:val="36"/>
      <w:szCs w:val="20"/>
    </w:rPr>
  </w:style>
  <w:style w:type="paragraph" w:styleId="2">
    <w:name w:val="heading 2"/>
    <w:aliases w:val="Заголовок 2 Знак,H2,H21,H22,H211,H23,H212"/>
    <w:basedOn w:val="a"/>
    <w:next w:val="a"/>
    <w:link w:val="21"/>
    <w:uiPriority w:val="99"/>
    <w:qFormat/>
    <w:pPr>
      <w:keepNext/>
      <w:jc w:val="center"/>
      <w:outlineLvl w:val="1"/>
    </w:pPr>
    <w:rPr>
      <w:b/>
      <w:szCs w:val="20"/>
    </w:rPr>
  </w:style>
  <w:style w:type="paragraph" w:styleId="3">
    <w:name w:val="heading 3"/>
    <w:basedOn w:val="a"/>
    <w:next w:val="a"/>
    <w:link w:val="31"/>
    <w:uiPriority w:val="99"/>
    <w:qFormat/>
    <w:pPr>
      <w:keepNext/>
      <w:spacing w:before="240" w:after="60"/>
      <w:outlineLvl w:val="2"/>
    </w:pPr>
    <w:rPr>
      <w:rFonts w:ascii="Arial" w:hAnsi="Arial"/>
      <w:b/>
      <w:szCs w:val="20"/>
    </w:rPr>
  </w:style>
  <w:style w:type="paragraph" w:styleId="4">
    <w:name w:val="heading 4"/>
    <w:basedOn w:val="a"/>
    <w:next w:val="a"/>
    <w:link w:val="40"/>
    <w:uiPriority w:val="99"/>
    <w:qFormat/>
    <w:pPr>
      <w:keepNext/>
      <w:spacing w:before="240" w:after="60"/>
      <w:outlineLvl w:val="3"/>
    </w:pPr>
    <w:rPr>
      <w:rFonts w:ascii="Arial" w:hAnsi="Arial"/>
      <w:szCs w:val="20"/>
    </w:rPr>
  </w:style>
  <w:style w:type="paragraph" w:styleId="5">
    <w:name w:val="heading 5"/>
    <w:basedOn w:val="a"/>
    <w:next w:val="a"/>
    <w:link w:val="50"/>
    <w:uiPriority w:val="99"/>
    <w:qFormat/>
    <w:pPr>
      <w:spacing w:before="240" w:after="60"/>
      <w:outlineLvl w:val="4"/>
    </w:pPr>
    <w:rPr>
      <w:sz w:val="22"/>
      <w:szCs w:val="20"/>
    </w:rPr>
  </w:style>
  <w:style w:type="paragraph" w:styleId="6">
    <w:name w:val="heading 6"/>
    <w:basedOn w:val="a"/>
    <w:next w:val="a"/>
    <w:link w:val="60"/>
    <w:uiPriority w:val="99"/>
    <w:qFormat/>
    <w:pPr>
      <w:spacing w:before="240" w:after="60"/>
      <w:outlineLvl w:val="5"/>
    </w:pPr>
    <w:rPr>
      <w:i/>
      <w:sz w:val="22"/>
      <w:szCs w:val="20"/>
    </w:rPr>
  </w:style>
  <w:style w:type="paragraph" w:styleId="7">
    <w:name w:val="heading 7"/>
    <w:basedOn w:val="a"/>
    <w:next w:val="a"/>
    <w:link w:val="70"/>
    <w:uiPriority w:val="99"/>
    <w:qFormat/>
    <w:pPr>
      <w:spacing w:before="240" w:after="60"/>
      <w:outlineLvl w:val="6"/>
    </w:pPr>
    <w:rPr>
      <w:rFonts w:ascii="Arial" w:hAnsi="Arial"/>
      <w:sz w:val="20"/>
      <w:szCs w:val="20"/>
    </w:rPr>
  </w:style>
  <w:style w:type="paragraph" w:styleId="8">
    <w:name w:val="heading 8"/>
    <w:basedOn w:val="a"/>
    <w:next w:val="a"/>
    <w:link w:val="80"/>
    <w:uiPriority w:val="99"/>
    <w:qFormat/>
    <w:pPr>
      <w:spacing w:before="240" w:after="60"/>
      <w:outlineLvl w:val="7"/>
    </w:pPr>
    <w:rPr>
      <w:rFonts w:ascii="Arial" w:hAnsi="Arial"/>
      <w:i/>
      <w:sz w:val="20"/>
      <w:szCs w:val="20"/>
    </w:rPr>
  </w:style>
  <w:style w:type="paragraph" w:styleId="9">
    <w:name w:val="heading 9"/>
    <w:basedOn w:val="a"/>
    <w:next w:val="a"/>
    <w:link w:val="90"/>
    <w:uiPriority w:val="99"/>
    <w:qFormat/>
    <w:pPr>
      <w:spacing w:before="240" w:after="60"/>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9"/>
    <w:locked/>
    <w:rPr>
      <w:rFonts w:ascii="Arial" w:hAnsi="Arial"/>
      <w:b/>
      <w:kern w:val="32"/>
      <w:sz w:val="32"/>
      <w:lang w:val="ru-RU" w:eastAsia="ru-RU"/>
    </w:rPr>
  </w:style>
  <w:style w:type="character" w:customStyle="1" w:styleId="21">
    <w:name w:val="Заголовок 2 Знак1"/>
    <w:aliases w:val="Заголовок 2 Знак Знак,H2 Знак,H21 Знак,H22 Знак,H211 Знак,H23 Знак,H212 Знак"/>
    <w:link w:val="2"/>
    <w:uiPriority w:val="99"/>
    <w:locked/>
    <w:rPr>
      <w:b/>
      <w:sz w:val="24"/>
      <w:lang w:val="ru-RU" w:eastAsia="ru-RU"/>
    </w:rPr>
  </w:style>
  <w:style w:type="character" w:customStyle="1" w:styleId="31">
    <w:name w:val="Заголовок 3 Знак1"/>
    <w:link w:val="3"/>
    <w:uiPriority w:val="99"/>
    <w:locked/>
    <w:rPr>
      <w:rFonts w:ascii="Arial" w:hAnsi="Arial"/>
      <w:b/>
      <w:sz w:val="24"/>
      <w:lang w:val="ru-RU" w:eastAsia="ru-RU"/>
    </w:rPr>
  </w:style>
  <w:style w:type="character" w:customStyle="1" w:styleId="40">
    <w:name w:val="Заголовок 4 Знак"/>
    <w:link w:val="4"/>
    <w:uiPriority w:val="99"/>
    <w:locked/>
    <w:rPr>
      <w:rFonts w:ascii="Arial" w:hAnsi="Arial"/>
      <w:sz w:val="24"/>
      <w:lang w:val="ru-RU" w:eastAsia="ru-RU"/>
    </w:rPr>
  </w:style>
  <w:style w:type="character" w:customStyle="1" w:styleId="50">
    <w:name w:val="Заголовок 5 Знак"/>
    <w:link w:val="5"/>
    <w:uiPriority w:val="99"/>
    <w:locked/>
    <w:rPr>
      <w:sz w:val="22"/>
      <w:lang w:val="ru-RU" w:eastAsia="ru-RU"/>
    </w:rPr>
  </w:style>
  <w:style w:type="character" w:customStyle="1" w:styleId="60">
    <w:name w:val="Заголовок 6 Знак"/>
    <w:link w:val="6"/>
    <w:uiPriority w:val="99"/>
    <w:locked/>
    <w:rPr>
      <w:i/>
      <w:sz w:val="22"/>
      <w:lang w:val="ru-RU" w:eastAsia="ru-RU"/>
    </w:rPr>
  </w:style>
  <w:style w:type="character" w:customStyle="1" w:styleId="70">
    <w:name w:val="Заголовок 7 Знак"/>
    <w:link w:val="7"/>
    <w:uiPriority w:val="99"/>
    <w:locked/>
    <w:rPr>
      <w:rFonts w:ascii="Arial" w:hAnsi="Arial"/>
      <w:lang w:val="ru-RU" w:eastAsia="ru-RU"/>
    </w:rPr>
  </w:style>
  <w:style w:type="character" w:customStyle="1" w:styleId="80">
    <w:name w:val="Заголовок 8 Знак"/>
    <w:link w:val="8"/>
    <w:uiPriority w:val="99"/>
    <w:locked/>
    <w:rPr>
      <w:rFonts w:ascii="Arial" w:hAnsi="Arial"/>
      <w:i/>
      <w:lang w:val="ru-RU" w:eastAsia="ru-RU"/>
    </w:rPr>
  </w:style>
  <w:style w:type="character" w:customStyle="1" w:styleId="90">
    <w:name w:val="Заголовок 9 Знак"/>
    <w:link w:val="9"/>
    <w:uiPriority w:val="99"/>
    <w:locked/>
    <w:rPr>
      <w:rFonts w:ascii="Arial" w:hAnsi="Arial"/>
      <w:b/>
      <w:i/>
      <w:sz w:val="18"/>
      <w:lang w:val="ru-RU" w:eastAsia="ru-RU"/>
    </w:rPr>
  </w:style>
  <w:style w:type="paragraph" w:customStyle="1" w:styleId="25">
    <w:name w:val="Знак Знак25"/>
    <w:basedOn w:val="a"/>
    <w:uiPriority w:val="99"/>
    <w:pPr>
      <w:spacing w:before="100" w:beforeAutospacing="1" w:after="100" w:afterAutospacing="1"/>
      <w:jc w:val="left"/>
    </w:pPr>
    <w:rPr>
      <w:rFonts w:ascii="Tahoma" w:hAnsi="Tahoma"/>
      <w:sz w:val="20"/>
      <w:szCs w:val="20"/>
      <w:lang w:val="en-US" w:eastAsia="en-US"/>
    </w:rPr>
  </w:style>
  <w:style w:type="character" w:customStyle="1" w:styleId="10">
    <w:name w:val="Заголовок 1 Знак"/>
    <w:link w:val="1"/>
    <w:uiPriority w:val="99"/>
    <w:locked/>
    <w:rPr>
      <w:b/>
      <w:kern w:val="28"/>
      <w:sz w:val="36"/>
      <w:lang w:val="ru-RU" w:eastAsia="ru-RU"/>
    </w:rPr>
  </w:style>
  <w:style w:type="paragraph" w:customStyle="1" w:styleId="a3">
    <w:name w:val="Знак Знак Знак Знак Знак Знак Знак Знак Знак"/>
    <w:basedOn w:val="a"/>
    <w:uiPriority w:val="99"/>
    <w:pPr>
      <w:spacing w:after="160" w:line="240" w:lineRule="exact"/>
    </w:pPr>
    <w:rPr>
      <w:szCs w:val="20"/>
      <w:lang w:val="en-US" w:eastAsia="en-US"/>
    </w:rPr>
  </w:style>
  <w:style w:type="character" w:styleId="a4">
    <w:name w:val="Hyperlink"/>
    <w:uiPriority w:val="99"/>
    <w:rPr>
      <w:rFonts w:cs="Times New Roman"/>
      <w:color w:val="0000FF"/>
      <w:u w:val="single"/>
    </w:rPr>
  </w:style>
  <w:style w:type="character" w:styleId="a5">
    <w:name w:val="FollowedHyperlink"/>
    <w:uiPriority w:val="99"/>
    <w:rPr>
      <w:rFonts w:cs="Times New Roman"/>
      <w:color w:val="800080"/>
      <w:u w:val="single"/>
    </w:rPr>
  </w:style>
  <w:style w:type="paragraph" w:styleId="a6">
    <w:name w:val="Normal (Web)"/>
    <w:aliases w:val="Обычный (веб) Знак Знак Знак Знак,Обычный (веб) Знак Знак Знак,Обычный (веб) Знак Знак,Знак Знак Знак Знак"/>
    <w:basedOn w:val="a"/>
    <w:link w:val="a7"/>
    <w:uiPriority w:val="99"/>
    <w:pPr>
      <w:tabs>
        <w:tab w:val="num" w:pos="567"/>
      </w:tabs>
      <w:spacing w:before="100" w:beforeAutospacing="1" w:after="100" w:afterAutospacing="1"/>
    </w:pPr>
  </w:style>
  <w:style w:type="paragraph" w:styleId="11">
    <w:name w:val="toc 1"/>
    <w:basedOn w:val="a"/>
    <w:next w:val="a"/>
    <w:autoRedefine/>
    <w:uiPriority w:val="99"/>
    <w:pPr>
      <w:keepNext/>
      <w:keepLines/>
      <w:widowControl w:val="0"/>
      <w:suppressLineNumbers/>
      <w:tabs>
        <w:tab w:val="right" w:leader="dot" w:pos="9720"/>
      </w:tabs>
      <w:suppressAutoHyphens/>
      <w:spacing w:before="120" w:after="120"/>
    </w:pPr>
    <w:rPr>
      <w:bCs/>
      <w:caps/>
    </w:rPr>
  </w:style>
  <w:style w:type="paragraph" w:styleId="20">
    <w:name w:val="toc 2"/>
    <w:basedOn w:val="a"/>
    <w:next w:val="a"/>
    <w:autoRedefine/>
    <w:uiPriority w:val="99"/>
    <w:pPr>
      <w:tabs>
        <w:tab w:val="left" w:pos="720"/>
        <w:tab w:val="right" w:leader="dot" w:pos="9720"/>
      </w:tabs>
      <w:ind w:left="240"/>
      <w:jc w:val="left"/>
    </w:pPr>
    <w:rPr>
      <w:smallCaps/>
      <w:noProof/>
      <w:sz w:val="20"/>
      <w:szCs w:val="20"/>
    </w:rPr>
  </w:style>
  <w:style w:type="paragraph" w:styleId="30">
    <w:name w:val="toc 3"/>
    <w:basedOn w:val="a"/>
    <w:next w:val="a"/>
    <w:autoRedefine/>
    <w:uiPriority w:val="99"/>
    <w:pPr>
      <w:tabs>
        <w:tab w:val="left" w:pos="1200"/>
        <w:tab w:val="right" w:leader="dot" w:pos="9720"/>
      </w:tabs>
      <w:ind w:left="480"/>
      <w:jc w:val="left"/>
    </w:pPr>
    <w:rPr>
      <w:i/>
      <w:iCs/>
      <w:sz w:val="20"/>
      <w:szCs w:val="20"/>
    </w:rPr>
  </w:style>
  <w:style w:type="paragraph" w:styleId="41">
    <w:name w:val="toc 4"/>
    <w:basedOn w:val="a"/>
    <w:next w:val="a"/>
    <w:autoRedefine/>
    <w:uiPriority w:val="99"/>
    <w:pPr>
      <w:ind w:left="720"/>
    </w:pPr>
    <w:rPr>
      <w:sz w:val="18"/>
      <w:szCs w:val="18"/>
    </w:rPr>
  </w:style>
  <w:style w:type="paragraph" w:styleId="51">
    <w:name w:val="toc 5"/>
    <w:basedOn w:val="a"/>
    <w:next w:val="a"/>
    <w:autoRedefine/>
    <w:uiPriority w:val="99"/>
    <w:pPr>
      <w:ind w:left="960"/>
    </w:pPr>
    <w:rPr>
      <w:sz w:val="18"/>
      <w:szCs w:val="18"/>
    </w:rPr>
  </w:style>
  <w:style w:type="paragraph" w:styleId="61">
    <w:name w:val="toc 6"/>
    <w:basedOn w:val="a"/>
    <w:next w:val="a"/>
    <w:autoRedefine/>
    <w:uiPriority w:val="99"/>
    <w:pPr>
      <w:ind w:left="1200"/>
    </w:pPr>
    <w:rPr>
      <w:sz w:val="18"/>
      <w:szCs w:val="18"/>
    </w:rPr>
  </w:style>
  <w:style w:type="paragraph" w:styleId="71">
    <w:name w:val="toc 7"/>
    <w:basedOn w:val="a"/>
    <w:next w:val="a"/>
    <w:autoRedefine/>
    <w:uiPriority w:val="99"/>
    <w:pPr>
      <w:ind w:left="1440"/>
    </w:pPr>
    <w:rPr>
      <w:sz w:val="18"/>
      <w:szCs w:val="18"/>
    </w:rPr>
  </w:style>
  <w:style w:type="paragraph" w:styleId="81">
    <w:name w:val="toc 8"/>
    <w:basedOn w:val="a"/>
    <w:next w:val="a"/>
    <w:autoRedefine/>
    <w:uiPriority w:val="99"/>
    <w:pPr>
      <w:ind w:left="1680"/>
    </w:pPr>
    <w:rPr>
      <w:sz w:val="18"/>
      <w:szCs w:val="18"/>
    </w:rPr>
  </w:style>
  <w:style w:type="paragraph" w:styleId="91">
    <w:name w:val="toc 9"/>
    <w:basedOn w:val="a"/>
    <w:next w:val="a"/>
    <w:autoRedefine/>
    <w:uiPriority w:val="99"/>
    <w:pPr>
      <w:ind w:left="1920"/>
    </w:pPr>
    <w:rPr>
      <w:sz w:val="18"/>
      <w:szCs w:val="18"/>
    </w:rPr>
  </w:style>
  <w:style w:type="paragraph" w:styleId="a8">
    <w:name w:val="footnote text"/>
    <w:basedOn w:val="a"/>
    <w:link w:val="a9"/>
    <w:uiPriority w:val="99"/>
    <w:semiHidden/>
    <w:pPr>
      <w:jc w:val="left"/>
    </w:pPr>
    <w:rPr>
      <w:sz w:val="20"/>
      <w:szCs w:val="20"/>
    </w:rPr>
  </w:style>
  <w:style w:type="character" w:customStyle="1" w:styleId="a9">
    <w:name w:val="Текст сноски Знак"/>
    <w:link w:val="a8"/>
    <w:uiPriority w:val="99"/>
    <w:semiHidden/>
    <w:locked/>
    <w:rPr>
      <w:lang w:val="ru-RU" w:eastAsia="ru-RU"/>
    </w:rPr>
  </w:style>
  <w:style w:type="character" w:customStyle="1" w:styleId="aa">
    <w:name w:val="Верхний колонтитул Знак"/>
    <w:aliases w:val="Знак8 Знак"/>
    <w:link w:val="ab"/>
    <w:uiPriority w:val="99"/>
    <w:locked/>
    <w:rPr>
      <w:sz w:val="24"/>
      <w:lang w:val="ru-RU" w:eastAsia="ru-RU"/>
    </w:rPr>
  </w:style>
  <w:style w:type="paragraph" w:styleId="ab">
    <w:name w:val="header"/>
    <w:aliases w:val="Знак8"/>
    <w:basedOn w:val="a"/>
    <w:link w:val="aa"/>
    <w:uiPriority w:val="99"/>
    <w:pPr>
      <w:tabs>
        <w:tab w:val="center" w:pos="4677"/>
        <w:tab w:val="right" w:pos="9355"/>
      </w:tabs>
    </w:pPr>
    <w:rPr>
      <w:szCs w:val="20"/>
    </w:rPr>
  </w:style>
  <w:style w:type="character" w:customStyle="1" w:styleId="HeaderChar1">
    <w:name w:val="Header Char1"/>
    <w:aliases w:val="Знак8 Char1"/>
    <w:uiPriority w:val="99"/>
    <w:semiHidden/>
    <w:rPr>
      <w:sz w:val="24"/>
      <w:szCs w:val="24"/>
    </w:rPr>
  </w:style>
  <w:style w:type="character" w:customStyle="1" w:styleId="ac">
    <w:name w:val="Нижний колонтитул Знак"/>
    <w:link w:val="ad"/>
    <w:uiPriority w:val="99"/>
    <w:locked/>
    <w:rPr>
      <w:sz w:val="24"/>
      <w:lang w:val="ru-RU" w:eastAsia="ru-RU"/>
    </w:rPr>
  </w:style>
  <w:style w:type="paragraph" w:styleId="ad">
    <w:name w:val="footer"/>
    <w:basedOn w:val="a"/>
    <w:link w:val="ac"/>
    <w:uiPriority w:val="99"/>
    <w:pPr>
      <w:tabs>
        <w:tab w:val="center" w:pos="4677"/>
        <w:tab w:val="right" w:pos="9355"/>
      </w:tabs>
    </w:pPr>
    <w:rPr>
      <w:szCs w:val="20"/>
    </w:rPr>
  </w:style>
  <w:style w:type="character" w:customStyle="1" w:styleId="FooterChar1">
    <w:name w:val="Footer Char1"/>
    <w:uiPriority w:val="99"/>
    <w:semiHidden/>
    <w:rPr>
      <w:sz w:val="24"/>
      <w:szCs w:val="24"/>
    </w:rPr>
  </w:style>
  <w:style w:type="paragraph" w:styleId="ae">
    <w:name w:val="caption"/>
    <w:basedOn w:val="a"/>
    <w:next w:val="a"/>
    <w:qFormat/>
    <w:pPr>
      <w:widowControl w:val="0"/>
      <w:shd w:val="clear" w:color="auto" w:fill="FFFFFF"/>
      <w:autoSpaceDE w:val="0"/>
      <w:autoSpaceDN w:val="0"/>
      <w:adjustRightInd w:val="0"/>
      <w:spacing w:before="538"/>
      <w:ind w:left="994"/>
      <w:jc w:val="center"/>
    </w:pPr>
    <w:rPr>
      <w:b/>
      <w:bCs/>
      <w:color w:val="000000"/>
      <w:spacing w:val="-2"/>
      <w:w w:val="91"/>
      <w:sz w:val="26"/>
      <w:szCs w:val="26"/>
    </w:rPr>
  </w:style>
  <w:style w:type="paragraph" w:styleId="af">
    <w:name w:val="List Bullet"/>
    <w:basedOn w:val="a"/>
    <w:autoRedefine/>
    <w:uiPriority w:val="99"/>
    <w:pPr>
      <w:widowControl w:val="0"/>
      <w:spacing w:after="60"/>
    </w:pPr>
  </w:style>
  <w:style w:type="paragraph" w:styleId="af0">
    <w:name w:val="List Number"/>
    <w:basedOn w:val="a"/>
    <w:uiPriority w:val="99"/>
    <w:pPr>
      <w:tabs>
        <w:tab w:val="num" w:pos="360"/>
        <w:tab w:val="num" w:pos="926"/>
      </w:tabs>
      <w:spacing w:after="60"/>
      <w:ind w:left="360" w:hanging="360"/>
    </w:pPr>
    <w:rPr>
      <w:szCs w:val="20"/>
    </w:rPr>
  </w:style>
  <w:style w:type="paragraph" w:styleId="22">
    <w:name w:val="List Bullet 2"/>
    <w:basedOn w:val="a"/>
    <w:autoRedefine/>
    <w:uiPriority w:val="99"/>
    <w:pPr>
      <w:tabs>
        <w:tab w:val="num" w:pos="643"/>
      </w:tabs>
      <w:spacing w:after="60"/>
      <w:ind w:left="643" w:hanging="360"/>
    </w:pPr>
    <w:rPr>
      <w:szCs w:val="20"/>
    </w:rPr>
  </w:style>
  <w:style w:type="paragraph" w:styleId="32">
    <w:name w:val="List Bullet 3"/>
    <w:basedOn w:val="a"/>
    <w:autoRedefine/>
    <w:uiPriority w:val="99"/>
    <w:pPr>
      <w:tabs>
        <w:tab w:val="num" w:pos="926"/>
      </w:tabs>
      <w:spacing w:after="60"/>
      <w:ind w:left="926" w:hanging="360"/>
    </w:pPr>
    <w:rPr>
      <w:szCs w:val="20"/>
    </w:rPr>
  </w:style>
  <w:style w:type="paragraph" w:styleId="42">
    <w:name w:val="List Bullet 4"/>
    <w:basedOn w:val="a"/>
    <w:autoRedefine/>
    <w:uiPriority w:val="99"/>
    <w:pPr>
      <w:tabs>
        <w:tab w:val="num" w:pos="1209"/>
      </w:tabs>
      <w:spacing w:after="60"/>
      <w:ind w:left="1209" w:hanging="360"/>
    </w:pPr>
    <w:rPr>
      <w:szCs w:val="20"/>
    </w:rPr>
  </w:style>
  <w:style w:type="paragraph" w:styleId="52">
    <w:name w:val="List Bullet 5"/>
    <w:basedOn w:val="a"/>
    <w:autoRedefine/>
    <w:uiPriority w:val="99"/>
    <w:pPr>
      <w:tabs>
        <w:tab w:val="num" w:pos="1492"/>
      </w:tabs>
      <w:spacing w:after="60"/>
      <w:ind w:left="1492" w:hanging="360"/>
    </w:pPr>
    <w:rPr>
      <w:szCs w:val="20"/>
    </w:rPr>
  </w:style>
  <w:style w:type="paragraph" w:styleId="23">
    <w:name w:val="List Number 2"/>
    <w:basedOn w:val="a"/>
    <w:uiPriority w:val="99"/>
    <w:pPr>
      <w:tabs>
        <w:tab w:val="num" w:pos="643"/>
      </w:tabs>
      <w:ind w:left="643" w:hanging="360"/>
    </w:pPr>
  </w:style>
  <w:style w:type="paragraph" w:styleId="33">
    <w:name w:val="List Number 3"/>
    <w:basedOn w:val="a"/>
    <w:uiPriority w:val="99"/>
    <w:pPr>
      <w:tabs>
        <w:tab w:val="num" w:pos="926"/>
        <w:tab w:val="num" w:pos="1209"/>
      </w:tabs>
      <w:spacing w:after="60"/>
      <w:ind w:left="926" w:hanging="360"/>
    </w:pPr>
    <w:rPr>
      <w:szCs w:val="20"/>
    </w:rPr>
  </w:style>
  <w:style w:type="paragraph" w:styleId="43">
    <w:name w:val="List Number 4"/>
    <w:basedOn w:val="a"/>
    <w:uiPriority w:val="99"/>
    <w:pPr>
      <w:tabs>
        <w:tab w:val="num" w:pos="1209"/>
        <w:tab w:val="num" w:pos="1492"/>
      </w:tabs>
      <w:spacing w:after="60"/>
      <w:ind w:left="1209" w:hanging="360"/>
    </w:pPr>
    <w:rPr>
      <w:szCs w:val="20"/>
    </w:rPr>
  </w:style>
  <w:style w:type="paragraph" w:styleId="53">
    <w:name w:val="List Number 5"/>
    <w:basedOn w:val="a"/>
    <w:uiPriority w:val="99"/>
    <w:pPr>
      <w:tabs>
        <w:tab w:val="num" w:pos="1492"/>
      </w:tabs>
      <w:spacing w:after="60"/>
      <w:ind w:left="1492" w:hanging="360"/>
    </w:pPr>
    <w:rPr>
      <w:szCs w:val="20"/>
    </w:rPr>
  </w:style>
  <w:style w:type="paragraph" w:styleId="af1">
    <w:name w:val="Title"/>
    <w:basedOn w:val="a"/>
    <w:link w:val="af2"/>
    <w:uiPriority w:val="99"/>
    <w:qFormat/>
    <w:pPr>
      <w:widowControl w:val="0"/>
      <w:shd w:val="clear" w:color="auto" w:fill="FFFFFF"/>
      <w:autoSpaceDE w:val="0"/>
      <w:autoSpaceDN w:val="0"/>
      <w:adjustRightInd w:val="0"/>
      <w:ind w:left="72"/>
      <w:jc w:val="center"/>
    </w:pPr>
    <w:rPr>
      <w:color w:val="000000"/>
      <w:spacing w:val="13"/>
      <w:sz w:val="22"/>
      <w:szCs w:val="20"/>
    </w:rPr>
  </w:style>
  <w:style w:type="character" w:customStyle="1" w:styleId="af2">
    <w:name w:val="Название Знак"/>
    <w:link w:val="af1"/>
    <w:uiPriority w:val="99"/>
    <w:locked/>
    <w:rPr>
      <w:color w:val="000000"/>
      <w:spacing w:val="13"/>
      <w:sz w:val="22"/>
      <w:lang w:val="ru-RU" w:eastAsia="ru-RU"/>
    </w:rPr>
  </w:style>
  <w:style w:type="character" w:customStyle="1" w:styleId="af3">
    <w:name w:val="Основной текст Знак"/>
    <w:link w:val="af4"/>
    <w:uiPriority w:val="99"/>
    <w:locked/>
    <w:rPr>
      <w:sz w:val="24"/>
      <w:lang w:val="ru-RU" w:eastAsia="ru-RU"/>
    </w:rPr>
  </w:style>
  <w:style w:type="paragraph" w:styleId="af4">
    <w:name w:val="Body Text"/>
    <w:basedOn w:val="a"/>
    <w:link w:val="af3"/>
    <w:uiPriority w:val="99"/>
    <w:pPr>
      <w:spacing w:after="120"/>
    </w:pPr>
    <w:rPr>
      <w:szCs w:val="20"/>
    </w:rPr>
  </w:style>
  <w:style w:type="character" w:customStyle="1" w:styleId="BodyTextChar1">
    <w:name w:val="Body Text Char1"/>
    <w:uiPriority w:val="99"/>
    <w:semiHidden/>
    <w:rPr>
      <w:sz w:val="24"/>
      <w:szCs w:val="24"/>
    </w:rPr>
  </w:style>
  <w:style w:type="character" w:customStyle="1" w:styleId="af5">
    <w:name w:val="Основной текст с отступом Знак"/>
    <w:link w:val="af6"/>
    <w:uiPriority w:val="99"/>
    <w:locked/>
    <w:rPr>
      <w:sz w:val="24"/>
      <w:lang w:val="ru-RU" w:eastAsia="ru-RU"/>
    </w:rPr>
  </w:style>
  <w:style w:type="paragraph" w:styleId="af6">
    <w:name w:val="Body Text Indent"/>
    <w:basedOn w:val="a"/>
    <w:link w:val="af5"/>
    <w:uiPriority w:val="99"/>
    <w:pPr>
      <w:ind w:left="5760"/>
    </w:pPr>
    <w:rPr>
      <w:szCs w:val="20"/>
    </w:rPr>
  </w:style>
  <w:style w:type="character" w:customStyle="1" w:styleId="BodyTextIndentChar1">
    <w:name w:val="Body Text Indent Char1"/>
    <w:uiPriority w:val="99"/>
    <w:semiHidden/>
    <w:rPr>
      <w:sz w:val="24"/>
      <w:szCs w:val="24"/>
    </w:rPr>
  </w:style>
  <w:style w:type="character" w:customStyle="1" w:styleId="24">
    <w:name w:val="Основной текст 2 Знак"/>
    <w:link w:val="26"/>
    <w:uiPriority w:val="99"/>
    <w:locked/>
    <w:rPr>
      <w:sz w:val="24"/>
      <w:lang w:val="ru-RU" w:eastAsia="ru-RU"/>
    </w:rPr>
  </w:style>
  <w:style w:type="paragraph" w:styleId="26">
    <w:name w:val="Body Text 2"/>
    <w:basedOn w:val="a"/>
    <w:link w:val="24"/>
    <w:uiPriority w:val="99"/>
    <w:pPr>
      <w:tabs>
        <w:tab w:val="num" w:pos="567"/>
      </w:tabs>
      <w:spacing w:after="60"/>
      <w:ind w:left="567" w:hanging="567"/>
    </w:pPr>
    <w:rPr>
      <w:szCs w:val="20"/>
    </w:rPr>
  </w:style>
  <w:style w:type="character" w:customStyle="1" w:styleId="BodyText2Char1">
    <w:name w:val="Body Text 2 Char1"/>
    <w:uiPriority w:val="99"/>
    <w:semiHidden/>
    <w:rPr>
      <w:sz w:val="24"/>
      <w:szCs w:val="24"/>
    </w:rPr>
  </w:style>
  <w:style w:type="character" w:customStyle="1" w:styleId="34">
    <w:name w:val="Основной текст 3 Знак"/>
    <w:link w:val="35"/>
    <w:uiPriority w:val="99"/>
    <w:locked/>
    <w:rPr>
      <w:b/>
      <w:i/>
      <w:sz w:val="24"/>
      <w:lang w:val="ru-RU" w:eastAsia="ru-RU"/>
    </w:rPr>
  </w:style>
  <w:style w:type="paragraph" w:styleId="35">
    <w:name w:val="Body Text 3"/>
    <w:basedOn w:val="a"/>
    <w:link w:val="34"/>
    <w:uiPriority w:val="99"/>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Cs w:val="20"/>
    </w:rPr>
  </w:style>
  <w:style w:type="character" w:customStyle="1" w:styleId="BodyText3Char1">
    <w:name w:val="Body Text 3 Char1"/>
    <w:uiPriority w:val="99"/>
    <w:semiHidden/>
    <w:rPr>
      <w:sz w:val="16"/>
      <w:szCs w:val="16"/>
    </w:rPr>
  </w:style>
  <w:style w:type="character" w:customStyle="1" w:styleId="27">
    <w:name w:val="Основной текст с отступом 2 Знак"/>
    <w:link w:val="28"/>
    <w:uiPriority w:val="99"/>
    <w:locked/>
    <w:rPr>
      <w:sz w:val="24"/>
      <w:lang w:val="ru-RU" w:eastAsia="ru-RU"/>
    </w:rPr>
  </w:style>
  <w:style w:type="paragraph" w:styleId="28">
    <w:name w:val="Body Text Indent 2"/>
    <w:basedOn w:val="a"/>
    <w:link w:val="27"/>
    <w:uiPriority w:val="99"/>
    <w:pPr>
      <w:spacing w:after="120" w:line="480" w:lineRule="auto"/>
      <w:ind w:left="283"/>
    </w:pPr>
    <w:rPr>
      <w:szCs w:val="20"/>
    </w:rPr>
  </w:style>
  <w:style w:type="character" w:customStyle="1" w:styleId="BodyTextIndent2Char1">
    <w:name w:val="Body Text Indent 2 Char1"/>
    <w:uiPriority w:val="99"/>
    <w:semiHidden/>
    <w:rPr>
      <w:sz w:val="24"/>
      <w:szCs w:val="24"/>
    </w:rPr>
  </w:style>
  <w:style w:type="character" w:customStyle="1" w:styleId="36">
    <w:name w:val="Основной текст с отступом 3 Знак"/>
    <w:link w:val="37"/>
    <w:uiPriority w:val="99"/>
    <w:locked/>
    <w:rPr>
      <w:sz w:val="24"/>
      <w:lang w:val="ru-RU" w:eastAsia="ru-RU"/>
    </w:rPr>
  </w:style>
  <w:style w:type="paragraph" w:styleId="37">
    <w:name w:val="Body Text Indent 3"/>
    <w:basedOn w:val="a"/>
    <w:link w:val="36"/>
    <w:uiPriority w:val="99"/>
    <w:pPr>
      <w:keepNext/>
      <w:keepLines/>
      <w:widowControl w:val="0"/>
      <w:suppressLineNumbers/>
      <w:tabs>
        <w:tab w:val="num" w:pos="252"/>
      </w:tabs>
      <w:suppressAutoHyphens/>
      <w:ind w:left="720"/>
    </w:pPr>
    <w:rPr>
      <w:szCs w:val="20"/>
    </w:rPr>
  </w:style>
  <w:style w:type="character" w:customStyle="1" w:styleId="BodyTextIndent3Char1">
    <w:name w:val="Body Text Indent 3 Char1"/>
    <w:uiPriority w:val="99"/>
    <w:semiHidden/>
    <w:rPr>
      <w:sz w:val="16"/>
      <w:szCs w:val="16"/>
    </w:rPr>
  </w:style>
  <w:style w:type="paragraph" w:styleId="af7">
    <w:name w:val="Block Text"/>
    <w:basedOn w:val="a"/>
    <w:uiPriority w:val="99"/>
    <w:pPr>
      <w:spacing w:after="120"/>
      <w:ind w:left="1440" w:right="1440"/>
    </w:pPr>
    <w:rPr>
      <w:szCs w:val="20"/>
    </w:rPr>
  </w:style>
  <w:style w:type="character" w:customStyle="1" w:styleId="af8">
    <w:name w:val="Текст Знак"/>
    <w:link w:val="af9"/>
    <w:uiPriority w:val="99"/>
    <w:locked/>
    <w:rPr>
      <w:rFonts w:ascii="Courier New" w:hAnsi="Courier New"/>
      <w:lang w:val="ru-RU" w:eastAsia="ru-RU"/>
    </w:rPr>
  </w:style>
  <w:style w:type="paragraph" w:styleId="af9">
    <w:name w:val="Plain Text"/>
    <w:basedOn w:val="a"/>
    <w:link w:val="af8"/>
    <w:uiPriority w:val="99"/>
    <w:rPr>
      <w:rFonts w:ascii="Courier New" w:hAnsi="Courier New"/>
      <w:sz w:val="20"/>
      <w:szCs w:val="20"/>
    </w:rPr>
  </w:style>
  <w:style w:type="character" w:customStyle="1" w:styleId="PlainTextChar1">
    <w:name w:val="Plain Text Char1"/>
    <w:uiPriority w:val="99"/>
    <w:semiHidden/>
    <w:rPr>
      <w:rFonts w:ascii="Courier New" w:hAnsi="Courier New" w:cs="Courier New"/>
      <w:sz w:val="20"/>
      <w:szCs w:val="20"/>
    </w:rPr>
  </w:style>
  <w:style w:type="character" w:customStyle="1" w:styleId="afa">
    <w:name w:val="Текст выноски Знак"/>
    <w:link w:val="afb"/>
    <w:uiPriority w:val="99"/>
    <w:locked/>
    <w:rPr>
      <w:rFonts w:ascii="Tahoma" w:hAnsi="Tahoma"/>
      <w:sz w:val="16"/>
      <w:lang w:val="ru-RU" w:eastAsia="ru-RU"/>
    </w:rPr>
  </w:style>
  <w:style w:type="paragraph" w:styleId="afb">
    <w:name w:val="Balloon Text"/>
    <w:basedOn w:val="a"/>
    <w:link w:val="afa"/>
    <w:uiPriority w:val="99"/>
    <w:rPr>
      <w:rFonts w:ascii="Tahoma" w:hAnsi="Tahoma"/>
      <w:sz w:val="16"/>
      <w:szCs w:val="20"/>
    </w:rPr>
  </w:style>
  <w:style w:type="character" w:customStyle="1" w:styleId="BalloonTextChar1">
    <w:name w:val="Balloon Text Char1"/>
    <w:uiPriority w:val="99"/>
    <w:semiHidden/>
    <w:rPr>
      <w:sz w:val="0"/>
      <w:szCs w:val="0"/>
    </w:rPr>
  </w:style>
  <w:style w:type="paragraph" w:customStyle="1" w:styleId="12">
    <w:name w:val="Стиль1"/>
    <w:basedOn w:val="a"/>
    <w:uiPriority w:val="99"/>
    <w:pPr>
      <w:keepNext/>
      <w:keepLines/>
      <w:widowControl w:val="0"/>
      <w:suppressLineNumbers/>
      <w:tabs>
        <w:tab w:val="num" w:pos="432"/>
      </w:tabs>
      <w:suppressAutoHyphens/>
      <w:spacing w:after="60"/>
      <w:ind w:left="432" w:hanging="432"/>
    </w:pPr>
    <w:rPr>
      <w:b/>
      <w:sz w:val="28"/>
    </w:rPr>
  </w:style>
  <w:style w:type="paragraph" w:customStyle="1" w:styleId="29">
    <w:name w:val="Стиль2"/>
    <w:basedOn w:val="23"/>
    <w:uiPriority w:val="99"/>
    <w:pPr>
      <w:keepNext/>
      <w:keepLines/>
      <w:widowControl w:val="0"/>
      <w:suppressLineNumbers/>
      <w:tabs>
        <w:tab w:val="clear" w:pos="643"/>
        <w:tab w:val="num" w:pos="576"/>
      </w:tabs>
      <w:suppressAutoHyphens/>
      <w:spacing w:after="60"/>
      <w:ind w:left="576" w:hanging="576"/>
    </w:pPr>
    <w:rPr>
      <w:b/>
      <w:szCs w:val="20"/>
    </w:rPr>
  </w:style>
  <w:style w:type="paragraph" w:customStyle="1" w:styleId="38">
    <w:name w:val="Стиль3 Знак"/>
    <w:basedOn w:val="28"/>
    <w:uiPriority w:val="99"/>
    <w:pPr>
      <w:widowControl w:val="0"/>
      <w:tabs>
        <w:tab w:val="num" w:pos="360"/>
      </w:tabs>
      <w:adjustRightInd w:val="0"/>
      <w:spacing w:after="0" w:line="240" w:lineRule="auto"/>
    </w:pPr>
  </w:style>
  <w:style w:type="paragraph" w:customStyle="1" w:styleId="ConsNormal">
    <w:name w:val="ConsNormal"/>
    <w:uiPriority w:val="99"/>
    <w:semiHidden/>
    <w:pPr>
      <w:widowControl w:val="0"/>
      <w:autoSpaceDE w:val="0"/>
      <w:autoSpaceDN w:val="0"/>
      <w:adjustRightInd w:val="0"/>
      <w:ind w:left="709" w:right="19772" w:firstLine="720"/>
      <w:jc w:val="both"/>
    </w:pPr>
    <w:rPr>
      <w:rFonts w:ascii="Arial" w:hAnsi="Arial" w:cs="Arial"/>
    </w:rPr>
  </w:style>
  <w:style w:type="paragraph" w:customStyle="1" w:styleId="afc">
    <w:name w:val="Раздел"/>
    <w:basedOn w:val="a"/>
    <w:uiPriority w:val="99"/>
    <w:semiHidden/>
    <w:pPr>
      <w:tabs>
        <w:tab w:val="num" w:pos="1440"/>
      </w:tabs>
      <w:spacing w:before="120" w:after="120"/>
      <w:ind w:left="720" w:hanging="720"/>
      <w:jc w:val="center"/>
    </w:pPr>
    <w:rPr>
      <w:rFonts w:ascii="Arial Narrow" w:hAnsi="Arial Narrow"/>
      <w:b/>
      <w:sz w:val="28"/>
      <w:szCs w:val="20"/>
    </w:rPr>
  </w:style>
  <w:style w:type="paragraph" w:customStyle="1" w:styleId="39">
    <w:name w:val="Раздел 3"/>
    <w:basedOn w:val="a"/>
    <w:pPr>
      <w:tabs>
        <w:tab w:val="num" w:pos="360"/>
        <w:tab w:val="num" w:pos="1209"/>
      </w:tabs>
      <w:spacing w:before="120" w:after="120"/>
      <w:ind w:left="360" w:hanging="360"/>
      <w:jc w:val="center"/>
    </w:pPr>
    <w:rPr>
      <w:b/>
      <w:szCs w:val="20"/>
    </w:rPr>
  </w:style>
  <w:style w:type="paragraph" w:customStyle="1" w:styleId="afd">
    <w:name w:val="Условия контракта"/>
    <w:basedOn w:val="a"/>
    <w:uiPriority w:val="99"/>
    <w:semiHidden/>
    <w:pPr>
      <w:tabs>
        <w:tab w:val="num" w:pos="567"/>
        <w:tab w:val="num" w:pos="1492"/>
      </w:tabs>
      <w:spacing w:before="240" w:after="120"/>
      <w:ind w:left="567" w:hanging="567"/>
    </w:pPr>
    <w:rPr>
      <w:b/>
      <w:szCs w:val="20"/>
    </w:rPr>
  </w:style>
  <w:style w:type="paragraph" w:customStyle="1" w:styleId="Instruction">
    <w:name w:val="Instruction"/>
    <w:basedOn w:val="26"/>
    <w:uiPriority w:val="99"/>
    <w:semiHidden/>
    <w:pPr>
      <w:tabs>
        <w:tab w:val="clear" w:pos="567"/>
        <w:tab w:val="num" w:pos="360"/>
        <w:tab w:val="num" w:pos="1440"/>
      </w:tabs>
      <w:spacing w:before="180"/>
    </w:pPr>
    <w:rPr>
      <w:b/>
    </w:rPr>
  </w:style>
  <w:style w:type="paragraph" w:customStyle="1" w:styleId="3a">
    <w:name w:val="Стиль3"/>
    <w:basedOn w:val="28"/>
    <w:uiPriority w:val="99"/>
    <w:pPr>
      <w:widowControl w:val="0"/>
      <w:tabs>
        <w:tab w:val="num" w:pos="1307"/>
      </w:tabs>
      <w:adjustRightInd w:val="0"/>
      <w:spacing w:after="0" w:line="240" w:lineRule="auto"/>
      <w:ind w:left="1080"/>
    </w:pPr>
  </w:style>
  <w:style w:type="paragraph" w:customStyle="1" w:styleId="2-11">
    <w:name w:val="содержание2-11"/>
    <w:basedOn w:val="a"/>
    <w:uiPriority w:val="99"/>
    <w:pPr>
      <w:spacing w:after="60"/>
    </w:pPr>
  </w:style>
  <w:style w:type="paragraph" w:customStyle="1" w:styleId="afe">
    <w:name w:val="Тендерные данные"/>
    <w:basedOn w:val="a"/>
    <w:uiPriority w:val="99"/>
    <w:semiHidden/>
    <w:pPr>
      <w:tabs>
        <w:tab w:val="left" w:pos="1985"/>
      </w:tabs>
      <w:spacing w:before="120" w:after="60"/>
    </w:pPr>
    <w:rPr>
      <w:b/>
      <w:szCs w:val="20"/>
    </w:rPr>
  </w:style>
  <w:style w:type="character" w:customStyle="1" w:styleId="2a">
    <w:name w:val="Заголовок 2 со списком Знак"/>
    <w:link w:val="2b"/>
    <w:uiPriority w:val="99"/>
    <w:locked/>
    <w:rPr>
      <w:rFonts w:cs="Times New Roman"/>
      <w:b/>
      <w:bCs/>
      <w:sz w:val="24"/>
      <w:szCs w:val="24"/>
      <w:lang w:val="ru-RU" w:eastAsia="ru-RU" w:bidi="ar-SA"/>
    </w:rPr>
  </w:style>
  <w:style w:type="paragraph" w:customStyle="1" w:styleId="2b">
    <w:name w:val="Заголовок 2 со списком"/>
    <w:basedOn w:val="2"/>
    <w:next w:val="a"/>
    <w:link w:val="2a"/>
    <w:uiPriority w:val="99"/>
    <w:pPr>
      <w:tabs>
        <w:tab w:val="num" w:pos="360"/>
      </w:tabs>
      <w:spacing w:line="360" w:lineRule="auto"/>
      <w:ind w:left="360" w:hanging="360"/>
    </w:pPr>
    <w:rPr>
      <w:bCs/>
      <w:szCs w:val="24"/>
    </w:rPr>
  </w:style>
  <w:style w:type="character" w:customStyle="1" w:styleId="3b">
    <w:name w:val="Заголовок 3 со списком Знак"/>
    <w:link w:val="3c"/>
    <w:uiPriority w:val="99"/>
    <w:locked/>
    <w:rPr>
      <w:rFonts w:ascii="Arial" w:hAnsi="Arial" w:cs="Times New Roman"/>
      <w:b/>
      <w:sz w:val="24"/>
      <w:lang w:val="ru-RU" w:eastAsia="ru-RU" w:bidi="ar-SA"/>
    </w:rPr>
  </w:style>
  <w:style w:type="paragraph" w:customStyle="1" w:styleId="3c">
    <w:name w:val="Заголовок 3 со списком"/>
    <w:basedOn w:val="3"/>
    <w:link w:val="3b"/>
    <w:uiPriority w:val="99"/>
    <w:pPr>
      <w:tabs>
        <w:tab w:val="num" w:pos="972"/>
      </w:tabs>
      <w:ind w:left="972" w:hanging="432"/>
    </w:pPr>
  </w:style>
  <w:style w:type="paragraph" w:customStyle="1" w:styleId="aff">
    <w:name w:val="текст таблицы"/>
    <w:basedOn w:val="a"/>
    <w:uiPriority w:val="99"/>
    <w:pPr>
      <w:spacing w:before="120"/>
      <w:ind w:right="-102"/>
    </w:pPr>
  </w:style>
  <w:style w:type="character" w:customStyle="1" w:styleId="aff0">
    <w:name w:val="ТЛ_Заказчик Знак"/>
    <w:link w:val="aff1"/>
    <w:uiPriority w:val="99"/>
    <w:locked/>
    <w:rPr>
      <w:sz w:val="28"/>
      <w:lang w:val="ru-RU" w:eastAsia="ru-RU"/>
    </w:rPr>
  </w:style>
  <w:style w:type="paragraph" w:customStyle="1" w:styleId="aff1">
    <w:name w:val="ТЛ_Заказчик"/>
    <w:basedOn w:val="a"/>
    <w:link w:val="aff0"/>
    <w:uiPriority w:val="99"/>
    <w:pPr>
      <w:jc w:val="center"/>
    </w:pPr>
    <w:rPr>
      <w:sz w:val="28"/>
      <w:szCs w:val="20"/>
    </w:rPr>
  </w:style>
  <w:style w:type="character" w:customStyle="1" w:styleId="aff2">
    <w:name w:val="ТЛ_Утверждаю Знак"/>
    <w:link w:val="aff3"/>
    <w:uiPriority w:val="99"/>
    <w:locked/>
    <w:rPr>
      <w:sz w:val="28"/>
      <w:lang w:val="ru-RU" w:eastAsia="ru-RU"/>
    </w:rPr>
  </w:style>
  <w:style w:type="paragraph" w:customStyle="1" w:styleId="aff3">
    <w:name w:val="ТЛ_Утверждаю"/>
    <w:basedOn w:val="a"/>
    <w:link w:val="aff2"/>
    <w:uiPriority w:val="99"/>
    <w:pPr>
      <w:ind w:left="4860"/>
      <w:jc w:val="center"/>
    </w:pPr>
    <w:rPr>
      <w:sz w:val="28"/>
      <w:szCs w:val="20"/>
    </w:rPr>
  </w:style>
  <w:style w:type="character" w:customStyle="1" w:styleId="aff4">
    <w:name w:val="ТЛ_Название Знак"/>
    <w:link w:val="aff5"/>
    <w:uiPriority w:val="99"/>
    <w:locked/>
    <w:rPr>
      <w:b/>
      <w:sz w:val="28"/>
      <w:lang w:val="ru-RU" w:eastAsia="ru-RU"/>
    </w:rPr>
  </w:style>
  <w:style w:type="paragraph" w:customStyle="1" w:styleId="aff5">
    <w:name w:val="ТЛ_Название"/>
    <w:basedOn w:val="a"/>
    <w:link w:val="aff4"/>
    <w:uiPriority w:val="99"/>
    <w:pPr>
      <w:jc w:val="center"/>
    </w:pPr>
    <w:rPr>
      <w:b/>
      <w:sz w:val="28"/>
      <w:szCs w:val="20"/>
    </w:rPr>
  </w:style>
  <w:style w:type="character" w:customStyle="1" w:styleId="aff6">
    <w:name w:val="ТЛ_Город и Дата Знак"/>
    <w:link w:val="aff7"/>
    <w:uiPriority w:val="99"/>
    <w:locked/>
    <w:rPr>
      <w:sz w:val="28"/>
      <w:lang w:val="ru-RU" w:eastAsia="ru-RU"/>
    </w:rPr>
  </w:style>
  <w:style w:type="paragraph" w:customStyle="1" w:styleId="aff7">
    <w:name w:val="ТЛ_Город и Дата"/>
    <w:basedOn w:val="a"/>
    <w:link w:val="aff6"/>
    <w:uiPriority w:val="99"/>
    <w:pPr>
      <w:jc w:val="center"/>
    </w:pPr>
    <w:rPr>
      <w:sz w:val="28"/>
      <w:szCs w:val="20"/>
    </w:rPr>
  </w:style>
  <w:style w:type="character" w:customStyle="1" w:styleId="aff8">
    <w:name w:val="АД_Наименование Разделов Знак"/>
    <w:link w:val="aff9"/>
    <w:uiPriority w:val="99"/>
    <w:locked/>
    <w:rPr>
      <w:b/>
      <w:kern w:val="28"/>
      <w:sz w:val="28"/>
      <w:lang w:val="ru-RU" w:eastAsia="ru-RU"/>
    </w:rPr>
  </w:style>
  <w:style w:type="paragraph" w:customStyle="1" w:styleId="aff9">
    <w:name w:val="АД_Наименование Разделов"/>
    <w:basedOn w:val="1"/>
    <w:link w:val="aff8"/>
    <w:uiPriority w:val="99"/>
    <w:rPr>
      <w:sz w:val="28"/>
    </w:rPr>
  </w:style>
  <w:style w:type="character" w:customStyle="1" w:styleId="affa">
    <w:name w:val="АД_Глава Знак"/>
    <w:link w:val="affb"/>
    <w:uiPriority w:val="99"/>
    <w:locked/>
    <w:rPr>
      <w:rFonts w:cs="Times New Roman"/>
      <w:b/>
      <w:bCs/>
      <w:sz w:val="24"/>
      <w:szCs w:val="24"/>
      <w:lang w:val="ru-RU" w:eastAsia="ru-RU" w:bidi="ar-SA"/>
    </w:rPr>
  </w:style>
  <w:style w:type="paragraph" w:customStyle="1" w:styleId="affb">
    <w:name w:val="АД_Наименование главы с нумерацией"/>
    <w:basedOn w:val="2b"/>
    <w:link w:val="affa"/>
    <w:uiPriority w:val="99"/>
  </w:style>
  <w:style w:type="character" w:customStyle="1" w:styleId="affc">
    <w:name w:val="АД_Наименование главы без нумерации Знак"/>
    <w:link w:val="affd"/>
    <w:uiPriority w:val="99"/>
    <w:locked/>
    <w:rPr>
      <w:rFonts w:cs="Times New Roman"/>
      <w:b/>
      <w:bCs/>
      <w:sz w:val="24"/>
      <w:szCs w:val="24"/>
      <w:lang w:val="ru-RU" w:eastAsia="ru-RU" w:bidi="ar-SA"/>
    </w:rPr>
  </w:style>
  <w:style w:type="paragraph" w:customStyle="1" w:styleId="affd">
    <w:name w:val="АД_Наименование главы без нумерации"/>
    <w:basedOn w:val="2"/>
    <w:link w:val="affc"/>
    <w:uiPriority w:val="99"/>
    <w:rPr>
      <w:bCs/>
      <w:szCs w:val="24"/>
    </w:rPr>
  </w:style>
  <w:style w:type="character" w:customStyle="1" w:styleId="affe">
    <w:name w:val="АД_Нумерованный пункт Знак"/>
    <w:link w:val="afff"/>
    <w:uiPriority w:val="99"/>
    <w:locked/>
    <w:rPr>
      <w:rFonts w:ascii="Arial" w:hAnsi="Arial" w:cs="Times New Roman"/>
      <w:b/>
      <w:sz w:val="24"/>
      <w:lang w:val="ru-RU" w:eastAsia="ru-RU" w:bidi="ar-SA"/>
    </w:rPr>
  </w:style>
  <w:style w:type="paragraph" w:customStyle="1" w:styleId="afff">
    <w:name w:val="АД_Нумерованный пункт"/>
    <w:basedOn w:val="3c"/>
    <w:link w:val="affe"/>
    <w:uiPriority w:val="99"/>
    <w:pPr>
      <w:tabs>
        <w:tab w:val="num" w:pos="720"/>
      </w:tabs>
      <w:ind w:left="720" w:hanging="720"/>
    </w:pPr>
  </w:style>
  <w:style w:type="character" w:customStyle="1" w:styleId="afff0">
    <w:name w:val="АД_Нумерованный подпункт Знак"/>
    <w:link w:val="afff1"/>
    <w:uiPriority w:val="99"/>
    <w:locked/>
    <w:rPr>
      <w:sz w:val="24"/>
      <w:lang w:val="ru-RU" w:eastAsia="ru-RU"/>
    </w:rPr>
  </w:style>
  <w:style w:type="paragraph" w:customStyle="1" w:styleId="afff1">
    <w:name w:val="АД_Нумерованный подпункт"/>
    <w:basedOn w:val="a"/>
    <w:link w:val="afff0"/>
    <w:uiPriority w:val="99"/>
    <w:pPr>
      <w:tabs>
        <w:tab w:val="left" w:pos="720"/>
        <w:tab w:val="num" w:pos="1440"/>
      </w:tabs>
      <w:ind w:left="720" w:hanging="720"/>
    </w:pPr>
    <w:rPr>
      <w:szCs w:val="20"/>
    </w:rPr>
  </w:style>
  <w:style w:type="character" w:customStyle="1" w:styleId="afff2">
    <w:name w:val="АД_Основной текст Знак"/>
    <w:link w:val="afff3"/>
    <w:uiPriority w:val="99"/>
    <w:locked/>
    <w:rPr>
      <w:sz w:val="24"/>
      <w:lang w:val="ru-RU" w:eastAsia="ru-RU"/>
    </w:rPr>
  </w:style>
  <w:style w:type="paragraph" w:customStyle="1" w:styleId="afff3">
    <w:name w:val="АД_Основной текст"/>
    <w:basedOn w:val="a"/>
    <w:link w:val="afff2"/>
    <w:uiPriority w:val="99"/>
    <w:pPr>
      <w:tabs>
        <w:tab w:val="num" w:pos="1440"/>
      </w:tabs>
      <w:ind w:firstLine="567"/>
    </w:pPr>
    <w:rPr>
      <w:szCs w:val="20"/>
    </w:rPr>
  </w:style>
  <w:style w:type="paragraph" w:customStyle="1" w:styleId="13">
    <w:name w:val="Стиль АД_Список 1"/>
    <w:aliases w:val="2,3 + полужирный курсив"/>
    <w:basedOn w:val="a"/>
    <w:uiPriority w:val="99"/>
    <w:pPr>
      <w:tabs>
        <w:tab w:val="left" w:pos="720"/>
        <w:tab w:val="num" w:pos="1440"/>
      </w:tabs>
      <w:ind w:left="1224" w:hanging="504"/>
    </w:pPr>
    <w:rPr>
      <w:b/>
      <w:bCs/>
      <w:i/>
      <w:iCs/>
    </w:rPr>
  </w:style>
  <w:style w:type="paragraph" w:customStyle="1" w:styleId="afff4">
    <w:name w:val="АД_Заголовки таблиц"/>
    <w:basedOn w:val="a"/>
    <w:uiPriority w:val="99"/>
    <w:pPr>
      <w:jc w:val="center"/>
    </w:pPr>
    <w:rPr>
      <w:b/>
      <w:bCs/>
    </w:rPr>
  </w:style>
  <w:style w:type="paragraph" w:customStyle="1" w:styleId="14">
    <w:name w:val="Заголовок оглавления1"/>
    <w:basedOn w:val="1"/>
    <w:next w:val="a"/>
    <w:uiPriority w:val="99"/>
    <w:pPr>
      <w:keepLines/>
      <w:spacing w:before="480" w:after="0" w:line="276" w:lineRule="auto"/>
      <w:jc w:val="left"/>
      <w:outlineLvl w:val="9"/>
    </w:pPr>
    <w:rPr>
      <w:rFonts w:ascii="Cambria" w:hAnsi="Cambria"/>
      <w:bCs/>
      <w:color w:val="365F91"/>
      <w:kern w:val="0"/>
      <w:sz w:val="28"/>
      <w:szCs w:val="28"/>
      <w:lang w:eastAsia="en-US"/>
    </w:rPr>
  </w:style>
  <w:style w:type="character" w:customStyle="1" w:styleId="afff5">
    <w:name w:val="АД_Основной текст по центру полужирный Знак"/>
    <w:link w:val="afff6"/>
    <w:uiPriority w:val="99"/>
    <w:locked/>
    <w:rPr>
      <w:b/>
      <w:sz w:val="24"/>
      <w:lang w:val="ru-RU" w:eastAsia="ru-RU"/>
    </w:rPr>
  </w:style>
  <w:style w:type="paragraph" w:customStyle="1" w:styleId="afff6">
    <w:name w:val="АД_Основной текст по центру полужирный"/>
    <w:basedOn w:val="a"/>
    <w:link w:val="afff5"/>
    <w:uiPriority w:val="99"/>
    <w:pPr>
      <w:ind w:firstLine="567"/>
      <w:jc w:val="center"/>
    </w:pPr>
    <w:rPr>
      <w:b/>
      <w:szCs w:val="20"/>
    </w:rPr>
  </w:style>
  <w:style w:type="character" w:customStyle="1" w:styleId="3d">
    <w:name w:val="АД_Текст отступ 3 Знак"/>
    <w:aliases w:val="25 Знак"/>
    <w:link w:val="3e"/>
    <w:uiPriority w:val="99"/>
    <w:locked/>
    <w:rPr>
      <w:sz w:val="24"/>
      <w:lang w:val="ru-RU" w:eastAsia="ru-RU"/>
    </w:rPr>
  </w:style>
  <w:style w:type="paragraph" w:customStyle="1" w:styleId="3e">
    <w:name w:val="АД_Текст отступ 3"/>
    <w:aliases w:val="25"/>
    <w:basedOn w:val="a"/>
    <w:link w:val="3d"/>
    <w:uiPriority w:val="99"/>
    <w:pPr>
      <w:ind w:left="1418"/>
    </w:pPr>
    <w:rPr>
      <w:szCs w:val="20"/>
    </w:rPr>
  </w:style>
  <w:style w:type="character" w:customStyle="1" w:styleId="44">
    <w:name w:val="АД_Нумерованный подпункт 4 уровня Знак"/>
    <w:link w:val="45"/>
    <w:uiPriority w:val="99"/>
    <w:locked/>
    <w:rPr>
      <w:rFonts w:cs="Times New Roman"/>
      <w:sz w:val="24"/>
      <w:szCs w:val="24"/>
      <w:lang w:val="ru-RU" w:eastAsia="ru-RU" w:bidi="ar-SA"/>
    </w:rPr>
  </w:style>
  <w:style w:type="paragraph" w:customStyle="1" w:styleId="45">
    <w:name w:val="АД_Нумерованный подпункт 4 уровня"/>
    <w:basedOn w:val="afff1"/>
    <w:link w:val="44"/>
    <w:uiPriority w:val="99"/>
    <w:pPr>
      <w:tabs>
        <w:tab w:val="clear" w:pos="720"/>
        <w:tab w:val="clear" w:pos="1440"/>
        <w:tab w:val="num" w:pos="360"/>
        <w:tab w:val="num" w:pos="993"/>
      </w:tabs>
      <w:ind w:left="993" w:hanging="993"/>
    </w:pPr>
    <w:rPr>
      <w:szCs w:val="24"/>
    </w:rPr>
  </w:style>
  <w:style w:type="paragraph" w:customStyle="1" w:styleId="afff7">
    <w:name w:val="АД_Список абв"/>
    <w:basedOn w:val="a"/>
    <w:uiPriority w:val="99"/>
    <w:pPr>
      <w:ind w:left="1429" w:hanging="360"/>
    </w:pPr>
  </w:style>
  <w:style w:type="paragraph" w:customStyle="1" w:styleId="15">
    <w:name w:val="Обычный1"/>
    <w:pPr>
      <w:widowControl w:val="0"/>
      <w:snapToGrid w:val="0"/>
      <w:spacing w:line="300" w:lineRule="auto"/>
      <w:ind w:firstLine="720"/>
      <w:jc w:val="both"/>
    </w:pPr>
    <w:rPr>
      <w:sz w:val="24"/>
    </w:rPr>
  </w:style>
  <w:style w:type="paragraph" w:customStyle="1" w:styleId="Heading">
    <w:name w:val="Heading"/>
    <w:uiPriority w:val="99"/>
    <w:pPr>
      <w:snapToGrid w:val="0"/>
    </w:pPr>
    <w:rPr>
      <w:rFonts w:ascii="Arial" w:hAnsi="Arial"/>
      <w:b/>
      <w:sz w:val="22"/>
    </w:rPr>
  </w:style>
  <w:style w:type="paragraph" w:customStyle="1" w:styleId="WW-2">
    <w:name w:val="WW-Основной текст с отступом 2"/>
    <w:basedOn w:val="a"/>
    <w:uiPriority w:val="99"/>
    <w:pPr>
      <w:suppressAutoHyphens/>
      <w:ind w:left="-540"/>
    </w:pPr>
    <w:rPr>
      <w:rFonts w:ascii="Arial" w:hAnsi="Arial" w:cs="Arial"/>
      <w:sz w:val="18"/>
      <w:lang w:eastAsia="ar-SA"/>
    </w:rPr>
  </w:style>
  <w:style w:type="paragraph" w:customStyle="1" w:styleId="WW-3">
    <w:name w:val="WW-Основной текст с отступом 3"/>
    <w:basedOn w:val="a"/>
    <w:uiPriority w:val="99"/>
    <w:pPr>
      <w:suppressAutoHyphens/>
      <w:ind w:left="-540"/>
    </w:pPr>
    <w:rPr>
      <w:rFonts w:ascii="Arial" w:hAnsi="Arial" w:cs="Arial"/>
      <w:sz w:val="17"/>
      <w:lang w:eastAsia="ar-SA"/>
    </w:rPr>
  </w:style>
  <w:style w:type="paragraph" w:customStyle="1" w:styleId="afff8">
    <w:name w:val="Список нум."/>
    <w:basedOn w:val="a"/>
    <w:uiPriority w:val="99"/>
    <w:pPr>
      <w:keepNext/>
      <w:tabs>
        <w:tab w:val="num" w:pos="360"/>
        <w:tab w:val="left" w:pos="1701"/>
      </w:tabs>
      <w:spacing w:before="120" w:after="120" w:line="360" w:lineRule="auto"/>
      <w:ind w:left="360" w:hanging="360"/>
      <w:jc w:val="left"/>
    </w:pPr>
    <w:rPr>
      <w:rFonts w:ascii="Arial" w:hAnsi="Arial"/>
      <w:szCs w:val="20"/>
    </w:rPr>
  </w:style>
  <w:style w:type="paragraph" w:customStyle="1" w:styleId="1VI">
    <w:name w:val="Заголовок 1 (раздел VI)"/>
    <w:basedOn w:val="1"/>
    <w:uiPriority w:val="99"/>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pPr>
      <w:widowControl w:val="0"/>
      <w:snapToGrid w:val="0"/>
      <w:spacing w:before="200"/>
      <w:ind w:left="40" w:firstLine="680"/>
      <w:jc w:val="both"/>
    </w:pPr>
    <w:rPr>
      <w:rFonts w:ascii="Arial" w:hAnsi="Arial"/>
    </w:rPr>
  </w:style>
  <w:style w:type="paragraph" w:customStyle="1" w:styleId="ConsPlusNormal">
    <w:name w:val="ConsPlusNormal"/>
    <w:link w:val="ConsPlusNormal0"/>
    <w:uiPriority w:val="99"/>
    <w:pPr>
      <w:widowControl w:val="0"/>
      <w:autoSpaceDE w:val="0"/>
      <w:autoSpaceDN w:val="0"/>
      <w:adjustRightInd w:val="0"/>
      <w:ind w:firstLine="720"/>
    </w:pPr>
    <w:rPr>
      <w:rFonts w:ascii="Arial" w:hAnsi="Arial" w:cs="Arial"/>
    </w:rPr>
  </w:style>
  <w:style w:type="paragraph" w:customStyle="1" w:styleId="FR2">
    <w:name w:val="FR2"/>
    <w:uiPriority w:val="99"/>
    <w:pPr>
      <w:widowControl w:val="0"/>
      <w:snapToGrid w:val="0"/>
      <w:spacing w:before="20"/>
      <w:jc w:val="center"/>
    </w:pPr>
    <w:rPr>
      <w:rFonts w:ascii="Arial" w:hAnsi="Arial"/>
      <w:sz w:val="24"/>
    </w:rPr>
  </w:style>
  <w:style w:type="paragraph" w:customStyle="1" w:styleId="afff9">
    <w:name w:val="Знак"/>
    <w:basedOn w:val="a"/>
    <w:uiPriority w:val="99"/>
    <w:pPr>
      <w:spacing w:after="160" w:line="240" w:lineRule="exact"/>
    </w:pPr>
    <w:rPr>
      <w:rFonts w:ascii="Verdana" w:hAnsi="Verdana"/>
      <w:sz w:val="22"/>
      <w:szCs w:val="20"/>
      <w:lang w:val="en-US" w:eastAsia="en-US"/>
    </w:rPr>
  </w:style>
  <w:style w:type="paragraph" w:customStyle="1" w:styleId="3f">
    <w:name w:val="Стиль3 Знак Знак"/>
    <w:basedOn w:val="28"/>
    <w:uiPriority w:val="99"/>
    <w:pPr>
      <w:widowControl w:val="0"/>
      <w:tabs>
        <w:tab w:val="num" w:pos="227"/>
      </w:tabs>
      <w:adjustRightInd w:val="0"/>
      <w:spacing w:after="0" w:line="240" w:lineRule="auto"/>
      <w:ind w:left="0"/>
    </w:pPr>
  </w:style>
  <w:style w:type="paragraph" w:customStyle="1" w:styleId="03zagolovok2">
    <w:name w:val="03zagolovok2"/>
    <w:basedOn w:val="a"/>
    <w:uiPriority w:val="99"/>
    <w:pPr>
      <w:keepNext/>
      <w:spacing w:before="360" w:after="120" w:line="360" w:lineRule="atLeast"/>
      <w:jc w:val="left"/>
      <w:outlineLvl w:val="1"/>
    </w:pPr>
    <w:rPr>
      <w:rFonts w:ascii="GaramondC" w:hAnsi="GaramondC"/>
      <w:b/>
      <w:color w:val="000000"/>
      <w:sz w:val="28"/>
      <w:szCs w:val="28"/>
    </w:rPr>
  </w:style>
  <w:style w:type="paragraph" w:customStyle="1" w:styleId="afffa">
    <w:name w:val="текст"/>
    <w:uiPriority w:val="99"/>
    <w:pPr>
      <w:autoSpaceDE w:val="0"/>
      <w:autoSpaceDN w:val="0"/>
      <w:adjustRightInd w:val="0"/>
      <w:jc w:val="both"/>
    </w:pPr>
    <w:rPr>
      <w:rFonts w:ascii="SchoolBookC" w:hAnsi="SchoolBookC"/>
      <w:color w:val="000000"/>
      <w:sz w:val="24"/>
    </w:rPr>
  </w:style>
  <w:style w:type="paragraph" w:customStyle="1" w:styleId="16">
    <w:name w:val="текст1"/>
    <w:uiPriority w:val="99"/>
    <w:pPr>
      <w:autoSpaceDE w:val="0"/>
      <w:autoSpaceDN w:val="0"/>
      <w:adjustRightInd w:val="0"/>
      <w:ind w:firstLine="397"/>
      <w:jc w:val="both"/>
    </w:pPr>
    <w:rPr>
      <w:rFonts w:ascii="SchoolBookC" w:hAnsi="SchoolBookC"/>
      <w:sz w:val="24"/>
    </w:rPr>
  </w:style>
  <w:style w:type="paragraph" w:customStyle="1" w:styleId="CharChar">
    <w:name w:val="Char Char"/>
    <w:basedOn w:val="a"/>
    <w:uiPriority w:val="99"/>
    <w:pPr>
      <w:spacing w:before="100" w:beforeAutospacing="1" w:after="100" w:afterAutospacing="1"/>
      <w:jc w:val="left"/>
    </w:pPr>
    <w:rPr>
      <w:rFonts w:ascii="Tahoma" w:hAnsi="Tahoma"/>
      <w:sz w:val="20"/>
      <w:szCs w:val="20"/>
      <w:lang w:val="en-US" w:eastAsia="en-US"/>
    </w:rPr>
  </w:style>
  <w:style w:type="character" w:styleId="afffb">
    <w:name w:val="page number"/>
    <w:uiPriority w:val="99"/>
    <w:rPr>
      <w:rFonts w:ascii="Times New Roman" w:hAnsi="Times New Roman" w:cs="Times New Roman"/>
    </w:rPr>
  </w:style>
  <w:style w:type="character" w:customStyle="1" w:styleId="3f0">
    <w:name w:val="Заголовок 3 Знак"/>
    <w:uiPriority w:val="99"/>
    <w:rPr>
      <w:rFonts w:ascii="Arial" w:hAnsi="Arial"/>
      <w:b/>
      <w:sz w:val="26"/>
      <w:lang w:val="ru-RU" w:eastAsia="ru-RU"/>
    </w:rPr>
  </w:style>
  <w:style w:type="table" w:styleId="afffc">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d">
    <w:name w:val="втяжка"/>
    <w:basedOn w:val="16"/>
    <w:next w:val="16"/>
    <w:uiPriority w:val="99"/>
    <w:pPr>
      <w:tabs>
        <w:tab w:val="left" w:pos="567"/>
      </w:tabs>
      <w:spacing w:before="57"/>
      <w:ind w:left="567" w:hanging="567"/>
    </w:pPr>
  </w:style>
  <w:style w:type="paragraph" w:customStyle="1" w:styleId="2c">
    <w:name w:val="Текст_начало_2"/>
    <w:basedOn w:val="a"/>
    <w:uiPriority w:val="99"/>
    <w:pPr>
      <w:spacing w:line="360" w:lineRule="exact"/>
    </w:pPr>
    <w:rPr>
      <w:rFonts w:ascii="Arial" w:hAnsi="Arial"/>
      <w:szCs w:val="20"/>
      <w:lang w:val="en-GB"/>
    </w:rPr>
  </w:style>
  <w:style w:type="paragraph" w:customStyle="1" w:styleId="02statia1">
    <w:name w:val="02statia1"/>
    <w:basedOn w:val="a"/>
    <w:uiPriority w:val="99"/>
    <w:pPr>
      <w:keepNext/>
      <w:spacing w:before="280" w:line="320" w:lineRule="atLeast"/>
      <w:ind w:left="1134" w:right="851" w:hanging="578"/>
      <w:jc w:val="left"/>
      <w:outlineLvl w:val="2"/>
    </w:pPr>
    <w:rPr>
      <w:rFonts w:ascii="GaramondNarrowC" w:hAnsi="GaramondNarrowC"/>
      <w:b/>
    </w:rPr>
  </w:style>
  <w:style w:type="paragraph" w:customStyle="1" w:styleId="Normal2">
    <w:name w:val="Normal2"/>
    <w:uiPriority w:val="99"/>
    <w:pPr>
      <w:widowControl w:val="0"/>
      <w:spacing w:line="300" w:lineRule="auto"/>
      <w:ind w:firstLine="720"/>
      <w:jc w:val="both"/>
    </w:pPr>
    <w:rPr>
      <w:sz w:val="24"/>
    </w:rPr>
  </w:style>
  <w:style w:type="paragraph" w:customStyle="1" w:styleId="afffe">
    <w:name w:val="Знак Знак Знак Знак Знак Знак Знак Знак Знак Знак Знак Знак Знак Знак Знак"/>
    <w:basedOn w:val="a"/>
    <w:uiPriority w:val="99"/>
    <w:pPr>
      <w:spacing w:after="160" w:line="240" w:lineRule="exact"/>
    </w:pPr>
    <w:rPr>
      <w:szCs w:val="20"/>
      <w:lang w:val="en-US" w:eastAsia="en-US"/>
    </w:rPr>
  </w:style>
  <w:style w:type="paragraph" w:customStyle="1" w:styleId="3f1">
    <w:name w:val="Стиль3 Знак Знак Знак Знак"/>
    <w:basedOn w:val="28"/>
    <w:link w:val="3f2"/>
    <w:uiPriority w:val="99"/>
    <w:pPr>
      <w:widowControl w:val="0"/>
      <w:tabs>
        <w:tab w:val="num" w:pos="227"/>
      </w:tabs>
      <w:adjustRightInd w:val="0"/>
      <w:spacing w:after="0" w:line="240" w:lineRule="auto"/>
      <w:ind w:left="0"/>
      <w:textAlignment w:val="baseline"/>
    </w:pPr>
  </w:style>
  <w:style w:type="character" w:customStyle="1" w:styleId="3f2">
    <w:name w:val="Стиль3 Знак Знак Знак Знак Знак"/>
    <w:link w:val="3f1"/>
    <w:uiPriority w:val="99"/>
    <w:locked/>
    <w:rPr>
      <w:sz w:val="24"/>
      <w:lang w:val="ru-RU" w:eastAsia="ru-RU"/>
    </w:rPr>
  </w:style>
  <w:style w:type="paragraph" w:customStyle="1" w:styleId="17">
    <w:name w:val="Знак Знак Знак Знак Знак Знак Знак Знак Знак Знак Знак Знак Знак Знак Знак1"/>
    <w:basedOn w:val="a"/>
    <w:uiPriority w:val="99"/>
    <w:pPr>
      <w:spacing w:after="160" w:line="240" w:lineRule="exact"/>
    </w:pPr>
    <w:rPr>
      <w:szCs w:val="20"/>
      <w:lang w:val="en-US" w:eastAsia="en-US"/>
    </w:rPr>
  </w:style>
  <w:style w:type="paragraph" w:customStyle="1" w:styleId="310">
    <w:name w:val="Основной текст с отступом 31"/>
    <w:basedOn w:val="a"/>
    <w:link w:val="BodyTextIndent3"/>
    <w:uiPriority w:val="99"/>
    <w:pPr>
      <w:tabs>
        <w:tab w:val="left" w:pos="7088"/>
      </w:tabs>
      <w:snapToGrid w:val="0"/>
      <w:spacing w:line="280" w:lineRule="exact"/>
      <w:ind w:firstLine="851"/>
    </w:pPr>
    <w:rPr>
      <w:szCs w:val="20"/>
    </w:rPr>
  </w:style>
  <w:style w:type="paragraph" w:customStyle="1" w:styleId="210">
    <w:name w:val="Основной текст 21"/>
    <w:basedOn w:val="15"/>
    <w:uiPriority w:val="99"/>
    <w:pPr>
      <w:widowControl/>
      <w:tabs>
        <w:tab w:val="left" w:pos="7088"/>
      </w:tabs>
      <w:snapToGrid/>
      <w:spacing w:line="240" w:lineRule="auto"/>
      <w:ind w:firstLine="851"/>
    </w:pPr>
    <w:rPr>
      <w:sz w:val="28"/>
    </w:rPr>
  </w:style>
  <w:style w:type="paragraph" w:customStyle="1" w:styleId="211">
    <w:name w:val="Основной текст с отступом 21"/>
    <w:basedOn w:val="a"/>
    <w:uiPriority w:val="99"/>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pPr>
    <w:rPr>
      <w:color w:val="000000"/>
      <w:sz w:val="28"/>
    </w:rPr>
  </w:style>
  <w:style w:type="paragraph" w:customStyle="1" w:styleId="BodyText2">
    <w:name w:val="Body Text2"/>
    <w:basedOn w:val="a"/>
    <w:uiPriority w:val="99"/>
    <w:pPr>
      <w:widowControl w:val="0"/>
    </w:pPr>
    <w:rPr>
      <w:sz w:val="22"/>
      <w:szCs w:val="20"/>
    </w:rPr>
  </w:style>
  <w:style w:type="paragraph" w:customStyle="1" w:styleId="18">
    <w:name w:val="Знак Знак Знак Знак Знак Знак1 Знак Знак Знак Знак Знак Знак"/>
    <w:basedOn w:val="a"/>
    <w:uiPriority w:val="99"/>
    <w:pPr>
      <w:spacing w:after="160" w:line="240" w:lineRule="exact"/>
      <w:jc w:val="left"/>
    </w:pPr>
    <w:rPr>
      <w:rFonts w:ascii="Verdana" w:hAnsi="Verdana"/>
      <w:lang w:val="en-US" w:eastAsia="en-US"/>
    </w:rPr>
  </w:style>
  <w:style w:type="paragraph" w:customStyle="1" w:styleId="affff">
    <w:name w:val="Знак Знак Знак Знак Знак Знак"/>
    <w:basedOn w:val="a"/>
    <w:uiPriority w:val="99"/>
    <w:pPr>
      <w:spacing w:after="160" w:line="240" w:lineRule="exact"/>
      <w:jc w:val="left"/>
    </w:pPr>
    <w:rPr>
      <w:rFonts w:ascii="Verdana" w:hAnsi="Verdana"/>
      <w:lang w:val="en-US" w:eastAsia="en-US"/>
    </w:rPr>
  </w:style>
  <w:style w:type="paragraph" w:customStyle="1" w:styleId="2110">
    <w:name w:val="Основной текст 211"/>
    <w:basedOn w:val="a"/>
    <w:uiPriority w:val="99"/>
    <w:pPr>
      <w:tabs>
        <w:tab w:val="left" w:pos="7088"/>
      </w:tabs>
      <w:ind w:firstLine="851"/>
    </w:pPr>
    <w:rPr>
      <w:sz w:val="28"/>
      <w:szCs w:val="28"/>
    </w:rPr>
  </w:style>
  <w:style w:type="paragraph" w:customStyle="1" w:styleId="110">
    <w:name w:val="Обычный11"/>
    <w:uiPriority w:val="99"/>
    <w:qFormat/>
    <w:pPr>
      <w:widowControl w:val="0"/>
      <w:spacing w:before="100" w:after="100"/>
    </w:pPr>
    <w:rPr>
      <w:sz w:val="24"/>
      <w:szCs w:val="24"/>
    </w:rPr>
  </w:style>
  <w:style w:type="paragraph" w:styleId="affff0">
    <w:name w:val="annotation text"/>
    <w:basedOn w:val="a"/>
    <w:link w:val="affff1"/>
    <w:uiPriority w:val="99"/>
    <w:semiHidden/>
    <w:pPr>
      <w:jc w:val="left"/>
    </w:pPr>
    <w:rPr>
      <w:sz w:val="20"/>
      <w:szCs w:val="20"/>
    </w:rPr>
  </w:style>
  <w:style w:type="character" w:customStyle="1" w:styleId="affff1">
    <w:name w:val="Текст примечания Знак"/>
    <w:link w:val="affff0"/>
    <w:uiPriority w:val="99"/>
    <w:semiHidden/>
    <w:locked/>
    <w:rPr>
      <w:lang w:val="ru-RU" w:eastAsia="ru-RU"/>
    </w:rPr>
  </w:style>
  <w:style w:type="paragraph" w:styleId="affff2">
    <w:name w:val="annotation subject"/>
    <w:basedOn w:val="affff0"/>
    <w:next w:val="affff0"/>
    <w:link w:val="affff3"/>
    <w:uiPriority w:val="99"/>
    <w:semiHidden/>
    <w:rPr>
      <w:b/>
    </w:rPr>
  </w:style>
  <w:style w:type="character" w:customStyle="1" w:styleId="affff3">
    <w:name w:val="Тема примечания Знак"/>
    <w:link w:val="affff2"/>
    <w:uiPriority w:val="99"/>
    <w:semiHidden/>
    <w:locked/>
    <w:rPr>
      <w:b/>
      <w:lang w:val="ru-RU" w:eastAsia="ru-RU"/>
    </w:rPr>
  </w:style>
  <w:style w:type="paragraph" w:styleId="affff4">
    <w:name w:val="Date"/>
    <w:basedOn w:val="a"/>
    <w:next w:val="a"/>
    <w:link w:val="affff5"/>
    <w:uiPriority w:val="99"/>
    <w:pPr>
      <w:spacing w:after="60"/>
    </w:pPr>
    <w:rPr>
      <w:szCs w:val="20"/>
    </w:rPr>
  </w:style>
  <w:style w:type="character" w:customStyle="1" w:styleId="affff5">
    <w:name w:val="Дата Знак"/>
    <w:link w:val="affff4"/>
    <w:uiPriority w:val="99"/>
    <w:semiHidden/>
    <w:locked/>
    <w:rPr>
      <w:sz w:val="24"/>
      <w:lang w:val="ru-RU" w:eastAsia="ru-RU"/>
    </w:rPr>
  </w:style>
  <w:style w:type="paragraph" w:customStyle="1" w:styleId="3f3">
    <w:name w:val="3"/>
    <w:basedOn w:val="a"/>
    <w:uiPriority w:val="99"/>
  </w:style>
  <w:style w:type="paragraph" w:customStyle="1" w:styleId="311">
    <w:name w:val="Основной текст с отступом 311"/>
    <w:basedOn w:val="a"/>
    <w:uiPriority w:val="99"/>
    <w:pPr>
      <w:tabs>
        <w:tab w:val="left" w:pos="7088"/>
      </w:tabs>
      <w:spacing w:line="280" w:lineRule="exact"/>
      <w:ind w:firstLine="851"/>
    </w:pPr>
  </w:style>
  <w:style w:type="paragraph" w:styleId="affff6">
    <w:name w:val="Document Map"/>
    <w:basedOn w:val="a"/>
    <w:link w:val="affff7"/>
    <w:uiPriority w:val="99"/>
    <w:semiHidden/>
    <w:pPr>
      <w:widowControl w:val="0"/>
      <w:shd w:val="clear" w:color="auto" w:fill="000080"/>
      <w:autoSpaceDE w:val="0"/>
      <w:autoSpaceDN w:val="0"/>
      <w:adjustRightInd w:val="0"/>
      <w:spacing w:line="300" w:lineRule="auto"/>
      <w:ind w:firstLine="680"/>
    </w:pPr>
    <w:rPr>
      <w:rFonts w:ascii="Tahoma" w:hAnsi="Tahoma"/>
      <w:sz w:val="22"/>
      <w:szCs w:val="20"/>
    </w:rPr>
  </w:style>
  <w:style w:type="character" w:customStyle="1" w:styleId="affff7">
    <w:name w:val="Схема документа Знак"/>
    <w:link w:val="affff6"/>
    <w:uiPriority w:val="99"/>
    <w:semiHidden/>
    <w:locked/>
    <w:rPr>
      <w:rFonts w:ascii="Tahoma" w:hAnsi="Tahoma"/>
      <w:sz w:val="22"/>
      <w:lang w:val="ru-RU" w:eastAsia="ru-RU"/>
    </w:rPr>
  </w:style>
  <w:style w:type="paragraph" w:customStyle="1" w:styleId="affff8">
    <w:name w:val="Бюллет"/>
    <w:basedOn w:val="a"/>
    <w:uiPriority w:val="99"/>
    <w:pPr>
      <w:tabs>
        <w:tab w:val="num" w:pos="567"/>
      </w:tabs>
      <w:spacing w:before="60"/>
      <w:ind w:left="567" w:hanging="283"/>
    </w:pPr>
  </w:style>
  <w:style w:type="paragraph" w:customStyle="1" w:styleId="affff9">
    <w:name w:val="Обычный_список"/>
    <w:basedOn w:val="a"/>
    <w:uiPriority w:val="99"/>
    <w:pPr>
      <w:tabs>
        <w:tab w:val="num" w:pos="927"/>
      </w:tabs>
      <w:ind w:left="927" w:hanging="360"/>
      <w:jc w:val="left"/>
    </w:pPr>
    <w:rPr>
      <w:sz w:val="20"/>
      <w:szCs w:val="20"/>
      <w:lang w:eastAsia="en-US"/>
    </w:rPr>
  </w:style>
  <w:style w:type="paragraph" w:customStyle="1" w:styleId="affffa">
    <w:name w:val="Перечень"/>
    <w:basedOn w:val="a"/>
    <w:uiPriority w:val="99"/>
    <w:pPr>
      <w:tabs>
        <w:tab w:val="num" w:pos="624"/>
      </w:tabs>
      <w:ind w:left="57" w:firstLine="737"/>
    </w:pPr>
    <w:rPr>
      <w:sz w:val="28"/>
      <w:szCs w:val="28"/>
    </w:rPr>
  </w:style>
  <w:style w:type="paragraph" w:customStyle="1" w:styleId="19">
    <w:name w:val="ГС_абз_Основной Знак1"/>
    <w:link w:val="1a"/>
    <w:uiPriority w:val="99"/>
    <w:pPr>
      <w:tabs>
        <w:tab w:val="left" w:pos="851"/>
      </w:tabs>
      <w:spacing w:before="60" w:after="60" w:line="360" w:lineRule="auto"/>
      <w:ind w:firstLine="851"/>
      <w:jc w:val="both"/>
    </w:pPr>
    <w:rPr>
      <w:sz w:val="24"/>
    </w:rPr>
  </w:style>
  <w:style w:type="character" w:customStyle="1" w:styleId="1a">
    <w:name w:val="ГС_абз_Основной Знак1 Знак"/>
    <w:link w:val="19"/>
    <w:uiPriority w:val="99"/>
    <w:locked/>
    <w:rPr>
      <w:sz w:val="24"/>
      <w:lang w:val="ru-RU" w:eastAsia="ru-RU" w:bidi="ar-SA"/>
    </w:rPr>
  </w:style>
  <w:style w:type="paragraph" w:customStyle="1" w:styleId="1b">
    <w:name w:val="ГС_Заголовок_1"/>
    <w:uiPriority w:val="99"/>
    <w:pPr>
      <w:keepNext/>
      <w:tabs>
        <w:tab w:val="num" w:pos="1134"/>
      </w:tabs>
      <w:spacing w:before="120" w:after="240"/>
      <w:ind w:left="851"/>
    </w:pPr>
    <w:rPr>
      <w:b/>
      <w:bCs/>
      <w:sz w:val="32"/>
      <w:szCs w:val="32"/>
    </w:rPr>
  </w:style>
  <w:style w:type="paragraph" w:customStyle="1" w:styleId="2d">
    <w:name w:val="ГС_Заголовок_2"/>
    <w:uiPriority w:val="99"/>
    <w:pPr>
      <w:keepNext/>
      <w:tabs>
        <w:tab w:val="num" w:pos="1021"/>
      </w:tabs>
      <w:spacing w:before="240" w:after="240"/>
      <w:ind w:left="568"/>
    </w:pPr>
    <w:rPr>
      <w:b/>
      <w:bCs/>
      <w:sz w:val="30"/>
      <w:szCs w:val="30"/>
    </w:rPr>
  </w:style>
  <w:style w:type="paragraph" w:customStyle="1" w:styleId="3f4">
    <w:name w:val="ГС_Заголовок_3"/>
    <w:next w:val="19"/>
    <w:uiPriority w:val="99"/>
    <w:pPr>
      <w:keepNext/>
      <w:tabs>
        <w:tab w:val="num" w:pos="1701"/>
      </w:tabs>
      <w:spacing w:before="240" w:after="240"/>
      <w:ind w:left="851"/>
    </w:pPr>
    <w:rPr>
      <w:b/>
      <w:bCs/>
      <w:sz w:val="28"/>
      <w:szCs w:val="28"/>
    </w:rPr>
  </w:style>
  <w:style w:type="paragraph" w:customStyle="1" w:styleId="46">
    <w:name w:val="ГС_Заголовок_4"/>
    <w:uiPriority w:val="99"/>
    <w:pPr>
      <w:keepNext/>
      <w:tabs>
        <w:tab w:val="num" w:pos="1814"/>
      </w:tabs>
      <w:spacing w:before="240" w:after="240"/>
      <w:ind w:left="851"/>
    </w:pPr>
    <w:rPr>
      <w:b/>
      <w:bCs/>
      <w:sz w:val="26"/>
      <w:szCs w:val="26"/>
    </w:rPr>
  </w:style>
  <w:style w:type="paragraph" w:customStyle="1" w:styleId="54">
    <w:name w:val="ГС_Заголовок_5"/>
    <w:uiPriority w:val="99"/>
    <w:pPr>
      <w:keepNext/>
      <w:tabs>
        <w:tab w:val="num" w:pos="1985"/>
      </w:tabs>
      <w:spacing w:before="240" w:after="240"/>
      <w:ind w:left="851"/>
    </w:pPr>
    <w:rPr>
      <w:i/>
      <w:iCs/>
      <w:sz w:val="26"/>
      <w:szCs w:val="26"/>
    </w:rPr>
  </w:style>
  <w:style w:type="paragraph" w:customStyle="1" w:styleId="affffb">
    <w:name w:val="ГС_Заголовок_Прил"/>
    <w:uiPriority w:val="99"/>
    <w:pPr>
      <w:pageBreakBefore/>
      <w:tabs>
        <w:tab w:val="num" w:pos="3969"/>
      </w:tabs>
      <w:ind w:left="851"/>
    </w:pPr>
    <w:rPr>
      <w:b/>
      <w:bCs/>
      <w:sz w:val="32"/>
      <w:szCs w:val="32"/>
    </w:rPr>
  </w:style>
  <w:style w:type="paragraph" w:customStyle="1" w:styleId="CharChar1">
    <w:name w:val="Char Char1"/>
    <w:basedOn w:val="a"/>
    <w:uiPriority w:val="99"/>
    <w:semiHidden/>
    <w:pPr>
      <w:tabs>
        <w:tab w:val="num" w:pos="709"/>
      </w:tabs>
      <w:spacing w:before="120" w:after="160" w:line="240" w:lineRule="exact"/>
      <w:ind w:left="709" w:hanging="284"/>
    </w:pPr>
    <w:rPr>
      <w:lang w:val="en-US" w:eastAsia="en-US"/>
    </w:rPr>
  </w:style>
  <w:style w:type="paragraph" w:customStyle="1" w:styleId="StyleBodyTextJustifiedBefore5ptAfter5ptKernat1">
    <w:name w:val="Style Body Text + Justified Before:  5 pt After:  5 pt Kern at 1..."/>
    <w:basedOn w:val="af4"/>
    <w:uiPriority w:val="99"/>
    <w:pPr>
      <w:tabs>
        <w:tab w:val="num" w:pos="360"/>
      </w:tabs>
      <w:spacing w:before="100" w:after="100"/>
    </w:pPr>
    <w:rPr>
      <w:kern w:val="28"/>
    </w:rPr>
  </w:style>
  <w:style w:type="paragraph" w:styleId="affffc">
    <w:name w:val="Subtitle"/>
    <w:basedOn w:val="a"/>
    <w:link w:val="affffd"/>
    <w:uiPriority w:val="99"/>
    <w:qFormat/>
    <w:pPr>
      <w:widowControl w:val="0"/>
      <w:autoSpaceDE w:val="0"/>
      <w:autoSpaceDN w:val="0"/>
      <w:adjustRightInd w:val="0"/>
      <w:spacing w:before="3640"/>
      <w:jc w:val="center"/>
    </w:pPr>
    <w:rPr>
      <w:b/>
      <w:szCs w:val="20"/>
    </w:rPr>
  </w:style>
  <w:style w:type="character" w:customStyle="1" w:styleId="affffd">
    <w:name w:val="Подзаголовок Знак"/>
    <w:link w:val="affffc"/>
    <w:uiPriority w:val="99"/>
    <w:locked/>
    <w:rPr>
      <w:b/>
      <w:sz w:val="24"/>
      <w:lang w:val="ru-RU" w:eastAsia="ru-RU"/>
    </w:rPr>
  </w:style>
  <w:style w:type="paragraph" w:customStyle="1" w:styleId="13pt">
    <w:name w:val="Обычный + 13 pt"/>
    <w:basedOn w:val="a"/>
    <w:uiPriority w:val="99"/>
    <w:pPr>
      <w:jc w:val="left"/>
    </w:pPr>
    <w:rPr>
      <w:sz w:val="26"/>
      <w:szCs w:val="26"/>
    </w:rPr>
  </w:style>
  <w:style w:type="paragraph" w:customStyle="1" w:styleId="ListParagraph1">
    <w:name w:val="List Paragraph1"/>
    <w:basedOn w:val="a"/>
    <w:uiPriority w:val="99"/>
    <w:pPr>
      <w:ind w:left="708"/>
      <w:jc w:val="left"/>
    </w:pPr>
    <w:rPr>
      <w:sz w:val="20"/>
      <w:szCs w:val="20"/>
    </w:rPr>
  </w:style>
  <w:style w:type="paragraph" w:customStyle="1" w:styleId="Preformatted">
    <w:name w:val="Preformatted"/>
    <w:basedOn w:val="a"/>
    <w:uiPriority w:val="99"/>
    <w:pPr>
      <w:tabs>
        <w:tab w:val="left" w:pos="0"/>
        <w:tab w:val="left" w:pos="959"/>
        <w:tab w:val="left" w:pos="1918"/>
        <w:tab w:val="left" w:pos="2877"/>
        <w:tab w:val="left" w:pos="3836"/>
        <w:tab w:val="left" w:pos="4795"/>
        <w:tab w:val="left" w:pos="5754"/>
        <w:tab w:val="left" w:pos="6713"/>
        <w:tab w:val="left" w:pos="7672"/>
        <w:tab w:val="left" w:pos="8631"/>
        <w:tab w:val="left" w:pos="9590"/>
      </w:tabs>
      <w:jc w:val="left"/>
    </w:pPr>
    <w:rPr>
      <w:rFonts w:ascii="Courier New" w:hAnsi="Courier New" w:cs="Courier New"/>
      <w:sz w:val="20"/>
      <w:szCs w:val="20"/>
      <w:lang w:eastAsia="en-US"/>
    </w:rPr>
  </w:style>
  <w:style w:type="paragraph" w:customStyle="1" w:styleId="ConsNonformat">
    <w:name w:val="ConsNonformat"/>
    <w:uiPriority w:val="99"/>
    <w:semiHidden/>
    <w:pPr>
      <w:widowControl w:val="0"/>
      <w:autoSpaceDE w:val="0"/>
      <w:autoSpaceDN w:val="0"/>
      <w:adjustRightInd w:val="0"/>
      <w:ind w:right="19772"/>
    </w:pPr>
    <w:rPr>
      <w:rFonts w:ascii="Courier New" w:hAnsi="Courier New" w:cs="Courier New"/>
    </w:rPr>
  </w:style>
  <w:style w:type="paragraph" w:customStyle="1" w:styleId="47">
    <w:name w:val="заголовок 4"/>
    <w:basedOn w:val="a"/>
    <w:next w:val="a"/>
    <w:uiPriority w:val="99"/>
    <w:pPr>
      <w:keepNext/>
      <w:keepLines/>
      <w:widowControl w:val="0"/>
      <w:suppressAutoHyphens/>
      <w:spacing w:before="240" w:after="60"/>
    </w:pPr>
    <w:rPr>
      <w:rFonts w:ascii="Arial" w:hAnsi="Arial"/>
      <w:smallCaps/>
      <w:szCs w:val="22"/>
    </w:rPr>
  </w:style>
  <w:style w:type="paragraph" w:customStyle="1" w:styleId="130">
    <w:name w:val="Обычный + 13 пт"/>
    <w:aliases w:val="Черный,уплотненный на  0,25 пт"/>
    <w:basedOn w:val="a"/>
    <w:uiPriority w:val="99"/>
    <w:pPr>
      <w:widowControl w:val="0"/>
      <w:suppressLineNumbers/>
      <w:suppressAutoHyphens/>
    </w:pPr>
    <w:rPr>
      <w:sz w:val="26"/>
      <w:szCs w:val="26"/>
    </w:rPr>
  </w:style>
  <w:style w:type="character" w:styleId="affffe">
    <w:name w:val="annotation reference"/>
    <w:uiPriority w:val="99"/>
    <w:semiHidden/>
    <w:rPr>
      <w:rFonts w:cs="Times New Roman"/>
      <w:sz w:val="16"/>
    </w:rPr>
  </w:style>
  <w:style w:type="paragraph" w:customStyle="1" w:styleId="1c">
    <w:name w:val="Знак Знак Знак Знак Знак Знак Знак Знак Знак1"/>
    <w:basedOn w:val="a"/>
    <w:uiPriority w:val="99"/>
    <w:pPr>
      <w:tabs>
        <w:tab w:val="left" w:pos="708"/>
      </w:tabs>
      <w:spacing w:after="160" w:line="240" w:lineRule="exact"/>
    </w:pPr>
    <w:rPr>
      <w:szCs w:val="20"/>
      <w:lang w:val="en-US" w:eastAsia="en-US"/>
    </w:rPr>
  </w:style>
  <w:style w:type="paragraph" w:customStyle="1" w:styleId="2e">
    <w:name w:val="Знак Знак Знак Знак Знак Знак Знак Знак Знак2 Знак Знак Знак Знак Знак Знак Знак"/>
    <w:basedOn w:val="a"/>
    <w:uiPriority w:val="99"/>
    <w:pPr>
      <w:spacing w:after="160" w:line="240" w:lineRule="exact"/>
    </w:pPr>
    <w:rPr>
      <w:szCs w:val="20"/>
      <w:lang w:val="en-US" w:eastAsia="en-US"/>
    </w:rPr>
  </w:style>
  <w:style w:type="paragraph" w:customStyle="1" w:styleId="consplusnormal1">
    <w:name w:val="consplusnormal"/>
    <w:basedOn w:val="a"/>
    <w:uiPriority w:val="99"/>
    <w:pPr>
      <w:spacing w:before="100" w:beforeAutospacing="1" w:after="100" w:afterAutospacing="1"/>
      <w:jc w:val="left"/>
    </w:pPr>
  </w:style>
  <w:style w:type="paragraph" w:customStyle="1" w:styleId="1d">
    <w:name w:val="Знак Знак Знак Знак Знак Знак1 Знак"/>
    <w:basedOn w:val="a"/>
    <w:pPr>
      <w:spacing w:after="160" w:line="240" w:lineRule="exact"/>
    </w:pPr>
    <w:rPr>
      <w:szCs w:val="20"/>
      <w:lang w:val="en-US" w:eastAsia="en-US"/>
    </w:rPr>
  </w:style>
  <w:style w:type="paragraph" w:customStyle="1" w:styleId="afffff">
    <w:name w:val="Закон"/>
    <w:basedOn w:val="a"/>
    <w:uiPriority w:val="99"/>
    <w:pPr>
      <w:suppressAutoHyphens/>
      <w:ind w:firstLine="567"/>
    </w:pPr>
    <w:rPr>
      <w:sz w:val="18"/>
      <w:szCs w:val="18"/>
      <w:lang w:eastAsia="ar-SA"/>
    </w:rPr>
  </w:style>
  <w:style w:type="paragraph" w:customStyle="1" w:styleId="111">
    <w:name w:val="Знак Знак Знак Знак Знак Знак1 Знак1"/>
    <w:basedOn w:val="a"/>
    <w:uiPriority w:val="99"/>
    <w:pPr>
      <w:spacing w:after="160" w:line="240" w:lineRule="exact"/>
    </w:pPr>
    <w:rPr>
      <w:szCs w:val="20"/>
      <w:lang w:val="en-US" w:eastAsia="en-US"/>
    </w:rPr>
  </w:style>
  <w:style w:type="paragraph" w:customStyle="1" w:styleId="afffff0">
    <w:name w:val="Îáû÷íûé"/>
    <w:uiPriority w:val="99"/>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pPr>
      <w:spacing w:before="100" w:beforeAutospacing="1" w:after="100" w:afterAutospacing="1"/>
      <w:jc w:val="left"/>
    </w:pPr>
    <w:rPr>
      <w:rFonts w:ascii="Tahoma" w:hAnsi="Tahoma"/>
      <w:sz w:val="20"/>
      <w:szCs w:val="20"/>
      <w:lang w:val="en-US" w:eastAsia="en-US"/>
    </w:rPr>
  </w:style>
  <w:style w:type="character" w:customStyle="1" w:styleId="BodyTextIndent3">
    <w:name w:val="Body Text Indent 3 Знак"/>
    <w:link w:val="310"/>
    <w:uiPriority w:val="99"/>
    <w:locked/>
    <w:rPr>
      <w:sz w:val="24"/>
      <w:lang w:val="ru-RU" w:eastAsia="ru-RU"/>
    </w:rPr>
  </w:style>
  <w:style w:type="character" w:customStyle="1" w:styleId="1e">
    <w:name w:val="Основной текст Знак1"/>
    <w:aliases w:val="Знак Знак Знак1 Знак,Знак1 Знак1 Знак,Знак Знак Знак3,Знак1 Знак,body text Знак,bt Знак,Знак Знак Знак,Знак Знак Знак4,Знак1 Знак2,body text Знак1,bt Знак1,Знак1 Знак Знак,Знак1 Знак Знак2,bt Знак Знак"/>
    <w:uiPriority w:val="99"/>
    <w:locked/>
    <w:rPr>
      <w:lang w:val="ru-RU" w:eastAsia="ru-RU"/>
    </w:rPr>
  </w:style>
  <w:style w:type="paragraph" w:customStyle="1" w:styleId="ConsPlusNonformat">
    <w:name w:val="ConsPlusNonformat"/>
    <w:pPr>
      <w:widowControl w:val="0"/>
      <w:autoSpaceDE w:val="0"/>
      <w:autoSpaceDN w:val="0"/>
      <w:adjustRightInd w:val="0"/>
    </w:pPr>
    <w:rPr>
      <w:rFonts w:ascii="Courier New" w:hAnsi="Courier New" w:cs="Courier New"/>
    </w:rPr>
  </w:style>
  <w:style w:type="paragraph" w:customStyle="1" w:styleId="-11">
    <w:name w:val="Цветная заливка - Акцент 11"/>
    <w:hidden/>
    <w:uiPriority w:val="99"/>
    <w:semiHidden/>
    <w:rPr>
      <w:sz w:val="24"/>
      <w:szCs w:val="24"/>
    </w:rPr>
  </w:style>
  <w:style w:type="paragraph" w:customStyle="1" w:styleId="-31">
    <w:name w:val="Цветная заливка - Акцент 31"/>
    <w:basedOn w:val="a"/>
    <w:uiPriority w:val="99"/>
    <w:qFormat/>
    <w:pPr>
      <w:ind w:left="720"/>
      <w:contextualSpacing/>
    </w:pPr>
  </w:style>
  <w:style w:type="character" w:customStyle="1" w:styleId="FontStyle23">
    <w:name w:val="Font Style23"/>
    <w:uiPriority w:val="99"/>
    <w:rPr>
      <w:rFonts w:ascii="Tahoma" w:hAnsi="Tahoma" w:cs="Tahoma"/>
      <w:sz w:val="18"/>
      <w:szCs w:val="18"/>
    </w:rPr>
  </w:style>
  <w:style w:type="character" w:customStyle="1" w:styleId="FontStyle64">
    <w:name w:val="Font Style64"/>
    <w:uiPriority w:val="99"/>
    <w:rPr>
      <w:rFonts w:ascii="Times New Roman" w:hAnsi="Times New Roman" w:cs="Times New Roman"/>
      <w:b/>
      <w:bCs/>
      <w:sz w:val="16"/>
      <w:szCs w:val="16"/>
    </w:rPr>
  </w:style>
  <w:style w:type="character" w:styleId="afffff1">
    <w:name w:val="footnote reference"/>
    <w:uiPriority w:val="99"/>
    <w:unhideWhenUsed/>
    <w:rPr>
      <w:vertAlign w:val="superscript"/>
    </w:rPr>
  </w:style>
  <w:style w:type="character" w:customStyle="1" w:styleId="a7">
    <w:name w:val="Обычный (веб) Знак"/>
    <w:aliases w:val="Обычный (веб) Знак Знак Знак Знак Знак,Обычный (веб) Знак Знак Знак Знак1,Обычный (веб) Знак Знак Знак1,Знак Знак Знак Знак Знак"/>
    <w:basedOn w:val="a0"/>
    <w:link w:val="a6"/>
    <w:uiPriority w:val="99"/>
    <w:locked/>
    <w:rPr>
      <w:sz w:val="24"/>
      <w:szCs w:val="24"/>
    </w:rPr>
  </w:style>
  <w:style w:type="character" w:customStyle="1" w:styleId="ConsPlusNormal0">
    <w:name w:val="ConsPlusNormal Знак"/>
    <w:link w:val="ConsPlusNormal"/>
    <w:uiPriority w:val="99"/>
    <w:locked/>
    <w:rPr>
      <w:rFonts w:ascii="Arial" w:hAnsi="Arial" w:cs="Arial"/>
    </w:rPr>
  </w:style>
  <w:style w:type="paragraph" w:styleId="afffff2">
    <w:name w:val="List Paragraph"/>
    <w:aliases w:val="List Bullet2,Абзац маркированнный"/>
    <w:basedOn w:val="a"/>
    <w:link w:val="afffff3"/>
    <w:uiPriority w:val="34"/>
    <w:qFormat/>
    <w:pPr>
      <w:ind w:left="720"/>
      <w:jc w:val="left"/>
    </w:pPr>
    <w:rPr>
      <w:sz w:val="20"/>
      <w:szCs w:val="20"/>
    </w:rPr>
  </w:style>
  <w:style w:type="character" w:styleId="afffff4">
    <w:name w:val="Strong"/>
    <w:uiPriority w:val="22"/>
    <w:qFormat/>
    <w:locked/>
    <w:rPr>
      <w:b/>
      <w:bCs/>
    </w:rPr>
  </w:style>
  <w:style w:type="paragraph" w:customStyle="1" w:styleId="1f">
    <w:name w:val="Без интервала1"/>
    <w:pPr>
      <w:suppressAutoHyphens/>
    </w:pPr>
    <w:rPr>
      <w:sz w:val="22"/>
      <w:szCs w:val="22"/>
      <w:lang w:val="en-US" w:eastAsia="en-US"/>
    </w:rPr>
  </w:style>
  <w:style w:type="paragraph" w:styleId="afffff5">
    <w:name w:val="Revision"/>
    <w:hidden/>
    <w:uiPriority w:val="71"/>
    <w:rPr>
      <w:sz w:val="24"/>
      <w:szCs w:val="24"/>
    </w:rPr>
  </w:style>
  <w:style w:type="paragraph" w:customStyle="1" w:styleId="txt1">
    <w:name w:val="txt1"/>
    <w:basedOn w:val="a"/>
    <w:pPr>
      <w:spacing w:before="100" w:beforeAutospacing="1" w:after="100" w:afterAutospacing="1"/>
      <w:jc w:val="left"/>
    </w:pPr>
  </w:style>
  <w:style w:type="character" w:customStyle="1" w:styleId="apple-converted-space">
    <w:name w:val="apple-converted-space"/>
    <w:basedOn w:val="a0"/>
  </w:style>
  <w:style w:type="paragraph" w:customStyle="1" w:styleId="1f0">
    <w:name w:val="Основной текст1"/>
    <w:basedOn w:val="15"/>
    <w:pPr>
      <w:widowControl/>
      <w:snapToGrid/>
      <w:spacing w:line="240" w:lineRule="auto"/>
      <w:ind w:firstLine="0"/>
    </w:pPr>
    <w:rPr>
      <w:sz w:val="18"/>
    </w:rPr>
  </w:style>
  <w:style w:type="character" w:customStyle="1" w:styleId="WW8Num1z0">
    <w:name w:val="WW8Num1z0"/>
    <w:rPr>
      <w:rFonts w:ascii="Times New Roman" w:hAnsi="Times New Roman" w:cs="Times New Roman"/>
      <w:b w:val="0"/>
      <w:i w:val="0"/>
      <w:sz w:val="24"/>
      <w:u w:val="none"/>
    </w:rPr>
  </w:style>
  <w:style w:type="paragraph" w:customStyle="1" w:styleId="Style1">
    <w:name w:val="Style1"/>
    <w:basedOn w:val="a"/>
    <w:uiPriority w:val="99"/>
    <w:pPr>
      <w:widowControl w:val="0"/>
      <w:autoSpaceDE w:val="0"/>
      <w:autoSpaceDN w:val="0"/>
      <w:adjustRightInd w:val="0"/>
      <w:spacing w:line="274" w:lineRule="exact"/>
      <w:jc w:val="center"/>
    </w:pPr>
    <w:rPr>
      <w:rFonts w:eastAsiaTheme="minorEastAsia"/>
    </w:rPr>
  </w:style>
  <w:style w:type="paragraph" w:customStyle="1" w:styleId="Style2">
    <w:name w:val="Style2"/>
    <w:basedOn w:val="a"/>
    <w:uiPriority w:val="99"/>
    <w:pPr>
      <w:widowControl w:val="0"/>
      <w:autoSpaceDE w:val="0"/>
      <w:autoSpaceDN w:val="0"/>
      <w:adjustRightInd w:val="0"/>
      <w:spacing w:line="274" w:lineRule="exact"/>
      <w:jc w:val="left"/>
    </w:pPr>
    <w:rPr>
      <w:rFonts w:eastAsiaTheme="minorEastAsia"/>
    </w:rPr>
  </w:style>
  <w:style w:type="paragraph" w:customStyle="1" w:styleId="Style3">
    <w:name w:val="Style3"/>
    <w:basedOn w:val="a"/>
    <w:uiPriority w:val="99"/>
    <w:pPr>
      <w:widowControl w:val="0"/>
      <w:autoSpaceDE w:val="0"/>
      <w:autoSpaceDN w:val="0"/>
      <w:adjustRightInd w:val="0"/>
      <w:spacing w:line="266" w:lineRule="exact"/>
      <w:ind w:firstLine="590"/>
      <w:jc w:val="left"/>
    </w:pPr>
    <w:rPr>
      <w:rFonts w:eastAsiaTheme="minorEastAsia"/>
    </w:rPr>
  </w:style>
  <w:style w:type="paragraph" w:customStyle="1" w:styleId="Style4">
    <w:name w:val="Style4"/>
    <w:basedOn w:val="a"/>
    <w:uiPriority w:val="99"/>
    <w:pPr>
      <w:widowControl w:val="0"/>
      <w:autoSpaceDE w:val="0"/>
      <w:autoSpaceDN w:val="0"/>
      <w:adjustRightInd w:val="0"/>
      <w:spacing w:line="277" w:lineRule="exact"/>
      <w:jc w:val="center"/>
    </w:pPr>
    <w:rPr>
      <w:rFonts w:eastAsiaTheme="minorEastAsia"/>
    </w:rPr>
  </w:style>
  <w:style w:type="paragraph" w:customStyle="1" w:styleId="Style5">
    <w:name w:val="Style5"/>
    <w:basedOn w:val="a"/>
    <w:uiPriority w:val="99"/>
    <w:pPr>
      <w:widowControl w:val="0"/>
      <w:autoSpaceDE w:val="0"/>
      <w:autoSpaceDN w:val="0"/>
      <w:adjustRightInd w:val="0"/>
      <w:spacing w:line="276" w:lineRule="exact"/>
      <w:ind w:firstLine="475"/>
      <w:jc w:val="left"/>
    </w:pPr>
    <w:rPr>
      <w:rFonts w:eastAsiaTheme="minorEastAsia"/>
    </w:rPr>
  </w:style>
  <w:style w:type="paragraph" w:customStyle="1" w:styleId="Style6">
    <w:name w:val="Style6"/>
    <w:basedOn w:val="a"/>
    <w:uiPriority w:val="99"/>
    <w:pPr>
      <w:widowControl w:val="0"/>
      <w:autoSpaceDE w:val="0"/>
      <w:autoSpaceDN w:val="0"/>
      <w:adjustRightInd w:val="0"/>
      <w:spacing w:line="266" w:lineRule="exact"/>
      <w:ind w:firstLine="986"/>
    </w:pPr>
    <w:rPr>
      <w:rFonts w:eastAsiaTheme="minorEastAsia"/>
    </w:rPr>
  </w:style>
  <w:style w:type="paragraph" w:customStyle="1" w:styleId="Style7">
    <w:name w:val="Style7"/>
    <w:basedOn w:val="a"/>
    <w:uiPriority w:val="99"/>
    <w:pPr>
      <w:widowControl w:val="0"/>
      <w:autoSpaceDE w:val="0"/>
      <w:autoSpaceDN w:val="0"/>
      <w:adjustRightInd w:val="0"/>
      <w:jc w:val="left"/>
    </w:pPr>
    <w:rPr>
      <w:rFonts w:eastAsiaTheme="minorEastAsia"/>
    </w:rPr>
  </w:style>
  <w:style w:type="paragraph" w:customStyle="1" w:styleId="Style8">
    <w:name w:val="Style8"/>
    <w:basedOn w:val="a"/>
    <w:uiPriority w:val="99"/>
    <w:pPr>
      <w:widowControl w:val="0"/>
      <w:autoSpaceDE w:val="0"/>
      <w:autoSpaceDN w:val="0"/>
      <w:adjustRightInd w:val="0"/>
      <w:spacing w:line="266" w:lineRule="exact"/>
      <w:ind w:firstLine="727"/>
      <w:jc w:val="left"/>
    </w:pPr>
    <w:rPr>
      <w:rFonts w:eastAsiaTheme="minorEastAsia"/>
    </w:rPr>
  </w:style>
  <w:style w:type="character" w:customStyle="1" w:styleId="FontStyle11">
    <w:name w:val="Font Style11"/>
    <w:basedOn w:val="a0"/>
    <w:uiPriority w:val="99"/>
    <w:rPr>
      <w:rFonts w:ascii="Times New Roman" w:hAnsi="Times New Roman" w:cs="Times New Roman"/>
      <w:sz w:val="20"/>
      <w:szCs w:val="20"/>
    </w:rPr>
  </w:style>
  <w:style w:type="character" w:customStyle="1" w:styleId="FontStyle12">
    <w:name w:val="Font Style12"/>
    <w:basedOn w:val="a0"/>
    <w:uiPriority w:val="99"/>
    <w:rPr>
      <w:rFonts w:ascii="Times New Roman" w:hAnsi="Times New Roman" w:cs="Times New Roman"/>
      <w:b/>
      <w:bCs/>
      <w:sz w:val="20"/>
      <w:szCs w:val="20"/>
    </w:rPr>
  </w:style>
  <w:style w:type="character" w:customStyle="1" w:styleId="FontStyle14">
    <w:name w:val="Font Style14"/>
    <w:basedOn w:val="a0"/>
    <w:rPr>
      <w:rFonts w:ascii="Times New Roman" w:hAnsi="Times New Roman" w:cs="Times New Roman"/>
      <w:sz w:val="24"/>
      <w:szCs w:val="24"/>
    </w:rPr>
  </w:style>
  <w:style w:type="character" w:customStyle="1" w:styleId="FontStyle54">
    <w:name w:val="Font Style54"/>
    <w:rPr>
      <w:rFonts w:ascii="Times New Roman" w:hAnsi="Times New Roman" w:cs="Times New Roman"/>
      <w:sz w:val="22"/>
      <w:szCs w:val="22"/>
    </w:rPr>
  </w:style>
  <w:style w:type="paragraph" w:styleId="afffff6">
    <w:name w:val="List"/>
    <w:basedOn w:val="a"/>
    <w:unhideWhenUsed/>
    <w:pPr>
      <w:ind w:left="283" w:hanging="283"/>
      <w:contextualSpacing/>
      <w:jc w:val="left"/>
    </w:pPr>
  </w:style>
  <w:style w:type="paragraph" w:customStyle="1" w:styleId="Default">
    <w:name w:val="Default"/>
    <w:pPr>
      <w:autoSpaceDE w:val="0"/>
      <w:autoSpaceDN w:val="0"/>
      <w:adjustRightInd w:val="0"/>
    </w:pPr>
    <w:rPr>
      <w:color w:val="000000"/>
      <w:sz w:val="24"/>
      <w:szCs w:val="24"/>
    </w:rPr>
  </w:style>
  <w:style w:type="paragraph" w:customStyle="1" w:styleId="1f1">
    <w:name w:val="Знак1"/>
    <w:basedOn w:val="a"/>
    <w:pPr>
      <w:spacing w:after="160" w:line="240" w:lineRule="exact"/>
      <w:jc w:val="left"/>
    </w:pPr>
    <w:rPr>
      <w:rFonts w:eastAsia="Calibri"/>
      <w:sz w:val="20"/>
      <w:szCs w:val="20"/>
      <w:lang w:eastAsia="zh-CN"/>
    </w:rPr>
  </w:style>
  <w:style w:type="table" w:customStyle="1" w:styleId="TableGrid">
    <w:name w:val="TableGrid"/>
    <w:rPr>
      <w:rFonts w:ascii="Calibri" w:hAnsi="Calibri"/>
      <w:sz w:val="22"/>
      <w:szCs w:val="22"/>
    </w:rPr>
    <w:tblPr>
      <w:tblCellMar>
        <w:top w:w="0" w:type="dxa"/>
        <w:left w:w="0" w:type="dxa"/>
        <w:bottom w:w="0" w:type="dxa"/>
        <w:right w:w="0" w:type="dxa"/>
      </w:tblCellMar>
    </w:tblPr>
  </w:style>
  <w:style w:type="paragraph" w:customStyle="1" w:styleId="2f">
    <w:name w:val="Обычный2"/>
    <w:rPr>
      <w:sz w:val="24"/>
    </w:rPr>
  </w:style>
  <w:style w:type="paragraph" w:styleId="afffff7">
    <w:name w:val="No Spacing"/>
    <w:uiPriority w:val="99"/>
    <w:qFormat/>
    <w:pPr>
      <w:suppressAutoHyphens/>
    </w:pPr>
    <w:rPr>
      <w:sz w:val="24"/>
      <w:szCs w:val="24"/>
      <w:lang w:eastAsia="ar-SA"/>
    </w:rPr>
  </w:style>
  <w:style w:type="character" w:customStyle="1" w:styleId="afffff3">
    <w:name w:val="Абзац списка Знак"/>
    <w:aliases w:val="List Bullet2 Знак,Абзац маркированнный Знак"/>
    <w:basedOn w:val="a0"/>
    <w:link w:val="afffff2"/>
    <w:uiPriority w:val="99"/>
    <w:locked/>
  </w:style>
  <w:style w:type="table" w:customStyle="1" w:styleId="400">
    <w:name w:val="Сетка таблицы40"/>
    <w:basedOn w:val="a1"/>
    <w:next w:val="afffc"/>
    <w:uiPriority w:val="5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8">
    <w:name w:val="Базовый"/>
    <w:uiPriority w:val="99"/>
    <w:pPr>
      <w:tabs>
        <w:tab w:val="left" w:pos="709"/>
      </w:tabs>
      <w:suppressAutoHyphens/>
      <w:spacing w:after="200" w:line="276" w:lineRule="auto"/>
    </w:pPr>
    <w:rPr>
      <w:lang w:eastAsia="ar-SA"/>
    </w:rPr>
  </w:style>
  <w:style w:type="paragraph" w:customStyle="1" w:styleId="afffff9">
    <w:name w:val="Нормальный"/>
    <w:uiPriority w:val="99"/>
    <w:rsid w:val="00D73B7A"/>
    <w:pPr>
      <w:widowControl w:val="0"/>
    </w:pPr>
  </w:style>
  <w:style w:type="table" w:customStyle="1" w:styleId="1f2">
    <w:name w:val="Сетка таблицы1"/>
    <w:basedOn w:val="a1"/>
    <w:next w:val="afffc"/>
    <w:uiPriority w:val="39"/>
    <w:rsid w:val="000D4B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next w:val="afffc"/>
    <w:uiPriority w:val="59"/>
    <w:rsid w:val="00D57DFE"/>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ffffa">
    <w:name w:val="Placeholder Text"/>
    <w:basedOn w:val="a0"/>
    <w:uiPriority w:val="99"/>
    <w:unhideWhenUsed/>
    <w:rsid w:val="0063252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78238">
      <w:bodyDiv w:val="1"/>
      <w:marLeft w:val="0"/>
      <w:marRight w:val="0"/>
      <w:marTop w:val="0"/>
      <w:marBottom w:val="0"/>
      <w:divBdr>
        <w:top w:val="none" w:sz="0" w:space="0" w:color="auto"/>
        <w:left w:val="none" w:sz="0" w:space="0" w:color="auto"/>
        <w:bottom w:val="none" w:sz="0" w:space="0" w:color="auto"/>
        <w:right w:val="none" w:sz="0" w:space="0" w:color="auto"/>
      </w:divBdr>
      <w:divsChild>
        <w:div w:id="2126387829">
          <w:marLeft w:val="0"/>
          <w:marRight w:val="0"/>
          <w:marTop w:val="150"/>
          <w:marBottom w:val="150"/>
          <w:divBdr>
            <w:top w:val="none" w:sz="0" w:space="0" w:color="auto"/>
            <w:left w:val="none" w:sz="0" w:space="0" w:color="auto"/>
            <w:bottom w:val="none" w:sz="0" w:space="0" w:color="auto"/>
            <w:right w:val="none" w:sz="0" w:space="0" w:color="auto"/>
          </w:divBdr>
        </w:div>
      </w:divsChild>
    </w:div>
    <w:div w:id="247927773">
      <w:bodyDiv w:val="1"/>
      <w:marLeft w:val="0"/>
      <w:marRight w:val="0"/>
      <w:marTop w:val="0"/>
      <w:marBottom w:val="0"/>
      <w:divBdr>
        <w:top w:val="none" w:sz="0" w:space="0" w:color="auto"/>
        <w:left w:val="none" w:sz="0" w:space="0" w:color="auto"/>
        <w:bottom w:val="none" w:sz="0" w:space="0" w:color="auto"/>
        <w:right w:val="none" w:sz="0" w:space="0" w:color="auto"/>
      </w:divBdr>
    </w:div>
    <w:div w:id="543755434">
      <w:bodyDiv w:val="1"/>
      <w:marLeft w:val="0"/>
      <w:marRight w:val="0"/>
      <w:marTop w:val="0"/>
      <w:marBottom w:val="0"/>
      <w:divBdr>
        <w:top w:val="none" w:sz="0" w:space="0" w:color="auto"/>
        <w:left w:val="none" w:sz="0" w:space="0" w:color="auto"/>
        <w:bottom w:val="none" w:sz="0" w:space="0" w:color="auto"/>
        <w:right w:val="none" w:sz="0" w:space="0" w:color="auto"/>
      </w:divBdr>
    </w:div>
    <w:div w:id="588319544">
      <w:bodyDiv w:val="1"/>
      <w:marLeft w:val="0"/>
      <w:marRight w:val="0"/>
      <w:marTop w:val="0"/>
      <w:marBottom w:val="0"/>
      <w:divBdr>
        <w:top w:val="none" w:sz="0" w:space="0" w:color="auto"/>
        <w:left w:val="none" w:sz="0" w:space="0" w:color="auto"/>
        <w:bottom w:val="none" w:sz="0" w:space="0" w:color="auto"/>
        <w:right w:val="none" w:sz="0" w:space="0" w:color="auto"/>
      </w:divBdr>
    </w:div>
    <w:div w:id="800537346">
      <w:bodyDiv w:val="1"/>
      <w:marLeft w:val="0"/>
      <w:marRight w:val="0"/>
      <w:marTop w:val="0"/>
      <w:marBottom w:val="0"/>
      <w:divBdr>
        <w:top w:val="none" w:sz="0" w:space="0" w:color="auto"/>
        <w:left w:val="none" w:sz="0" w:space="0" w:color="auto"/>
        <w:bottom w:val="none" w:sz="0" w:space="0" w:color="auto"/>
        <w:right w:val="none" w:sz="0" w:space="0" w:color="auto"/>
      </w:divBdr>
    </w:div>
    <w:div w:id="891501312">
      <w:bodyDiv w:val="1"/>
      <w:marLeft w:val="0"/>
      <w:marRight w:val="0"/>
      <w:marTop w:val="0"/>
      <w:marBottom w:val="0"/>
      <w:divBdr>
        <w:top w:val="none" w:sz="0" w:space="0" w:color="auto"/>
        <w:left w:val="none" w:sz="0" w:space="0" w:color="auto"/>
        <w:bottom w:val="none" w:sz="0" w:space="0" w:color="auto"/>
        <w:right w:val="none" w:sz="0" w:space="0" w:color="auto"/>
      </w:divBdr>
      <w:divsChild>
        <w:div w:id="499927003">
          <w:marLeft w:val="0"/>
          <w:marRight w:val="0"/>
          <w:marTop w:val="0"/>
          <w:marBottom w:val="0"/>
          <w:divBdr>
            <w:top w:val="none" w:sz="0" w:space="0" w:color="auto"/>
            <w:left w:val="none" w:sz="0" w:space="0" w:color="auto"/>
            <w:bottom w:val="none" w:sz="0" w:space="0" w:color="auto"/>
            <w:right w:val="none" w:sz="0" w:space="0" w:color="auto"/>
          </w:divBdr>
          <w:divsChild>
            <w:div w:id="730467096">
              <w:marLeft w:val="-300"/>
              <w:marRight w:val="0"/>
              <w:marTop w:val="0"/>
              <w:marBottom w:val="0"/>
              <w:divBdr>
                <w:top w:val="none" w:sz="0" w:space="0" w:color="auto"/>
                <w:left w:val="none" w:sz="0" w:space="0" w:color="auto"/>
                <w:bottom w:val="none" w:sz="0" w:space="0" w:color="auto"/>
                <w:right w:val="none" w:sz="0" w:space="0" w:color="auto"/>
              </w:divBdr>
              <w:divsChild>
                <w:div w:id="1852987536">
                  <w:marLeft w:val="0"/>
                  <w:marRight w:val="0"/>
                  <w:marTop w:val="0"/>
                  <w:marBottom w:val="0"/>
                  <w:divBdr>
                    <w:top w:val="none" w:sz="0" w:space="0" w:color="auto"/>
                    <w:left w:val="none" w:sz="0" w:space="0" w:color="auto"/>
                    <w:bottom w:val="none" w:sz="0" w:space="0" w:color="auto"/>
                    <w:right w:val="none" w:sz="0" w:space="0" w:color="auto"/>
                  </w:divBdr>
                  <w:divsChild>
                    <w:div w:id="1455171486">
                      <w:marLeft w:val="0"/>
                      <w:marRight w:val="0"/>
                      <w:marTop w:val="825"/>
                      <w:marBottom w:val="0"/>
                      <w:divBdr>
                        <w:top w:val="none" w:sz="0" w:space="0" w:color="auto"/>
                        <w:left w:val="none" w:sz="0" w:space="0" w:color="auto"/>
                        <w:bottom w:val="none" w:sz="0" w:space="0" w:color="auto"/>
                        <w:right w:val="none" w:sz="0" w:space="0" w:color="auto"/>
                      </w:divBdr>
                    </w:div>
                  </w:divsChild>
                </w:div>
              </w:divsChild>
            </w:div>
          </w:divsChild>
        </w:div>
      </w:divsChild>
    </w:div>
    <w:div w:id="941913304">
      <w:bodyDiv w:val="1"/>
      <w:marLeft w:val="0"/>
      <w:marRight w:val="0"/>
      <w:marTop w:val="0"/>
      <w:marBottom w:val="0"/>
      <w:divBdr>
        <w:top w:val="none" w:sz="0" w:space="0" w:color="auto"/>
        <w:left w:val="none" w:sz="0" w:space="0" w:color="auto"/>
        <w:bottom w:val="none" w:sz="0" w:space="0" w:color="auto"/>
        <w:right w:val="none" w:sz="0" w:space="0" w:color="auto"/>
      </w:divBdr>
    </w:div>
    <w:div w:id="979531475">
      <w:bodyDiv w:val="1"/>
      <w:marLeft w:val="0"/>
      <w:marRight w:val="0"/>
      <w:marTop w:val="0"/>
      <w:marBottom w:val="0"/>
      <w:divBdr>
        <w:top w:val="none" w:sz="0" w:space="0" w:color="auto"/>
        <w:left w:val="none" w:sz="0" w:space="0" w:color="auto"/>
        <w:bottom w:val="none" w:sz="0" w:space="0" w:color="auto"/>
        <w:right w:val="none" w:sz="0" w:space="0" w:color="auto"/>
      </w:divBdr>
    </w:div>
    <w:div w:id="1019156838">
      <w:marLeft w:val="0"/>
      <w:marRight w:val="0"/>
      <w:marTop w:val="0"/>
      <w:marBottom w:val="0"/>
      <w:divBdr>
        <w:top w:val="none" w:sz="0" w:space="0" w:color="auto"/>
        <w:left w:val="none" w:sz="0" w:space="0" w:color="auto"/>
        <w:bottom w:val="none" w:sz="0" w:space="0" w:color="auto"/>
        <w:right w:val="none" w:sz="0" w:space="0" w:color="auto"/>
      </w:divBdr>
    </w:div>
    <w:div w:id="1019156839">
      <w:marLeft w:val="0"/>
      <w:marRight w:val="0"/>
      <w:marTop w:val="0"/>
      <w:marBottom w:val="0"/>
      <w:divBdr>
        <w:top w:val="none" w:sz="0" w:space="0" w:color="auto"/>
        <w:left w:val="none" w:sz="0" w:space="0" w:color="auto"/>
        <w:bottom w:val="none" w:sz="0" w:space="0" w:color="auto"/>
        <w:right w:val="none" w:sz="0" w:space="0" w:color="auto"/>
      </w:divBdr>
    </w:div>
    <w:div w:id="1019156840">
      <w:marLeft w:val="0"/>
      <w:marRight w:val="0"/>
      <w:marTop w:val="0"/>
      <w:marBottom w:val="0"/>
      <w:divBdr>
        <w:top w:val="none" w:sz="0" w:space="0" w:color="auto"/>
        <w:left w:val="none" w:sz="0" w:space="0" w:color="auto"/>
        <w:bottom w:val="none" w:sz="0" w:space="0" w:color="auto"/>
        <w:right w:val="none" w:sz="0" w:space="0" w:color="auto"/>
      </w:divBdr>
    </w:div>
    <w:div w:id="1019156841">
      <w:marLeft w:val="0"/>
      <w:marRight w:val="0"/>
      <w:marTop w:val="0"/>
      <w:marBottom w:val="0"/>
      <w:divBdr>
        <w:top w:val="none" w:sz="0" w:space="0" w:color="auto"/>
        <w:left w:val="none" w:sz="0" w:space="0" w:color="auto"/>
        <w:bottom w:val="none" w:sz="0" w:space="0" w:color="auto"/>
        <w:right w:val="none" w:sz="0" w:space="0" w:color="auto"/>
      </w:divBdr>
    </w:div>
    <w:div w:id="1019156842">
      <w:marLeft w:val="0"/>
      <w:marRight w:val="0"/>
      <w:marTop w:val="0"/>
      <w:marBottom w:val="0"/>
      <w:divBdr>
        <w:top w:val="none" w:sz="0" w:space="0" w:color="auto"/>
        <w:left w:val="none" w:sz="0" w:space="0" w:color="auto"/>
        <w:bottom w:val="none" w:sz="0" w:space="0" w:color="auto"/>
        <w:right w:val="none" w:sz="0" w:space="0" w:color="auto"/>
      </w:divBdr>
    </w:div>
    <w:div w:id="1019156843">
      <w:marLeft w:val="0"/>
      <w:marRight w:val="0"/>
      <w:marTop w:val="0"/>
      <w:marBottom w:val="0"/>
      <w:divBdr>
        <w:top w:val="none" w:sz="0" w:space="0" w:color="auto"/>
        <w:left w:val="none" w:sz="0" w:space="0" w:color="auto"/>
        <w:bottom w:val="none" w:sz="0" w:space="0" w:color="auto"/>
        <w:right w:val="none" w:sz="0" w:space="0" w:color="auto"/>
      </w:divBdr>
    </w:div>
    <w:div w:id="1019156844">
      <w:marLeft w:val="0"/>
      <w:marRight w:val="0"/>
      <w:marTop w:val="0"/>
      <w:marBottom w:val="0"/>
      <w:divBdr>
        <w:top w:val="none" w:sz="0" w:space="0" w:color="auto"/>
        <w:left w:val="none" w:sz="0" w:space="0" w:color="auto"/>
        <w:bottom w:val="none" w:sz="0" w:space="0" w:color="auto"/>
        <w:right w:val="none" w:sz="0" w:space="0" w:color="auto"/>
      </w:divBdr>
    </w:div>
    <w:div w:id="1019156845">
      <w:marLeft w:val="0"/>
      <w:marRight w:val="0"/>
      <w:marTop w:val="0"/>
      <w:marBottom w:val="0"/>
      <w:divBdr>
        <w:top w:val="none" w:sz="0" w:space="0" w:color="auto"/>
        <w:left w:val="none" w:sz="0" w:space="0" w:color="auto"/>
        <w:bottom w:val="none" w:sz="0" w:space="0" w:color="auto"/>
        <w:right w:val="none" w:sz="0" w:space="0" w:color="auto"/>
      </w:divBdr>
    </w:div>
    <w:div w:id="1019156846">
      <w:marLeft w:val="0"/>
      <w:marRight w:val="0"/>
      <w:marTop w:val="0"/>
      <w:marBottom w:val="0"/>
      <w:divBdr>
        <w:top w:val="none" w:sz="0" w:space="0" w:color="auto"/>
        <w:left w:val="none" w:sz="0" w:space="0" w:color="auto"/>
        <w:bottom w:val="none" w:sz="0" w:space="0" w:color="auto"/>
        <w:right w:val="none" w:sz="0" w:space="0" w:color="auto"/>
      </w:divBdr>
    </w:div>
    <w:div w:id="1019156847">
      <w:marLeft w:val="0"/>
      <w:marRight w:val="0"/>
      <w:marTop w:val="0"/>
      <w:marBottom w:val="0"/>
      <w:divBdr>
        <w:top w:val="none" w:sz="0" w:space="0" w:color="auto"/>
        <w:left w:val="none" w:sz="0" w:space="0" w:color="auto"/>
        <w:bottom w:val="none" w:sz="0" w:space="0" w:color="auto"/>
        <w:right w:val="none" w:sz="0" w:space="0" w:color="auto"/>
      </w:divBdr>
    </w:div>
    <w:div w:id="1019156848">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DB4F3C-E9F8-4F0D-9423-7C9146BE3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1892</Words>
  <Characters>10789</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12656</CharactersWithSpaces>
  <SharedDoc>false</SharedDoc>
  <HLinks>
    <vt:vector size="30" baseType="variant">
      <vt:variant>
        <vt:i4>7274549</vt:i4>
      </vt:variant>
      <vt:variant>
        <vt:i4>15</vt:i4>
      </vt:variant>
      <vt:variant>
        <vt:i4>0</vt:i4>
      </vt:variant>
      <vt:variant>
        <vt:i4>5</vt:i4>
      </vt:variant>
      <vt:variant>
        <vt:lpwstr>http://www.zakupki.gov.ru/</vt:lpwstr>
      </vt:variant>
      <vt:variant>
        <vt:lpwstr/>
      </vt:variant>
      <vt:variant>
        <vt:i4>3407917</vt:i4>
      </vt:variant>
      <vt:variant>
        <vt:i4>9</vt:i4>
      </vt:variant>
      <vt:variant>
        <vt:i4>0</vt:i4>
      </vt:variant>
      <vt:variant>
        <vt:i4>5</vt:i4>
      </vt:variant>
      <vt:variant>
        <vt:lpwstr>http://www.sberbank-ast.ru/</vt:lpwstr>
      </vt:variant>
      <vt:variant>
        <vt:lpwstr/>
      </vt:variant>
      <vt:variant>
        <vt:i4>3407917</vt:i4>
      </vt:variant>
      <vt:variant>
        <vt:i4>6</vt:i4>
      </vt:variant>
      <vt:variant>
        <vt:i4>0</vt:i4>
      </vt:variant>
      <vt:variant>
        <vt:i4>5</vt:i4>
      </vt:variant>
      <vt:variant>
        <vt:lpwstr>http://www.sberbank-ast.ru/</vt:lpwstr>
      </vt:variant>
      <vt:variant>
        <vt:lpwstr/>
      </vt:variant>
      <vt:variant>
        <vt:i4>7274549</vt:i4>
      </vt:variant>
      <vt:variant>
        <vt:i4>3</vt:i4>
      </vt:variant>
      <vt:variant>
        <vt:i4>0</vt:i4>
      </vt:variant>
      <vt:variant>
        <vt:i4>5</vt:i4>
      </vt:variant>
      <vt:variant>
        <vt:lpwstr>http://www.zakupki.gov.ru/</vt:lpwstr>
      </vt:variant>
      <vt:variant>
        <vt:lpwstr/>
      </vt:variant>
      <vt:variant>
        <vt:i4>3407917</vt:i4>
      </vt:variant>
      <vt:variant>
        <vt:i4>0</vt:i4>
      </vt:variant>
      <vt:variant>
        <vt:i4>0</vt:i4>
      </vt:variant>
      <vt:variant>
        <vt:i4>5</vt:i4>
      </vt:variant>
      <vt:variant>
        <vt:lpwstr>http://www.sberbank-ast.ru/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2026-08-04T06:27:00Z</dcterms:created>
  <dcterms:modified xsi:type="dcterms:W3CDTF">2026-08-04T07:24:00Z</dcterms:modified>
</cp:coreProperties>
</file>