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93" w:rsidRDefault="00046993" w:rsidP="00046993">
      <w:pPr>
        <w:spacing w:after="0" w:line="240" w:lineRule="auto"/>
        <w:jc w:val="center"/>
        <w:rPr>
          <w:rFonts w:ascii="PT Astra Serif" w:hAnsi="PT Astra Serif"/>
          <w:b/>
          <w:sz w:val="18"/>
          <w:szCs w:val="18"/>
        </w:rPr>
      </w:pPr>
      <w:r>
        <w:rPr>
          <w:rFonts w:ascii="PT Astra Serif" w:hAnsi="PT Astra Serif"/>
          <w:b/>
          <w:sz w:val="18"/>
          <w:szCs w:val="18"/>
        </w:rPr>
        <w:t xml:space="preserve">Государственный контракт </w:t>
      </w:r>
      <w:r>
        <w:rPr>
          <w:rFonts w:ascii="PT Astra Serif" w:hAnsi="PT Astra Serif"/>
          <w:b/>
          <w:sz w:val="18"/>
          <w:szCs w:val="18"/>
          <w:u w:val="single"/>
        </w:rPr>
        <w:t>№ 90-Б</w:t>
      </w:r>
    </w:p>
    <w:p w:rsidR="00046993" w:rsidRDefault="00046993" w:rsidP="00046993">
      <w:pPr>
        <w:spacing w:after="0" w:line="240" w:lineRule="auto"/>
        <w:jc w:val="center"/>
        <w:rPr>
          <w:rFonts w:ascii="PT Astra Serif" w:hAnsi="PT Astra Serif"/>
          <w:b/>
          <w:sz w:val="18"/>
          <w:szCs w:val="18"/>
        </w:rPr>
      </w:pPr>
      <w:r>
        <w:rPr>
          <w:rFonts w:ascii="PT Astra Serif" w:hAnsi="PT Astra Serif"/>
          <w:b/>
          <w:sz w:val="18"/>
          <w:szCs w:val="18"/>
        </w:rPr>
        <w:t>об оказании услуг</w:t>
      </w:r>
    </w:p>
    <w:p w:rsidR="00046993" w:rsidRDefault="00046993" w:rsidP="00046993">
      <w:pPr>
        <w:jc w:val="center"/>
        <w:rPr>
          <w:rFonts w:ascii="PT Astra Serif" w:hAnsi="PT Astra Serif"/>
          <w:b/>
          <w:sz w:val="18"/>
          <w:szCs w:val="18"/>
        </w:rPr>
      </w:pPr>
      <w:r>
        <w:rPr>
          <w:rFonts w:ascii="PT Astra Serif" w:hAnsi="PT Astra Serif"/>
          <w:b/>
          <w:sz w:val="18"/>
          <w:szCs w:val="18"/>
        </w:rPr>
        <w:t>ИКЗ: 26 11903024540 190301001 0003 090 0000 244</w:t>
      </w:r>
    </w:p>
    <w:p w:rsidR="00046993" w:rsidRDefault="00046993" w:rsidP="00046993">
      <w:pPr>
        <w:tabs>
          <w:tab w:val="left" w:pos="7650"/>
        </w:tabs>
        <w:spacing w:after="0" w:line="240" w:lineRule="auto"/>
        <w:rPr>
          <w:rFonts w:ascii="PT Astra Serif" w:hAnsi="PT Astra Serif"/>
          <w:sz w:val="18"/>
          <w:szCs w:val="18"/>
        </w:rPr>
      </w:pPr>
      <w:r>
        <w:rPr>
          <w:rFonts w:ascii="PT Astra Serif" w:hAnsi="PT Astra Serif"/>
          <w:sz w:val="18"/>
          <w:szCs w:val="18"/>
        </w:rPr>
        <w:t xml:space="preserve">г. </w:t>
      </w:r>
      <w:proofErr w:type="spellStart"/>
      <w:r>
        <w:rPr>
          <w:rFonts w:ascii="PT Astra Serif" w:hAnsi="PT Astra Serif"/>
          <w:sz w:val="18"/>
          <w:szCs w:val="18"/>
        </w:rPr>
        <w:t>Черногорск</w:t>
      </w:r>
      <w:proofErr w:type="spellEnd"/>
      <w:r>
        <w:rPr>
          <w:rFonts w:ascii="PT Astra Serif" w:hAnsi="PT Astra Serif"/>
          <w:sz w:val="18"/>
          <w:szCs w:val="18"/>
        </w:rPr>
        <w:t xml:space="preserve">                                                                                                                                                                «___»_________  2026г.</w:t>
      </w:r>
    </w:p>
    <w:p w:rsidR="00046993" w:rsidRDefault="00046993" w:rsidP="00046993">
      <w:pPr>
        <w:spacing w:after="0" w:line="240" w:lineRule="auto"/>
        <w:rPr>
          <w:rFonts w:ascii="PT Astra Serif" w:hAnsi="PT Astra Serif"/>
          <w:b/>
          <w:i/>
          <w:sz w:val="18"/>
          <w:szCs w:val="18"/>
        </w:rPr>
      </w:pPr>
    </w:p>
    <w:p w:rsidR="00046993" w:rsidRDefault="00046993" w:rsidP="00046993">
      <w:pPr>
        <w:widowControl w:val="0"/>
        <w:spacing w:after="0" w:line="240" w:lineRule="auto"/>
        <w:ind w:firstLine="720"/>
        <w:jc w:val="both"/>
        <w:rPr>
          <w:rFonts w:ascii="PT Astra Serif" w:hAnsi="PT Astra Serif"/>
          <w:color w:val="000000"/>
          <w:sz w:val="18"/>
          <w:szCs w:val="18"/>
        </w:rPr>
      </w:pPr>
      <w:r>
        <w:rPr>
          <w:rFonts w:ascii="PT Astra Serif" w:hAnsi="PT Astra Serif"/>
          <w:b/>
          <w:color w:val="000000"/>
          <w:sz w:val="18"/>
          <w:szCs w:val="18"/>
        </w:rPr>
        <w:t>федеральное казенное учреждение «Исправительная колония № 29 Управления Федеральной службы исполнения наказаний  по Республике Хакасия»</w:t>
      </w:r>
      <w:r>
        <w:rPr>
          <w:rFonts w:ascii="PT Astra Serif" w:hAnsi="PT Astra Serif"/>
          <w:color w:val="000000"/>
          <w:sz w:val="18"/>
          <w:szCs w:val="18"/>
        </w:rPr>
        <w:t xml:space="preserve"> (ФКУ ИК-29 УФСИН России по Республике Хакасия), выступающее от имени Российской Федерации, в лице ________________, действующего  на  основании ______,  именуемое  в  дальнейшем </w:t>
      </w:r>
      <w:r>
        <w:rPr>
          <w:rFonts w:ascii="PT Astra Serif" w:hAnsi="PT Astra Serif"/>
          <w:b/>
          <w:color w:val="000000"/>
          <w:sz w:val="18"/>
          <w:szCs w:val="18"/>
        </w:rPr>
        <w:t>«Государственный заказчик»</w:t>
      </w:r>
      <w:r>
        <w:rPr>
          <w:rFonts w:ascii="PT Astra Serif" w:hAnsi="PT Astra Serif"/>
          <w:color w:val="000000"/>
          <w:sz w:val="18"/>
          <w:szCs w:val="18"/>
        </w:rPr>
        <w:t xml:space="preserve"> (далее по тексту - Заказчик), с  одной стороны,  и  </w:t>
      </w:r>
    </w:p>
    <w:p w:rsidR="00046993" w:rsidRDefault="00046993" w:rsidP="00046993">
      <w:pPr>
        <w:widowControl w:val="0"/>
        <w:spacing w:after="0" w:line="240" w:lineRule="auto"/>
        <w:ind w:firstLine="720"/>
        <w:jc w:val="both"/>
        <w:rPr>
          <w:rFonts w:ascii="PT Astra Serif" w:hAnsi="PT Astra Serif"/>
          <w:b/>
          <w:sz w:val="18"/>
          <w:szCs w:val="18"/>
        </w:rPr>
      </w:pPr>
      <w:proofErr w:type="spellStart"/>
      <w:proofErr w:type="gramStart"/>
      <w:r>
        <w:rPr>
          <w:rFonts w:ascii="PT Astra Serif" w:hAnsi="PT Astra Serif"/>
          <w:b/>
          <w:sz w:val="18"/>
          <w:szCs w:val="18"/>
        </w:rPr>
        <w:t>__________________</w:t>
      </w:r>
      <w:r>
        <w:rPr>
          <w:rFonts w:ascii="PT Astra Serif" w:hAnsi="PT Astra Serif"/>
          <w:sz w:val="18"/>
          <w:szCs w:val="18"/>
        </w:rPr>
        <w:t>в</w:t>
      </w:r>
      <w:proofErr w:type="spellEnd"/>
      <w:r>
        <w:rPr>
          <w:rFonts w:ascii="PT Astra Serif" w:hAnsi="PT Astra Serif"/>
          <w:sz w:val="18"/>
          <w:szCs w:val="18"/>
        </w:rPr>
        <w:t xml:space="preserve"> лице _____________, действующего на основании ___________, именуемое в дальнейшем </w:t>
      </w:r>
      <w:r>
        <w:rPr>
          <w:rFonts w:ascii="PT Astra Serif" w:hAnsi="PT Astra Serif"/>
          <w:b/>
          <w:sz w:val="18"/>
          <w:szCs w:val="18"/>
        </w:rPr>
        <w:t>«Исполнитель»</w:t>
      </w:r>
      <w:r>
        <w:rPr>
          <w:rFonts w:ascii="PT Astra Serif" w:hAnsi="PT Astra Serif"/>
          <w:sz w:val="18"/>
          <w:szCs w:val="18"/>
        </w:rPr>
        <w:t>, с другой стороны, вместе именуемые «Стороны» и каждый в отдельности «Сторона»,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Pr>
          <w:rFonts w:ascii="PT Astra Serif" w:hAnsi="PT Astra Serif"/>
          <w:b/>
          <w:sz w:val="18"/>
          <w:szCs w:val="18"/>
        </w:rPr>
        <w:t xml:space="preserve"> </w:t>
      </w:r>
      <w:r>
        <w:rPr>
          <w:rFonts w:ascii="PT Astra Serif" w:hAnsi="PT Astra Serif"/>
          <w:sz w:val="18"/>
          <w:szCs w:val="18"/>
        </w:rPr>
        <w:t>закупки на ЕАТ № ______________, заключили настоящий государственный контракт (далее</w:t>
      </w:r>
      <w:proofErr w:type="gramEnd"/>
      <w:r>
        <w:rPr>
          <w:rFonts w:ascii="PT Astra Serif" w:hAnsi="PT Astra Serif"/>
          <w:sz w:val="18"/>
          <w:szCs w:val="18"/>
        </w:rPr>
        <w:t xml:space="preserve"> – </w:t>
      </w:r>
      <w:proofErr w:type="gramStart"/>
      <w:r>
        <w:rPr>
          <w:rFonts w:ascii="PT Astra Serif" w:hAnsi="PT Astra Serif"/>
          <w:sz w:val="18"/>
          <w:szCs w:val="18"/>
        </w:rPr>
        <w:t xml:space="preserve">Контракт) о нижеследующем: </w:t>
      </w:r>
      <w:proofErr w:type="gramEnd"/>
    </w:p>
    <w:p w:rsidR="00046993" w:rsidRDefault="00046993" w:rsidP="00046993">
      <w:pPr>
        <w:autoSpaceDE w:val="0"/>
        <w:spacing w:after="0" w:line="240" w:lineRule="auto"/>
        <w:ind w:firstLine="360"/>
        <w:jc w:val="both"/>
        <w:rPr>
          <w:rFonts w:ascii="PT Astra Serif" w:hAnsi="PT Astra Serif"/>
          <w:sz w:val="18"/>
          <w:szCs w:val="18"/>
        </w:rPr>
      </w:pPr>
    </w:p>
    <w:p w:rsidR="00046993" w:rsidRDefault="00046993" w:rsidP="00046993">
      <w:pPr>
        <w:pStyle w:val="a8"/>
        <w:tabs>
          <w:tab w:val="center" w:pos="4890"/>
          <w:tab w:val="left" w:pos="6540"/>
        </w:tabs>
        <w:spacing w:after="0" w:line="240" w:lineRule="auto"/>
        <w:ind w:left="0"/>
        <w:rPr>
          <w:rFonts w:ascii="PT Astra Serif" w:hAnsi="PT Astra Serif"/>
          <w:b/>
          <w:sz w:val="18"/>
          <w:szCs w:val="18"/>
        </w:rPr>
      </w:pPr>
      <w:r>
        <w:rPr>
          <w:rFonts w:ascii="PT Astra Serif" w:hAnsi="PT Astra Serif"/>
          <w:b/>
          <w:sz w:val="18"/>
          <w:szCs w:val="18"/>
        </w:rPr>
        <w:tab/>
        <w:t>1. ПРЕДМЕТ КОНТРАКТА</w:t>
      </w:r>
      <w:r>
        <w:rPr>
          <w:rFonts w:ascii="PT Astra Serif" w:hAnsi="PT Astra Serif"/>
          <w:b/>
          <w:sz w:val="18"/>
          <w:szCs w:val="18"/>
        </w:rPr>
        <w:tab/>
      </w:r>
    </w:p>
    <w:p w:rsidR="00046993" w:rsidRDefault="00046993" w:rsidP="00046993">
      <w:pPr>
        <w:pStyle w:val="a8"/>
        <w:numPr>
          <w:ilvl w:val="1"/>
          <w:numId w:val="1"/>
        </w:numPr>
        <w:tabs>
          <w:tab w:val="left" w:pos="993"/>
        </w:tabs>
        <w:spacing w:after="0" w:line="240" w:lineRule="auto"/>
        <w:ind w:left="0" w:firstLine="567"/>
        <w:jc w:val="both"/>
        <w:rPr>
          <w:rFonts w:ascii="PT Astra Serif" w:hAnsi="PT Astra Serif"/>
          <w:sz w:val="18"/>
          <w:szCs w:val="18"/>
        </w:rPr>
      </w:pPr>
      <w:proofErr w:type="gramStart"/>
      <w:r>
        <w:rPr>
          <w:rFonts w:ascii="PT Astra Serif" w:hAnsi="PT Astra Serif"/>
          <w:sz w:val="18"/>
          <w:szCs w:val="18"/>
        </w:rPr>
        <w:t>В соответствии с настоящим Контрактом Заказчик поручает разместить золу от сжигания угля малоопасная (далее по тексту контракта ТО)  (отходы 4-5 классов опасности), объемом – 13 тонн, с  площадок  ФКУ ИК-29 УФСИН России по Республике Хакасия расположенных по адресу:</w:t>
      </w:r>
      <w:proofErr w:type="gramEnd"/>
      <w:r>
        <w:rPr>
          <w:rFonts w:ascii="PT Astra Serif" w:hAnsi="PT Astra Serif"/>
          <w:sz w:val="18"/>
          <w:szCs w:val="18"/>
        </w:rPr>
        <w:t xml:space="preserve"> Республика Хакасия, </w:t>
      </w:r>
      <w:proofErr w:type="gramStart"/>
      <w:r>
        <w:rPr>
          <w:rFonts w:ascii="PT Astra Serif" w:hAnsi="PT Astra Serif"/>
          <w:sz w:val="18"/>
          <w:szCs w:val="18"/>
        </w:rPr>
        <w:t>г</w:t>
      </w:r>
      <w:proofErr w:type="gramEnd"/>
      <w:r>
        <w:rPr>
          <w:rFonts w:ascii="PT Astra Serif" w:hAnsi="PT Astra Serif"/>
          <w:sz w:val="18"/>
          <w:szCs w:val="18"/>
        </w:rPr>
        <w:t xml:space="preserve">. </w:t>
      </w:r>
      <w:proofErr w:type="spellStart"/>
      <w:r>
        <w:rPr>
          <w:rFonts w:ascii="PT Astra Serif" w:hAnsi="PT Astra Serif"/>
          <w:sz w:val="18"/>
          <w:szCs w:val="18"/>
        </w:rPr>
        <w:t>Черногорск</w:t>
      </w:r>
      <w:proofErr w:type="spellEnd"/>
      <w:r>
        <w:rPr>
          <w:rFonts w:ascii="PT Astra Serif" w:hAnsi="PT Astra Serif"/>
          <w:sz w:val="18"/>
          <w:szCs w:val="18"/>
        </w:rPr>
        <w:t xml:space="preserve">, р.п. </w:t>
      </w:r>
      <w:proofErr w:type="spellStart"/>
      <w:proofErr w:type="gramStart"/>
      <w:r>
        <w:rPr>
          <w:rFonts w:ascii="PT Astra Serif" w:hAnsi="PT Astra Serif"/>
          <w:sz w:val="18"/>
          <w:szCs w:val="18"/>
        </w:rPr>
        <w:t>Пригорск</w:t>
      </w:r>
      <w:proofErr w:type="spellEnd"/>
      <w:r>
        <w:rPr>
          <w:rFonts w:ascii="PT Astra Serif" w:hAnsi="PT Astra Serif"/>
          <w:sz w:val="18"/>
          <w:szCs w:val="18"/>
        </w:rPr>
        <w:t xml:space="preserve">  для сбора золы от сжигания угля малоопасная, а Исполнитель обязуется разместить золу от сжигания угля малоопасная на территории полигона, расположенного по адресу: _______ вид </w:t>
      </w:r>
      <w:proofErr w:type="spellStart"/>
      <w:r>
        <w:rPr>
          <w:rFonts w:ascii="PT Astra Serif" w:hAnsi="PT Astra Serif"/>
          <w:sz w:val="18"/>
          <w:szCs w:val="18"/>
        </w:rPr>
        <w:t>отходов___________________________</w:t>
      </w:r>
      <w:proofErr w:type="spellEnd"/>
      <w:r>
        <w:rPr>
          <w:rFonts w:ascii="PT Astra Serif" w:hAnsi="PT Astra Serif"/>
          <w:sz w:val="18"/>
          <w:szCs w:val="18"/>
        </w:rPr>
        <w:t>,  в свою очередь Заказчик обязуется оплачивать услуги Исполнителя.</w:t>
      </w:r>
      <w:proofErr w:type="gramEnd"/>
    </w:p>
    <w:p w:rsidR="00046993" w:rsidRDefault="00046993" w:rsidP="00046993">
      <w:pPr>
        <w:numPr>
          <w:ilvl w:val="1"/>
          <w:numId w:val="1"/>
        </w:numPr>
        <w:tabs>
          <w:tab w:val="left" w:pos="993"/>
        </w:tabs>
        <w:spacing w:after="0" w:line="240" w:lineRule="auto"/>
        <w:ind w:left="0" w:firstLine="567"/>
        <w:jc w:val="both"/>
        <w:rPr>
          <w:rFonts w:ascii="PT Astra Serif" w:hAnsi="PT Astra Serif"/>
          <w:sz w:val="18"/>
          <w:szCs w:val="18"/>
        </w:rPr>
      </w:pPr>
      <w:r>
        <w:rPr>
          <w:rFonts w:ascii="PT Astra Serif" w:hAnsi="PT Astra Serif"/>
          <w:b/>
          <w:sz w:val="18"/>
          <w:szCs w:val="18"/>
        </w:rPr>
        <w:t xml:space="preserve">  </w:t>
      </w:r>
      <w:r>
        <w:rPr>
          <w:rFonts w:ascii="PT Astra Serif" w:hAnsi="PT Astra Serif"/>
          <w:sz w:val="18"/>
          <w:szCs w:val="18"/>
        </w:rPr>
        <w:t>Исполнитель действует на основании Лицензии № ___________, выданной, в строгом соответствии с природоохранным законодательством.</w:t>
      </w:r>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sz w:val="18"/>
          <w:szCs w:val="18"/>
        </w:rPr>
        <w:t xml:space="preserve">             1.3. Срок оказания услуг: по заявке Заказчика, но не позднее до 15.12.2026г.</w:t>
      </w:r>
    </w:p>
    <w:p w:rsidR="00046993" w:rsidRDefault="00046993" w:rsidP="00046993">
      <w:pPr>
        <w:pStyle w:val="a8"/>
        <w:tabs>
          <w:tab w:val="left" w:pos="993"/>
          <w:tab w:val="left" w:pos="3300"/>
          <w:tab w:val="center" w:pos="4890"/>
        </w:tabs>
        <w:spacing w:after="0" w:line="240" w:lineRule="auto"/>
        <w:ind w:left="0"/>
        <w:rPr>
          <w:rFonts w:ascii="PT Astra Serif" w:hAnsi="PT Astra Serif"/>
          <w:b/>
          <w:sz w:val="18"/>
          <w:szCs w:val="18"/>
        </w:rPr>
      </w:pPr>
      <w:r>
        <w:rPr>
          <w:rFonts w:ascii="PT Astra Serif" w:hAnsi="PT Astra Serif"/>
          <w:b/>
          <w:sz w:val="18"/>
          <w:szCs w:val="18"/>
        </w:rPr>
        <w:tab/>
      </w:r>
      <w:r>
        <w:rPr>
          <w:rFonts w:ascii="PT Astra Serif" w:hAnsi="PT Astra Serif"/>
          <w:b/>
          <w:sz w:val="18"/>
          <w:szCs w:val="18"/>
        </w:rPr>
        <w:tab/>
      </w:r>
    </w:p>
    <w:p w:rsidR="00046993" w:rsidRDefault="00046993" w:rsidP="00046993">
      <w:pPr>
        <w:pStyle w:val="a8"/>
        <w:tabs>
          <w:tab w:val="left" w:pos="993"/>
          <w:tab w:val="left" w:pos="3300"/>
          <w:tab w:val="center" w:pos="4890"/>
        </w:tabs>
        <w:spacing w:after="0" w:line="240" w:lineRule="auto"/>
        <w:ind w:left="0"/>
        <w:jc w:val="center"/>
        <w:rPr>
          <w:rFonts w:ascii="PT Astra Serif" w:hAnsi="PT Astra Serif"/>
          <w:sz w:val="18"/>
          <w:szCs w:val="18"/>
        </w:rPr>
      </w:pPr>
      <w:r>
        <w:rPr>
          <w:rFonts w:ascii="PT Astra Serif" w:hAnsi="PT Astra Serif"/>
          <w:b/>
          <w:sz w:val="18"/>
          <w:szCs w:val="18"/>
        </w:rPr>
        <w:t>2. ОБЯЗАННОСТИ СТОРОН</w:t>
      </w:r>
    </w:p>
    <w:p w:rsidR="00046993" w:rsidRDefault="00046993" w:rsidP="00046993">
      <w:pPr>
        <w:pStyle w:val="a8"/>
        <w:tabs>
          <w:tab w:val="left" w:pos="993"/>
        </w:tabs>
        <w:spacing w:after="0" w:line="240" w:lineRule="auto"/>
        <w:ind w:left="0"/>
        <w:jc w:val="both"/>
        <w:rPr>
          <w:rFonts w:ascii="PT Astra Serif" w:hAnsi="PT Astra Serif"/>
          <w:b/>
          <w:sz w:val="18"/>
          <w:szCs w:val="18"/>
        </w:rPr>
      </w:pPr>
      <w:r>
        <w:rPr>
          <w:rFonts w:ascii="PT Astra Serif" w:hAnsi="PT Astra Serif"/>
          <w:b/>
          <w:sz w:val="18"/>
          <w:szCs w:val="18"/>
        </w:rPr>
        <w:t xml:space="preserve">             2.1.Исполнитель обязан:</w:t>
      </w:r>
    </w:p>
    <w:p w:rsidR="00046993" w:rsidRDefault="00046993" w:rsidP="00046993">
      <w:pPr>
        <w:pStyle w:val="a8"/>
        <w:numPr>
          <w:ilvl w:val="2"/>
          <w:numId w:val="2"/>
        </w:numPr>
        <w:tabs>
          <w:tab w:val="left" w:pos="1134"/>
        </w:tabs>
        <w:spacing w:after="0" w:line="240" w:lineRule="auto"/>
        <w:ind w:left="0" w:firstLine="567"/>
        <w:jc w:val="both"/>
        <w:rPr>
          <w:rFonts w:ascii="PT Astra Serif" w:hAnsi="PT Astra Serif"/>
          <w:sz w:val="18"/>
          <w:szCs w:val="18"/>
        </w:rPr>
      </w:pPr>
      <w:r>
        <w:rPr>
          <w:rFonts w:ascii="PT Astra Serif" w:hAnsi="PT Astra Serif"/>
          <w:sz w:val="18"/>
          <w:szCs w:val="18"/>
        </w:rPr>
        <w:t>Оказывать услуги по размещению твердых отходов с места расположения площадок для сбора ТО, расположенного по адресу:  в соответствии с согласованным временем, в соответствии с требованиями, установленными настоящим Контрактом.</w:t>
      </w:r>
    </w:p>
    <w:p w:rsidR="00046993" w:rsidRDefault="00046993" w:rsidP="00046993">
      <w:pPr>
        <w:pStyle w:val="a8"/>
        <w:numPr>
          <w:ilvl w:val="2"/>
          <w:numId w:val="2"/>
        </w:numPr>
        <w:tabs>
          <w:tab w:val="left" w:pos="1134"/>
        </w:tabs>
        <w:spacing w:after="0" w:line="240" w:lineRule="auto"/>
        <w:ind w:left="0" w:firstLine="567"/>
        <w:jc w:val="both"/>
        <w:rPr>
          <w:rFonts w:ascii="PT Astra Serif" w:hAnsi="PT Astra Serif"/>
          <w:sz w:val="18"/>
          <w:szCs w:val="18"/>
        </w:rPr>
      </w:pPr>
      <w:r>
        <w:rPr>
          <w:rFonts w:ascii="PT Astra Serif" w:hAnsi="PT Astra Serif"/>
          <w:sz w:val="18"/>
          <w:szCs w:val="18"/>
        </w:rPr>
        <w:t>В течение 3 (трех) дней с момента вступления настоящего контракта в силу предоставить Заказчику на согласование сведения о времени размещения твердых отходов Заказчика.</w:t>
      </w:r>
    </w:p>
    <w:p w:rsidR="00046993" w:rsidRDefault="00046993" w:rsidP="00046993">
      <w:pPr>
        <w:tabs>
          <w:tab w:val="left" w:pos="1134"/>
        </w:tabs>
        <w:spacing w:after="0" w:line="240" w:lineRule="auto"/>
        <w:jc w:val="both"/>
        <w:rPr>
          <w:rFonts w:ascii="PT Astra Serif" w:hAnsi="PT Astra Serif"/>
          <w:sz w:val="18"/>
          <w:szCs w:val="18"/>
        </w:rPr>
      </w:pPr>
      <w:r>
        <w:rPr>
          <w:rFonts w:ascii="PT Astra Serif" w:hAnsi="PT Astra Serif"/>
          <w:sz w:val="18"/>
          <w:szCs w:val="18"/>
        </w:rPr>
        <w:t xml:space="preserve">           2.1.3. Сообщать Заказчику об изменении стоимости услуг с учетом изменения цен и тарифов на услуги по размещению коммунальных отходов не позднее 5 (пяти) рабочих дней после утверждения тарифов.</w:t>
      </w:r>
    </w:p>
    <w:p w:rsidR="00046993" w:rsidRDefault="00046993" w:rsidP="00046993">
      <w:pPr>
        <w:pStyle w:val="a8"/>
        <w:tabs>
          <w:tab w:val="left" w:pos="1134"/>
        </w:tabs>
        <w:spacing w:after="0" w:line="240" w:lineRule="auto"/>
        <w:ind w:left="0"/>
        <w:jc w:val="both"/>
        <w:rPr>
          <w:rFonts w:ascii="PT Astra Serif" w:hAnsi="PT Astra Serif"/>
          <w:sz w:val="18"/>
          <w:szCs w:val="18"/>
        </w:rPr>
      </w:pPr>
      <w:r>
        <w:rPr>
          <w:rFonts w:ascii="PT Astra Serif" w:hAnsi="PT Astra Serif"/>
          <w:sz w:val="18"/>
          <w:szCs w:val="18"/>
        </w:rPr>
        <w:t xml:space="preserve">           2.1.4. Своевременно направлять счета для оплаты и акты об оказании услуг Заказчику.</w:t>
      </w:r>
    </w:p>
    <w:p w:rsidR="00046993" w:rsidRDefault="00046993" w:rsidP="00046993">
      <w:pPr>
        <w:tabs>
          <w:tab w:val="left" w:pos="1134"/>
        </w:tabs>
        <w:spacing w:after="0" w:line="240" w:lineRule="auto"/>
        <w:jc w:val="both"/>
        <w:rPr>
          <w:rFonts w:ascii="PT Astra Serif" w:hAnsi="PT Astra Serif"/>
          <w:b/>
          <w:sz w:val="18"/>
          <w:szCs w:val="18"/>
        </w:rPr>
      </w:pPr>
      <w:r>
        <w:rPr>
          <w:rFonts w:ascii="PT Astra Serif" w:hAnsi="PT Astra Serif"/>
          <w:b/>
          <w:sz w:val="18"/>
          <w:szCs w:val="18"/>
        </w:rPr>
        <w:t xml:space="preserve">           2.2. Заказчик обязан:</w:t>
      </w:r>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sz w:val="18"/>
          <w:szCs w:val="18"/>
        </w:rPr>
        <w:t xml:space="preserve">           2.2.1. Заказчик обязан предоставить Исполнителю паспорт отходов.</w:t>
      </w:r>
    </w:p>
    <w:p w:rsidR="00046993" w:rsidRDefault="00046993" w:rsidP="00046993">
      <w:pPr>
        <w:tabs>
          <w:tab w:val="left" w:pos="1134"/>
        </w:tabs>
        <w:spacing w:after="0" w:line="240" w:lineRule="auto"/>
        <w:jc w:val="both"/>
        <w:rPr>
          <w:rFonts w:ascii="PT Astra Serif" w:hAnsi="PT Astra Serif"/>
          <w:sz w:val="18"/>
          <w:szCs w:val="18"/>
        </w:rPr>
      </w:pPr>
      <w:r>
        <w:rPr>
          <w:rFonts w:ascii="PT Astra Serif" w:hAnsi="PT Astra Serif"/>
          <w:sz w:val="18"/>
          <w:szCs w:val="18"/>
        </w:rPr>
        <w:t xml:space="preserve">           2.2.2. Своевременно производить приемку оказанных услуг и оплачивать результат выполненных услуг при наличии актов об оказании услуг. В случае выявления недостатков в работе исполнителя составить об этом соответствующий акт.</w:t>
      </w:r>
    </w:p>
    <w:p w:rsidR="00046993" w:rsidRDefault="00046993" w:rsidP="00046993">
      <w:pPr>
        <w:tabs>
          <w:tab w:val="left" w:pos="1134"/>
        </w:tabs>
        <w:spacing w:after="0" w:line="240" w:lineRule="auto"/>
        <w:jc w:val="both"/>
        <w:rPr>
          <w:rFonts w:ascii="PT Astra Serif" w:hAnsi="PT Astra Serif"/>
          <w:sz w:val="18"/>
          <w:szCs w:val="18"/>
        </w:rPr>
      </w:pPr>
      <w:r>
        <w:rPr>
          <w:rFonts w:ascii="PT Astra Serif" w:hAnsi="PT Astra Serif"/>
          <w:sz w:val="18"/>
          <w:szCs w:val="18"/>
        </w:rPr>
        <w:t xml:space="preserve">           2.2.3. Передать Исполнителю в соответствии с условиями настоящего контракта адресный список Заказчика, откуда и с каких площадок осуществляется размещение  ТО.</w:t>
      </w:r>
    </w:p>
    <w:p w:rsidR="00046993" w:rsidRDefault="00046993" w:rsidP="00046993">
      <w:pPr>
        <w:tabs>
          <w:tab w:val="left" w:pos="1134"/>
        </w:tabs>
        <w:spacing w:after="0" w:line="240" w:lineRule="auto"/>
        <w:jc w:val="both"/>
        <w:rPr>
          <w:rFonts w:ascii="PT Astra Serif" w:hAnsi="PT Astra Serif"/>
          <w:sz w:val="18"/>
          <w:szCs w:val="18"/>
        </w:rPr>
      </w:pPr>
      <w:r>
        <w:rPr>
          <w:rFonts w:ascii="PT Astra Serif" w:hAnsi="PT Astra Serif"/>
          <w:sz w:val="18"/>
          <w:szCs w:val="18"/>
        </w:rPr>
        <w:t xml:space="preserve">            2.2.4. Информировать Исполнителя об изменении адресного списка не позднее, чем за 3 дня до предполагаемых изменений.</w:t>
      </w:r>
    </w:p>
    <w:p w:rsidR="00046993" w:rsidRDefault="00046993" w:rsidP="00046993">
      <w:pPr>
        <w:tabs>
          <w:tab w:val="left" w:pos="1134"/>
        </w:tabs>
        <w:spacing w:after="0" w:line="240" w:lineRule="auto"/>
        <w:jc w:val="both"/>
        <w:rPr>
          <w:rFonts w:ascii="PT Astra Serif" w:hAnsi="PT Astra Serif"/>
          <w:sz w:val="18"/>
          <w:szCs w:val="18"/>
        </w:rPr>
      </w:pPr>
      <w:r>
        <w:rPr>
          <w:rFonts w:ascii="PT Astra Serif" w:hAnsi="PT Astra Serif"/>
          <w:sz w:val="18"/>
          <w:szCs w:val="18"/>
        </w:rPr>
        <w:t xml:space="preserve">           2.2.5. Своевременно подписывать акты об оказанных услугах для оплаты счета за соответствующий расчетный период.</w:t>
      </w:r>
    </w:p>
    <w:p w:rsidR="00046993" w:rsidRDefault="00046993" w:rsidP="00046993">
      <w:pPr>
        <w:tabs>
          <w:tab w:val="left" w:pos="1134"/>
        </w:tabs>
        <w:spacing w:after="0" w:line="240" w:lineRule="auto"/>
        <w:jc w:val="both"/>
        <w:rPr>
          <w:rFonts w:ascii="PT Astra Serif" w:hAnsi="PT Astra Serif"/>
          <w:sz w:val="18"/>
          <w:szCs w:val="18"/>
        </w:rPr>
      </w:pPr>
      <w:r>
        <w:rPr>
          <w:rFonts w:ascii="PT Astra Serif" w:hAnsi="PT Astra Serif"/>
          <w:sz w:val="18"/>
          <w:szCs w:val="18"/>
        </w:rPr>
        <w:t xml:space="preserve">           2.2.6. Своевременно производить оплату счетов за фактически оказанные услуги Исполнителем, согласно утвержденным тарифам.</w:t>
      </w:r>
    </w:p>
    <w:p w:rsidR="00046993" w:rsidRDefault="00046993" w:rsidP="00046993">
      <w:pPr>
        <w:pStyle w:val="1"/>
        <w:jc w:val="both"/>
        <w:rPr>
          <w:rFonts w:ascii="PT Astra Serif" w:hAnsi="PT Astra Serif"/>
          <w:spacing w:val="-1"/>
          <w:sz w:val="18"/>
          <w:szCs w:val="18"/>
          <w:lang w:val="ru-RU"/>
        </w:rPr>
      </w:pPr>
      <w:r>
        <w:rPr>
          <w:rFonts w:ascii="PT Astra Serif" w:hAnsi="PT Astra Serif"/>
          <w:noProof/>
          <w:sz w:val="18"/>
          <w:szCs w:val="18"/>
          <w:lang w:val="ru-RU"/>
        </w:rPr>
        <w:t xml:space="preserve">           2.7. </w:t>
      </w:r>
      <w:proofErr w:type="gramStart"/>
      <w:r>
        <w:rPr>
          <w:rFonts w:ascii="PT Astra Serif" w:hAnsi="PT Astra Serif"/>
          <w:noProof/>
          <w:sz w:val="18"/>
          <w:szCs w:val="18"/>
          <w:lang w:val="ru-RU"/>
        </w:rPr>
        <w:t xml:space="preserve">Исполнитель при подписании настоящего контракта дает согласние о том, что </w:t>
      </w:r>
      <w:r>
        <w:rPr>
          <w:rFonts w:ascii="PT Astra Serif" w:hAnsi="PT Astra Serif"/>
          <w:spacing w:val="-2"/>
          <w:sz w:val="18"/>
          <w:szCs w:val="18"/>
          <w:lang w:val="ru-RU"/>
        </w:rPr>
        <w:t xml:space="preserve">соответствует требованиям, установленным пунктами 3-5,7,9-11 части 1 статьи 31 </w:t>
      </w:r>
      <w:r>
        <w:rPr>
          <w:rFonts w:ascii="PT Astra Serif" w:hAnsi="PT Astra Serif"/>
          <w:spacing w:val="-1"/>
          <w:sz w:val="18"/>
          <w:szCs w:val="18"/>
          <w:lang w:val="ru-RU"/>
        </w:rPr>
        <w:t xml:space="preserve">Федерального </w:t>
      </w:r>
      <w:r>
        <w:rPr>
          <w:rFonts w:ascii="PT Astra Serif" w:hAnsi="PT Astra Serif"/>
          <w:spacing w:val="-2"/>
          <w:sz w:val="18"/>
          <w:szCs w:val="18"/>
          <w:lang w:val="ru-RU"/>
        </w:rPr>
        <w:t xml:space="preserve">закона от 05.04.2013 № 44-ФЗ "О контрактной системе в сфере закупок товаров, работ, услуг для обеспечения </w:t>
      </w:r>
      <w:r>
        <w:rPr>
          <w:rFonts w:ascii="PT Astra Serif" w:hAnsi="PT Astra Serif"/>
          <w:spacing w:val="-1"/>
          <w:sz w:val="18"/>
          <w:szCs w:val="18"/>
          <w:lang w:val="ru-RU"/>
        </w:rPr>
        <w:t xml:space="preserve">государственных и муниципальных нужд" и что </w:t>
      </w:r>
      <w:r>
        <w:rPr>
          <w:rFonts w:ascii="PT Astra Serif" w:hAnsi="PT Astra Serif"/>
          <w:bCs/>
          <w:sz w:val="18"/>
          <w:szCs w:val="18"/>
          <w:lang w:val="ru-RU"/>
        </w:rPr>
        <w:t xml:space="preserve">отсутствует в предусмотренном настоящим </w:t>
      </w:r>
      <w:hyperlink r:id="rId5" w:anchor="block_104" w:history="1">
        <w:r>
          <w:rPr>
            <w:rStyle w:val="a3"/>
            <w:rFonts w:ascii="PT Astra Serif" w:hAnsi="PT Astra Serif"/>
            <w:bCs/>
            <w:sz w:val="18"/>
            <w:szCs w:val="18"/>
            <w:lang w:val="ru-RU"/>
          </w:rPr>
          <w:t>Федеральным законом</w:t>
        </w:r>
      </w:hyperlink>
      <w:r>
        <w:rPr>
          <w:rFonts w:ascii="PT Astra Serif" w:hAnsi="PT Astra Serif"/>
          <w:bCs/>
          <w:sz w:val="18"/>
          <w:szCs w:val="18"/>
          <w:lang w:val="ru-RU"/>
        </w:rPr>
        <w:t xml:space="preserve"> № 44-ФЗ реестре недобросовестных поставщиков (подрядчиков, исполнителей) информации об участнике закупки, в том</w:t>
      </w:r>
      <w:proofErr w:type="gramEnd"/>
      <w:r>
        <w:rPr>
          <w:rFonts w:ascii="PT Astra Serif" w:hAnsi="PT Astra Serif"/>
          <w:bCs/>
          <w:sz w:val="18"/>
          <w:szCs w:val="18"/>
          <w:lang w:val="ru-RU"/>
        </w:rPr>
        <w:t xml:space="preserve"> </w:t>
      </w:r>
      <w:proofErr w:type="gramStart"/>
      <w:r>
        <w:rPr>
          <w:rFonts w:ascii="PT Astra Serif" w:hAnsi="PT Astra Serif"/>
          <w:bCs/>
          <w:sz w:val="18"/>
          <w:szCs w:val="18"/>
          <w:lang w:val="ru-RU"/>
        </w:rPr>
        <w:t>числе</w:t>
      </w:r>
      <w:proofErr w:type="gramEnd"/>
      <w:r>
        <w:rPr>
          <w:rFonts w:ascii="PT Astra Serif" w:hAnsi="PT Astra Serif"/>
          <w:bCs/>
          <w:sz w:val="18"/>
          <w:szCs w:val="18"/>
          <w:lang w:val="ru-RU"/>
        </w:rPr>
        <w:t xml:space="preserve"> информации о лицах, указанных в </w:t>
      </w:r>
      <w:hyperlink r:id="rId6" w:anchor="block_10432" w:history="1">
        <w:r>
          <w:rPr>
            <w:rStyle w:val="a3"/>
            <w:rFonts w:ascii="PT Astra Serif" w:hAnsi="PT Astra Serif"/>
            <w:bCs/>
            <w:sz w:val="18"/>
            <w:szCs w:val="18"/>
            <w:lang w:val="ru-RU"/>
          </w:rPr>
          <w:t>пунктах 2</w:t>
        </w:r>
      </w:hyperlink>
      <w:r>
        <w:rPr>
          <w:rFonts w:ascii="PT Astra Serif" w:hAnsi="PT Astra Serif"/>
          <w:bCs/>
          <w:sz w:val="18"/>
          <w:szCs w:val="18"/>
          <w:lang w:val="ru-RU"/>
        </w:rPr>
        <w:t xml:space="preserve"> и </w:t>
      </w:r>
      <w:hyperlink r:id="rId7" w:anchor="block_10433" w:history="1">
        <w:r>
          <w:rPr>
            <w:rStyle w:val="a3"/>
            <w:rFonts w:ascii="PT Astra Serif" w:hAnsi="PT Astra Serif"/>
            <w:bCs/>
            <w:sz w:val="18"/>
            <w:szCs w:val="18"/>
            <w:lang w:val="ru-RU"/>
          </w:rPr>
          <w:t>3 части 3 статьи 104</w:t>
        </w:r>
      </w:hyperlink>
      <w:r>
        <w:rPr>
          <w:rFonts w:ascii="PT Astra Serif" w:hAnsi="PT Astra Serif"/>
          <w:bCs/>
          <w:sz w:val="18"/>
          <w:szCs w:val="18"/>
          <w:lang w:val="ru-RU"/>
        </w:rPr>
        <w:t xml:space="preserve"> Федерального закона № 44-ФЗ.</w:t>
      </w:r>
    </w:p>
    <w:p w:rsidR="00046993" w:rsidRDefault="00046993" w:rsidP="00046993">
      <w:pPr>
        <w:tabs>
          <w:tab w:val="left" w:pos="1134"/>
        </w:tabs>
        <w:spacing w:after="0" w:line="240" w:lineRule="auto"/>
        <w:jc w:val="both"/>
        <w:rPr>
          <w:rFonts w:ascii="PT Astra Serif" w:hAnsi="PT Astra Serif"/>
          <w:sz w:val="18"/>
          <w:szCs w:val="18"/>
        </w:rPr>
      </w:pPr>
    </w:p>
    <w:p w:rsidR="00046993" w:rsidRDefault="00046993" w:rsidP="00046993">
      <w:pPr>
        <w:pStyle w:val="a8"/>
        <w:tabs>
          <w:tab w:val="left" w:pos="1134"/>
        </w:tabs>
        <w:spacing w:after="0" w:line="240" w:lineRule="auto"/>
        <w:ind w:left="0"/>
        <w:jc w:val="center"/>
        <w:rPr>
          <w:rFonts w:ascii="PT Astra Serif" w:hAnsi="PT Astra Serif"/>
          <w:b/>
          <w:sz w:val="18"/>
          <w:szCs w:val="18"/>
        </w:rPr>
      </w:pPr>
      <w:r>
        <w:rPr>
          <w:rFonts w:ascii="PT Astra Serif" w:hAnsi="PT Astra Serif"/>
          <w:b/>
          <w:sz w:val="18"/>
          <w:szCs w:val="18"/>
        </w:rPr>
        <w:t>3. СТОИМОСТЬ И ПОРЯДОК РАСЧЕТОВ</w:t>
      </w:r>
    </w:p>
    <w:p w:rsidR="00046993" w:rsidRDefault="00046993" w:rsidP="00046993">
      <w:pPr>
        <w:pStyle w:val="a8"/>
        <w:tabs>
          <w:tab w:val="left" w:pos="1134"/>
        </w:tabs>
        <w:spacing w:after="0" w:line="240" w:lineRule="auto"/>
        <w:ind w:left="0"/>
        <w:jc w:val="both"/>
        <w:rPr>
          <w:rFonts w:ascii="PT Astra Serif" w:hAnsi="PT Astra Serif"/>
          <w:sz w:val="18"/>
          <w:szCs w:val="18"/>
        </w:rPr>
      </w:pPr>
      <w:r>
        <w:rPr>
          <w:rFonts w:ascii="PT Astra Serif" w:hAnsi="PT Astra Serif"/>
          <w:sz w:val="18"/>
          <w:szCs w:val="18"/>
        </w:rPr>
        <w:t xml:space="preserve">                3.1.</w:t>
      </w:r>
      <w:r>
        <w:rPr>
          <w:rFonts w:ascii="PT Astra Serif" w:eastAsia="Calibri" w:hAnsi="PT Astra Serif"/>
          <w:sz w:val="18"/>
          <w:szCs w:val="18"/>
          <w:lang w:eastAsia="en-US"/>
        </w:rPr>
        <w:t xml:space="preserve"> </w:t>
      </w:r>
      <w:r>
        <w:rPr>
          <w:rFonts w:ascii="PT Astra Serif" w:hAnsi="PT Astra Serif"/>
          <w:sz w:val="18"/>
          <w:szCs w:val="18"/>
        </w:rPr>
        <w:t xml:space="preserve">Стоимость услуг по настоящему контракту устанавливается, исходя из объемов оказанных услуг. </w:t>
      </w:r>
    </w:p>
    <w:p w:rsidR="00046993" w:rsidRDefault="00046993" w:rsidP="00046993">
      <w:pPr>
        <w:spacing w:after="0" w:line="240" w:lineRule="auto"/>
        <w:ind w:firstLine="567"/>
        <w:jc w:val="both"/>
        <w:rPr>
          <w:rFonts w:ascii="PT Astra Serif" w:hAnsi="PT Astra Serif"/>
          <w:color w:val="000000"/>
          <w:sz w:val="18"/>
          <w:szCs w:val="18"/>
        </w:rPr>
      </w:pPr>
      <w:r>
        <w:rPr>
          <w:rFonts w:ascii="PT Astra Serif" w:hAnsi="PT Astra Serif"/>
          <w:sz w:val="18"/>
          <w:szCs w:val="18"/>
        </w:rPr>
        <w:t xml:space="preserve">   3.2. Стоимость услуг по размещению </w:t>
      </w:r>
      <w:proofErr w:type="spellStart"/>
      <w:r>
        <w:rPr>
          <w:rFonts w:ascii="PT Astra Serif" w:hAnsi="PT Astra Serif"/>
          <w:sz w:val="18"/>
          <w:szCs w:val="18"/>
        </w:rPr>
        <w:t>золошлаковых</w:t>
      </w:r>
      <w:proofErr w:type="spellEnd"/>
      <w:r>
        <w:rPr>
          <w:rFonts w:ascii="PT Astra Serif" w:hAnsi="PT Astra Serif"/>
          <w:sz w:val="18"/>
          <w:szCs w:val="18"/>
        </w:rPr>
        <w:t xml:space="preserve"> отходов не облагается НДС и на момент заключения настоящего контракта составляет  _________  за одну тонну. </w:t>
      </w:r>
      <w:bookmarkStart w:id="0" w:name="OLE_LINK4"/>
      <w:bookmarkStart w:id="1" w:name="OLE_LINK3"/>
      <w:r>
        <w:rPr>
          <w:rFonts w:ascii="PT Astra Serif" w:hAnsi="PT Astra Serif"/>
          <w:sz w:val="18"/>
          <w:szCs w:val="18"/>
        </w:rPr>
        <w:t xml:space="preserve">Общая сумма настоящего Контракта  составляет: </w:t>
      </w:r>
      <w:r>
        <w:rPr>
          <w:rFonts w:ascii="PT Astra Serif" w:hAnsi="PT Astra Serif"/>
          <w:b/>
          <w:sz w:val="18"/>
          <w:szCs w:val="18"/>
        </w:rPr>
        <w:t xml:space="preserve">________________ руб. с НДС/без НДС. </w:t>
      </w:r>
      <w:r>
        <w:rPr>
          <w:rFonts w:ascii="PT Astra Serif" w:hAnsi="PT Astra Serif"/>
          <w:sz w:val="18"/>
          <w:szCs w:val="18"/>
        </w:rPr>
        <w:t>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r>
        <w:rPr>
          <w:rFonts w:ascii="PT Astra Serif" w:hAnsi="PT Astra Serif"/>
          <w:b/>
          <w:sz w:val="18"/>
          <w:szCs w:val="18"/>
        </w:rPr>
        <w:t xml:space="preserve">                           </w:t>
      </w:r>
      <w:bookmarkEnd w:id="0"/>
      <w:bookmarkEnd w:id="1"/>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b/>
          <w:sz w:val="18"/>
          <w:szCs w:val="18"/>
          <w:vertAlign w:val="superscript"/>
        </w:rPr>
        <w:t xml:space="preserve">                       </w:t>
      </w:r>
      <w:r>
        <w:rPr>
          <w:rFonts w:ascii="PT Astra Serif" w:hAnsi="PT Astra Serif"/>
          <w:sz w:val="18"/>
          <w:szCs w:val="18"/>
        </w:rPr>
        <w:t xml:space="preserve">3.3. Исполнитель направляет Заказчику счет и акт об оказании услуг не позднее пятого рабочего дня месяца следующего за </w:t>
      </w:r>
      <w:proofErr w:type="gramStart"/>
      <w:r>
        <w:rPr>
          <w:rFonts w:ascii="PT Astra Serif" w:hAnsi="PT Astra Serif"/>
          <w:sz w:val="18"/>
          <w:szCs w:val="18"/>
        </w:rPr>
        <w:t>отчетным</w:t>
      </w:r>
      <w:proofErr w:type="gramEnd"/>
      <w:r>
        <w:rPr>
          <w:rFonts w:ascii="PT Astra Serif" w:hAnsi="PT Astra Serif"/>
          <w:sz w:val="18"/>
          <w:szCs w:val="18"/>
        </w:rPr>
        <w:t>, Заказчик в срок до 10 (десятого) числа месяца, следующего за отчетным, обязан подписать акт фактически оказанных услуг и вернуть его Исполнителю.</w:t>
      </w:r>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sz w:val="18"/>
          <w:szCs w:val="18"/>
        </w:rPr>
        <w:t xml:space="preserve">              3.4. </w:t>
      </w:r>
      <w:bookmarkStart w:id="2" w:name="OLE_LINK9"/>
      <w:bookmarkStart w:id="3" w:name="OLE_LINK6"/>
      <w:bookmarkStart w:id="4" w:name="OLE_LINK5"/>
      <w:r>
        <w:rPr>
          <w:rFonts w:ascii="PT Astra Serif" w:hAnsi="PT Astra Serif"/>
          <w:sz w:val="18"/>
          <w:szCs w:val="18"/>
        </w:rPr>
        <w:t>Оплата  производится Заказчиком ежемесячно после фактически оказанных услуг, в течение 7 (семи)  рабочих  дней, со дня предъявления счета, путем перечисления денежных средств на расчетный счет, либо через кассу Исполнителя.</w:t>
      </w:r>
    </w:p>
    <w:bookmarkEnd w:id="2"/>
    <w:bookmarkEnd w:id="3"/>
    <w:bookmarkEnd w:id="4"/>
    <w:p w:rsidR="00046993" w:rsidRDefault="00046993" w:rsidP="00046993">
      <w:pPr>
        <w:autoSpaceDE w:val="0"/>
        <w:spacing w:after="0" w:line="240" w:lineRule="auto"/>
        <w:ind w:firstLine="709"/>
        <w:jc w:val="both"/>
        <w:rPr>
          <w:rFonts w:ascii="PT Astra Serif" w:hAnsi="PT Astra Serif"/>
          <w:sz w:val="18"/>
          <w:szCs w:val="18"/>
        </w:rPr>
      </w:pPr>
      <w:r>
        <w:rPr>
          <w:rFonts w:ascii="PT Astra Serif" w:hAnsi="PT Astra Serif"/>
          <w:sz w:val="18"/>
          <w:szCs w:val="18"/>
        </w:rPr>
        <w:t>3.5. Оплата считается произведенной Заказчиком с момента поступления денежных средств на расчетный счет Исполнителя.</w:t>
      </w:r>
    </w:p>
    <w:p w:rsidR="00046993" w:rsidRDefault="00046993" w:rsidP="00046993">
      <w:pPr>
        <w:pStyle w:val="2"/>
        <w:shd w:val="clear" w:color="auto" w:fill="FFFFFF"/>
        <w:spacing w:before="0" w:beforeAutospacing="0" w:after="0" w:afterAutospacing="0"/>
        <w:jc w:val="both"/>
        <w:textAlignment w:val="baseline"/>
        <w:rPr>
          <w:rFonts w:ascii="PT Astra Serif" w:hAnsi="PT Astra Serif"/>
          <w:b w:val="0"/>
          <w:sz w:val="18"/>
          <w:szCs w:val="18"/>
        </w:rPr>
      </w:pPr>
      <w:r>
        <w:rPr>
          <w:rFonts w:ascii="PT Astra Serif" w:hAnsi="PT Astra Serif"/>
          <w:b w:val="0"/>
          <w:sz w:val="18"/>
          <w:szCs w:val="18"/>
        </w:rPr>
        <w:t xml:space="preserve">            3.6. В соответствии с ФЗ от  29.12.2014г. № 458-ФЗ «</w:t>
      </w:r>
      <w:r>
        <w:rPr>
          <w:rFonts w:ascii="PT Astra Serif" w:hAnsi="PT Astra Serif"/>
          <w:b w:val="0"/>
          <w:bCs w:val="0"/>
          <w:color w:val="000000"/>
          <w:sz w:val="18"/>
          <w:szCs w:val="18"/>
        </w:rPr>
        <w:t>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Pr>
          <w:rFonts w:ascii="PT Astra Serif" w:hAnsi="PT Astra Serif"/>
          <w:b w:val="0"/>
          <w:sz w:val="18"/>
          <w:szCs w:val="18"/>
        </w:rPr>
        <w:t xml:space="preserve"> постановление Правительства РФ от 30.05.2016г.  № 484  «</w:t>
      </w:r>
      <w:r>
        <w:rPr>
          <w:rFonts w:ascii="PT Astra Serif" w:hAnsi="PT Astra Serif"/>
          <w:b w:val="0"/>
          <w:bCs w:val="0"/>
          <w:color w:val="000000"/>
          <w:sz w:val="18"/>
          <w:szCs w:val="18"/>
        </w:rPr>
        <w:t>О ЦЕНООБРАЗОВАНИИ В ОБЛАСТИ ОБРАЩЕНИЯ С ТВЕРДЫМИ КОММУНАЛЬНЫМИ ОТХОДАМИ»</w:t>
      </w:r>
      <w:r>
        <w:rPr>
          <w:rFonts w:ascii="PT Astra Serif" w:hAnsi="PT Astra Serif"/>
          <w:b w:val="0"/>
          <w:sz w:val="18"/>
          <w:szCs w:val="18"/>
        </w:rPr>
        <w:t xml:space="preserve">,  услуги по размещению ТО, являются регулируемыми видом деятельности, тарифы на услуги устанавливаются Приказом </w:t>
      </w:r>
      <w:proofErr w:type="spellStart"/>
      <w:r>
        <w:rPr>
          <w:rFonts w:ascii="PT Astra Serif" w:hAnsi="PT Astra Serif"/>
          <w:b w:val="0"/>
          <w:sz w:val="18"/>
          <w:szCs w:val="18"/>
        </w:rPr>
        <w:t>Госкомтарифэнерго</w:t>
      </w:r>
      <w:proofErr w:type="spellEnd"/>
      <w:r>
        <w:rPr>
          <w:rFonts w:ascii="PT Astra Serif" w:hAnsi="PT Astra Serif"/>
          <w:b w:val="0"/>
          <w:sz w:val="18"/>
          <w:szCs w:val="18"/>
        </w:rPr>
        <w:t xml:space="preserve"> Хакасии и являются фиксированными на весь период его действия. В случае изменения тарифа Приказом </w:t>
      </w:r>
      <w:proofErr w:type="spellStart"/>
      <w:r>
        <w:rPr>
          <w:rFonts w:ascii="PT Astra Serif" w:hAnsi="PT Astra Serif"/>
          <w:b w:val="0"/>
          <w:sz w:val="18"/>
          <w:szCs w:val="18"/>
        </w:rPr>
        <w:t>Госкомтарифэнерго</w:t>
      </w:r>
      <w:proofErr w:type="spellEnd"/>
      <w:r>
        <w:rPr>
          <w:rFonts w:ascii="PT Astra Serif" w:hAnsi="PT Astra Serif"/>
          <w:b w:val="0"/>
          <w:sz w:val="18"/>
          <w:szCs w:val="18"/>
        </w:rPr>
        <w:t xml:space="preserve"> Хакасии, цена услуги по размещению ТО подлежит изменению с даты начала действия настоящего тарифа.                                                                                                  </w:t>
      </w:r>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sz w:val="18"/>
          <w:szCs w:val="18"/>
        </w:rPr>
        <w:lastRenderedPageBreak/>
        <w:t xml:space="preserve">            3.7. В случае</w:t>
      </w:r>
      <w:proofErr w:type="gramStart"/>
      <w:r>
        <w:rPr>
          <w:rFonts w:ascii="PT Astra Serif" w:hAnsi="PT Astra Serif"/>
          <w:sz w:val="18"/>
          <w:szCs w:val="18"/>
        </w:rPr>
        <w:t>,</w:t>
      </w:r>
      <w:proofErr w:type="gramEnd"/>
      <w:r>
        <w:rPr>
          <w:rFonts w:ascii="PT Astra Serif" w:hAnsi="PT Astra Serif"/>
          <w:sz w:val="18"/>
          <w:szCs w:val="18"/>
        </w:rPr>
        <w:t xml:space="preserve"> если Заказчик не возвращает Акт оказанных услуг, подписанный надлежащим образом, в срок, предусмотренный п.3.3. настоящего контракта, услуги считаются оказанными в полном объеме.</w:t>
      </w:r>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sz w:val="18"/>
          <w:szCs w:val="18"/>
        </w:rPr>
        <w:t xml:space="preserve">           3.8. </w:t>
      </w:r>
      <w:proofErr w:type="gramStart"/>
      <w:r>
        <w:rPr>
          <w:rFonts w:ascii="PT Astra Serif" w:hAnsi="PT Astra Serif"/>
          <w:sz w:val="18"/>
          <w:szCs w:val="18"/>
        </w:rPr>
        <w:t>Если до 20 числа месяца, следующего за отчетным, Исполнителю от Заказчика в письменном виде не поступит претензий о качестве оказанных услуг, услуги считаются принятыми в полном объеме, а акт оказанных услуг подписанным.</w:t>
      </w:r>
      <w:proofErr w:type="gramEnd"/>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sz w:val="18"/>
          <w:szCs w:val="18"/>
        </w:rPr>
        <w:t xml:space="preserve">           3.8.1. В случае невозможности исполнения контрактных обязательств, возникшей по вине Заказчика, услуги подлежат оплате в полном объеме.   </w:t>
      </w:r>
    </w:p>
    <w:p w:rsidR="00046993" w:rsidRDefault="00046993" w:rsidP="00046993">
      <w:pPr>
        <w:spacing w:after="0" w:line="240" w:lineRule="auto"/>
        <w:ind w:firstLine="567"/>
        <w:jc w:val="both"/>
        <w:rPr>
          <w:rFonts w:ascii="PT Astra Serif" w:hAnsi="PT Astra Serif"/>
          <w:sz w:val="18"/>
          <w:szCs w:val="18"/>
        </w:rPr>
      </w:pPr>
      <w:r>
        <w:rPr>
          <w:rFonts w:ascii="PT Astra Serif" w:hAnsi="PT Astra Serif"/>
          <w:sz w:val="18"/>
          <w:szCs w:val="18"/>
        </w:rPr>
        <w:t xml:space="preserve">  3.9. </w:t>
      </w:r>
      <w:r>
        <w:rPr>
          <w:rFonts w:ascii="PT Astra Serif" w:hAnsi="PT Astra Serif"/>
          <w:noProof/>
          <w:sz w:val="18"/>
          <w:szCs w:val="18"/>
        </w:rPr>
        <w:t xml:space="preserve">В случае уменьшения Заказчику ранее доведенных лимитов бюджетных обязательств на основании п. 6 статьи 161 Бюджетного кодекса, то </w:t>
      </w:r>
      <w:r>
        <w:rPr>
          <w:rFonts w:ascii="PT Astra Serif" w:hAnsi="PT Astra Serif"/>
          <w:sz w:val="18"/>
          <w:szCs w:val="18"/>
        </w:rPr>
        <w:t xml:space="preserve">он обеспечивает согласование новых условий Контракта в ходе его исполнения, в том числе цены и (или) сроков исполнения Контракта </w:t>
      </w:r>
      <w:proofErr w:type="gramStart"/>
      <w:r>
        <w:rPr>
          <w:rFonts w:ascii="PT Astra Serif" w:hAnsi="PT Astra Serif"/>
          <w:sz w:val="18"/>
          <w:szCs w:val="18"/>
        </w:rPr>
        <w:t>и(</w:t>
      </w:r>
      <w:proofErr w:type="gramEnd"/>
      <w:r>
        <w:rPr>
          <w:rFonts w:ascii="PT Astra Serif" w:hAnsi="PT Astra Serif"/>
          <w:sz w:val="18"/>
          <w:szCs w:val="18"/>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46993" w:rsidRDefault="00046993" w:rsidP="00046993">
      <w:pPr>
        <w:spacing w:after="0" w:line="240" w:lineRule="auto"/>
        <w:ind w:firstLine="567"/>
        <w:jc w:val="both"/>
        <w:rPr>
          <w:rFonts w:ascii="PT Astra Serif" w:hAnsi="PT Astra Serif"/>
          <w:sz w:val="18"/>
          <w:szCs w:val="18"/>
        </w:rPr>
      </w:pPr>
      <w:r>
        <w:rPr>
          <w:rFonts w:ascii="PT Astra Serif" w:hAnsi="PT Astra Serif"/>
          <w:sz w:val="18"/>
          <w:szCs w:val="18"/>
        </w:rPr>
        <w:t xml:space="preserve">3.10. </w:t>
      </w:r>
      <w:proofErr w:type="gramStart"/>
      <w:r>
        <w:rPr>
          <w:rFonts w:ascii="PT Astra Serif" w:hAnsi="PT Astra Serif"/>
          <w:sz w:val="18"/>
          <w:szCs w:val="1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rFonts w:ascii="PT Astra Serif" w:hAnsi="PT Astra Serif"/>
          <w:sz w:val="18"/>
          <w:szCs w:val="18"/>
        </w:rPr>
        <w:t xml:space="preserve"> бюджетной системы Российской Федерации Заказчиком.</w:t>
      </w:r>
    </w:p>
    <w:p w:rsidR="00046993" w:rsidRDefault="00046993" w:rsidP="00046993">
      <w:pPr>
        <w:pStyle w:val="1"/>
        <w:ind w:firstLine="567"/>
        <w:jc w:val="both"/>
        <w:rPr>
          <w:rFonts w:ascii="PT Astra Serif" w:hAnsi="PT Astra Serif"/>
          <w:noProof/>
          <w:spacing w:val="2"/>
          <w:sz w:val="18"/>
          <w:szCs w:val="18"/>
          <w:lang w:val="ru-RU"/>
        </w:rPr>
      </w:pPr>
      <w:r>
        <w:rPr>
          <w:rFonts w:ascii="PT Astra Serif" w:hAnsi="PT Astra Serif"/>
          <w:sz w:val="18"/>
          <w:szCs w:val="18"/>
          <w:lang w:val="ru-RU"/>
        </w:rPr>
        <w:t xml:space="preserve">3.11. </w:t>
      </w:r>
      <w:r>
        <w:rPr>
          <w:rFonts w:ascii="PT Astra Serif" w:hAnsi="PT Astra Serif"/>
          <w:noProof/>
          <w:spacing w:val="2"/>
          <w:sz w:val="18"/>
          <w:szCs w:val="18"/>
          <w:lang w:val="ru-RU"/>
        </w:rPr>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Исполнителя, несет Исполнитель.</w:t>
      </w:r>
    </w:p>
    <w:p w:rsidR="00046993" w:rsidRDefault="00046993" w:rsidP="00046993">
      <w:pPr>
        <w:widowControl w:val="0"/>
        <w:autoSpaceDE w:val="0"/>
        <w:spacing w:after="0" w:line="240" w:lineRule="auto"/>
        <w:jc w:val="both"/>
        <w:rPr>
          <w:rFonts w:ascii="PT Astra Serif" w:hAnsi="PT Astra Serif"/>
          <w:noProof/>
          <w:spacing w:val="2"/>
          <w:sz w:val="18"/>
          <w:szCs w:val="18"/>
        </w:rPr>
      </w:pPr>
      <w:r>
        <w:rPr>
          <w:rFonts w:ascii="PT Astra Serif" w:hAnsi="PT Astra Serif"/>
          <w:sz w:val="18"/>
          <w:szCs w:val="18"/>
        </w:rPr>
        <w:t xml:space="preserve">            3.12. Стороны вправе оформлять и обмениваться документами о приемке товара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товара, Поставщик вправе предоставить универсальный передаточный документ (счет-фактуру), в том числе корректировочные документы к ним (по согласованию сторон, </w:t>
      </w:r>
      <w:proofErr w:type="gramStart"/>
      <w:r>
        <w:rPr>
          <w:rFonts w:ascii="PT Astra Serif" w:hAnsi="PT Astra Serif"/>
          <w:sz w:val="18"/>
          <w:szCs w:val="18"/>
        </w:rPr>
        <w:t>при</w:t>
      </w:r>
      <w:proofErr w:type="gramEnd"/>
      <w:r>
        <w:rPr>
          <w:rFonts w:ascii="PT Astra Serif" w:hAnsi="PT Astra Serif"/>
          <w:sz w:val="18"/>
          <w:szCs w:val="18"/>
        </w:rPr>
        <w:t xml:space="preserve"> имеющихся технических возможностей).</w:t>
      </w:r>
    </w:p>
    <w:p w:rsidR="00046993" w:rsidRDefault="00046993" w:rsidP="00046993">
      <w:pPr>
        <w:tabs>
          <w:tab w:val="left" w:pos="993"/>
          <w:tab w:val="left" w:pos="1134"/>
        </w:tabs>
        <w:spacing w:after="0" w:line="240" w:lineRule="auto"/>
        <w:jc w:val="center"/>
        <w:rPr>
          <w:rFonts w:ascii="PT Astra Serif" w:hAnsi="PT Astra Serif"/>
          <w:b/>
          <w:sz w:val="18"/>
          <w:szCs w:val="18"/>
        </w:rPr>
      </w:pPr>
      <w:r>
        <w:rPr>
          <w:rFonts w:ascii="PT Astra Serif" w:hAnsi="PT Astra Serif"/>
          <w:b/>
          <w:sz w:val="18"/>
          <w:szCs w:val="18"/>
        </w:rPr>
        <w:t>4. ОТВЕТСТВЕННОСТЬ СТОРОН</w:t>
      </w:r>
    </w:p>
    <w:p w:rsidR="00046993" w:rsidRDefault="00046993" w:rsidP="00046993">
      <w:pPr>
        <w:tabs>
          <w:tab w:val="left" w:pos="993"/>
        </w:tabs>
        <w:spacing w:after="0" w:line="240" w:lineRule="auto"/>
        <w:jc w:val="both"/>
        <w:rPr>
          <w:rFonts w:ascii="PT Astra Serif" w:hAnsi="PT Astra Serif"/>
          <w:sz w:val="18"/>
          <w:szCs w:val="18"/>
        </w:rPr>
      </w:pPr>
      <w:r>
        <w:rPr>
          <w:rFonts w:ascii="PT Astra Serif" w:hAnsi="PT Astra Serif"/>
          <w:sz w:val="18"/>
          <w:szCs w:val="18"/>
        </w:rPr>
        <w:t xml:space="preserve">           4.1. Плата за негативное воздействие на окружающую среду осуществляет </w:t>
      </w:r>
      <w:proofErr w:type="spellStart"/>
      <w:r>
        <w:rPr>
          <w:rFonts w:ascii="PT Astra Serif" w:hAnsi="PT Astra Serif"/>
          <w:sz w:val="18"/>
          <w:szCs w:val="18"/>
        </w:rPr>
        <w:t>образователь</w:t>
      </w:r>
      <w:proofErr w:type="spellEnd"/>
      <w:r>
        <w:rPr>
          <w:rFonts w:ascii="PT Astra Serif" w:hAnsi="PT Astra Serif"/>
          <w:sz w:val="18"/>
          <w:szCs w:val="18"/>
        </w:rPr>
        <w:t xml:space="preserve"> отходов.</w:t>
      </w:r>
    </w:p>
    <w:p w:rsidR="00046993" w:rsidRDefault="00046993" w:rsidP="00046993">
      <w:pPr>
        <w:spacing w:after="0" w:line="240" w:lineRule="auto"/>
        <w:ind w:firstLine="540"/>
        <w:jc w:val="both"/>
        <w:rPr>
          <w:rFonts w:ascii="PT Astra Serif" w:hAnsi="PT Astra Serif"/>
          <w:bCs/>
          <w:sz w:val="18"/>
          <w:szCs w:val="18"/>
        </w:rPr>
      </w:pPr>
      <w:r>
        <w:rPr>
          <w:rFonts w:ascii="PT Astra Serif" w:hAnsi="PT Astra Serif"/>
          <w:bCs/>
          <w:sz w:val="18"/>
          <w:szCs w:val="18"/>
        </w:rPr>
        <w:t>4.2.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 xml:space="preserve">4.3. </w:t>
      </w:r>
      <w:proofErr w:type="gramStart"/>
      <w:r>
        <w:rPr>
          <w:rFonts w:ascii="PT Astra Serif" w:hAnsi="PT Astra Serif"/>
          <w:bCs/>
          <w:sz w:val="18"/>
          <w:szCs w:val="18"/>
        </w:rPr>
        <w:t>В случае просрочки исполнения Поставщиком (исполнителем,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(исполнителем, подрядчиком) обязательств, предусмотренных настоящим Контрактом, Заказчик направляет Поставщику (исполнителю, подрядчику) требование об уплате неустоек (штрафов, пеней).</w:t>
      </w:r>
      <w:proofErr w:type="gramEnd"/>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 xml:space="preserve">4.3.1. </w:t>
      </w:r>
      <w:proofErr w:type="gramStart"/>
      <w:r>
        <w:rPr>
          <w:rFonts w:ascii="PT Astra Serif" w:hAnsi="PT Astra Serif"/>
          <w:bCs/>
          <w:spacing w:val="2"/>
          <w:sz w:val="18"/>
          <w:szCs w:val="18"/>
        </w:rPr>
        <w:t xml:space="preserve">Пеня начисляется за каждый день просрочки исполнения </w:t>
      </w:r>
      <w:r>
        <w:rPr>
          <w:rFonts w:ascii="PT Astra Serif" w:hAnsi="PT Astra Serif"/>
          <w:bCs/>
          <w:sz w:val="18"/>
          <w:szCs w:val="18"/>
        </w:rPr>
        <w:t xml:space="preserve">Поставщиком (исполнителем, подрядчиком) </w:t>
      </w:r>
      <w:r>
        <w:rPr>
          <w:rFonts w:ascii="PT Astra Serif" w:hAnsi="PT Astra Serif"/>
          <w:bCs/>
          <w:spacing w:val="2"/>
          <w:sz w:val="18"/>
          <w:szCs w:val="18"/>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Pr>
          <w:rFonts w:ascii="PT Astra Serif" w:eastAsia="Calibri" w:hAnsi="PT Astra Serif"/>
          <w:sz w:val="18"/>
          <w:szCs w:val="18"/>
          <w:lang w:eastAsia="en-US"/>
        </w:rPr>
        <w:t xml:space="preserve">отдельного этапа исполнения контракта), </w:t>
      </w:r>
      <w:r>
        <w:rPr>
          <w:rFonts w:ascii="PT Astra Serif" w:hAnsi="PT Astra Serif"/>
          <w:bCs/>
          <w:spacing w:val="2"/>
          <w:sz w:val="18"/>
          <w:szCs w:val="18"/>
        </w:rPr>
        <w:t>уменьшенной на сумму, пропорциональную объему обязательств, предусмотренных настоящим</w:t>
      </w:r>
      <w:proofErr w:type="gramEnd"/>
      <w:r>
        <w:rPr>
          <w:rFonts w:ascii="PT Astra Serif" w:hAnsi="PT Astra Serif"/>
          <w:bCs/>
          <w:spacing w:val="2"/>
          <w:sz w:val="18"/>
          <w:szCs w:val="18"/>
        </w:rPr>
        <w:t xml:space="preserve"> Контрактом (</w:t>
      </w:r>
      <w:r>
        <w:rPr>
          <w:rFonts w:ascii="PT Astra Serif" w:eastAsia="Calibri" w:hAnsi="PT Astra Serif"/>
          <w:sz w:val="18"/>
          <w:szCs w:val="18"/>
          <w:lang w:eastAsia="en-US"/>
        </w:rPr>
        <w:t xml:space="preserve">соответствующим отдельным этапом исполнения контракта) </w:t>
      </w:r>
      <w:r>
        <w:rPr>
          <w:rFonts w:ascii="PT Astra Serif" w:hAnsi="PT Astra Serif"/>
          <w:bCs/>
          <w:spacing w:val="2"/>
          <w:sz w:val="18"/>
          <w:szCs w:val="18"/>
        </w:rPr>
        <w:t xml:space="preserve">и фактически исполненных </w:t>
      </w:r>
      <w:r>
        <w:rPr>
          <w:rFonts w:ascii="PT Astra Serif" w:hAnsi="PT Astra Serif"/>
          <w:bCs/>
          <w:sz w:val="18"/>
          <w:szCs w:val="18"/>
        </w:rPr>
        <w:t>Поставщиком (исполнителем, подрядчиком)</w:t>
      </w:r>
      <w:r>
        <w:rPr>
          <w:rFonts w:ascii="PT Astra Serif" w:hAnsi="PT Astra Serif"/>
          <w:bCs/>
          <w:spacing w:val="2"/>
          <w:sz w:val="18"/>
          <w:szCs w:val="18"/>
        </w:rPr>
        <w:t xml:space="preserve">, за исключением случаев, </w:t>
      </w:r>
      <w:r>
        <w:rPr>
          <w:rFonts w:ascii="PT Astra Serif" w:hAnsi="PT Astra Serif"/>
          <w:spacing w:val="2"/>
          <w:sz w:val="18"/>
          <w:szCs w:val="18"/>
        </w:rPr>
        <w:t>если законодательством Российской Федерации установлен иной порядок начисления пени</w:t>
      </w:r>
      <w:r>
        <w:rPr>
          <w:rFonts w:ascii="PT Astra Serif" w:hAnsi="PT Astra Serif"/>
          <w:bCs/>
          <w:sz w:val="18"/>
          <w:szCs w:val="18"/>
        </w:rPr>
        <w:t>.</w:t>
      </w:r>
    </w:p>
    <w:p w:rsidR="00046993" w:rsidRDefault="00046993" w:rsidP="00046993">
      <w:pPr>
        <w:widowControl w:val="0"/>
        <w:autoSpaceDE w:val="0"/>
        <w:autoSpaceDN w:val="0"/>
        <w:adjustRightInd w:val="0"/>
        <w:spacing w:after="0" w:line="240" w:lineRule="auto"/>
        <w:ind w:firstLine="709"/>
        <w:contextualSpacing/>
        <w:jc w:val="both"/>
        <w:rPr>
          <w:rFonts w:ascii="PT Astra Serif" w:hAnsi="PT Astra Serif"/>
          <w:bCs/>
          <w:sz w:val="18"/>
          <w:szCs w:val="18"/>
        </w:rPr>
      </w:pPr>
      <w:r>
        <w:rPr>
          <w:rFonts w:ascii="PT Astra Serif" w:hAnsi="PT Astra Serif"/>
          <w:bCs/>
          <w:sz w:val="18"/>
          <w:szCs w:val="18"/>
        </w:rPr>
        <w:t xml:space="preserve">4.3.2. Штрафы начисляются за неисполнение или ненадлежащее исполнение Поставщиком (исполнителем, подрядчиком) обязательств, предусмотренных настоящим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настоящим Контрактом. </w:t>
      </w:r>
      <w:proofErr w:type="gramStart"/>
      <w:r>
        <w:rPr>
          <w:rFonts w:ascii="PT Astra Serif" w:hAnsi="PT Astra Serif"/>
          <w:sz w:val="18"/>
          <w:szCs w:val="18"/>
        </w:rPr>
        <w:t xml:space="preserve">Размер штрафа устанавливается </w:t>
      </w:r>
      <w:r>
        <w:rPr>
          <w:rFonts w:ascii="PT Astra Serif" w:hAnsi="PT Astra Serif"/>
          <w:bCs/>
          <w:sz w:val="18"/>
          <w:szCs w:val="18"/>
        </w:rPr>
        <w:t>настоящим Контрактом</w:t>
      </w:r>
      <w:r>
        <w:rPr>
          <w:rFonts w:ascii="PT Astra Serif" w:hAnsi="PT Astra Serif"/>
          <w:sz w:val="18"/>
          <w:szCs w:val="18"/>
        </w:rPr>
        <w:t xml:space="preserve"> в </w:t>
      </w:r>
      <w:hyperlink r:id="rId8" w:history="1">
        <w:r>
          <w:rPr>
            <w:rStyle w:val="a3"/>
            <w:rFonts w:ascii="PT Astra Serif" w:hAnsi="PT Astra Serif"/>
            <w:sz w:val="18"/>
            <w:szCs w:val="18"/>
          </w:rPr>
          <w:t>порядке</w:t>
        </w:r>
      </w:hyperlink>
      <w:r>
        <w:rPr>
          <w:rFonts w:ascii="PT Astra Serif" w:hAnsi="PT Astra Serif"/>
          <w:sz w:val="18"/>
          <w:szCs w:val="18"/>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w:t>
      </w:r>
      <w:r>
        <w:rPr>
          <w:rFonts w:ascii="PT Astra Serif" w:hAnsi="PT Astra Serif"/>
          <w:bCs/>
          <w:sz w:val="18"/>
          <w:szCs w:val="18"/>
        </w:rPr>
        <w:t>(далее – Правила),</w:t>
      </w:r>
      <w:r>
        <w:rPr>
          <w:rFonts w:ascii="PT Astra Serif" w:hAnsi="PT Astra Serif"/>
          <w:sz w:val="18"/>
          <w:szCs w:val="18"/>
        </w:rPr>
        <w:t xml:space="preserve"> за исключением случаев, если законодательством Российской Федерации установлен иной порядок начисления штрафов</w:t>
      </w:r>
      <w:r>
        <w:rPr>
          <w:rFonts w:ascii="PT Astra Serif" w:hAnsi="PT Astra Serif"/>
          <w:bCs/>
          <w:sz w:val="18"/>
          <w:szCs w:val="18"/>
        </w:rPr>
        <w:t>.</w:t>
      </w:r>
      <w:proofErr w:type="gramEnd"/>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4.3.2.1.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4.3.2.2 -4.3.2.5 настоящего Контракта):</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proofErr w:type="gramStart"/>
      <w:r>
        <w:rPr>
          <w:rFonts w:ascii="PT Astra Serif" w:hAnsi="PT Astra Serif"/>
          <w:bCs/>
          <w:sz w:val="18"/>
          <w:szCs w:val="18"/>
        </w:rPr>
        <w:t>а) 10 процентов цены Контракта (этапа) в случае, если цена Контракта (этапа) не превышает 3 млн. рублей;</w:t>
      </w:r>
      <w:proofErr w:type="gramEnd"/>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б) 5 процентов цены контракта (этапа) в случае, если цена контракта (этапа) составляет от 3 млн. рублей до 50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в) 1 процент цены контракта (этапа) в случае, если цена контракта (этапа) составляет от 50 млн. рублей до 100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proofErr w:type="spellStart"/>
      <w:r>
        <w:rPr>
          <w:rFonts w:ascii="PT Astra Serif" w:hAnsi="PT Astra Serif"/>
          <w:bCs/>
          <w:sz w:val="18"/>
          <w:szCs w:val="18"/>
        </w:rPr>
        <w:t>д</w:t>
      </w:r>
      <w:proofErr w:type="spellEnd"/>
      <w:r>
        <w:rPr>
          <w:rFonts w:ascii="PT Astra Serif" w:hAnsi="PT Astra Serif"/>
          <w:bCs/>
          <w:sz w:val="18"/>
          <w:szCs w:val="18"/>
        </w:rPr>
        <w:t>) 0,4 процента цены контракта (этапа) в случае, если цена контракта (этапа) составляет от 500 млн. рублей до 1 млрд.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proofErr w:type="spellStart"/>
      <w:r>
        <w:rPr>
          <w:rFonts w:ascii="PT Astra Serif" w:hAnsi="PT Astra Serif"/>
          <w:bCs/>
          <w:sz w:val="18"/>
          <w:szCs w:val="18"/>
        </w:rPr>
        <w:t>з</w:t>
      </w:r>
      <w:proofErr w:type="spellEnd"/>
      <w:r>
        <w:rPr>
          <w:rFonts w:ascii="PT Astra Serif" w:hAnsi="PT Astra Serif"/>
          <w:bCs/>
          <w:sz w:val="18"/>
          <w:szCs w:val="18"/>
        </w:rPr>
        <w:t>) 0,2 процента цены контракта (этапа) в случае, если цена контракта (этапа) составляет от 5 млрд. рублей до 10 млрд.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и) 0,1 процента цены контракта (этапа) в случае, если цена контракта (этапа) превышает 10 млрд. рублей.</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 xml:space="preserve">4.3.2.2. </w:t>
      </w:r>
      <w:proofErr w:type="gramStart"/>
      <w:r>
        <w:rPr>
          <w:rFonts w:ascii="PT Astra Serif" w:hAnsi="PT Astra Serif"/>
          <w:bCs/>
          <w:sz w:val="18"/>
          <w:szCs w:val="18"/>
        </w:rPr>
        <w:t xml:space="preserve">За каждый факт неисполнения или ненадлежащего исполнения Поставщиком (исполнителем, подрядчиком)  обязательств, предусмотренных Контрактом, заключенным по результатам определения поставщика (подрядчика, исполнителя) в </w:t>
      </w:r>
      <w:r>
        <w:rPr>
          <w:rFonts w:ascii="PT Astra Serif" w:hAnsi="PT Astra Serif"/>
          <w:bCs/>
          <w:sz w:val="18"/>
          <w:szCs w:val="18"/>
        </w:rPr>
        <w:lastRenderedPageBreak/>
        <w:t xml:space="preserve">соответствии с </w:t>
      </w:r>
      <w:hyperlink r:id="rId9" w:history="1">
        <w:r>
          <w:rPr>
            <w:rStyle w:val="a3"/>
            <w:rFonts w:ascii="PT Astra Serif" w:hAnsi="PT Astra Serif"/>
            <w:bCs/>
            <w:sz w:val="18"/>
            <w:szCs w:val="18"/>
          </w:rPr>
          <w:t>пунктом 1 части 1 статьи 30</w:t>
        </w:r>
      </w:hyperlink>
      <w:r>
        <w:rPr>
          <w:rFonts w:ascii="PT Astra Serif" w:hAnsi="PT Astra Serif"/>
          <w:bCs/>
          <w:sz w:val="18"/>
          <w:szCs w:val="18"/>
        </w:rPr>
        <w:t xml:space="preserve"> Закона</w:t>
      </w:r>
      <w:r>
        <w:rPr>
          <w:rFonts w:ascii="PT Astra Serif" w:hAnsi="PT Astra Serif"/>
          <w:sz w:val="18"/>
          <w:szCs w:val="18"/>
        </w:rPr>
        <w:t xml:space="preserve"> </w:t>
      </w:r>
      <w:r>
        <w:rPr>
          <w:rFonts w:ascii="PT Astra Serif" w:hAnsi="PT Astra Serif"/>
          <w:bCs/>
          <w:sz w:val="18"/>
          <w:szCs w:val="18"/>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rFonts w:ascii="PT Astra Serif" w:hAnsi="PT Astra Serif"/>
          <w:sz w:val="18"/>
          <w:szCs w:val="18"/>
        </w:rPr>
        <w:t>размере 1 процента цены Контракта (этапа), но не более 5 тыс. рублей и</w:t>
      </w:r>
      <w:proofErr w:type="gramEnd"/>
      <w:r>
        <w:rPr>
          <w:rFonts w:ascii="PT Astra Serif" w:hAnsi="PT Astra Serif"/>
          <w:sz w:val="18"/>
          <w:szCs w:val="18"/>
        </w:rPr>
        <w:t xml:space="preserve"> не менее 1 тыс. рублей.</w:t>
      </w:r>
    </w:p>
    <w:p w:rsidR="00046993" w:rsidRDefault="00046993" w:rsidP="00046993">
      <w:pPr>
        <w:widowControl w:val="0"/>
        <w:autoSpaceDE w:val="0"/>
        <w:autoSpaceDN w:val="0"/>
        <w:adjustRightInd w:val="0"/>
        <w:spacing w:after="0" w:line="240" w:lineRule="auto"/>
        <w:ind w:firstLine="710"/>
        <w:jc w:val="both"/>
        <w:rPr>
          <w:rFonts w:ascii="PT Astra Serif" w:hAnsi="PT Astra Serif"/>
          <w:bCs/>
          <w:sz w:val="18"/>
          <w:szCs w:val="18"/>
        </w:rPr>
      </w:pPr>
      <w:r>
        <w:rPr>
          <w:rFonts w:ascii="PT Astra Serif" w:hAnsi="PT Astra Serif"/>
          <w:bCs/>
          <w:sz w:val="18"/>
          <w:szCs w:val="18"/>
        </w:rPr>
        <w:t xml:space="preserve">4.3.2.3. </w:t>
      </w:r>
      <w:proofErr w:type="gramStart"/>
      <w:r>
        <w:rPr>
          <w:rFonts w:ascii="PT Astra Serif" w:hAnsi="PT Astra Serif"/>
          <w:bCs/>
          <w:sz w:val="18"/>
          <w:szCs w:val="18"/>
        </w:rPr>
        <w:t>За каждый факт неисполнения или ненадлежащего исполнения Поставщиком (исполнителем, подрядчиком)  обязательств, предусмотренных Контрактом, заключенным с победителем закупки (или с иным участником закупки в случаях, установленных Законом</w:t>
      </w:r>
      <w:r>
        <w:rPr>
          <w:rFonts w:ascii="PT Astra Serif" w:hAnsi="PT Astra Serif"/>
          <w:sz w:val="18"/>
          <w:szCs w:val="18"/>
        </w:rPr>
        <w:t xml:space="preserve"> </w:t>
      </w:r>
      <w:r>
        <w:rPr>
          <w:rFonts w:ascii="PT Astra Serif" w:hAnsi="PT Astra Serif"/>
          <w:bCs/>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а) в случае, если цена Контракта не превышает начальную (максимальную) цену Контракта:</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10 процентов начальной (максимальной) цены Контракта, если цена Контракта не превышает 3 млн. рублей;</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б) в случае, если цена Контракта превышает начальную (максимальную) цену Контракта:</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10 процентов цены Контракта, если цена Контракта не превышает 3 млн. рублей;</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5 процентов цены контракта, если цена контракта составляет от 3 млн. рублей до 50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1 процент цены контракта, если цена контракта составляет от 50 млн. рублей до 100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4.3.2.4. За каждый факт неисполнения или ненадлежащего исполнения Поставщиком (исполнителем,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а) 1000 рублей, если цена Контракта не превышает 3 млн. рублей;</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б) 5000 рублей, если цена контракта составляет от 3 млн. рублей до 50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в) 10000 рублей, если цена контракта составляет от 50 млн. рублей до 100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г) 100000 рублей, если цена контракта превышает 100 млн. рублей.</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 xml:space="preserve">4.3.2.5. </w:t>
      </w:r>
      <w:proofErr w:type="gramStart"/>
      <w:r>
        <w:rPr>
          <w:rFonts w:ascii="PT Astra Serif" w:hAnsi="PT Astra Serif"/>
          <w:bCs/>
          <w:sz w:val="18"/>
          <w:szCs w:val="18"/>
        </w:rPr>
        <w:t xml:space="preserve">В случае если в соответствии с </w:t>
      </w:r>
      <w:hyperlink r:id="rId10" w:history="1">
        <w:r>
          <w:rPr>
            <w:rStyle w:val="a3"/>
            <w:rFonts w:ascii="PT Astra Serif" w:hAnsi="PT Astra Serif"/>
            <w:bCs/>
            <w:sz w:val="18"/>
            <w:szCs w:val="18"/>
          </w:rPr>
          <w:t>частью 6 статьи 30</w:t>
        </w:r>
      </w:hyperlink>
      <w:r>
        <w:rPr>
          <w:rFonts w:ascii="PT Astra Serif" w:hAnsi="PT Astra Serif"/>
          <w:bCs/>
          <w:sz w:val="18"/>
          <w:szCs w:val="18"/>
        </w:rPr>
        <w:t xml:space="preserve"> Закона</w:t>
      </w:r>
      <w:r>
        <w:rPr>
          <w:rFonts w:ascii="PT Astra Serif" w:hAnsi="PT Astra Serif"/>
          <w:sz w:val="18"/>
          <w:szCs w:val="18"/>
        </w:rPr>
        <w:t xml:space="preserve"> </w:t>
      </w:r>
      <w:r>
        <w:rPr>
          <w:rFonts w:ascii="PT Astra Serif" w:hAnsi="PT Astra Serif"/>
          <w:bCs/>
          <w:sz w:val="18"/>
          <w:szCs w:val="18"/>
        </w:rPr>
        <w:t>№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4.4. Общая сумма начисленных штрафов за неисполнение или ненадлежащее исполнение Поставщиком (исполнителем, подрядчиком)  обязательств, предусмотренных настоящим Контрактом, не может превышать цену настоящего Контракта.</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4.5.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(исполнитель, подрядчик)  вправе потребовать уплаты неустоек (штрафов, пеней).</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4.5.1.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4.5.2.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Pr>
          <w:rFonts w:ascii="PT Astra Serif" w:hAnsi="PT Astra Serif"/>
          <w:sz w:val="18"/>
          <w:szCs w:val="18"/>
        </w:rPr>
        <w:t xml:space="preserve"> Размер штрафа устанавливается </w:t>
      </w:r>
      <w:r>
        <w:rPr>
          <w:rFonts w:ascii="PT Astra Serif" w:hAnsi="PT Astra Serif"/>
          <w:bCs/>
          <w:spacing w:val="-5"/>
          <w:sz w:val="18"/>
          <w:szCs w:val="18"/>
        </w:rPr>
        <w:t>настоящим Контрактом</w:t>
      </w:r>
      <w:r>
        <w:rPr>
          <w:rFonts w:ascii="PT Astra Serif" w:hAnsi="PT Astra Serif"/>
          <w:sz w:val="18"/>
          <w:szCs w:val="18"/>
        </w:rPr>
        <w:t xml:space="preserve"> в </w:t>
      </w:r>
      <w:hyperlink r:id="rId11" w:history="1">
        <w:r>
          <w:rPr>
            <w:rStyle w:val="a3"/>
            <w:rFonts w:ascii="PT Astra Serif" w:hAnsi="PT Astra Serif"/>
            <w:sz w:val="18"/>
            <w:szCs w:val="18"/>
          </w:rPr>
          <w:t>порядке</w:t>
        </w:r>
      </w:hyperlink>
      <w:r>
        <w:rPr>
          <w:rFonts w:ascii="PT Astra Serif" w:hAnsi="PT Astra Serif"/>
          <w:sz w:val="18"/>
          <w:szCs w:val="18"/>
        </w:rPr>
        <w:t>, установленном Правилами (за исключением случаев, если законодательством Российской Федерации установлен иной порядок начисления штрафов).</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а) 1000 рублей, если цена Контракта не превышает 3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б) 5000 рублей, если цена контракта составляет от 3 млн. рублей до 50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в) 10000 рублей, если цена контракта составляет от 50 млн. рублей до 100 млн. рублей (включительно);</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г) 100000 рублей, если цена контракта превышает 100 млн. рублей.</w:t>
      </w:r>
    </w:p>
    <w:p w:rsidR="00046993" w:rsidRDefault="00046993" w:rsidP="00046993">
      <w:pPr>
        <w:widowControl w:val="0"/>
        <w:autoSpaceDE w:val="0"/>
        <w:autoSpaceDN w:val="0"/>
        <w:adjustRightInd w:val="0"/>
        <w:spacing w:after="0" w:line="240" w:lineRule="auto"/>
        <w:ind w:firstLine="710"/>
        <w:contextualSpacing/>
        <w:jc w:val="both"/>
        <w:rPr>
          <w:rFonts w:ascii="PT Astra Serif" w:hAnsi="PT Astra Serif"/>
          <w:bCs/>
          <w:sz w:val="18"/>
          <w:szCs w:val="18"/>
        </w:rPr>
      </w:pPr>
      <w:r>
        <w:rPr>
          <w:rFonts w:ascii="PT Astra Serif" w:hAnsi="PT Astra Serif"/>
          <w:bCs/>
          <w:sz w:val="18"/>
          <w:szCs w:val="18"/>
        </w:rPr>
        <w:t>4.5.3.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046993" w:rsidRDefault="00046993" w:rsidP="00046993">
      <w:pPr>
        <w:widowControl w:val="0"/>
        <w:autoSpaceDE w:val="0"/>
        <w:autoSpaceDN w:val="0"/>
        <w:adjustRightInd w:val="0"/>
        <w:spacing w:after="0" w:line="240" w:lineRule="auto"/>
        <w:ind w:firstLine="710"/>
        <w:jc w:val="both"/>
        <w:rPr>
          <w:rFonts w:ascii="PT Astra Serif" w:hAnsi="PT Astra Serif"/>
          <w:bCs/>
          <w:sz w:val="18"/>
          <w:szCs w:val="18"/>
        </w:rPr>
      </w:pPr>
      <w:r>
        <w:rPr>
          <w:rFonts w:ascii="PT Astra Serif" w:hAnsi="PT Astra Serif"/>
          <w:bCs/>
          <w:sz w:val="18"/>
          <w:szCs w:val="18"/>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046993" w:rsidRDefault="00046993" w:rsidP="00046993">
      <w:pPr>
        <w:widowControl w:val="0"/>
        <w:autoSpaceDE w:val="0"/>
        <w:autoSpaceDN w:val="0"/>
        <w:adjustRightInd w:val="0"/>
        <w:spacing w:after="0" w:line="240" w:lineRule="auto"/>
        <w:ind w:firstLine="710"/>
        <w:jc w:val="both"/>
        <w:rPr>
          <w:rFonts w:ascii="PT Astra Serif" w:hAnsi="PT Astra Serif"/>
          <w:bCs/>
          <w:sz w:val="18"/>
          <w:szCs w:val="18"/>
        </w:rPr>
      </w:pPr>
      <w:r>
        <w:rPr>
          <w:rFonts w:ascii="PT Astra Serif" w:hAnsi="PT Astra Serif"/>
          <w:bCs/>
          <w:sz w:val="18"/>
          <w:szCs w:val="18"/>
        </w:rPr>
        <w:t>4.7. Ответственность Сторон в иных случаях определяется  в соответствии с законодательством Российской Федерации.</w:t>
      </w:r>
    </w:p>
    <w:p w:rsidR="00046993" w:rsidRDefault="00046993" w:rsidP="00046993">
      <w:pPr>
        <w:pStyle w:val="Default"/>
        <w:jc w:val="center"/>
        <w:rPr>
          <w:rFonts w:ascii="PT Astra Serif" w:hAnsi="PT Astra Serif"/>
          <w:b/>
          <w:sz w:val="18"/>
          <w:szCs w:val="18"/>
        </w:rPr>
      </w:pPr>
      <w:r>
        <w:rPr>
          <w:rFonts w:ascii="PT Astra Serif" w:hAnsi="PT Astra Serif"/>
          <w:b/>
          <w:sz w:val="18"/>
          <w:szCs w:val="18"/>
        </w:rPr>
        <w:t>5. ОБСТОЯТЕЛЬСТВА НЕПРЕОДОЛИМОЙ СИЛЫ</w:t>
      </w:r>
    </w:p>
    <w:p w:rsidR="00046993" w:rsidRDefault="00046993" w:rsidP="00046993">
      <w:pPr>
        <w:pStyle w:val="Default"/>
        <w:jc w:val="both"/>
        <w:rPr>
          <w:rFonts w:ascii="PT Astra Serif" w:hAnsi="PT Astra Serif"/>
          <w:sz w:val="18"/>
          <w:szCs w:val="18"/>
        </w:rPr>
      </w:pPr>
      <w:r>
        <w:rPr>
          <w:rFonts w:ascii="PT Astra Serif" w:hAnsi="PT Astra Serif"/>
          <w:sz w:val="18"/>
          <w:szCs w:val="18"/>
        </w:rPr>
        <w:t xml:space="preserve">           5.1.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обстоятель</w:t>
      </w:r>
      <w:proofErr w:type="gramStart"/>
      <w:r>
        <w:rPr>
          <w:rFonts w:ascii="PT Astra Serif" w:hAnsi="PT Astra Serif"/>
          <w:sz w:val="18"/>
          <w:szCs w:val="18"/>
        </w:rPr>
        <w:t>ств  чр</w:t>
      </w:r>
      <w:proofErr w:type="gramEnd"/>
      <w:r>
        <w:rPr>
          <w:rFonts w:ascii="PT Astra Serif" w:hAnsi="PT Astra Serif"/>
          <w:sz w:val="18"/>
          <w:szCs w:val="18"/>
        </w:rPr>
        <w:t>езвычайного характера, которые Стороны не могли предвидеть или предотвратить.</w:t>
      </w:r>
    </w:p>
    <w:p w:rsidR="00046993" w:rsidRDefault="00046993" w:rsidP="00046993">
      <w:pPr>
        <w:pStyle w:val="Default"/>
        <w:jc w:val="both"/>
        <w:rPr>
          <w:rFonts w:ascii="PT Astra Serif" w:hAnsi="PT Astra Serif"/>
          <w:sz w:val="18"/>
          <w:szCs w:val="18"/>
        </w:rPr>
      </w:pPr>
      <w:r>
        <w:rPr>
          <w:rFonts w:ascii="PT Astra Serif" w:hAnsi="PT Astra Serif"/>
          <w:sz w:val="18"/>
          <w:szCs w:val="18"/>
        </w:rPr>
        <w:t xml:space="preserve">            5.2. При наступлении обстоятельств, указанных в пункте 5.1 настоящего Контракта, каждая Сторона должна без промедления известить о них в письменном виде другую Сторону. </w:t>
      </w:r>
    </w:p>
    <w:p w:rsidR="00046993" w:rsidRDefault="00046993" w:rsidP="00046993">
      <w:pPr>
        <w:pStyle w:val="Default"/>
        <w:jc w:val="both"/>
        <w:rPr>
          <w:rFonts w:ascii="PT Astra Serif" w:hAnsi="PT Astra Serif"/>
          <w:sz w:val="18"/>
          <w:szCs w:val="18"/>
        </w:rPr>
      </w:pPr>
      <w:r>
        <w:rPr>
          <w:rFonts w:ascii="PT Astra Serif" w:hAnsi="PT Astra Serif"/>
          <w:sz w:val="18"/>
          <w:szCs w:val="18"/>
        </w:rPr>
        <w:t xml:space="preserve">          5.3. Настоящий Контракт, сам по себе, не является основанием для отчета перед природоохранными организациями. На все сданное количество утильного сырья Исполнитель выдает Заказчику счет/фактуру, акт выполненных работ. Данные документы подтверждают факт поставки, и являются основанием для отчета перед природоохранными организациями. </w:t>
      </w:r>
    </w:p>
    <w:p w:rsidR="00046993" w:rsidRDefault="00046993" w:rsidP="00046993">
      <w:pPr>
        <w:autoSpaceDE w:val="0"/>
        <w:autoSpaceDN w:val="0"/>
        <w:adjustRightInd w:val="0"/>
        <w:spacing w:after="0" w:line="240" w:lineRule="auto"/>
        <w:jc w:val="center"/>
        <w:rPr>
          <w:rFonts w:ascii="PT Astra Serif" w:eastAsia="Calibri" w:hAnsi="PT Astra Serif"/>
          <w:b/>
          <w:bCs/>
          <w:smallCaps/>
          <w:color w:val="000000"/>
          <w:spacing w:val="5"/>
          <w:sz w:val="18"/>
          <w:szCs w:val="18"/>
        </w:rPr>
      </w:pPr>
      <w:r>
        <w:rPr>
          <w:rFonts w:ascii="PT Astra Serif" w:eastAsia="Calibri" w:hAnsi="PT Astra Serif"/>
          <w:b/>
          <w:bCs/>
          <w:smallCaps/>
          <w:color w:val="000000"/>
          <w:spacing w:val="5"/>
          <w:sz w:val="18"/>
          <w:szCs w:val="18"/>
        </w:rPr>
        <w:t xml:space="preserve">  6. </w:t>
      </w:r>
      <w:proofErr w:type="spellStart"/>
      <w:r>
        <w:rPr>
          <w:rFonts w:ascii="PT Astra Serif" w:eastAsia="Calibri" w:hAnsi="PT Astra Serif"/>
          <w:b/>
          <w:bCs/>
          <w:smallCaps/>
          <w:color w:val="000000"/>
          <w:spacing w:val="5"/>
          <w:sz w:val="18"/>
          <w:szCs w:val="18"/>
        </w:rPr>
        <w:t>антикоррупционная</w:t>
      </w:r>
      <w:proofErr w:type="spellEnd"/>
      <w:r>
        <w:rPr>
          <w:rFonts w:ascii="PT Astra Serif" w:eastAsia="Calibri" w:hAnsi="PT Astra Serif"/>
          <w:b/>
          <w:bCs/>
          <w:smallCaps/>
          <w:color w:val="000000"/>
          <w:spacing w:val="5"/>
          <w:sz w:val="18"/>
          <w:szCs w:val="18"/>
        </w:rPr>
        <w:t xml:space="preserve"> оговорка</w:t>
      </w:r>
    </w:p>
    <w:p w:rsidR="00046993" w:rsidRDefault="00046993" w:rsidP="00046993">
      <w:pPr>
        <w:autoSpaceDE w:val="0"/>
        <w:autoSpaceDN w:val="0"/>
        <w:adjustRightInd w:val="0"/>
        <w:spacing w:after="0" w:line="240" w:lineRule="auto"/>
        <w:ind w:firstLine="709"/>
        <w:jc w:val="both"/>
        <w:rPr>
          <w:rFonts w:ascii="PT Astra Serif" w:eastAsia="Calibri" w:hAnsi="PT Astra Serif"/>
          <w:color w:val="000000"/>
          <w:sz w:val="18"/>
          <w:szCs w:val="18"/>
        </w:rPr>
      </w:pPr>
      <w:r>
        <w:rPr>
          <w:rFonts w:ascii="PT Astra Serif" w:eastAsia="Calibri" w:hAnsi="PT Astra Serif"/>
          <w:color w:val="000000"/>
          <w:sz w:val="18"/>
          <w:szCs w:val="18"/>
        </w:rPr>
        <w:t xml:space="preserve">6.1. </w:t>
      </w:r>
      <w:proofErr w:type="gramStart"/>
      <w:r>
        <w:rPr>
          <w:rFonts w:ascii="PT Astra Serif" w:eastAsia="Calibri" w:hAnsi="PT Astra Serif"/>
          <w:color w:val="000000"/>
          <w:sz w:val="18"/>
          <w:szCs w:val="18"/>
        </w:rPr>
        <w:t xml:space="preserve">При исполнении своих обязательств по настоящему Контракту, Стороны, их </w:t>
      </w:r>
      <w:proofErr w:type="spellStart"/>
      <w:r>
        <w:rPr>
          <w:rFonts w:ascii="PT Astra Serif" w:eastAsia="Calibri" w:hAnsi="PT Astra Serif"/>
          <w:color w:val="000000"/>
          <w:sz w:val="18"/>
          <w:szCs w:val="18"/>
        </w:rPr>
        <w:t>аффилированные</w:t>
      </w:r>
      <w:proofErr w:type="spellEnd"/>
      <w:r>
        <w:rPr>
          <w:rFonts w:ascii="PT Astra Serif" w:eastAsia="Calibri" w:hAnsi="PT Astra Serif"/>
          <w:color w:val="000000"/>
          <w:sz w:val="18"/>
          <w:szCs w:val="1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w:t>
      </w:r>
      <w:proofErr w:type="gramEnd"/>
      <w:r>
        <w:rPr>
          <w:rFonts w:ascii="PT Astra Serif" w:eastAsia="Calibri" w:hAnsi="PT Astra Serif"/>
          <w:color w:val="000000"/>
          <w:sz w:val="18"/>
          <w:szCs w:val="18"/>
        </w:rPr>
        <w:t xml:space="preserve">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 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w:t>
      </w:r>
      <w:r>
        <w:rPr>
          <w:rFonts w:ascii="PT Astra Serif" w:eastAsia="Calibri" w:hAnsi="PT Astra Serif"/>
          <w:color w:val="000000"/>
          <w:sz w:val="18"/>
          <w:szCs w:val="18"/>
        </w:rPr>
        <w:lastRenderedPageBreak/>
        <w:t xml:space="preserve">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w:t>
      </w:r>
      <w:proofErr w:type="gramStart"/>
      <w:r>
        <w:rPr>
          <w:rFonts w:ascii="PT Astra Serif" w:eastAsia="Calibri" w:hAnsi="PT Astra Serif"/>
          <w:color w:val="000000"/>
          <w:sz w:val="18"/>
          <w:szCs w:val="18"/>
        </w:rPr>
        <w:t>уведомления</w:t>
      </w:r>
      <w:proofErr w:type="gramEnd"/>
      <w:r>
        <w:rPr>
          <w:rFonts w:ascii="PT Astra Serif" w:eastAsia="Calibri" w:hAnsi="PT Astra Serif"/>
          <w:color w:val="000000"/>
          <w:sz w:val="18"/>
          <w:szCs w:val="18"/>
        </w:rPr>
        <w:t xml:space="preserve"> о нарушениях Инициирующей Стороной. </w:t>
      </w:r>
    </w:p>
    <w:p w:rsidR="00046993" w:rsidRDefault="00046993" w:rsidP="00046993">
      <w:pPr>
        <w:suppressAutoHyphens/>
        <w:autoSpaceDE w:val="0"/>
        <w:spacing w:after="0" w:line="240" w:lineRule="auto"/>
        <w:jc w:val="both"/>
        <w:rPr>
          <w:rFonts w:ascii="PT Astra Serif" w:hAnsi="PT Astra Serif"/>
          <w:sz w:val="18"/>
          <w:szCs w:val="18"/>
          <w:lang w:eastAsia="ar-SA"/>
        </w:rPr>
      </w:pPr>
      <w:r>
        <w:rPr>
          <w:rFonts w:ascii="PT Astra Serif" w:hAnsi="PT Astra Serif"/>
          <w:sz w:val="18"/>
          <w:szCs w:val="18"/>
          <w:lang w:eastAsia="ar-SA"/>
        </w:rPr>
        <w:t xml:space="preserve">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w:t>
      </w:r>
      <w:r>
        <w:rPr>
          <w:rFonts w:ascii="PT Astra Serif" w:eastAsia="Calibri" w:hAnsi="PT Astra Serif"/>
          <w:color w:val="000000"/>
          <w:sz w:val="18"/>
          <w:szCs w:val="18"/>
        </w:rPr>
        <w:t xml:space="preserve">произошло или может произойти нарушение каких-либо положений настоящего пункта Опровергающей Стороной, ее </w:t>
      </w:r>
      <w:proofErr w:type="spellStart"/>
      <w:r>
        <w:rPr>
          <w:rFonts w:ascii="PT Astra Serif" w:eastAsia="Calibri" w:hAnsi="PT Astra Serif"/>
          <w:color w:val="000000"/>
          <w:sz w:val="18"/>
          <w:szCs w:val="18"/>
        </w:rPr>
        <w:t>аффилированными</w:t>
      </w:r>
      <w:proofErr w:type="spellEnd"/>
      <w:r>
        <w:rPr>
          <w:rFonts w:ascii="PT Astra Serif" w:eastAsia="Calibri" w:hAnsi="PT Astra Serif"/>
          <w:color w:val="000000"/>
          <w:sz w:val="18"/>
          <w:szCs w:val="18"/>
        </w:rPr>
        <w:t xml:space="preserve"> лицами, работниками или посредниками. </w:t>
      </w:r>
    </w:p>
    <w:p w:rsidR="00046993" w:rsidRDefault="00046993" w:rsidP="00046993">
      <w:pPr>
        <w:autoSpaceDE w:val="0"/>
        <w:autoSpaceDN w:val="0"/>
        <w:adjustRightInd w:val="0"/>
        <w:spacing w:after="0" w:line="240" w:lineRule="auto"/>
        <w:ind w:firstLine="709"/>
        <w:jc w:val="both"/>
        <w:rPr>
          <w:rFonts w:ascii="PT Astra Serif" w:eastAsia="Calibri" w:hAnsi="PT Astra Serif"/>
          <w:color w:val="000000"/>
          <w:sz w:val="18"/>
          <w:szCs w:val="18"/>
        </w:rPr>
      </w:pPr>
      <w:r>
        <w:rPr>
          <w:rFonts w:ascii="PT Astra Serif" w:eastAsia="Calibri" w:hAnsi="PT Astra Serif"/>
          <w:color w:val="000000"/>
          <w:sz w:val="18"/>
          <w:szCs w:val="18"/>
        </w:rPr>
        <w:t xml:space="preserve">6.2. </w:t>
      </w:r>
      <w:proofErr w:type="gramStart"/>
      <w:r>
        <w:rPr>
          <w:rFonts w:ascii="PT Astra Serif" w:eastAsia="Calibri" w:hAnsi="PT Astra Serif"/>
          <w:color w:val="000000"/>
          <w:sz w:val="18"/>
          <w:szCs w:val="18"/>
        </w:rPr>
        <w:t>В случае достоверно установленных Инициирующей Стороной нарушений установленных обязательств воздерживаться от запрещенных в пункте 6.1.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w:t>
      </w:r>
      <w:proofErr w:type="gramEnd"/>
      <w:r>
        <w:rPr>
          <w:rFonts w:ascii="PT Astra Serif" w:eastAsia="Calibri" w:hAnsi="PT Astra Serif"/>
          <w:color w:val="000000"/>
          <w:sz w:val="18"/>
          <w:szCs w:val="18"/>
        </w:rPr>
        <w:t xml:space="preserve">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 </w:t>
      </w:r>
    </w:p>
    <w:p w:rsidR="00046993" w:rsidRDefault="00046993" w:rsidP="00046993">
      <w:pPr>
        <w:suppressAutoHyphens/>
        <w:autoSpaceDE w:val="0"/>
        <w:spacing w:after="0" w:line="240" w:lineRule="auto"/>
        <w:ind w:firstLine="709"/>
        <w:jc w:val="both"/>
        <w:rPr>
          <w:rFonts w:ascii="PT Astra Serif" w:hAnsi="PT Astra Serif"/>
          <w:sz w:val="18"/>
          <w:szCs w:val="18"/>
          <w:lang w:eastAsia="ar-SA"/>
        </w:rPr>
      </w:pPr>
      <w:r>
        <w:rPr>
          <w:rFonts w:ascii="PT Astra Serif" w:hAnsi="PT Astra Serif"/>
          <w:sz w:val="18"/>
          <w:szCs w:val="18"/>
          <w:lang w:eastAsia="ar-SA"/>
        </w:rPr>
        <w:t xml:space="preserve">6.3. </w:t>
      </w:r>
      <w:proofErr w:type="gramStart"/>
      <w:r>
        <w:rPr>
          <w:rFonts w:ascii="PT Astra Serif" w:hAnsi="PT Astra Serif"/>
          <w:sz w:val="18"/>
          <w:szCs w:val="18"/>
          <w:lang w:eastAsia="ar-SA"/>
        </w:rPr>
        <w:t>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w:t>
      </w:r>
      <w:proofErr w:type="gramEnd"/>
    </w:p>
    <w:p w:rsidR="00046993" w:rsidRDefault="00046993" w:rsidP="00046993">
      <w:pPr>
        <w:suppressAutoHyphens/>
        <w:autoSpaceDE w:val="0"/>
        <w:spacing w:after="0" w:line="240" w:lineRule="auto"/>
        <w:ind w:firstLine="709"/>
        <w:jc w:val="both"/>
        <w:rPr>
          <w:rFonts w:ascii="PT Astra Serif" w:hAnsi="PT Astra Serif"/>
          <w:sz w:val="18"/>
          <w:szCs w:val="18"/>
          <w:lang w:eastAsia="ar-SA"/>
        </w:rPr>
      </w:pPr>
    </w:p>
    <w:p w:rsidR="00046993" w:rsidRDefault="00046993" w:rsidP="00046993">
      <w:pPr>
        <w:widowControl w:val="0"/>
        <w:autoSpaceDE w:val="0"/>
        <w:autoSpaceDN w:val="0"/>
        <w:adjustRightInd w:val="0"/>
        <w:spacing w:after="0" w:line="240" w:lineRule="auto"/>
        <w:jc w:val="center"/>
        <w:rPr>
          <w:rFonts w:ascii="PT Astra Serif" w:hAnsi="PT Astra Serif"/>
          <w:b/>
          <w:bCs/>
          <w:color w:val="000080"/>
          <w:sz w:val="18"/>
          <w:szCs w:val="18"/>
        </w:rPr>
      </w:pPr>
      <w:r>
        <w:rPr>
          <w:rFonts w:ascii="PT Astra Serif" w:hAnsi="PT Astra Serif"/>
          <w:b/>
          <w:bCs/>
          <w:color w:val="000080"/>
          <w:sz w:val="18"/>
          <w:szCs w:val="18"/>
        </w:rPr>
        <w:t>7. Порядок разрешения споров</w:t>
      </w:r>
    </w:p>
    <w:p w:rsidR="00046993" w:rsidRDefault="00046993" w:rsidP="00046993">
      <w:pPr>
        <w:pStyle w:val="ConsNormal"/>
        <w:widowControl/>
        <w:ind w:firstLine="708"/>
        <w:jc w:val="both"/>
        <w:rPr>
          <w:rFonts w:ascii="PT Astra Serif" w:hAnsi="PT Astra Serif" w:cs="Times New Roman"/>
          <w:sz w:val="18"/>
          <w:szCs w:val="18"/>
        </w:rPr>
      </w:pPr>
      <w:r>
        <w:rPr>
          <w:rFonts w:ascii="PT Astra Serif" w:hAnsi="PT Astra Serif" w:cs="Times New Roman"/>
          <w:color w:val="000000"/>
          <w:sz w:val="18"/>
          <w:szCs w:val="18"/>
        </w:rPr>
        <w:t xml:space="preserve">7.1. </w:t>
      </w:r>
      <w:proofErr w:type="gramStart"/>
      <w:r>
        <w:rPr>
          <w:rFonts w:ascii="PT Astra Serif" w:hAnsi="PT Astra Serif" w:cs="Times New Roman"/>
          <w:color w:val="000000"/>
          <w:sz w:val="18"/>
          <w:szCs w:val="18"/>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r>
        <w:rPr>
          <w:rFonts w:ascii="PT Astra Serif" w:hAnsi="PT Astra Serif" w:cs="Times New Roman"/>
          <w:color w:val="000000"/>
          <w:sz w:val="18"/>
          <w:szCs w:val="18"/>
        </w:rPr>
        <w:t xml:space="preserve"> С</w:t>
      </w:r>
      <w:r>
        <w:rPr>
          <w:rFonts w:ascii="PT Astra Serif" w:hAnsi="PT Astra Serif" w:cs="Times New Roman"/>
          <w:sz w:val="18"/>
          <w:szCs w:val="18"/>
        </w:rPr>
        <w:t>облюдение претензионного порядка обязательно. Ответ на претензию должен быть направлен в течение 10 дней с момента ее получения.</w:t>
      </w:r>
    </w:p>
    <w:p w:rsidR="00046993" w:rsidRDefault="00046993" w:rsidP="00046993">
      <w:pPr>
        <w:widowControl w:val="0"/>
        <w:autoSpaceDE w:val="0"/>
        <w:autoSpaceDN w:val="0"/>
        <w:adjustRightInd w:val="0"/>
        <w:spacing w:after="0" w:line="240" w:lineRule="auto"/>
        <w:ind w:firstLine="708"/>
        <w:jc w:val="both"/>
        <w:rPr>
          <w:rFonts w:ascii="PT Astra Serif" w:hAnsi="PT Astra Serif"/>
          <w:color w:val="000000"/>
          <w:sz w:val="18"/>
          <w:szCs w:val="18"/>
        </w:rPr>
      </w:pPr>
      <w:r>
        <w:rPr>
          <w:rFonts w:ascii="PT Astra Serif" w:hAnsi="PT Astra Serif"/>
          <w:color w:val="000000"/>
          <w:sz w:val="18"/>
          <w:szCs w:val="18"/>
        </w:rPr>
        <w:t xml:space="preserve">7.2. При не достижении взаимоприемлемого решения стороны вправе передать спорный </w:t>
      </w:r>
      <w:r>
        <w:rPr>
          <w:rFonts w:ascii="PT Astra Serif" w:hAnsi="PT Astra Serif"/>
          <w:color w:val="000000"/>
          <w:spacing w:val="-10"/>
          <w:sz w:val="18"/>
          <w:szCs w:val="18"/>
        </w:rPr>
        <w:t>вопрос на разрешение в Арбитражный суд Республики Хакасия, в соответствии с действующими в Российской</w:t>
      </w:r>
      <w:r>
        <w:rPr>
          <w:rFonts w:ascii="PT Astra Serif" w:hAnsi="PT Astra Serif"/>
          <w:color w:val="000000"/>
          <w:sz w:val="18"/>
          <w:szCs w:val="18"/>
        </w:rPr>
        <w:t xml:space="preserve"> Федерации положениями о порядке разрешения споров между сторонами (юридическими лицами).</w:t>
      </w:r>
    </w:p>
    <w:p w:rsidR="00046993" w:rsidRDefault="00046993" w:rsidP="00046993">
      <w:pPr>
        <w:widowControl w:val="0"/>
        <w:autoSpaceDE w:val="0"/>
        <w:autoSpaceDN w:val="0"/>
        <w:adjustRightInd w:val="0"/>
        <w:spacing w:after="0" w:line="240" w:lineRule="auto"/>
        <w:jc w:val="center"/>
        <w:rPr>
          <w:rFonts w:ascii="PT Astra Serif" w:hAnsi="PT Astra Serif"/>
          <w:b/>
          <w:bCs/>
          <w:color w:val="000080"/>
          <w:sz w:val="18"/>
          <w:szCs w:val="18"/>
        </w:rPr>
      </w:pPr>
      <w:r>
        <w:rPr>
          <w:rFonts w:ascii="PT Astra Serif" w:hAnsi="PT Astra Serif"/>
          <w:b/>
          <w:bCs/>
          <w:color w:val="000080"/>
          <w:sz w:val="18"/>
          <w:szCs w:val="18"/>
        </w:rPr>
        <w:t>8. Изменение и/или дополнение Контракта. Расторжение Контракта</w:t>
      </w:r>
    </w:p>
    <w:p w:rsidR="00046993" w:rsidRDefault="00046993" w:rsidP="00046993">
      <w:pPr>
        <w:pStyle w:val="ConsNormal"/>
        <w:widowControl/>
        <w:ind w:firstLine="708"/>
        <w:jc w:val="both"/>
        <w:rPr>
          <w:rFonts w:ascii="PT Astra Serif" w:hAnsi="PT Astra Serif" w:cs="Times New Roman"/>
          <w:sz w:val="18"/>
          <w:szCs w:val="18"/>
        </w:rPr>
      </w:pPr>
      <w:r>
        <w:rPr>
          <w:rFonts w:ascii="PT Astra Serif" w:hAnsi="PT Astra Serif" w:cs="Times New Roman"/>
          <w:sz w:val="18"/>
          <w:szCs w:val="18"/>
        </w:rPr>
        <w:t xml:space="preserve">8.1. </w:t>
      </w:r>
      <w:r>
        <w:rPr>
          <w:rFonts w:ascii="PT Astra Serif" w:hAnsi="PT Astra Serif" w:cs="Times New Roman"/>
          <w:noProof/>
          <w:spacing w:val="-6"/>
          <w:sz w:val="18"/>
          <w:szCs w:val="18"/>
        </w:rPr>
        <w:t xml:space="preserve">При заключении и исполнении Контракта изменение его условий не допускается, за исключением </w:t>
      </w:r>
      <w:r>
        <w:rPr>
          <w:rFonts w:ascii="PT Astra Serif" w:hAnsi="PT Astra Serif" w:cs="Times New Roman"/>
          <w:noProof/>
          <w:spacing w:val="-8"/>
          <w:sz w:val="18"/>
          <w:szCs w:val="18"/>
        </w:rPr>
        <w:t>случаев, предусмотренных настоящей частью, настоящим Контрактом и статьей 95 Закона №44-ФЗ</w:t>
      </w:r>
      <w:r>
        <w:rPr>
          <w:rFonts w:ascii="PT Astra Serif" w:hAnsi="PT Astra Serif" w:cs="Times New Roman"/>
          <w:spacing w:val="-8"/>
          <w:sz w:val="18"/>
          <w:szCs w:val="18"/>
        </w:rPr>
        <w:t>.</w:t>
      </w:r>
    </w:p>
    <w:p w:rsidR="00046993" w:rsidRDefault="00046993" w:rsidP="00046993">
      <w:pPr>
        <w:pStyle w:val="4"/>
        <w:spacing w:line="240" w:lineRule="auto"/>
        <w:rPr>
          <w:rFonts w:ascii="PT Astra Serif" w:hAnsi="PT Astra Serif"/>
          <w:noProof/>
          <w:sz w:val="18"/>
          <w:szCs w:val="18"/>
        </w:rPr>
      </w:pPr>
      <w:r>
        <w:rPr>
          <w:rFonts w:ascii="PT Astra Serif" w:hAnsi="PT Astra Serif"/>
          <w:noProof/>
          <w:sz w:val="18"/>
          <w:szCs w:val="18"/>
        </w:rPr>
        <w:t>8.2. Все изменения к контракту действительны, если они оформлены в виде дополнительного соглашения к Контракту и подписаны Сторонами.</w:t>
      </w:r>
    </w:p>
    <w:p w:rsidR="00046993" w:rsidRDefault="00046993" w:rsidP="00046993">
      <w:pPr>
        <w:pStyle w:val="4"/>
        <w:spacing w:line="240" w:lineRule="auto"/>
        <w:rPr>
          <w:rFonts w:ascii="PT Astra Serif" w:hAnsi="PT Astra Serif"/>
          <w:noProof/>
          <w:sz w:val="18"/>
          <w:szCs w:val="18"/>
        </w:rPr>
      </w:pPr>
      <w:r>
        <w:rPr>
          <w:rFonts w:ascii="PT Astra Serif" w:hAnsi="PT Astra Serif"/>
          <w:noProof/>
          <w:sz w:val="18"/>
          <w:szCs w:val="18"/>
        </w:rPr>
        <w:t>8.3. При исполнении Контракта (</w:t>
      </w:r>
      <w:r>
        <w:rPr>
          <w:rFonts w:ascii="PT Astra Serif" w:hAnsi="PT Astra Serif"/>
          <w:sz w:val="18"/>
          <w:szCs w:val="18"/>
        </w:rPr>
        <w:t xml:space="preserve">за исключением случаев, которые предусмотрены нормативными правовыми актами, принятыми в соответствии с </w:t>
      </w:r>
      <w:hyperlink r:id="rId12" w:anchor="Par210" w:tooltip="Ссылка на текущий документ" w:history="1">
        <w:r>
          <w:rPr>
            <w:rStyle w:val="a3"/>
            <w:rFonts w:ascii="PT Astra Serif" w:hAnsi="PT Astra Serif"/>
            <w:sz w:val="18"/>
            <w:szCs w:val="18"/>
          </w:rPr>
          <w:t>частью 6 статьи 14</w:t>
        </w:r>
      </w:hyperlink>
      <w:r>
        <w:rPr>
          <w:rFonts w:ascii="PT Astra Serif" w:hAnsi="PT Astra Serif"/>
          <w:sz w:val="18"/>
          <w:szCs w:val="18"/>
        </w:rPr>
        <w:t xml:space="preserve"> Закона №44-ФЗ</w:t>
      </w:r>
      <w:r>
        <w:rPr>
          <w:rFonts w:ascii="PT Astra Serif" w:hAnsi="PT Astra Serif"/>
          <w:noProof/>
          <w:sz w:val="18"/>
          <w:szCs w:val="18"/>
        </w:rPr>
        <w:t>) по согласованию Заказчика с Исполниетелем допускается оказание услуг, качество, потребительские свойства которого являются улучшенными по сравнению с таким качеством и такими характеристиками товара, указанными в п.1.1. настоящего Контракта.</w:t>
      </w:r>
    </w:p>
    <w:p w:rsidR="00046993" w:rsidRDefault="00046993" w:rsidP="00046993">
      <w:pPr>
        <w:pStyle w:val="4"/>
        <w:spacing w:line="240" w:lineRule="auto"/>
        <w:rPr>
          <w:rFonts w:ascii="PT Astra Serif" w:hAnsi="PT Astra Serif"/>
          <w:noProof/>
          <w:sz w:val="18"/>
          <w:szCs w:val="18"/>
        </w:rPr>
      </w:pPr>
      <w:r>
        <w:rPr>
          <w:rFonts w:ascii="PT Astra Serif" w:hAnsi="PT Astra Serif"/>
          <w:noProof/>
          <w:sz w:val="18"/>
          <w:szCs w:val="18"/>
        </w:rPr>
        <w:t xml:space="preserve">8.4. </w:t>
      </w:r>
      <w:r>
        <w:rPr>
          <w:rFonts w:ascii="PT Astra Serif" w:hAnsi="PT Astra Serif"/>
          <w:spacing w:val="-8"/>
          <w:sz w:val="18"/>
          <w:szCs w:val="18"/>
        </w:rPr>
        <w:t>Настоящий Контракт расторгается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Pr>
          <w:rFonts w:ascii="PT Astra Serif" w:hAnsi="PT Astra Serif"/>
          <w:noProof/>
          <w:sz w:val="18"/>
          <w:szCs w:val="18"/>
        </w:rPr>
        <w:t>.</w:t>
      </w:r>
    </w:p>
    <w:p w:rsidR="00046993" w:rsidRDefault="00046993" w:rsidP="00046993">
      <w:pPr>
        <w:autoSpaceDE w:val="0"/>
        <w:autoSpaceDN w:val="0"/>
        <w:adjustRightInd w:val="0"/>
        <w:spacing w:after="0" w:line="240" w:lineRule="auto"/>
        <w:ind w:firstLine="709"/>
        <w:jc w:val="both"/>
        <w:rPr>
          <w:rFonts w:ascii="PT Astra Serif" w:hAnsi="PT Astra Serif"/>
          <w:noProof/>
          <w:sz w:val="18"/>
          <w:szCs w:val="18"/>
        </w:rPr>
      </w:pPr>
      <w:r>
        <w:rPr>
          <w:rFonts w:ascii="PT Astra Serif" w:hAnsi="PT Astra Serif"/>
          <w:noProof/>
          <w:sz w:val="18"/>
          <w:szCs w:val="18"/>
        </w:rPr>
        <w:t xml:space="preserve">8.5. Заказчик </w:t>
      </w:r>
      <w:r>
        <w:rPr>
          <w:rFonts w:ascii="PT Astra Serif" w:hAnsi="PT Astra Serif"/>
          <w:sz w:val="18"/>
          <w:szCs w:val="18"/>
          <w:lang w:eastAsia="en-US"/>
        </w:rPr>
        <w:t xml:space="preserve">вправе принять решение </w:t>
      </w:r>
      <w:proofErr w:type="gramStart"/>
      <w:r>
        <w:rPr>
          <w:rFonts w:ascii="PT Astra Serif" w:hAnsi="PT Astra Serif"/>
          <w:sz w:val="18"/>
          <w:szCs w:val="18"/>
          <w:lang w:eastAsia="en-US"/>
        </w:rPr>
        <w:t>об одностороннем отказе от исполнения Контракта в соответствии с гражданским законодательством</w:t>
      </w:r>
      <w:r>
        <w:rPr>
          <w:rFonts w:ascii="PT Astra Serif" w:hAnsi="PT Astra Serif"/>
          <w:noProof/>
          <w:sz w:val="18"/>
          <w:szCs w:val="18"/>
        </w:rPr>
        <w:t xml:space="preserve"> в случае</w:t>
      </w:r>
      <w:proofErr w:type="gramEnd"/>
      <w:r>
        <w:rPr>
          <w:rFonts w:ascii="PT Astra Serif" w:hAnsi="PT Astra Serif"/>
          <w:noProof/>
          <w:sz w:val="18"/>
          <w:szCs w:val="18"/>
        </w:rPr>
        <w:t>:</w:t>
      </w:r>
    </w:p>
    <w:p w:rsidR="00046993" w:rsidRDefault="00046993" w:rsidP="00046993">
      <w:pPr>
        <w:pStyle w:val="a7"/>
        <w:ind w:firstLine="709"/>
        <w:jc w:val="both"/>
        <w:rPr>
          <w:rFonts w:ascii="PT Astra Serif" w:hAnsi="PT Astra Serif"/>
          <w:sz w:val="18"/>
          <w:szCs w:val="18"/>
        </w:rPr>
      </w:pPr>
      <w:r>
        <w:rPr>
          <w:rFonts w:ascii="PT Astra Serif" w:hAnsi="PT Astra Serif"/>
          <w:sz w:val="18"/>
          <w:szCs w:val="18"/>
        </w:rPr>
        <w:t>- невыполнения обязательства об оказании услуг в сроки, установленные в Контракте, с учетом времени на однократную замену/поставку товара ненадлежащего качества/количества.</w:t>
      </w:r>
    </w:p>
    <w:p w:rsidR="00046993" w:rsidRDefault="00046993" w:rsidP="00046993">
      <w:pPr>
        <w:pStyle w:val="4"/>
        <w:spacing w:line="240" w:lineRule="auto"/>
        <w:rPr>
          <w:rFonts w:ascii="PT Astra Serif" w:hAnsi="PT Astra Serif"/>
          <w:noProof/>
          <w:sz w:val="18"/>
          <w:szCs w:val="18"/>
        </w:rPr>
      </w:pPr>
      <w:r>
        <w:rPr>
          <w:rFonts w:ascii="PT Astra Serif" w:hAnsi="PT Astra Serif"/>
          <w:noProof/>
          <w:sz w:val="18"/>
          <w:szCs w:val="18"/>
        </w:rPr>
        <w:t xml:space="preserve">8.5.1. </w:t>
      </w:r>
      <w:proofErr w:type="gramStart"/>
      <w:r>
        <w:rPr>
          <w:rFonts w:ascii="PT Astra Serif" w:hAnsi="PT Astra Serif"/>
          <w:noProof/>
          <w:sz w:val="18"/>
          <w:szCs w:val="18"/>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и (или)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046993" w:rsidRDefault="00046993" w:rsidP="00046993">
      <w:pPr>
        <w:pStyle w:val="4"/>
        <w:spacing w:line="240" w:lineRule="auto"/>
        <w:rPr>
          <w:rFonts w:ascii="PT Astra Serif" w:hAnsi="PT Astra Serif"/>
          <w:noProof/>
          <w:sz w:val="18"/>
          <w:szCs w:val="18"/>
        </w:rPr>
      </w:pPr>
      <w:r>
        <w:rPr>
          <w:rFonts w:ascii="PT Astra Serif" w:hAnsi="PT Astra Serif"/>
          <w:noProof/>
          <w:sz w:val="18"/>
          <w:szCs w:val="18"/>
        </w:rPr>
        <w:t>8.6. В случае расторжения Контракта по любым основаниям Заказчик обязан оплатить Исполнителю стоимость товара надлежащего качества и соответствующего требованиям Заказчика, фактически поставленного на момент расторжения Контракта.</w:t>
      </w:r>
    </w:p>
    <w:p w:rsidR="00046993" w:rsidRDefault="00046993" w:rsidP="00046993">
      <w:pPr>
        <w:pStyle w:val="4"/>
        <w:spacing w:line="240" w:lineRule="auto"/>
        <w:rPr>
          <w:rFonts w:ascii="PT Astra Serif" w:hAnsi="PT Astra Serif"/>
          <w:noProof/>
          <w:sz w:val="18"/>
          <w:szCs w:val="18"/>
        </w:rPr>
      </w:pPr>
      <w:r>
        <w:rPr>
          <w:rFonts w:ascii="PT Astra Serif" w:hAnsi="PT Astra Serif"/>
          <w:noProof/>
          <w:sz w:val="18"/>
          <w:szCs w:val="18"/>
        </w:rPr>
        <w:t xml:space="preserve">8.7.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46993" w:rsidRDefault="00046993" w:rsidP="00046993">
      <w:pPr>
        <w:widowControl w:val="0"/>
        <w:autoSpaceDE w:val="0"/>
        <w:autoSpaceDN w:val="0"/>
        <w:adjustRightInd w:val="0"/>
        <w:spacing w:after="0" w:line="240" w:lineRule="auto"/>
        <w:jc w:val="center"/>
        <w:rPr>
          <w:rFonts w:ascii="PT Astra Serif" w:hAnsi="PT Astra Serif"/>
          <w:b/>
          <w:bCs/>
          <w:color w:val="000080"/>
          <w:sz w:val="18"/>
          <w:szCs w:val="18"/>
        </w:rPr>
      </w:pPr>
      <w:r>
        <w:rPr>
          <w:rFonts w:ascii="PT Astra Serif" w:hAnsi="PT Astra Serif"/>
          <w:b/>
          <w:bCs/>
          <w:color w:val="000080"/>
          <w:sz w:val="18"/>
          <w:szCs w:val="18"/>
        </w:rPr>
        <w:t>9. Действие Контракта во времени</w:t>
      </w:r>
    </w:p>
    <w:p w:rsidR="00046993" w:rsidRDefault="00046993" w:rsidP="00046993">
      <w:pPr>
        <w:pStyle w:val="a4"/>
        <w:spacing w:after="0"/>
        <w:ind w:left="0" w:firstLine="708"/>
        <w:jc w:val="both"/>
        <w:rPr>
          <w:rFonts w:ascii="PT Astra Serif" w:hAnsi="PT Astra Serif"/>
          <w:sz w:val="18"/>
          <w:szCs w:val="18"/>
        </w:rPr>
      </w:pPr>
      <w:r>
        <w:rPr>
          <w:rFonts w:ascii="PT Astra Serif" w:hAnsi="PT Astra Serif"/>
          <w:sz w:val="18"/>
          <w:szCs w:val="18"/>
          <w:lang w:val="ru-RU"/>
        </w:rPr>
        <w:t>9</w:t>
      </w:r>
      <w:r>
        <w:rPr>
          <w:rFonts w:ascii="PT Astra Serif" w:hAnsi="PT Astra Serif"/>
          <w:sz w:val="18"/>
          <w:szCs w:val="18"/>
        </w:rPr>
        <w:t>.1.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046993" w:rsidRDefault="00046993" w:rsidP="00046993">
      <w:pPr>
        <w:widowControl w:val="0"/>
        <w:autoSpaceDE w:val="0"/>
        <w:autoSpaceDN w:val="0"/>
        <w:adjustRightInd w:val="0"/>
        <w:spacing w:after="0" w:line="240" w:lineRule="auto"/>
        <w:ind w:firstLine="708"/>
        <w:jc w:val="both"/>
        <w:rPr>
          <w:rFonts w:ascii="PT Astra Serif" w:hAnsi="PT Astra Serif"/>
          <w:color w:val="000000"/>
          <w:sz w:val="18"/>
          <w:szCs w:val="18"/>
        </w:rPr>
      </w:pPr>
      <w:r>
        <w:rPr>
          <w:rFonts w:ascii="PT Astra Serif" w:hAnsi="PT Astra Serif"/>
          <w:sz w:val="18"/>
          <w:szCs w:val="18"/>
        </w:rPr>
        <w:t xml:space="preserve">9.2. </w:t>
      </w:r>
      <w:r>
        <w:rPr>
          <w:rFonts w:ascii="PT Astra Serif" w:hAnsi="PT Astra Serif"/>
          <w:color w:val="000000"/>
          <w:sz w:val="18"/>
          <w:szCs w:val="18"/>
        </w:rPr>
        <w:t xml:space="preserve">Настоящий Контракт  прекращает свое действие «31» декабря 2026г., </w:t>
      </w:r>
      <w:r>
        <w:rPr>
          <w:rFonts w:ascii="PT Astra Serif" w:hAnsi="PT Astra Serif"/>
          <w:noProof/>
          <w:sz w:val="18"/>
          <w:szCs w:val="18"/>
        </w:rPr>
        <w:t>а в части осуществления оплаты и гарантийных обязательств – до их полного исполнения.</w:t>
      </w:r>
    </w:p>
    <w:p w:rsidR="00046993" w:rsidRDefault="00046993" w:rsidP="00046993">
      <w:pPr>
        <w:pStyle w:val="a4"/>
        <w:spacing w:after="0"/>
        <w:ind w:left="0" w:firstLine="708"/>
        <w:jc w:val="both"/>
        <w:rPr>
          <w:rFonts w:ascii="PT Astra Serif" w:hAnsi="PT Astra Serif"/>
          <w:sz w:val="18"/>
          <w:szCs w:val="18"/>
          <w:lang w:val="ru-RU"/>
        </w:rPr>
      </w:pPr>
      <w:r>
        <w:rPr>
          <w:rFonts w:ascii="PT Astra Serif" w:hAnsi="PT Astra Serif"/>
          <w:sz w:val="18"/>
          <w:szCs w:val="18"/>
          <w:lang w:val="ru-RU"/>
        </w:rPr>
        <w:t>9</w:t>
      </w:r>
      <w:r>
        <w:rPr>
          <w:rFonts w:ascii="PT Astra Serif" w:hAnsi="PT Astra Serif"/>
          <w:sz w:val="18"/>
          <w:szCs w:val="18"/>
        </w:rPr>
        <w:t>.4. Прекращение (окончание) срока действия настоящего Контракта влечет за собой прекращение обязательств сторон по нему (за исключением гарантийных обязательств),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046993" w:rsidRDefault="00046993" w:rsidP="00046993">
      <w:pPr>
        <w:pStyle w:val="a4"/>
        <w:spacing w:after="0"/>
        <w:ind w:left="0" w:firstLine="708"/>
        <w:jc w:val="both"/>
        <w:rPr>
          <w:rFonts w:ascii="PT Astra Serif" w:hAnsi="PT Astra Serif"/>
          <w:sz w:val="18"/>
          <w:szCs w:val="18"/>
          <w:lang w:val="ru-RU"/>
        </w:rPr>
      </w:pPr>
    </w:p>
    <w:p w:rsidR="00046993" w:rsidRDefault="00046993" w:rsidP="00046993">
      <w:pPr>
        <w:spacing w:after="0" w:line="240" w:lineRule="auto"/>
        <w:ind w:firstLine="709"/>
        <w:jc w:val="center"/>
        <w:rPr>
          <w:rFonts w:ascii="PT Astra Serif" w:hAnsi="PT Astra Serif"/>
          <w:b/>
          <w:bCs/>
          <w:color w:val="000000"/>
          <w:sz w:val="18"/>
          <w:szCs w:val="18"/>
        </w:rPr>
      </w:pPr>
      <w:r>
        <w:rPr>
          <w:rFonts w:ascii="PT Astra Serif" w:hAnsi="PT Astra Serif"/>
          <w:b/>
          <w:color w:val="000000"/>
          <w:sz w:val="18"/>
          <w:szCs w:val="18"/>
        </w:rPr>
        <w:t>10.</w:t>
      </w:r>
      <w:r>
        <w:rPr>
          <w:rFonts w:ascii="PT Astra Serif" w:hAnsi="PT Astra Serif"/>
          <w:color w:val="000000"/>
          <w:sz w:val="18"/>
          <w:szCs w:val="18"/>
        </w:rPr>
        <w:t xml:space="preserve"> </w:t>
      </w:r>
      <w:r>
        <w:rPr>
          <w:rFonts w:ascii="PT Astra Serif" w:hAnsi="PT Astra Serif"/>
          <w:b/>
          <w:bCs/>
          <w:color w:val="000000"/>
          <w:sz w:val="18"/>
          <w:szCs w:val="18"/>
        </w:rPr>
        <w:t>Заключительные положения</w:t>
      </w:r>
    </w:p>
    <w:p w:rsidR="00046993" w:rsidRDefault="00046993" w:rsidP="00046993">
      <w:pPr>
        <w:spacing w:after="0" w:line="240" w:lineRule="auto"/>
        <w:ind w:firstLine="709"/>
        <w:jc w:val="both"/>
        <w:rPr>
          <w:rFonts w:ascii="PT Astra Serif" w:hAnsi="PT Astra Serif"/>
          <w:color w:val="000000"/>
          <w:sz w:val="18"/>
          <w:szCs w:val="18"/>
        </w:rPr>
      </w:pPr>
      <w:r>
        <w:rPr>
          <w:rFonts w:ascii="PT Astra Serif" w:hAnsi="PT Astra Serif"/>
          <w:color w:val="000000"/>
          <w:sz w:val="18"/>
          <w:szCs w:val="18"/>
        </w:rPr>
        <w:t>10.1. Настоящий Контракт составлен на русском языке в двух экземплярах, имеющих одинаковую юридическую силу, по одному экземпляру для каждой из Сторон.</w:t>
      </w:r>
    </w:p>
    <w:p w:rsidR="00046993" w:rsidRDefault="00046993" w:rsidP="00046993">
      <w:pPr>
        <w:spacing w:after="0" w:line="240" w:lineRule="auto"/>
        <w:ind w:firstLine="709"/>
        <w:jc w:val="both"/>
        <w:rPr>
          <w:rFonts w:ascii="PT Astra Serif" w:hAnsi="PT Astra Serif"/>
          <w:color w:val="000000"/>
          <w:sz w:val="18"/>
          <w:szCs w:val="18"/>
        </w:rPr>
      </w:pPr>
      <w:r>
        <w:rPr>
          <w:rFonts w:ascii="PT Astra Serif" w:hAnsi="PT Astra Serif"/>
          <w:color w:val="000000"/>
          <w:sz w:val="18"/>
          <w:szCs w:val="18"/>
        </w:rPr>
        <w:t>10.2. Любые изменения и дополнения к настоящему Контракту являются неотъемлемой частью настоящего Контракта и действительны при условии, если они совершены в письменной форме и скреплены печатями.</w:t>
      </w:r>
    </w:p>
    <w:p w:rsidR="00046993" w:rsidRDefault="00046993" w:rsidP="00046993">
      <w:pPr>
        <w:spacing w:after="0" w:line="240" w:lineRule="auto"/>
        <w:ind w:firstLine="709"/>
        <w:jc w:val="both"/>
        <w:rPr>
          <w:rFonts w:ascii="PT Astra Serif" w:hAnsi="PT Astra Serif"/>
          <w:color w:val="000000"/>
          <w:sz w:val="18"/>
          <w:szCs w:val="18"/>
        </w:rPr>
      </w:pPr>
      <w:r>
        <w:rPr>
          <w:rFonts w:ascii="PT Astra Serif" w:hAnsi="PT Astra Serif"/>
          <w:color w:val="000000"/>
          <w:sz w:val="18"/>
          <w:szCs w:val="18"/>
        </w:rPr>
        <w:t>10.3. Во всем, что не предусмотрено настоящим Контрактом, Стороны руководствуются действующим законодательством Российской Федерации.</w:t>
      </w:r>
    </w:p>
    <w:p w:rsidR="00046993" w:rsidRDefault="00046993" w:rsidP="00046993">
      <w:pPr>
        <w:spacing w:after="0" w:line="240" w:lineRule="auto"/>
        <w:ind w:firstLine="709"/>
        <w:jc w:val="both"/>
        <w:rPr>
          <w:rFonts w:ascii="PT Astra Serif" w:hAnsi="PT Astra Serif"/>
          <w:bCs/>
          <w:color w:val="000000"/>
          <w:sz w:val="18"/>
          <w:szCs w:val="18"/>
        </w:rPr>
      </w:pPr>
    </w:p>
    <w:p w:rsidR="00046993" w:rsidRDefault="00046993" w:rsidP="00046993">
      <w:pPr>
        <w:pStyle w:val="a8"/>
        <w:spacing w:after="0" w:line="240" w:lineRule="auto"/>
        <w:ind w:left="0"/>
        <w:jc w:val="center"/>
        <w:rPr>
          <w:rFonts w:ascii="PT Astra Serif" w:hAnsi="PT Astra Serif"/>
          <w:b/>
          <w:sz w:val="18"/>
          <w:szCs w:val="18"/>
        </w:rPr>
      </w:pPr>
      <w:r>
        <w:rPr>
          <w:rFonts w:ascii="PT Astra Serif" w:hAnsi="PT Astra Serif"/>
          <w:b/>
          <w:sz w:val="18"/>
          <w:szCs w:val="18"/>
        </w:rPr>
        <w:lastRenderedPageBreak/>
        <w:t>11.ЮРИДИЧЕСКИЕ АДРЕСА И БАНКОВСКИЕ РЕКВИЗИТЫ СТОРОН:</w:t>
      </w:r>
    </w:p>
    <w:tbl>
      <w:tblPr>
        <w:tblW w:w="10031" w:type="dxa"/>
        <w:tblLook w:val="04A0"/>
      </w:tblPr>
      <w:tblGrid>
        <w:gridCol w:w="4786"/>
        <w:gridCol w:w="5245"/>
      </w:tblGrid>
      <w:tr w:rsidR="00046993" w:rsidTr="00046993">
        <w:tc>
          <w:tcPr>
            <w:tcW w:w="4786" w:type="dxa"/>
            <w:hideMark/>
          </w:tcPr>
          <w:p w:rsidR="00046993" w:rsidRDefault="00046993">
            <w:pPr>
              <w:tabs>
                <w:tab w:val="left" w:pos="960"/>
                <w:tab w:val="center" w:pos="2284"/>
              </w:tabs>
              <w:spacing w:after="0" w:line="240" w:lineRule="auto"/>
              <w:rPr>
                <w:rFonts w:ascii="PT Astra Serif" w:hAnsi="PT Astra Serif"/>
                <w:b/>
                <w:sz w:val="18"/>
                <w:szCs w:val="18"/>
              </w:rPr>
            </w:pPr>
            <w:r>
              <w:rPr>
                <w:rFonts w:ascii="PT Astra Serif" w:hAnsi="PT Astra Serif"/>
                <w:b/>
                <w:sz w:val="18"/>
                <w:szCs w:val="18"/>
              </w:rPr>
              <w:t>ЗАКАЗЧИК:</w:t>
            </w:r>
          </w:p>
        </w:tc>
        <w:tc>
          <w:tcPr>
            <w:tcW w:w="5245" w:type="dxa"/>
            <w:hideMark/>
          </w:tcPr>
          <w:p w:rsidR="00046993" w:rsidRDefault="00046993">
            <w:pPr>
              <w:spacing w:after="0" w:line="240" w:lineRule="auto"/>
              <w:rPr>
                <w:rFonts w:ascii="PT Astra Serif" w:hAnsi="PT Astra Serif"/>
                <w:b/>
                <w:sz w:val="18"/>
                <w:szCs w:val="18"/>
              </w:rPr>
            </w:pPr>
            <w:r>
              <w:rPr>
                <w:rFonts w:ascii="PT Astra Serif" w:hAnsi="PT Astra Serif"/>
                <w:b/>
                <w:sz w:val="18"/>
                <w:szCs w:val="18"/>
              </w:rPr>
              <w:t>ИСПОЛНИТЕЛЬ:</w:t>
            </w:r>
          </w:p>
        </w:tc>
      </w:tr>
      <w:tr w:rsidR="00046993" w:rsidTr="00046993">
        <w:tc>
          <w:tcPr>
            <w:tcW w:w="4786" w:type="dxa"/>
          </w:tcPr>
          <w:p w:rsidR="00046993" w:rsidRDefault="00046993">
            <w:pPr>
              <w:pStyle w:val="ConsPlusNormal0"/>
              <w:ind w:firstLine="0"/>
              <w:jc w:val="both"/>
              <w:rPr>
                <w:rFonts w:ascii="PT Astra Serif" w:hAnsi="PT Astra Serif"/>
                <w:b/>
                <w:color w:val="000000"/>
                <w:sz w:val="18"/>
                <w:szCs w:val="18"/>
              </w:rPr>
            </w:pPr>
            <w:bookmarkStart w:id="5" w:name="OLE_LINK7"/>
            <w:bookmarkStart w:id="6" w:name="OLE_LINK8"/>
            <w:r>
              <w:rPr>
                <w:rFonts w:ascii="PT Astra Serif" w:hAnsi="PT Astra Serif"/>
                <w:b/>
                <w:color w:val="000000"/>
                <w:sz w:val="18"/>
                <w:szCs w:val="18"/>
              </w:rPr>
              <w:t>федеральное казенное учреждение «Исправительная колония № 29 Управления Федеральной службы исполнения наказаний по Республике Хакасия» (ФКУ ИК-29 УФСИН России по Республике Хакасия)</w:t>
            </w:r>
          </w:p>
          <w:p w:rsidR="00046993" w:rsidRDefault="00046993">
            <w:pPr>
              <w:pStyle w:val="ConsPlusNormal0"/>
              <w:ind w:firstLine="0"/>
              <w:jc w:val="both"/>
              <w:rPr>
                <w:rFonts w:ascii="PT Astra Serif" w:hAnsi="PT Astra Serif"/>
                <w:sz w:val="18"/>
                <w:szCs w:val="18"/>
              </w:rPr>
            </w:pPr>
            <w:r>
              <w:rPr>
                <w:rFonts w:ascii="PT Astra Serif" w:hAnsi="PT Astra Serif"/>
                <w:sz w:val="18"/>
                <w:szCs w:val="18"/>
              </w:rPr>
              <w:t xml:space="preserve">Юридический адрес: 655156, Республика Хакасия, </w:t>
            </w:r>
            <w:proofErr w:type="gramStart"/>
            <w:r>
              <w:rPr>
                <w:rFonts w:ascii="PT Astra Serif" w:hAnsi="PT Astra Serif"/>
                <w:sz w:val="18"/>
                <w:szCs w:val="18"/>
              </w:rPr>
              <w:t>г</w:t>
            </w:r>
            <w:proofErr w:type="gramEnd"/>
            <w:r>
              <w:rPr>
                <w:rFonts w:ascii="PT Astra Serif" w:hAnsi="PT Astra Serif"/>
                <w:sz w:val="18"/>
                <w:szCs w:val="18"/>
              </w:rPr>
              <w:t xml:space="preserve">. </w:t>
            </w:r>
            <w:proofErr w:type="spellStart"/>
            <w:r>
              <w:rPr>
                <w:rFonts w:ascii="PT Astra Serif" w:hAnsi="PT Astra Serif"/>
                <w:sz w:val="18"/>
                <w:szCs w:val="18"/>
              </w:rPr>
              <w:t>Черногорск</w:t>
            </w:r>
            <w:proofErr w:type="spellEnd"/>
            <w:r>
              <w:rPr>
                <w:rFonts w:ascii="PT Astra Serif" w:hAnsi="PT Astra Serif"/>
                <w:sz w:val="18"/>
                <w:szCs w:val="18"/>
              </w:rPr>
              <w:t xml:space="preserve">, р.п. </w:t>
            </w:r>
            <w:proofErr w:type="spellStart"/>
            <w:r>
              <w:rPr>
                <w:rFonts w:ascii="PT Astra Serif" w:hAnsi="PT Astra Serif"/>
                <w:sz w:val="18"/>
                <w:szCs w:val="18"/>
              </w:rPr>
              <w:t>Пригорск</w:t>
            </w:r>
            <w:proofErr w:type="spellEnd"/>
            <w:r>
              <w:rPr>
                <w:rFonts w:ascii="PT Astra Serif" w:hAnsi="PT Astra Serif"/>
                <w:sz w:val="18"/>
                <w:szCs w:val="18"/>
              </w:rPr>
              <w:t xml:space="preserve">  </w:t>
            </w:r>
          </w:p>
          <w:p w:rsidR="00046993" w:rsidRDefault="00046993">
            <w:pPr>
              <w:pStyle w:val="ConsPlusNormal0"/>
              <w:ind w:firstLine="0"/>
              <w:jc w:val="both"/>
              <w:rPr>
                <w:rFonts w:ascii="PT Astra Serif" w:hAnsi="PT Astra Serif"/>
                <w:sz w:val="18"/>
                <w:szCs w:val="18"/>
              </w:rPr>
            </w:pPr>
            <w:r>
              <w:rPr>
                <w:rFonts w:ascii="PT Astra Serif" w:hAnsi="PT Astra Serif"/>
                <w:sz w:val="18"/>
                <w:szCs w:val="18"/>
              </w:rPr>
              <w:t xml:space="preserve">ИНН 1903024540, КПП 190301001, ОГРН 1151903001073, тел.8 (39031) 35322, 35108 </w:t>
            </w:r>
          </w:p>
          <w:p w:rsidR="00046993" w:rsidRDefault="00046993">
            <w:pPr>
              <w:pStyle w:val="ConsPlusNormal0"/>
              <w:ind w:firstLine="0"/>
              <w:jc w:val="both"/>
              <w:rPr>
                <w:rFonts w:ascii="PT Astra Serif" w:hAnsi="PT Astra Serif"/>
                <w:sz w:val="18"/>
                <w:szCs w:val="18"/>
              </w:rPr>
            </w:pPr>
            <w:proofErr w:type="spellStart"/>
            <w:r>
              <w:rPr>
                <w:rFonts w:ascii="PT Astra Serif" w:hAnsi="PT Astra Serif"/>
                <w:sz w:val="18"/>
                <w:szCs w:val="18"/>
              </w:rPr>
              <w:t>эл</w:t>
            </w:r>
            <w:proofErr w:type="gramStart"/>
            <w:r>
              <w:rPr>
                <w:rFonts w:ascii="PT Astra Serif" w:hAnsi="PT Astra Serif"/>
                <w:sz w:val="18"/>
                <w:szCs w:val="18"/>
              </w:rPr>
              <w:t>.п</w:t>
            </w:r>
            <w:proofErr w:type="gramEnd"/>
            <w:r>
              <w:rPr>
                <w:rFonts w:ascii="PT Astra Serif" w:hAnsi="PT Astra Serif"/>
                <w:sz w:val="18"/>
                <w:szCs w:val="18"/>
              </w:rPr>
              <w:t>очта</w:t>
            </w:r>
            <w:proofErr w:type="spellEnd"/>
            <w:r>
              <w:rPr>
                <w:rFonts w:ascii="PT Astra Serif" w:hAnsi="PT Astra Serif"/>
                <w:sz w:val="18"/>
                <w:szCs w:val="18"/>
              </w:rPr>
              <w:t xml:space="preserve">: </w:t>
            </w:r>
            <w:hyperlink r:id="rId13" w:history="1">
              <w:r>
                <w:rPr>
                  <w:rStyle w:val="a3"/>
                  <w:rFonts w:ascii="PT Astra Serif" w:hAnsi="PT Astra Serif"/>
                  <w:sz w:val="18"/>
                  <w:szCs w:val="18"/>
                  <w:lang w:val="en-US"/>
                </w:rPr>
                <w:t>ik</w:t>
              </w:r>
              <w:r>
                <w:rPr>
                  <w:rStyle w:val="a3"/>
                  <w:rFonts w:ascii="PT Astra Serif" w:hAnsi="PT Astra Serif"/>
                  <w:sz w:val="18"/>
                  <w:szCs w:val="18"/>
                </w:rPr>
                <w:t>29@19.</w:t>
              </w:r>
              <w:r>
                <w:rPr>
                  <w:rStyle w:val="a3"/>
                  <w:rFonts w:ascii="PT Astra Serif" w:hAnsi="PT Astra Serif"/>
                  <w:sz w:val="18"/>
                  <w:szCs w:val="18"/>
                  <w:lang w:val="en-US"/>
                </w:rPr>
                <w:t>fsin</w:t>
              </w:r>
              <w:r>
                <w:rPr>
                  <w:rStyle w:val="a3"/>
                  <w:rFonts w:ascii="PT Astra Serif" w:hAnsi="PT Astra Serif"/>
                  <w:sz w:val="18"/>
                  <w:szCs w:val="18"/>
                </w:rPr>
                <w:t>.</w:t>
              </w:r>
              <w:r>
                <w:rPr>
                  <w:rStyle w:val="a3"/>
                  <w:rFonts w:ascii="PT Astra Serif" w:hAnsi="PT Astra Serif"/>
                  <w:sz w:val="18"/>
                  <w:szCs w:val="18"/>
                  <w:lang w:val="en-US"/>
                </w:rPr>
                <w:t>gov</w:t>
              </w:r>
              <w:r>
                <w:rPr>
                  <w:rStyle w:val="a3"/>
                  <w:rFonts w:ascii="PT Astra Serif" w:hAnsi="PT Astra Serif"/>
                  <w:sz w:val="18"/>
                  <w:szCs w:val="18"/>
                </w:rPr>
                <w:t>.</w:t>
              </w:r>
              <w:r>
                <w:rPr>
                  <w:rStyle w:val="a3"/>
                  <w:rFonts w:ascii="PT Astra Serif" w:hAnsi="PT Astra Serif"/>
                  <w:sz w:val="18"/>
                  <w:szCs w:val="18"/>
                  <w:lang w:val="en-US"/>
                </w:rPr>
                <w:t>ru</w:t>
              </w:r>
            </w:hyperlink>
          </w:p>
          <w:p w:rsidR="00046993" w:rsidRDefault="00046993">
            <w:pPr>
              <w:autoSpaceDE w:val="0"/>
              <w:autoSpaceDN w:val="0"/>
              <w:adjustRightInd w:val="0"/>
              <w:spacing w:after="0" w:line="240" w:lineRule="auto"/>
              <w:jc w:val="both"/>
              <w:rPr>
                <w:rFonts w:ascii="PT Astra Serif" w:hAnsi="PT Astra Serif"/>
                <w:snapToGrid w:val="0"/>
                <w:sz w:val="18"/>
                <w:szCs w:val="18"/>
              </w:rPr>
            </w:pPr>
            <w:r>
              <w:rPr>
                <w:rFonts w:ascii="PT Astra Serif" w:hAnsi="PT Astra Serif"/>
                <w:sz w:val="18"/>
                <w:szCs w:val="18"/>
              </w:rPr>
              <w:t xml:space="preserve">Банковские реквизиты: </w:t>
            </w:r>
            <w:proofErr w:type="spellStart"/>
            <w:proofErr w:type="gramStart"/>
            <w:r>
              <w:rPr>
                <w:rFonts w:ascii="PT Astra Serif" w:hAnsi="PT Astra Serif"/>
                <w:sz w:val="18"/>
                <w:szCs w:val="18"/>
              </w:rPr>
              <w:t>р</w:t>
            </w:r>
            <w:proofErr w:type="spellEnd"/>
            <w:proofErr w:type="gramEnd"/>
            <w:r>
              <w:rPr>
                <w:rFonts w:ascii="PT Astra Serif" w:hAnsi="PT Astra Serif"/>
                <w:sz w:val="18"/>
                <w:szCs w:val="18"/>
              </w:rPr>
              <w:t>/</w:t>
            </w:r>
            <w:proofErr w:type="spellStart"/>
            <w:r>
              <w:rPr>
                <w:rFonts w:ascii="PT Astra Serif" w:hAnsi="PT Astra Serif"/>
                <w:sz w:val="18"/>
                <w:szCs w:val="18"/>
              </w:rPr>
              <w:t>сч</w:t>
            </w:r>
            <w:proofErr w:type="spellEnd"/>
            <w:r>
              <w:rPr>
                <w:rFonts w:ascii="PT Astra Serif" w:hAnsi="PT Astra Serif"/>
                <w:sz w:val="18"/>
                <w:szCs w:val="18"/>
              </w:rPr>
              <w:t xml:space="preserve"> </w:t>
            </w:r>
            <w:r>
              <w:rPr>
                <w:rFonts w:ascii="PT Astra Serif" w:hAnsi="PT Astra Serif"/>
                <w:color w:val="000000"/>
                <w:sz w:val="18"/>
                <w:szCs w:val="18"/>
              </w:rPr>
              <w:t>03211643000000015103</w:t>
            </w:r>
            <w:r>
              <w:rPr>
                <w:rFonts w:ascii="PT Astra Serif" w:hAnsi="PT Astra Serif"/>
                <w:sz w:val="18"/>
                <w:szCs w:val="18"/>
              </w:rPr>
              <w:t>, к/</w:t>
            </w:r>
            <w:proofErr w:type="spellStart"/>
            <w:r>
              <w:rPr>
                <w:rFonts w:ascii="PT Astra Serif" w:hAnsi="PT Astra Serif"/>
                <w:sz w:val="18"/>
                <w:szCs w:val="18"/>
              </w:rPr>
              <w:t>сч</w:t>
            </w:r>
            <w:proofErr w:type="spellEnd"/>
            <w:r>
              <w:rPr>
                <w:rFonts w:ascii="PT Astra Serif" w:hAnsi="PT Astra Serif"/>
                <w:sz w:val="18"/>
                <w:szCs w:val="18"/>
              </w:rPr>
              <w:t xml:space="preserve"> 40102810445370000043 Банк получателя: ОКЦ №1 СИБИРСКОГО ГУ БАНКА РОССИИ//УФК по Новосибирской области, </w:t>
            </w:r>
            <w:proofErr w:type="gramStart"/>
            <w:r>
              <w:rPr>
                <w:rFonts w:ascii="PT Astra Serif" w:hAnsi="PT Astra Serif"/>
                <w:sz w:val="18"/>
                <w:szCs w:val="18"/>
              </w:rPr>
              <w:t>г</w:t>
            </w:r>
            <w:proofErr w:type="gramEnd"/>
            <w:r>
              <w:rPr>
                <w:rFonts w:ascii="PT Astra Serif" w:hAnsi="PT Astra Serif"/>
                <w:sz w:val="18"/>
                <w:szCs w:val="18"/>
              </w:rPr>
              <w:t xml:space="preserve"> Новосибирск (ФКУ ИК-29 УФСИН России по Республике Хакасия л/с 03801</w:t>
            </w:r>
            <w:r>
              <w:rPr>
                <w:rFonts w:ascii="PT Astra Serif" w:hAnsi="PT Astra Serif"/>
                <w:sz w:val="18"/>
                <w:szCs w:val="18"/>
                <w:lang w:val="en-US"/>
              </w:rPr>
              <w:t>D</w:t>
            </w:r>
            <w:r>
              <w:rPr>
                <w:rFonts w:ascii="PT Astra Serif" w:hAnsi="PT Astra Serif"/>
                <w:sz w:val="18"/>
                <w:szCs w:val="18"/>
              </w:rPr>
              <w:t>00080), БИК 015004950, ОКПО 08976640, ОКТМО 95715000056</w:t>
            </w:r>
          </w:p>
          <w:bookmarkEnd w:id="5"/>
          <w:bookmarkEnd w:id="6"/>
          <w:p w:rsidR="00046993" w:rsidRDefault="00046993">
            <w:pPr>
              <w:autoSpaceDE w:val="0"/>
              <w:autoSpaceDN w:val="0"/>
              <w:adjustRightInd w:val="0"/>
              <w:spacing w:after="0" w:line="240" w:lineRule="auto"/>
              <w:contextualSpacing/>
              <w:rPr>
                <w:rFonts w:ascii="PT Astra Serif" w:hAnsi="PT Astra Serif"/>
                <w:b/>
                <w:snapToGrid w:val="0"/>
                <w:sz w:val="18"/>
                <w:szCs w:val="18"/>
              </w:rPr>
            </w:pPr>
          </w:p>
          <w:p w:rsidR="00046993" w:rsidRDefault="00046993">
            <w:pPr>
              <w:autoSpaceDE w:val="0"/>
              <w:autoSpaceDN w:val="0"/>
              <w:adjustRightInd w:val="0"/>
              <w:spacing w:after="0" w:line="240" w:lineRule="auto"/>
              <w:contextualSpacing/>
              <w:rPr>
                <w:rFonts w:ascii="PT Astra Serif" w:hAnsi="PT Astra Serif"/>
                <w:b/>
                <w:snapToGrid w:val="0"/>
                <w:sz w:val="18"/>
                <w:szCs w:val="18"/>
              </w:rPr>
            </w:pPr>
          </w:p>
        </w:tc>
        <w:tc>
          <w:tcPr>
            <w:tcW w:w="5245" w:type="dxa"/>
          </w:tcPr>
          <w:p w:rsidR="00046993" w:rsidRDefault="00046993">
            <w:pPr>
              <w:tabs>
                <w:tab w:val="right" w:pos="4570"/>
              </w:tabs>
              <w:spacing w:after="0" w:line="240" w:lineRule="auto"/>
              <w:rPr>
                <w:rFonts w:ascii="PT Astra Serif" w:hAnsi="PT Astra Serif"/>
                <w:b/>
                <w:sz w:val="18"/>
                <w:szCs w:val="18"/>
              </w:rPr>
            </w:pPr>
          </w:p>
        </w:tc>
      </w:tr>
    </w:tbl>
    <w:p w:rsidR="00046993" w:rsidRDefault="00046993" w:rsidP="00046993">
      <w:pPr>
        <w:spacing w:after="0" w:line="240" w:lineRule="auto"/>
        <w:rPr>
          <w:rFonts w:ascii="PT Astra Serif" w:hAnsi="PT Astra Serif"/>
          <w:b/>
          <w:sz w:val="18"/>
          <w:szCs w:val="18"/>
        </w:rPr>
      </w:pPr>
    </w:p>
    <w:p w:rsidR="00763E25" w:rsidRDefault="00763E25"/>
    <w:sectPr w:rsidR="00763E25" w:rsidSect="00046993">
      <w:pgSz w:w="11906" w:h="16838"/>
      <w:pgMar w:top="426"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C459D"/>
    <w:multiLevelType w:val="multilevel"/>
    <w:tmpl w:val="D8860C56"/>
    <w:lvl w:ilvl="0">
      <w:start w:val="2"/>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
    <w:nsid w:val="78F76924"/>
    <w:multiLevelType w:val="multilevel"/>
    <w:tmpl w:val="DBDAEF06"/>
    <w:lvl w:ilvl="0">
      <w:start w:val="1"/>
      <w:numFmt w:val="decimal"/>
      <w:lvlText w:val="%1."/>
      <w:lvlJc w:val="left"/>
      <w:pPr>
        <w:ind w:left="720" w:hanging="360"/>
      </w:pPr>
    </w:lvl>
    <w:lvl w:ilvl="1">
      <w:start w:val="1"/>
      <w:numFmt w:val="decimal"/>
      <w:isLgl/>
      <w:lvlText w:val="%1.%2."/>
      <w:lvlJc w:val="left"/>
      <w:pPr>
        <w:ind w:left="928"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rPr>
        <w:b w:val="0"/>
      </w:rPr>
    </w:lvl>
    <w:lvl w:ilvl="4">
      <w:start w:val="1"/>
      <w:numFmt w:val="decimal"/>
      <w:isLgl/>
      <w:lvlText w:val="%1.%2.%3.%4.%5."/>
      <w:lvlJc w:val="left"/>
      <w:pPr>
        <w:ind w:left="2268" w:hanging="1080"/>
      </w:pPr>
      <w:rPr>
        <w:b w:val="0"/>
      </w:rPr>
    </w:lvl>
    <w:lvl w:ilvl="5">
      <w:start w:val="1"/>
      <w:numFmt w:val="decimal"/>
      <w:isLgl/>
      <w:lvlText w:val="%1.%2.%3.%4.%5.%6."/>
      <w:lvlJc w:val="left"/>
      <w:pPr>
        <w:ind w:left="2475" w:hanging="1080"/>
      </w:pPr>
      <w:rPr>
        <w:b w:val="0"/>
      </w:rPr>
    </w:lvl>
    <w:lvl w:ilvl="6">
      <w:start w:val="1"/>
      <w:numFmt w:val="decimal"/>
      <w:isLgl/>
      <w:lvlText w:val="%1.%2.%3.%4.%5.%6.%7."/>
      <w:lvlJc w:val="left"/>
      <w:pPr>
        <w:ind w:left="3042" w:hanging="1440"/>
      </w:pPr>
      <w:rPr>
        <w:b w:val="0"/>
      </w:rPr>
    </w:lvl>
    <w:lvl w:ilvl="7">
      <w:start w:val="1"/>
      <w:numFmt w:val="decimal"/>
      <w:isLgl/>
      <w:lvlText w:val="%1.%2.%3.%4.%5.%6.%7.%8."/>
      <w:lvlJc w:val="left"/>
      <w:pPr>
        <w:ind w:left="3249" w:hanging="1440"/>
      </w:pPr>
      <w:rPr>
        <w:b w:val="0"/>
      </w:rPr>
    </w:lvl>
    <w:lvl w:ilvl="8">
      <w:start w:val="1"/>
      <w:numFmt w:val="decimal"/>
      <w:isLgl/>
      <w:lvlText w:val="%1.%2.%3.%4.%5.%6.%7.%8.%9."/>
      <w:lvlJc w:val="left"/>
      <w:pPr>
        <w:ind w:left="3816" w:hanging="1800"/>
      </w:pPr>
      <w:rPr>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046993"/>
    <w:rsid w:val="00046993"/>
    <w:rsid w:val="0076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93"/>
    <w:pPr>
      <w:spacing w:after="200" w:line="276" w:lineRule="auto"/>
    </w:pPr>
    <w:rPr>
      <w:rFonts w:ascii="Calibri" w:eastAsia="Times New Roman" w:hAnsi="Calibri" w:cs="Times New Roman"/>
      <w:lang w:eastAsia="ru-RU"/>
    </w:rPr>
  </w:style>
  <w:style w:type="paragraph" w:styleId="2">
    <w:name w:val="heading 2"/>
    <w:basedOn w:val="a"/>
    <w:link w:val="20"/>
    <w:uiPriority w:val="9"/>
    <w:semiHidden/>
    <w:unhideWhenUsed/>
    <w:qFormat/>
    <w:rsid w:val="00046993"/>
    <w:pPr>
      <w:spacing w:before="100" w:beforeAutospacing="1" w:after="100" w:afterAutospacing="1" w:line="240" w:lineRule="auto"/>
      <w:outlineLvl w:val="1"/>
    </w:pPr>
    <w:rPr>
      <w:rFonts w:ascii="Times New Roman" w:hAnsi="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46993"/>
    <w:rPr>
      <w:rFonts w:ascii="Times New Roman" w:eastAsia="Times New Roman" w:hAnsi="Times New Roman" w:cs="Times New Roman"/>
      <w:b/>
      <w:bCs/>
      <w:sz w:val="36"/>
      <w:szCs w:val="36"/>
      <w:lang/>
    </w:rPr>
  </w:style>
  <w:style w:type="character" w:styleId="a3">
    <w:name w:val="Hyperlink"/>
    <w:uiPriority w:val="99"/>
    <w:semiHidden/>
    <w:unhideWhenUsed/>
    <w:rsid w:val="00046993"/>
    <w:rPr>
      <w:color w:val="0000FF"/>
      <w:u w:val="single"/>
    </w:rPr>
  </w:style>
  <w:style w:type="paragraph" w:styleId="a4">
    <w:name w:val="Body Text Indent"/>
    <w:basedOn w:val="a"/>
    <w:link w:val="a5"/>
    <w:semiHidden/>
    <w:unhideWhenUsed/>
    <w:rsid w:val="00046993"/>
    <w:pPr>
      <w:spacing w:after="120" w:line="240" w:lineRule="auto"/>
      <w:ind w:left="283"/>
    </w:pPr>
    <w:rPr>
      <w:rFonts w:ascii="Times New Roman" w:hAnsi="Times New Roman"/>
      <w:sz w:val="24"/>
      <w:szCs w:val="24"/>
      <w:lang/>
    </w:rPr>
  </w:style>
  <w:style w:type="character" w:customStyle="1" w:styleId="a5">
    <w:name w:val="Основной текст с отступом Знак"/>
    <w:basedOn w:val="a0"/>
    <w:link w:val="a4"/>
    <w:semiHidden/>
    <w:rsid w:val="00046993"/>
    <w:rPr>
      <w:rFonts w:ascii="Times New Roman" w:eastAsia="Times New Roman" w:hAnsi="Times New Roman" w:cs="Times New Roman"/>
      <w:sz w:val="24"/>
      <w:szCs w:val="24"/>
      <w:lang/>
    </w:rPr>
  </w:style>
  <w:style w:type="character" w:customStyle="1" w:styleId="a6">
    <w:name w:val="Без интервала Знак"/>
    <w:link w:val="a7"/>
    <w:uiPriority w:val="99"/>
    <w:locked/>
    <w:rsid w:val="00046993"/>
    <w:rPr>
      <w:rFonts w:ascii="Calibri" w:eastAsia="Calibri" w:hAnsi="Calibri" w:cs="Calibri"/>
    </w:rPr>
  </w:style>
  <w:style w:type="paragraph" w:styleId="a7">
    <w:name w:val="No Spacing"/>
    <w:link w:val="a6"/>
    <w:uiPriority w:val="99"/>
    <w:qFormat/>
    <w:rsid w:val="00046993"/>
    <w:pPr>
      <w:spacing w:after="0" w:line="240" w:lineRule="auto"/>
    </w:pPr>
    <w:rPr>
      <w:rFonts w:ascii="Calibri" w:eastAsia="Calibri" w:hAnsi="Calibri" w:cs="Calibri"/>
    </w:rPr>
  </w:style>
  <w:style w:type="paragraph" w:styleId="a8">
    <w:name w:val="List Paragraph"/>
    <w:basedOn w:val="a"/>
    <w:uiPriority w:val="34"/>
    <w:qFormat/>
    <w:rsid w:val="00046993"/>
    <w:pPr>
      <w:ind w:left="720"/>
      <w:contextualSpacing/>
    </w:pPr>
  </w:style>
  <w:style w:type="paragraph" w:customStyle="1" w:styleId="Default">
    <w:name w:val="Default"/>
    <w:rsid w:val="0004699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harChar">
    <w:name w:val="Обычный Char Char"/>
    <w:link w:val="1"/>
    <w:locked/>
    <w:rsid w:val="00046993"/>
    <w:rPr>
      <w:rFonts w:ascii="Times New Roman" w:hAnsi="Times New Roman" w:cs="Times New Roman"/>
      <w:lang w:val="en-AU"/>
    </w:rPr>
  </w:style>
  <w:style w:type="paragraph" w:customStyle="1" w:styleId="1">
    <w:name w:val="Обычный1"/>
    <w:link w:val="CharChar"/>
    <w:rsid w:val="00046993"/>
    <w:pPr>
      <w:spacing w:after="0" w:line="240" w:lineRule="auto"/>
    </w:pPr>
    <w:rPr>
      <w:rFonts w:ascii="Times New Roman" w:hAnsi="Times New Roman" w:cs="Times New Roman"/>
      <w:lang w:val="en-AU"/>
    </w:rPr>
  </w:style>
  <w:style w:type="paragraph" w:customStyle="1" w:styleId="ConsNormal">
    <w:name w:val="ConsNormal"/>
    <w:rsid w:val="00046993"/>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4">
    <w:name w:val="Обычный4"/>
    <w:uiPriority w:val="99"/>
    <w:rsid w:val="0004699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onsPlusNormal">
    <w:name w:val="ConsPlusNormal Знак"/>
    <w:link w:val="ConsPlusNormal0"/>
    <w:qFormat/>
    <w:locked/>
    <w:rsid w:val="00046993"/>
    <w:rPr>
      <w:rFonts w:ascii="Arial" w:hAnsi="Arial" w:cs="Arial"/>
      <w:sz w:val="24"/>
      <w:szCs w:val="24"/>
    </w:rPr>
  </w:style>
  <w:style w:type="paragraph" w:customStyle="1" w:styleId="ConsPlusNormal0">
    <w:name w:val="ConsPlusNormal"/>
    <w:link w:val="ConsPlusNormal"/>
    <w:qFormat/>
    <w:rsid w:val="00046993"/>
    <w:pPr>
      <w:autoSpaceDE w:val="0"/>
      <w:autoSpaceDN w:val="0"/>
      <w:adjustRightInd w:val="0"/>
      <w:spacing w:after="0" w:line="240" w:lineRule="auto"/>
      <w:ind w:firstLine="72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15456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D4644D1CF8DE85EA3B87E707BA954260F6BAFB81758027CBFFFC58C938AF1ACDE777CADBB47CB96D8CD245578A7C42FC48034DEFBF0ADCv4l3G" TargetMode="External"/><Relationship Id="rId13" Type="http://schemas.openxmlformats.org/officeDocument/2006/relationships/hyperlink" Target="mailto:ik29@19.fsin.gov.ru" TargetMode="External"/><Relationship Id="rId3" Type="http://schemas.openxmlformats.org/officeDocument/2006/relationships/settings" Target="settings.xml"/><Relationship Id="rId7" Type="http://schemas.openxmlformats.org/officeDocument/2006/relationships/hyperlink" Target="https://base.garant.ru/70353464/f0919a1a5b9327ff53d0b0cd9f3489ec/" TargetMode="External"/><Relationship Id="rId12" Type="http://schemas.openxmlformats.org/officeDocument/2006/relationships/hyperlink" Target="file:///C:\Users\user\Desktop\&#1055;&#1088;&#1086;&#1077;&#1082;&#1090;%20&#1079;&#1086;&#1083;&#1086;&#1096;&#1083;&#1072;&#1082;&#1080;%202026-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0353464/f0919a1a5b9327ff53d0b0cd9f3489ec/" TargetMode="External"/><Relationship Id="rId11" Type="http://schemas.openxmlformats.org/officeDocument/2006/relationships/hyperlink" Target="consultantplus://offline/ref=99D4644D1CF8DE85EA3B87E707BA954260F6BAFB81758027CBFFFC58C938AF1ACDE777CADBB47CB96D8CD245578A7C42FC48034DEFBF0ADCv4l3G" TargetMode="External"/><Relationship Id="rId5" Type="http://schemas.openxmlformats.org/officeDocument/2006/relationships/hyperlink" Target="https://base.garant.ru/70353464/f0919a1a5b9327ff53d0b0cd9f3489ec/" TargetMode="External"/><Relationship Id="rId15" Type="http://schemas.openxmlformats.org/officeDocument/2006/relationships/theme" Target="theme/theme1.xml"/><Relationship Id="rId10" Type="http://schemas.openxmlformats.org/officeDocument/2006/relationships/hyperlink" Target="consultantplus://offline/ref=5C0EF70A756CB7648EC7B01E55328E5022C81D178EDF3ABC1374A6764B93A310D3631ADF6032C993z9kAM" TargetMode="External"/><Relationship Id="rId4" Type="http://schemas.openxmlformats.org/officeDocument/2006/relationships/webSettings" Target="webSettings.xml"/><Relationship Id="rId9" Type="http://schemas.openxmlformats.org/officeDocument/2006/relationships/hyperlink" Target="consultantplus://offline/ref=BB00C07116DD55FAA56725858F40329BB05A8494DE79511A75EC34950BA844061927111499C64DF1IDL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4286</Words>
  <Characters>24433</Characters>
  <Application>Microsoft Office Word</Application>
  <DocSecurity>0</DocSecurity>
  <Lines>203</Lines>
  <Paragraphs>57</Paragraphs>
  <ScaleCrop>false</ScaleCrop>
  <Company/>
  <LinksUpToDate>false</LinksUpToDate>
  <CharactersWithSpaces>28662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2026-06-30T03:06:00Z</dcterms:created>
  <dcterms:modified xsi:type="dcterms:W3CDTF">2026-06-30T03:07:00Z</dcterms:modified>
</cp:coreProperties>
</file>