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DB" w:rsidRDefault="00D93116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ОБОСНОВАНИЕ НАЧАЛЬНОЙ (МАКСИМАЛЬНОЙ) ЦЕНЫ КОНТРАКТА</w:t>
      </w:r>
    </w:p>
    <w:p w:rsidR="000F28DB" w:rsidRDefault="00D93116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приобретение канцелярских товаров (папка-регистратор) для нужд</w:t>
      </w:r>
    </w:p>
    <w:p w:rsidR="000F28DB" w:rsidRDefault="00D93116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Управления Федеральной службы судебных приставов по Республике Саха (Якутия)</w:t>
      </w:r>
    </w:p>
    <w:p w:rsidR="000F28DB" w:rsidRDefault="00D93116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ИКЗ: </w:t>
      </w:r>
      <w:r w:rsidR="00477915" w:rsidRPr="00477915">
        <w:rPr>
          <w:rFonts w:ascii="Times New Roman" w:eastAsia="Times New Roman" w:hAnsi="Times New Roman" w:cs="Times New Roman"/>
          <w:sz w:val="24"/>
          <w:szCs w:val="24"/>
          <w:lang w:eastAsia="ru-RU"/>
        </w:rPr>
        <w:t>26 1 1435155072 143501001 0037 000 0000 000</w:t>
      </w:r>
      <w:bookmarkStart w:id="0" w:name="_GoBack"/>
      <w:bookmarkEnd w:id="0"/>
    </w:p>
    <w:p w:rsidR="000F28DB" w:rsidRDefault="00D93116">
      <w:pPr>
        <w:spacing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характеристики объекта закупки:</w:t>
      </w:r>
    </w:p>
    <w:tbl>
      <w:tblPr>
        <w:tblW w:w="9269" w:type="dxa"/>
        <w:tblInd w:w="-2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105" w:type="dxa"/>
          <w:left w:w="97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"/>
        <w:gridCol w:w="1914"/>
        <w:gridCol w:w="3975"/>
        <w:gridCol w:w="787"/>
        <w:gridCol w:w="1188"/>
        <w:gridCol w:w="824"/>
      </w:tblGrid>
      <w:tr w:rsidR="000F28DB">
        <w:trPr>
          <w:trHeight w:val="780"/>
        </w:trPr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F28DB" w:rsidRDefault="00D93116">
            <w:pPr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F28DB" w:rsidRDefault="00D93116">
            <w:pPr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F28DB" w:rsidRDefault="00D93116">
            <w:pPr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F28DB" w:rsidRDefault="00D93116">
            <w:pPr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F28DB" w:rsidRDefault="00D931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 за единицу,</w:t>
            </w:r>
          </w:p>
          <w:p w:rsidR="000F28DB" w:rsidRDefault="00D931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8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F28DB" w:rsidRDefault="00D93116">
            <w:pPr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0F28DB">
        <w:trPr>
          <w:trHeight w:val="1193"/>
        </w:trPr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D93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D931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Папка-регистратор 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0F28DB" w:rsidRDefault="00D931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ширина корешка не менее 75 мм, из износостойкого картона с металлической окантовкой, цвет — по договоренности с заказчиком</w:t>
            </w:r>
          </w:p>
          <w:p w:rsidR="000F28DB" w:rsidRDefault="000F28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D93116">
            <w:pPr>
              <w:spacing w:after="119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D93116">
            <w:pPr>
              <w:spacing w:after="119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216,00</w:t>
            </w:r>
          </w:p>
        </w:tc>
        <w:tc>
          <w:tcPr>
            <w:tcW w:w="8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D93116">
            <w:pPr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0F28DB">
        <w:trPr>
          <w:trHeight w:val="1193"/>
        </w:trPr>
        <w:tc>
          <w:tcPr>
            <w:tcW w:w="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0F28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D9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требования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0F28DB" w:rsidRDefault="00D9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Поставляемые Товары должны быть новыми без дефектов не бывшими в эксплуатации Товарами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  <w:proofErr w:type="gramEnd"/>
          </w:p>
          <w:p w:rsidR="000F28DB" w:rsidRDefault="00D9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не должны иметь дефектов, связанных с конструкцией и/ или работой по их изготовлению, либо проявляющихся в результате действия или упущения Производителя и/или Поставщика, при соблюдении Государственным заказчиком правил хранения и/или использования поставляемых Товаров в соответствии с правилами эксплуатации и обслуживания Товаров, установленных Производителем.</w:t>
            </w: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0F28DB">
            <w:pPr>
              <w:spacing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0F28DB">
            <w:pPr>
              <w:spacing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0F28DB" w:rsidRDefault="000F28DB">
            <w:pPr>
              <w:spacing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8DB" w:rsidRDefault="00D931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Используемый метод определения НМЦК с обоснованием:</w:t>
      </w:r>
    </w:p>
    <w:p w:rsidR="000F28DB" w:rsidRDefault="00D93116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Начальная (максимальная) цена контракта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– 32 400,00руб.</w:t>
      </w:r>
    </w:p>
    <w:p w:rsidR="000F28DB" w:rsidRDefault="00D931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начальной (максимальной) цены контракта: </w:t>
      </w:r>
    </w:p>
    <w:p w:rsidR="000F28DB" w:rsidRDefault="00D9311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Источник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начальной (максимальной) цене контракта - бюджетная смета расходов федерального бюджета на 2026 год. </w:t>
      </w:r>
    </w:p>
    <w:p w:rsidR="000F28DB" w:rsidRDefault="00D9311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(максимальная) цена контракта, установлена в пределах лимитов, согласно бюджетной смете расходов на 2026 год, выделенных на настоящую закупку.</w:t>
      </w:r>
    </w:p>
    <w:p w:rsidR="000F28DB" w:rsidRDefault="00D931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Обоснование начальной (максимальной) цены контракта:</w:t>
      </w:r>
      <w:r w:rsidRPr="00D93116">
        <w:t xml:space="preserve"> </w:t>
      </w:r>
      <w:r w:rsidRPr="00D931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Нормативный метод, на основании утвержденных расчетно-нормативных затрат, согласно приказа ФССП России от 23.12.2014 №698, изменения от 20.05.2023 №421.</w:t>
      </w:r>
    </w:p>
    <w:p w:rsidR="000F28DB" w:rsidRDefault="00D93116">
      <w:pPr>
        <w:spacing w:beforeAutospacing="1" w:after="0" w:line="240" w:lineRule="auto"/>
        <w:ind w:firstLine="388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ОМТО ____________________________ Карамзина Т.Р.</w:t>
      </w:r>
    </w:p>
    <w:sectPr w:rsidR="000F28D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306"/>
  <w:characterSpacingControl w:val="doNotCompress"/>
  <w:compat>
    <w:compatSetting w:name="compatibilityMode" w:uri="http://schemas.microsoft.com/office/word" w:val="12"/>
  </w:compat>
  <w:rsids>
    <w:rsidRoot w:val="000F28DB"/>
    <w:rsid w:val="000F28DB"/>
    <w:rsid w:val="00477915"/>
    <w:rsid w:val="00D9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</dc:creator>
  <dc:description/>
  <cp:lastModifiedBy>MTO</cp:lastModifiedBy>
  <cp:revision>19</cp:revision>
  <dcterms:created xsi:type="dcterms:W3CDTF">2022-06-28T04:12:00Z</dcterms:created>
  <dcterms:modified xsi:type="dcterms:W3CDTF">2026-04-30T03:16:00Z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