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17D" w:rsidRDefault="0047017D" w:rsidP="0047017D">
      <w:pPr>
        <w:tabs>
          <w:tab w:val="left" w:pos="360"/>
        </w:tabs>
        <w:autoSpaceDE w:val="0"/>
        <w:ind w:firstLine="709"/>
        <w:jc w:val="center"/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b/>
          <w:bCs/>
          <w:sz w:val="22"/>
          <w:szCs w:val="22"/>
          <w:shd w:val="clear" w:color="auto" w:fill="FFFFFF"/>
        </w:rPr>
        <w:t>Техническое задание</w:t>
      </w:r>
    </w:p>
    <w:p w:rsidR="0047017D" w:rsidRDefault="0047017D" w:rsidP="0047017D">
      <w:pPr>
        <w:tabs>
          <w:tab w:val="left" w:pos="360"/>
        </w:tabs>
        <w:autoSpaceDE w:val="0"/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color w:val="000000"/>
          <w:sz w:val="22"/>
          <w:szCs w:val="22"/>
          <w:shd w:val="clear" w:color="auto" w:fill="FFFFFF"/>
        </w:rPr>
        <w:t xml:space="preserve">ИКЗ </w:t>
      </w:r>
      <w:r w:rsidRPr="002D2037">
        <w:rPr>
          <w:b/>
          <w:bCs/>
          <w:color w:val="000000"/>
          <w:sz w:val="22"/>
          <w:szCs w:val="22"/>
          <w:shd w:val="clear" w:color="auto" w:fill="FFFFFF"/>
        </w:rPr>
        <w:t>26 1 1435155072 143501001 0037 000 0000 000</w:t>
      </w:r>
    </w:p>
    <w:p w:rsidR="0047017D" w:rsidRDefault="0047017D" w:rsidP="0047017D">
      <w:pPr>
        <w:autoSpaceDE w:val="0"/>
        <w:ind w:firstLine="709"/>
        <w:rPr>
          <w:sz w:val="22"/>
          <w:szCs w:val="22"/>
        </w:rPr>
      </w:pPr>
      <w:r>
        <w:rPr>
          <w:b/>
          <w:bCs/>
          <w:sz w:val="22"/>
          <w:szCs w:val="22"/>
        </w:rPr>
        <w:t>1.1. Основные характеристики объекта закупки</w:t>
      </w:r>
    </w:p>
    <w:p w:rsidR="0047017D" w:rsidRDefault="0047017D" w:rsidP="0047017D">
      <w:pPr>
        <w:autoSpaceDE w:val="0"/>
        <w:ind w:firstLine="709"/>
        <w:rPr>
          <w:b/>
          <w:bCs/>
          <w:sz w:val="22"/>
          <w:szCs w:val="22"/>
        </w:rPr>
      </w:pPr>
      <w:r>
        <w:rPr>
          <w:sz w:val="22"/>
          <w:szCs w:val="22"/>
        </w:rPr>
        <w:t>Поставка канцелярских товаров (папка-регистратор)</w:t>
      </w:r>
    </w:p>
    <w:p w:rsidR="0047017D" w:rsidRDefault="0047017D" w:rsidP="0047017D">
      <w:pPr>
        <w:autoSpaceDE w:val="0"/>
        <w:ind w:firstLine="709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1.2. Используемый метод определения НМЦК с обоснованием:</w:t>
      </w:r>
    </w:p>
    <w:p w:rsidR="0047017D" w:rsidRDefault="0047017D" w:rsidP="0047017D">
      <w:pPr>
        <w:autoSpaceDE w:val="0"/>
        <w:ind w:firstLine="709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Начальная (максимальная) цена контракта </w:t>
      </w:r>
      <w:r>
        <w:rPr>
          <w:sz w:val="22"/>
          <w:szCs w:val="22"/>
        </w:rPr>
        <w:t>составляет – 32 400,00 рублей.</w:t>
      </w:r>
    </w:p>
    <w:p w:rsidR="0047017D" w:rsidRDefault="0047017D" w:rsidP="0047017D">
      <w:pPr>
        <w:autoSpaceDE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Обоснование начальной (максимальной) цены контракта: </w:t>
      </w:r>
    </w:p>
    <w:p w:rsidR="0047017D" w:rsidRDefault="0047017D" w:rsidP="0047017D">
      <w:pPr>
        <w:autoSpaceDE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Источник информации о начальной (максимальной) цене контракта - бюджетная смета расходов федерального бюджета на 2026 год. </w:t>
      </w:r>
    </w:p>
    <w:p w:rsidR="0047017D" w:rsidRDefault="0047017D" w:rsidP="0047017D">
      <w:pPr>
        <w:autoSpaceDE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Информация: Начальная (максимальная) цена контракта, установлена в пределах лимитов, согласно бюджетной смете расходов на 2026 год, выделенных на настоящую закупку.</w:t>
      </w:r>
    </w:p>
    <w:p w:rsidR="0047017D" w:rsidRDefault="0047017D" w:rsidP="0047017D">
      <w:pPr>
        <w:autoSpaceDE w:val="0"/>
        <w:ind w:firstLine="709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>Обоснование начальной (максимальной) цены контракта:</w:t>
      </w:r>
    </w:p>
    <w:p w:rsidR="0047017D" w:rsidRDefault="0047017D" w:rsidP="0047017D">
      <w:pPr>
        <w:tabs>
          <w:tab w:val="left" w:pos="360"/>
        </w:tabs>
        <w:autoSpaceDE w:val="0"/>
        <w:ind w:firstLine="709"/>
        <w:jc w:val="both"/>
      </w:pPr>
      <w:r>
        <w:rPr>
          <w:sz w:val="22"/>
          <w:szCs w:val="22"/>
          <w:shd w:val="clear" w:color="auto" w:fill="FFFFFF"/>
        </w:rPr>
        <w:t xml:space="preserve">Используемый метод: Нормативный метод, на основании утвержденных расчетно-нормативных затрат, согласно приказа ФССП России от </w:t>
      </w:r>
      <w:r>
        <w:rPr>
          <w:sz w:val="22"/>
          <w:szCs w:val="22"/>
        </w:rPr>
        <w:t>23.12.2014 №698, изменения от 20.05.2023 №421.</w:t>
      </w:r>
    </w:p>
    <w:p w:rsidR="0047017D" w:rsidRDefault="0047017D" w:rsidP="0047017D">
      <w:pPr>
        <w:tabs>
          <w:tab w:val="left" w:pos="360"/>
        </w:tabs>
        <w:autoSpaceDE w:val="0"/>
        <w:ind w:firstLine="709"/>
        <w:jc w:val="both"/>
      </w:pPr>
    </w:p>
    <w:tbl>
      <w:tblPr>
        <w:tblW w:w="0" w:type="auto"/>
        <w:tblInd w:w="-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3960"/>
        <w:gridCol w:w="1080"/>
        <w:gridCol w:w="900"/>
        <w:gridCol w:w="1980"/>
        <w:gridCol w:w="1380"/>
        <w:gridCol w:w="45"/>
        <w:gridCol w:w="30"/>
      </w:tblGrid>
      <w:tr w:rsidR="0047017D" w:rsidTr="00EA3600">
        <w:trPr>
          <w:gridAfter w:val="1"/>
          <w:wAfter w:w="30" w:type="dxa"/>
          <w:trHeight w:val="6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017D" w:rsidRDefault="0047017D" w:rsidP="00EA3600">
            <w:pPr>
              <w:snapToGrid w:val="0"/>
              <w:jc w:val="center"/>
            </w:pPr>
          </w:p>
        </w:tc>
        <w:tc>
          <w:tcPr>
            <w:tcW w:w="9300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7017D" w:rsidRDefault="0047017D" w:rsidP="00EA36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Техническое задание на поставку канцелярских товаров 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shd w:val="clear" w:color="auto" w:fill="auto"/>
          </w:tcPr>
          <w:p w:rsidR="0047017D" w:rsidRDefault="0047017D" w:rsidP="00EA3600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47017D" w:rsidTr="00EA3600">
        <w:trPr>
          <w:gridAfter w:val="1"/>
          <w:wAfter w:w="30" w:type="dxa"/>
          <w:trHeight w:val="133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017D" w:rsidRDefault="0047017D" w:rsidP="00EA36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17D" w:rsidRDefault="0047017D" w:rsidP="00EA36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17D" w:rsidRDefault="0047017D" w:rsidP="00EA360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17D" w:rsidRDefault="0047017D" w:rsidP="00EA360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Ед</w:t>
            </w:r>
            <w:proofErr w:type="gramStart"/>
            <w:r>
              <w:rPr>
                <w:b/>
                <w:bCs/>
                <w:sz w:val="22"/>
                <w:szCs w:val="22"/>
              </w:rPr>
              <w:t>.и</w:t>
            </w:r>
            <w:proofErr w:type="gramEnd"/>
            <w:r>
              <w:rPr>
                <w:b/>
                <w:bCs/>
                <w:sz w:val="22"/>
                <w:szCs w:val="22"/>
              </w:rPr>
              <w:t>зм</w:t>
            </w:r>
            <w:proofErr w:type="spellEnd"/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017D" w:rsidRDefault="0047017D" w:rsidP="00EA3600">
            <w:pPr>
              <w:autoSpaceDE w:val="0"/>
              <w:spacing w:after="200" w:line="276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НМЦ за единицу, </w:t>
            </w:r>
            <w:proofErr w:type="gramStart"/>
            <w:r>
              <w:rPr>
                <w:b/>
                <w:sz w:val="22"/>
                <w:szCs w:val="22"/>
              </w:rPr>
              <w:t>согласно Приказа</w:t>
            </w:r>
            <w:proofErr w:type="gramEnd"/>
            <w:r>
              <w:rPr>
                <w:b/>
                <w:sz w:val="22"/>
                <w:szCs w:val="22"/>
              </w:rPr>
              <w:t xml:space="preserve"> от 23.12.2014                  № 698, руб.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47017D" w:rsidRDefault="0047017D" w:rsidP="00EA3600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Сумма, руб.</w:t>
            </w:r>
          </w:p>
        </w:tc>
        <w:tc>
          <w:tcPr>
            <w:tcW w:w="40" w:type="dxa"/>
            <w:tcBorders>
              <w:left w:val="single" w:sz="4" w:space="0" w:color="000000"/>
            </w:tcBorders>
            <w:shd w:val="clear" w:color="auto" w:fill="auto"/>
          </w:tcPr>
          <w:p w:rsidR="0047017D" w:rsidRDefault="0047017D" w:rsidP="00EA3600">
            <w:pPr>
              <w:snapToGrid w:val="0"/>
              <w:rPr>
                <w:sz w:val="22"/>
                <w:szCs w:val="22"/>
              </w:rPr>
            </w:pPr>
          </w:p>
        </w:tc>
      </w:tr>
      <w:tr w:rsidR="0047017D" w:rsidTr="00EA3600">
        <w:tblPrEx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7017D" w:rsidRDefault="0047017D" w:rsidP="00EA36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17D" w:rsidRDefault="0047017D" w:rsidP="00EA36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формат А</w:t>
            </w:r>
            <w:proofErr w:type="gramStart"/>
            <w:r>
              <w:rPr>
                <w:sz w:val="22"/>
                <w:szCs w:val="22"/>
              </w:rPr>
              <w:t>4</w:t>
            </w:r>
            <w:proofErr w:type="gramEnd"/>
            <w:r>
              <w:rPr>
                <w:sz w:val="22"/>
                <w:szCs w:val="22"/>
              </w:rPr>
              <w:t xml:space="preserve"> ширина корешка не менее 75 мм, из износостойкого картона с металлической окантовкой, цвет — по договоренности с заказчиком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17D" w:rsidRDefault="0047017D" w:rsidP="00EA36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17D" w:rsidRDefault="0047017D" w:rsidP="00EA36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017D" w:rsidRDefault="0047017D" w:rsidP="00EA36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более 216,00</w:t>
            </w:r>
          </w:p>
        </w:tc>
        <w:tc>
          <w:tcPr>
            <w:tcW w:w="1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017D" w:rsidRDefault="0047017D" w:rsidP="00EA3600">
            <w:pPr>
              <w:jc w:val="center"/>
            </w:pPr>
            <w:r>
              <w:rPr>
                <w:sz w:val="22"/>
                <w:szCs w:val="22"/>
              </w:rPr>
              <w:t>32 4000,00</w:t>
            </w:r>
          </w:p>
        </w:tc>
      </w:tr>
      <w:tr w:rsidR="0047017D" w:rsidTr="00EA3600">
        <w:trPr>
          <w:gridAfter w:val="1"/>
          <w:wAfter w:w="30" w:type="dxa"/>
          <w:trHeight w:val="100"/>
        </w:trPr>
        <w:tc>
          <w:tcPr>
            <w:tcW w:w="555" w:type="dxa"/>
            <w:shd w:val="clear" w:color="auto" w:fill="auto"/>
          </w:tcPr>
          <w:p w:rsidR="0047017D" w:rsidRDefault="0047017D" w:rsidP="00EA3600">
            <w:pPr>
              <w:snapToGrid w:val="0"/>
            </w:pPr>
          </w:p>
        </w:tc>
        <w:tc>
          <w:tcPr>
            <w:tcW w:w="7920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47017D" w:rsidRDefault="0047017D" w:rsidP="00EA3600">
            <w:pPr>
              <w:tabs>
                <w:tab w:val="left" w:pos="360"/>
              </w:tabs>
              <w:autoSpaceDE w:val="0"/>
              <w:snapToGrid w:val="0"/>
              <w:jc w:val="both"/>
              <w:rPr>
                <w:shd w:val="clear" w:color="auto" w:fill="FFFFFF"/>
              </w:rPr>
            </w:pPr>
          </w:p>
        </w:tc>
        <w:tc>
          <w:tcPr>
            <w:tcW w:w="1375" w:type="dxa"/>
            <w:shd w:val="clear" w:color="auto" w:fill="auto"/>
          </w:tcPr>
          <w:p w:rsidR="0047017D" w:rsidRDefault="0047017D" w:rsidP="00EA3600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45" w:type="dxa"/>
            <w:shd w:val="clear" w:color="auto" w:fill="auto"/>
          </w:tcPr>
          <w:p w:rsidR="0047017D" w:rsidRDefault="0047017D" w:rsidP="00EA3600">
            <w:pPr>
              <w:snapToGrid w:val="0"/>
              <w:rPr>
                <w:shd w:val="clear" w:color="auto" w:fill="FFFFFF"/>
              </w:rPr>
            </w:pPr>
          </w:p>
        </w:tc>
      </w:tr>
    </w:tbl>
    <w:p w:rsidR="0047017D" w:rsidRDefault="0047017D" w:rsidP="0047017D">
      <w:pPr>
        <w:tabs>
          <w:tab w:val="left" w:pos="360"/>
        </w:tabs>
        <w:autoSpaceDE w:val="0"/>
        <w:jc w:val="both"/>
      </w:pPr>
    </w:p>
    <w:p w:rsidR="0047017D" w:rsidRDefault="0047017D" w:rsidP="0047017D">
      <w:pPr>
        <w:rPr>
          <w:sz w:val="22"/>
          <w:szCs w:val="22"/>
          <w:shd w:val="clear" w:color="auto" w:fill="FFFFFF"/>
        </w:rPr>
      </w:pPr>
    </w:p>
    <w:p w:rsidR="0047017D" w:rsidRDefault="0047017D" w:rsidP="0047017D">
      <w:pPr>
        <w:rPr>
          <w:sz w:val="22"/>
          <w:szCs w:val="22"/>
        </w:rPr>
      </w:pPr>
      <w:proofErr w:type="gramStart"/>
      <w:r>
        <w:rPr>
          <w:sz w:val="22"/>
          <w:szCs w:val="22"/>
        </w:rPr>
        <w:t>Поставляемые Товары должны быть новыми без дефектов не бывшими в эксплуатации Товарами (которые не были в употреблении, в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  <w:proofErr w:type="gramEnd"/>
    </w:p>
    <w:p w:rsidR="0047017D" w:rsidRDefault="0047017D" w:rsidP="0047017D">
      <w:pPr>
        <w:rPr>
          <w:sz w:val="22"/>
          <w:szCs w:val="22"/>
        </w:rPr>
      </w:pPr>
      <w:r>
        <w:rPr>
          <w:sz w:val="22"/>
          <w:szCs w:val="22"/>
        </w:rPr>
        <w:t>Товары не должны иметь дефектов, связанных с конструкцией и/ или работой по их изготовлению, либо проявляющихся в результате действия или упущения Производителя и/или Поставщика, при соблюдении Государственным заказчиком правил хранения и/или использования поставляемых Товаров в соответствии с правилами эксплуатации и обслуживания Товаров, установленных Производителем.</w:t>
      </w:r>
    </w:p>
    <w:p w:rsidR="0047017D" w:rsidRDefault="0047017D" w:rsidP="0047017D">
      <w:pPr>
        <w:rPr>
          <w:sz w:val="22"/>
          <w:szCs w:val="22"/>
        </w:rPr>
      </w:pPr>
    </w:p>
    <w:p w:rsidR="0047017D" w:rsidRDefault="0047017D" w:rsidP="0047017D">
      <w:pPr>
        <w:rPr>
          <w:sz w:val="22"/>
          <w:szCs w:val="22"/>
        </w:rPr>
      </w:pPr>
      <w:r>
        <w:rPr>
          <w:sz w:val="22"/>
          <w:szCs w:val="22"/>
        </w:rPr>
        <w:t>Место поставки: г. Якутск, ул. Пирогова, д. 12</w:t>
      </w:r>
    </w:p>
    <w:p w:rsidR="0047017D" w:rsidRDefault="0047017D" w:rsidP="0047017D">
      <w:pPr>
        <w:rPr>
          <w:sz w:val="22"/>
          <w:szCs w:val="22"/>
        </w:rPr>
      </w:pPr>
      <w:r>
        <w:rPr>
          <w:sz w:val="22"/>
          <w:szCs w:val="22"/>
        </w:rPr>
        <w:t>Срок поставки: в течени</w:t>
      </w:r>
      <w:proofErr w:type="gramStart"/>
      <w:r>
        <w:rPr>
          <w:sz w:val="22"/>
          <w:szCs w:val="22"/>
        </w:rPr>
        <w:t>и</w:t>
      </w:r>
      <w:proofErr w:type="gramEnd"/>
      <w:r>
        <w:rPr>
          <w:sz w:val="22"/>
          <w:szCs w:val="22"/>
        </w:rPr>
        <w:t xml:space="preserve"> 20 (двадцати) календарных дней с момента заключения государственного Контракта </w:t>
      </w:r>
    </w:p>
    <w:p w:rsidR="0047017D" w:rsidRDefault="0047017D" w:rsidP="0047017D">
      <w:pPr>
        <w:rPr>
          <w:sz w:val="22"/>
          <w:szCs w:val="22"/>
        </w:rPr>
      </w:pPr>
    </w:p>
    <w:p w:rsidR="007171B7" w:rsidRDefault="0047017D" w:rsidP="0047017D">
      <w:r>
        <w:rPr>
          <w:sz w:val="22"/>
          <w:szCs w:val="22"/>
        </w:rPr>
        <w:t>Начальник ОМТО                                                                                                        Т.Р. Карамзина</w:t>
      </w:r>
      <w:bookmarkStart w:id="0" w:name="_GoBack"/>
      <w:bookmarkEnd w:id="0"/>
    </w:p>
    <w:sectPr w:rsidR="00717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CA6"/>
    <w:rsid w:val="0047017D"/>
    <w:rsid w:val="007171B7"/>
    <w:rsid w:val="00D4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1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17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1834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MTO</dc:creator>
  <cp:keywords/>
  <dc:description/>
  <cp:lastModifiedBy>MTO</cp:lastModifiedBy>
  <cp:revision>2</cp:revision>
  <dcterms:created xsi:type="dcterms:W3CDTF">2026-04-30T03:37:00Z</dcterms:created>
  <dcterms:modified xsi:type="dcterms:W3CDTF">2026-04-30T03:37:00Z</dcterms:modified>
</cp:coreProperties>
</file>