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73E5" w14:textId="77777777" w:rsidR="00E820E6" w:rsidRDefault="00E820E6">
      <w:pPr>
        <w:spacing w:after="0" w:line="240" w:lineRule="auto"/>
        <w:ind w:left="5103"/>
        <w:rPr>
          <w:rFonts w:ascii="Times New Roman" w:hAnsi="Times New Roman" w:cs="Times New Roman"/>
          <w:bCs/>
        </w:rPr>
      </w:pPr>
    </w:p>
    <w:p w14:paraId="60DBF879" w14:textId="77777777" w:rsidR="00E820E6" w:rsidRDefault="00000000">
      <w:pPr>
        <w:spacing w:after="0" w:line="240" w:lineRule="auto"/>
        <w:ind w:left="5103"/>
        <w:rPr>
          <w:rFonts w:ascii="Times New Roman" w:hAnsi="Times New Roman" w:cs="Times New Roman"/>
          <w:bCs/>
        </w:rPr>
      </w:pPr>
      <w:r>
        <w:rPr>
          <w:rFonts w:ascii="Times New Roman" w:hAnsi="Times New Roman" w:cs="Times New Roman"/>
          <w:bCs/>
        </w:rPr>
        <w:t>Проект государственного контракта к закупке на ЕАТ</w:t>
      </w:r>
    </w:p>
    <w:p w14:paraId="71D82374" w14:textId="77777777" w:rsidR="00E820E6" w:rsidRDefault="00E820E6" w:rsidP="000A7D55">
      <w:pPr>
        <w:spacing w:after="0" w:line="240" w:lineRule="auto"/>
        <w:rPr>
          <w:rFonts w:ascii="Times New Roman" w:hAnsi="Times New Roman" w:cs="Times New Roman"/>
        </w:rPr>
      </w:pPr>
    </w:p>
    <w:p w14:paraId="05DDF2FC" w14:textId="2EBF5676" w:rsidR="000A7D55" w:rsidRDefault="000A7D55" w:rsidP="000A7D55">
      <w:pPr>
        <w:spacing w:after="0" w:line="240" w:lineRule="auto"/>
        <w:ind w:left="567"/>
        <w:rPr>
          <w:rFonts w:ascii="Times New Roman" w:hAnsi="Times New Roman" w:cs="Times New Roman"/>
        </w:rPr>
      </w:pPr>
      <w:r w:rsidRPr="001101F6">
        <w:rPr>
          <w:rFonts w:ascii="Times New Roman" w:hAnsi="Times New Roman" w:cs="Times New Roman"/>
        </w:rPr>
        <w:t>ИКЗ:</w:t>
      </w:r>
      <w:r>
        <w:rPr>
          <w:rFonts w:ascii="Times New Roman" w:hAnsi="Times New Roman" w:cs="Times New Roman"/>
        </w:rPr>
        <w:t xml:space="preserve"> </w:t>
      </w:r>
      <w:r w:rsidRPr="001101F6">
        <w:rPr>
          <w:rFonts w:ascii="Times New Roman" w:eastAsia="Roboto" w:hAnsi="Times New Roman" w:cs="Times New Roman"/>
          <w:color w:val="000000" w:themeColor="text1"/>
          <w:sz w:val="21"/>
          <w:highlight w:val="white"/>
        </w:rPr>
        <w:t>261525815499952580100100260000000244</w:t>
      </w:r>
    </w:p>
    <w:p w14:paraId="0BD50FC1" w14:textId="77777777" w:rsidR="00E820E6" w:rsidRDefault="00E820E6">
      <w:pPr>
        <w:spacing w:after="0" w:line="240" w:lineRule="auto"/>
        <w:jc w:val="center"/>
        <w:rPr>
          <w:rFonts w:ascii="Times New Roman" w:hAnsi="Times New Roman" w:cs="Times New Roman"/>
          <w:b/>
          <w:bCs/>
        </w:rPr>
      </w:pPr>
    </w:p>
    <w:p w14:paraId="07CA2746" w14:textId="77777777" w:rsidR="00E820E6" w:rsidRDefault="00000000">
      <w:pPr>
        <w:spacing w:after="0" w:line="240" w:lineRule="auto"/>
        <w:jc w:val="center"/>
        <w:rPr>
          <w:rFonts w:ascii="Times New Roman" w:hAnsi="Times New Roman" w:cs="Times New Roman"/>
          <w:b/>
          <w:bCs/>
        </w:rPr>
      </w:pPr>
      <w:r>
        <w:rPr>
          <w:rFonts w:ascii="Times New Roman" w:hAnsi="Times New Roman" w:cs="Times New Roman"/>
          <w:b/>
          <w:bCs/>
        </w:rPr>
        <w:t>ГОСУДАРСТВЕННЫЙ КОНТРАКТ № _______</w:t>
      </w:r>
    </w:p>
    <w:p w14:paraId="715158D5" w14:textId="72A8FF77" w:rsidR="00E820E6" w:rsidRDefault="00000000" w:rsidP="00D9119A">
      <w:pPr>
        <w:spacing w:after="0" w:line="240" w:lineRule="auto"/>
        <w:jc w:val="center"/>
        <w:rPr>
          <w:rFonts w:ascii="Times New Roman" w:hAnsi="Times New Roman" w:cs="Times New Roman"/>
          <w:b/>
        </w:rPr>
      </w:pPr>
      <w:r>
        <w:rPr>
          <w:rFonts w:ascii="Times New Roman" w:hAnsi="Times New Roman" w:cs="Times New Roman"/>
          <w:b/>
        </w:rPr>
        <w:t xml:space="preserve">на поставку </w:t>
      </w:r>
      <w:r w:rsidR="0031371B">
        <w:rPr>
          <w:rFonts w:ascii="Times New Roman" w:hAnsi="Times New Roman" w:cs="Times New Roman"/>
          <w:b/>
        </w:rPr>
        <w:t>шкафов металлических</w:t>
      </w:r>
      <w:r w:rsidR="00D9119A">
        <w:rPr>
          <w:rFonts w:ascii="Times New Roman" w:hAnsi="Times New Roman" w:cs="Times New Roman"/>
          <w:b/>
        </w:rPr>
        <w:t xml:space="preserve"> </w:t>
      </w:r>
      <w:r>
        <w:rPr>
          <w:rFonts w:ascii="Times New Roman" w:hAnsi="Times New Roman" w:cs="Times New Roman"/>
          <w:b/>
        </w:rPr>
        <w:t>для нужд МТУ Ространснадзора по ПФО</w:t>
      </w:r>
    </w:p>
    <w:p w14:paraId="58C9CA41" w14:textId="77777777" w:rsidR="00E820E6" w:rsidRDefault="00E820E6">
      <w:pPr>
        <w:spacing w:after="0" w:line="240" w:lineRule="auto"/>
        <w:jc w:val="center"/>
        <w:rPr>
          <w:rFonts w:ascii="Times New Roman" w:hAnsi="Times New Roman" w:cs="Times New Roman"/>
          <w:b/>
        </w:rPr>
      </w:pPr>
    </w:p>
    <w:p w14:paraId="50610896" w14:textId="77777777" w:rsidR="00E820E6" w:rsidRDefault="00000000">
      <w:pPr>
        <w:spacing w:after="0" w:line="240" w:lineRule="auto"/>
        <w:ind w:left="567" w:right="425"/>
        <w:rPr>
          <w:rFonts w:ascii="Times New Roman" w:hAnsi="Times New Roman" w:cs="Times New Roman"/>
        </w:rPr>
      </w:pPr>
      <w:r>
        <w:rPr>
          <w:rFonts w:ascii="Times New Roman" w:hAnsi="Times New Roman" w:cs="Times New Roman"/>
        </w:rPr>
        <w:t>г. Нижний Новгород</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 _______ 2026 г. </w:t>
      </w:r>
    </w:p>
    <w:p w14:paraId="35934EB1" w14:textId="77777777" w:rsidR="00E820E6" w:rsidRDefault="00E820E6">
      <w:pPr>
        <w:tabs>
          <w:tab w:val="left" w:pos="1260"/>
        </w:tabs>
        <w:spacing w:after="0" w:line="240" w:lineRule="auto"/>
        <w:ind w:left="567" w:right="425" w:firstLine="720"/>
        <w:rPr>
          <w:rFonts w:ascii="Times New Roman" w:hAnsi="Times New Roman" w:cs="Times New Roman"/>
          <w:bCs/>
        </w:rPr>
      </w:pPr>
    </w:p>
    <w:p w14:paraId="6F3E9ADD" w14:textId="77777777" w:rsidR="00E820E6" w:rsidRDefault="00000000">
      <w:pPr>
        <w:spacing w:after="0" w:line="240" w:lineRule="auto"/>
        <w:ind w:left="567" w:right="425" w:firstLine="504"/>
        <w:jc w:val="both"/>
        <w:rPr>
          <w:rFonts w:ascii="Times New Roman" w:hAnsi="Times New Roman" w:cs="Times New Roman"/>
        </w:rPr>
      </w:pPr>
      <w:r>
        <w:rPr>
          <w:rFonts w:ascii="Times New Roman" w:hAnsi="Times New Roman" w:cs="Times New Roman"/>
        </w:rPr>
        <w:t>Межрегиональное территориальное управление Федеральной службы по надзору в сфере транспорта по Приволжскому федеральному округу (далее – МТУ Ространснадзора по ПФО), именуемое в дальнейшем «Заказчик», в лице ___________________________, действующего на основании _________________, с одной стороны, и  _________________, именуемое в дальнейшем «Поставщик», в лице _________________________, действующего на основании _____________</w:t>
      </w:r>
      <w:r>
        <w:rPr>
          <w:rFonts w:ascii="Times New Roman" w:hAnsi="Times New Roman" w:cs="Times New Roman"/>
          <w:spacing w:val="-2"/>
        </w:rPr>
        <w:t xml:space="preserve">, с другой стороны, вместе именуемые </w:t>
      </w:r>
      <w:r>
        <w:rPr>
          <w:rFonts w:ascii="Times New Roman" w:hAnsi="Times New Roman" w:cs="Times New Roman"/>
        </w:rPr>
        <w:t>«Стороны», руководствуясь требованиями п.4 ч.1 ст. 93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по тексту - Контракт) о нижеследующем:</w:t>
      </w:r>
    </w:p>
    <w:p w14:paraId="4FC803D3" w14:textId="77777777" w:rsidR="00E820E6" w:rsidRDefault="00E820E6">
      <w:pPr>
        <w:spacing w:after="0" w:line="240" w:lineRule="auto"/>
        <w:ind w:left="567" w:right="425" w:firstLine="504"/>
        <w:jc w:val="both"/>
        <w:rPr>
          <w:rFonts w:ascii="Times New Roman" w:hAnsi="Times New Roman" w:cs="Times New Roman"/>
        </w:rPr>
      </w:pPr>
    </w:p>
    <w:p w14:paraId="47479316" w14:textId="77777777" w:rsidR="00E820E6" w:rsidRDefault="00000000">
      <w:pPr>
        <w:shd w:val="clear" w:color="auto" w:fill="FFFFFF"/>
        <w:tabs>
          <w:tab w:val="left" w:pos="720"/>
        </w:tabs>
        <w:spacing w:after="0" w:line="240" w:lineRule="auto"/>
        <w:ind w:left="567" w:right="425" w:hanging="63"/>
        <w:jc w:val="center"/>
        <w:rPr>
          <w:rFonts w:ascii="Times New Roman" w:hAnsi="Times New Roman" w:cs="Times New Roman"/>
          <w:b/>
        </w:rPr>
      </w:pPr>
      <w:r>
        <w:rPr>
          <w:rFonts w:ascii="Times New Roman" w:hAnsi="Times New Roman" w:cs="Times New Roman"/>
          <w:b/>
        </w:rPr>
        <w:t>1. Предмет контракта.</w:t>
      </w:r>
    </w:p>
    <w:p w14:paraId="1FE2A03D" w14:textId="30426691" w:rsidR="00E820E6" w:rsidRDefault="00000000">
      <w:pPr>
        <w:shd w:val="clear" w:color="auto" w:fill="FFFFFF"/>
        <w:spacing w:after="0" w:line="240" w:lineRule="auto"/>
        <w:ind w:left="567" w:right="425" w:firstLine="567"/>
        <w:jc w:val="both"/>
        <w:rPr>
          <w:rFonts w:ascii="Times New Roman" w:eastAsia="Times New Roman" w:hAnsi="Times New Roman" w:cs="Times New Roman"/>
          <w:lang w:eastAsia="ru-RU"/>
        </w:rPr>
      </w:pPr>
      <w:r>
        <w:rPr>
          <w:rFonts w:ascii="Times New Roman" w:hAnsi="Times New Roman" w:cs="Times New Roman"/>
        </w:rPr>
        <w:t xml:space="preserve">1.1. </w:t>
      </w:r>
      <w:r>
        <w:rPr>
          <w:rFonts w:ascii="Times New Roman" w:eastAsia="Times New Roman" w:hAnsi="Times New Roman" w:cs="Times New Roman"/>
          <w:lang w:eastAsia="ru-RU"/>
        </w:rPr>
        <w:t xml:space="preserve">Поставщик обязуется поставить Заказчику </w:t>
      </w:r>
      <w:r w:rsidR="0031371B">
        <w:rPr>
          <w:rFonts w:ascii="Times New Roman" w:hAnsi="Times New Roman" w:cs="Times New Roman"/>
          <w:bCs/>
        </w:rPr>
        <w:t>шкафы металлические</w:t>
      </w:r>
      <w:r>
        <w:rPr>
          <w:rFonts w:ascii="Times New Roman" w:hAnsi="Times New Roman" w:cs="Times New Roman"/>
          <w:bCs/>
        </w:rPr>
        <w:t xml:space="preserve"> для нужд МТУ Ространснадзора по ПФО</w:t>
      </w:r>
      <w:r>
        <w:rPr>
          <w:rFonts w:ascii="Times New Roman" w:eastAsia="Times New Roman" w:hAnsi="Times New Roman" w:cs="Times New Roman"/>
          <w:lang w:eastAsia="ru-RU"/>
        </w:rPr>
        <w:t xml:space="preserve"> (далее – Товар) в наименовании, количестве и характеристиках, указанных в Спецификации (Приложение №1), являющейся неотъемлемой частью настоящего Контракта, а Заказчик обязуется принять и оплатить Товар в соответствии с условиями Контракта. </w:t>
      </w:r>
    </w:p>
    <w:p w14:paraId="542A178E" w14:textId="3D0B8F0E" w:rsidR="00E820E6" w:rsidRDefault="00000000">
      <w:pPr>
        <w:spacing w:after="0" w:line="240" w:lineRule="auto"/>
        <w:ind w:left="567" w:right="426" w:firstLine="567"/>
        <w:jc w:val="both"/>
        <w:rPr>
          <w:rFonts w:ascii="Times New Roman" w:hAnsi="Times New Roman" w:cs="Times New Roman"/>
        </w:rPr>
      </w:pPr>
      <w:r>
        <w:rPr>
          <w:rFonts w:ascii="Times New Roman" w:hAnsi="Times New Roman" w:cs="Times New Roman"/>
        </w:rPr>
        <w:t xml:space="preserve">1.2. Срок поставки Товара – </w:t>
      </w:r>
      <w:r w:rsidR="009E4EB6">
        <w:rPr>
          <w:rFonts w:ascii="Times New Roman" w:hAnsi="Times New Roman" w:cs="Times New Roman"/>
        </w:rPr>
        <w:t xml:space="preserve">7 (семь) рабочих дней </w:t>
      </w:r>
      <w:r>
        <w:rPr>
          <w:rFonts w:ascii="Times New Roman" w:hAnsi="Times New Roman" w:cs="Times New Roman"/>
        </w:rPr>
        <w:t>со дня заключения Контракта. Время поставки – по согласованию с Заказчиком. Поставщик обязан уведомить Заказчика посредством телефонной, либо факсимильной связи об отгрузке Товара не позднее 3 (трех) часов до момента отгрузки.</w:t>
      </w:r>
    </w:p>
    <w:p w14:paraId="6DD682CB"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1.3. Срок действия Контракта - с даты заключения контракта до 31.12.2026 года, в части гарантийных обязательств Контракт действует до истечения срока таких обязательств.</w:t>
      </w:r>
    </w:p>
    <w:p w14:paraId="59648847" w14:textId="51F1BBEB" w:rsidR="00E820E6" w:rsidRPr="00573D14" w:rsidRDefault="00000000">
      <w:pPr>
        <w:spacing w:after="0" w:line="240" w:lineRule="auto"/>
        <w:ind w:left="567" w:firstLine="567"/>
        <w:rPr>
          <w:rFonts w:ascii="Times New Roman" w:hAnsi="Times New Roman" w:cs="Times New Roman"/>
          <w:bCs/>
        </w:rPr>
      </w:pPr>
      <w:r w:rsidRPr="00AB6247">
        <w:rPr>
          <w:rFonts w:ascii="Times New Roman" w:hAnsi="Times New Roman" w:cs="Times New Roman"/>
        </w:rPr>
        <w:t xml:space="preserve">1.4. Место поставки товара – </w:t>
      </w:r>
      <w:r w:rsidRPr="00573D14">
        <w:rPr>
          <w:rFonts w:ascii="Times New Roman" w:hAnsi="Times New Roman" w:cs="Times New Roman"/>
          <w:bCs/>
        </w:rPr>
        <w:t xml:space="preserve">г. </w:t>
      </w:r>
      <w:r w:rsidR="0031371B" w:rsidRPr="00573D14">
        <w:rPr>
          <w:rFonts w:ascii="Times New Roman" w:hAnsi="Times New Roman" w:cs="Times New Roman"/>
          <w:bCs/>
        </w:rPr>
        <w:t>Нижний Новгород</w:t>
      </w:r>
      <w:r w:rsidR="00573D14" w:rsidRPr="00573D14">
        <w:rPr>
          <w:rFonts w:ascii="Times New Roman" w:hAnsi="Times New Roman" w:cs="Times New Roman"/>
          <w:bCs/>
        </w:rPr>
        <w:t>, адреса согласно спецификации.</w:t>
      </w:r>
    </w:p>
    <w:p w14:paraId="4EC352D6" w14:textId="3F8D5379" w:rsidR="00E820E6" w:rsidRDefault="00000000">
      <w:pPr>
        <w:spacing w:after="0" w:line="240" w:lineRule="auto"/>
        <w:ind w:left="567" w:right="425" w:firstLine="567"/>
        <w:jc w:val="both"/>
        <w:rPr>
          <w:rFonts w:ascii="Times New Roman" w:hAnsi="Times New Roman" w:cs="Times New Roman"/>
        </w:rPr>
      </w:pPr>
      <w:r>
        <w:rPr>
          <w:rFonts w:ascii="Times New Roman" w:hAnsi="Times New Roman" w:cs="Times New Roman"/>
        </w:rPr>
        <w:t xml:space="preserve">1.5. ОКПД2: </w:t>
      </w:r>
      <w:r w:rsidR="009404BD" w:rsidRPr="009404BD">
        <w:rPr>
          <w:rFonts w:ascii="Times New Roman" w:hAnsi="Times New Roman" w:cs="Times New Roman"/>
        </w:rPr>
        <w:t>31.01.11</w:t>
      </w:r>
    </w:p>
    <w:p w14:paraId="364DAAF2" w14:textId="77777777" w:rsidR="00E820E6" w:rsidRDefault="00E820E6">
      <w:pPr>
        <w:spacing w:after="0" w:line="240" w:lineRule="auto"/>
        <w:ind w:left="567" w:right="425" w:firstLine="567"/>
        <w:jc w:val="both"/>
        <w:rPr>
          <w:rFonts w:ascii="Times New Roman" w:hAnsi="Times New Roman" w:cs="Times New Roman"/>
        </w:rPr>
      </w:pPr>
    </w:p>
    <w:p w14:paraId="5CA3C4A1" w14:textId="77777777" w:rsidR="00E820E6" w:rsidRDefault="00000000">
      <w:pPr>
        <w:spacing w:after="0" w:line="240" w:lineRule="auto"/>
        <w:ind w:left="567" w:right="425" w:firstLine="567"/>
        <w:jc w:val="center"/>
        <w:rPr>
          <w:rFonts w:ascii="Times New Roman" w:hAnsi="Times New Roman" w:cs="Times New Roman"/>
          <w:b/>
          <w:spacing w:val="1"/>
        </w:rPr>
      </w:pPr>
      <w:r>
        <w:rPr>
          <w:rFonts w:ascii="Times New Roman" w:hAnsi="Times New Roman" w:cs="Times New Roman"/>
          <w:b/>
          <w:spacing w:val="1"/>
        </w:rPr>
        <w:t>2. Цена контракта. Срок и условия оплаты.</w:t>
      </w:r>
    </w:p>
    <w:p w14:paraId="11BB2F9B" w14:textId="77777777" w:rsidR="00E820E6" w:rsidRDefault="00000000">
      <w:pPr>
        <w:widowControl w:val="0"/>
        <w:shd w:val="clear" w:color="auto" w:fill="FFFFFF"/>
        <w:tabs>
          <w:tab w:val="left" w:pos="720"/>
        </w:tabs>
        <w:spacing w:after="0" w:line="240" w:lineRule="auto"/>
        <w:ind w:left="567" w:right="425" w:firstLine="567"/>
        <w:jc w:val="both"/>
        <w:rPr>
          <w:rFonts w:ascii="Times New Roman" w:hAnsi="Times New Roman" w:cs="Times New Roman"/>
          <w:spacing w:val="1"/>
        </w:rPr>
      </w:pPr>
      <w:r>
        <w:rPr>
          <w:rFonts w:ascii="Times New Roman" w:hAnsi="Times New Roman" w:cs="Times New Roman"/>
          <w:spacing w:val="1"/>
        </w:rPr>
        <w:t>2.1. Цена настоящего Контракта составляет ___________ (_________) рублей __ копеек, в т.ч. НДС ____% - ___________ (если Поставщик является плательщиком НДС).</w:t>
      </w:r>
    </w:p>
    <w:p w14:paraId="551DFBFD" w14:textId="77777777" w:rsidR="00E820E6" w:rsidRDefault="00000000">
      <w:pPr>
        <w:tabs>
          <w:tab w:val="left" w:pos="720"/>
        </w:tabs>
        <w:spacing w:after="0" w:line="240" w:lineRule="auto"/>
        <w:ind w:left="567" w:right="425" w:firstLine="567"/>
        <w:jc w:val="both"/>
        <w:rPr>
          <w:rFonts w:ascii="Times New Roman" w:hAnsi="Times New Roman" w:cs="Times New Roman"/>
          <w:spacing w:val="1"/>
        </w:rPr>
      </w:pPr>
      <w:r>
        <w:rPr>
          <w:rFonts w:ascii="Times New Roman" w:hAnsi="Times New Roman" w:cs="Times New Roman"/>
          <w:spacing w:val="1"/>
        </w:rPr>
        <w:t>Источник финансирования: федеральный бюджет РФ, ЛБО 2026 года.</w:t>
      </w:r>
    </w:p>
    <w:p w14:paraId="7A58F8F7" w14:textId="46B47D2E" w:rsidR="00E820E6" w:rsidRDefault="00000000">
      <w:pPr>
        <w:tabs>
          <w:tab w:val="left" w:pos="720"/>
        </w:tabs>
        <w:spacing w:after="0" w:line="240" w:lineRule="auto"/>
        <w:ind w:right="425" w:firstLine="567"/>
        <w:jc w:val="both"/>
        <w:rPr>
          <w:rFonts w:ascii="Times New Roman" w:hAnsi="Times New Roman" w:cs="Times New Roman"/>
          <w:spacing w:val="1"/>
        </w:rPr>
      </w:pPr>
      <w:r>
        <w:rPr>
          <w:rFonts w:ascii="Times New Roman" w:hAnsi="Times New Roman" w:cs="Times New Roman"/>
          <w:spacing w:val="1"/>
        </w:rPr>
        <w:t xml:space="preserve">КБК </w:t>
      </w:r>
      <w:r>
        <w:rPr>
          <w:rFonts w:ascii="Times New Roman" w:hAnsi="Times New Roman" w:cs="Times New Roman"/>
          <w:iCs/>
        </w:rPr>
        <w:t>106 0408 24 4 03 900</w:t>
      </w:r>
      <w:r w:rsidR="00D9119A">
        <w:rPr>
          <w:rFonts w:ascii="Times New Roman" w:hAnsi="Times New Roman" w:cs="Times New Roman"/>
          <w:iCs/>
        </w:rPr>
        <w:t>20</w:t>
      </w:r>
      <w:r>
        <w:rPr>
          <w:rFonts w:ascii="Times New Roman" w:hAnsi="Times New Roman" w:cs="Times New Roman"/>
          <w:iCs/>
        </w:rPr>
        <w:t xml:space="preserve"> 244</w:t>
      </w:r>
      <w:r>
        <w:rPr>
          <w:rFonts w:ascii="Times New Roman" w:hAnsi="Times New Roman" w:cs="Times New Roman"/>
          <w:spacing w:val="1"/>
        </w:rPr>
        <w:t>.</w:t>
      </w:r>
    </w:p>
    <w:p w14:paraId="425416B0" w14:textId="77777777" w:rsidR="00E820E6" w:rsidRDefault="00000000">
      <w:pPr>
        <w:tabs>
          <w:tab w:val="left" w:pos="720"/>
        </w:tabs>
        <w:spacing w:after="0" w:line="240" w:lineRule="auto"/>
        <w:ind w:left="567" w:right="425" w:firstLine="567"/>
        <w:jc w:val="both"/>
        <w:rPr>
          <w:rFonts w:ascii="Times New Roman" w:hAnsi="Times New Roman" w:cs="Times New Roman"/>
          <w:spacing w:val="1"/>
        </w:rPr>
      </w:pPr>
      <w:r>
        <w:rPr>
          <w:rFonts w:ascii="Times New Roman" w:hAnsi="Times New Roman" w:cs="Times New Roman"/>
          <w:spacing w:val="1"/>
        </w:rPr>
        <w:t xml:space="preserve">2.2. </w:t>
      </w:r>
      <w:r>
        <w:rPr>
          <w:rFonts w:ascii="Times New Roman" w:hAnsi="Times New Roman" w:cs="Times New Roman"/>
        </w:rPr>
        <w:t>Сумма, подлежащая уплате заказчиком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F73AA0" w14:textId="77777777" w:rsidR="00E820E6" w:rsidRDefault="00000000">
      <w:pPr>
        <w:tabs>
          <w:tab w:val="left" w:pos="720"/>
        </w:tabs>
        <w:spacing w:after="0" w:line="240" w:lineRule="auto"/>
        <w:ind w:left="567" w:right="425" w:firstLine="567"/>
        <w:jc w:val="both"/>
        <w:rPr>
          <w:rFonts w:ascii="Times New Roman" w:hAnsi="Times New Roman" w:cs="Times New Roman"/>
        </w:rPr>
      </w:pPr>
      <w:r>
        <w:rPr>
          <w:rFonts w:ascii="Times New Roman" w:hAnsi="Times New Roman" w:cs="Times New Roman"/>
          <w:spacing w:val="1"/>
        </w:rPr>
        <w:t xml:space="preserve">2.3. Цена </w:t>
      </w:r>
      <w:r>
        <w:rPr>
          <w:rFonts w:ascii="Times New Roman" w:hAnsi="Times New Roman" w:cs="Times New Roman"/>
        </w:rPr>
        <w:t>настоящего Контракта является твердой, определяется на весь срок исполнения настоящего Контракта.</w:t>
      </w:r>
    </w:p>
    <w:p w14:paraId="5D90DA0D" w14:textId="77777777" w:rsidR="00E820E6" w:rsidRDefault="00000000">
      <w:pPr>
        <w:tabs>
          <w:tab w:val="left" w:pos="720"/>
        </w:tabs>
        <w:spacing w:after="0" w:line="240" w:lineRule="auto"/>
        <w:ind w:left="567" w:right="425" w:firstLine="567"/>
        <w:jc w:val="both"/>
        <w:rPr>
          <w:rFonts w:ascii="Times New Roman" w:hAnsi="Times New Roman" w:cs="Times New Roman"/>
        </w:rPr>
      </w:pPr>
      <w:r>
        <w:rPr>
          <w:rFonts w:ascii="Times New Roman" w:hAnsi="Times New Roman" w:cs="Times New Roman"/>
        </w:rPr>
        <w:t>2.4. Цена настоящего Контракта включает в себя общую стоимость поставляемого товара, в том числе всех расходов по перевозке, доставке, погрузке-выгрузке до места складирования товара, указанного Заказчиком, страхованию, уплате налогов, сборов и платежей, предусмотренных законодательством Российской Федерации, накладные расходы, а также другие дополнительные расходы, осуществляемые Поставщиком в связи с исполнением обязательств по настоящему Контракту.</w:t>
      </w:r>
    </w:p>
    <w:p w14:paraId="1909FAF8" w14:textId="77777777" w:rsidR="00E820E6" w:rsidRDefault="00000000">
      <w:pPr>
        <w:tabs>
          <w:tab w:val="left" w:pos="720"/>
        </w:tabs>
        <w:spacing w:after="0" w:line="240" w:lineRule="auto"/>
        <w:ind w:left="567" w:right="425" w:firstLine="567"/>
        <w:jc w:val="both"/>
        <w:rPr>
          <w:rFonts w:ascii="Times New Roman" w:hAnsi="Times New Roman" w:cs="Times New Roman"/>
        </w:rPr>
      </w:pPr>
      <w:r>
        <w:rPr>
          <w:rFonts w:ascii="Times New Roman" w:hAnsi="Times New Roman" w:cs="Times New Roman"/>
        </w:rPr>
        <w:t>2.5.</w:t>
      </w:r>
      <w:r>
        <w:rPr>
          <w:rFonts w:ascii="Times New Roman" w:hAnsi="Times New Roman" w:cs="Times New Roman"/>
          <w:bCs/>
        </w:rPr>
        <w:t xml:space="preserve"> </w:t>
      </w:r>
      <w:r>
        <w:rPr>
          <w:rFonts w:ascii="Times New Roman" w:hAnsi="Times New Roman" w:cs="Times New Roman"/>
        </w:rPr>
        <w:t xml:space="preserve">Оплата Товара производится путем безналичного перечисления денежных средств на расчётный счет Поставщика в течение 7 (семи) рабочих дней с даты подписания Заказчиком документа о приемке поставленного Товара. </w:t>
      </w:r>
    </w:p>
    <w:p w14:paraId="2EEDB231" w14:textId="77777777" w:rsidR="00E820E6" w:rsidRDefault="00000000">
      <w:pPr>
        <w:tabs>
          <w:tab w:val="left" w:pos="851"/>
        </w:tabs>
        <w:spacing w:after="0" w:line="240" w:lineRule="auto"/>
        <w:ind w:left="567" w:right="425" w:firstLine="567"/>
        <w:jc w:val="both"/>
        <w:rPr>
          <w:rFonts w:ascii="Times New Roman" w:hAnsi="Times New Roman" w:cs="Times New Roman"/>
        </w:rPr>
      </w:pPr>
      <w:r>
        <w:rPr>
          <w:rFonts w:ascii="Times New Roman" w:hAnsi="Times New Roman" w:cs="Times New Roman"/>
        </w:rPr>
        <w:t xml:space="preserve">Авансирование не предусмотрено. </w:t>
      </w:r>
    </w:p>
    <w:p w14:paraId="14A0AAAF" w14:textId="77777777" w:rsidR="00E820E6" w:rsidRDefault="00E820E6">
      <w:pPr>
        <w:tabs>
          <w:tab w:val="left" w:pos="0"/>
          <w:tab w:val="left" w:pos="1134"/>
        </w:tabs>
        <w:spacing w:after="0" w:line="240" w:lineRule="auto"/>
        <w:ind w:firstLine="568"/>
        <w:jc w:val="both"/>
        <w:rPr>
          <w:rFonts w:ascii="Times New Roman" w:hAnsi="Times New Roman" w:cs="Times New Roman"/>
          <w:bCs/>
        </w:rPr>
      </w:pPr>
    </w:p>
    <w:p w14:paraId="72C0B08C" w14:textId="77777777" w:rsidR="00E820E6" w:rsidRDefault="00000000">
      <w:pPr>
        <w:tabs>
          <w:tab w:val="num" w:pos="0"/>
          <w:tab w:val="left" w:pos="1134"/>
        </w:tabs>
        <w:spacing w:after="0" w:line="240" w:lineRule="auto"/>
        <w:ind w:firstLine="568"/>
        <w:jc w:val="center"/>
        <w:rPr>
          <w:rFonts w:ascii="Times New Roman" w:hAnsi="Times New Roman" w:cs="Times New Roman"/>
          <w:b/>
          <w:bCs/>
        </w:rPr>
      </w:pPr>
      <w:r>
        <w:rPr>
          <w:rFonts w:ascii="Times New Roman" w:hAnsi="Times New Roman" w:cs="Times New Roman"/>
          <w:b/>
          <w:bCs/>
        </w:rPr>
        <w:t>3. Права и обязанности Сторон</w:t>
      </w:r>
    </w:p>
    <w:p w14:paraId="1CFD0030" w14:textId="153328D4" w:rsidR="00F210AD" w:rsidRDefault="00000000" w:rsidP="00D9119A">
      <w:pPr>
        <w:tabs>
          <w:tab w:val="left" w:pos="60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3.1. Поставщик обязуется:</w:t>
      </w:r>
    </w:p>
    <w:p w14:paraId="298DDD0C" w14:textId="4F236C42" w:rsidR="00E820E6" w:rsidRDefault="00000000">
      <w:pPr>
        <w:tabs>
          <w:tab w:val="left" w:pos="60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3.1.1. Своевременно и надлежащим образом, на условиях, предусмотренных Контрактом, поставить Товар в наименовании, количестве и в соответствии с иными характеристиками Товара, указанными в Спецификации, и предоставить Заказчику документы, предусмотренные законодательством и Контрактом;</w:t>
      </w:r>
    </w:p>
    <w:p w14:paraId="4265D2A7" w14:textId="77777777" w:rsidR="00E820E6" w:rsidRDefault="00000000">
      <w:pPr>
        <w:tabs>
          <w:tab w:val="left" w:pos="60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lastRenderedPageBreak/>
        <w:t xml:space="preserve">3.1.2. Обеспечить поставку Товара в порядке и сроки, предусмотренные Контрактом; </w:t>
      </w:r>
    </w:p>
    <w:p w14:paraId="574F1A79" w14:textId="77777777" w:rsidR="00E820E6" w:rsidRDefault="00000000">
      <w:pPr>
        <w:tabs>
          <w:tab w:val="left" w:pos="60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3.1.3.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0B76A94" w14:textId="77777777" w:rsidR="00E820E6" w:rsidRDefault="00000000">
      <w:pPr>
        <w:tabs>
          <w:tab w:val="left" w:pos="60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 xml:space="preserve">3.1.4. </w:t>
      </w:r>
      <w:r>
        <w:rPr>
          <w:rFonts w:ascii="Times New Roman" w:hAnsi="Times New Roman" w:cs="Times New Roman"/>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7806257" w14:textId="77777777" w:rsidR="00E820E6" w:rsidRDefault="00000000">
      <w:pPr>
        <w:tabs>
          <w:tab w:val="left" w:pos="600"/>
        </w:tabs>
        <w:spacing w:after="0" w:line="240" w:lineRule="auto"/>
        <w:ind w:left="567" w:right="425" w:firstLine="567"/>
        <w:jc w:val="both"/>
        <w:rPr>
          <w:rFonts w:ascii="Times New Roman" w:hAnsi="Times New Roman" w:cs="Times New Roman"/>
        </w:rPr>
      </w:pPr>
      <w:r>
        <w:rPr>
          <w:rFonts w:ascii="Times New Roman" w:hAnsi="Times New Roman" w:cs="Times New Roman"/>
          <w:bCs/>
        </w:rPr>
        <w:t xml:space="preserve">3.1.5. </w:t>
      </w:r>
      <w:bookmarkStart w:id="0" w:name="Par1362"/>
      <w:bookmarkStart w:id="1" w:name="Par1366"/>
      <w:bookmarkEnd w:id="0"/>
      <w:bookmarkEnd w:id="1"/>
      <w:r>
        <w:rPr>
          <w:rFonts w:ascii="Times New Roman" w:hAnsi="Times New Roman" w:cs="Times New Roman"/>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2" w:name="Par1367"/>
      <w:bookmarkEnd w:id="2"/>
      <w:r>
        <w:rPr>
          <w:rFonts w:ascii="Times New Roman" w:hAnsi="Times New Roman" w:cs="Times New Roman"/>
        </w:rPr>
        <w:t>.</w:t>
      </w:r>
    </w:p>
    <w:p w14:paraId="434994BF"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3.2. Поставщик вправе:</w:t>
      </w:r>
    </w:p>
    <w:p w14:paraId="78DC47DD"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3.2.1. Требовать от Заказчика произвести приемку поставленного Товара в порядке и в сроки, предусмотренные Контрактом;</w:t>
      </w:r>
    </w:p>
    <w:p w14:paraId="35BDD961"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3.2.2. Требовать от Заказчика своевременную оплату на условиях, предусмотренных Контрактом, надлежащим образом поставленного и принятого Заказчиком Товара;</w:t>
      </w:r>
    </w:p>
    <w:p w14:paraId="4F492DE3"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3.2.3.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45723A87"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 xml:space="preserve">3.2.4. Принять решение об одностороннем отказе от исполнения Контракта в соответствии с гражданским законодательством; </w:t>
      </w:r>
    </w:p>
    <w:p w14:paraId="4A3C1772"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 xml:space="preserve">3.2.5. Требовать возмещения убытков, уплаты неустоек (штрафов, пеней) в соответствии с </w:t>
      </w:r>
      <w:hyperlink w:anchor="Par1460" w:tooltip="VI. Ответственность Сторон" w:history="1">
        <w:r w:rsidR="00E820E6">
          <w:rPr>
            <w:rFonts w:ascii="Times New Roman" w:hAnsi="Times New Roman" w:cs="Times New Roman"/>
            <w:bCs/>
            <w:szCs w:val="22"/>
          </w:rPr>
          <w:t xml:space="preserve">разделом </w:t>
        </w:r>
      </w:hyperlink>
      <w:r>
        <w:rPr>
          <w:rFonts w:ascii="Times New Roman" w:hAnsi="Times New Roman" w:cs="Times New Roman"/>
          <w:bCs/>
          <w:szCs w:val="22"/>
        </w:rPr>
        <w:t>5 Контракта.</w:t>
      </w:r>
    </w:p>
    <w:p w14:paraId="7E5C5869"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3.3. Заказчик обязуется:</w:t>
      </w:r>
    </w:p>
    <w:p w14:paraId="37B8B8D8"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3.3.1. Обеспечить своевременную приемку поставленного Товара в порядке, предусмотренном Контрактом;</w:t>
      </w:r>
    </w:p>
    <w:p w14:paraId="44980452"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3.3.2. Провести экспертизу поставленного Товара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Законом от 05.04.2013 № 44-ФЗ;</w:t>
      </w:r>
    </w:p>
    <w:p w14:paraId="16EA8D11"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3.3.3. Произвести оплату поставленного Товара в порядке и в сроки, предусмотренные пунктом 2.5 Контракта.</w:t>
      </w:r>
    </w:p>
    <w:p w14:paraId="3F327F65"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3.3.4. Заказчик обязан принять решение об одностороннем отказе от исполнения контракта в случаях, предусмотренных часть 15 статьи 95 Федерального закона от 05.04.2013 № 44-ФЗ.</w:t>
      </w:r>
    </w:p>
    <w:p w14:paraId="0F4E24B4" w14:textId="77777777" w:rsidR="00E820E6" w:rsidRDefault="00000000">
      <w:pPr>
        <w:tabs>
          <w:tab w:val="left" w:pos="600"/>
        </w:tabs>
        <w:spacing w:after="0" w:line="240" w:lineRule="auto"/>
        <w:ind w:left="567" w:right="425"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3.4. Заказчик вправе:</w:t>
      </w:r>
    </w:p>
    <w:p w14:paraId="43E2CD28"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3.4.1. Требовать от Поставщика надлежащего исполнения обязательств по Контракту;</w:t>
      </w:r>
    </w:p>
    <w:p w14:paraId="6EE5411C"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3.4.2. Требовать от Поставщика своевременного устранения недостатков, выявленных как в ходе приемки, так и в течение гарантийного периода;</w:t>
      </w:r>
    </w:p>
    <w:p w14:paraId="6BFFB73F"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4C25D144"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 xml:space="preserve">3.4.4. Требовать возмещения убытков в соответствии с </w:t>
      </w:r>
      <w:hyperlink w:anchor="Par1460" w:tooltip="VI. Ответственность Сторон" w:history="1">
        <w:r w:rsidR="00E820E6">
          <w:rPr>
            <w:rFonts w:ascii="Times New Roman" w:hAnsi="Times New Roman" w:cs="Times New Roman"/>
            <w:szCs w:val="22"/>
          </w:rPr>
          <w:t>5</w:t>
        </w:r>
      </w:hyperlink>
      <w:r>
        <w:rPr>
          <w:rFonts w:ascii="Times New Roman" w:hAnsi="Times New Roman" w:cs="Times New Roman"/>
          <w:szCs w:val="22"/>
        </w:rPr>
        <w:t xml:space="preserve"> Контракта, причиненных по вине Поставщика;</w:t>
      </w:r>
    </w:p>
    <w:p w14:paraId="61D9EE66"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3.4.5.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от 05.04.2013 № 44-ФЗ;</w:t>
      </w:r>
    </w:p>
    <w:p w14:paraId="009BB0F3"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3.4.6. Отказаться от приемки и оплаты Товара, не соответствующего условиям Контракта;</w:t>
      </w:r>
    </w:p>
    <w:p w14:paraId="6FE01159" w14:textId="77777777" w:rsidR="00E820E6" w:rsidRDefault="00000000">
      <w:pPr>
        <w:pStyle w:val="ConsPlusNormal0"/>
        <w:ind w:left="567" w:right="425" w:firstLine="567"/>
        <w:jc w:val="both"/>
        <w:rPr>
          <w:rFonts w:ascii="Times New Roman" w:hAnsi="Times New Roman" w:cs="Times New Roman"/>
          <w:szCs w:val="22"/>
        </w:rPr>
      </w:pPr>
      <w:bookmarkStart w:id="3" w:name="Par1426"/>
      <w:bookmarkEnd w:id="3"/>
      <w:r>
        <w:rPr>
          <w:rFonts w:ascii="Times New Roman" w:hAnsi="Times New Roman" w:cs="Times New Roman"/>
          <w:szCs w:val="22"/>
        </w:rPr>
        <w:t xml:space="preserve">3.4.7. Принять решение об одностороннем отказе от исполнения Контракта в соответствии с гражданским законодательством и законодательством Российской Федерации о контрактной системе в сфере закупок; </w:t>
      </w:r>
    </w:p>
    <w:p w14:paraId="02067095"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 xml:space="preserve">3.4.8. Требовать уплаты неустоек (штрафов, пеней) в соответствии с </w:t>
      </w:r>
      <w:hyperlink w:anchor="Par1460" w:tooltip="VI. Ответственность Сторон" w:history="1">
        <w:r w:rsidR="00E820E6">
          <w:rPr>
            <w:rFonts w:ascii="Times New Roman" w:hAnsi="Times New Roman" w:cs="Times New Roman"/>
            <w:szCs w:val="22"/>
          </w:rPr>
          <w:t>разделом</w:t>
        </w:r>
      </w:hyperlink>
      <w:r>
        <w:rPr>
          <w:rFonts w:ascii="Times New Roman" w:hAnsi="Times New Roman" w:cs="Times New Roman"/>
          <w:szCs w:val="22"/>
        </w:rPr>
        <w:t xml:space="preserve"> 5 Контракта.</w:t>
      </w:r>
    </w:p>
    <w:p w14:paraId="4C19BCB3" w14:textId="77777777" w:rsidR="00E820E6" w:rsidRDefault="00E820E6">
      <w:pPr>
        <w:shd w:val="clear" w:color="auto" w:fill="FFFFFF"/>
        <w:tabs>
          <w:tab w:val="left" w:pos="1565"/>
        </w:tabs>
        <w:spacing w:after="0" w:line="240" w:lineRule="auto"/>
        <w:jc w:val="center"/>
        <w:rPr>
          <w:rFonts w:ascii="Times New Roman" w:hAnsi="Times New Roman" w:cs="Times New Roman"/>
          <w:bCs/>
        </w:rPr>
      </w:pPr>
    </w:p>
    <w:p w14:paraId="1268FE31" w14:textId="77777777" w:rsidR="00E820E6" w:rsidRDefault="00000000">
      <w:pPr>
        <w:shd w:val="clear" w:color="auto" w:fill="FFFFFF"/>
        <w:tabs>
          <w:tab w:val="left" w:pos="1565"/>
        </w:tabs>
        <w:spacing w:after="0" w:line="240" w:lineRule="auto"/>
        <w:ind w:right="28"/>
        <w:jc w:val="center"/>
        <w:rPr>
          <w:rFonts w:ascii="Times New Roman" w:hAnsi="Times New Roman" w:cs="Times New Roman"/>
          <w:b/>
          <w:bCs/>
        </w:rPr>
      </w:pPr>
      <w:r>
        <w:rPr>
          <w:rFonts w:ascii="Times New Roman" w:hAnsi="Times New Roman" w:cs="Times New Roman"/>
          <w:b/>
          <w:bCs/>
        </w:rPr>
        <w:t>4. Качество Товара. Гарантия качества Товара</w:t>
      </w:r>
    </w:p>
    <w:p w14:paraId="60EC5C24" w14:textId="77777777" w:rsidR="00E820E6" w:rsidRDefault="00000000">
      <w:pPr>
        <w:pStyle w:val="ConsPlusNormal0"/>
        <w:ind w:left="567" w:right="425" w:firstLine="567"/>
        <w:jc w:val="both"/>
        <w:rPr>
          <w:rFonts w:ascii="Times New Roman" w:hAnsi="Times New Roman" w:cs="Times New Roman"/>
          <w:szCs w:val="22"/>
        </w:rPr>
      </w:pPr>
      <w:r>
        <w:rPr>
          <w:rFonts w:ascii="Times New Roman" w:eastAsia="Calibri" w:hAnsi="Times New Roman" w:cs="Times New Roman"/>
          <w:bCs/>
          <w:szCs w:val="22"/>
        </w:rPr>
        <w:t>4.1.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r>
        <w:rPr>
          <w:rFonts w:ascii="Times New Roman" w:hAnsi="Times New Roman" w:cs="Times New Roman"/>
          <w:bCs/>
          <w:szCs w:val="22"/>
        </w:rPr>
        <w:t xml:space="preserve"> </w:t>
      </w:r>
      <w:r>
        <w:rPr>
          <w:rFonts w:ascii="Times New Roman" w:hAnsi="Times New Roman" w:cs="Times New Roman"/>
          <w:szCs w:val="22"/>
        </w:rPr>
        <w:t>На Товаре не должно быть механических повреждений.</w:t>
      </w:r>
    </w:p>
    <w:p w14:paraId="6697AFB6" w14:textId="77777777" w:rsidR="00E820E6" w:rsidRDefault="00000000">
      <w:pPr>
        <w:tabs>
          <w:tab w:val="num" w:pos="0"/>
          <w:tab w:val="left" w:pos="600"/>
          <w:tab w:val="left" w:pos="576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4.2.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и/или деклараций, оформленных в соответствии с действующим законодательством Российской Федерации.</w:t>
      </w:r>
    </w:p>
    <w:p w14:paraId="643CC2C4" w14:textId="77777777" w:rsidR="00E820E6" w:rsidRDefault="00000000">
      <w:pPr>
        <w:tabs>
          <w:tab w:val="num" w:pos="0"/>
          <w:tab w:val="left" w:pos="600"/>
        </w:tabs>
        <w:spacing w:after="0" w:line="240" w:lineRule="auto"/>
        <w:ind w:left="567" w:right="425" w:firstLine="567"/>
        <w:jc w:val="both"/>
        <w:rPr>
          <w:rFonts w:ascii="Times New Roman" w:eastAsia="Times New Roman" w:hAnsi="Times New Roman" w:cs="Times New Roman"/>
          <w:lang w:eastAsia="ru-RU"/>
        </w:rPr>
      </w:pPr>
      <w:r>
        <w:rPr>
          <w:rFonts w:ascii="Times New Roman" w:hAnsi="Times New Roman" w:cs="Times New Roman"/>
          <w:bCs/>
        </w:rPr>
        <w:lastRenderedPageBreak/>
        <w:t xml:space="preserve">4.3. </w:t>
      </w:r>
      <w:r>
        <w:rPr>
          <w:rFonts w:ascii="Times New Roman" w:hAnsi="Times New Roman" w:cs="Times New Roman"/>
        </w:rPr>
        <w:t>Гарантийный срок эксплуатации Товара, установленный Поставщиком, составляет не менее 12 (двенадцать) месяцев и исчисляется с момента подписания Сторонами документа о приемке. Гарантия качества Товара должна распространяться на все составляющие и комплектующие его части</w:t>
      </w:r>
      <w:r>
        <w:rPr>
          <w:rFonts w:ascii="Times New Roman" w:eastAsia="Times New Roman" w:hAnsi="Times New Roman" w:cs="Times New Roman"/>
          <w:lang w:eastAsia="ru-RU"/>
        </w:rPr>
        <w:t>.</w:t>
      </w:r>
    </w:p>
    <w:p w14:paraId="0A08B764" w14:textId="77777777" w:rsidR="00E820E6" w:rsidRDefault="00000000">
      <w:pPr>
        <w:tabs>
          <w:tab w:val="num" w:pos="0"/>
          <w:tab w:val="left" w:pos="60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4.4. Поставщик обязан предоставить гарантию производителя и (или) поставщика на поставляемый товар.</w:t>
      </w:r>
    </w:p>
    <w:p w14:paraId="0B70372C" w14:textId="77777777" w:rsidR="00E820E6" w:rsidRDefault="00000000">
      <w:pPr>
        <w:tabs>
          <w:tab w:val="num" w:pos="0"/>
          <w:tab w:val="left" w:pos="60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4.5. В гарантийный срок входит бесплатное устранение производственных дефектов, выявленных в процессе эксплуатации при соблюдении условий эксплуатации, установленных производителем.</w:t>
      </w:r>
    </w:p>
    <w:p w14:paraId="6B013D2B" w14:textId="77777777" w:rsidR="00E820E6" w:rsidRDefault="00E820E6">
      <w:pPr>
        <w:spacing w:after="0" w:line="240" w:lineRule="auto"/>
        <w:ind w:left="567" w:right="567" w:firstLine="567"/>
        <w:jc w:val="center"/>
        <w:rPr>
          <w:rFonts w:ascii="Times New Roman" w:hAnsi="Times New Roman" w:cs="Times New Roman"/>
          <w:b/>
        </w:rPr>
      </w:pPr>
    </w:p>
    <w:p w14:paraId="29947E94" w14:textId="77777777" w:rsidR="00E820E6" w:rsidRDefault="00000000">
      <w:pPr>
        <w:spacing w:after="0" w:line="240" w:lineRule="auto"/>
        <w:ind w:left="567" w:right="567" w:firstLine="567"/>
        <w:jc w:val="center"/>
        <w:rPr>
          <w:rFonts w:ascii="Times New Roman" w:hAnsi="Times New Roman" w:cs="Times New Roman"/>
          <w:b/>
        </w:rPr>
      </w:pPr>
      <w:r>
        <w:rPr>
          <w:rFonts w:ascii="Times New Roman" w:hAnsi="Times New Roman" w:cs="Times New Roman"/>
          <w:b/>
        </w:rPr>
        <w:t>5. Ответственность Сторон</w:t>
      </w:r>
    </w:p>
    <w:p w14:paraId="40C8B33B"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 xml:space="preserve">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w:t>
      </w:r>
    </w:p>
    <w:p w14:paraId="6E90B280"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Размер штрафа устанавливается в соответствии с постановлением Правительства РФ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401CD10F"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C8D1055"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3AB8453A"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установленного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4A448C53"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14:paraId="42C82637"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1000 рублей.</w:t>
      </w:r>
    </w:p>
    <w:p w14:paraId="136EF28F"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25C24FA"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035A2B"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FA70B2C"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5.7. В случае расторжения Контракта в связи с односторонним отказом Сторонами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66471DF"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5.8. 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p>
    <w:p w14:paraId="66715E83"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lastRenderedPageBreak/>
        <w:t>5.9. В случае невыполнения Исполнителем условий настоящего Контракта, которые повлекли необходимость последующих закупок Заказчиком у иных контрагентов, Исполнитель обязан возместить Заказчику причиненные убытки.</w:t>
      </w:r>
    </w:p>
    <w:p w14:paraId="2643B403"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5.10. Исполнитель не несет ответственности за ущерб, причиненный Заказчику в случаях стихийных бедствий и других обстоятельств, не зависящих от Исполнителя, нарушения Заказчиком инструкций по эксплуатации, а также положений настоящего договора.</w:t>
      </w:r>
    </w:p>
    <w:p w14:paraId="0E5DAA90" w14:textId="77777777" w:rsidR="00E820E6" w:rsidRDefault="00E820E6">
      <w:pPr>
        <w:tabs>
          <w:tab w:val="num" w:pos="0"/>
          <w:tab w:val="left" w:pos="600"/>
        </w:tabs>
        <w:spacing w:after="0" w:line="240" w:lineRule="auto"/>
        <w:ind w:firstLine="568"/>
        <w:jc w:val="center"/>
        <w:rPr>
          <w:rFonts w:ascii="Times New Roman" w:hAnsi="Times New Roman" w:cs="Times New Roman"/>
          <w:b/>
          <w:bCs/>
        </w:rPr>
      </w:pPr>
    </w:p>
    <w:p w14:paraId="3A651720" w14:textId="77777777" w:rsidR="00E820E6" w:rsidRDefault="00000000">
      <w:pPr>
        <w:tabs>
          <w:tab w:val="num" w:pos="0"/>
          <w:tab w:val="left" w:pos="600"/>
        </w:tabs>
        <w:spacing w:after="0" w:line="240" w:lineRule="auto"/>
        <w:ind w:firstLine="568"/>
        <w:jc w:val="center"/>
        <w:rPr>
          <w:rFonts w:ascii="Times New Roman" w:hAnsi="Times New Roman" w:cs="Times New Roman"/>
          <w:b/>
          <w:bCs/>
        </w:rPr>
      </w:pPr>
      <w:r>
        <w:rPr>
          <w:rFonts w:ascii="Times New Roman" w:hAnsi="Times New Roman" w:cs="Times New Roman"/>
          <w:b/>
          <w:bCs/>
        </w:rPr>
        <w:t>6.  Порядок и сроки приёмки. Порядок и сроки оформления результатов приёмки</w:t>
      </w:r>
    </w:p>
    <w:p w14:paraId="53350509"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6.1. Приемка-передача товара осуществляется уполномоченными представителями сторон.</w:t>
      </w:r>
    </w:p>
    <w:p w14:paraId="340EFF04"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Представители Сторон осматривают товар и проверяют его по количеству, комплектности и качеству в месте доставки в день передачи товара Покупателю.</w:t>
      </w:r>
    </w:p>
    <w:p w14:paraId="3E5A00A3"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6.2. Качество, наименование и комплектность товара проверяются на соответствие требованиям, предусмотренным Контрактом. Количество товара проверяется путем подсчета товарных единиц на соответствие сведениям, указанным в документах о приемке товара: счете, счете-фактуры – при наличии, товарной накладной (универсальном передаточном документе).</w:t>
      </w:r>
    </w:p>
    <w:p w14:paraId="1DD7524C"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После этого Товар считается переданным Поставщиком Заказчику.</w:t>
      </w:r>
    </w:p>
    <w:p w14:paraId="687CE25B"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6.3. Вместе с товаром Поставщик передаёт Заказчику указанные в п.6.2. контракта документы о приемке товара в 2 (двух) экземплярах, в которых должны быть указаны номер настоящего Контракта и дата его заключения, а также документы об оценке соответствия, предусмотренные правом Евразийского экономического союза и законодательством Российской Федерации (если такие документы обязательны для данного вида Товара).</w:t>
      </w:r>
    </w:p>
    <w:p w14:paraId="1A04B878"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6.4. Приемка товара по качеству, наименованию, комплектности и количеству товара производится Заказчиком в течение 20 (двадцати) рабочих дней с даты получения товара. При отсутствии у Заказчика претензий по качеству поставленного Товара, подписывается товарная накладная (универсальный передаточный документ), второй экземпляр которой высылается в адрес Поставщика</w:t>
      </w:r>
      <w:bookmarkStart w:id="4" w:name="Par1335"/>
      <w:bookmarkEnd w:id="4"/>
      <w:r>
        <w:rPr>
          <w:rFonts w:ascii="Times New Roman" w:hAnsi="Times New Roman" w:cs="Times New Roman"/>
          <w:bCs/>
        </w:rPr>
        <w:t>. Срок на оплату поставленного товара со стороны Заказчика начинает отсчитываться после подписания Заказчиком указанных документов.</w:t>
      </w:r>
    </w:p>
    <w:p w14:paraId="42258D4A" w14:textId="37E16AAA"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При приемке проверяется: комплектность товара согласно спецификации, отсутствие механически</w:t>
      </w:r>
      <w:r w:rsidR="00D9119A">
        <w:rPr>
          <w:rFonts w:ascii="Times New Roman" w:hAnsi="Times New Roman" w:cs="Times New Roman"/>
          <w:bCs/>
        </w:rPr>
        <w:t>х</w:t>
      </w:r>
      <w:r>
        <w:rPr>
          <w:rFonts w:ascii="Times New Roman" w:hAnsi="Times New Roman" w:cs="Times New Roman"/>
          <w:bCs/>
        </w:rPr>
        <w:t xml:space="preserve"> повреждений, работоспособность товара (проведение тестового включения и выполнения основных функций).</w:t>
      </w:r>
    </w:p>
    <w:p w14:paraId="35AA247A"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6.5.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от 05.04.2013 № 44-ФЗ.</w:t>
      </w:r>
    </w:p>
    <w:p w14:paraId="5B4638EE"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 xml:space="preserve">6.7. В случае обнаружения в ходе приемки товара недостатков, препятствующих приемке товара, Заказчик направляет Поставщику мотивированный отказ от подписания товарной накладной (универсального передаточного документа) и устанавливает сроки устранения выявленных недостатков. </w:t>
      </w:r>
    </w:p>
    <w:p w14:paraId="3002EFC8"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6.8.  После устранения недостатков, послуживших основанием для не подписания товарной накладной (универсального передаточного документа), Заказчик подписывает товарную накладную (универсальный передаточный документ) в порядке и сроки, предусмотренные Контрактом.</w:t>
      </w:r>
    </w:p>
    <w:p w14:paraId="7BB5A604" w14:textId="77777777" w:rsidR="00E820E6" w:rsidRDefault="00E820E6">
      <w:pPr>
        <w:shd w:val="clear" w:color="auto" w:fill="FFFFFF"/>
        <w:tabs>
          <w:tab w:val="left" w:pos="1565"/>
        </w:tabs>
        <w:spacing w:after="0" w:line="240" w:lineRule="auto"/>
        <w:ind w:left="567" w:right="425" w:firstLine="567"/>
        <w:jc w:val="both"/>
        <w:rPr>
          <w:rFonts w:ascii="Times New Roman" w:hAnsi="Times New Roman" w:cs="Times New Roman"/>
          <w:bCs/>
        </w:rPr>
      </w:pPr>
    </w:p>
    <w:p w14:paraId="02AEE9E8" w14:textId="77777777" w:rsidR="00E820E6" w:rsidRDefault="00000000">
      <w:pPr>
        <w:shd w:val="clear" w:color="auto" w:fill="FFFFFF"/>
        <w:tabs>
          <w:tab w:val="left" w:pos="1565"/>
        </w:tabs>
        <w:spacing w:after="0" w:line="240" w:lineRule="auto"/>
        <w:ind w:left="567" w:right="425" w:firstLine="567"/>
        <w:jc w:val="center"/>
        <w:rPr>
          <w:rFonts w:ascii="Times New Roman" w:hAnsi="Times New Roman" w:cs="Times New Roman"/>
          <w:b/>
          <w:bCs/>
        </w:rPr>
      </w:pPr>
      <w:r>
        <w:rPr>
          <w:rFonts w:ascii="Times New Roman" w:hAnsi="Times New Roman" w:cs="Times New Roman"/>
          <w:b/>
          <w:bCs/>
        </w:rPr>
        <w:t>7. Обстоятельства непреодолимой силы</w:t>
      </w:r>
    </w:p>
    <w:p w14:paraId="0B5025E7"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1CCAC060"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942E8DA"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7.3.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06EBB074" w14:textId="77777777" w:rsidR="00E820E6" w:rsidRDefault="00E820E6">
      <w:pPr>
        <w:shd w:val="clear" w:color="auto" w:fill="FFFFFF"/>
        <w:tabs>
          <w:tab w:val="left" w:pos="1565"/>
        </w:tabs>
        <w:spacing w:after="0" w:line="240" w:lineRule="auto"/>
        <w:ind w:left="567" w:right="425" w:firstLine="567"/>
        <w:jc w:val="both"/>
        <w:rPr>
          <w:rFonts w:ascii="Times New Roman" w:hAnsi="Times New Roman" w:cs="Times New Roman"/>
          <w:bCs/>
        </w:rPr>
      </w:pPr>
    </w:p>
    <w:p w14:paraId="1ADD0548" w14:textId="77777777" w:rsidR="00E820E6" w:rsidRDefault="00000000">
      <w:pPr>
        <w:shd w:val="clear" w:color="auto" w:fill="FFFFFF"/>
        <w:tabs>
          <w:tab w:val="left" w:pos="1565"/>
        </w:tabs>
        <w:spacing w:after="0" w:line="240" w:lineRule="auto"/>
        <w:ind w:left="567" w:right="425" w:firstLine="567"/>
        <w:jc w:val="center"/>
        <w:rPr>
          <w:rFonts w:ascii="Times New Roman" w:hAnsi="Times New Roman" w:cs="Times New Roman"/>
          <w:b/>
          <w:bCs/>
        </w:rPr>
      </w:pPr>
      <w:r>
        <w:rPr>
          <w:rFonts w:ascii="Times New Roman" w:hAnsi="Times New Roman" w:cs="Times New Roman"/>
          <w:b/>
          <w:bCs/>
        </w:rPr>
        <w:t>8. Рассмотрение и разрешение споров</w:t>
      </w:r>
    </w:p>
    <w:p w14:paraId="2C2060A7"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8.1. Все споры, которые возникают при исполнении настоящего Контракта, стороны будут решать путем переговоров.</w:t>
      </w:r>
    </w:p>
    <w:p w14:paraId="7128BF6B"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8.2. В случае невозможности разрешения спора путем переговоров, он передаётся на рассмотрение в Арбитражный суд Нижегородской области.</w:t>
      </w:r>
    </w:p>
    <w:p w14:paraId="43445EC6"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lastRenderedPageBreak/>
        <w:t>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в течение 5 (пяти) дней направить другой стороне, мотивированный ответ по существу претензии.</w:t>
      </w:r>
    </w:p>
    <w:p w14:paraId="30F4AD91" w14:textId="77777777" w:rsidR="00E820E6" w:rsidRDefault="00E820E6">
      <w:pPr>
        <w:shd w:val="clear" w:color="auto" w:fill="FFFFFF"/>
        <w:tabs>
          <w:tab w:val="left" w:pos="1565"/>
        </w:tabs>
        <w:spacing w:after="0" w:line="240" w:lineRule="auto"/>
        <w:ind w:left="567" w:right="425" w:firstLine="567"/>
        <w:jc w:val="both"/>
        <w:rPr>
          <w:rFonts w:ascii="Times New Roman" w:hAnsi="Times New Roman" w:cs="Times New Roman"/>
          <w:bCs/>
        </w:rPr>
      </w:pPr>
    </w:p>
    <w:p w14:paraId="35B37323" w14:textId="77777777" w:rsidR="00E820E6" w:rsidRDefault="00000000">
      <w:pPr>
        <w:shd w:val="clear" w:color="auto" w:fill="FFFFFF"/>
        <w:tabs>
          <w:tab w:val="left" w:pos="1565"/>
        </w:tabs>
        <w:spacing w:after="0" w:line="240" w:lineRule="auto"/>
        <w:ind w:left="567" w:right="425" w:firstLine="567"/>
        <w:jc w:val="center"/>
        <w:rPr>
          <w:rFonts w:ascii="Times New Roman" w:hAnsi="Times New Roman" w:cs="Times New Roman"/>
          <w:b/>
          <w:bCs/>
        </w:rPr>
      </w:pPr>
      <w:r>
        <w:rPr>
          <w:rFonts w:ascii="Times New Roman" w:hAnsi="Times New Roman" w:cs="Times New Roman"/>
          <w:b/>
          <w:bCs/>
        </w:rPr>
        <w:t>9. Изменение и расторжение Контракта</w:t>
      </w:r>
    </w:p>
    <w:p w14:paraId="4054C8ED"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9.1. Изменение существенных условий настоящего Контракта допускается по соглашению сторон в случаях, предусмотренных ст. 95 Закона от 05.04.2013 № 44-ФЗ.</w:t>
      </w:r>
    </w:p>
    <w:p w14:paraId="0FAD0351"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9.2. Расторжение настоящего Контракта допускается по письменному соглашению Сторон, по решению суда, в случае одностороннего отказа Стороны контракта от исполнения контракта в соответствии с положениями статьи 95 Закона от 05.04.2013 № 44-ФЗ.</w:t>
      </w:r>
    </w:p>
    <w:p w14:paraId="7B64FE62"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C7FEC23"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9.4. Расторжение настоящего Контракта по соглашению сторон осуществляется путем заключения сторонами дополнительного соглашения в письменной форме.</w:t>
      </w:r>
    </w:p>
    <w:p w14:paraId="0292E258" w14:textId="77777777" w:rsidR="00E820E6" w:rsidRDefault="00E820E6">
      <w:pPr>
        <w:shd w:val="clear" w:color="auto" w:fill="FFFFFF"/>
        <w:tabs>
          <w:tab w:val="left" w:pos="1565"/>
        </w:tabs>
        <w:spacing w:after="0" w:line="240" w:lineRule="auto"/>
        <w:ind w:left="567" w:right="425" w:firstLine="567"/>
        <w:jc w:val="both"/>
        <w:rPr>
          <w:rFonts w:ascii="Times New Roman" w:hAnsi="Times New Roman" w:cs="Times New Roman"/>
          <w:bCs/>
        </w:rPr>
      </w:pPr>
    </w:p>
    <w:p w14:paraId="58020589" w14:textId="77777777" w:rsidR="00E820E6" w:rsidRDefault="00000000">
      <w:pPr>
        <w:shd w:val="clear" w:color="auto" w:fill="FFFFFF"/>
        <w:tabs>
          <w:tab w:val="left" w:pos="1565"/>
        </w:tabs>
        <w:spacing w:after="0" w:line="240" w:lineRule="auto"/>
        <w:ind w:left="567" w:right="425" w:firstLine="567"/>
        <w:jc w:val="center"/>
        <w:rPr>
          <w:rFonts w:ascii="Times New Roman" w:hAnsi="Times New Roman" w:cs="Times New Roman"/>
          <w:b/>
          <w:bCs/>
        </w:rPr>
      </w:pPr>
      <w:r>
        <w:rPr>
          <w:rFonts w:ascii="Times New Roman" w:hAnsi="Times New Roman" w:cs="Times New Roman"/>
          <w:b/>
          <w:bCs/>
        </w:rPr>
        <w:t>10. Заключительные положения</w:t>
      </w:r>
    </w:p>
    <w:p w14:paraId="609B421F"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10.1. Во всем, что не предусмотрено настоящим Контрактом, Стороны руководствуются законодательством Российской Федерации.</w:t>
      </w:r>
    </w:p>
    <w:p w14:paraId="3F447894"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10.2. При исполнении Контракта перемена Поставщика не допускается, за исключением случая, если новый Поставщик является правопреемником Поставщика по Контракту вследствие его реорганизации в форме преобразования, слияния или присоединения.</w:t>
      </w:r>
    </w:p>
    <w:p w14:paraId="40D28D06"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10.3.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6878EF0D"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10.4. В случае изменения юридических и почтовых адресов, сторона обязана сообщить об этом другой стороне в течение 5 (пяти) дней соответствующим уведомлением.</w:t>
      </w:r>
    </w:p>
    <w:p w14:paraId="0277B7B1"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В случае изменения банковских реквизитов Поставщик обязан в однодневный срок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указанные в настоящем Контракте банковские реквизиты Поставщика, несет Поставщик.</w:t>
      </w:r>
    </w:p>
    <w:p w14:paraId="45CEBF57"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 xml:space="preserve">10.5. Любое уведомление (письма, претензии и пр.) Стороны делают в письменном виде и направляют другой Стороне по телеграфу или телексу/факсу с последующим отправлением подлинных экземпляров по почте (заказным письмом с уведомлением о вручении) по адресу, указанному в реквизитах Сторон в Контракте, либо вручают представителю Стороны под роспись с указанием должности, фамилии, имени и отчества, и даты вручения. </w:t>
      </w:r>
    </w:p>
    <w:p w14:paraId="278F55BC"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10.6. Днем получения уведомления по настоящему Контракту считается день доставки уведомления другой Стороне по телеграфу, телексу/факсу или в письменном виде (если уведомление не посылалось по телеграфу, или телексу/факсу).</w:t>
      </w:r>
    </w:p>
    <w:p w14:paraId="40D8D1B5"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10.7. Отсутствие Стороны, являющейся получателем отправления или невозможность вручения отправления по другой причине, не является основанием утверждать, что такая сторона не была извещена или была извещена несвоевременно.</w:t>
      </w:r>
    </w:p>
    <w:p w14:paraId="58F1E05F"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10.8.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23991A0" w14:textId="77777777" w:rsidR="00E820E6" w:rsidRDefault="00E820E6">
      <w:pPr>
        <w:shd w:val="clear" w:color="auto" w:fill="FFFFFF"/>
        <w:tabs>
          <w:tab w:val="left" w:pos="1565"/>
        </w:tabs>
        <w:spacing w:after="0" w:line="240" w:lineRule="auto"/>
        <w:ind w:left="567" w:right="425" w:firstLine="567"/>
        <w:jc w:val="both"/>
        <w:rPr>
          <w:rFonts w:ascii="Times New Roman" w:hAnsi="Times New Roman" w:cs="Times New Roman"/>
          <w:bCs/>
        </w:rPr>
      </w:pPr>
    </w:p>
    <w:p w14:paraId="05947D4C" w14:textId="77777777" w:rsidR="00E820E6" w:rsidRDefault="00000000">
      <w:pPr>
        <w:tabs>
          <w:tab w:val="num" w:pos="0"/>
          <w:tab w:val="left" w:pos="600"/>
        </w:tabs>
        <w:spacing w:after="0" w:line="240" w:lineRule="auto"/>
        <w:ind w:firstLine="568"/>
        <w:jc w:val="center"/>
        <w:rPr>
          <w:rFonts w:ascii="Times New Roman" w:hAnsi="Times New Roman" w:cs="Times New Roman"/>
          <w:b/>
          <w:bCs/>
        </w:rPr>
      </w:pPr>
      <w:r>
        <w:rPr>
          <w:rFonts w:ascii="Times New Roman" w:hAnsi="Times New Roman" w:cs="Times New Roman"/>
          <w:b/>
          <w:bCs/>
        </w:rPr>
        <w:t>11. Перечень приложений</w:t>
      </w:r>
    </w:p>
    <w:p w14:paraId="2C977BBE" w14:textId="77777777" w:rsidR="00E820E6" w:rsidRDefault="00000000">
      <w:pPr>
        <w:tabs>
          <w:tab w:val="num" w:pos="0"/>
          <w:tab w:val="left" w:pos="600"/>
        </w:tabs>
        <w:spacing w:after="0" w:line="240" w:lineRule="auto"/>
        <w:ind w:firstLine="568"/>
        <w:rPr>
          <w:rFonts w:ascii="Times New Roman" w:hAnsi="Times New Roman" w:cs="Times New Roman"/>
          <w:bCs/>
        </w:rPr>
      </w:pPr>
      <w:r>
        <w:rPr>
          <w:rFonts w:ascii="Times New Roman" w:hAnsi="Times New Roman" w:cs="Times New Roman"/>
          <w:bCs/>
        </w:rPr>
        <w:t>Неотъемлемой частью настоящего Контракта являются следующие приложения:</w:t>
      </w:r>
    </w:p>
    <w:p w14:paraId="4A72E52A" w14:textId="77777777" w:rsidR="00E820E6" w:rsidRDefault="00000000">
      <w:pPr>
        <w:tabs>
          <w:tab w:val="num" w:pos="0"/>
          <w:tab w:val="left" w:pos="600"/>
        </w:tabs>
        <w:spacing w:after="0" w:line="240" w:lineRule="auto"/>
        <w:ind w:firstLine="568"/>
        <w:rPr>
          <w:rFonts w:ascii="Times New Roman" w:hAnsi="Times New Roman" w:cs="Times New Roman"/>
          <w:bCs/>
        </w:rPr>
      </w:pPr>
      <w:r>
        <w:rPr>
          <w:rFonts w:ascii="Times New Roman" w:hAnsi="Times New Roman" w:cs="Times New Roman"/>
          <w:bCs/>
        </w:rPr>
        <w:t>Приложение № 1 – Спецификация.</w:t>
      </w:r>
    </w:p>
    <w:p w14:paraId="0AFBF09C" w14:textId="77777777" w:rsidR="00D9119A" w:rsidRDefault="00D9119A">
      <w:pPr>
        <w:pStyle w:val="a7"/>
        <w:jc w:val="center"/>
        <w:rPr>
          <w:rFonts w:ascii="Times New Roman" w:hAnsi="Times New Roman" w:cs="Times New Roman"/>
          <w:b/>
        </w:rPr>
      </w:pPr>
    </w:p>
    <w:p w14:paraId="6C0BC044" w14:textId="5DC5DEA9" w:rsidR="00E820E6" w:rsidRDefault="00000000">
      <w:pPr>
        <w:pStyle w:val="a7"/>
        <w:jc w:val="center"/>
        <w:rPr>
          <w:rFonts w:ascii="Times New Roman" w:hAnsi="Times New Roman" w:cs="Times New Roman"/>
          <w:b/>
        </w:rPr>
      </w:pPr>
      <w:r>
        <w:rPr>
          <w:rFonts w:ascii="Times New Roman" w:hAnsi="Times New Roman" w:cs="Times New Roman"/>
          <w:b/>
        </w:rPr>
        <w:t>12. Реквизиты для перечисления начисленной неустойки, пени, штрафа</w:t>
      </w:r>
    </w:p>
    <w:p w14:paraId="19DBEF42" w14:textId="77777777" w:rsidR="00E820E6" w:rsidRDefault="00000000">
      <w:pPr>
        <w:spacing w:after="0" w:line="240" w:lineRule="auto"/>
        <w:ind w:left="567"/>
        <w:jc w:val="both"/>
        <w:rPr>
          <w:rFonts w:ascii="Times New Roman" w:hAnsi="Times New Roman" w:cs="Times New Roman"/>
        </w:rPr>
      </w:pPr>
      <w:r>
        <w:rPr>
          <w:rFonts w:ascii="Times New Roman" w:hAnsi="Times New Roman" w:cs="Times New Roman"/>
        </w:rPr>
        <w:t xml:space="preserve">Полное наименование: «Межрегиональное территориальное управление Федеральной службы </w:t>
      </w:r>
    </w:p>
    <w:p w14:paraId="257688E0" w14:textId="77777777" w:rsidR="00E820E6" w:rsidRDefault="00000000">
      <w:pPr>
        <w:spacing w:after="0" w:line="240" w:lineRule="auto"/>
        <w:ind w:left="567"/>
        <w:jc w:val="both"/>
        <w:rPr>
          <w:rFonts w:ascii="Times New Roman" w:hAnsi="Times New Roman" w:cs="Times New Roman"/>
        </w:rPr>
      </w:pPr>
      <w:r>
        <w:rPr>
          <w:rFonts w:ascii="Times New Roman" w:hAnsi="Times New Roman" w:cs="Times New Roman"/>
        </w:rPr>
        <w:t xml:space="preserve">по надзору в сфере транспорта по Приволжскому федеральному округу» </w:t>
      </w:r>
    </w:p>
    <w:p w14:paraId="4F6DC14E" w14:textId="77777777" w:rsidR="00E820E6" w:rsidRDefault="00000000">
      <w:pPr>
        <w:pStyle w:val="a7"/>
        <w:ind w:left="567"/>
        <w:rPr>
          <w:rFonts w:ascii="Times New Roman" w:hAnsi="Times New Roman" w:cs="Times New Roman"/>
        </w:rPr>
      </w:pPr>
      <w:r>
        <w:rPr>
          <w:rFonts w:ascii="Times New Roman" w:hAnsi="Times New Roman" w:cs="Times New Roman"/>
        </w:rPr>
        <w:t>Сокращенное наименование: «МТУ Ространснадзора по ПФО»</w:t>
      </w:r>
    </w:p>
    <w:p w14:paraId="409DB590" w14:textId="77777777" w:rsidR="00E820E6" w:rsidRDefault="00000000">
      <w:pPr>
        <w:pStyle w:val="a7"/>
        <w:ind w:left="567"/>
        <w:rPr>
          <w:rFonts w:ascii="Times New Roman" w:hAnsi="Times New Roman" w:cs="Times New Roman"/>
        </w:rPr>
      </w:pPr>
      <w:r>
        <w:rPr>
          <w:rFonts w:ascii="Times New Roman" w:hAnsi="Times New Roman" w:cs="Times New Roman"/>
        </w:rPr>
        <w:t>Для оплаты (администратор доходов):</w:t>
      </w:r>
    </w:p>
    <w:p w14:paraId="7D4B222F" w14:textId="77777777" w:rsidR="00E820E6" w:rsidRDefault="00000000">
      <w:pPr>
        <w:pStyle w:val="a7"/>
        <w:ind w:left="567"/>
        <w:rPr>
          <w:rFonts w:ascii="Times New Roman" w:hAnsi="Times New Roman" w:cs="Times New Roman"/>
        </w:rPr>
      </w:pPr>
      <w:r>
        <w:rPr>
          <w:rFonts w:ascii="Times New Roman" w:hAnsi="Times New Roman" w:cs="Times New Roman"/>
        </w:rPr>
        <w:t>Получатель: УФК по Нижегородской области («МТУ Ространснадзора по ПФО»,</w:t>
      </w:r>
    </w:p>
    <w:p w14:paraId="466B7337" w14:textId="77777777" w:rsidR="00E820E6" w:rsidRDefault="00000000">
      <w:pPr>
        <w:pStyle w:val="a7"/>
        <w:ind w:left="567"/>
        <w:rPr>
          <w:rFonts w:ascii="Times New Roman" w:hAnsi="Times New Roman" w:cs="Times New Roman"/>
        </w:rPr>
      </w:pPr>
      <w:r>
        <w:rPr>
          <w:rFonts w:ascii="Times New Roman" w:hAnsi="Times New Roman" w:cs="Times New Roman"/>
        </w:rPr>
        <w:t>л/с 04321G20400)</w:t>
      </w:r>
    </w:p>
    <w:p w14:paraId="232FCE7D" w14:textId="77777777" w:rsidR="00E820E6" w:rsidRDefault="00000000">
      <w:pPr>
        <w:pStyle w:val="a7"/>
        <w:ind w:left="567"/>
        <w:rPr>
          <w:rFonts w:ascii="Times New Roman" w:hAnsi="Times New Roman" w:cs="Times New Roman"/>
        </w:rPr>
      </w:pPr>
      <w:r>
        <w:rPr>
          <w:rFonts w:ascii="Times New Roman" w:hAnsi="Times New Roman" w:cs="Times New Roman"/>
        </w:rPr>
        <w:t>ИНН: 5258154999 КПП: 525801001 БИК: 012202102 ОКТМО: 22701000001</w:t>
      </w:r>
    </w:p>
    <w:p w14:paraId="7C114C27" w14:textId="77777777" w:rsidR="00E820E6" w:rsidRDefault="00000000">
      <w:pPr>
        <w:pStyle w:val="a7"/>
        <w:ind w:left="567"/>
        <w:rPr>
          <w:rFonts w:ascii="Times New Roman" w:hAnsi="Times New Roman" w:cs="Times New Roman"/>
        </w:rPr>
      </w:pPr>
      <w:r>
        <w:rPr>
          <w:rFonts w:ascii="Times New Roman" w:hAnsi="Times New Roman" w:cs="Times New Roman"/>
        </w:rPr>
        <w:t>Единый казначейский счет № 40102810745370000024</w:t>
      </w:r>
    </w:p>
    <w:p w14:paraId="3EA35D98" w14:textId="77777777" w:rsidR="00E820E6" w:rsidRDefault="00000000">
      <w:pPr>
        <w:pStyle w:val="a7"/>
        <w:ind w:left="567"/>
        <w:rPr>
          <w:rFonts w:ascii="Times New Roman" w:hAnsi="Times New Roman" w:cs="Times New Roman"/>
        </w:rPr>
      </w:pPr>
      <w:r>
        <w:rPr>
          <w:rFonts w:ascii="Times New Roman" w:hAnsi="Times New Roman" w:cs="Times New Roman"/>
        </w:rPr>
        <w:lastRenderedPageBreak/>
        <w:t>Казначейский счет № 03100643000000013200 ОКЦ№1 ВВГУ Банка России/ /УФК по Нижегородской области, г. Нижний Новгород</w:t>
      </w:r>
    </w:p>
    <w:p w14:paraId="1C4A5993" w14:textId="77777777" w:rsidR="00E820E6" w:rsidRDefault="00000000">
      <w:pPr>
        <w:pStyle w:val="a7"/>
        <w:ind w:left="567"/>
        <w:rPr>
          <w:rFonts w:ascii="Times New Roman" w:hAnsi="Times New Roman" w:cs="Times New Roman"/>
        </w:rPr>
      </w:pPr>
      <w:r>
        <w:rPr>
          <w:rFonts w:ascii="Times New Roman" w:hAnsi="Times New Roman" w:cs="Times New Roman"/>
        </w:rPr>
        <w:t>КБК 106 1 16 07010 01 9000 140</w:t>
      </w:r>
    </w:p>
    <w:p w14:paraId="370D2646" w14:textId="77777777" w:rsidR="0092615E" w:rsidRDefault="0092615E">
      <w:pPr>
        <w:pStyle w:val="affa"/>
        <w:spacing w:after="0" w:line="240" w:lineRule="auto"/>
        <w:ind w:left="0"/>
        <w:jc w:val="center"/>
        <w:rPr>
          <w:rFonts w:ascii="Times New Roman" w:hAnsi="Times New Roman" w:cs="Times New Roman"/>
          <w:b/>
        </w:rPr>
      </w:pPr>
    </w:p>
    <w:p w14:paraId="243CE5B5" w14:textId="77777777" w:rsidR="00E820E6" w:rsidRDefault="00000000">
      <w:pPr>
        <w:pStyle w:val="affa"/>
        <w:spacing w:after="0" w:line="240" w:lineRule="auto"/>
        <w:ind w:left="0"/>
        <w:jc w:val="center"/>
        <w:rPr>
          <w:rFonts w:ascii="Times New Roman" w:hAnsi="Times New Roman" w:cs="Times New Roman"/>
          <w:b/>
        </w:rPr>
      </w:pPr>
      <w:r>
        <w:rPr>
          <w:rFonts w:ascii="Times New Roman" w:hAnsi="Times New Roman" w:cs="Times New Roman"/>
          <w:b/>
        </w:rPr>
        <w:t>13.Адреса и реквизиты сторон</w:t>
      </w:r>
    </w:p>
    <w:tbl>
      <w:tblPr>
        <w:tblW w:w="10456" w:type="dxa"/>
        <w:tblLook w:val="04A0" w:firstRow="1" w:lastRow="0" w:firstColumn="1" w:lastColumn="0" w:noHBand="0" w:noVBand="1"/>
      </w:tblPr>
      <w:tblGrid>
        <w:gridCol w:w="5495"/>
        <w:gridCol w:w="4961"/>
      </w:tblGrid>
      <w:tr w:rsidR="00E820E6" w14:paraId="4FBA135D" w14:textId="77777777">
        <w:tc>
          <w:tcPr>
            <w:tcW w:w="5495" w:type="dxa"/>
          </w:tcPr>
          <w:p w14:paraId="4F45195C" w14:textId="77777777" w:rsidR="00E820E6" w:rsidRDefault="00E820E6">
            <w:pPr>
              <w:spacing w:after="0" w:line="240" w:lineRule="auto"/>
              <w:rPr>
                <w:rFonts w:ascii="Times New Roman" w:hAnsi="Times New Roman" w:cs="Times New Roman"/>
              </w:rPr>
            </w:pPr>
          </w:p>
        </w:tc>
        <w:tc>
          <w:tcPr>
            <w:tcW w:w="4961" w:type="dxa"/>
          </w:tcPr>
          <w:p w14:paraId="28EAB8A3" w14:textId="77777777" w:rsidR="00E820E6" w:rsidRDefault="00E820E6">
            <w:pPr>
              <w:spacing w:after="0" w:line="240" w:lineRule="auto"/>
              <w:rPr>
                <w:rFonts w:ascii="Times New Roman" w:hAnsi="Times New Roman" w:cs="Times New Roman"/>
              </w:rPr>
            </w:pPr>
          </w:p>
        </w:tc>
      </w:tr>
      <w:tr w:rsidR="00E820E6" w14:paraId="0B1BE73F" w14:textId="77777777">
        <w:tc>
          <w:tcPr>
            <w:tcW w:w="5495" w:type="dxa"/>
          </w:tcPr>
          <w:p w14:paraId="3085C1EF" w14:textId="77777777" w:rsidR="00E820E6" w:rsidRDefault="00000000">
            <w:pPr>
              <w:spacing w:after="0" w:line="240" w:lineRule="auto"/>
              <w:ind w:firstLine="567"/>
              <w:rPr>
                <w:rFonts w:ascii="Times New Roman" w:hAnsi="Times New Roman" w:cs="Times New Roman"/>
                <w:b/>
                <w:bCs/>
              </w:rPr>
            </w:pPr>
            <w:r>
              <w:rPr>
                <w:rFonts w:ascii="Times New Roman" w:hAnsi="Times New Roman" w:cs="Times New Roman"/>
                <w:b/>
                <w:bCs/>
              </w:rPr>
              <w:t>«Заказчик»</w:t>
            </w:r>
          </w:p>
        </w:tc>
        <w:tc>
          <w:tcPr>
            <w:tcW w:w="4961" w:type="dxa"/>
          </w:tcPr>
          <w:p w14:paraId="166DBDED" w14:textId="77777777" w:rsidR="00E820E6" w:rsidRDefault="00000000">
            <w:pPr>
              <w:spacing w:after="0" w:line="240" w:lineRule="auto"/>
              <w:jc w:val="center"/>
              <w:rPr>
                <w:rFonts w:ascii="Times New Roman" w:hAnsi="Times New Roman" w:cs="Times New Roman"/>
                <w:b/>
                <w:bCs/>
              </w:rPr>
            </w:pPr>
            <w:r>
              <w:rPr>
                <w:rFonts w:ascii="Times New Roman" w:hAnsi="Times New Roman" w:cs="Times New Roman"/>
                <w:b/>
                <w:bCs/>
              </w:rPr>
              <w:t>«Поставщик»</w:t>
            </w:r>
          </w:p>
        </w:tc>
      </w:tr>
      <w:tr w:rsidR="00E820E6" w14:paraId="387D0421" w14:textId="77777777">
        <w:tc>
          <w:tcPr>
            <w:tcW w:w="5495" w:type="dxa"/>
          </w:tcPr>
          <w:p w14:paraId="48830D90" w14:textId="77777777" w:rsidR="00E820E6" w:rsidRDefault="00000000">
            <w:pPr>
              <w:spacing w:after="0" w:line="240" w:lineRule="auto"/>
              <w:ind w:firstLine="567"/>
              <w:rPr>
                <w:rFonts w:ascii="Times New Roman" w:hAnsi="Times New Roman" w:cs="Times New Roman"/>
              </w:rPr>
            </w:pPr>
            <w:r>
              <w:rPr>
                <w:rFonts w:ascii="Times New Roman" w:hAnsi="Times New Roman" w:cs="Times New Roman"/>
              </w:rPr>
              <w:t>МТУ РОСТРАНСНАДЗОРА ПО ПФО</w:t>
            </w:r>
          </w:p>
          <w:p w14:paraId="66AC378F"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 xml:space="preserve">603950 г. Нижний Новгород, </w:t>
            </w:r>
          </w:p>
          <w:p w14:paraId="77DC5884"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ул. Удмуртская д.4 А</w:t>
            </w:r>
          </w:p>
          <w:p w14:paraId="5B3CAB8C"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ИНН 5258154999 КПП 525801001</w:t>
            </w:r>
          </w:p>
          <w:p w14:paraId="418E13C5"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УФК по Нижегородской области (МТУ Ространснадзора по ПФО, л/счет 03321G20400)</w:t>
            </w:r>
          </w:p>
          <w:p w14:paraId="0299345A"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 xml:space="preserve">БИК 012202102 </w:t>
            </w:r>
          </w:p>
          <w:p w14:paraId="4A7A149F"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ОКЦ№1 ВВГУ Банка России//УФК по Нижегородской области, г. Нижний Новгород</w:t>
            </w:r>
          </w:p>
          <w:p w14:paraId="4875ECE2"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р/счет 03211643000000013200</w:t>
            </w:r>
          </w:p>
          <w:p w14:paraId="6F0D71C4"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к/</w:t>
            </w:r>
            <w:proofErr w:type="spellStart"/>
            <w:r>
              <w:rPr>
                <w:rFonts w:ascii="Times New Roman" w:hAnsi="Times New Roman" w:cs="Times New Roman"/>
              </w:rPr>
              <w:t>сч</w:t>
            </w:r>
            <w:proofErr w:type="spellEnd"/>
            <w:r>
              <w:rPr>
                <w:rFonts w:ascii="Times New Roman" w:hAnsi="Times New Roman" w:cs="Times New Roman"/>
              </w:rPr>
              <w:t xml:space="preserve"> 40102810745370000024</w:t>
            </w:r>
          </w:p>
          <w:p w14:paraId="71D259F8"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ОГРН 1225200040955</w:t>
            </w:r>
          </w:p>
          <w:p w14:paraId="2DD28358"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ОКПО 82804745</w:t>
            </w:r>
          </w:p>
          <w:p w14:paraId="00059160"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 xml:space="preserve">ОКТМО 22701000001 </w:t>
            </w:r>
          </w:p>
          <w:p w14:paraId="7BB50AF7" w14:textId="6B72AE06" w:rsidR="00047F68" w:rsidRDefault="00000000" w:rsidP="00047F68">
            <w:pPr>
              <w:spacing w:after="0" w:line="240" w:lineRule="auto"/>
              <w:ind w:left="567"/>
              <w:rPr>
                <w:rFonts w:ascii="Times New Roman" w:hAnsi="Times New Roman" w:cs="Times New Roman"/>
              </w:rPr>
            </w:pPr>
            <w:r>
              <w:rPr>
                <w:rFonts w:ascii="Times New Roman" w:hAnsi="Times New Roman" w:cs="Times New Roman"/>
              </w:rPr>
              <w:t>ОКОПФ 75104</w:t>
            </w:r>
          </w:p>
          <w:p w14:paraId="4AC06CED" w14:textId="64EFA67B" w:rsidR="00E820E6" w:rsidRDefault="00523474">
            <w:pPr>
              <w:spacing w:after="0" w:line="240" w:lineRule="auto"/>
              <w:ind w:left="567"/>
              <w:rPr>
                <w:rFonts w:ascii="Times New Roman" w:hAnsi="Times New Roman" w:cs="Times New Roman"/>
              </w:rPr>
            </w:pPr>
            <w:proofErr w:type="spellStart"/>
            <w:r>
              <w:rPr>
                <w:rFonts w:ascii="Times New Roman" w:hAnsi="Times New Roman" w:cs="Times New Roman"/>
                <w:lang w:val="en-US"/>
              </w:rPr>
              <w:t>alyasev</w:t>
            </w:r>
            <w:proofErr w:type="spellEnd"/>
            <w:r w:rsidRPr="00523474">
              <w:rPr>
                <w:rFonts w:ascii="Times New Roman" w:hAnsi="Times New Roman" w:cs="Times New Roman"/>
              </w:rPr>
              <w:t>_</w:t>
            </w:r>
            <w:r>
              <w:rPr>
                <w:rFonts w:ascii="Times New Roman" w:hAnsi="Times New Roman" w:cs="Times New Roman"/>
                <w:lang w:val="en-US"/>
              </w:rPr>
              <w:t>am</w:t>
            </w:r>
            <w:r>
              <w:rPr>
                <w:rFonts w:ascii="Times New Roman" w:hAnsi="Times New Roman" w:cs="Times New Roman"/>
              </w:rPr>
              <w:t>@pfo.rostransnadzor.gov.ru</w:t>
            </w:r>
          </w:p>
          <w:p w14:paraId="531F9BBC"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8 (831) 283-04-12 (доб. 52936, 52931, 52842, 52844, 52901)</w:t>
            </w:r>
          </w:p>
          <w:p w14:paraId="7EA65AC1"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8 (8452) 25-61-71, доб. 64152, 64101</w:t>
            </w:r>
          </w:p>
          <w:p w14:paraId="4EF487B0" w14:textId="77777777" w:rsidR="00E820E6" w:rsidRDefault="00E820E6">
            <w:pPr>
              <w:spacing w:after="0" w:line="240" w:lineRule="auto"/>
              <w:ind w:firstLine="567"/>
              <w:rPr>
                <w:rFonts w:ascii="Times New Roman" w:hAnsi="Times New Roman" w:cs="Times New Roman"/>
              </w:rPr>
            </w:pPr>
          </w:p>
          <w:p w14:paraId="1606423B" w14:textId="77777777" w:rsidR="00E820E6" w:rsidRDefault="00000000">
            <w:pPr>
              <w:spacing w:after="0" w:line="240" w:lineRule="auto"/>
              <w:ind w:firstLine="567"/>
              <w:rPr>
                <w:rFonts w:ascii="Times New Roman" w:hAnsi="Times New Roman" w:cs="Times New Roman"/>
              </w:rPr>
            </w:pPr>
            <w:r>
              <w:rPr>
                <w:rFonts w:ascii="Times New Roman" w:hAnsi="Times New Roman" w:cs="Times New Roman"/>
              </w:rPr>
              <w:t xml:space="preserve"> </w:t>
            </w:r>
          </w:p>
          <w:p w14:paraId="09279C5E" w14:textId="77777777" w:rsidR="00E820E6" w:rsidRDefault="00E820E6">
            <w:pPr>
              <w:spacing w:after="0" w:line="240" w:lineRule="auto"/>
              <w:ind w:firstLine="567"/>
              <w:rPr>
                <w:rFonts w:ascii="Times New Roman" w:hAnsi="Times New Roman" w:cs="Times New Roman"/>
              </w:rPr>
            </w:pPr>
          </w:p>
          <w:p w14:paraId="4FA667D6" w14:textId="77777777" w:rsidR="00E820E6" w:rsidRDefault="00000000">
            <w:pPr>
              <w:spacing w:after="0" w:line="240" w:lineRule="auto"/>
              <w:ind w:firstLine="567"/>
              <w:rPr>
                <w:rFonts w:ascii="Times New Roman" w:hAnsi="Times New Roman" w:cs="Times New Roman"/>
              </w:rPr>
            </w:pPr>
            <w:r>
              <w:rPr>
                <w:rFonts w:ascii="Times New Roman" w:hAnsi="Times New Roman" w:cs="Times New Roman"/>
              </w:rPr>
              <w:t xml:space="preserve">  _________________ </w:t>
            </w:r>
          </w:p>
          <w:p w14:paraId="3DEA6498" w14:textId="77777777" w:rsidR="00E820E6" w:rsidRDefault="00000000">
            <w:pPr>
              <w:spacing w:after="0" w:line="240" w:lineRule="auto"/>
              <w:ind w:firstLine="567"/>
              <w:rPr>
                <w:rFonts w:ascii="Times New Roman" w:hAnsi="Times New Roman" w:cs="Times New Roman"/>
              </w:rPr>
            </w:pPr>
            <w:proofErr w:type="spellStart"/>
            <w:r>
              <w:rPr>
                <w:rFonts w:ascii="Times New Roman" w:hAnsi="Times New Roman" w:cs="Times New Roman"/>
              </w:rPr>
              <w:t>э.п</w:t>
            </w:r>
            <w:proofErr w:type="spellEnd"/>
            <w:r>
              <w:rPr>
                <w:rFonts w:ascii="Times New Roman" w:hAnsi="Times New Roman" w:cs="Times New Roman"/>
              </w:rPr>
              <w:t xml:space="preserve">.    </w:t>
            </w:r>
          </w:p>
          <w:p w14:paraId="6421EB9D" w14:textId="77777777" w:rsidR="00E820E6" w:rsidRDefault="00000000">
            <w:pPr>
              <w:spacing w:after="0" w:line="240" w:lineRule="auto"/>
              <w:ind w:firstLine="567"/>
              <w:rPr>
                <w:rFonts w:ascii="Times New Roman" w:hAnsi="Times New Roman" w:cs="Times New Roman"/>
              </w:rPr>
            </w:pPr>
            <w:r>
              <w:rPr>
                <w:rFonts w:ascii="Times New Roman" w:hAnsi="Times New Roman" w:cs="Times New Roman"/>
              </w:rPr>
              <w:t>«____» _____________   2026 г.</w:t>
            </w:r>
          </w:p>
        </w:tc>
        <w:tc>
          <w:tcPr>
            <w:tcW w:w="4961" w:type="dxa"/>
          </w:tcPr>
          <w:p w14:paraId="0458E26C" w14:textId="77777777" w:rsidR="00E820E6" w:rsidRDefault="00E820E6">
            <w:pPr>
              <w:spacing w:after="0" w:line="240" w:lineRule="auto"/>
              <w:rPr>
                <w:rFonts w:ascii="Times New Roman" w:hAnsi="Times New Roman" w:cs="Times New Roman"/>
              </w:rPr>
            </w:pPr>
          </w:p>
          <w:p w14:paraId="60F2EA6D" w14:textId="77777777" w:rsidR="00E820E6" w:rsidRDefault="00000000">
            <w:pPr>
              <w:spacing w:after="0" w:line="240" w:lineRule="auto"/>
              <w:rPr>
                <w:rFonts w:ascii="Times New Roman" w:hAnsi="Times New Roman" w:cs="Times New Roman"/>
              </w:rPr>
            </w:pPr>
            <w:r>
              <w:rPr>
                <w:rFonts w:ascii="Times New Roman" w:hAnsi="Times New Roman" w:cs="Times New Roman"/>
              </w:rPr>
              <w:t xml:space="preserve">    </w:t>
            </w:r>
          </w:p>
          <w:p w14:paraId="62184358" w14:textId="77777777" w:rsidR="00E820E6" w:rsidRDefault="00E820E6">
            <w:pPr>
              <w:spacing w:after="0" w:line="240" w:lineRule="auto"/>
              <w:rPr>
                <w:rFonts w:ascii="Times New Roman" w:hAnsi="Times New Roman" w:cs="Times New Roman"/>
              </w:rPr>
            </w:pPr>
          </w:p>
          <w:p w14:paraId="57DC6873" w14:textId="77777777" w:rsidR="00E820E6" w:rsidRDefault="00E820E6">
            <w:pPr>
              <w:spacing w:after="0" w:line="240" w:lineRule="auto"/>
              <w:rPr>
                <w:rFonts w:ascii="Times New Roman" w:hAnsi="Times New Roman" w:cs="Times New Roman"/>
              </w:rPr>
            </w:pPr>
          </w:p>
          <w:p w14:paraId="3D9FE9AE" w14:textId="77777777" w:rsidR="00E820E6" w:rsidRDefault="00E820E6">
            <w:pPr>
              <w:spacing w:after="0" w:line="240" w:lineRule="auto"/>
              <w:rPr>
                <w:rFonts w:ascii="Times New Roman" w:hAnsi="Times New Roman" w:cs="Times New Roman"/>
              </w:rPr>
            </w:pPr>
          </w:p>
          <w:p w14:paraId="3AD49340" w14:textId="77777777" w:rsidR="00E820E6" w:rsidRDefault="00E820E6">
            <w:pPr>
              <w:spacing w:after="0" w:line="240" w:lineRule="auto"/>
              <w:rPr>
                <w:rFonts w:ascii="Times New Roman" w:hAnsi="Times New Roman" w:cs="Times New Roman"/>
              </w:rPr>
            </w:pPr>
          </w:p>
          <w:p w14:paraId="0821CC54" w14:textId="77777777" w:rsidR="00E820E6" w:rsidRDefault="00E820E6">
            <w:pPr>
              <w:spacing w:after="0" w:line="240" w:lineRule="auto"/>
              <w:rPr>
                <w:rFonts w:ascii="Times New Roman" w:hAnsi="Times New Roman" w:cs="Times New Roman"/>
              </w:rPr>
            </w:pPr>
          </w:p>
          <w:p w14:paraId="13A87056" w14:textId="77777777" w:rsidR="00E820E6" w:rsidRDefault="00E820E6">
            <w:pPr>
              <w:spacing w:after="0" w:line="240" w:lineRule="auto"/>
              <w:rPr>
                <w:rFonts w:ascii="Times New Roman" w:hAnsi="Times New Roman" w:cs="Times New Roman"/>
              </w:rPr>
            </w:pPr>
          </w:p>
          <w:p w14:paraId="3FEA4119" w14:textId="77777777" w:rsidR="00E820E6" w:rsidRDefault="00E820E6">
            <w:pPr>
              <w:spacing w:after="0" w:line="240" w:lineRule="auto"/>
              <w:rPr>
                <w:rFonts w:ascii="Times New Roman" w:hAnsi="Times New Roman" w:cs="Times New Roman"/>
              </w:rPr>
            </w:pPr>
          </w:p>
          <w:p w14:paraId="18D03C38" w14:textId="77777777" w:rsidR="00E820E6" w:rsidRDefault="00E820E6">
            <w:pPr>
              <w:spacing w:after="0" w:line="240" w:lineRule="auto"/>
              <w:rPr>
                <w:rFonts w:ascii="Times New Roman" w:hAnsi="Times New Roman" w:cs="Times New Roman"/>
              </w:rPr>
            </w:pPr>
          </w:p>
          <w:p w14:paraId="07A2E58C" w14:textId="77777777" w:rsidR="00E820E6" w:rsidRDefault="00E820E6">
            <w:pPr>
              <w:spacing w:after="0" w:line="240" w:lineRule="auto"/>
              <w:rPr>
                <w:rFonts w:ascii="Times New Roman" w:hAnsi="Times New Roman" w:cs="Times New Roman"/>
              </w:rPr>
            </w:pPr>
          </w:p>
          <w:p w14:paraId="0F4CDDFD" w14:textId="77777777" w:rsidR="00E820E6" w:rsidRDefault="00E820E6">
            <w:pPr>
              <w:spacing w:after="0" w:line="240" w:lineRule="auto"/>
              <w:rPr>
                <w:rFonts w:ascii="Times New Roman" w:hAnsi="Times New Roman" w:cs="Times New Roman"/>
              </w:rPr>
            </w:pPr>
          </w:p>
          <w:p w14:paraId="12ECFA3F" w14:textId="77777777" w:rsidR="00E820E6" w:rsidRDefault="00E820E6">
            <w:pPr>
              <w:spacing w:after="0" w:line="240" w:lineRule="auto"/>
              <w:rPr>
                <w:rFonts w:ascii="Times New Roman" w:hAnsi="Times New Roman" w:cs="Times New Roman"/>
              </w:rPr>
            </w:pPr>
          </w:p>
          <w:p w14:paraId="2848F35E" w14:textId="77777777" w:rsidR="00E820E6" w:rsidRDefault="00E820E6">
            <w:pPr>
              <w:spacing w:after="0" w:line="240" w:lineRule="auto"/>
              <w:rPr>
                <w:rFonts w:ascii="Times New Roman" w:hAnsi="Times New Roman" w:cs="Times New Roman"/>
              </w:rPr>
            </w:pPr>
          </w:p>
          <w:p w14:paraId="11AD24A2" w14:textId="77777777" w:rsidR="00E820E6" w:rsidRDefault="00E820E6">
            <w:pPr>
              <w:spacing w:after="0" w:line="240" w:lineRule="auto"/>
              <w:rPr>
                <w:rFonts w:ascii="Times New Roman" w:hAnsi="Times New Roman" w:cs="Times New Roman"/>
              </w:rPr>
            </w:pPr>
          </w:p>
          <w:p w14:paraId="3A631944" w14:textId="77777777" w:rsidR="00E820E6" w:rsidRDefault="00E820E6">
            <w:pPr>
              <w:spacing w:after="0" w:line="240" w:lineRule="auto"/>
              <w:rPr>
                <w:rFonts w:ascii="Times New Roman" w:hAnsi="Times New Roman" w:cs="Times New Roman"/>
              </w:rPr>
            </w:pPr>
          </w:p>
          <w:p w14:paraId="06CD2B4F" w14:textId="77777777" w:rsidR="00E820E6" w:rsidRDefault="00E820E6">
            <w:pPr>
              <w:spacing w:after="0" w:line="240" w:lineRule="auto"/>
              <w:rPr>
                <w:rFonts w:ascii="Times New Roman" w:hAnsi="Times New Roman" w:cs="Times New Roman"/>
              </w:rPr>
            </w:pPr>
          </w:p>
          <w:p w14:paraId="080334DE" w14:textId="77777777" w:rsidR="00E820E6" w:rsidRDefault="00E820E6">
            <w:pPr>
              <w:spacing w:after="0" w:line="240" w:lineRule="auto"/>
              <w:rPr>
                <w:rFonts w:ascii="Times New Roman" w:hAnsi="Times New Roman" w:cs="Times New Roman"/>
              </w:rPr>
            </w:pPr>
          </w:p>
          <w:p w14:paraId="7E0FE0D7" w14:textId="77777777" w:rsidR="00E820E6" w:rsidRDefault="00E820E6">
            <w:pPr>
              <w:spacing w:after="0" w:line="240" w:lineRule="auto"/>
              <w:rPr>
                <w:rFonts w:ascii="Times New Roman" w:hAnsi="Times New Roman" w:cs="Times New Roman"/>
              </w:rPr>
            </w:pPr>
          </w:p>
          <w:p w14:paraId="4231A126" w14:textId="77777777" w:rsidR="00E820E6" w:rsidRDefault="00E820E6">
            <w:pPr>
              <w:spacing w:after="0" w:line="240" w:lineRule="auto"/>
              <w:rPr>
                <w:rFonts w:ascii="Times New Roman" w:hAnsi="Times New Roman" w:cs="Times New Roman"/>
              </w:rPr>
            </w:pPr>
          </w:p>
          <w:p w14:paraId="05001131" w14:textId="77777777" w:rsidR="00E820E6" w:rsidRDefault="00E820E6">
            <w:pPr>
              <w:spacing w:after="0" w:line="240" w:lineRule="auto"/>
              <w:rPr>
                <w:rFonts w:ascii="Times New Roman" w:hAnsi="Times New Roman" w:cs="Times New Roman"/>
              </w:rPr>
            </w:pPr>
          </w:p>
          <w:p w14:paraId="6EA024DE" w14:textId="77777777" w:rsidR="00E820E6" w:rsidRDefault="00E820E6">
            <w:pPr>
              <w:spacing w:after="0" w:line="240" w:lineRule="auto"/>
              <w:rPr>
                <w:rFonts w:ascii="Times New Roman" w:hAnsi="Times New Roman" w:cs="Times New Roman"/>
              </w:rPr>
            </w:pPr>
          </w:p>
          <w:p w14:paraId="10B34EF7" w14:textId="77777777" w:rsidR="00E820E6" w:rsidRDefault="00000000">
            <w:pPr>
              <w:spacing w:after="0" w:line="240" w:lineRule="auto"/>
              <w:rPr>
                <w:rFonts w:ascii="Times New Roman" w:hAnsi="Times New Roman" w:cs="Times New Roman"/>
              </w:rPr>
            </w:pPr>
            <w:r>
              <w:rPr>
                <w:rFonts w:ascii="Times New Roman" w:hAnsi="Times New Roman" w:cs="Times New Roman"/>
              </w:rPr>
              <w:t xml:space="preserve">________________ </w:t>
            </w:r>
          </w:p>
          <w:p w14:paraId="49E90603" w14:textId="77777777" w:rsidR="00E820E6" w:rsidRDefault="00000000">
            <w:pPr>
              <w:spacing w:after="0" w:line="240" w:lineRule="auto"/>
              <w:rPr>
                <w:rFonts w:ascii="Times New Roman" w:hAnsi="Times New Roman" w:cs="Times New Roman"/>
              </w:rPr>
            </w:pPr>
            <w:proofErr w:type="spellStart"/>
            <w:r>
              <w:rPr>
                <w:rFonts w:ascii="Times New Roman" w:hAnsi="Times New Roman" w:cs="Times New Roman"/>
              </w:rPr>
              <w:t>э.п</w:t>
            </w:r>
            <w:proofErr w:type="spellEnd"/>
            <w:r>
              <w:rPr>
                <w:rFonts w:ascii="Times New Roman" w:hAnsi="Times New Roman" w:cs="Times New Roman"/>
              </w:rPr>
              <w:t xml:space="preserve">.    </w:t>
            </w:r>
          </w:p>
          <w:p w14:paraId="0B988858" w14:textId="77777777" w:rsidR="00E820E6" w:rsidRDefault="00000000">
            <w:pPr>
              <w:spacing w:after="0" w:line="240" w:lineRule="auto"/>
              <w:rPr>
                <w:rFonts w:ascii="Times New Roman" w:hAnsi="Times New Roman" w:cs="Times New Roman"/>
              </w:rPr>
            </w:pPr>
            <w:r>
              <w:rPr>
                <w:rFonts w:ascii="Times New Roman" w:hAnsi="Times New Roman" w:cs="Times New Roman"/>
              </w:rPr>
              <w:t>«____» _____________   2026 г.</w:t>
            </w:r>
          </w:p>
          <w:p w14:paraId="75B356FB" w14:textId="77777777" w:rsidR="00E820E6" w:rsidRDefault="00E820E6">
            <w:pPr>
              <w:spacing w:after="0" w:line="240" w:lineRule="auto"/>
              <w:rPr>
                <w:rFonts w:ascii="Times New Roman" w:hAnsi="Times New Roman" w:cs="Times New Roman"/>
              </w:rPr>
            </w:pPr>
          </w:p>
          <w:p w14:paraId="7C1CD22B" w14:textId="77777777" w:rsidR="00E820E6" w:rsidRDefault="00E820E6">
            <w:pPr>
              <w:spacing w:after="0" w:line="240" w:lineRule="auto"/>
              <w:rPr>
                <w:rFonts w:ascii="Times New Roman" w:hAnsi="Times New Roman" w:cs="Times New Roman"/>
              </w:rPr>
            </w:pPr>
          </w:p>
          <w:p w14:paraId="78B7A68A" w14:textId="77777777" w:rsidR="00E820E6" w:rsidRDefault="00E820E6">
            <w:pPr>
              <w:spacing w:after="0" w:line="240" w:lineRule="auto"/>
              <w:rPr>
                <w:rFonts w:ascii="Times New Roman" w:hAnsi="Times New Roman" w:cs="Times New Roman"/>
              </w:rPr>
            </w:pPr>
          </w:p>
        </w:tc>
      </w:tr>
    </w:tbl>
    <w:p w14:paraId="2F14338A" w14:textId="77777777" w:rsidR="00E820E6" w:rsidRDefault="00E820E6">
      <w:pPr>
        <w:spacing w:after="0" w:line="240" w:lineRule="auto"/>
        <w:ind w:right="567"/>
        <w:jc w:val="right"/>
        <w:rPr>
          <w:rFonts w:ascii="Times New Roman" w:hAnsi="Times New Roman" w:cs="Times New Roman"/>
        </w:rPr>
      </w:pPr>
    </w:p>
    <w:p w14:paraId="350A0EE6" w14:textId="77777777" w:rsidR="00E820E6" w:rsidRDefault="00000000">
      <w:pPr>
        <w:spacing w:after="0" w:line="240" w:lineRule="auto"/>
        <w:ind w:right="567"/>
        <w:jc w:val="right"/>
        <w:rPr>
          <w:rFonts w:ascii="Times New Roman" w:hAnsi="Times New Roman" w:cs="Times New Roman"/>
        </w:rPr>
      </w:pPr>
      <w:r>
        <w:rPr>
          <w:rFonts w:ascii="Times New Roman" w:hAnsi="Times New Roman" w:cs="Times New Roman"/>
        </w:rPr>
        <w:t xml:space="preserve">                                  </w:t>
      </w:r>
    </w:p>
    <w:p w14:paraId="5DEA5842" w14:textId="77777777" w:rsidR="00E820E6" w:rsidRDefault="00000000">
      <w:pPr>
        <w:spacing w:after="0" w:line="240" w:lineRule="auto"/>
        <w:ind w:right="567"/>
        <w:jc w:val="right"/>
        <w:rPr>
          <w:rFonts w:ascii="Times New Roman" w:hAnsi="Times New Roman" w:cs="Times New Roman"/>
        </w:rPr>
      </w:pPr>
      <w:r>
        <w:rPr>
          <w:rFonts w:ascii="Times New Roman" w:hAnsi="Times New Roman" w:cs="Times New Roman"/>
        </w:rPr>
        <w:t xml:space="preserve">               </w:t>
      </w:r>
    </w:p>
    <w:p w14:paraId="0248B97E" w14:textId="77777777" w:rsidR="00E820E6" w:rsidRDefault="00E820E6">
      <w:pPr>
        <w:spacing w:after="0" w:line="240" w:lineRule="auto"/>
        <w:ind w:right="567"/>
        <w:jc w:val="right"/>
        <w:rPr>
          <w:rFonts w:ascii="Times New Roman" w:hAnsi="Times New Roman" w:cs="Times New Roman"/>
        </w:rPr>
      </w:pPr>
    </w:p>
    <w:p w14:paraId="3B00BE43" w14:textId="77777777" w:rsidR="00E820E6" w:rsidRDefault="00E820E6">
      <w:pPr>
        <w:spacing w:after="0" w:line="240" w:lineRule="auto"/>
        <w:ind w:right="567"/>
        <w:jc w:val="right"/>
        <w:rPr>
          <w:rFonts w:ascii="Times New Roman" w:hAnsi="Times New Roman" w:cs="Times New Roman"/>
        </w:rPr>
      </w:pPr>
    </w:p>
    <w:p w14:paraId="268FDF9E" w14:textId="77777777" w:rsidR="00E820E6" w:rsidRDefault="00E820E6">
      <w:pPr>
        <w:spacing w:after="0" w:line="240" w:lineRule="auto"/>
        <w:ind w:right="567"/>
        <w:jc w:val="right"/>
        <w:rPr>
          <w:rFonts w:ascii="Times New Roman" w:hAnsi="Times New Roman" w:cs="Times New Roman"/>
        </w:rPr>
      </w:pPr>
    </w:p>
    <w:p w14:paraId="7882819E" w14:textId="77777777" w:rsidR="00E820E6" w:rsidRDefault="00E820E6">
      <w:pPr>
        <w:spacing w:after="0" w:line="240" w:lineRule="auto"/>
        <w:ind w:right="567"/>
        <w:jc w:val="right"/>
        <w:rPr>
          <w:rFonts w:ascii="Times New Roman" w:hAnsi="Times New Roman" w:cs="Times New Roman"/>
        </w:rPr>
      </w:pPr>
    </w:p>
    <w:p w14:paraId="41B386B4" w14:textId="77777777" w:rsidR="00E820E6" w:rsidRDefault="00E820E6">
      <w:pPr>
        <w:spacing w:after="0" w:line="240" w:lineRule="auto"/>
        <w:ind w:right="567"/>
        <w:jc w:val="right"/>
        <w:rPr>
          <w:rFonts w:ascii="Times New Roman" w:hAnsi="Times New Roman" w:cs="Times New Roman"/>
        </w:rPr>
      </w:pPr>
    </w:p>
    <w:p w14:paraId="1F438E6B" w14:textId="77777777" w:rsidR="00E820E6" w:rsidRDefault="00E820E6">
      <w:pPr>
        <w:spacing w:after="0" w:line="240" w:lineRule="auto"/>
        <w:ind w:right="567"/>
        <w:jc w:val="right"/>
        <w:rPr>
          <w:rFonts w:ascii="Times New Roman" w:hAnsi="Times New Roman" w:cs="Times New Roman"/>
        </w:rPr>
      </w:pPr>
    </w:p>
    <w:p w14:paraId="7DBB6F57" w14:textId="77777777" w:rsidR="00E820E6" w:rsidRDefault="00E820E6">
      <w:pPr>
        <w:spacing w:after="0" w:line="240" w:lineRule="auto"/>
        <w:ind w:right="567"/>
        <w:jc w:val="right"/>
        <w:rPr>
          <w:rFonts w:ascii="Times New Roman" w:hAnsi="Times New Roman" w:cs="Times New Roman"/>
        </w:rPr>
      </w:pPr>
    </w:p>
    <w:p w14:paraId="1AAB5FF5" w14:textId="77777777" w:rsidR="00E820E6" w:rsidRDefault="00E820E6">
      <w:pPr>
        <w:spacing w:after="0" w:line="240" w:lineRule="auto"/>
        <w:ind w:right="567"/>
        <w:jc w:val="right"/>
        <w:rPr>
          <w:rFonts w:ascii="Times New Roman" w:hAnsi="Times New Roman" w:cs="Times New Roman"/>
        </w:rPr>
      </w:pPr>
    </w:p>
    <w:p w14:paraId="3B8CFD84" w14:textId="77777777" w:rsidR="00E820E6" w:rsidRDefault="00E820E6">
      <w:pPr>
        <w:spacing w:after="0" w:line="240" w:lineRule="auto"/>
        <w:ind w:right="567"/>
        <w:jc w:val="right"/>
        <w:rPr>
          <w:rFonts w:ascii="Times New Roman" w:hAnsi="Times New Roman" w:cs="Times New Roman"/>
        </w:rPr>
      </w:pPr>
    </w:p>
    <w:p w14:paraId="2AE67DAE" w14:textId="77777777" w:rsidR="00E820E6" w:rsidRDefault="00E820E6">
      <w:pPr>
        <w:spacing w:after="0" w:line="240" w:lineRule="auto"/>
        <w:ind w:right="567"/>
        <w:jc w:val="right"/>
        <w:rPr>
          <w:rFonts w:ascii="Times New Roman" w:hAnsi="Times New Roman" w:cs="Times New Roman"/>
        </w:rPr>
      </w:pPr>
    </w:p>
    <w:p w14:paraId="6770560C" w14:textId="77777777" w:rsidR="00E820E6" w:rsidRDefault="00E820E6">
      <w:pPr>
        <w:spacing w:after="0" w:line="240" w:lineRule="auto"/>
        <w:ind w:right="567"/>
        <w:jc w:val="right"/>
        <w:rPr>
          <w:rFonts w:ascii="Times New Roman" w:hAnsi="Times New Roman" w:cs="Times New Roman"/>
        </w:rPr>
      </w:pPr>
    </w:p>
    <w:p w14:paraId="5BA20265" w14:textId="77777777" w:rsidR="00E820E6" w:rsidRDefault="00E820E6">
      <w:pPr>
        <w:spacing w:after="0" w:line="240" w:lineRule="auto"/>
        <w:ind w:right="567"/>
        <w:jc w:val="right"/>
        <w:rPr>
          <w:rFonts w:ascii="Times New Roman" w:hAnsi="Times New Roman" w:cs="Times New Roman"/>
        </w:rPr>
      </w:pPr>
    </w:p>
    <w:p w14:paraId="7142B614" w14:textId="77777777" w:rsidR="00E820E6" w:rsidRDefault="00E820E6">
      <w:pPr>
        <w:spacing w:after="0" w:line="240" w:lineRule="auto"/>
        <w:ind w:right="567"/>
        <w:jc w:val="right"/>
        <w:rPr>
          <w:rFonts w:ascii="Times New Roman" w:hAnsi="Times New Roman" w:cs="Times New Roman"/>
        </w:rPr>
        <w:sectPr w:rsidR="00E820E6">
          <w:headerReference w:type="default" r:id="rId8"/>
          <w:footerReference w:type="default" r:id="rId9"/>
          <w:footerReference w:type="first" r:id="rId10"/>
          <w:pgSz w:w="11906" w:h="16838"/>
          <w:pgMar w:top="284" w:right="566" w:bottom="142" w:left="567" w:header="567" w:footer="567" w:gutter="0"/>
          <w:cols w:space="720"/>
          <w:titlePg/>
          <w:docGrid w:linePitch="360"/>
        </w:sectPr>
      </w:pPr>
    </w:p>
    <w:p w14:paraId="45C9CA50" w14:textId="77777777" w:rsidR="00E820E6" w:rsidRDefault="00000000">
      <w:pPr>
        <w:spacing w:after="0" w:line="240" w:lineRule="auto"/>
        <w:ind w:right="567"/>
        <w:jc w:val="right"/>
        <w:rPr>
          <w:rFonts w:ascii="Times New Roman" w:hAnsi="Times New Roman" w:cs="Times New Roman"/>
        </w:rPr>
      </w:pPr>
      <w:r>
        <w:rPr>
          <w:rFonts w:ascii="Times New Roman" w:hAnsi="Times New Roman" w:cs="Times New Roman"/>
        </w:rPr>
        <w:lastRenderedPageBreak/>
        <w:t xml:space="preserve">Приложение № 1 </w:t>
      </w:r>
    </w:p>
    <w:p w14:paraId="69632B0A" w14:textId="77777777" w:rsidR="00E820E6" w:rsidRDefault="00000000">
      <w:pPr>
        <w:spacing w:after="0" w:line="240" w:lineRule="auto"/>
        <w:ind w:right="567"/>
        <w:jc w:val="right"/>
        <w:rPr>
          <w:rFonts w:ascii="Times New Roman" w:hAnsi="Times New Roman" w:cs="Times New Roman"/>
        </w:rPr>
      </w:pPr>
      <w:r>
        <w:rPr>
          <w:rFonts w:ascii="Times New Roman" w:hAnsi="Times New Roman" w:cs="Times New Roman"/>
        </w:rPr>
        <w:t>к контракту</w:t>
      </w:r>
    </w:p>
    <w:p w14:paraId="1C76FF85" w14:textId="77777777" w:rsidR="00E820E6" w:rsidRDefault="00000000">
      <w:pPr>
        <w:spacing w:after="0" w:line="240" w:lineRule="auto"/>
        <w:ind w:right="567"/>
        <w:jc w:val="right"/>
        <w:rPr>
          <w:rFonts w:ascii="Times New Roman" w:hAnsi="Times New Roman" w:cs="Times New Roman"/>
        </w:rPr>
      </w:pPr>
      <w:r>
        <w:rPr>
          <w:rFonts w:ascii="Times New Roman" w:hAnsi="Times New Roman" w:cs="Times New Roman"/>
        </w:rPr>
        <w:t>от ___ __________ 2026 г.</w:t>
      </w:r>
    </w:p>
    <w:p w14:paraId="1C353F7A" w14:textId="77777777" w:rsidR="00E820E6" w:rsidRDefault="00000000">
      <w:pPr>
        <w:spacing w:after="0" w:line="240" w:lineRule="auto"/>
        <w:ind w:right="567"/>
        <w:jc w:val="right"/>
        <w:rPr>
          <w:rFonts w:ascii="Times New Roman" w:eastAsia="Times New Roman" w:hAnsi="Times New Roman" w:cs="Times New Roman"/>
          <w:lang w:eastAsia="ru-RU"/>
        </w:rPr>
      </w:pPr>
      <w:r>
        <w:rPr>
          <w:rFonts w:ascii="Times New Roman" w:hAnsi="Times New Roman" w:cs="Times New Roman"/>
        </w:rPr>
        <w:t xml:space="preserve">№ </w:t>
      </w:r>
      <w:r>
        <w:rPr>
          <w:rFonts w:ascii="Times New Roman" w:eastAsia="Times New Roman" w:hAnsi="Times New Roman" w:cs="Times New Roman"/>
          <w:lang w:eastAsia="ru-RU"/>
        </w:rPr>
        <w:t>_______________________</w:t>
      </w:r>
    </w:p>
    <w:p w14:paraId="41D0DA9A" w14:textId="77777777" w:rsidR="00E820E6" w:rsidRDefault="00E820E6">
      <w:pPr>
        <w:spacing w:after="0" w:line="240" w:lineRule="auto"/>
        <w:ind w:right="567"/>
        <w:jc w:val="right"/>
        <w:rPr>
          <w:rFonts w:ascii="Times New Roman" w:eastAsia="Times New Roman" w:hAnsi="Times New Roman" w:cs="Times New Roman"/>
          <w:lang w:eastAsia="ru-RU"/>
        </w:rPr>
      </w:pPr>
    </w:p>
    <w:p w14:paraId="045F1107" w14:textId="77777777" w:rsidR="00E820E6" w:rsidRDefault="00E820E6">
      <w:pPr>
        <w:spacing w:after="0" w:line="240" w:lineRule="auto"/>
        <w:ind w:right="567"/>
        <w:jc w:val="right"/>
        <w:rPr>
          <w:rFonts w:ascii="Times New Roman" w:eastAsia="Times New Roman" w:hAnsi="Times New Roman" w:cs="Times New Roman"/>
          <w:lang w:eastAsia="ru-RU"/>
        </w:rPr>
      </w:pPr>
    </w:p>
    <w:p w14:paraId="4E1CED2B" w14:textId="77777777" w:rsidR="00E820E6" w:rsidRDefault="00000000">
      <w:pPr>
        <w:spacing w:after="0" w:line="240" w:lineRule="auto"/>
        <w:ind w:right="567"/>
        <w:jc w:val="center"/>
        <w:rPr>
          <w:rFonts w:ascii="Times New Roman" w:hAnsi="Times New Roman" w:cs="Times New Roman"/>
          <w:b/>
          <w:iCs/>
        </w:rPr>
      </w:pPr>
      <w:r>
        <w:rPr>
          <w:rFonts w:ascii="Times New Roman" w:hAnsi="Times New Roman" w:cs="Times New Roman"/>
          <w:b/>
          <w:iCs/>
        </w:rPr>
        <w:t>СПЕЦИФИКАЦИЯ</w:t>
      </w:r>
    </w:p>
    <w:p w14:paraId="46C36A3B" w14:textId="77777777" w:rsidR="00E820E6" w:rsidRDefault="00E820E6">
      <w:pPr>
        <w:spacing w:after="0" w:line="240" w:lineRule="auto"/>
        <w:ind w:right="567"/>
        <w:jc w:val="center"/>
        <w:rPr>
          <w:rFonts w:ascii="Times New Roman" w:hAnsi="Times New Roman" w:cs="Times New Roman"/>
          <w:b/>
          <w:i/>
        </w:rPr>
      </w:pPr>
    </w:p>
    <w:p w14:paraId="51CF2A95" w14:textId="44F4D0F9" w:rsidR="00E820E6" w:rsidRDefault="00000000">
      <w:pPr>
        <w:spacing w:after="0" w:line="240" w:lineRule="auto"/>
        <w:jc w:val="center"/>
        <w:rPr>
          <w:rFonts w:ascii="Times New Roman" w:hAnsi="Times New Roman" w:cs="Times New Roman"/>
          <w:b/>
        </w:rPr>
      </w:pPr>
      <w:r>
        <w:rPr>
          <w:rFonts w:ascii="Times New Roman" w:hAnsi="Times New Roman" w:cs="Times New Roman"/>
          <w:b/>
        </w:rPr>
        <w:t xml:space="preserve">на поставку </w:t>
      </w:r>
      <w:r w:rsidR="009404BD">
        <w:rPr>
          <w:rFonts w:ascii="Times New Roman" w:hAnsi="Times New Roman" w:cs="Times New Roman"/>
          <w:b/>
        </w:rPr>
        <w:t>шкафов металлических</w:t>
      </w:r>
      <w:r>
        <w:rPr>
          <w:rFonts w:ascii="Times New Roman" w:hAnsi="Times New Roman" w:cs="Times New Roman"/>
          <w:b/>
        </w:rPr>
        <w:t xml:space="preserve"> для нужд МТУ Ространснадзора по ПФО</w:t>
      </w:r>
    </w:p>
    <w:tbl>
      <w:tblPr>
        <w:tblStyle w:val="afff0"/>
        <w:tblpPr w:leftFromText="180" w:rightFromText="180" w:vertAnchor="text" w:horzAnchor="page" w:tblpX="1190" w:tblpY="142"/>
        <w:tblW w:w="15050" w:type="dxa"/>
        <w:tblCellMar>
          <w:top w:w="55" w:type="dxa"/>
          <w:bottom w:w="55" w:type="dxa"/>
        </w:tblCellMar>
        <w:tblLook w:val="04A0" w:firstRow="1" w:lastRow="0" w:firstColumn="1" w:lastColumn="0" w:noHBand="0" w:noVBand="1"/>
      </w:tblPr>
      <w:tblGrid>
        <w:gridCol w:w="678"/>
        <w:gridCol w:w="1689"/>
        <w:gridCol w:w="637"/>
        <w:gridCol w:w="683"/>
        <w:gridCol w:w="7002"/>
        <w:gridCol w:w="1786"/>
        <w:gridCol w:w="1253"/>
        <w:gridCol w:w="1322"/>
      </w:tblGrid>
      <w:tr w:rsidR="00E820E6" w14:paraId="5DB71847" w14:textId="77777777" w:rsidTr="00236B8C">
        <w:trPr>
          <w:trHeight w:val="1098"/>
        </w:trPr>
        <w:tc>
          <w:tcPr>
            <w:tcW w:w="678" w:type="dxa"/>
            <w:shd w:val="clear" w:color="auto" w:fill="FFFFFF"/>
            <w:vAlign w:val="center"/>
          </w:tcPr>
          <w:p w14:paraId="13A1651B" w14:textId="77777777" w:rsidR="00E820E6" w:rsidRDefault="00000000" w:rsidP="00716165">
            <w:pPr>
              <w:jc w:val="center"/>
              <w:rPr>
                <w:rFonts w:ascii="Times New Roman" w:hAnsi="Times New Roman" w:cs="Times New Roman"/>
                <w:b/>
              </w:rPr>
            </w:pPr>
            <w:r>
              <w:rPr>
                <w:rFonts w:ascii="Times New Roman" w:hAnsi="Times New Roman" w:cs="Times New Roman"/>
                <w:b/>
              </w:rPr>
              <w:t>№</w:t>
            </w:r>
          </w:p>
          <w:p w14:paraId="31B08185" w14:textId="77777777" w:rsidR="00E820E6" w:rsidRDefault="00000000" w:rsidP="00716165">
            <w:pPr>
              <w:jc w:val="center"/>
              <w:rPr>
                <w:rFonts w:ascii="Times New Roman" w:hAnsi="Times New Roman" w:cs="Times New Roman"/>
                <w:b/>
              </w:rPr>
            </w:pPr>
            <w:r>
              <w:rPr>
                <w:rFonts w:ascii="Times New Roman" w:hAnsi="Times New Roman" w:cs="Times New Roman"/>
                <w:b/>
              </w:rPr>
              <w:t>п/п</w:t>
            </w:r>
          </w:p>
        </w:tc>
        <w:tc>
          <w:tcPr>
            <w:tcW w:w="1689" w:type="dxa"/>
            <w:shd w:val="clear" w:color="auto" w:fill="FFFFFF"/>
            <w:vAlign w:val="center"/>
          </w:tcPr>
          <w:p w14:paraId="5B659472" w14:textId="77777777" w:rsidR="00E820E6" w:rsidRDefault="00000000" w:rsidP="00716165">
            <w:pPr>
              <w:jc w:val="center"/>
              <w:rPr>
                <w:rFonts w:ascii="Times New Roman" w:hAnsi="Times New Roman" w:cs="Times New Roman"/>
                <w:b/>
              </w:rPr>
            </w:pPr>
            <w:r>
              <w:rPr>
                <w:rFonts w:ascii="Times New Roman" w:hAnsi="Times New Roman" w:cs="Times New Roman"/>
                <w:b/>
              </w:rPr>
              <w:t>Наименование товара</w:t>
            </w:r>
          </w:p>
        </w:tc>
        <w:tc>
          <w:tcPr>
            <w:tcW w:w="637" w:type="dxa"/>
            <w:shd w:val="clear" w:color="auto" w:fill="FFFFFF"/>
            <w:vAlign w:val="center"/>
          </w:tcPr>
          <w:p w14:paraId="62FCBE0A" w14:textId="77777777" w:rsidR="00E820E6" w:rsidRDefault="00000000" w:rsidP="00716165">
            <w:pPr>
              <w:jc w:val="center"/>
              <w:rPr>
                <w:rFonts w:ascii="Times New Roman" w:hAnsi="Times New Roman" w:cs="Times New Roman"/>
                <w:b/>
              </w:rPr>
            </w:pPr>
            <w:r>
              <w:rPr>
                <w:rFonts w:ascii="Times New Roman" w:hAnsi="Times New Roman" w:cs="Times New Roman"/>
                <w:b/>
              </w:rPr>
              <w:t>Ед. изм.</w:t>
            </w:r>
          </w:p>
        </w:tc>
        <w:tc>
          <w:tcPr>
            <w:tcW w:w="683" w:type="dxa"/>
            <w:shd w:val="clear" w:color="auto" w:fill="FFFFFF"/>
            <w:vAlign w:val="center"/>
          </w:tcPr>
          <w:p w14:paraId="151383AA" w14:textId="77777777" w:rsidR="00E820E6" w:rsidRDefault="00000000" w:rsidP="00716165">
            <w:pPr>
              <w:jc w:val="center"/>
              <w:rPr>
                <w:rFonts w:ascii="Times New Roman" w:hAnsi="Times New Roman" w:cs="Times New Roman"/>
                <w:b/>
              </w:rPr>
            </w:pPr>
            <w:r>
              <w:rPr>
                <w:rFonts w:ascii="Times New Roman" w:hAnsi="Times New Roman" w:cs="Times New Roman"/>
                <w:b/>
              </w:rPr>
              <w:t>Кол-во</w:t>
            </w:r>
          </w:p>
        </w:tc>
        <w:tc>
          <w:tcPr>
            <w:tcW w:w="7002" w:type="dxa"/>
            <w:shd w:val="clear" w:color="auto" w:fill="FFFFFF"/>
            <w:vAlign w:val="center"/>
          </w:tcPr>
          <w:p w14:paraId="28AED82B" w14:textId="77777777" w:rsidR="00E820E6" w:rsidRDefault="00000000" w:rsidP="00716165">
            <w:pPr>
              <w:pStyle w:val="28"/>
              <w:shd w:val="clear" w:color="auto" w:fill="auto"/>
              <w:spacing w:line="269" w:lineRule="exact"/>
              <w:jc w:val="center"/>
              <w:rPr>
                <w:rStyle w:val="211pt"/>
                <w:rFonts w:eastAsia="Calibri"/>
                <w:b/>
              </w:rPr>
            </w:pPr>
            <w:r>
              <w:rPr>
                <w:rStyle w:val="211pt"/>
                <w:rFonts w:eastAsia="Calibri"/>
                <w:b/>
              </w:rPr>
              <w:t>Характеристики товара</w:t>
            </w:r>
          </w:p>
        </w:tc>
        <w:tc>
          <w:tcPr>
            <w:tcW w:w="1786" w:type="dxa"/>
            <w:shd w:val="clear" w:color="auto" w:fill="FFFFFF"/>
            <w:vAlign w:val="center"/>
          </w:tcPr>
          <w:p w14:paraId="56A7A111" w14:textId="77777777" w:rsidR="00E820E6" w:rsidRDefault="00000000" w:rsidP="00716165">
            <w:pPr>
              <w:pStyle w:val="28"/>
              <w:shd w:val="clear" w:color="auto" w:fill="auto"/>
              <w:spacing w:line="269" w:lineRule="exact"/>
              <w:jc w:val="center"/>
              <w:rPr>
                <w:rStyle w:val="211pt"/>
                <w:rFonts w:eastAsia="Calibri"/>
                <w:b/>
              </w:rPr>
            </w:pPr>
            <w:r>
              <w:rPr>
                <w:rStyle w:val="211pt"/>
                <w:rFonts w:eastAsia="Calibri"/>
                <w:b/>
              </w:rPr>
              <w:t>Страна происхождения</w:t>
            </w:r>
          </w:p>
        </w:tc>
        <w:tc>
          <w:tcPr>
            <w:tcW w:w="1253" w:type="dxa"/>
            <w:shd w:val="clear" w:color="auto" w:fill="FFFFFF"/>
            <w:vAlign w:val="center"/>
          </w:tcPr>
          <w:p w14:paraId="77DAF2E6" w14:textId="77777777" w:rsidR="00E820E6" w:rsidRDefault="00000000" w:rsidP="00716165">
            <w:pPr>
              <w:pStyle w:val="28"/>
              <w:shd w:val="clear" w:color="auto" w:fill="auto"/>
              <w:spacing w:line="269" w:lineRule="exact"/>
              <w:jc w:val="center"/>
              <w:rPr>
                <w:b/>
                <w:lang w:eastAsia="ru-RU"/>
              </w:rPr>
            </w:pPr>
            <w:r>
              <w:rPr>
                <w:rStyle w:val="211pt"/>
                <w:rFonts w:eastAsia="Calibri"/>
                <w:b/>
              </w:rPr>
              <w:t>Цена за ед.</w:t>
            </w:r>
          </w:p>
          <w:p w14:paraId="25A546B6" w14:textId="77777777" w:rsidR="00E820E6" w:rsidRDefault="00000000" w:rsidP="00716165">
            <w:pPr>
              <w:pStyle w:val="28"/>
              <w:shd w:val="clear" w:color="auto" w:fill="auto"/>
              <w:spacing w:line="269" w:lineRule="exact"/>
              <w:jc w:val="center"/>
              <w:rPr>
                <w:b/>
                <w:lang w:eastAsia="ru-RU"/>
              </w:rPr>
            </w:pPr>
            <w:r>
              <w:rPr>
                <w:rStyle w:val="211pt"/>
                <w:rFonts w:eastAsia="Calibri"/>
                <w:b/>
              </w:rPr>
              <w:t>руб. (с НДС/</w:t>
            </w:r>
          </w:p>
          <w:p w14:paraId="50966FFC" w14:textId="77777777" w:rsidR="00E820E6" w:rsidRDefault="00000000" w:rsidP="00716165">
            <w:pPr>
              <w:pStyle w:val="28"/>
              <w:shd w:val="clear" w:color="auto" w:fill="auto"/>
              <w:spacing w:line="269" w:lineRule="exact"/>
              <w:jc w:val="center"/>
              <w:rPr>
                <w:b/>
                <w:lang w:eastAsia="ru-RU"/>
              </w:rPr>
            </w:pPr>
            <w:r>
              <w:rPr>
                <w:rStyle w:val="211pt"/>
                <w:rFonts w:eastAsia="Calibri"/>
                <w:b/>
              </w:rPr>
              <w:t>без НДС)</w:t>
            </w:r>
          </w:p>
        </w:tc>
        <w:tc>
          <w:tcPr>
            <w:tcW w:w="1322" w:type="dxa"/>
            <w:shd w:val="clear" w:color="auto" w:fill="FFFFFF"/>
            <w:vAlign w:val="center"/>
          </w:tcPr>
          <w:p w14:paraId="3652F568" w14:textId="77777777" w:rsidR="00E820E6" w:rsidRDefault="00000000" w:rsidP="00716165">
            <w:pPr>
              <w:pStyle w:val="28"/>
              <w:shd w:val="clear" w:color="auto" w:fill="auto"/>
              <w:spacing w:line="269" w:lineRule="exact"/>
              <w:jc w:val="center"/>
              <w:rPr>
                <w:b/>
                <w:lang w:eastAsia="ru-RU"/>
              </w:rPr>
            </w:pPr>
            <w:r>
              <w:rPr>
                <w:rStyle w:val="211pt"/>
                <w:rFonts w:eastAsia="Calibri"/>
                <w:b/>
              </w:rPr>
              <w:t>Стоимость руб. (с НДС/</w:t>
            </w:r>
          </w:p>
          <w:p w14:paraId="279D6EF9" w14:textId="77777777" w:rsidR="00E820E6" w:rsidRDefault="00000000" w:rsidP="00716165">
            <w:pPr>
              <w:pStyle w:val="28"/>
              <w:shd w:val="clear" w:color="auto" w:fill="auto"/>
              <w:spacing w:line="269" w:lineRule="exact"/>
              <w:jc w:val="center"/>
              <w:rPr>
                <w:b/>
                <w:lang w:eastAsia="ru-RU"/>
              </w:rPr>
            </w:pPr>
            <w:r>
              <w:rPr>
                <w:rStyle w:val="211pt"/>
                <w:rFonts w:eastAsia="Calibri"/>
                <w:b/>
              </w:rPr>
              <w:t>без НДС)</w:t>
            </w:r>
          </w:p>
        </w:tc>
      </w:tr>
      <w:tr w:rsidR="009E4EB6" w14:paraId="32E15448" w14:textId="77777777" w:rsidTr="00236B8C">
        <w:tc>
          <w:tcPr>
            <w:tcW w:w="678" w:type="dxa"/>
          </w:tcPr>
          <w:p w14:paraId="7E857447" w14:textId="58F73A10" w:rsidR="009E4EB6" w:rsidRDefault="009404BD" w:rsidP="009404BD">
            <w:pPr>
              <w:pStyle w:val="aff7"/>
              <w:jc w:val="center"/>
              <w:rPr>
                <w:rFonts w:ascii="Times New Roman" w:eastAsia="Times New Roman" w:hAnsi="Times New Roman"/>
                <w:lang w:eastAsia="ru-RU"/>
              </w:rPr>
            </w:pPr>
            <w:r>
              <w:rPr>
                <w:rFonts w:ascii="Times New Roman" w:eastAsia="Times New Roman" w:hAnsi="Times New Roman"/>
                <w:lang w:eastAsia="ru-RU"/>
              </w:rPr>
              <w:t>1</w:t>
            </w:r>
          </w:p>
        </w:tc>
        <w:tc>
          <w:tcPr>
            <w:tcW w:w="1689" w:type="dxa"/>
            <w:tcMar>
              <w:top w:w="0" w:type="dxa"/>
              <w:bottom w:w="0" w:type="dxa"/>
            </w:tcMar>
          </w:tcPr>
          <w:p w14:paraId="60CAC8E5" w14:textId="24D34B29" w:rsidR="009E4EB6" w:rsidRPr="009912F4" w:rsidRDefault="009404BD" w:rsidP="00716165">
            <w:pPr>
              <w:pStyle w:val="aff7"/>
              <w:rPr>
                <w:rFonts w:ascii="Times New Roman" w:hAnsi="Times New Roman"/>
              </w:rPr>
            </w:pPr>
            <w:r w:rsidRPr="009404BD">
              <w:rPr>
                <w:rFonts w:ascii="Times New Roman" w:hAnsi="Times New Roman"/>
              </w:rPr>
              <w:t>Шкаф абонентский</w:t>
            </w:r>
          </w:p>
        </w:tc>
        <w:tc>
          <w:tcPr>
            <w:tcW w:w="637" w:type="dxa"/>
            <w:tcMar>
              <w:top w:w="0" w:type="dxa"/>
              <w:bottom w:w="0" w:type="dxa"/>
            </w:tcMar>
          </w:tcPr>
          <w:p w14:paraId="5E89D1D4" w14:textId="77777777" w:rsidR="009E4EB6" w:rsidRDefault="009E4EB6" w:rsidP="00716165">
            <w:pPr>
              <w:pStyle w:val="aff7"/>
              <w:jc w:val="center"/>
              <w:rPr>
                <w:rFonts w:ascii="Times New Roman" w:hAnsi="Times New Roman"/>
                <w:lang w:eastAsia="ru-RU"/>
              </w:rPr>
            </w:pPr>
            <w:r>
              <w:rPr>
                <w:rFonts w:ascii="Times New Roman" w:hAnsi="Times New Roman"/>
                <w:lang w:eastAsia="ru-RU"/>
              </w:rPr>
              <w:t>шт.</w:t>
            </w:r>
          </w:p>
        </w:tc>
        <w:tc>
          <w:tcPr>
            <w:tcW w:w="683" w:type="dxa"/>
            <w:tcMar>
              <w:top w:w="0" w:type="dxa"/>
              <w:bottom w:w="0" w:type="dxa"/>
            </w:tcMar>
          </w:tcPr>
          <w:p w14:paraId="6843ADA5" w14:textId="2FB71B9F" w:rsidR="009E4EB6" w:rsidRDefault="00D9119A" w:rsidP="00716165">
            <w:pPr>
              <w:pStyle w:val="aff7"/>
              <w:jc w:val="center"/>
              <w:rPr>
                <w:rFonts w:ascii="Times New Roman" w:hAnsi="Times New Roman"/>
              </w:rPr>
            </w:pPr>
            <w:r>
              <w:rPr>
                <w:rFonts w:ascii="Times New Roman" w:hAnsi="Times New Roman"/>
              </w:rPr>
              <w:t>1</w:t>
            </w:r>
          </w:p>
        </w:tc>
        <w:tc>
          <w:tcPr>
            <w:tcW w:w="7002" w:type="dxa"/>
          </w:tcPr>
          <w:p w14:paraId="6C87BF0A" w14:textId="4002E8EF" w:rsidR="002853FC" w:rsidRDefault="00611E72" w:rsidP="002853FC">
            <w:pPr>
              <w:pStyle w:val="aff7"/>
              <w:rPr>
                <w:rFonts w:ascii="Times New Roman" w:hAnsi="Times New Roman"/>
                <w:bCs/>
              </w:rPr>
            </w:pPr>
            <w:r>
              <w:rPr>
                <w:rFonts w:ascii="Times New Roman" w:hAnsi="Times New Roman"/>
                <w:bCs/>
              </w:rPr>
              <w:t xml:space="preserve">Шкаф металлический </w:t>
            </w:r>
            <w:r w:rsidR="000B06FE">
              <w:rPr>
                <w:rFonts w:ascii="Times New Roman" w:hAnsi="Times New Roman"/>
                <w:bCs/>
              </w:rPr>
              <w:t xml:space="preserve">напольный </w:t>
            </w:r>
            <w:r>
              <w:rPr>
                <w:rFonts w:ascii="Times New Roman" w:hAnsi="Times New Roman"/>
                <w:bCs/>
              </w:rPr>
              <w:t>для личных вещей</w:t>
            </w:r>
            <w:r w:rsidR="002853FC">
              <w:rPr>
                <w:rFonts w:ascii="Times New Roman" w:hAnsi="Times New Roman"/>
                <w:bCs/>
              </w:rPr>
              <w:t xml:space="preserve">, </w:t>
            </w:r>
            <w:r w:rsidR="00170AA4">
              <w:rPr>
                <w:rFonts w:ascii="Times New Roman" w:hAnsi="Times New Roman"/>
                <w:bCs/>
              </w:rPr>
              <w:t>конструкция сварная</w:t>
            </w:r>
            <w:r w:rsidR="002853FC">
              <w:rPr>
                <w:rFonts w:ascii="Times New Roman" w:hAnsi="Times New Roman"/>
                <w:bCs/>
              </w:rPr>
              <w:t>, толщина металла – не менее 0,8мм</w:t>
            </w:r>
          </w:p>
          <w:p w14:paraId="0B35FC2E" w14:textId="77777777" w:rsidR="002853FC" w:rsidRDefault="002853FC" w:rsidP="002853FC">
            <w:pPr>
              <w:pStyle w:val="aff7"/>
              <w:rPr>
                <w:rFonts w:ascii="Times New Roman" w:hAnsi="Times New Roman"/>
                <w:bCs/>
              </w:rPr>
            </w:pPr>
            <w:r>
              <w:rPr>
                <w:rFonts w:ascii="Times New Roman" w:hAnsi="Times New Roman"/>
                <w:bCs/>
              </w:rPr>
              <w:t>Габариты:</w:t>
            </w:r>
          </w:p>
          <w:p w14:paraId="3D40700B" w14:textId="3DA4C524" w:rsidR="00873C28" w:rsidRPr="002853FC" w:rsidRDefault="00873C28" w:rsidP="00873C28">
            <w:pPr>
              <w:pStyle w:val="aff7"/>
              <w:rPr>
                <w:rFonts w:ascii="Times New Roman" w:hAnsi="Times New Roman"/>
                <w:bCs/>
              </w:rPr>
            </w:pPr>
            <w:r>
              <w:rPr>
                <w:rFonts w:ascii="Times New Roman" w:hAnsi="Times New Roman"/>
                <w:bCs/>
              </w:rPr>
              <w:t>в</w:t>
            </w:r>
            <w:r w:rsidRPr="002853FC">
              <w:rPr>
                <w:rFonts w:ascii="Times New Roman" w:hAnsi="Times New Roman"/>
                <w:bCs/>
              </w:rPr>
              <w:t xml:space="preserve">ысота – </w:t>
            </w:r>
            <w:r w:rsidRPr="00873C28">
              <w:rPr>
                <w:rFonts w:ascii="Times New Roman" w:hAnsi="Times New Roman"/>
                <w:bCs/>
              </w:rPr>
              <w:t xml:space="preserve">≥ 1 </w:t>
            </w:r>
            <w:r>
              <w:rPr>
                <w:rFonts w:ascii="Times New Roman" w:hAnsi="Times New Roman"/>
                <w:bCs/>
              </w:rPr>
              <w:t>80</w:t>
            </w:r>
            <w:r w:rsidRPr="00873C28">
              <w:rPr>
                <w:rFonts w:ascii="Times New Roman" w:hAnsi="Times New Roman"/>
                <w:bCs/>
              </w:rPr>
              <w:t xml:space="preserve">0 и </w:t>
            </w:r>
            <w:r w:rsidRPr="00873C28">
              <w:rPr>
                <w:rFonts w:ascii="Times New Roman" w:hAnsi="Times New Roman"/>
                <w:b/>
                <w:bCs/>
              </w:rPr>
              <w:t>≤</w:t>
            </w:r>
            <w:r w:rsidRPr="00873C28">
              <w:rPr>
                <w:rFonts w:ascii="Times New Roman" w:hAnsi="Times New Roman"/>
                <w:bCs/>
              </w:rPr>
              <w:t xml:space="preserve"> </w:t>
            </w:r>
            <w:r>
              <w:rPr>
                <w:rFonts w:ascii="Times New Roman" w:hAnsi="Times New Roman"/>
                <w:bCs/>
              </w:rPr>
              <w:t>1 900</w:t>
            </w:r>
            <w:r w:rsidRPr="00873C28">
              <w:rPr>
                <w:rFonts w:ascii="Times New Roman" w:hAnsi="Times New Roman"/>
                <w:bCs/>
              </w:rPr>
              <w:t xml:space="preserve"> мм</w:t>
            </w:r>
          </w:p>
          <w:p w14:paraId="6C171D53" w14:textId="5281F726" w:rsidR="00873C28" w:rsidRPr="002853FC" w:rsidRDefault="00873C28" w:rsidP="00873C28">
            <w:pPr>
              <w:pStyle w:val="aff7"/>
              <w:rPr>
                <w:rFonts w:ascii="Times New Roman" w:hAnsi="Times New Roman"/>
                <w:bCs/>
              </w:rPr>
            </w:pPr>
            <w:r>
              <w:rPr>
                <w:rFonts w:ascii="Times New Roman" w:hAnsi="Times New Roman"/>
                <w:bCs/>
              </w:rPr>
              <w:t>ш</w:t>
            </w:r>
            <w:r w:rsidRPr="002853FC">
              <w:rPr>
                <w:rFonts w:ascii="Times New Roman" w:hAnsi="Times New Roman"/>
                <w:bCs/>
              </w:rPr>
              <w:t xml:space="preserve">ирина – </w:t>
            </w:r>
            <w:r w:rsidRPr="00873C28">
              <w:rPr>
                <w:rFonts w:ascii="Times New Roman" w:hAnsi="Times New Roman"/>
                <w:bCs/>
              </w:rPr>
              <w:t>≥ 4</w:t>
            </w:r>
            <w:r>
              <w:rPr>
                <w:rFonts w:ascii="Times New Roman" w:hAnsi="Times New Roman"/>
                <w:bCs/>
              </w:rPr>
              <w:t>40</w:t>
            </w:r>
            <w:r w:rsidRPr="00873C28">
              <w:rPr>
                <w:rFonts w:ascii="Times New Roman" w:hAnsi="Times New Roman"/>
                <w:bCs/>
              </w:rPr>
              <w:t xml:space="preserve"> и </w:t>
            </w:r>
            <w:r w:rsidRPr="00873C28">
              <w:rPr>
                <w:rFonts w:ascii="Times New Roman" w:hAnsi="Times New Roman"/>
                <w:b/>
                <w:bCs/>
              </w:rPr>
              <w:t>≤</w:t>
            </w:r>
            <w:r w:rsidRPr="00873C28">
              <w:rPr>
                <w:rFonts w:ascii="Times New Roman" w:hAnsi="Times New Roman"/>
                <w:bCs/>
              </w:rPr>
              <w:t xml:space="preserve"> 5</w:t>
            </w:r>
            <w:r>
              <w:rPr>
                <w:rFonts w:ascii="Times New Roman" w:hAnsi="Times New Roman"/>
                <w:bCs/>
              </w:rPr>
              <w:t>0</w:t>
            </w:r>
            <w:r w:rsidRPr="00873C28">
              <w:rPr>
                <w:rFonts w:ascii="Times New Roman" w:hAnsi="Times New Roman"/>
                <w:bCs/>
              </w:rPr>
              <w:t>0 мм</w:t>
            </w:r>
          </w:p>
          <w:p w14:paraId="0C334229" w14:textId="5C13590D" w:rsidR="002853FC" w:rsidRDefault="00873C28" w:rsidP="00873C28">
            <w:pPr>
              <w:pStyle w:val="aff7"/>
              <w:rPr>
                <w:rFonts w:ascii="Times New Roman" w:hAnsi="Times New Roman"/>
                <w:bCs/>
              </w:rPr>
            </w:pPr>
            <w:r>
              <w:rPr>
                <w:rFonts w:ascii="Times New Roman" w:hAnsi="Times New Roman"/>
                <w:bCs/>
              </w:rPr>
              <w:t>г</w:t>
            </w:r>
            <w:r w:rsidRPr="002853FC">
              <w:rPr>
                <w:rFonts w:ascii="Times New Roman" w:hAnsi="Times New Roman"/>
                <w:bCs/>
              </w:rPr>
              <w:t xml:space="preserve">лубина – </w:t>
            </w:r>
            <w:r w:rsidRPr="00873C28">
              <w:rPr>
                <w:rFonts w:ascii="Times New Roman" w:hAnsi="Times New Roman"/>
                <w:bCs/>
              </w:rPr>
              <w:t xml:space="preserve">≥ </w:t>
            </w:r>
            <w:r>
              <w:rPr>
                <w:rFonts w:ascii="Times New Roman" w:hAnsi="Times New Roman"/>
                <w:bCs/>
              </w:rPr>
              <w:t>32</w:t>
            </w:r>
            <w:r w:rsidRPr="00873C28">
              <w:rPr>
                <w:rFonts w:ascii="Times New Roman" w:hAnsi="Times New Roman"/>
                <w:bCs/>
              </w:rPr>
              <w:t>0 и</w:t>
            </w:r>
            <w:r w:rsidRPr="00873C28">
              <w:rPr>
                <w:rFonts w:ascii="Arial" w:hAnsi="Arial" w:cs="Arial"/>
                <w:b/>
                <w:bCs/>
                <w:color w:val="333333"/>
                <w:shd w:val="clear" w:color="auto" w:fill="FFFFFF"/>
              </w:rPr>
              <w:t xml:space="preserve"> </w:t>
            </w:r>
            <w:r w:rsidRPr="00873C28">
              <w:rPr>
                <w:rFonts w:ascii="Times New Roman" w:hAnsi="Times New Roman"/>
                <w:b/>
                <w:bCs/>
              </w:rPr>
              <w:t>≤</w:t>
            </w:r>
            <w:r w:rsidRPr="00873C28">
              <w:rPr>
                <w:rFonts w:ascii="Times New Roman" w:hAnsi="Times New Roman"/>
                <w:bCs/>
              </w:rPr>
              <w:t xml:space="preserve"> </w:t>
            </w:r>
            <w:r>
              <w:rPr>
                <w:rFonts w:ascii="Times New Roman" w:hAnsi="Times New Roman"/>
                <w:bCs/>
              </w:rPr>
              <w:t>400</w:t>
            </w:r>
            <w:r w:rsidRPr="00873C28">
              <w:rPr>
                <w:rFonts w:ascii="Times New Roman" w:hAnsi="Times New Roman"/>
                <w:bCs/>
              </w:rPr>
              <w:t xml:space="preserve"> мм</w:t>
            </w:r>
          </w:p>
          <w:p w14:paraId="67E3EF45" w14:textId="486EB89B" w:rsidR="00611E72" w:rsidRDefault="00170AA4" w:rsidP="00716165">
            <w:pPr>
              <w:pStyle w:val="aff7"/>
              <w:rPr>
                <w:rFonts w:ascii="Times New Roman" w:hAnsi="Times New Roman"/>
                <w:bCs/>
              </w:rPr>
            </w:pPr>
            <w:r>
              <w:rPr>
                <w:rFonts w:ascii="Times New Roman" w:hAnsi="Times New Roman"/>
                <w:bCs/>
              </w:rPr>
              <w:t>к</w:t>
            </w:r>
            <w:r w:rsidR="00611E72">
              <w:rPr>
                <w:rFonts w:ascii="Times New Roman" w:hAnsi="Times New Roman"/>
                <w:bCs/>
              </w:rPr>
              <w:t>оличество ячеек – 10</w:t>
            </w:r>
          </w:p>
          <w:p w14:paraId="1AF73820" w14:textId="77777777" w:rsidR="002853FC" w:rsidRDefault="00170AA4" w:rsidP="00716165">
            <w:pPr>
              <w:pStyle w:val="aff7"/>
              <w:rPr>
                <w:rFonts w:ascii="Times New Roman" w:hAnsi="Times New Roman"/>
                <w:bCs/>
              </w:rPr>
            </w:pPr>
            <w:r>
              <w:rPr>
                <w:rFonts w:ascii="Times New Roman" w:hAnsi="Times New Roman"/>
                <w:bCs/>
              </w:rPr>
              <w:t>с</w:t>
            </w:r>
            <w:r w:rsidR="00611E72" w:rsidRPr="00611E72">
              <w:rPr>
                <w:rFonts w:ascii="Times New Roman" w:hAnsi="Times New Roman"/>
                <w:bCs/>
              </w:rPr>
              <w:t>плошные ячейки без прорезей</w:t>
            </w:r>
            <w:r w:rsidR="002853FC">
              <w:rPr>
                <w:rFonts w:ascii="Times New Roman" w:hAnsi="Times New Roman"/>
                <w:bCs/>
              </w:rPr>
              <w:t xml:space="preserve"> с индивидуальными замками и ключами</w:t>
            </w:r>
            <w:r>
              <w:rPr>
                <w:rFonts w:ascii="Times New Roman" w:hAnsi="Times New Roman"/>
                <w:bCs/>
              </w:rPr>
              <w:t>, д</w:t>
            </w:r>
            <w:r w:rsidR="00611E72" w:rsidRPr="00611E72">
              <w:rPr>
                <w:rFonts w:ascii="Times New Roman" w:hAnsi="Times New Roman"/>
                <w:bCs/>
              </w:rPr>
              <w:t>верцы открываются вбок</w:t>
            </w:r>
          </w:p>
          <w:p w14:paraId="68ED0B4A" w14:textId="77777777" w:rsidR="00FB135E" w:rsidRDefault="00FB135E" w:rsidP="00716165">
            <w:pPr>
              <w:pStyle w:val="aff7"/>
              <w:rPr>
                <w:rFonts w:ascii="Times New Roman" w:hAnsi="Times New Roman"/>
                <w:bCs/>
              </w:rPr>
            </w:pPr>
            <w:r>
              <w:rPr>
                <w:rFonts w:ascii="Times New Roman" w:hAnsi="Times New Roman"/>
                <w:bCs/>
              </w:rPr>
              <w:t>покрытие – порошковое, цвет – серый</w:t>
            </w:r>
          </w:p>
          <w:p w14:paraId="1D2C1FE1" w14:textId="68D6F8DC" w:rsidR="00EF1F22" w:rsidRPr="002853FC" w:rsidRDefault="00EF1F22" w:rsidP="00716165">
            <w:pPr>
              <w:pStyle w:val="aff7"/>
              <w:rPr>
                <w:rFonts w:ascii="Times New Roman" w:hAnsi="Times New Roman"/>
                <w:bCs/>
              </w:rPr>
            </w:pPr>
            <w:r>
              <w:rPr>
                <w:rFonts w:ascii="Times New Roman" w:hAnsi="Times New Roman"/>
                <w:bCs/>
              </w:rPr>
              <w:t>поставка в собранном виде</w:t>
            </w:r>
          </w:p>
        </w:tc>
        <w:tc>
          <w:tcPr>
            <w:tcW w:w="1786" w:type="dxa"/>
          </w:tcPr>
          <w:p w14:paraId="40CFC96A" w14:textId="1A160E1B" w:rsidR="009E4EB6" w:rsidRPr="002853FC" w:rsidRDefault="009E4EB6" w:rsidP="001425F8">
            <w:pPr>
              <w:pStyle w:val="aff7"/>
              <w:jc w:val="center"/>
              <w:rPr>
                <w:rFonts w:ascii="Times New Roman" w:hAnsi="Times New Roman"/>
                <w:highlight w:val="yellow"/>
              </w:rPr>
            </w:pPr>
          </w:p>
        </w:tc>
        <w:tc>
          <w:tcPr>
            <w:tcW w:w="1253" w:type="dxa"/>
          </w:tcPr>
          <w:p w14:paraId="7E6EB6B4" w14:textId="77777777" w:rsidR="009E4EB6" w:rsidRDefault="009E4EB6" w:rsidP="00716165">
            <w:pPr>
              <w:pStyle w:val="aff7"/>
              <w:jc w:val="center"/>
              <w:rPr>
                <w:rFonts w:ascii="Times New Roman" w:hAnsi="Times New Roman"/>
              </w:rPr>
            </w:pPr>
          </w:p>
        </w:tc>
        <w:tc>
          <w:tcPr>
            <w:tcW w:w="1322" w:type="dxa"/>
          </w:tcPr>
          <w:p w14:paraId="7864175D" w14:textId="77777777" w:rsidR="009E4EB6" w:rsidRDefault="009E4EB6" w:rsidP="00716165">
            <w:pPr>
              <w:pStyle w:val="aff7"/>
              <w:jc w:val="center"/>
              <w:rPr>
                <w:rFonts w:ascii="Times New Roman" w:hAnsi="Times New Roman"/>
              </w:rPr>
            </w:pPr>
          </w:p>
        </w:tc>
      </w:tr>
      <w:tr w:rsidR="009404BD" w14:paraId="4C72ACCB" w14:textId="77777777" w:rsidTr="00236B8C">
        <w:tc>
          <w:tcPr>
            <w:tcW w:w="678" w:type="dxa"/>
          </w:tcPr>
          <w:p w14:paraId="3232E771" w14:textId="1F7B4D4F" w:rsidR="009404BD" w:rsidRDefault="009404BD" w:rsidP="009404BD">
            <w:pPr>
              <w:pStyle w:val="aff7"/>
              <w:jc w:val="center"/>
              <w:rPr>
                <w:rFonts w:ascii="Times New Roman" w:eastAsia="Times New Roman" w:hAnsi="Times New Roman"/>
                <w:lang w:eastAsia="ru-RU"/>
              </w:rPr>
            </w:pPr>
            <w:r>
              <w:rPr>
                <w:rFonts w:ascii="Times New Roman" w:eastAsia="Times New Roman" w:hAnsi="Times New Roman"/>
                <w:lang w:eastAsia="ru-RU"/>
              </w:rPr>
              <w:t>2</w:t>
            </w:r>
          </w:p>
        </w:tc>
        <w:tc>
          <w:tcPr>
            <w:tcW w:w="1689" w:type="dxa"/>
            <w:tcMar>
              <w:top w:w="0" w:type="dxa"/>
              <w:bottom w:w="0" w:type="dxa"/>
            </w:tcMar>
          </w:tcPr>
          <w:p w14:paraId="65E5BB3B" w14:textId="188EFBA0" w:rsidR="009404BD" w:rsidRPr="009912F4" w:rsidRDefault="00CB683C" w:rsidP="009404BD">
            <w:pPr>
              <w:pStyle w:val="aff7"/>
              <w:rPr>
                <w:rFonts w:ascii="Times New Roman" w:hAnsi="Times New Roman"/>
              </w:rPr>
            </w:pPr>
            <w:r w:rsidRPr="00CB683C">
              <w:rPr>
                <w:rFonts w:ascii="Times New Roman" w:hAnsi="Times New Roman"/>
              </w:rPr>
              <w:t>Шкаф архивный</w:t>
            </w:r>
          </w:p>
        </w:tc>
        <w:tc>
          <w:tcPr>
            <w:tcW w:w="637" w:type="dxa"/>
            <w:tcMar>
              <w:top w:w="0" w:type="dxa"/>
              <w:bottom w:w="0" w:type="dxa"/>
            </w:tcMar>
          </w:tcPr>
          <w:p w14:paraId="394CB6D4" w14:textId="131259A6" w:rsidR="009404BD" w:rsidRDefault="009404BD" w:rsidP="009404BD">
            <w:pPr>
              <w:pStyle w:val="aff7"/>
              <w:jc w:val="center"/>
              <w:rPr>
                <w:rFonts w:ascii="Times New Roman" w:hAnsi="Times New Roman"/>
                <w:lang w:eastAsia="ru-RU"/>
              </w:rPr>
            </w:pPr>
            <w:r>
              <w:rPr>
                <w:rFonts w:ascii="Times New Roman" w:hAnsi="Times New Roman"/>
                <w:lang w:eastAsia="ru-RU"/>
              </w:rPr>
              <w:t>шт.</w:t>
            </w:r>
          </w:p>
        </w:tc>
        <w:tc>
          <w:tcPr>
            <w:tcW w:w="683" w:type="dxa"/>
            <w:tcMar>
              <w:top w:w="0" w:type="dxa"/>
              <w:bottom w:w="0" w:type="dxa"/>
            </w:tcMar>
          </w:tcPr>
          <w:p w14:paraId="4F0EA82D" w14:textId="4205F2D2" w:rsidR="009404BD" w:rsidRDefault="009404BD" w:rsidP="009404BD">
            <w:pPr>
              <w:pStyle w:val="aff7"/>
              <w:jc w:val="center"/>
              <w:rPr>
                <w:rFonts w:ascii="Times New Roman" w:hAnsi="Times New Roman"/>
              </w:rPr>
            </w:pPr>
            <w:r>
              <w:rPr>
                <w:rFonts w:ascii="Times New Roman" w:hAnsi="Times New Roman"/>
              </w:rPr>
              <w:t>1</w:t>
            </w:r>
          </w:p>
        </w:tc>
        <w:tc>
          <w:tcPr>
            <w:tcW w:w="7002" w:type="dxa"/>
          </w:tcPr>
          <w:p w14:paraId="4508C792" w14:textId="16783210" w:rsidR="009404BD" w:rsidRDefault="000B06FE" w:rsidP="009404BD">
            <w:pPr>
              <w:pStyle w:val="aff7"/>
              <w:rPr>
                <w:rFonts w:ascii="Times New Roman" w:hAnsi="Times New Roman"/>
                <w:bCs/>
              </w:rPr>
            </w:pPr>
            <w:r>
              <w:rPr>
                <w:rFonts w:ascii="Times New Roman" w:hAnsi="Times New Roman"/>
                <w:bCs/>
              </w:rPr>
              <w:t>Шкаф металлический напольный для документов</w:t>
            </w:r>
          </w:p>
          <w:p w14:paraId="2C80DFCB" w14:textId="30E54227" w:rsidR="00FB135E" w:rsidRDefault="00FB135E" w:rsidP="009404BD">
            <w:pPr>
              <w:pStyle w:val="aff7"/>
              <w:rPr>
                <w:rFonts w:ascii="Times New Roman" w:hAnsi="Times New Roman"/>
                <w:bCs/>
              </w:rPr>
            </w:pPr>
            <w:r>
              <w:rPr>
                <w:rFonts w:ascii="Times New Roman" w:hAnsi="Times New Roman"/>
                <w:bCs/>
              </w:rPr>
              <w:t xml:space="preserve">конструкция </w:t>
            </w:r>
            <w:r w:rsidR="00297606">
              <w:rPr>
                <w:rFonts w:ascii="Times New Roman" w:hAnsi="Times New Roman"/>
                <w:bCs/>
              </w:rPr>
              <w:t>–</w:t>
            </w:r>
            <w:r>
              <w:rPr>
                <w:rFonts w:ascii="Times New Roman" w:hAnsi="Times New Roman"/>
                <w:bCs/>
              </w:rPr>
              <w:t xml:space="preserve"> </w:t>
            </w:r>
            <w:r w:rsidR="003E3C18">
              <w:rPr>
                <w:rFonts w:ascii="Times New Roman" w:hAnsi="Times New Roman"/>
                <w:bCs/>
              </w:rPr>
              <w:t xml:space="preserve">неразборная или </w:t>
            </w:r>
            <w:r>
              <w:rPr>
                <w:rFonts w:ascii="Times New Roman" w:hAnsi="Times New Roman"/>
                <w:bCs/>
              </w:rPr>
              <w:t>разборная</w:t>
            </w:r>
            <w:r w:rsidR="003E3C18">
              <w:rPr>
                <w:rFonts w:ascii="Times New Roman" w:hAnsi="Times New Roman"/>
                <w:bCs/>
              </w:rPr>
              <w:t>, которая не должна позволять производить сборку-разборку с наружной стороны шкафа</w:t>
            </w:r>
          </w:p>
          <w:p w14:paraId="2E4122C0" w14:textId="4ADA138F" w:rsidR="000B06FE" w:rsidRPr="002853FC" w:rsidRDefault="000B06FE" w:rsidP="000B06FE">
            <w:pPr>
              <w:pStyle w:val="aff7"/>
              <w:rPr>
                <w:rFonts w:ascii="Times New Roman" w:hAnsi="Times New Roman"/>
                <w:bCs/>
              </w:rPr>
            </w:pPr>
            <w:r>
              <w:rPr>
                <w:rFonts w:ascii="Times New Roman" w:hAnsi="Times New Roman"/>
                <w:bCs/>
              </w:rPr>
              <w:t>в</w:t>
            </w:r>
            <w:r w:rsidRPr="002853FC">
              <w:rPr>
                <w:rFonts w:ascii="Times New Roman" w:hAnsi="Times New Roman"/>
                <w:bCs/>
              </w:rPr>
              <w:t xml:space="preserve">ысота – </w:t>
            </w:r>
            <w:r w:rsidR="00873C28" w:rsidRPr="00873C28">
              <w:rPr>
                <w:rFonts w:ascii="Times New Roman" w:hAnsi="Times New Roman"/>
                <w:bCs/>
              </w:rPr>
              <w:t xml:space="preserve">≥ 1 </w:t>
            </w:r>
            <w:r w:rsidR="00873C28">
              <w:rPr>
                <w:rFonts w:ascii="Times New Roman" w:hAnsi="Times New Roman"/>
                <w:bCs/>
              </w:rPr>
              <w:t>80</w:t>
            </w:r>
            <w:r w:rsidR="00873C28" w:rsidRPr="00873C28">
              <w:rPr>
                <w:rFonts w:ascii="Times New Roman" w:hAnsi="Times New Roman"/>
                <w:bCs/>
              </w:rPr>
              <w:t xml:space="preserve">0 и </w:t>
            </w:r>
            <w:r w:rsidR="00873C28" w:rsidRPr="00873C28">
              <w:rPr>
                <w:rFonts w:ascii="Times New Roman" w:hAnsi="Times New Roman"/>
                <w:b/>
                <w:bCs/>
              </w:rPr>
              <w:t>≤</w:t>
            </w:r>
            <w:r w:rsidR="00873C28" w:rsidRPr="00873C28">
              <w:rPr>
                <w:rFonts w:ascii="Times New Roman" w:hAnsi="Times New Roman"/>
                <w:bCs/>
              </w:rPr>
              <w:t xml:space="preserve"> </w:t>
            </w:r>
            <w:r w:rsidR="00873C28">
              <w:rPr>
                <w:rFonts w:ascii="Times New Roman" w:hAnsi="Times New Roman"/>
                <w:bCs/>
              </w:rPr>
              <w:t>1 900</w:t>
            </w:r>
            <w:r w:rsidR="00873C28" w:rsidRPr="00873C28">
              <w:rPr>
                <w:rFonts w:ascii="Times New Roman" w:hAnsi="Times New Roman"/>
                <w:bCs/>
              </w:rPr>
              <w:t xml:space="preserve"> мм</w:t>
            </w:r>
          </w:p>
          <w:p w14:paraId="13DEE07E" w14:textId="2B42B979" w:rsidR="000B06FE" w:rsidRPr="002853FC" w:rsidRDefault="000B06FE" w:rsidP="000B06FE">
            <w:pPr>
              <w:pStyle w:val="aff7"/>
              <w:rPr>
                <w:rFonts w:ascii="Times New Roman" w:hAnsi="Times New Roman"/>
                <w:bCs/>
              </w:rPr>
            </w:pPr>
            <w:r>
              <w:rPr>
                <w:rFonts w:ascii="Times New Roman" w:hAnsi="Times New Roman"/>
                <w:bCs/>
              </w:rPr>
              <w:t>ш</w:t>
            </w:r>
            <w:r w:rsidRPr="002853FC">
              <w:rPr>
                <w:rFonts w:ascii="Times New Roman" w:hAnsi="Times New Roman"/>
                <w:bCs/>
              </w:rPr>
              <w:t xml:space="preserve">ирина – </w:t>
            </w:r>
            <w:r w:rsidR="00873C28" w:rsidRPr="00873C28">
              <w:rPr>
                <w:rFonts w:ascii="Times New Roman" w:hAnsi="Times New Roman"/>
                <w:bCs/>
              </w:rPr>
              <w:t>≥ 4</w:t>
            </w:r>
            <w:r w:rsidR="00873C28">
              <w:rPr>
                <w:rFonts w:ascii="Times New Roman" w:hAnsi="Times New Roman"/>
                <w:bCs/>
              </w:rPr>
              <w:t>50</w:t>
            </w:r>
            <w:r w:rsidR="00873C28" w:rsidRPr="00873C28">
              <w:rPr>
                <w:rFonts w:ascii="Times New Roman" w:hAnsi="Times New Roman"/>
                <w:bCs/>
              </w:rPr>
              <w:t xml:space="preserve"> и </w:t>
            </w:r>
            <w:r w:rsidR="00873C28" w:rsidRPr="00873C28">
              <w:rPr>
                <w:rFonts w:ascii="Times New Roman" w:hAnsi="Times New Roman"/>
                <w:b/>
                <w:bCs/>
              </w:rPr>
              <w:t>≤</w:t>
            </w:r>
            <w:r w:rsidR="00873C28" w:rsidRPr="00873C28">
              <w:rPr>
                <w:rFonts w:ascii="Times New Roman" w:hAnsi="Times New Roman"/>
                <w:bCs/>
              </w:rPr>
              <w:t xml:space="preserve"> 520 мм</w:t>
            </w:r>
          </w:p>
          <w:p w14:paraId="6856F2D9" w14:textId="11240843" w:rsidR="000B06FE" w:rsidRDefault="000B06FE" w:rsidP="000B06FE">
            <w:pPr>
              <w:pStyle w:val="aff7"/>
              <w:rPr>
                <w:rFonts w:ascii="Times New Roman" w:hAnsi="Times New Roman"/>
                <w:bCs/>
              </w:rPr>
            </w:pPr>
            <w:r>
              <w:rPr>
                <w:rFonts w:ascii="Times New Roman" w:hAnsi="Times New Roman"/>
                <w:bCs/>
              </w:rPr>
              <w:t>г</w:t>
            </w:r>
            <w:r w:rsidRPr="002853FC">
              <w:rPr>
                <w:rFonts w:ascii="Times New Roman" w:hAnsi="Times New Roman"/>
                <w:bCs/>
              </w:rPr>
              <w:t xml:space="preserve">лубина – </w:t>
            </w:r>
            <w:r w:rsidR="00873C28" w:rsidRPr="00873C28">
              <w:rPr>
                <w:rFonts w:ascii="Times New Roman" w:hAnsi="Times New Roman"/>
                <w:bCs/>
              </w:rPr>
              <w:t>≥ 4</w:t>
            </w:r>
            <w:r w:rsidR="00873C28">
              <w:rPr>
                <w:rFonts w:ascii="Times New Roman" w:hAnsi="Times New Roman"/>
                <w:bCs/>
              </w:rPr>
              <w:t>5</w:t>
            </w:r>
            <w:r w:rsidR="00873C28" w:rsidRPr="00873C28">
              <w:rPr>
                <w:rFonts w:ascii="Times New Roman" w:hAnsi="Times New Roman"/>
                <w:bCs/>
              </w:rPr>
              <w:t xml:space="preserve">0 и </w:t>
            </w:r>
            <w:r w:rsidR="00873C28" w:rsidRPr="00873C28">
              <w:rPr>
                <w:rFonts w:ascii="Times New Roman" w:hAnsi="Times New Roman"/>
                <w:b/>
                <w:bCs/>
              </w:rPr>
              <w:t>≤</w:t>
            </w:r>
            <w:r w:rsidR="00873C28" w:rsidRPr="00873C28">
              <w:rPr>
                <w:rFonts w:ascii="Times New Roman" w:hAnsi="Times New Roman"/>
                <w:bCs/>
              </w:rPr>
              <w:t xml:space="preserve"> </w:t>
            </w:r>
            <w:r w:rsidR="00873C28">
              <w:rPr>
                <w:rFonts w:ascii="Times New Roman" w:hAnsi="Times New Roman"/>
                <w:bCs/>
              </w:rPr>
              <w:t>52</w:t>
            </w:r>
            <w:r w:rsidR="00873C28" w:rsidRPr="00873C28">
              <w:rPr>
                <w:rFonts w:ascii="Times New Roman" w:hAnsi="Times New Roman"/>
                <w:bCs/>
              </w:rPr>
              <w:t>0 мм</w:t>
            </w:r>
            <w:r>
              <w:rPr>
                <w:rFonts w:ascii="Times New Roman" w:hAnsi="Times New Roman"/>
                <w:bCs/>
              </w:rPr>
              <w:t xml:space="preserve"> (глубина внутренн</w:t>
            </w:r>
            <w:r w:rsidR="00873C28">
              <w:rPr>
                <w:rFonts w:ascii="Times New Roman" w:hAnsi="Times New Roman"/>
                <w:bCs/>
              </w:rPr>
              <w:t>его пространства</w:t>
            </w:r>
            <w:r>
              <w:rPr>
                <w:rFonts w:ascii="Times New Roman" w:hAnsi="Times New Roman"/>
                <w:bCs/>
              </w:rPr>
              <w:t xml:space="preserve"> полок</w:t>
            </w:r>
            <w:r w:rsidR="00873C28">
              <w:rPr>
                <w:rFonts w:ascii="Times New Roman" w:hAnsi="Times New Roman"/>
                <w:bCs/>
              </w:rPr>
              <w:t xml:space="preserve"> </w:t>
            </w:r>
            <w:r>
              <w:rPr>
                <w:rFonts w:ascii="Times New Roman" w:hAnsi="Times New Roman"/>
                <w:bCs/>
              </w:rPr>
              <w:t>не менее 400мм)</w:t>
            </w:r>
          </w:p>
          <w:p w14:paraId="6B6FF276" w14:textId="77777777" w:rsidR="00FB135E" w:rsidRDefault="000B06FE" w:rsidP="000B06FE">
            <w:pPr>
              <w:pStyle w:val="aff7"/>
              <w:rPr>
                <w:rFonts w:ascii="Times New Roman" w:hAnsi="Times New Roman"/>
                <w:bCs/>
              </w:rPr>
            </w:pPr>
            <w:r>
              <w:rPr>
                <w:rFonts w:ascii="Times New Roman" w:hAnsi="Times New Roman"/>
                <w:bCs/>
              </w:rPr>
              <w:t>количество полок – 4</w:t>
            </w:r>
            <w:r w:rsidR="00FB135E" w:rsidRPr="00873C28">
              <w:rPr>
                <w:rFonts w:ascii="Times New Roman" w:hAnsi="Times New Roman"/>
                <w:bCs/>
              </w:rPr>
              <w:t xml:space="preserve"> </w:t>
            </w:r>
          </w:p>
          <w:p w14:paraId="4DD24F6D" w14:textId="38E09DB5" w:rsidR="000B06FE" w:rsidRDefault="00FB135E" w:rsidP="000B06FE">
            <w:pPr>
              <w:pStyle w:val="aff7"/>
              <w:rPr>
                <w:rFonts w:ascii="Times New Roman" w:hAnsi="Times New Roman"/>
                <w:bCs/>
              </w:rPr>
            </w:pPr>
            <w:r>
              <w:rPr>
                <w:rFonts w:ascii="Times New Roman" w:hAnsi="Times New Roman"/>
                <w:bCs/>
              </w:rPr>
              <w:t>н</w:t>
            </w:r>
            <w:r w:rsidRPr="00873C28">
              <w:rPr>
                <w:rFonts w:ascii="Times New Roman" w:hAnsi="Times New Roman"/>
                <w:bCs/>
              </w:rPr>
              <w:t>агрузка на полку</w:t>
            </w:r>
            <w:r>
              <w:rPr>
                <w:rFonts w:ascii="Times New Roman" w:hAnsi="Times New Roman"/>
                <w:bCs/>
              </w:rPr>
              <w:t xml:space="preserve"> -</w:t>
            </w:r>
            <w:r w:rsidRPr="00873C28">
              <w:rPr>
                <w:rFonts w:ascii="Times New Roman" w:hAnsi="Times New Roman"/>
                <w:bCs/>
              </w:rPr>
              <w:t xml:space="preserve"> не менее 60 кг.</w:t>
            </w:r>
          </w:p>
          <w:p w14:paraId="5448D49A" w14:textId="3052E984" w:rsidR="000B06FE" w:rsidRDefault="000B06FE" w:rsidP="000B06FE">
            <w:pPr>
              <w:pStyle w:val="aff7"/>
              <w:rPr>
                <w:rFonts w:ascii="Times New Roman" w:hAnsi="Times New Roman"/>
                <w:bCs/>
              </w:rPr>
            </w:pPr>
            <w:r>
              <w:rPr>
                <w:rFonts w:ascii="Times New Roman" w:hAnsi="Times New Roman"/>
                <w:bCs/>
              </w:rPr>
              <w:t>количество дверей – 1</w:t>
            </w:r>
          </w:p>
          <w:p w14:paraId="63AAC877" w14:textId="43E3A84D" w:rsidR="00FB135E" w:rsidRPr="000B06FE" w:rsidRDefault="00FB135E" w:rsidP="000B06FE">
            <w:pPr>
              <w:pStyle w:val="aff7"/>
              <w:rPr>
                <w:rFonts w:ascii="Times New Roman" w:hAnsi="Times New Roman"/>
                <w:bCs/>
              </w:rPr>
            </w:pPr>
            <w:r>
              <w:rPr>
                <w:rFonts w:ascii="Times New Roman" w:hAnsi="Times New Roman"/>
                <w:bCs/>
              </w:rPr>
              <w:t>тип дверей - распашные</w:t>
            </w:r>
          </w:p>
          <w:p w14:paraId="5AC2871E" w14:textId="08E7220E" w:rsidR="00FB135E" w:rsidRDefault="00FB135E" w:rsidP="000B06FE">
            <w:pPr>
              <w:pStyle w:val="aff7"/>
              <w:rPr>
                <w:rFonts w:ascii="Times New Roman" w:hAnsi="Times New Roman"/>
                <w:bCs/>
              </w:rPr>
            </w:pPr>
            <w:r>
              <w:rPr>
                <w:rFonts w:ascii="Times New Roman" w:hAnsi="Times New Roman"/>
                <w:bCs/>
              </w:rPr>
              <w:t>н</w:t>
            </w:r>
            <w:r w:rsidRPr="00873C28">
              <w:rPr>
                <w:rFonts w:ascii="Times New Roman" w:hAnsi="Times New Roman"/>
                <w:bCs/>
              </w:rPr>
              <w:t xml:space="preserve">аличие ручки и </w:t>
            </w:r>
            <w:r>
              <w:rPr>
                <w:rFonts w:ascii="Times New Roman" w:hAnsi="Times New Roman"/>
                <w:bCs/>
              </w:rPr>
              <w:t xml:space="preserve">внутреннего </w:t>
            </w:r>
            <w:r w:rsidRPr="00873C28">
              <w:rPr>
                <w:rFonts w:ascii="Times New Roman" w:hAnsi="Times New Roman"/>
                <w:bCs/>
              </w:rPr>
              <w:t>замка с комплектом ключей</w:t>
            </w:r>
          </w:p>
          <w:p w14:paraId="005692EE" w14:textId="6CF6FFDC" w:rsidR="000B06FE" w:rsidRPr="009E4EB6" w:rsidRDefault="000B06FE" w:rsidP="000B06FE">
            <w:pPr>
              <w:pStyle w:val="aff7"/>
              <w:rPr>
                <w:rFonts w:ascii="Times New Roman" w:hAnsi="Times New Roman"/>
                <w:bCs/>
              </w:rPr>
            </w:pPr>
            <w:r>
              <w:rPr>
                <w:rFonts w:ascii="Times New Roman" w:hAnsi="Times New Roman"/>
                <w:bCs/>
              </w:rPr>
              <w:t>покрытие – порошковое, цвет – серый</w:t>
            </w:r>
          </w:p>
        </w:tc>
        <w:tc>
          <w:tcPr>
            <w:tcW w:w="1786" w:type="dxa"/>
          </w:tcPr>
          <w:p w14:paraId="144F5A01" w14:textId="5B27D0CA" w:rsidR="009404BD" w:rsidRPr="002853FC" w:rsidRDefault="009404BD" w:rsidP="009404BD">
            <w:pPr>
              <w:pStyle w:val="aff7"/>
              <w:jc w:val="center"/>
              <w:rPr>
                <w:rFonts w:ascii="Times New Roman" w:hAnsi="Times New Roman"/>
                <w:highlight w:val="yellow"/>
              </w:rPr>
            </w:pPr>
          </w:p>
        </w:tc>
        <w:tc>
          <w:tcPr>
            <w:tcW w:w="1253" w:type="dxa"/>
          </w:tcPr>
          <w:p w14:paraId="433C8BEA" w14:textId="77777777" w:rsidR="009404BD" w:rsidRDefault="009404BD" w:rsidP="009404BD">
            <w:pPr>
              <w:pStyle w:val="aff7"/>
              <w:jc w:val="center"/>
              <w:rPr>
                <w:rFonts w:ascii="Times New Roman" w:hAnsi="Times New Roman"/>
              </w:rPr>
            </w:pPr>
          </w:p>
        </w:tc>
        <w:tc>
          <w:tcPr>
            <w:tcW w:w="1322" w:type="dxa"/>
          </w:tcPr>
          <w:p w14:paraId="04D07705" w14:textId="77777777" w:rsidR="009404BD" w:rsidRDefault="009404BD" w:rsidP="009404BD">
            <w:pPr>
              <w:pStyle w:val="aff7"/>
              <w:jc w:val="center"/>
              <w:rPr>
                <w:rFonts w:ascii="Times New Roman" w:hAnsi="Times New Roman"/>
              </w:rPr>
            </w:pPr>
          </w:p>
        </w:tc>
      </w:tr>
      <w:tr w:rsidR="00FB135E" w14:paraId="1749AAEE" w14:textId="77777777" w:rsidTr="00236B8C">
        <w:tc>
          <w:tcPr>
            <w:tcW w:w="678" w:type="dxa"/>
          </w:tcPr>
          <w:p w14:paraId="34E6FDCA" w14:textId="58518CD7" w:rsidR="00FB135E" w:rsidRDefault="00FB135E" w:rsidP="00FB135E">
            <w:pPr>
              <w:pStyle w:val="aff7"/>
              <w:jc w:val="center"/>
              <w:rPr>
                <w:rFonts w:ascii="Times New Roman" w:eastAsia="Times New Roman" w:hAnsi="Times New Roman"/>
                <w:lang w:eastAsia="ru-RU"/>
              </w:rPr>
            </w:pPr>
            <w:r>
              <w:rPr>
                <w:rFonts w:ascii="Times New Roman" w:eastAsia="Times New Roman" w:hAnsi="Times New Roman"/>
                <w:lang w:eastAsia="ru-RU"/>
              </w:rPr>
              <w:lastRenderedPageBreak/>
              <w:t>3</w:t>
            </w:r>
          </w:p>
        </w:tc>
        <w:tc>
          <w:tcPr>
            <w:tcW w:w="1689" w:type="dxa"/>
            <w:tcMar>
              <w:top w:w="0" w:type="dxa"/>
              <w:bottom w:w="0" w:type="dxa"/>
            </w:tcMar>
          </w:tcPr>
          <w:p w14:paraId="1CA3047A" w14:textId="66798945" w:rsidR="00FB135E" w:rsidRPr="009912F4" w:rsidRDefault="00FB135E" w:rsidP="00FB135E">
            <w:pPr>
              <w:pStyle w:val="aff7"/>
              <w:rPr>
                <w:rFonts w:ascii="Times New Roman" w:hAnsi="Times New Roman"/>
              </w:rPr>
            </w:pPr>
            <w:r w:rsidRPr="00CB683C">
              <w:rPr>
                <w:rFonts w:ascii="Times New Roman" w:hAnsi="Times New Roman"/>
              </w:rPr>
              <w:t>Шкаф для хранения мобильных телефонов</w:t>
            </w:r>
          </w:p>
        </w:tc>
        <w:tc>
          <w:tcPr>
            <w:tcW w:w="637" w:type="dxa"/>
            <w:tcMar>
              <w:top w:w="0" w:type="dxa"/>
              <w:bottom w:w="0" w:type="dxa"/>
            </w:tcMar>
          </w:tcPr>
          <w:p w14:paraId="34EF8AD9" w14:textId="4BF18631" w:rsidR="00FB135E" w:rsidRDefault="00FB135E" w:rsidP="00FB135E">
            <w:pPr>
              <w:pStyle w:val="aff7"/>
              <w:jc w:val="center"/>
              <w:rPr>
                <w:rFonts w:ascii="Times New Roman" w:hAnsi="Times New Roman"/>
                <w:lang w:eastAsia="ru-RU"/>
              </w:rPr>
            </w:pPr>
            <w:r>
              <w:rPr>
                <w:rFonts w:ascii="Times New Roman" w:hAnsi="Times New Roman"/>
                <w:lang w:eastAsia="ru-RU"/>
              </w:rPr>
              <w:t>шт.</w:t>
            </w:r>
          </w:p>
        </w:tc>
        <w:tc>
          <w:tcPr>
            <w:tcW w:w="683" w:type="dxa"/>
            <w:tcMar>
              <w:top w:w="0" w:type="dxa"/>
              <w:bottom w:w="0" w:type="dxa"/>
            </w:tcMar>
          </w:tcPr>
          <w:p w14:paraId="64AE6818" w14:textId="0BB5E09E" w:rsidR="00FB135E" w:rsidRDefault="00FB135E" w:rsidP="00FB135E">
            <w:pPr>
              <w:pStyle w:val="aff7"/>
              <w:jc w:val="center"/>
              <w:rPr>
                <w:rFonts w:ascii="Times New Roman" w:hAnsi="Times New Roman"/>
              </w:rPr>
            </w:pPr>
            <w:r>
              <w:rPr>
                <w:rFonts w:ascii="Times New Roman" w:hAnsi="Times New Roman"/>
              </w:rPr>
              <w:t>1</w:t>
            </w:r>
          </w:p>
        </w:tc>
        <w:tc>
          <w:tcPr>
            <w:tcW w:w="7002" w:type="dxa"/>
          </w:tcPr>
          <w:p w14:paraId="72DA5912" w14:textId="01B9D7A9" w:rsidR="00FB135E" w:rsidRDefault="00FB135E" w:rsidP="00FB135E">
            <w:pPr>
              <w:pStyle w:val="aff7"/>
              <w:rPr>
                <w:rFonts w:ascii="Times New Roman" w:hAnsi="Times New Roman"/>
                <w:bCs/>
              </w:rPr>
            </w:pPr>
            <w:r>
              <w:rPr>
                <w:rFonts w:ascii="Times New Roman" w:hAnsi="Times New Roman"/>
                <w:bCs/>
              </w:rPr>
              <w:t>Шкаф металлический для мобильных телефонов</w:t>
            </w:r>
          </w:p>
          <w:p w14:paraId="3D97F263" w14:textId="77777777" w:rsidR="00FB135E" w:rsidRDefault="00FB135E" w:rsidP="00FB135E">
            <w:pPr>
              <w:pStyle w:val="aff7"/>
              <w:rPr>
                <w:rFonts w:ascii="Times New Roman" w:hAnsi="Times New Roman"/>
                <w:bCs/>
              </w:rPr>
            </w:pPr>
            <w:r>
              <w:rPr>
                <w:rFonts w:ascii="Times New Roman" w:hAnsi="Times New Roman"/>
                <w:bCs/>
              </w:rPr>
              <w:t>Габариты:</w:t>
            </w:r>
          </w:p>
          <w:p w14:paraId="093A9AB5" w14:textId="380CDF3D" w:rsidR="00FB135E" w:rsidRPr="002853FC" w:rsidRDefault="00FB135E" w:rsidP="00FB135E">
            <w:pPr>
              <w:pStyle w:val="aff7"/>
              <w:rPr>
                <w:rFonts w:ascii="Times New Roman" w:hAnsi="Times New Roman"/>
                <w:bCs/>
              </w:rPr>
            </w:pPr>
            <w:r>
              <w:rPr>
                <w:rFonts w:ascii="Times New Roman" w:hAnsi="Times New Roman"/>
                <w:bCs/>
              </w:rPr>
              <w:t>в</w:t>
            </w:r>
            <w:r w:rsidRPr="002853FC">
              <w:rPr>
                <w:rFonts w:ascii="Times New Roman" w:hAnsi="Times New Roman"/>
                <w:bCs/>
              </w:rPr>
              <w:t xml:space="preserve">ысота – </w:t>
            </w:r>
            <w:r w:rsidRPr="00873C28">
              <w:rPr>
                <w:rFonts w:ascii="Times New Roman" w:hAnsi="Times New Roman"/>
                <w:bCs/>
              </w:rPr>
              <w:t xml:space="preserve">≥ 1 </w:t>
            </w:r>
            <w:r w:rsidR="00EF1F22">
              <w:rPr>
                <w:rFonts w:ascii="Times New Roman" w:hAnsi="Times New Roman"/>
                <w:bCs/>
              </w:rPr>
              <w:t>7</w:t>
            </w:r>
            <w:r>
              <w:rPr>
                <w:rFonts w:ascii="Times New Roman" w:hAnsi="Times New Roman"/>
                <w:bCs/>
              </w:rPr>
              <w:t>0</w:t>
            </w:r>
            <w:r w:rsidRPr="00873C28">
              <w:rPr>
                <w:rFonts w:ascii="Times New Roman" w:hAnsi="Times New Roman"/>
                <w:bCs/>
              </w:rPr>
              <w:t xml:space="preserve">0 и </w:t>
            </w:r>
            <w:r w:rsidRPr="00873C28">
              <w:rPr>
                <w:rFonts w:ascii="Times New Roman" w:hAnsi="Times New Roman"/>
                <w:b/>
                <w:bCs/>
              </w:rPr>
              <w:t>≤</w:t>
            </w:r>
            <w:r w:rsidRPr="00873C28">
              <w:rPr>
                <w:rFonts w:ascii="Times New Roman" w:hAnsi="Times New Roman"/>
                <w:bCs/>
              </w:rPr>
              <w:t xml:space="preserve"> </w:t>
            </w:r>
            <w:r>
              <w:rPr>
                <w:rFonts w:ascii="Times New Roman" w:hAnsi="Times New Roman"/>
                <w:bCs/>
              </w:rPr>
              <w:t>1 900</w:t>
            </w:r>
            <w:r w:rsidRPr="00873C28">
              <w:rPr>
                <w:rFonts w:ascii="Times New Roman" w:hAnsi="Times New Roman"/>
                <w:bCs/>
              </w:rPr>
              <w:t xml:space="preserve"> мм</w:t>
            </w:r>
          </w:p>
          <w:p w14:paraId="284DC3F5" w14:textId="0B0B2BD4" w:rsidR="00FB135E" w:rsidRPr="002853FC" w:rsidRDefault="00FB135E" w:rsidP="00FB135E">
            <w:pPr>
              <w:pStyle w:val="aff7"/>
              <w:rPr>
                <w:rFonts w:ascii="Times New Roman" w:hAnsi="Times New Roman"/>
                <w:bCs/>
              </w:rPr>
            </w:pPr>
            <w:r>
              <w:rPr>
                <w:rFonts w:ascii="Times New Roman" w:hAnsi="Times New Roman"/>
                <w:bCs/>
              </w:rPr>
              <w:t>ш</w:t>
            </w:r>
            <w:r w:rsidRPr="002853FC">
              <w:rPr>
                <w:rFonts w:ascii="Times New Roman" w:hAnsi="Times New Roman"/>
                <w:bCs/>
              </w:rPr>
              <w:t xml:space="preserve">ирина – </w:t>
            </w:r>
            <w:r w:rsidRPr="00873C28">
              <w:rPr>
                <w:rFonts w:ascii="Times New Roman" w:hAnsi="Times New Roman"/>
                <w:bCs/>
              </w:rPr>
              <w:t xml:space="preserve">≥ </w:t>
            </w:r>
            <w:r>
              <w:rPr>
                <w:rFonts w:ascii="Times New Roman" w:hAnsi="Times New Roman"/>
                <w:bCs/>
              </w:rPr>
              <w:t>175</w:t>
            </w:r>
            <w:r w:rsidRPr="00873C28">
              <w:rPr>
                <w:rFonts w:ascii="Times New Roman" w:hAnsi="Times New Roman"/>
                <w:bCs/>
              </w:rPr>
              <w:t xml:space="preserve"> и </w:t>
            </w:r>
            <w:r w:rsidRPr="00873C28">
              <w:rPr>
                <w:rFonts w:ascii="Times New Roman" w:hAnsi="Times New Roman"/>
                <w:b/>
                <w:bCs/>
              </w:rPr>
              <w:t>≤</w:t>
            </w:r>
            <w:r w:rsidRPr="00873C28">
              <w:rPr>
                <w:rFonts w:ascii="Times New Roman" w:hAnsi="Times New Roman"/>
                <w:bCs/>
              </w:rPr>
              <w:t xml:space="preserve"> </w:t>
            </w:r>
            <w:r>
              <w:rPr>
                <w:rFonts w:ascii="Times New Roman" w:hAnsi="Times New Roman"/>
                <w:bCs/>
              </w:rPr>
              <w:t>225</w:t>
            </w:r>
            <w:r w:rsidRPr="00873C28">
              <w:rPr>
                <w:rFonts w:ascii="Times New Roman" w:hAnsi="Times New Roman"/>
                <w:bCs/>
              </w:rPr>
              <w:t xml:space="preserve"> мм</w:t>
            </w:r>
          </w:p>
          <w:p w14:paraId="4A635C4E" w14:textId="1E03DD9C" w:rsidR="00FB135E" w:rsidRDefault="00FB135E" w:rsidP="00FB135E">
            <w:pPr>
              <w:pStyle w:val="aff7"/>
              <w:rPr>
                <w:rFonts w:ascii="Times New Roman" w:hAnsi="Times New Roman"/>
                <w:bCs/>
              </w:rPr>
            </w:pPr>
            <w:r>
              <w:rPr>
                <w:rFonts w:ascii="Times New Roman" w:hAnsi="Times New Roman"/>
                <w:bCs/>
              </w:rPr>
              <w:t>г</w:t>
            </w:r>
            <w:r w:rsidRPr="002853FC">
              <w:rPr>
                <w:rFonts w:ascii="Times New Roman" w:hAnsi="Times New Roman"/>
                <w:bCs/>
              </w:rPr>
              <w:t xml:space="preserve">лубина – </w:t>
            </w:r>
            <w:r w:rsidRPr="00873C28">
              <w:rPr>
                <w:rFonts w:ascii="Times New Roman" w:hAnsi="Times New Roman"/>
                <w:bCs/>
              </w:rPr>
              <w:t xml:space="preserve">≥ </w:t>
            </w:r>
            <w:r>
              <w:rPr>
                <w:rFonts w:ascii="Times New Roman" w:hAnsi="Times New Roman"/>
                <w:bCs/>
              </w:rPr>
              <w:t>175</w:t>
            </w:r>
            <w:r w:rsidRPr="00873C28">
              <w:rPr>
                <w:rFonts w:ascii="Times New Roman" w:hAnsi="Times New Roman"/>
                <w:bCs/>
              </w:rPr>
              <w:t xml:space="preserve"> и</w:t>
            </w:r>
            <w:r w:rsidRPr="00873C28">
              <w:rPr>
                <w:rFonts w:ascii="Arial" w:hAnsi="Arial" w:cs="Arial"/>
                <w:b/>
                <w:bCs/>
                <w:color w:val="333333"/>
                <w:shd w:val="clear" w:color="auto" w:fill="FFFFFF"/>
              </w:rPr>
              <w:t xml:space="preserve"> </w:t>
            </w:r>
            <w:r w:rsidRPr="00873C28">
              <w:rPr>
                <w:rFonts w:ascii="Times New Roman" w:hAnsi="Times New Roman"/>
                <w:b/>
                <w:bCs/>
              </w:rPr>
              <w:t>≤</w:t>
            </w:r>
            <w:r w:rsidRPr="00873C28">
              <w:rPr>
                <w:rFonts w:ascii="Times New Roman" w:hAnsi="Times New Roman"/>
                <w:bCs/>
              </w:rPr>
              <w:t xml:space="preserve"> </w:t>
            </w:r>
            <w:r>
              <w:rPr>
                <w:rFonts w:ascii="Times New Roman" w:hAnsi="Times New Roman"/>
                <w:bCs/>
              </w:rPr>
              <w:t>225</w:t>
            </w:r>
            <w:r w:rsidRPr="00873C28">
              <w:rPr>
                <w:rFonts w:ascii="Times New Roman" w:hAnsi="Times New Roman"/>
                <w:bCs/>
              </w:rPr>
              <w:t xml:space="preserve"> мм</w:t>
            </w:r>
          </w:p>
          <w:p w14:paraId="60D8EF0E" w14:textId="3A28775C" w:rsidR="00FB135E" w:rsidRDefault="00FB135E" w:rsidP="00FB135E">
            <w:pPr>
              <w:pStyle w:val="aff7"/>
              <w:rPr>
                <w:rFonts w:ascii="Times New Roman" w:hAnsi="Times New Roman"/>
                <w:bCs/>
              </w:rPr>
            </w:pPr>
            <w:r>
              <w:rPr>
                <w:rFonts w:ascii="Times New Roman" w:hAnsi="Times New Roman"/>
                <w:bCs/>
              </w:rPr>
              <w:t>количество</w:t>
            </w:r>
            <w:r w:rsidR="00EF1F22">
              <w:rPr>
                <w:rFonts w:ascii="Times New Roman" w:hAnsi="Times New Roman"/>
                <w:bCs/>
              </w:rPr>
              <w:t xml:space="preserve"> отделений (</w:t>
            </w:r>
            <w:r>
              <w:rPr>
                <w:rFonts w:ascii="Times New Roman" w:hAnsi="Times New Roman"/>
                <w:bCs/>
              </w:rPr>
              <w:t>ячеек</w:t>
            </w:r>
            <w:r w:rsidR="00EF1F22">
              <w:rPr>
                <w:rFonts w:ascii="Times New Roman" w:hAnsi="Times New Roman"/>
                <w:bCs/>
              </w:rPr>
              <w:t>)</w:t>
            </w:r>
            <w:r>
              <w:rPr>
                <w:rFonts w:ascii="Times New Roman" w:hAnsi="Times New Roman"/>
                <w:bCs/>
              </w:rPr>
              <w:t xml:space="preserve"> – 1</w:t>
            </w:r>
            <w:r w:rsidR="00EF1F22">
              <w:rPr>
                <w:rFonts w:ascii="Times New Roman" w:hAnsi="Times New Roman"/>
                <w:bCs/>
              </w:rPr>
              <w:t>7</w:t>
            </w:r>
          </w:p>
          <w:p w14:paraId="21EC2E22" w14:textId="77777777" w:rsidR="00297606" w:rsidRDefault="00297606" w:rsidP="00FB135E">
            <w:pPr>
              <w:pStyle w:val="aff7"/>
              <w:rPr>
                <w:rFonts w:ascii="Times New Roman" w:hAnsi="Times New Roman"/>
                <w:bCs/>
              </w:rPr>
            </w:pPr>
            <w:r w:rsidRPr="00611E72">
              <w:rPr>
                <w:rFonts w:ascii="Times New Roman" w:hAnsi="Times New Roman"/>
                <w:bCs/>
              </w:rPr>
              <w:t xml:space="preserve">ячейки </w:t>
            </w:r>
            <w:r>
              <w:rPr>
                <w:rFonts w:ascii="Times New Roman" w:hAnsi="Times New Roman"/>
                <w:bCs/>
              </w:rPr>
              <w:t>с</w:t>
            </w:r>
            <w:r w:rsidRPr="00611E72">
              <w:rPr>
                <w:rFonts w:ascii="Times New Roman" w:hAnsi="Times New Roman"/>
                <w:bCs/>
              </w:rPr>
              <w:t>плошные без прорезей</w:t>
            </w:r>
          </w:p>
          <w:p w14:paraId="645DEF30" w14:textId="69C411CF" w:rsidR="00C33809" w:rsidRDefault="00C33809" w:rsidP="00FB135E">
            <w:pPr>
              <w:pStyle w:val="aff7"/>
              <w:rPr>
                <w:rFonts w:ascii="Times New Roman" w:hAnsi="Times New Roman"/>
                <w:bCs/>
              </w:rPr>
            </w:pPr>
            <w:r>
              <w:rPr>
                <w:rFonts w:ascii="Times New Roman" w:hAnsi="Times New Roman"/>
                <w:bCs/>
              </w:rPr>
              <w:t>доступ к отделениям - ключевой</w:t>
            </w:r>
          </w:p>
          <w:p w14:paraId="1B031D16" w14:textId="77777777" w:rsidR="00FB135E" w:rsidRDefault="00FB135E" w:rsidP="00FB135E">
            <w:pPr>
              <w:pStyle w:val="aff7"/>
              <w:rPr>
                <w:rFonts w:ascii="Times New Roman" w:hAnsi="Times New Roman"/>
                <w:bCs/>
              </w:rPr>
            </w:pPr>
            <w:r>
              <w:rPr>
                <w:rFonts w:ascii="Times New Roman" w:hAnsi="Times New Roman"/>
                <w:bCs/>
              </w:rPr>
              <w:t>покрытие – порошковое, цвет – серый</w:t>
            </w:r>
          </w:p>
          <w:p w14:paraId="11DC4294" w14:textId="23C85D16" w:rsidR="00EF1F22" w:rsidRPr="009E4EB6" w:rsidRDefault="00EF1F22" w:rsidP="00FB135E">
            <w:pPr>
              <w:pStyle w:val="aff7"/>
              <w:rPr>
                <w:rFonts w:ascii="Times New Roman" w:hAnsi="Times New Roman"/>
                <w:bCs/>
              </w:rPr>
            </w:pPr>
            <w:r>
              <w:rPr>
                <w:rFonts w:ascii="Times New Roman" w:hAnsi="Times New Roman"/>
                <w:bCs/>
              </w:rPr>
              <w:t>поставка в собранном виде</w:t>
            </w:r>
          </w:p>
        </w:tc>
        <w:tc>
          <w:tcPr>
            <w:tcW w:w="1786" w:type="dxa"/>
          </w:tcPr>
          <w:p w14:paraId="49F2E3C8" w14:textId="2181AAF4" w:rsidR="00FB135E" w:rsidRPr="002853FC" w:rsidRDefault="00FB135E" w:rsidP="00FB135E">
            <w:pPr>
              <w:pStyle w:val="aff7"/>
              <w:jc w:val="center"/>
              <w:rPr>
                <w:rFonts w:ascii="Times New Roman" w:hAnsi="Times New Roman"/>
                <w:highlight w:val="yellow"/>
              </w:rPr>
            </w:pPr>
          </w:p>
        </w:tc>
        <w:tc>
          <w:tcPr>
            <w:tcW w:w="1253" w:type="dxa"/>
          </w:tcPr>
          <w:p w14:paraId="06195C75" w14:textId="77777777" w:rsidR="00FB135E" w:rsidRDefault="00FB135E" w:rsidP="00FB135E">
            <w:pPr>
              <w:pStyle w:val="aff7"/>
              <w:jc w:val="center"/>
              <w:rPr>
                <w:rFonts w:ascii="Times New Roman" w:hAnsi="Times New Roman"/>
              </w:rPr>
            </w:pPr>
          </w:p>
        </w:tc>
        <w:tc>
          <w:tcPr>
            <w:tcW w:w="1322" w:type="dxa"/>
          </w:tcPr>
          <w:p w14:paraId="15FC9E18" w14:textId="77777777" w:rsidR="00FB135E" w:rsidRDefault="00FB135E" w:rsidP="00FB135E">
            <w:pPr>
              <w:pStyle w:val="aff7"/>
              <w:jc w:val="center"/>
              <w:rPr>
                <w:rFonts w:ascii="Times New Roman" w:hAnsi="Times New Roman"/>
              </w:rPr>
            </w:pPr>
          </w:p>
        </w:tc>
      </w:tr>
      <w:tr w:rsidR="00FB135E" w14:paraId="1EC2F449" w14:textId="77777777" w:rsidTr="00D3764C">
        <w:tc>
          <w:tcPr>
            <w:tcW w:w="13728" w:type="dxa"/>
            <w:gridSpan w:val="7"/>
          </w:tcPr>
          <w:p w14:paraId="6AF660D4" w14:textId="77777777" w:rsidR="00FB135E" w:rsidRDefault="00FB135E" w:rsidP="00FB135E">
            <w:pPr>
              <w:pStyle w:val="aff7"/>
              <w:jc w:val="right"/>
              <w:rPr>
                <w:rFonts w:ascii="Times New Roman" w:hAnsi="Times New Roman"/>
                <w:b/>
              </w:rPr>
            </w:pPr>
            <w:r>
              <w:rPr>
                <w:rFonts w:ascii="Times New Roman" w:hAnsi="Times New Roman"/>
                <w:b/>
              </w:rPr>
              <w:t>Итого</w:t>
            </w:r>
          </w:p>
        </w:tc>
        <w:tc>
          <w:tcPr>
            <w:tcW w:w="1322" w:type="dxa"/>
          </w:tcPr>
          <w:p w14:paraId="08ED9D94" w14:textId="77777777" w:rsidR="00FB135E" w:rsidRDefault="00FB135E" w:rsidP="00FB135E">
            <w:pPr>
              <w:pStyle w:val="aff7"/>
              <w:jc w:val="center"/>
              <w:rPr>
                <w:rFonts w:ascii="Times New Roman" w:hAnsi="Times New Roman"/>
              </w:rPr>
            </w:pPr>
          </w:p>
        </w:tc>
      </w:tr>
    </w:tbl>
    <w:p w14:paraId="524F786D" w14:textId="77777777" w:rsidR="00FB135E" w:rsidRPr="00611E72" w:rsidRDefault="00FB135E">
      <w:pPr>
        <w:spacing w:after="0" w:line="240" w:lineRule="auto"/>
        <w:jc w:val="both"/>
        <w:rPr>
          <w:rFonts w:ascii="Times New Roman" w:hAnsi="Times New Roman" w:cs="Times New Roman"/>
          <w:iCs/>
          <w:lang w:eastAsia="ru-RU"/>
        </w:rPr>
      </w:pPr>
    </w:p>
    <w:p w14:paraId="38390B43" w14:textId="21C3980C" w:rsidR="00611E72" w:rsidRPr="00611E72" w:rsidRDefault="00611E72">
      <w:pPr>
        <w:spacing w:after="0" w:line="240" w:lineRule="auto"/>
        <w:jc w:val="both"/>
        <w:rPr>
          <w:rFonts w:ascii="Times New Roman" w:hAnsi="Times New Roman" w:cs="Times New Roman"/>
          <w:iCs/>
          <w:lang w:eastAsia="ru-RU"/>
        </w:rPr>
      </w:pPr>
      <w:r w:rsidRPr="00611E72">
        <w:rPr>
          <w:rFonts w:ascii="Times New Roman" w:hAnsi="Times New Roman" w:cs="Times New Roman"/>
          <w:iCs/>
          <w:lang w:eastAsia="ru-RU"/>
        </w:rPr>
        <w:t>Место поставки</w:t>
      </w:r>
      <w:r>
        <w:rPr>
          <w:rFonts w:ascii="Times New Roman" w:hAnsi="Times New Roman" w:cs="Times New Roman"/>
          <w:iCs/>
          <w:lang w:eastAsia="ru-RU"/>
        </w:rPr>
        <w:t xml:space="preserve"> поз. 1: г. Нижний Новгород, ул. Удмуртская, д. 4А.</w:t>
      </w:r>
    </w:p>
    <w:p w14:paraId="51341F15" w14:textId="4E335152" w:rsidR="00611E72" w:rsidRDefault="00611E72" w:rsidP="00611E72">
      <w:pPr>
        <w:spacing w:after="0" w:line="240" w:lineRule="auto"/>
        <w:jc w:val="both"/>
        <w:rPr>
          <w:rFonts w:ascii="Times New Roman" w:hAnsi="Times New Roman" w:cs="Times New Roman"/>
          <w:iCs/>
          <w:lang w:eastAsia="ru-RU"/>
        </w:rPr>
      </w:pPr>
      <w:r w:rsidRPr="00611E72">
        <w:rPr>
          <w:rFonts w:ascii="Times New Roman" w:hAnsi="Times New Roman" w:cs="Times New Roman"/>
          <w:iCs/>
          <w:lang w:eastAsia="ru-RU"/>
        </w:rPr>
        <w:t>Место поставки</w:t>
      </w:r>
      <w:r>
        <w:rPr>
          <w:rFonts w:ascii="Times New Roman" w:hAnsi="Times New Roman" w:cs="Times New Roman"/>
          <w:iCs/>
          <w:lang w:eastAsia="ru-RU"/>
        </w:rPr>
        <w:t xml:space="preserve"> поз. 2 и поз. 3: г. Нижний Новгород, ул. Рождественская, д. 21Е.</w:t>
      </w:r>
    </w:p>
    <w:p w14:paraId="25D0AAC5" w14:textId="38DA582A" w:rsidR="00611E72" w:rsidRDefault="00611E72">
      <w:pPr>
        <w:spacing w:after="0" w:line="240" w:lineRule="auto"/>
        <w:jc w:val="both"/>
        <w:rPr>
          <w:rFonts w:ascii="Times New Roman" w:hAnsi="Times New Roman" w:cs="Times New Roman"/>
          <w:b/>
          <w:bCs/>
          <w:iCs/>
          <w:lang w:eastAsia="ru-RU"/>
        </w:rPr>
      </w:pPr>
    </w:p>
    <w:p w14:paraId="16EBAAE8" w14:textId="0019D47A" w:rsidR="00E820E6" w:rsidRDefault="00000000">
      <w:pPr>
        <w:spacing w:after="0" w:line="240" w:lineRule="auto"/>
        <w:jc w:val="both"/>
        <w:rPr>
          <w:rFonts w:ascii="Times New Roman" w:hAnsi="Times New Roman" w:cs="Times New Roman"/>
          <w:lang w:eastAsia="ru-RU"/>
        </w:rPr>
      </w:pPr>
      <w:r>
        <w:rPr>
          <w:rFonts w:ascii="Times New Roman" w:hAnsi="Times New Roman" w:cs="Times New Roman"/>
          <w:lang w:eastAsia="ru-RU"/>
        </w:rPr>
        <w:t>Товар должен быть новым (не бывшим в употреблении, не восстановленным, не прошедшим ремонт или замену составных частей).</w:t>
      </w:r>
    </w:p>
    <w:p w14:paraId="557F5DDD" w14:textId="77777777" w:rsidR="00E820E6" w:rsidRDefault="00E820E6">
      <w:pPr>
        <w:spacing w:after="0" w:line="240" w:lineRule="auto"/>
        <w:ind w:firstLine="708"/>
        <w:jc w:val="both"/>
        <w:rPr>
          <w:rFonts w:ascii="Times New Roman" w:hAnsi="Times New Roman" w:cs="Times New Roman"/>
          <w:lang w:eastAsia="ru-RU"/>
        </w:rPr>
      </w:pPr>
    </w:p>
    <w:p w14:paraId="1240DD00" w14:textId="77777777" w:rsidR="00E820E6" w:rsidRDefault="00000000">
      <w:pPr>
        <w:spacing w:after="0" w:line="240" w:lineRule="auto"/>
        <w:jc w:val="both"/>
        <w:rPr>
          <w:rFonts w:ascii="Times New Roman" w:hAnsi="Times New Roman" w:cs="Times New Roman"/>
          <w:lang w:eastAsia="ru-RU"/>
        </w:rPr>
      </w:pPr>
      <w:r>
        <w:rPr>
          <w:rFonts w:ascii="Times New Roman" w:hAnsi="Times New Roman" w:cs="Times New Roman"/>
          <w:lang w:eastAsia="ru-RU"/>
        </w:rPr>
        <w:t>Товар должен быть поставлен в оригинальной заводской упаковке производителя, обеспечивающей его сохранность при транспортировке. Упаковка не должна иметь повреждений, нарушающих целостность и товарный вид.</w:t>
      </w:r>
    </w:p>
    <w:p w14:paraId="5D6B0A30" w14:textId="77777777" w:rsidR="00E820E6" w:rsidRDefault="00000000">
      <w:pPr>
        <w:spacing w:after="0" w:line="240" w:lineRule="auto"/>
        <w:jc w:val="both"/>
        <w:rPr>
          <w:rFonts w:ascii="Times New Roman" w:hAnsi="Times New Roman" w:cs="Times New Roman"/>
          <w:lang w:eastAsia="ru-RU"/>
        </w:rPr>
      </w:pPr>
      <w:r>
        <w:rPr>
          <w:rFonts w:ascii="Times New Roman" w:hAnsi="Times New Roman" w:cs="Times New Roman"/>
          <w:lang w:eastAsia="ru-RU"/>
        </w:rPr>
        <w:t>В комплекте с товаром должна быть передана следующая документация на русском языке: руководство по эксплуатации (инструкция пользователя), информация о гарантийных обязательствах.</w:t>
      </w:r>
    </w:p>
    <w:p w14:paraId="6E72AE53" w14:textId="77777777" w:rsidR="00E820E6" w:rsidRDefault="00E820E6">
      <w:pPr>
        <w:spacing w:after="0" w:line="240" w:lineRule="auto"/>
        <w:jc w:val="both"/>
        <w:rPr>
          <w:rFonts w:ascii="Times New Roman" w:hAnsi="Times New Roman" w:cs="Times New Roman"/>
          <w:lang w:eastAsia="ru-RU"/>
        </w:rPr>
      </w:pPr>
    </w:p>
    <w:p w14:paraId="40968CA8" w14:textId="77777777" w:rsidR="00E820E6" w:rsidRDefault="00E820E6">
      <w:pPr>
        <w:spacing w:after="0" w:line="240" w:lineRule="auto"/>
        <w:jc w:val="both"/>
        <w:rPr>
          <w:rFonts w:ascii="Times New Roman" w:hAnsi="Times New Roman" w:cs="Times New Roman"/>
          <w:lang w:eastAsia="ru-RU"/>
        </w:rPr>
      </w:pPr>
    </w:p>
    <w:tbl>
      <w:tblPr>
        <w:tblpPr w:leftFromText="180" w:rightFromText="180" w:vertAnchor="text" w:horzAnchor="margin" w:tblpXSpec="center" w:tblpY="386"/>
        <w:tblW w:w="103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00"/>
        <w:gridCol w:w="4952"/>
      </w:tblGrid>
      <w:tr w:rsidR="00E820E6" w14:paraId="76D52657" w14:textId="77777777">
        <w:trPr>
          <w:trHeight w:val="530"/>
        </w:trPr>
        <w:tc>
          <w:tcPr>
            <w:tcW w:w="5400" w:type="dxa"/>
          </w:tcPr>
          <w:p w14:paraId="6A9ECF16" w14:textId="77777777" w:rsidR="00E820E6" w:rsidRDefault="00000000">
            <w:pPr>
              <w:tabs>
                <w:tab w:val="left" w:pos="1260"/>
              </w:tabs>
              <w:spacing w:after="0" w:line="240" w:lineRule="auto"/>
              <w:ind w:firstLine="720"/>
              <w:rPr>
                <w:rFonts w:ascii="Times New Roman" w:hAnsi="Times New Roman" w:cs="Times New Roman"/>
                <w:b/>
              </w:rPr>
            </w:pPr>
            <w:r>
              <w:rPr>
                <w:rFonts w:ascii="Times New Roman" w:hAnsi="Times New Roman" w:cs="Times New Roman"/>
                <w:b/>
              </w:rPr>
              <w:t xml:space="preserve"> «Заказчик»</w:t>
            </w:r>
          </w:p>
          <w:p w14:paraId="697B78D3" w14:textId="77777777" w:rsidR="00E820E6" w:rsidRDefault="00E820E6">
            <w:pPr>
              <w:tabs>
                <w:tab w:val="left" w:pos="1260"/>
              </w:tabs>
              <w:spacing w:after="0" w:line="240" w:lineRule="auto"/>
              <w:ind w:firstLine="720"/>
              <w:jc w:val="center"/>
              <w:rPr>
                <w:rFonts w:ascii="Times New Roman" w:hAnsi="Times New Roman" w:cs="Times New Roman"/>
                <w:b/>
              </w:rPr>
            </w:pPr>
          </w:p>
        </w:tc>
        <w:tc>
          <w:tcPr>
            <w:tcW w:w="4952" w:type="dxa"/>
          </w:tcPr>
          <w:p w14:paraId="40D71DD4" w14:textId="77777777" w:rsidR="00E820E6" w:rsidRDefault="00000000">
            <w:pPr>
              <w:tabs>
                <w:tab w:val="left" w:pos="1260"/>
              </w:tabs>
              <w:spacing w:after="0" w:line="240" w:lineRule="auto"/>
              <w:ind w:firstLine="720"/>
              <w:rPr>
                <w:rFonts w:ascii="Times New Roman" w:hAnsi="Times New Roman" w:cs="Times New Roman"/>
                <w:b/>
              </w:rPr>
            </w:pPr>
            <w:r>
              <w:rPr>
                <w:rFonts w:ascii="Times New Roman" w:hAnsi="Times New Roman" w:cs="Times New Roman"/>
                <w:b/>
              </w:rPr>
              <w:t>«Поставщик»</w:t>
            </w:r>
          </w:p>
          <w:p w14:paraId="17A02C6E" w14:textId="77777777" w:rsidR="00E820E6" w:rsidRDefault="00E820E6">
            <w:pPr>
              <w:tabs>
                <w:tab w:val="left" w:pos="1260"/>
              </w:tabs>
              <w:spacing w:after="0" w:line="240" w:lineRule="auto"/>
              <w:ind w:firstLine="720"/>
              <w:jc w:val="center"/>
              <w:rPr>
                <w:rFonts w:ascii="Times New Roman" w:hAnsi="Times New Roman" w:cs="Times New Roman"/>
                <w:b/>
              </w:rPr>
            </w:pPr>
          </w:p>
        </w:tc>
      </w:tr>
      <w:tr w:rsidR="00E820E6" w14:paraId="378C13E2" w14:textId="77777777">
        <w:trPr>
          <w:trHeight w:val="957"/>
        </w:trPr>
        <w:tc>
          <w:tcPr>
            <w:tcW w:w="5400" w:type="dxa"/>
          </w:tcPr>
          <w:p w14:paraId="6A2CC227" w14:textId="77777777" w:rsidR="00E820E6" w:rsidRDefault="00E820E6">
            <w:pPr>
              <w:rPr>
                <w:rFonts w:ascii="Times New Roman" w:hAnsi="Times New Roman" w:cs="Times New Roman"/>
                <w:lang w:eastAsia="ru-RU"/>
              </w:rPr>
            </w:pPr>
          </w:p>
          <w:p w14:paraId="52213765" w14:textId="77777777" w:rsidR="00E820E6" w:rsidRDefault="00000000">
            <w:pPr>
              <w:rPr>
                <w:rFonts w:ascii="Times New Roman" w:hAnsi="Times New Roman" w:cs="Times New Roman"/>
                <w:lang w:eastAsia="ru-RU"/>
              </w:rPr>
            </w:pPr>
            <w:r>
              <w:rPr>
                <w:rFonts w:ascii="Times New Roman" w:hAnsi="Times New Roman" w:cs="Times New Roman"/>
                <w:lang w:eastAsia="ru-RU"/>
              </w:rPr>
              <w:t>________________     / ___________/</w:t>
            </w:r>
          </w:p>
          <w:p w14:paraId="5F5706BD" w14:textId="77777777" w:rsidR="00E820E6" w:rsidRDefault="00000000">
            <w:pPr>
              <w:rPr>
                <w:rFonts w:ascii="Times New Roman" w:hAnsi="Times New Roman" w:cs="Times New Roman"/>
                <w:lang w:eastAsia="ru-RU"/>
              </w:rPr>
            </w:pPr>
            <w:r>
              <w:rPr>
                <w:rFonts w:ascii="Times New Roman" w:hAnsi="Times New Roman" w:cs="Times New Roman"/>
                <w:lang w:eastAsia="ru-RU"/>
              </w:rPr>
              <w:t>Э.П.</w:t>
            </w:r>
          </w:p>
          <w:p w14:paraId="28AA73D4" w14:textId="77777777" w:rsidR="00E820E6" w:rsidRDefault="00000000">
            <w:pPr>
              <w:ind w:right="140"/>
              <w:rPr>
                <w:rFonts w:ascii="Times New Roman" w:hAnsi="Times New Roman" w:cs="Times New Roman"/>
                <w:lang w:eastAsia="ru-RU"/>
              </w:rPr>
            </w:pPr>
            <w:r>
              <w:rPr>
                <w:rFonts w:ascii="Times New Roman" w:hAnsi="Times New Roman" w:cs="Times New Roman"/>
                <w:lang w:eastAsia="ru-RU"/>
              </w:rPr>
              <w:t>«____»_____________   2026 г.</w:t>
            </w:r>
          </w:p>
        </w:tc>
        <w:tc>
          <w:tcPr>
            <w:tcW w:w="4952" w:type="dxa"/>
          </w:tcPr>
          <w:p w14:paraId="2E2A4676" w14:textId="77777777" w:rsidR="00E820E6" w:rsidRDefault="00E820E6">
            <w:pPr>
              <w:rPr>
                <w:rFonts w:ascii="Times New Roman" w:hAnsi="Times New Roman" w:cs="Times New Roman"/>
                <w:lang w:eastAsia="ru-RU"/>
              </w:rPr>
            </w:pPr>
          </w:p>
          <w:p w14:paraId="26DDEA6B" w14:textId="77777777" w:rsidR="00E820E6" w:rsidRDefault="00000000">
            <w:pPr>
              <w:rPr>
                <w:rFonts w:ascii="Times New Roman" w:hAnsi="Times New Roman" w:cs="Times New Roman"/>
                <w:lang w:eastAsia="ru-RU"/>
              </w:rPr>
            </w:pPr>
            <w:r>
              <w:rPr>
                <w:rFonts w:ascii="Times New Roman" w:hAnsi="Times New Roman" w:cs="Times New Roman"/>
                <w:lang w:eastAsia="ru-RU"/>
              </w:rPr>
              <w:t xml:space="preserve">________________   / ____________/  </w:t>
            </w:r>
          </w:p>
          <w:p w14:paraId="2A76E4A3" w14:textId="77777777" w:rsidR="00E820E6" w:rsidRDefault="00000000">
            <w:pPr>
              <w:rPr>
                <w:rFonts w:ascii="Times New Roman" w:hAnsi="Times New Roman" w:cs="Times New Roman"/>
                <w:lang w:eastAsia="ru-RU"/>
              </w:rPr>
            </w:pPr>
            <w:r>
              <w:rPr>
                <w:rFonts w:ascii="Times New Roman" w:hAnsi="Times New Roman" w:cs="Times New Roman"/>
                <w:lang w:eastAsia="ru-RU"/>
              </w:rPr>
              <w:t xml:space="preserve"> Э.П.    </w:t>
            </w:r>
          </w:p>
          <w:p w14:paraId="2E2E0BEB" w14:textId="77777777" w:rsidR="00E820E6" w:rsidRDefault="00000000">
            <w:pPr>
              <w:tabs>
                <w:tab w:val="right" w:pos="4596"/>
              </w:tabs>
              <w:ind w:right="140" w:firstLine="12"/>
              <w:rPr>
                <w:rFonts w:ascii="Times New Roman" w:hAnsi="Times New Roman" w:cs="Times New Roman"/>
                <w:lang w:eastAsia="ru-RU"/>
              </w:rPr>
            </w:pPr>
            <w:r>
              <w:rPr>
                <w:rFonts w:ascii="Times New Roman" w:hAnsi="Times New Roman" w:cs="Times New Roman"/>
                <w:lang w:eastAsia="ru-RU"/>
              </w:rPr>
              <w:t>«____» _____________   2026 г.</w:t>
            </w:r>
            <w:r>
              <w:rPr>
                <w:rFonts w:ascii="Times New Roman" w:hAnsi="Times New Roman" w:cs="Times New Roman"/>
                <w:lang w:eastAsia="ru-RU"/>
              </w:rPr>
              <w:tab/>
            </w:r>
          </w:p>
        </w:tc>
      </w:tr>
    </w:tbl>
    <w:p w14:paraId="13E392F4" w14:textId="77777777" w:rsidR="00E820E6" w:rsidRDefault="00E820E6">
      <w:pPr>
        <w:rPr>
          <w:rFonts w:ascii="Times New Roman" w:hAnsi="Times New Roman" w:cs="Times New Roman"/>
        </w:rPr>
      </w:pPr>
    </w:p>
    <w:p w14:paraId="1C8969EB" w14:textId="77777777" w:rsidR="00E820E6" w:rsidRDefault="00E820E6">
      <w:pPr>
        <w:rPr>
          <w:rFonts w:ascii="Times New Roman" w:hAnsi="Times New Roman" w:cs="Times New Roman"/>
        </w:rPr>
      </w:pPr>
    </w:p>
    <w:p w14:paraId="5EB11697" w14:textId="77777777" w:rsidR="00E820E6" w:rsidRDefault="00E820E6">
      <w:pPr>
        <w:rPr>
          <w:rFonts w:ascii="Times New Roman" w:hAnsi="Times New Roman" w:cs="Times New Roman"/>
        </w:rPr>
      </w:pPr>
    </w:p>
    <w:p w14:paraId="4ABC7DDD" w14:textId="77777777" w:rsidR="00E820E6" w:rsidRDefault="00E820E6">
      <w:pPr>
        <w:rPr>
          <w:rFonts w:ascii="Times New Roman" w:hAnsi="Times New Roman" w:cs="Times New Roman"/>
        </w:rPr>
      </w:pPr>
    </w:p>
    <w:sectPr w:rsidR="00E820E6" w:rsidSect="00716165">
      <w:pgSz w:w="16838" w:h="11906" w:orient="landscape"/>
      <w:pgMar w:top="709" w:right="678" w:bottom="567"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1AF9" w14:textId="77777777" w:rsidR="00A0735E" w:rsidRDefault="00A0735E">
      <w:pPr>
        <w:spacing w:after="0" w:line="240" w:lineRule="auto"/>
      </w:pPr>
      <w:r>
        <w:separator/>
      </w:r>
    </w:p>
  </w:endnote>
  <w:endnote w:type="continuationSeparator" w:id="0">
    <w:p w14:paraId="3095F206" w14:textId="77777777" w:rsidR="00A0735E" w:rsidRDefault="00A0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rdiaUPC">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PT Astra Serif">
    <w:charset w:val="01"/>
    <w:family w:val="swiss"/>
    <w:pitch w:val="default"/>
  </w:font>
  <w:font w:name="PT Sans">
    <w:panose1 w:val="020B0503020203020204"/>
    <w:charset w:val="CC"/>
    <w:family w:val="swiss"/>
    <w:pitch w:val="variable"/>
    <w:sig w:usb0="A00002EF" w:usb1="5000204B" w:usb2="00000000" w:usb3="00000000" w:csb0="00000097" w:csb1="00000000"/>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5503" w14:textId="77777777" w:rsidR="00E820E6" w:rsidRDefault="00E820E6">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196C" w14:textId="77777777" w:rsidR="00E820E6" w:rsidRDefault="00E820E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5147" w14:textId="77777777" w:rsidR="00A0735E" w:rsidRDefault="00A0735E">
      <w:r>
        <w:separator/>
      </w:r>
    </w:p>
  </w:footnote>
  <w:footnote w:type="continuationSeparator" w:id="0">
    <w:p w14:paraId="3F801B72" w14:textId="77777777" w:rsidR="00A0735E" w:rsidRDefault="00A07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BF44" w14:textId="77777777" w:rsidR="00E820E6" w:rsidRDefault="00E820E6">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0F5F"/>
    <w:multiLevelType w:val="hybridMultilevel"/>
    <w:tmpl w:val="CB3415BA"/>
    <w:lvl w:ilvl="0" w:tplc="010EDB82">
      <w:start w:val="1"/>
      <w:numFmt w:val="decimal"/>
      <w:lvlText w:val="%1."/>
      <w:lvlJc w:val="left"/>
      <w:pPr>
        <w:ind w:left="720" w:hanging="360"/>
      </w:pPr>
    </w:lvl>
    <w:lvl w:ilvl="1" w:tplc="C46CD5C2">
      <w:start w:val="1"/>
      <w:numFmt w:val="lowerLetter"/>
      <w:lvlText w:val="%2."/>
      <w:lvlJc w:val="left"/>
      <w:pPr>
        <w:ind w:left="1440" w:hanging="360"/>
      </w:pPr>
    </w:lvl>
    <w:lvl w:ilvl="2" w:tplc="0CEACBCC">
      <w:start w:val="1"/>
      <w:numFmt w:val="lowerRoman"/>
      <w:lvlText w:val="%3."/>
      <w:lvlJc w:val="right"/>
      <w:pPr>
        <w:ind w:left="2160" w:hanging="180"/>
      </w:pPr>
    </w:lvl>
    <w:lvl w:ilvl="3" w:tplc="EA5EDFE6">
      <w:start w:val="1"/>
      <w:numFmt w:val="decimal"/>
      <w:lvlText w:val="%4."/>
      <w:lvlJc w:val="left"/>
      <w:pPr>
        <w:ind w:left="2880" w:hanging="360"/>
      </w:pPr>
    </w:lvl>
    <w:lvl w:ilvl="4" w:tplc="0742B336">
      <w:start w:val="1"/>
      <w:numFmt w:val="lowerLetter"/>
      <w:lvlText w:val="%5."/>
      <w:lvlJc w:val="left"/>
      <w:pPr>
        <w:ind w:left="3600" w:hanging="360"/>
      </w:pPr>
    </w:lvl>
    <w:lvl w:ilvl="5" w:tplc="BF20BC74">
      <w:start w:val="1"/>
      <w:numFmt w:val="lowerRoman"/>
      <w:lvlText w:val="%6."/>
      <w:lvlJc w:val="right"/>
      <w:pPr>
        <w:ind w:left="4320" w:hanging="180"/>
      </w:pPr>
    </w:lvl>
    <w:lvl w:ilvl="6" w:tplc="541AE436">
      <w:start w:val="1"/>
      <w:numFmt w:val="decimal"/>
      <w:lvlText w:val="%7."/>
      <w:lvlJc w:val="left"/>
      <w:pPr>
        <w:ind w:left="5040" w:hanging="360"/>
      </w:pPr>
    </w:lvl>
    <w:lvl w:ilvl="7" w:tplc="662ADFEC">
      <w:start w:val="1"/>
      <w:numFmt w:val="lowerLetter"/>
      <w:lvlText w:val="%8."/>
      <w:lvlJc w:val="left"/>
      <w:pPr>
        <w:ind w:left="5760" w:hanging="360"/>
      </w:pPr>
    </w:lvl>
    <w:lvl w:ilvl="8" w:tplc="1B98FF26">
      <w:start w:val="1"/>
      <w:numFmt w:val="lowerRoman"/>
      <w:lvlText w:val="%9."/>
      <w:lvlJc w:val="right"/>
      <w:pPr>
        <w:ind w:left="6480" w:hanging="180"/>
      </w:pPr>
    </w:lvl>
  </w:abstractNum>
  <w:abstractNum w:abstractNumId="1" w15:restartNumberingAfterBreak="0">
    <w:nsid w:val="0C985538"/>
    <w:multiLevelType w:val="multilevel"/>
    <w:tmpl w:val="F7121084"/>
    <w:lvl w:ilvl="0">
      <w:start w:val="1"/>
      <w:numFmt w:val="bullet"/>
      <w:lvlText w:val=""/>
      <w:lvlJc w:val="left"/>
      <w:pPr>
        <w:ind w:left="360" w:hanging="360"/>
      </w:pPr>
      <w:rPr>
        <w:rFonts w:ascii="Wingdings" w:hAnsi="Wingding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E9442C"/>
    <w:multiLevelType w:val="hybridMultilevel"/>
    <w:tmpl w:val="430CB31E"/>
    <w:lvl w:ilvl="0" w:tplc="00841504">
      <w:start w:val="1"/>
      <w:numFmt w:val="decimal"/>
      <w:lvlText w:val="%1."/>
      <w:lvlJc w:val="left"/>
      <w:pPr>
        <w:tabs>
          <w:tab w:val="num" w:pos="720"/>
        </w:tabs>
        <w:ind w:left="720" w:hanging="360"/>
      </w:pPr>
      <w:rPr>
        <w:rFonts w:ascii="Times New Roman" w:hAnsi="Times New Roman" w:cs="Times New Roman"/>
        <w:sz w:val="24"/>
      </w:rPr>
    </w:lvl>
    <w:lvl w:ilvl="1" w:tplc="965275CC">
      <w:start w:val="1"/>
      <w:numFmt w:val="lowerLetter"/>
      <w:lvlText w:val="%2."/>
      <w:lvlJc w:val="left"/>
      <w:pPr>
        <w:tabs>
          <w:tab w:val="num" w:pos="1440"/>
        </w:tabs>
        <w:ind w:left="1440" w:hanging="360"/>
      </w:pPr>
      <w:rPr>
        <w:rFonts w:cs="Times New Roman"/>
      </w:rPr>
    </w:lvl>
    <w:lvl w:ilvl="2" w:tplc="79F2AEC2">
      <w:start w:val="1"/>
      <w:numFmt w:val="lowerRoman"/>
      <w:lvlText w:val="%3."/>
      <w:lvlJc w:val="right"/>
      <w:pPr>
        <w:tabs>
          <w:tab w:val="num" w:pos="2160"/>
        </w:tabs>
        <w:ind w:left="2160" w:hanging="180"/>
      </w:pPr>
      <w:rPr>
        <w:rFonts w:cs="Times New Roman"/>
      </w:rPr>
    </w:lvl>
    <w:lvl w:ilvl="3" w:tplc="BB926D52">
      <w:start w:val="1"/>
      <w:numFmt w:val="decimal"/>
      <w:lvlText w:val="%4."/>
      <w:lvlJc w:val="left"/>
      <w:pPr>
        <w:tabs>
          <w:tab w:val="num" w:pos="2880"/>
        </w:tabs>
        <w:ind w:left="2880" w:hanging="360"/>
      </w:pPr>
      <w:rPr>
        <w:rFonts w:cs="Times New Roman"/>
      </w:rPr>
    </w:lvl>
    <w:lvl w:ilvl="4" w:tplc="44B8AF52">
      <w:start w:val="1"/>
      <w:numFmt w:val="lowerLetter"/>
      <w:lvlText w:val="%5."/>
      <w:lvlJc w:val="left"/>
      <w:pPr>
        <w:tabs>
          <w:tab w:val="num" w:pos="3600"/>
        </w:tabs>
        <w:ind w:left="3600" w:hanging="360"/>
      </w:pPr>
      <w:rPr>
        <w:rFonts w:cs="Times New Roman"/>
      </w:rPr>
    </w:lvl>
    <w:lvl w:ilvl="5" w:tplc="87901084">
      <w:start w:val="1"/>
      <w:numFmt w:val="lowerRoman"/>
      <w:lvlText w:val="%6."/>
      <w:lvlJc w:val="right"/>
      <w:pPr>
        <w:tabs>
          <w:tab w:val="num" w:pos="4320"/>
        </w:tabs>
        <w:ind w:left="4320" w:hanging="180"/>
      </w:pPr>
      <w:rPr>
        <w:rFonts w:cs="Times New Roman"/>
      </w:rPr>
    </w:lvl>
    <w:lvl w:ilvl="6" w:tplc="12A82026">
      <w:start w:val="1"/>
      <w:numFmt w:val="decimal"/>
      <w:lvlText w:val="%7."/>
      <w:lvlJc w:val="left"/>
      <w:pPr>
        <w:tabs>
          <w:tab w:val="num" w:pos="5040"/>
        </w:tabs>
        <w:ind w:left="5040" w:hanging="360"/>
      </w:pPr>
      <w:rPr>
        <w:rFonts w:cs="Times New Roman"/>
      </w:rPr>
    </w:lvl>
    <w:lvl w:ilvl="7" w:tplc="CB0E4F9E">
      <w:start w:val="1"/>
      <w:numFmt w:val="lowerLetter"/>
      <w:lvlText w:val="%8."/>
      <w:lvlJc w:val="left"/>
      <w:pPr>
        <w:tabs>
          <w:tab w:val="num" w:pos="5760"/>
        </w:tabs>
        <w:ind w:left="5760" w:hanging="360"/>
      </w:pPr>
      <w:rPr>
        <w:rFonts w:cs="Times New Roman"/>
      </w:rPr>
    </w:lvl>
    <w:lvl w:ilvl="8" w:tplc="B04A8F36">
      <w:start w:val="1"/>
      <w:numFmt w:val="lowerRoman"/>
      <w:lvlText w:val="%9."/>
      <w:lvlJc w:val="right"/>
      <w:pPr>
        <w:tabs>
          <w:tab w:val="num" w:pos="6480"/>
        </w:tabs>
        <w:ind w:left="6480" w:hanging="180"/>
      </w:pPr>
      <w:rPr>
        <w:rFonts w:cs="Times New Roman"/>
      </w:rPr>
    </w:lvl>
  </w:abstractNum>
  <w:abstractNum w:abstractNumId="3" w15:restartNumberingAfterBreak="0">
    <w:nsid w:val="2C2F4527"/>
    <w:multiLevelType w:val="hybridMultilevel"/>
    <w:tmpl w:val="58587FD8"/>
    <w:lvl w:ilvl="0" w:tplc="0DB8ADD4">
      <w:start w:val="1"/>
      <w:numFmt w:val="bullet"/>
      <w:lvlText w:val=""/>
      <w:lvlJc w:val="left"/>
      <w:pPr>
        <w:tabs>
          <w:tab w:val="num" w:pos="720"/>
        </w:tabs>
        <w:ind w:left="720" w:hanging="360"/>
      </w:pPr>
      <w:rPr>
        <w:rFonts w:ascii="Symbol" w:hAnsi="Symbol" w:hint="default"/>
        <w:sz w:val="20"/>
      </w:rPr>
    </w:lvl>
    <w:lvl w:ilvl="1" w:tplc="4CF60424">
      <w:start w:val="1"/>
      <w:numFmt w:val="bullet"/>
      <w:lvlText w:val="o"/>
      <w:lvlJc w:val="left"/>
      <w:pPr>
        <w:tabs>
          <w:tab w:val="num" w:pos="1440"/>
        </w:tabs>
        <w:ind w:left="1440" w:hanging="360"/>
      </w:pPr>
      <w:rPr>
        <w:rFonts w:ascii="Courier New" w:hAnsi="Courier New" w:hint="default"/>
        <w:sz w:val="20"/>
      </w:rPr>
    </w:lvl>
    <w:lvl w:ilvl="2" w:tplc="23526C66">
      <w:start w:val="1"/>
      <w:numFmt w:val="bullet"/>
      <w:lvlText w:val=""/>
      <w:lvlJc w:val="left"/>
      <w:pPr>
        <w:tabs>
          <w:tab w:val="num" w:pos="2160"/>
        </w:tabs>
        <w:ind w:left="2160" w:hanging="360"/>
      </w:pPr>
      <w:rPr>
        <w:rFonts w:ascii="Wingdings" w:hAnsi="Wingdings" w:hint="default"/>
        <w:sz w:val="20"/>
      </w:rPr>
    </w:lvl>
    <w:lvl w:ilvl="3" w:tplc="F800CA26">
      <w:start w:val="1"/>
      <w:numFmt w:val="bullet"/>
      <w:lvlText w:val=""/>
      <w:lvlJc w:val="left"/>
      <w:pPr>
        <w:tabs>
          <w:tab w:val="num" w:pos="2880"/>
        </w:tabs>
        <w:ind w:left="2880" w:hanging="360"/>
      </w:pPr>
      <w:rPr>
        <w:rFonts w:ascii="Wingdings" w:hAnsi="Wingdings" w:hint="default"/>
        <w:sz w:val="20"/>
      </w:rPr>
    </w:lvl>
    <w:lvl w:ilvl="4" w:tplc="A1CECDF0">
      <w:start w:val="1"/>
      <w:numFmt w:val="bullet"/>
      <w:lvlText w:val=""/>
      <w:lvlJc w:val="left"/>
      <w:pPr>
        <w:tabs>
          <w:tab w:val="num" w:pos="3600"/>
        </w:tabs>
        <w:ind w:left="3600" w:hanging="360"/>
      </w:pPr>
      <w:rPr>
        <w:rFonts w:ascii="Wingdings" w:hAnsi="Wingdings" w:hint="default"/>
        <w:sz w:val="20"/>
      </w:rPr>
    </w:lvl>
    <w:lvl w:ilvl="5" w:tplc="F9E20CA4">
      <w:start w:val="1"/>
      <w:numFmt w:val="bullet"/>
      <w:lvlText w:val=""/>
      <w:lvlJc w:val="left"/>
      <w:pPr>
        <w:tabs>
          <w:tab w:val="num" w:pos="4320"/>
        </w:tabs>
        <w:ind w:left="4320" w:hanging="360"/>
      </w:pPr>
      <w:rPr>
        <w:rFonts w:ascii="Wingdings" w:hAnsi="Wingdings" w:hint="default"/>
        <w:sz w:val="20"/>
      </w:rPr>
    </w:lvl>
    <w:lvl w:ilvl="6" w:tplc="3956ED0E">
      <w:start w:val="1"/>
      <w:numFmt w:val="bullet"/>
      <w:lvlText w:val=""/>
      <w:lvlJc w:val="left"/>
      <w:pPr>
        <w:tabs>
          <w:tab w:val="num" w:pos="5040"/>
        </w:tabs>
        <w:ind w:left="5040" w:hanging="360"/>
      </w:pPr>
      <w:rPr>
        <w:rFonts w:ascii="Wingdings" w:hAnsi="Wingdings" w:hint="default"/>
        <w:sz w:val="20"/>
      </w:rPr>
    </w:lvl>
    <w:lvl w:ilvl="7" w:tplc="F3A0FAAC">
      <w:start w:val="1"/>
      <w:numFmt w:val="bullet"/>
      <w:lvlText w:val=""/>
      <w:lvlJc w:val="left"/>
      <w:pPr>
        <w:tabs>
          <w:tab w:val="num" w:pos="5760"/>
        </w:tabs>
        <w:ind w:left="5760" w:hanging="360"/>
      </w:pPr>
      <w:rPr>
        <w:rFonts w:ascii="Wingdings" w:hAnsi="Wingdings" w:hint="default"/>
        <w:sz w:val="20"/>
      </w:rPr>
    </w:lvl>
    <w:lvl w:ilvl="8" w:tplc="3584994E">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F7D7F"/>
    <w:multiLevelType w:val="hybridMultilevel"/>
    <w:tmpl w:val="8BBC14AA"/>
    <w:lvl w:ilvl="0" w:tplc="09F07CA2">
      <w:start w:val="1"/>
      <w:numFmt w:val="decimal"/>
      <w:lvlText w:val="%1."/>
      <w:lvlJc w:val="left"/>
      <w:pPr>
        <w:tabs>
          <w:tab w:val="num" w:pos="720"/>
        </w:tabs>
        <w:ind w:left="720" w:hanging="360"/>
      </w:pPr>
      <w:rPr>
        <w:rFonts w:ascii="Times New Roman" w:hAnsi="Times New Roman" w:cs="Times New Roman"/>
        <w:sz w:val="24"/>
      </w:rPr>
    </w:lvl>
    <w:lvl w:ilvl="1" w:tplc="EFECF31E">
      <w:start w:val="1"/>
      <w:numFmt w:val="lowerLetter"/>
      <w:lvlText w:val="%2."/>
      <w:lvlJc w:val="left"/>
      <w:pPr>
        <w:tabs>
          <w:tab w:val="num" w:pos="1440"/>
        </w:tabs>
        <w:ind w:left="1440" w:hanging="360"/>
      </w:pPr>
      <w:rPr>
        <w:rFonts w:cs="Times New Roman"/>
      </w:rPr>
    </w:lvl>
    <w:lvl w:ilvl="2" w:tplc="591E5A48">
      <w:start w:val="1"/>
      <w:numFmt w:val="lowerRoman"/>
      <w:lvlText w:val="%3."/>
      <w:lvlJc w:val="right"/>
      <w:pPr>
        <w:tabs>
          <w:tab w:val="num" w:pos="2160"/>
        </w:tabs>
        <w:ind w:left="2160" w:hanging="180"/>
      </w:pPr>
      <w:rPr>
        <w:rFonts w:cs="Times New Roman"/>
      </w:rPr>
    </w:lvl>
    <w:lvl w:ilvl="3" w:tplc="E592C53A">
      <w:start w:val="1"/>
      <w:numFmt w:val="decimal"/>
      <w:lvlText w:val="%4."/>
      <w:lvlJc w:val="left"/>
      <w:pPr>
        <w:tabs>
          <w:tab w:val="num" w:pos="2880"/>
        </w:tabs>
        <w:ind w:left="2880" w:hanging="360"/>
      </w:pPr>
      <w:rPr>
        <w:rFonts w:cs="Times New Roman"/>
      </w:rPr>
    </w:lvl>
    <w:lvl w:ilvl="4" w:tplc="F1E44B0E">
      <w:start w:val="1"/>
      <w:numFmt w:val="lowerLetter"/>
      <w:lvlText w:val="%5."/>
      <w:lvlJc w:val="left"/>
      <w:pPr>
        <w:tabs>
          <w:tab w:val="num" w:pos="3600"/>
        </w:tabs>
        <w:ind w:left="3600" w:hanging="360"/>
      </w:pPr>
      <w:rPr>
        <w:rFonts w:cs="Times New Roman"/>
      </w:rPr>
    </w:lvl>
    <w:lvl w:ilvl="5" w:tplc="EEEA05D0">
      <w:start w:val="1"/>
      <w:numFmt w:val="lowerRoman"/>
      <w:lvlText w:val="%6."/>
      <w:lvlJc w:val="right"/>
      <w:pPr>
        <w:tabs>
          <w:tab w:val="num" w:pos="4320"/>
        </w:tabs>
        <w:ind w:left="4320" w:hanging="180"/>
      </w:pPr>
      <w:rPr>
        <w:rFonts w:cs="Times New Roman"/>
      </w:rPr>
    </w:lvl>
    <w:lvl w:ilvl="6" w:tplc="79F40A2C">
      <w:start w:val="1"/>
      <w:numFmt w:val="decimal"/>
      <w:lvlText w:val="%7."/>
      <w:lvlJc w:val="left"/>
      <w:pPr>
        <w:tabs>
          <w:tab w:val="num" w:pos="5040"/>
        </w:tabs>
        <w:ind w:left="5040" w:hanging="360"/>
      </w:pPr>
      <w:rPr>
        <w:rFonts w:cs="Times New Roman"/>
      </w:rPr>
    </w:lvl>
    <w:lvl w:ilvl="7" w:tplc="7AEC2482">
      <w:start w:val="1"/>
      <w:numFmt w:val="lowerLetter"/>
      <w:lvlText w:val="%8."/>
      <w:lvlJc w:val="left"/>
      <w:pPr>
        <w:tabs>
          <w:tab w:val="num" w:pos="5760"/>
        </w:tabs>
        <w:ind w:left="5760" w:hanging="360"/>
      </w:pPr>
      <w:rPr>
        <w:rFonts w:cs="Times New Roman"/>
      </w:rPr>
    </w:lvl>
    <w:lvl w:ilvl="8" w:tplc="F5148B14">
      <w:start w:val="1"/>
      <w:numFmt w:val="lowerRoman"/>
      <w:lvlText w:val="%9."/>
      <w:lvlJc w:val="right"/>
      <w:pPr>
        <w:tabs>
          <w:tab w:val="num" w:pos="6480"/>
        </w:tabs>
        <w:ind w:left="6480" w:hanging="180"/>
      </w:pPr>
      <w:rPr>
        <w:rFonts w:cs="Times New Roman"/>
      </w:rPr>
    </w:lvl>
  </w:abstractNum>
  <w:abstractNum w:abstractNumId="5" w15:restartNumberingAfterBreak="0">
    <w:nsid w:val="42032FC6"/>
    <w:multiLevelType w:val="hybridMultilevel"/>
    <w:tmpl w:val="EA787BAA"/>
    <w:lvl w:ilvl="0" w:tplc="A006B186">
      <w:start w:val="1"/>
      <w:numFmt w:val="bullet"/>
      <w:lvlText w:val=""/>
      <w:lvlJc w:val="left"/>
      <w:pPr>
        <w:tabs>
          <w:tab w:val="num" w:pos="720"/>
        </w:tabs>
        <w:ind w:left="720" w:hanging="360"/>
      </w:pPr>
      <w:rPr>
        <w:rFonts w:ascii="Symbol" w:hAnsi="Symbol" w:hint="default"/>
        <w:sz w:val="20"/>
      </w:rPr>
    </w:lvl>
    <w:lvl w:ilvl="1" w:tplc="F3B65598">
      <w:start w:val="1"/>
      <w:numFmt w:val="bullet"/>
      <w:lvlText w:val="o"/>
      <w:lvlJc w:val="left"/>
      <w:pPr>
        <w:tabs>
          <w:tab w:val="num" w:pos="1440"/>
        </w:tabs>
        <w:ind w:left="1440" w:hanging="360"/>
      </w:pPr>
      <w:rPr>
        <w:rFonts w:ascii="Courier New" w:hAnsi="Courier New" w:hint="default"/>
        <w:sz w:val="20"/>
      </w:rPr>
    </w:lvl>
    <w:lvl w:ilvl="2" w:tplc="2D94F31E">
      <w:start w:val="1"/>
      <w:numFmt w:val="bullet"/>
      <w:lvlText w:val=""/>
      <w:lvlJc w:val="left"/>
      <w:pPr>
        <w:tabs>
          <w:tab w:val="num" w:pos="2160"/>
        </w:tabs>
        <w:ind w:left="2160" w:hanging="360"/>
      </w:pPr>
      <w:rPr>
        <w:rFonts w:ascii="Wingdings" w:hAnsi="Wingdings" w:hint="default"/>
        <w:sz w:val="20"/>
      </w:rPr>
    </w:lvl>
    <w:lvl w:ilvl="3" w:tplc="55C02276">
      <w:start w:val="1"/>
      <w:numFmt w:val="bullet"/>
      <w:lvlText w:val=""/>
      <w:lvlJc w:val="left"/>
      <w:pPr>
        <w:tabs>
          <w:tab w:val="num" w:pos="2880"/>
        </w:tabs>
        <w:ind w:left="2880" w:hanging="360"/>
      </w:pPr>
      <w:rPr>
        <w:rFonts w:ascii="Wingdings" w:hAnsi="Wingdings" w:hint="default"/>
        <w:sz w:val="20"/>
      </w:rPr>
    </w:lvl>
    <w:lvl w:ilvl="4" w:tplc="6A28184A">
      <w:start w:val="1"/>
      <w:numFmt w:val="bullet"/>
      <w:lvlText w:val=""/>
      <w:lvlJc w:val="left"/>
      <w:pPr>
        <w:tabs>
          <w:tab w:val="num" w:pos="3600"/>
        </w:tabs>
        <w:ind w:left="3600" w:hanging="360"/>
      </w:pPr>
      <w:rPr>
        <w:rFonts w:ascii="Wingdings" w:hAnsi="Wingdings" w:hint="default"/>
        <w:sz w:val="20"/>
      </w:rPr>
    </w:lvl>
    <w:lvl w:ilvl="5" w:tplc="50D8EE96">
      <w:start w:val="1"/>
      <w:numFmt w:val="bullet"/>
      <w:lvlText w:val=""/>
      <w:lvlJc w:val="left"/>
      <w:pPr>
        <w:tabs>
          <w:tab w:val="num" w:pos="4320"/>
        </w:tabs>
        <w:ind w:left="4320" w:hanging="360"/>
      </w:pPr>
      <w:rPr>
        <w:rFonts w:ascii="Wingdings" w:hAnsi="Wingdings" w:hint="default"/>
        <w:sz w:val="20"/>
      </w:rPr>
    </w:lvl>
    <w:lvl w:ilvl="6" w:tplc="7F72D10C">
      <w:start w:val="1"/>
      <w:numFmt w:val="bullet"/>
      <w:lvlText w:val=""/>
      <w:lvlJc w:val="left"/>
      <w:pPr>
        <w:tabs>
          <w:tab w:val="num" w:pos="5040"/>
        </w:tabs>
        <w:ind w:left="5040" w:hanging="360"/>
      </w:pPr>
      <w:rPr>
        <w:rFonts w:ascii="Wingdings" w:hAnsi="Wingdings" w:hint="default"/>
        <w:sz w:val="20"/>
      </w:rPr>
    </w:lvl>
    <w:lvl w:ilvl="7" w:tplc="3E362736">
      <w:start w:val="1"/>
      <w:numFmt w:val="bullet"/>
      <w:lvlText w:val=""/>
      <w:lvlJc w:val="left"/>
      <w:pPr>
        <w:tabs>
          <w:tab w:val="num" w:pos="5760"/>
        </w:tabs>
        <w:ind w:left="5760" w:hanging="360"/>
      </w:pPr>
      <w:rPr>
        <w:rFonts w:ascii="Wingdings" w:hAnsi="Wingdings" w:hint="default"/>
        <w:sz w:val="20"/>
      </w:rPr>
    </w:lvl>
    <w:lvl w:ilvl="8" w:tplc="B826F770">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C5C4A"/>
    <w:multiLevelType w:val="hybridMultilevel"/>
    <w:tmpl w:val="AA587016"/>
    <w:lvl w:ilvl="0" w:tplc="7A70818C">
      <w:start w:val="1"/>
      <w:numFmt w:val="decimal"/>
      <w:lvlText w:val="%1."/>
      <w:lvlJc w:val="left"/>
      <w:pPr>
        <w:ind w:left="720" w:hanging="360"/>
      </w:pPr>
    </w:lvl>
    <w:lvl w:ilvl="1" w:tplc="4B4885F4">
      <w:start w:val="1"/>
      <w:numFmt w:val="lowerLetter"/>
      <w:lvlText w:val="%2."/>
      <w:lvlJc w:val="left"/>
      <w:pPr>
        <w:ind w:left="1353" w:hanging="360"/>
      </w:pPr>
    </w:lvl>
    <w:lvl w:ilvl="2" w:tplc="85D830B4">
      <w:start w:val="1"/>
      <w:numFmt w:val="lowerRoman"/>
      <w:lvlText w:val="%3."/>
      <w:lvlJc w:val="right"/>
      <w:pPr>
        <w:ind w:left="2160" w:hanging="180"/>
      </w:pPr>
    </w:lvl>
    <w:lvl w:ilvl="3" w:tplc="E9F4C52C">
      <w:start w:val="1"/>
      <w:numFmt w:val="decimal"/>
      <w:lvlText w:val="%4."/>
      <w:lvlJc w:val="left"/>
      <w:pPr>
        <w:ind w:left="2880" w:hanging="360"/>
      </w:pPr>
    </w:lvl>
    <w:lvl w:ilvl="4" w:tplc="C9B0176C">
      <w:start w:val="1"/>
      <w:numFmt w:val="lowerLetter"/>
      <w:lvlText w:val="%5."/>
      <w:lvlJc w:val="left"/>
      <w:pPr>
        <w:ind w:left="3600" w:hanging="360"/>
      </w:pPr>
    </w:lvl>
    <w:lvl w:ilvl="5" w:tplc="EF066B42">
      <w:start w:val="1"/>
      <w:numFmt w:val="lowerRoman"/>
      <w:lvlText w:val="%6."/>
      <w:lvlJc w:val="right"/>
      <w:pPr>
        <w:ind w:left="4320" w:hanging="180"/>
      </w:pPr>
    </w:lvl>
    <w:lvl w:ilvl="6" w:tplc="47C81844">
      <w:start w:val="1"/>
      <w:numFmt w:val="decimal"/>
      <w:lvlText w:val="%7."/>
      <w:lvlJc w:val="left"/>
      <w:pPr>
        <w:ind w:left="5040" w:hanging="360"/>
      </w:pPr>
    </w:lvl>
    <w:lvl w:ilvl="7" w:tplc="5852990C">
      <w:start w:val="1"/>
      <w:numFmt w:val="lowerLetter"/>
      <w:lvlText w:val="%8."/>
      <w:lvlJc w:val="left"/>
      <w:pPr>
        <w:ind w:left="5760" w:hanging="360"/>
      </w:pPr>
    </w:lvl>
    <w:lvl w:ilvl="8" w:tplc="FE36E470">
      <w:start w:val="1"/>
      <w:numFmt w:val="lowerRoman"/>
      <w:lvlText w:val="%9."/>
      <w:lvlJc w:val="right"/>
      <w:pPr>
        <w:ind w:left="6480" w:hanging="180"/>
      </w:pPr>
    </w:lvl>
  </w:abstractNum>
  <w:abstractNum w:abstractNumId="7" w15:restartNumberingAfterBreak="0">
    <w:nsid w:val="46777A79"/>
    <w:multiLevelType w:val="hybridMultilevel"/>
    <w:tmpl w:val="80AE3392"/>
    <w:lvl w:ilvl="0" w:tplc="D7ECFF6E">
      <w:start w:val="1"/>
      <w:numFmt w:val="none"/>
      <w:suff w:val="nothing"/>
      <w:lvlText w:val=""/>
      <w:lvlJc w:val="left"/>
      <w:pPr>
        <w:ind w:left="0" w:firstLine="0"/>
      </w:pPr>
    </w:lvl>
    <w:lvl w:ilvl="1" w:tplc="EBAE239C">
      <w:start w:val="1"/>
      <w:numFmt w:val="none"/>
      <w:suff w:val="nothing"/>
      <w:lvlText w:val=""/>
      <w:lvlJc w:val="left"/>
      <w:pPr>
        <w:ind w:left="0" w:firstLine="0"/>
      </w:pPr>
    </w:lvl>
    <w:lvl w:ilvl="2" w:tplc="7DC8C7B4">
      <w:start w:val="1"/>
      <w:numFmt w:val="none"/>
      <w:suff w:val="nothing"/>
      <w:lvlText w:val=""/>
      <w:lvlJc w:val="left"/>
      <w:pPr>
        <w:ind w:left="0" w:firstLine="0"/>
      </w:pPr>
    </w:lvl>
    <w:lvl w:ilvl="3" w:tplc="F0DCC8CA">
      <w:start w:val="1"/>
      <w:numFmt w:val="none"/>
      <w:suff w:val="nothing"/>
      <w:lvlText w:val=""/>
      <w:lvlJc w:val="left"/>
      <w:pPr>
        <w:ind w:left="0" w:firstLine="0"/>
      </w:pPr>
    </w:lvl>
    <w:lvl w:ilvl="4" w:tplc="A2866C04">
      <w:start w:val="1"/>
      <w:numFmt w:val="none"/>
      <w:suff w:val="nothing"/>
      <w:lvlText w:val=""/>
      <w:lvlJc w:val="left"/>
      <w:pPr>
        <w:ind w:left="0" w:firstLine="0"/>
      </w:pPr>
    </w:lvl>
    <w:lvl w:ilvl="5" w:tplc="5FFA8D02">
      <w:start w:val="1"/>
      <w:numFmt w:val="none"/>
      <w:suff w:val="nothing"/>
      <w:lvlText w:val=""/>
      <w:lvlJc w:val="left"/>
      <w:pPr>
        <w:ind w:left="0" w:firstLine="0"/>
      </w:pPr>
    </w:lvl>
    <w:lvl w:ilvl="6" w:tplc="EEB89400">
      <w:start w:val="1"/>
      <w:numFmt w:val="none"/>
      <w:suff w:val="nothing"/>
      <w:lvlText w:val=""/>
      <w:lvlJc w:val="left"/>
      <w:pPr>
        <w:ind w:left="0" w:firstLine="0"/>
      </w:pPr>
    </w:lvl>
    <w:lvl w:ilvl="7" w:tplc="723CCDD6">
      <w:start w:val="1"/>
      <w:numFmt w:val="none"/>
      <w:suff w:val="nothing"/>
      <w:lvlText w:val=""/>
      <w:lvlJc w:val="left"/>
      <w:pPr>
        <w:ind w:left="0" w:firstLine="0"/>
      </w:pPr>
    </w:lvl>
    <w:lvl w:ilvl="8" w:tplc="2C96DB24">
      <w:start w:val="1"/>
      <w:numFmt w:val="none"/>
      <w:suff w:val="nothing"/>
      <w:lvlText w:val=""/>
      <w:lvlJc w:val="left"/>
      <w:pPr>
        <w:ind w:left="0" w:firstLine="0"/>
      </w:pPr>
    </w:lvl>
  </w:abstractNum>
  <w:abstractNum w:abstractNumId="8" w15:restartNumberingAfterBreak="0">
    <w:nsid w:val="47303B6E"/>
    <w:multiLevelType w:val="hybridMultilevel"/>
    <w:tmpl w:val="46F80E1E"/>
    <w:lvl w:ilvl="0" w:tplc="E5E897D8">
      <w:start w:val="1"/>
      <w:numFmt w:val="bullet"/>
      <w:lvlText w:val=""/>
      <w:lvlJc w:val="left"/>
      <w:pPr>
        <w:tabs>
          <w:tab w:val="num" w:pos="720"/>
        </w:tabs>
        <w:ind w:left="720" w:hanging="360"/>
      </w:pPr>
      <w:rPr>
        <w:rFonts w:ascii="Symbol" w:hAnsi="Symbol" w:hint="default"/>
        <w:sz w:val="20"/>
      </w:rPr>
    </w:lvl>
    <w:lvl w:ilvl="1" w:tplc="B9FC8A68">
      <w:start w:val="1"/>
      <w:numFmt w:val="bullet"/>
      <w:lvlText w:val="o"/>
      <w:lvlJc w:val="left"/>
      <w:pPr>
        <w:tabs>
          <w:tab w:val="num" w:pos="1440"/>
        </w:tabs>
        <w:ind w:left="1440" w:hanging="360"/>
      </w:pPr>
      <w:rPr>
        <w:rFonts w:ascii="Courier New" w:hAnsi="Courier New" w:hint="default"/>
        <w:sz w:val="20"/>
      </w:rPr>
    </w:lvl>
    <w:lvl w:ilvl="2" w:tplc="496C3FC4">
      <w:start w:val="1"/>
      <w:numFmt w:val="bullet"/>
      <w:lvlText w:val=""/>
      <w:lvlJc w:val="left"/>
      <w:pPr>
        <w:tabs>
          <w:tab w:val="num" w:pos="2160"/>
        </w:tabs>
        <w:ind w:left="2160" w:hanging="360"/>
      </w:pPr>
      <w:rPr>
        <w:rFonts w:ascii="Wingdings" w:hAnsi="Wingdings" w:hint="default"/>
        <w:sz w:val="20"/>
      </w:rPr>
    </w:lvl>
    <w:lvl w:ilvl="3" w:tplc="AE4E5712">
      <w:start w:val="1"/>
      <w:numFmt w:val="bullet"/>
      <w:lvlText w:val=""/>
      <w:lvlJc w:val="left"/>
      <w:pPr>
        <w:tabs>
          <w:tab w:val="num" w:pos="2880"/>
        </w:tabs>
        <w:ind w:left="2880" w:hanging="360"/>
      </w:pPr>
      <w:rPr>
        <w:rFonts w:ascii="Wingdings" w:hAnsi="Wingdings" w:hint="default"/>
        <w:sz w:val="20"/>
      </w:rPr>
    </w:lvl>
    <w:lvl w:ilvl="4" w:tplc="A740CC1C">
      <w:start w:val="1"/>
      <w:numFmt w:val="bullet"/>
      <w:lvlText w:val=""/>
      <w:lvlJc w:val="left"/>
      <w:pPr>
        <w:tabs>
          <w:tab w:val="num" w:pos="3600"/>
        </w:tabs>
        <w:ind w:left="3600" w:hanging="360"/>
      </w:pPr>
      <w:rPr>
        <w:rFonts w:ascii="Wingdings" w:hAnsi="Wingdings" w:hint="default"/>
        <w:sz w:val="20"/>
      </w:rPr>
    </w:lvl>
    <w:lvl w:ilvl="5" w:tplc="023C3B44">
      <w:start w:val="1"/>
      <w:numFmt w:val="bullet"/>
      <w:lvlText w:val=""/>
      <w:lvlJc w:val="left"/>
      <w:pPr>
        <w:tabs>
          <w:tab w:val="num" w:pos="4320"/>
        </w:tabs>
        <w:ind w:left="4320" w:hanging="360"/>
      </w:pPr>
      <w:rPr>
        <w:rFonts w:ascii="Wingdings" w:hAnsi="Wingdings" w:hint="default"/>
        <w:sz w:val="20"/>
      </w:rPr>
    </w:lvl>
    <w:lvl w:ilvl="6" w:tplc="F47AA9EA">
      <w:start w:val="1"/>
      <w:numFmt w:val="bullet"/>
      <w:lvlText w:val=""/>
      <w:lvlJc w:val="left"/>
      <w:pPr>
        <w:tabs>
          <w:tab w:val="num" w:pos="5040"/>
        </w:tabs>
        <w:ind w:left="5040" w:hanging="360"/>
      </w:pPr>
      <w:rPr>
        <w:rFonts w:ascii="Wingdings" w:hAnsi="Wingdings" w:hint="default"/>
        <w:sz w:val="20"/>
      </w:rPr>
    </w:lvl>
    <w:lvl w:ilvl="7" w:tplc="ED7A157C">
      <w:start w:val="1"/>
      <w:numFmt w:val="bullet"/>
      <w:lvlText w:val=""/>
      <w:lvlJc w:val="left"/>
      <w:pPr>
        <w:tabs>
          <w:tab w:val="num" w:pos="5760"/>
        </w:tabs>
        <w:ind w:left="5760" w:hanging="360"/>
      </w:pPr>
      <w:rPr>
        <w:rFonts w:ascii="Wingdings" w:hAnsi="Wingdings" w:hint="default"/>
        <w:sz w:val="20"/>
      </w:rPr>
    </w:lvl>
    <w:lvl w:ilvl="8" w:tplc="75ACD2FA">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D32BB"/>
    <w:multiLevelType w:val="hybridMultilevel"/>
    <w:tmpl w:val="D0B2CF8C"/>
    <w:lvl w:ilvl="0" w:tplc="AE48A150">
      <w:start w:val="1"/>
      <w:numFmt w:val="decimal"/>
      <w:lvlText w:val="%1."/>
      <w:lvlJc w:val="left"/>
      <w:pPr>
        <w:ind w:left="1494" w:hanging="360"/>
      </w:pPr>
      <w:rPr>
        <w:rFonts w:hint="default"/>
      </w:rPr>
    </w:lvl>
    <w:lvl w:ilvl="1" w:tplc="14C04C3A">
      <w:start w:val="1"/>
      <w:numFmt w:val="lowerLetter"/>
      <w:lvlText w:val="%2."/>
      <w:lvlJc w:val="left"/>
      <w:pPr>
        <w:ind w:left="2214" w:hanging="360"/>
      </w:pPr>
    </w:lvl>
    <w:lvl w:ilvl="2" w:tplc="A17454EA">
      <w:start w:val="1"/>
      <w:numFmt w:val="lowerRoman"/>
      <w:lvlText w:val="%3."/>
      <w:lvlJc w:val="right"/>
      <w:pPr>
        <w:ind w:left="2934" w:hanging="180"/>
      </w:pPr>
    </w:lvl>
    <w:lvl w:ilvl="3" w:tplc="28E896CA">
      <w:start w:val="1"/>
      <w:numFmt w:val="decimal"/>
      <w:lvlText w:val="%4."/>
      <w:lvlJc w:val="left"/>
      <w:pPr>
        <w:ind w:left="3654" w:hanging="360"/>
      </w:pPr>
    </w:lvl>
    <w:lvl w:ilvl="4" w:tplc="27D20AEE">
      <w:start w:val="1"/>
      <w:numFmt w:val="lowerLetter"/>
      <w:lvlText w:val="%5."/>
      <w:lvlJc w:val="left"/>
      <w:pPr>
        <w:ind w:left="4374" w:hanging="360"/>
      </w:pPr>
    </w:lvl>
    <w:lvl w:ilvl="5" w:tplc="8BC8FA04">
      <w:start w:val="1"/>
      <w:numFmt w:val="lowerRoman"/>
      <w:lvlText w:val="%6."/>
      <w:lvlJc w:val="right"/>
      <w:pPr>
        <w:ind w:left="5094" w:hanging="180"/>
      </w:pPr>
    </w:lvl>
    <w:lvl w:ilvl="6" w:tplc="128CE1C0">
      <w:start w:val="1"/>
      <w:numFmt w:val="decimal"/>
      <w:lvlText w:val="%7."/>
      <w:lvlJc w:val="left"/>
      <w:pPr>
        <w:ind w:left="5814" w:hanging="360"/>
      </w:pPr>
    </w:lvl>
    <w:lvl w:ilvl="7" w:tplc="38FC8490">
      <w:start w:val="1"/>
      <w:numFmt w:val="lowerLetter"/>
      <w:lvlText w:val="%8."/>
      <w:lvlJc w:val="left"/>
      <w:pPr>
        <w:ind w:left="6534" w:hanging="360"/>
      </w:pPr>
    </w:lvl>
    <w:lvl w:ilvl="8" w:tplc="E822FF00">
      <w:start w:val="1"/>
      <w:numFmt w:val="lowerRoman"/>
      <w:lvlText w:val="%9."/>
      <w:lvlJc w:val="right"/>
      <w:pPr>
        <w:ind w:left="7254" w:hanging="180"/>
      </w:pPr>
    </w:lvl>
  </w:abstractNum>
  <w:abstractNum w:abstractNumId="10" w15:restartNumberingAfterBreak="0">
    <w:nsid w:val="5AE84789"/>
    <w:multiLevelType w:val="hybridMultilevel"/>
    <w:tmpl w:val="49523D3C"/>
    <w:lvl w:ilvl="0" w:tplc="BAA6EB94">
      <w:start w:val="1"/>
      <w:numFmt w:val="decimal"/>
      <w:lvlText w:val="%1."/>
      <w:lvlJc w:val="left"/>
      <w:pPr>
        <w:ind w:left="720" w:hanging="360"/>
      </w:pPr>
    </w:lvl>
    <w:lvl w:ilvl="1" w:tplc="121C29B4">
      <w:start w:val="1"/>
      <w:numFmt w:val="lowerLetter"/>
      <w:lvlText w:val="%2."/>
      <w:lvlJc w:val="left"/>
      <w:pPr>
        <w:ind w:left="1440" w:hanging="360"/>
      </w:pPr>
    </w:lvl>
    <w:lvl w:ilvl="2" w:tplc="2572F978">
      <w:start w:val="1"/>
      <w:numFmt w:val="lowerRoman"/>
      <w:lvlText w:val="%3."/>
      <w:lvlJc w:val="right"/>
      <w:pPr>
        <w:ind w:left="2160" w:hanging="180"/>
      </w:pPr>
    </w:lvl>
    <w:lvl w:ilvl="3" w:tplc="3CD04268">
      <w:start w:val="1"/>
      <w:numFmt w:val="decimal"/>
      <w:lvlText w:val="%4."/>
      <w:lvlJc w:val="left"/>
      <w:pPr>
        <w:ind w:left="2880" w:hanging="360"/>
      </w:pPr>
    </w:lvl>
    <w:lvl w:ilvl="4" w:tplc="143A44B6">
      <w:start w:val="1"/>
      <w:numFmt w:val="lowerLetter"/>
      <w:lvlText w:val="%5."/>
      <w:lvlJc w:val="left"/>
      <w:pPr>
        <w:ind w:left="3600" w:hanging="360"/>
      </w:pPr>
    </w:lvl>
    <w:lvl w:ilvl="5" w:tplc="4D8C4A84">
      <w:start w:val="1"/>
      <w:numFmt w:val="lowerRoman"/>
      <w:lvlText w:val="%6."/>
      <w:lvlJc w:val="right"/>
      <w:pPr>
        <w:ind w:left="4320" w:hanging="180"/>
      </w:pPr>
    </w:lvl>
    <w:lvl w:ilvl="6" w:tplc="22BA8DA0">
      <w:start w:val="1"/>
      <w:numFmt w:val="decimal"/>
      <w:lvlText w:val="%7."/>
      <w:lvlJc w:val="left"/>
      <w:pPr>
        <w:ind w:left="5040" w:hanging="360"/>
      </w:pPr>
    </w:lvl>
    <w:lvl w:ilvl="7" w:tplc="D6283B3C">
      <w:start w:val="1"/>
      <w:numFmt w:val="lowerLetter"/>
      <w:lvlText w:val="%8."/>
      <w:lvlJc w:val="left"/>
      <w:pPr>
        <w:ind w:left="5760" w:hanging="360"/>
      </w:pPr>
    </w:lvl>
    <w:lvl w:ilvl="8" w:tplc="BA0E4DF2">
      <w:start w:val="1"/>
      <w:numFmt w:val="lowerRoman"/>
      <w:lvlText w:val="%9."/>
      <w:lvlJc w:val="right"/>
      <w:pPr>
        <w:ind w:left="6480" w:hanging="180"/>
      </w:pPr>
    </w:lvl>
  </w:abstractNum>
  <w:num w:numId="1" w16cid:durableId="1094277536">
    <w:abstractNumId w:val="4"/>
  </w:num>
  <w:num w:numId="2" w16cid:durableId="1497070078">
    <w:abstractNumId w:val="7"/>
  </w:num>
  <w:num w:numId="3" w16cid:durableId="533545597">
    <w:abstractNumId w:val="2"/>
  </w:num>
  <w:num w:numId="4" w16cid:durableId="147937601">
    <w:abstractNumId w:val="5"/>
  </w:num>
  <w:num w:numId="5" w16cid:durableId="611474322">
    <w:abstractNumId w:val="8"/>
  </w:num>
  <w:num w:numId="6" w16cid:durableId="1353917644">
    <w:abstractNumId w:val="3"/>
  </w:num>
  <w:num w:numId="7" w16cid:durableId="664018082">
    <w:abstractNumId w:val="1"/>
  </w:num>
  <w:num w:numId="8" w16cid:durableId="1220820813">
    <w:abstractNumId w:val="10"/>
  </w:num>
  <w:num w:numId="9" w16cid:durableId="671225862">
    <w:abstractNumId w:val="0"/>
  </w:num>
  <w:num w:numId="10" w16cid:durableId="119349726">
    <w:abstractNumId w:val="6"/>
  </w:num>
  <w:num w:numId="11" w16cid:durableId="1919441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E6"/>
    <w:rsid w:val="00047F68"/>
    <w:rsid w:val="000A7D55"/>
    <w:rsid w:val="000B06FE"/>
    <w:rsid w:val="001425F8"/>
    <w:rsid w:val="00170AA4"/>
    <w:rsid w:val="00186CEF"/>
    <w:rsid w:val="00220192"/>
    <w:rsid w:val="00236B8C"/>
    <w:rsid w:val="002853FC"/>
    <w:rsid w:val="00297606"/>
    <w:rsid w:val="002F2B94"/>
    <w:rsid w:val="0031371B"/>
    <w:rsid w:val="00323D5D"/>
    <w:rsid w:val="00381600"/>
    <w:rsid w:val="003E3C18"/>
    <w:rsid w:val="004F094C"/>
    <w:rsid w:val="00523474"/>
    <w:rsid w:val="005432B6"/>
    <w:rsid w:val="00573D14"/>
    <w:rsid w:val="00575CB8"/>
    <w:rsid w:val="005D5B8C"/>
    <w:rsid w:val="00611E72"/>
    <w:rsid w:val="00673C1B"/>
    <w:rsid w:val="006B27E7"/>
    <w:rsid w:val="00716165"/>
    <w:rsid w:val="007554A0"/>
    <w:rsid w:val="00784A81"/>
    <w:rsid w:val="007A2DF6"/>
    <w:rsid w:val="00873C28"/>
    <w:rsid w:val="00880BA3"/>
    <w:rsid w:val="0090783C"/>
    <w:rsid w:val="0092615E"/>
    <w:rsid w:val="009404BD"/>
    <w:rsid w:val="009912F4"/>
    <w:rsid w:val="009D3D6F"/>
    <w:rsid w:val="009E4EB6"/>
    <w:rsid w:val="00A00DD2"/>
    <w:rsid w:val="00A0735E"/>
    <w:rsid w:val="00A1216B"/>
    <w:rsid w:val="00A17922"/>
    <w:rsid w:val="00A21719"/>
    <w:rsid w:val="00AA3D43"/>
    <w:rsid w:val="00AB6247"/>
    <w:rsid w:val="00B70812"/>
    <w:rsid w:val="00B82145"/>
    <w:rsid w:val="00B8617A"/>
    <w:rsid w:val="00BC24B7"/>
    <w:rsid w:val="00BF3D51"/>
    <w:rsid w:val="00C33809"/>
    <w:rsid w:val="00C52608"/>
    <w:rsid w:val="00CB683C"/>
    <w:rsid w:val="00D8128F"/>
    <w:rsid w:val="00D9119A"/>
    <w:rsid w:val="00D91E08"/>
    <w:rsid w:val="00E304FB"/>
    <w:rsid w:val="00E41BBA"/>
    <w:rsid w:val="00E820E6"/>
    <w:rsid w:val="00ED52FC"/>
    <w:rsid w:val="00EE40CB"/>
    <w:rsid w:val="00EE640A"/>
    <w:rsid w:val="00EF1F22"/>
    <w:rsid w:val="00F210AD"/>
    <w:rsid w:val="00F3409B"/>
    <w:rsid w:val="00F752D2"/>
    <w:rsid w:val="00FB1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4F3D"/>
  <w15:docId w15:val="{648BA5F7-BE5B-467B-AD06-485C96C5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link w:val="10"/>
    <w:qFormat/>
    <w:pPr>
      <w:spacing w:beforeAutospacing="1"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11">
    <w:name w:val="Заголовок Знак1"/>
    <w:basedOn w:val="a0"/>
    <w:link w:val="a3"/>
    <w:uiPriority w:val="10"/>
    <w:rPr>
      <w:sz w:val="48"/>
      <w:szCs w:val="48"/>
    </w:rPr>
  </w:style>
  <w:style w:type="character" w:customStyle="1" w:styleId="12">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3">
    <w:name w:val="Верхний колонтитул Знак1"/>
    <w:basedOn w:val="a0"/>
    <w:link w:val="a7"/>
    <w:uiPriority w:val="99"/>
  </w:style>
  <w:style w:type="character" w:customStyle="1" w:styleId="23">
    <w:name w:val="Нижний колонтитул Знак2"/>
    <w:basedOn w:val="a0"/>
    <w:link w:val="a8"/>
    <w:uiPriority w:val="99"/>
  </w:style>
  <w:style w:type="character" w:customStyle="1" w:styleId="a9">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25">
    <w:name w:val="Текст сноски Знак2"/>
    <w:link w:val="ab"/>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5">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ru-RU"/>
    </w:rPr>
  </w:style>
  <w:style w:type="character" w:customStyle="1" w:styleId="ConsPlusNormal">
    <w:name w:val="ConsPlusNormal Знак"/>
    <w:qFormat/>
    <w:rPr>
      <w:rFonts w:ascii="Calibri" w:eastAsia="Times New Roman" w:hAnsi="Calibri" w:cs="Calibri"/>
      <w:szCs w:val="20"/>
      <w:lang w:eastAsia="ru-RU"/>
    </w:rPr>
  </w:style>
  <w:style w:type="character" w:customStyle="1" w:styleId="-">
    <w:name w:val="Интернет-ссылка"/>
    <w:rPr>
      <w:color w:val="000080"/>
      <w:u w:val="single"/>
    </w:rPr>
  </w:style>
  <w:style w:type="character" w:customStyle="1" w:styleId="af2">
    <w:name w:val="Название Знак"/>
    <w:basedOn w:val="a0"/>
    <w:uiPriority w:val="99"/>
    <w:qFormat/>
    <w:rPr>
      <w:rFonts w:ascii="Times New Roman" w:eastAsia="Calibri" w:hAnsi="Times New Roman" w:cs="Times New Roman"/>
      <w:i/>
      <w:iCs/>
      <w:color w:val="00000A"/>
      <w:sz w:val="24"/>
      <w:szCs w:val="24"/>
      <w:lang w:eastAsia="ru-RU"/>
    </w:rPr>
  </w:style>
  <w:style w:type="character" w:customStyle="1" w:styleId="af3">
    <w:name w:val="Верхний колонтитул Знак"/>
    <w:basedOn w:val="a0"/>
    <w:qFormat/>
  </w:style>
  <w:style w:type="character" w:customStyle="1" w:styleId="af4">
    <w:name w:val="Нижний колонтитул Знак"/>
    <w:basedOn w:val="a0"/>
    <w:uiPriority w:val="99"/>
    <w:qFormat/>
  </w:style>
  <w:style w:type="character" w:customStyle="1" w:styleId="af5">
    <w:name w:val="Текст выноски Знак"/>
    <w:basedOn w:val="a0"/>
    <w:uiPriority w:val="99"/>
    <w:semiHidden/>
    <w:qFormat/>
    <w:rPr>
      <w:rFonts w:ascii="Segoe UI" w:hAnsi="Segoe UI" w:cs="Segoe UI"/>
      <w:sz w:val="18"/>
      <w:szCs w:val="18"/>
    </w:rPr>
  </w:style>
  <w:style w:type="character" w:customStyle="1" w:styleId="af6">
    <w:name w:val="Без интервала Знак"/>
    <w:uiPriority w:val="1"/>
    <w:qFormat/>
    <w:rPr>
      <w:rFonts w:ascii="Calibri" w:eastAsia="Calibri" w:hAnsi="Calibri" w:cs="Times New Roman"/>
    </w:rPr>
  </w:style>
  <w:style w:type="character" w:styleId="af7">
    <w:name w:val="Strong"/>
    <w:uiPriority w:val="22"/>
    <w:qFormat/>
    <w:rPr>
      <w:b/>
      <w:bCs/>
    </w:rPr>
  </w:style>
  <w:style w:type="character" w:customStyle="1" w:styleId="apple-converted-space">
    <w:name w:val="apple-converted-space"/>
    <w:basedOn w:val="a0"/>
    <w:qFormat/>
  </w:style>
  <w:style w:type="character" w:customStyle="1" w:styleId="FontStyle25">
    <w:name w:val="Font Style25"/>
    <w:basedOn w:val="a0"/>
    <w:qFormat/>
    <w:rPr>
      <w:rFonts w:ascii="Times New Roman" w:hAnsi="Times New Roman" w:cs="Times New Roman"/>
      <w:color w:val="000000"/>
      <w:sz w:val="22"/>
      <w:szCs w:val="22"/>
    </w:rPr>
  </w:style>
  <w:style w:type="character" w:customStyle="1" w:styleId="af8">
    <w:name w:val="Основной текст с отступом Знак"/>
    <w:basedOn w:val="a0"/>
    <w:uiPriority w:val="99"/>
    <w:semiHidden/>
    <w:qFormat/>
    <w:rPr>
      <w:rFonts w:ascii="Times New Roman" w:eastAsia="Calibri" w:hAnsi="Times New Roman" w:cs="Times New Roman"/>
      <w:sz w:val="24"/>
      <w:szCs w:val="20"/>
      <w:lang w:eastAsia="zh-CN"/>
    </w:rPr>
  </w:style>
  <w:style w:type="character" w:customStyle="1" w:styleId="af9">
    <w:name w:val="Заголовок Знак"/>
    <w:qFormat/>
    <w:rPr>
      <w:color w:val="000000"/>
      <w:spacing w:val="13"/>
      <w:sz w:val="22"/>
      <w:lang w:val="ru-RU" w:eastAsia="ru-RU"/>
    </w:rPr>
  </w:style>
  <w:style w:type="character" w:customStyle="1" w:styleId="afa">
    <w:name w:val="Подзаголовок Знак"/>
    <w:basedOn w:val="a0"/>
    <w:qFormat/>
    <w:rPr>
      <w:rFonts w:ascii="Cambria" w:eastAsia="Times New Roman" w:hAnsi="Cambria" w:cs="Cambria"/>
      <w:sz w:val="24"/>
      <w:szCs w:val="24"/>
      <w:lang w:eastAsia="ru-RU"/>
    </w:rPr>
  </w:style>
  <w:style w:type="character" w:customStyle="1" w:styleId="13pt">
    <w:name w:val="Основной текст + 13 pt"/>
    <w:basedOn w:val="a0"/>
    <w:qFormat/>
    <w:rPr>
      <w:rFonts w:ascii="Times New Roman" w:eastAsia="Times New Roman" w:hAnsi="Times New Roman" w:cs="Times New Roman"/>
      <w:color w:val="000000"/>
      <w:spacing w:val="0"/>
      <w:sz w:val="26"/>
      <w:szCs w:val="26"/>
      <w:shd w:val="clear" w:color="auto" w:fill="FFFFFF"/>
      <w:lang w:val="ru-RU"/>
    </w:rPr>
  </w:style>
  <w:style w:type="character" w:customStyle="1" w:styleId="propertyname">
    <w:name w:val="property_name"/>
    <w:basedOn w:val="a0"/>
    <w:qFormat/>
  </w:style>
  <w:style w:type="character" w:customStyle="1" w:styleId="extended-textshort">
    <w:name w:val="extended-text__short"/>
    <w:basedOn w:val="a0"/>
    <w:qFormat/>
  </w:style>
  <w:style w:type="character" w:customStyle="1" w:styleId="27">
    <w:name w:val="Основной текст (2)_"/>
    <w:basedOn w:val="a0"/>
    <w:link w:val="28"/>
    <w:qFormat/>
    <w:rPr>
      <w:rFonts w:ascii="Times New Roman" w:eastAsia="Times New Roman" w:hAnsi="Times New Roman" w:cs="Times New Roman"/>
      <w:shd w:val="clear" w:color="auto" w:fill="FFFFFF"/>
    </w:rPr>
  </w:style>
  <w:style w:type="character" w:customStyle="1" w:styleId="29">
    <w:name w:val="Основной текст (2) + Полужирный"/>
    <w:basedOn w:val="27"/>
    <w:qFormat/>
    <w:rPr>
      <w:rFonts w:ascii="Times New Roman" w:eastAsia="Times New Roman" w:hAnsi="Times New Roman" w:cs="Times New Roman"/>
      <w:i w:val="0"/>
      <w:iCs w:val="0"/>
      <w:caps w:val="0"/>
      <w:smallCaps w:val="0"/>
      <w:color w:val="000000"/>
      <w:spacing w:val="0"/>
      <w:sz w:val="24"/>
      <w:szCs w:val="24"/>
      <w:shd w:val="clear" w:color="auto" w:fill="FFFFFF"/>
      <w:lang w:val="ru-RU" w:eastAsia="ru-RU" w:bidi="ru-RU"/>
    </w:rPr>
  </w:style>
  <w:style w:type="character" w:customStyle="1" w:styleId="HTML">
    <w:name w:val="Стандартный HTML Знак"/>
    <w:basedOn w:val="a0"/>
    <w:uiPriority w:val="99"/>
    <w:qFormat/>
    <w:rPr>
      <w:rFonts w:ascii="Courier New" w:eastAsia="Times New Roman" w:hAnsi="Courier New" w:cs="Courier New"/>
      <w:sz w:val="20"/>
      <w:szCs w:val="20"/>
      <w:lang w:eastAsia="ru-RU"/>
    </w:rPr>
  </w:style>
  <w:style w:type="character" w:customStyle="1" w:styleId="2CordiaUPC19pt">
    <w:name w:val="Основной текст (2) + CordiaUPC;19 pt;Полужирный"/>
    <w:basedOn w:val="27"/>
    <w:qFormat/>
    <w:rPr>
      <w:rFonts w:ascii="CordiaUPC" w:eastAsia="CordiaUPC" w:hAnsi="CordiaUPC" w:cs="CordiaUPC"/>
      <w:color w:val="000000"/>
      <w:spacing w:val="0"/>
      <w:sz w:val="38"/>
      <w:szCs w:val="38"/>
      <w:shd w:val="clear" w:color="auto" w:fill="FFFFFF"/>
      <w:lang w:val="ru-RU" w:eastAsia="ru-RU" w:bidi="ru-RU"/>
    </w:rPr>
  </w:style>
  <w:style w:type="character" w:customStyle="1" w:styleId="2CordiaUPC24pt">
    <w:name w:val="Основной текст (2) + CordiaUPC;24 pt"/>
    <w:basedOn w:val="27"/>
    <w:qFormat/>
    <w:rPr>
      <w:rFonts w:ascii="CordiaUPC" w:eastAsia="CordiaUPC" w:hAnsi="CordiaUPC" w:cs="CordiaUPC"/>
      <w:color w:val="000000"/>
      <w:spacing w:val="0"/>
      <w:sz w:val="48"/>
      <w:szCs w:val="48"/>
      <w:shd w:val="clear" w:color="auto" w:fill="FFFFFF"/>
      <w:lang w:val="ru-RU" w:eastAsia="ru-RU" w:bidi="ru-RU"/>
    </w:rPr>
  </w:style>
  <w:style w:type="character" w:customStyle="1" w:styleId="2a">
    <w:name w:val="Основной текст с отступом 2 Знак"/>
    <w:basedOn w:val="a0"/>
    <w:uiPriority w:val="99"/>
    <w:qFormat/>
  </w:style>
  <w:style w:type="character" w:customStyle="1" w:styleId="s106">
    <w:name w:val="s_106"/>
    <w:basedOn w:val="a0"/>
    <w:qFormat/>
  </w:style>
  <w:style w:type="character" w:customStyle="1" w:styleId="afb">
    <w:name w:val="Абзац списка Знак"/>
    <w:uiPriority w:val="34"/>
    <w:qFormat/>
    <w:rPr>
      <w:rFonts w:eastAsiaTheme="minorEastAsia"/>
      <w:lang w:eastAsia="ru-RU"/>
    </w:rPr>
  </w:style>
  <w:style w:type="character" w:styleId="afc">
    <w:name w:val="Placeholder Text"/>
    <w:basedOn w:val="a0"/>
    <w:uiPriority w:val="99"/>
    <w:semiHidden/>
    <w:qFormat/>
    <w:rPr>
      <w:color w:val="808080"/>
    </w:rPr>
  </w:style>
  <w:style w:type="character" w:customStyle="1" w:styleId="afd">
    <w:name w:val="Текст сноски Знак"/>
    <w:basedOn w:val="a0"/>
    <w:uiPriority w:val="99"/>
    <w:semiHidden/>
    <w:qFormat/>
    <w:rPr>
      <w:rFonts w:ascii="Calibri" w:eastAsia="Calibri" w:hAnsi="Calibri" w:cs="Times New Roman"/>
      <w:sz w:val="20"/>
      <w:szCs w:val="20"/>
    </w:rPr>
  </w:style>
  <w:style w:type="character" w:customStyle="1" w:styleId="afe">
    <w:name w:val="Привязка сноски"/>
    <w:rPr>
      <w:vertAlign w:val="superscript"/>
    </w:rPr>
  </w:style>
  <w:style w:type="character" w:customStyle="1" w:styleId="FootnoteCharacters">
    <w:name w:val="Footnote Characters"/>
    <w:uiPriority w:val="99"/>
    <w:semiHidden/>
    <w:unhideWhenUsed/>
    <w:qFormat/>
    <w:rPr>
      <w:vertAlign w:val="superscript"/>
    </w:rPr>
  </w:style>
  <w:style w:type="character" w:customStyle="1" w:styleId="aff">
    <w:name w:val="Символ сноски"/>
    <w:qFormat/>
  </w:style>
  <w:style w:type="character" w:customStyle="1" w:styleId="es-el-code-term">
    <w:name w:val="es-el-code-term"/>
    <w:basedOn w:val="a0"/>
    <w:qFormat/>
  </w:style>
  <w:style w:type="character" w:customStyle="1" w:styleId="ListLabel1">
    <w:name w:val="ListLabel 1"/>
    <w:qFormat/>
    <w:rPr>
      <w:rFonts w:ascii="Times New Roman" w:hAnsi="Times New Roman" w:cs="Times New Roman"/>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New Roman"/>
      <w:bCs/>
      <w:color w:val="000000"/>
      <w:sz w:val="24"/>
      <w:szCs w:val="24"/>
    </w:rPr>
  </w:style>
  <w:style w:type="character" w:customStyle="1" w:styleId="ListLabel11">
    <w:name w:val="ListLabel 11"/>
    <w:qFormat/>
    <w:rPr>
      <w:rFonts w:ascii="Times New Roman" w:hAnsi="Times New Roman" w:cs="Times New Roman"/>
      <w:sz w:val="24"/>
      <w:szCs w:val="24"/>
    </w:rPr>
  </w:style>
  <w:style w:type="character" w:customStyle="1" w:styleId="aff0">
    <w:name w:val="Привязка концевой сноски"/>
    <w:rPr>
      <w:vertAlign w:val="superscript"/>
    </w:rPr>
  </w:style>
  <w:style w:type="character" w:customStyle="1" w:styleId="aff1">
    <w:name w:val="Символ концевой сноски"/>
    <w:qFormat/>
  </w:style>
  <w:style w:type="character" w:customStyle="1" w:styleId="ListLabel12">
    <w:name w:val="ListLabel 12"/>
    <w:qFormat/>
    <w:rPr>
      <w:rFonts w:ascii="Times New Roman" w:hAnsi="Times New Roman" w:cs="Times New Roman"/>
      <w:sz w:val="24"/>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ascii="Times New Roman" w:hAnsi="Times New Roman" w:cs="Times New Roman"/>
      <w:bCs/>
      <w:color w:val="000000"/>
      <w:sz w:val="24"/>
      <w:szCs w:val="24"/>
    </w:rPr>
  </w:style>
  <w:style w:type="character" w:customStyle="1" w:styleId="ListLabel22">
    <w:name w:val="ListLabel 22"/>
    <w:qFormat/>
    <w:rPr>
      <w:rFonts w:ascii="Times New Roman" w:hAnsi="Times New Roman" w:cs="Times New Roman"/>
      <w:sz w:val="24"/>
      <w:szCs w:val="24"/>
    </w:rPr>
  </w:style>
  <w:style w:type="character" w:customStyle="1" w:styleId="ListLabel23">
    <w:name w:val="ListLabel 23"/>
    <w:qFormat/>
    <w:rPr>
      <w:rFonts w:ascii="Times New Roman" w:hAnsi="Times New Roman" w:cs="Times New Roman"/>
      <w:sz w:val="24"/>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ascii="Times New Roman" w:hAnsi="Times New Roman" w:cs="Times New Roman"/>
      <w:bCs/>
      <w:color w:val="000000"/>
      <w:sz w:val="24"/>
      <w:szCs w:val="24"/>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hAnsi="Times New Roman" w:cs="Times New Roman"/>
      <w:sz w:val="24"/>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ascii="Times New Roman" w:hAnsi="Times New Roman" w:cs="Times New Roman"/>
      <w:sz w:val="24"/>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ascii="Times New Roman" w:hAnsi="Times New Roman" w:cs="Times New Roman"/>
      <w:sz w:val="24"/>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ascii="Times New Roman" w:hAnsi="Times New Roman" w:cs="Times New Roman"/>
      <w:sz w:val="24"/>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ascii="Times New Roman" w:hAnsi="Times New Roman" w:cs="Times New Roman"/>
      <w:sz w:val="24"/>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ascii="Times New Roman" w:hAnsi="Times New Roman" w:cs="Times New Roman"/>
      <w:sz w:val="24"/>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ascii="Times New Roman" w:hAnsi="Times New Roman" w:cs="Times New Roman"/>
      <w:sz w:val="24"/>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Times New Roman" w:hAnsi="Times New Roman" w:cs="Times New Roman"/>
      <w:sz w:val="24"/>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ascii="Times New Roman" w:hAnsi="Times New Roman" w:cs="Times New Roman"/>
      <w:sz w:val="24"/>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ascii="Times New Roman" w:hAnsi="Times New Roman" w:cs="Times New Roman"/>
      <w:sz w:val="24"/>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ascii="Times New Roman" w:hAnsi="Times New Roman" w:cs="Times New Roman"/>
      <w:sz w:val="24"/>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aff2">
    <w:name w:val="Основной текст Знак"/>
    <w:basedOn w:val="a0"/>
    <w:qFormat/>
  </w:style>
  <w:style w:type="character" w:customStyle="1" w:styleId="16">
    <w:name w:val="Нижний колонтитул Знак1"/>
    <w:basedOn w:val="a0"/>
    <w:uiPriority w:val="99"/>
    <w:qFormat/>
    <w:rPr>
      <w:sz w:val="22"/>
    </w:rPr>
  </w:style>
  <w:style w:type="character" w:customStyle="1" w:styleId="HTML1">
    <w:name w:val="Стандартный HTML Знак1"/>
    <w:basedOn w:val="a0"/>
    <w:uiPriority w:val="99"/>
    <w:qFormat/>
    <w:rPr>
      <w:rFonts w:ascii="Courier New" w:eastAsia="Times New Roman" w:hAnsi="Courier New" w:cs="Courier New"/>
      <w:szCs w:val="20"/>
      <w:lang w:eastAsia="ru-RU"/>
    </w:rPr>
  </w:style>
  <w:style w:type="character" w:customStyle="1" w:styleId="17">
    <w:name w:val="Текст сноски Знак1"/>
    <w:basedOn w:val="a0"/>
    <w:uiPriority w:val="99"/>
    <w:semiHidden/>
    <w:qFormat/>
    <w:rPr>
      <w:szCs w:val="20"/>
    </w:rPr>
  </w:style>
  <w:style w:type="character" w:customStyle="1" w:styleId="18">
    <w:name w:val="Текст выноски Знак1"/>
    <w:basedOn w:val="a0"/>
    <w:uiPriority w:val="99"/>
    <w:semiHidden/>
    <w:qFormat/>
    <w:rPr>
      <w:rFonts w:ascii="Tahoma" w:hAnsi="Tahoma" w:cs="Tahoma"/>
      <w:sz w:val="16"/>
      <w:szCs w:val="16"/>
    </w:rPr>
  </w:style>
  <w:style w:type="character" w:customStyle="1" w:styleId="ListLabel142">
    <w:name w:val="ListLabel 142"/>
    <w:qFormat/>
    <w:rPr>
      <w:rFonts w:ascii="Times New Roman" w:hAnsi="Times New Roman" w:cs="Times New Roman"/>
      <w:sz w:val="24"/>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ascii="Times New Roman" w:hAnsi="Times New Roman" w:cs="Times New Roman"/>
      <w:sz w:val="24"/>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ascii="PT Astra Serif" w:hAnsi="PT Astra Serif" w:cs="Times New Roman"/>
      <w:sz w:val="24"/>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ascii="Times New Roman" w:hAnsi="Times New Roman" w:cs="Times New Roman"/>
      <w:sz w:val="24"/>
      <w:szCs w:val="20"/>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b w:val="0"/>
      <w:bCs w:val="0"/>
      <w:i w:val="0"/>
      <w:iCs w:val="0"/>
      <w:caps w:val="0"/>
      <w:smallCaps w:val="0"/>
      <w:strike w:val="0"/>
      <w:color w:val="000000"/>
      <w:spacing w:val="0"/>
      <w:sz w:val="24"/>
      <w:szCs w:val="24"/>
      <w:u w:val="none"/>
    </w:rPr>
  </w:style>
  <w:style w:type="character" w:customStyle="1" w:styleId="ListLabel179">
    <w:name w:val="ListLabel 179"/>
    <w:qFormat/>
    <w:rPr>
      <w:b w:val="0"/>
      <w:bCs w:val="0"/>
      <w:i w:val="0"/>
      <w:iCs w:val="0"/>
      <w:caps w:val="0"/>
      <w:smallCaps w:val="0"/>
      <w:strike w:val="0"/>
      <w:color w:val="000000"/>
      <w:spacing w:val="0"/>
      <w:sz w:val="24"/>
      <w:szCs w:val="24"/>
      <w:u w:val="none"/>
    </w:rPr>
  </w:style>
  <w:style w:type="character" w:customStyle="1" w:styleId="ListLabel180">
    <w:name w:val="ListLabel 180"/>
    <w:qFormat/>
    <w:rPr>
      <w:b w:val="0"/>
      <w:bCs w:val="0"/>
      <w:i w:val="0"/>
      <w:iCs w:val="0"/>
      <w:caps w:val="0"/>
      <w:smallCaps w:val="0"/>
      <w:strike w:val="0"/>
      <w:color w:val="000000"/>
      <w:spacing w:val="0"/>
      <w:sz w:val="24"/>
      <w:szCs w:val="24"/>
      <w:u w:val="none"/>
    </w:rPr>
  </w:style>
  <w:style w:type="character" w:customStyle="1" w:styleId="ListLabel181">
    <w:name w:val="ListLabel 181"/>
    <w:qFormat/>
    <w:rPr>
      <w:b w:val="0"/>
      <w:bCs w:val="0"/>
      <w:i w:val="0"/>
      <w:iCs w:val="0"/>
      <w:caps w:val="0"/>
      <w:smallCaps w:val="0"/>
      <w:strike w:val="0"/>
      <w:color w:val="000000"/>
      <w:spacing w:val="0"/>
      <w:sz w:val="24"/>
      <w:szCs w:val="24"/>
      <w:u w:val="none"/>
    </w:rPr>
  </w:style>
  <w:style w:type="character" w:customStyle="1" w:styleId="ListLabel182">
    <w:name w:val="ListLabel 182"/>
    <w:qFormat/>
    <w:rPr>
      <w:b w:val="0"/>
      <w:bCs w:val="0"/>
      <w:i w:val="0"/>
      <w:iCs w:val="0"/>
      <w:caps w:val="0"/>
      <w:smallCaps w:val="0"/>
      <w:strike w:val="0"/>
      <w:color w:val="000000"/>
      <w:spacing w:val="0"/>
      <w:sz w:val="24"/>
      <w:szCs w:val="24"/>
      <w:u w:val="none"/>
    </w:rPr>
  </w:style>
  <w:style w:type="character" w:customStyle="1" w:styleId="ListLabel183">
    <w:name w:val="ListLabel 183"/>
    <w:qFormat/>
    <w:rPr>
      <w:b w:val="0"/>
      <w:bCs w:val="0"/>
      <w:i w:val="0"/>
      <w:iCs w:val="0"/>
      <w:caps w:val="0"/>
      <w:smallCaps w:val="0"/>
      <w:strike w:val="0"/>
      <w:color w:val="000000"/>
      <w:spacing w:val="0"/>
      <w:sz w:val="24"/>
      <w:szCs w:val="24"/>
      <w:u w:val="none"/>
    </w:rPr>
  </w:style>
  <w:style w:type="character" w:customStyle="1" w:styleId="ListLabel184">
    <w:name w:val="ListLabel 184"/>
    <w:qFormat/>
    <w:rPr>
      <w:b w:val="0"/>
      <w:bCs w:val="0"/>
      <w:i w:val="0"/>
      <w:iCs w:val="0"/>
      <w:caps w:val="0"/>
      <w:smallCaps w:val="0"/>
      <w:strike w:val="0"/>
      <w:color w:val="000000"/>
      <w:spacing w:val="0"/>
      <w:sz w:val="24"/>
      <w:szCs w:val="24"/>
      <w:u w:val="none"/>
    </w:rPr>
  </w:style>
  <w:style w:type="character" w:customStyle="1" w:styleId="ListLabel185">
    <w:name w:val="ListLabel 185"/>
    <w:qFormat/>
    <w:rPr>
      <w:b w:val="0"/>
      <w:bCs w:val="0"/>
      <w:i w:val="0"/>
      <w:iCs w:val="0"/>
      <w:caps w:val="0"/>
      <w:smallCaps w:val="0"/>
      <w:strike w:val="0"/>
      <w:color w:val="000000"/>
      <w:spacing w:val="0"/>
      <w:sz w:val="24"/>
      <w:szCs w:val="24"/>
      <w:u w:val="none"/>
    </w:rPr>
  </w:style>
  <w:style w:type="character" w:customStyle="1" w:styleId="ListLabel186">
    <w:name w:val="ListLabel 186"/>
    <w:qFormat/>
    <w:rPr>
      <w:b w:val="0"/>
      <w:bCs w:val="0"/>
      <w:i w:val="0"/>
      <w:iCs w:val="0"/>
      <w:caps w:val="0"/>
      <w:smallCaps w:val="0"/>
      <w:strike w:val="0"/>
      <w:color w:val="000000"/>
      <w:spacing w:val="0"/>
      <w:sz w:val="24"/>
      <w:szCs w:val="24"/>
      <w:u w:val="none"/>
    </w:rPr>
  </w:style>
  <w:style w:type="character" w:customStyle="1" w:styleId="ListLabel187">
    <w:name w:val="ListLabel 187"/>
    <w:qFormat/>
    <w:rPr>
      <w:color w:val="000000"/>
    </w:rPr>
  </w:style>
  <w:style w:type="character" w:customStyle="1" w:styleId="ListLabel188">
    <w:name w:val="ListLabel 188"/>
    <w:qFormat/>
    <w:rPr>
      <w:rFonts w:eastAsia="Times New Roman"/>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character" w:customStyle="1" w:styleId="ListLabel203">
    <w:name w:val="ListLabel 203"/>
    <w:qFormat/>
    <w:rPr>
      <w:sz w:val="20"/>
    </w:rPr>
  </w:style>
  <w:style w:type="character" w:customStyle="1" w:styleId="ListLabel204">
    <w:name w:val="ListLabel 204"/>
    <w:qFormat/>
    <w:rPr>
      <w:sz w:val="20"/>
    </w:rPr>
  </w:style>
  <w:style w:type="character" w:customStyle="1" w:styleId="ListLabel205">
    <w:name w:val="ListLabel 205"/>
    <w:qFormat/>
    <w:rPr>
      <w:sz w:val="20"/>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208">
    <w:name w:val="ListLabel 208"/>
    <w:qFormat/>
    <w:rPr>
      <w:sz w:val="20"/>
    </w:rPr>
  </w:style>
  <w:style w:type="character" w:customStyle="1" w:styleId="ListLabel209">
    <w:name w:val="ListLabel 209"/>
    <w:qFormat/>
    <w:rPr>
      <w:sz w:val="20"/>
    </w:rPr>
  </w:style>
  <w:style w:type="character" w:customStyle="1" w:styleId="ListLabel210">
    <w:name w:val="ListLabel 210"/>
    <w:qFormat/>
    <w:rPr>
      <w:sz w:val="20"/>
    </w:rPr>
  </w:style>
  <w:style w:type="character" w:customStyle="1" w:styleId="ListLabel211">
    <w:name w:val="ListLabel 211"/>
    <w:qFormat/>
    <w:rPr>
      <w:sz w:val="20"/>
    </w:rPr>
  </w:style>
  <w:style w:type="character" w:customStyle="1" w:styleId="ListLabel212">
    <w:name w:val="ListLabel 212"/>
    <w:qFormat/>
    <w:rPr>
      <w:sz w:val="20"/>
    </w:rPr>
  </w:style>
  <w:style w:type="character" w:customStyle="1" w:styleId="ListLabel213">
    <w:name w:val="ListLabel 213"/>
    <w:qFormat/>
    <w:rPr>
      <w:sz w:val="20"/>
    </w:rPr>
  </w:style>
  <w:style w:type="character" w:customStyle="1" w:styleId="ListLabel214">
    <w:name w:val="ListLabel 214"/>
    <w:qFormat/>
    <w:rPr>
      <w:sz w:val="20"/>
    </w:rPr>
  </w:style>
  <w:style w:type="character" w:customStyle="1" w:styleId="ListLabel215">
    <w:name w:val="ListLabel 215"/>
    <w:qFormat/>
    <w:rPr>
      <w:sz w:val="20"/>
    </w:rPr>
  </w:style>
  <w:style w:type="character" w:customStyle="1" w:styleId="ListLabel216">
    <w:name w:val="ListLabel 216"/>
    <w:qFormat/>
    <w:rPr>
      <w:i w:val="0"/>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Times New Roman" w:hAnsi="Times New Roman" w:cs="Times New Roman"/>
      <w:sz w:val="24"/>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sz w:val="24"/>
      <w:szCs w:val="20"/>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ascii="Times New Roman" w:eastAsia="Calibri" w:hAnsi="Times New Roman" w:cs="Times New Roman"/>
      <w:bCs/>
      <w:color w:val="000000"/>
      <w:sz w:val="24"/>
      <w:szCs w:val="24"/>
      <w:lang w:eastAsia="en-US"/>
    </w:rPr>
  </w:style>
  <w:style w:type="paragraph" w:customStyle="1" w:styleId="19">
    <w:name w:val="Заголовок1"/>
    <w:basedOn w:val="a"/>
    <w:next w:val="aff3"/>
    <w:qFormat/>
    <w:pPr>
      <w:keepNext/>
      <w:spacing w:before="240" w:after="120"/>
    </w:pPr>
    <w:rPr>
      <w:rFonts w:ascii="PT Sans" w:eastAsia="Tahoma" w:hAnsi="PT Sans" w:cs="Noto Sans Devanagari"/>
      <w:sz w:val="28"/>
      <w:szCs w:val="28"/>
    </w:rPr>
  </w:style>
  <w:style w:type="paragraph" w:styleId="aff3">
    <w:name w:val="Body Text"/>
    <w:basedOn w:val="a"/>
    <w:pPr>
      <w:spacing w:after="140" w:line="276" w:lineRule="auto"/>
    </w:pPr>
  </w:style>
  <w:style w:type="paragraph" w:styleId="aff4">
    <w:name w:val="List"/>
    <w:basedOn w:val="aff3"/>
    <w:rPr>
      <w:rFonts w:ascii="PT Sans" w:hAnsi="PT Sans" w:cs="Noto Sans Devanagari"/>
    </w:rPr>
  </w:style>
  <w:style w:type="paragraph" w:styleId="aa">
    <w:name w:val="caption"/>
    <w:basedOn w:val="a"/>
    <w:link w:val="a9"/>
    <w:qFormat/>
    <w:pPr>
      <w:suppressLineNumbers/>
      <w:spacing w:before="120" w:after="120"/>
    </w:pPr>
    <w:rPr>
      <w:rFonts w:ascii="PT Sans" w:hAnsi="PT Sans" w:cs="Noto Sans Devanagari"/>
      <w:i/>
      <w:iCs/>
      <w:sz w:val="24"/>
      <w:szCs w:val="24"/>
    </w:rPr>
  </w:style>
  <w:style w:type="paragraph" w:styleId="aff5">
    <w:name w:val="index heading"/>
    <w:basedOn w:val="a"/>
    <w:qFormat/>
    <w:pPr>
      <w:suppressLineNumbers/>
    </w:pPr>
    <w:rPr>
      <w:rFonts w:ascii="PT Sans" w:hAnsi="PT Sans" w:cs="Noto Sans Devanagari"/>
    </w:rPr>
  </w:style>
  <w:style w:type="paragraph" w:customStyle="1" w:styleId="ConsPlusNormal0">
    <w:name w:val="ConsPlusNormal"/>
    <w:qFormat/>
    <w:pPr>
      <w:widowControl w:val="0"/>
    </w:pPr>
    <w:rPr>
      <w:rFonts w:eastAsia="Times New Roman" w:cs="Calibri"/>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customStyle="1" w:styleId="ConsPlusNonformat">
    <w:name w:val="ConsPlusNonformat"/>
    <w:uiPriority w:val="99"/>
    <w:qFormat/>
    <w:rPr>
      <w:rFonts w:ascii="Courier New" w:eastAsia="Times New Roman" w:hAnsi="Courier New" w:cs="Courier New"/>
      <w:sz w:val="20"/>
      <w:szCs w:val="20"/>
      <w:lang w:eastAsia="ru-RU"/>
    </w:rPr>
  </w:style>
  <w:style w:type="paragraph" w:styleId="a3">
    <w:name w:val="Title"/>
    <w:basedOn w:val="a"/>
    <w:link w:val="11"/>
    <w:uiPriority w:val="99"/>
    <w:qFormat/>
    <w:pPr>
      <w:widowControl w:val="0"/>
      <w:suppressLineNumbers/>
      <w:spacing w:before="120" w:after="120" w:line="276" w:lineRule="auto"/>
    </w:pPr>
    <w:rPr>
      <w:rFonts w:ascii="Times New Roman" w:eastAsia="Calibri" w:hAnsi="Times New Roman" w:cs="Times New Roman"/>
      <w:i/>
      <w:iCs/>
      <w:color w:val="00000A"/>
      <w:sz w:val="24"/>
      <w:szCs w:val="24"/>
      <w:lang w:eastAsia="ru-RU"/>
    </w:rPr>
  </w:style>
  <w:style w:type="paragraph" w:customStyle="1" w:styleId="ConsPlusCell">
    <w:name w:val="ConsPlusCell"/>
    <w:qFormat/>
    <w:pPr>
      <w:widowControl w:val="0"/>
    </w:pPr>
    <w:rPr>
      <w:rFonts w:ascii="Courier New" w:eastAsia="Times New Roman" w:hAnsi="Courier New" w:cs="Courier New"/>
      <w:sz w:val="20"/>
      <w:szCs w:val="20"/>
      <w:lang w:eastAsia="ru-RU"/>
    </w:rPr>
  </w:style>
  <w:style w:type="paragraph" w:styleId="a7">
    <w:name w:val="header"/>
    <w:basedOn w:val="a"/>
    <w:link w:val="13"/>
    <w:unhideWhenUsed/>
    <w:pPr>
      <w:tabs>
        <w:tab w:val="center" w:pos="4677"/>
        <w:tab w:val="right" w:pos="9355"/>
      </w:tabs>
      <w:spacing w:after="0" w:line="240" w:lineRule="auto"/>
    </w:pPr>
  </w:style>
  <w:style w:type="paragraph" w:styleId="a8">
    <w:name w:val="footer"/>
    <w:basedOn w:val="a"/>
    <w:link w:val="23"/>
    <w:uiPriority w:val="99"/>
    <w:unhideWhenUsed/>
    <w:pPr>
      <w:tabs>
        <w:tab w:val="center" w:pos="4677"/>
        <w:tab w:val="right" w:pos="9355"/>
      </w:tabs>
      <w:spacing w:after="0" w:line="240" w:lineRule="auto"/>
    </w:pPr>
  </w:style>
  <w:style w:type="paragraph" w:styleId="aff6">
    <w:name w:val="Balloon Text"/>
    <w:basedOn w:val="a"/>
    <w:uiPriority w:val="99"/>
    <w:semiHidden/>
    <w:unhideWhenUsed/>
    <w:qFormat/>
    <w:pPr>
      <w:spacing w:after="0" w:line="240" w:lineRule="auto"/>
    </w:pPr>
    <w:rPr>
      <w:rFonts w:ascii="Segoe UI" w:hAnsi="Segoe UI" w:cs="Segoe UI"/>
      <w:sz w:val="18"/>
      <w:szCs w:val="18"/>
    </w:rPr>
  </w:style>
  <w:style w:type="paragraph" w:styleId="aff7">
    <w:name w:val="No Spacing"/>
    <w:qFormat/>
    <w:rPr>
      <w:rFonts w:cs="Times New Roman"/>
    </w:rPr>
  </w:style>
  <w:style w:type="paragraph" w:styleId="aff8">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paragraph" w:styleId="aff9">
    <w:name w:val="List Number"/>
    <w:basedOn w:val="a"/>
    <w:uiPriority w:val="99"/>
    <w:qFormat/>
    <w:pPr>
      <w:tabs>
        <w:tab w:val="left" w:pos="360"/>
      </w:tabs>
      <w:spacing w:after="0" w:line="240" w:lineRule="auto"/>
      <w:ind w:left="360" w:hanging="360"/>
      <w:contextualSpacing/>
    </w:pPr>
    <w:rPr>
      <w:rFonts w:ascii="Times New Roman" w:eastAsia="Times New Roman" w:hAnsi="Times New Roman" w:cs="Times New Roman"/>
      <w:sz w:val="24"/>
      <w:szCs w:val="24"/>
      <w:lang w:eastAsia="zh-CN"/>
    </w:rPr>
  </w:style>
  <w:style w:type="paragraph" w:customStyle="1" w:styleId="Preformat">
    <w:name w:val="Preformat"/>
    <w:qFormat/>
    <w:rPr>
      <w:rFonts w:ascii="Courier New" w:eastAsia="Times New Roman" w:hAnsi="Courier New" w:cs="Times New Roman"/>
      <w:sz w:val="20"/>
      <w:szCs w:val="20"/>
      <w:lang w:eastAsia="ru-RU"/>
    </w:rPr>
  </w:style>
  <w:style w:type="paragraph" w:styleId="affa">
    <w:name w:val="List Paragraph"/>
    <w:basedOn w:val="a"/>
    <w:uiPriority w:val="34"/>
    <w:qFormat/>
    <w:pPr>
      <w:spacing w:after="200" w:line="276" w:lineRule="auto"/>
      <w:ind w:left="720"/>
      <w:contextualSpacing/>
    </w:pPr>
    <w:rPr>
      <w:rFonts w:eastAsiaTheme="minorEastAsia"/>
      <w:lang w:eastAsia="ru-RU"/>
    </w:rPr>
  </w:style>
  <w:style w:type="paragraph" w:customStyle="1" w:styleId="Standard">
    <w:name w:val="Standard"/>
    <w:qFormat/>
    <w:pPr>
      <w:spacing w:after="200" w:line="276" w:lineRule="auto"/>
    </w:pPr>
    <w:rPr>
      <w:rFonts w:eastAsia="SimSun" w:cs="Tahoma"/>
      <w:lang w:eastAsia="ru-RU"/>
    </w:rPr>
  </w:style>
  <w:style w:type="paragraph" w:styleId="affb">
    <w:name w:val="Body Text Indent"/>
    <w:basedOn w:val="a"/>
    <w:uiPriority w:val="99"/>
    <w:semiHidden/>
    <w:pPr>
      <w:spacing w:after="120" w:line="240" w:lineRule="auto"/>
      <w:ind w:left="283"/>
    </w:pPr>
    <w:rPr>
      <w:rFonts w:ascii="Times New Roman" w:eastAsia="Calibri" w:hAnsi="Times New Roman" w:cs="Times New Roman"/>
      <w:sz w:val="24"/>
      <w:szCs w:val="20"/>
      <w:lang w:eastAsia="zh-CN"/>
    </w:rPr>
  </w:style>
  <w:style w:type="paragraph" w:customStyle="1" w:styleId="43">
    <w:name w:val="Основной текст4"/>
    <w:basedOn w:val="a"/>
    <w:qFormat/>
    <w:pPr>
      <w:shd w:val="clear" w:color="auto" w:fill="FFFFFF"/>
      <w:spacing w:after="0" w:line="274" w:lineRule="exact"/>
      <w:jc w:val="both"/>
    </w:pPr>
    <w:rPr>
      <w:rFonts w:ascii="Times New Roman" w:eastAsia="Times New Roman" w:hAnsi="Times New Roman" w:cs="Times New Roman"/>
      <w:sz w:val="21"/>
      <w:szCs w:val="21"/>
      <w:lang w:eastAsia="ru-RU"/>
    </w:rPr>
  </w:style>
  <w:style w:type="paragraph" w:customStyle="1" w:styleId="affc">
    <w:name w:val="Обычный таблица"/>
    <w:basedOn w:val="a"/>
    <w:qFormat/>
    <w:pPr>
      <w:spacing w:after="0" w:line="240" w:lineRule="auto"/>
    </w:pPr>
    <w:rPr>
      <w:rFonts w:ascii="Times New Roman" w:eastAsia="Times New Roman" w:hAnsi="Times New Roman" w:cs="Times New Roman"/>
      <w:sz w:val="18"/>
      <w:szCs w:val="18"/>
      <w:lang w:eastAsia="zh-CN"/>
    </w:rPr>
  </w:style>
  <w:style w:type="paragraph" w:customStyle="1" w:styleId="1a">
    <w:name w:val="Без интервала1"/>
    <w:qFormat/>
    <w:pPr>
      <w:jc w:val="both"/>
    </w:pPr>
    <w:rPr>
      <w:rFonts w:ascii="Times New Roman" w:eastAsia="Times New Roman" w:hAnsi="Times New Roman" w:cs="Times New Roman"/>
      <w:sz w:val="24"/>
      <w:szCs w:val="24"/>
      <w:lang w:eastAsia="ru-RU"/>
    </w:rPr>
  </w:style>
  <w:style w:type="paragraph" w:styleId="a4">
    <w:name w:val="Subtitle"/>
    <w:basedOn w:val="a"/>
    <w:link w:val="12"/>
    <w:qFormat/>
    <w:pPr>
      <w:spacing w:after="60" w:line="240" w:lineRule="auto"/>
      <w:jc w:val="center"/>
      <w:outlineLvl w:val="1"/>
    </w:pPr>
    <w:rPr>
      <w:rFonts w:ascii="Cambria" w:eastAsia="Times New Roman" w:hAnsi="Cambria" w:cs="Cambria"/>
      <w:sz w:val="24"/>
      <w:szCs w:val="24"/>
      <w:lang w:eastAsia="ru-RU"/>
    </w:rPr>
  </w:style>
  <w:style w:type="paragraph" w:customStyle="1" w:styleId="parametervalue">
    <w:name w:val="parametervalue"/>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 Знак1"/>
    <w:basedOn w:val="a"/>
    <w:link w:val="2b"/>
    <w:qFormat/>
    <w:pPr>
      <w:widowControl w:val="0"/>
      <w:shd w:val="clear" w:color="auto" w:fill="FFFFFF"/>
      <w:spacing w:after="240"/>
      <w:jc w:val="right"/>
    </w:pPr>
    <w:rPr>
      <w:rFonts w:ascii="Times New Roman" w:eastAsia="Times New Roman" w:hAnsi="Times New Roman" w:cs="Times New Roman"/>
    </w:rPr>
  </w:style>
  <w:style w:type="paragraph" w:styleId="HTML0">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2b">
    <w:name w:val="Body Text Indent 2"/>
    <w:basedOn w:val="a"/>
    <w:link w:val="210"/>
    <w:uiPriority w:val="99"/>
    <w:unhideWhenUsed/>
    <w:qFormat/>
    <w:pPr>
      <w:spacing w:after="120" w:line="480" w:lineRule="auto"/>
      <w:ind w:left="283"/>
    </w:pPr>
  </w:style>
  <w:style w:type="paragraph" w:customStyle="1" w:styleId="FR1">
    <w:name w:val="FR1"/>
    <w:basedOn w:val="a"/>
    <w:qFormat/>
    <w:pPr>
      <w:spacing w:after="0" w:line="252" w:lineRule="auto"/>
      <w:ind w:left="40" w:firstLine="120"/>
      <w:jc w:val="both"/>
    </w:pPr>
    <w:rPr>
      <w:rFonts w:ascii="Times New Roman" w:eastAsia="Times New Roman" w:hAnsi="Times New Roman" w:cs="Times New Roman"/>
      <w:sz w:val="28"/>
      <w:szCs w:val="28"/>
      <w:lang w:eastAsia="zh-CN"/>
    </w:rPr>
  </w:style>
  <w:style w:type="paragraph" w:customStyle="1" w:styleId="affd">
    <w:name w:val="Обычный.Нормальный абзац"/>
    <w:qFormat/>
    <w:pPr>
      <w:widowControl w:val="0"/>
      <w:ind w:firstLine="709"/>
      <w:jc w:val="both"/>
    </w:pPr>
    <w:rPr>
      <w:rFonts w:ascii="Times New Roman" w:eastAsia="Times New Roman" w:hAnsi="Times New Roman" w:cs="Calibri"/>
      <w:sz w:val="24"/>
      <w:szCs w:val="24"/>
      <w:lang w:eastAsia="ar-SA"/>
    </w:rPr>
  </w:style>
  <w:style w:type="paragraph" w:customStyle="1" w:styleId="WW-">
    <w:name w:val="WW-Базовый"/>
    <w:qFormat/>
    <w:pPr>
      <w:widowControl w:val="0"/>
      <w:spacing w:after="200" w:line="276" w:lineRule="auto"/>
    </w:pPr>
    <w:rPr>
      <w:rFonts w:ascii="Times New Roman" w:eastAsia="Calibri" w:hAnsi="Times New Roman" w:cs="Times New Roman"/>
      <w:color w:val="00000A"/>
      <w:sz w:val="20"/>
      <w:szCs w:val="20"/>
      <w:lang w:eastAsia="zh-CN"/>
    </w:rPr>
  </w:style>
  <w:style w:type="paragraph" w:styleId="ab">
    <w:name w:val="footnote text"/>
    <w:basedOn w:val="a"/>
    <w:link w:val="25"/>
    <w:uiPriority w:val="99"/>
    <w:semiHidden/>
    <w:unhideWhenUsed/>
    <w:pPr>
      <w:spacing w:after="0" w:line="240" w:lineRule="auto"/>
    </w:pPr>
    <w:rPr>
      <w:rFonts w:ascii="Calibri" w:eastAsia="Calibri" w:hAnsi="Calibri" w:cs="Times New Roman"/>
      <w:sz w:val="20"/>
      <w:szCs w:val="20"/>
    </w:rPr>
  </w:style>
  <w:style w:type="paragraph" w:styleId="1b">
    <w:name w:val="index 1"/>
    <w:basedOn w:val="a"/>
    <w:uiPriority w:val="99"/>
    <w:semiHidden/>
    <w:unhideWhenUsed/>
    <w:qFormat/>
    <w:pPr>
      <w:spacing w:after="0" w:line="240" w:lineRule="auto"/>
      <w:ind w:left="220" w:hanging="220"/>
    </w:pPr>
  </w:style>
  <w:style w:type="paragraph" w:customStyle="1" w:styleId="affe">
    <w:name w:val="Содержимое таблицы"/>
    <w:basedOn w:val="a"/>
    <w:qFormat/>
    <w:pPr>
      <w:suppressLineNumbers/>
    </w:pPr>
  </w:style>
  <w:style w:type="paragraph" w:customStyle="1" w:styleId="afff">
    <w:name w:val="Заголовок таблицы"/>
    <w:basedOn w:val="affe"/>
    <w:qFormat/>
    <w:pPr>
      <w:jc w:val="center"/>
    </w:pPr>
    <w:rPr>
      <w:b/>
      <w:bCs/>
    </w:rPr>
  </w:style>
  <w:style w:type="numbering" w:customStyle="1" w:styleId="1c">
    <w:name w:val="Нет списка1"/>
    <w:uiPriority w:val="99"/>
    <w:semiHidden/>
    <w:unhideWhenUsed/>
    <w:qFormat/>
  </w:style>
  <w:style w:type="table" w:styleId="afff0">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1">
    <w:name w:val="Hyperlink"/>
    <w:basedOn w:val="a0"/>
    <w:uiPriority w:val="99"/>
    <w:unhideWhenUsed/>
    <w:rPr>
      <w:color w:val="0000FF"/>
      <w:u w:val="single"/>
    </w:rPr>
  </w:style>
  <w:style w:type="character" w:customStyle="1" w:styleId="211pt">
    <w:name w:val="Основной текст (2) + 11 pt"/>
    <w:rPr>
      <w:rFonts w:ascii="Times New Roman" w:eastAsia="Times New Roman" w:hAnsi="Times New Roman" w:cs="Times New Roman"/>
      <w:color w:val="000000"/>
      <w:spacing w:val="0"/>
      <w:position w:val="0"/>
      <w:sz w:val="22"/>
      <w:szCs w:val="22"/>
      <w:shd w:val="clear" w:color="auto" w:fill="FFFFFF"/>
      <w:lang w:val="ru-RU" w:eastAsia="ru-RU" w:bidi="ru-RU"/>
    </w:rPr>
  </w:style>
  <w:style w:type="paragraph" w:customStyle="1" w:styleId="28">
    <w:name w:val="Основной текст (2)"/>
    <w:basedOn w:val="a"/>
    <w:link w:val="27"/>
    <w:pPr>
      <w:widowControl w:val="0"/>
      <w:shd w:val="clear" w:color="auto" w:fill="FFFFFF"/>
      <w:spacing w:after="0" w:line="312" w:lineRule="exact"/>
    </w:pPr>
    <w:rPr>
      <w:rFonts w:ascii="Times New Roman" w:eastAsia="Times New Roman" w:hAnsi="Times New Roman"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5B9BD5" w:themeColor="accent1"/>
      <w:sz w:val="26"/>
      <w:szCs w:val="26"/>
    </w:rPr>
  </w:style>
  <w:style w:type="character" w:customStyle="1" w:styleId="product-paramscell-decor">
    <w:name w:val="product-params__cell-decor"/>
    <w:basedOn w:val="a0"/>
  </w:style>
  <w:style w:type="character" w:customStyle="1" w:styleId="bold">
    <w:name w:val="bold"/>
    <w:basedOn w:val="a0"/>
  </w:style>
  <w:style w:type="character" w:customStyle="1" w:styleId="1d">
    <w:name w:val="Неразрешенное упоминание1"/>
    <w:basedOn w:val="a0"/>
    <w:uiPriority w:val="99"/>
    <w:semiHidden/>
    <w:unhideWhenUsed/>
    <w:rPr>
      <w:color w:val="605E5C"/>
      <w:shd w:val="clear" w:color="auto" w:fill="E1DFDD"/>
    </w:rPr>
  </w:style>
  <w:style w:type="paragraph" w:customStyle="1" w:styleId="WW-List2">
    <w:name w:val="WW-List 2"/>
    <w:basedOn w:val="a"/>
    <w:rsid w:val="00873C28"/>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afff2">
    <w:basedOn w:val="a"/>
    <w:next w:val="aff8"/>
    <w:uiPriority w:val="99"/>
    <w:unhideWhenUsed/>
    <w:rsid w:val="00873C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8AFEB-C109-41AC-8BD5-79A3A99C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Pages>
  <Words>3623</Words>
  <Characters>20655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пк</cp:lastModifiedBy>
  <cp:revision>237</cp:revision>
  <dcterms:created xsi:type="dcterms:W3CDTF">2024-10-09T11:36:00Z</dcterms:created>
  <dcterms:modified xsi:type="dcterms:W3CDTF">2026-06-01T11:07:00Z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