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83616" w14:textId="77777777" w:rsidR="00B21CA1" w:rsidRDefault="00B21CA1" w:rsidP="00990ABE">
      <w:pPr>
        <w:tabs>
          <w:tab w:val="left" w:pos="0"/>
          <w:tab w:val="left" w:pos="6425"/>
        </w:tabs>
        <w:spacing w:line="276" w:lineRule="auto"/>
        <w:jc w:val="center"/>
        <w:rPr>
          <w:b/>
          <w:bCs/>
        </w:rPr>
      </w:pPr>
      <w:r>
        <w:rPr>
          <w:b/>
          <w:bCs/>
        </w:rPr>
        <w:t>Описание объекта закупки</w:t>
      </w:r>
    </w:p>
    <w:p w14:paraId="0AF0953B" w14:textId="4DE74944" w:rsidR="000B5A74" w:rsidRDefault="002B1CFD" w:rsidP="00990ABE">
      <w:pPr>
        <w:tabs>
          <w:tab w:val="left" w:pos="0"/>
          <w:tab w:val="left" w:pos="6425"/>
        </w:tabs>
        <w:spacing w:line="276" w:lineRule="auto"/>
        <w:jc w:val="center"/>
        <w:rPr>
          <w:b/>
          <w:color w:val="000000"/>
        </w:rPr>
      </w:pPr>
      <w:bookmarkStart w:id="0" w:name="_Hlk136448140"/>
      <w:r>
        <w:rPr>
          <w:b/>
          <w:bCs/>
        </w:rPr>
        <w:t xml:space="preserve">на </w:t>
      </w:r>
      <w:bookmarkEnd w:id="0"/>
      <w:r>
        <w:rPr>
          <w:b/>
          <w:bCs/>
          <w:color w:val="000000"/>
        </w:rPr>
        <w:t>оказание услуг по предоставлению сертификат</w:t>
      </w:r>
      <w:r w:rsidR="00FD0F24">
        <w:rPr>
          <w:b/>
          <w:bCs/>
          <w:color w:val="000000"/>
        </w:rPr>
        <w:t>ов</w:t>
      </w:r>
      <w:r>
        <w:rPr>
          <w:b/>
          <w:bCs/>
          <w:color w:val="000000"/>
        </w:rPr>
        <w:t xml:space="preserve"> технической поддержки для нужд </w:t>
      </w:r>
      <w:r>
        <w:rPr>
          <w:b/>
          <w:bCs/>
          <w:color w:val="000000"/>
        </w:rPr>
        <w:br/>
        <w:t>ФГКУ «СТЗ» ФМБА России</w:t>
      </w:r>
      <w:r>
        <w:rPr>
          <w:b/>
          <w:color w:val="000000"/>
        </w:rPr>
        <w:t xml:space="preserve"> в 202</w:t>
      </w:r>
      <w:r w:rsidR="00441D5A">
        <w:rPr>
          <w:b/>
          <w:color w:val="000000"/>
        </w:rPr>
        <w:t>6</w:t>
      </w:r>
      <w:r>
        <w:rPr>
          <w:b/>
          <w:color w:val="000000"/>
        </w:rPr>
        <w:t xml:space="preserve"> году</w:t>
      </w:r>
    </w:p>
    <w:p w14:paraId="4A99BFFD" w14:textId="0DA83635" w:rsidR="000B5A74" w:rsidRDefault="002B1CFD" w:rsidP="00990ABE">
      <w:pPr>
        <w:tabs>
          <w:tab w:val="left" w:pos="0"/>
          <w:tab w:val="left" w:pos="6425"/>
        </w:tabs>
        <w:spacing w:line="276" w:lineRule="auto"/>
        <w:jc w:val="center"/>
        <w:rPr>
          <w:b/>
        </w:rPr>
      </w:pPr>
      <w:r>
        <w:rPr>
          <w:b/>
        </w:rPr>
        <w:t xml:space="preserve">ОКПД2: </w:t>
      </w:r>
      <w:r w:rsidR="00FD0F24">
        <w:rPr>
          <w:b/>
        </w:rPr>
        <w:t>62.02.30.000</w:t>
      </w:r>
    </w:p>
    <w:p w14:paraId="6A282EC6" w14:textId="77777777" w:rsidR="00DC46A9" w:rsidRDefault="00DC46A9" w:rsidP="00990ABE">
      <w:pPr>
        <w:tabs>
          <w:tab w:val="left" w:pos="0"/>
          <w:tab w:val="left" w:pos="6425"/>
        </w:tabs>
        <w:spacing w:line="276" w:lineRule="auto"/>
        <w:jc w:val="center"/>
        <w:rPr>
          <w:b/>
        </w:rPr>
      </w:pPr>
    </w:p>
    <w:p w14:paraId="076738A9" w14:textId="77777777" w:rsidR="000B5A74" w:rsidRDefault="002B1CFD" w:rsidP="00990ABE">
      <w:pPr>
        <w:numPr>
          <w:ilvl w:val="0"/>
          <w:numId w:val="1"/>
        </w:numPr>
        <w:tabs>
          <w:tab w:val="clear" w:pos="360"/>
        </w:tabs>
        <w:spacing w:line="276" w:lineRule="auto"/>
        <w:ind w:left="0" w:firstLine="709"/>
        <w:jc w:val="both"/>
        <w:rPr>
          <w:b/>
          <w:bCs/>
        </w:rPr>
      </w:pPr>
      <w:r>
        <w:rPr>
          <w:b/>
          <w:bCs/>
        </w:rPr>
        <w:t>Общие требования</w:t>
      </w:r>
    </w:p>
    <w:p w14:paraId="40865F64" w14:textId="77777777" w:rsidR="00F25B56" w:rsidRPr="00F25B56" w:rsidRDefault="002B1CFD" w:rsidP="00990ABE">
      <w:pPr>
        <w:pStyle w:val="af3"/>
        <w:numPr>
          <w:ilvl w:val="1"/>
          <w:numId w:val="2"/>
        </w:numPr>
        <w:shd w:val="clear" w:color="auto" w:fill="FFFFFF"/>
        <w:tabs>
          <w:tab w:val="left" w:pos="0"/>
        </w:tabs>
        <w:spacing w:line="276" w:lineRule="auto"/>
        <w:ind w:left="0" w:firstLine="709"/>
        <w:jc w:val="both"/>
        <w:rPr>
          <w:sz w:val="24"/>
          <w:szCs w:val="24"/>
        </w:rPr>
      </w:pPr>
      <w:r>
        <w:rPr>
          <w:sz w:val="24"/>
          <w:szCs w:val="24"/>
        </w:rPr>
        <w:t>Объект закупки</w:t>
      </w:r>
      <w:r w:rsidR="00E348A4">
        <w:rPr>
          <w:sz w:val="24"/>
          <w:szCs w:val="24"/>
        </w:rPr>
        <w:t>:</w:t>
      </w:r>
      <w:r w:rsidR="00E348A4" w:rsidRPr="00E348A4">
        <w:rPr>
          <w:color w:val="000000" w:themeColor="text1"/>
        </w:rPr>
        <w:t xml:space="preserve"> </w:t>
      </w:r>
    </w:p>
    <w:p w14:paraId="4245629A" w14:textId="28C8EC11" w:rsidR="00F25B56" w:rsidRPr="00853274" w:rsidRDefault="00F25B56" w:rsidP="00990ABE">
      <w:pPr>
        <w:pStyle w:val="af3"/>
        <w:shd w:val="clear" w:color="auto" w:fill="FFFFFF"/>
        <w:tabs>
          <w:tab w:val="left" w:pos="0"/>
        </w:tabs>
        <w:spacing w:line="276" w:lineRule="auto"/>
        <w:ind w:left="0" w:firstLine="709"/>
        <w:jc w:val="both"/>
        <w:rPr>
          <w:sz w:val="24"/>
          <w:szCs w:val="24"/>
        </w:rPr>
      </w:pPr>
      <w:r w:rsidRPr="00853274">
        <w:rPr>
          <w:color w:val="000000" w:themeColor="text1"/>
          <w:sz w:val="24"/>
          <w:szCs w:val="24"/>
        </w:rPr>
        <w:t xml:space="preserve">- </w:t>
      </w:r>
      <w:r w:rsidR="00853274" w:rsidRPr="00853274">
        <w:rPr>
          <w:color w:val="000000" w:themeColor="text1"/>
          <w:sz w:val="24"/>
          <w:szCs w:val="24"/>
        </w:rPr>
        <w:t xml:space="preserve">Сертификат технической поддержки с включенными консультациями по использованию программы для ЭВМ на Программный комплекс «ALD </w:t>
      </w:r>
      <w:proofErr w:type="gramStart"/>
      <w:r w:rsidR="00853274" w:rsidRPr="00853274">
        <w:rPr>
          <w:color w:val="000000" w:themeColor="text1"/>
          <w:sz w:val="24"/>
          <w:szCs w:val="24"/>
        </w:rPr>
        <w:t>Pro»*</w:t>
      </w:r>
      <w:proofErr w:type="gramEnd"/>
      <w:r w:rsidR="00853274">
        <w:rPr>
          <w:color w:val="000000" w:themeColor="text1"/>
          <w:sz w:val="24"/>
          <w:szCs w:val="24"/>
        </w:rPr>
        <w:t xml:space="preserve"> </w:t>
      </w:r>
      <w:r w:rsidR="00853274" w:rsidRPr="00853274">
        <w:rPr>
          <w:color w:val="000000" w:themeColor="text1"/>
          <w:sz w:val="24"/>
          <w:szCs w:val="24"/>
        </w:rPr>
        <w:t>на 1 управляемое устройство тип «Привилегированная», на 12 месяцев</w:t>
      </w:r>
      <w:r w:rsidR="002E1CB7" w:rsidRPr="00853274">
        <w:rPr>
          <w:sz w:val="24"/>
          <w:szCs w:val="24"/>
        </w:rPr>
        <w:t>;</w:t>
      </w:r>
      <w:r w:rsidR="00FD0F24" w:rsidRPr="00853274">
        <w:rPr>
          <w:sz w:val="24"/>
          <w:szCs w:val="24"/>
        </w:rPr>
        <w:t xml:space="preserve"> </w:t>
      </w:r>
    </w:p>
    <w:p w14:paraId="2C3FD270" w14:textId="1B34EEDA" w:rsidR="00F25B56" w:rsidRDefault="00F25B56" w:rsidP="00990ABE">
      <w:pPr>
        <w:pStyle w:val="af3"/>
        <w:shd w:val="clear" w:color="auto" w:fill="FFFFFF"/>
        <w:tabs>
          <w:tab w:val="left" w:pos="0"/>
        </w:tabs>
        <w:spacing w:line="276" w:lineRule="auto"/>
        <w:ind w:left="0" w:firstLine="709"/>
        <w:jc w:val="both"/>
        <w:rPr>
          <w:sz w:val="24"/>
          <w:szCs w:val="24"/>
        </w:rPr>
      </w:pPr>
      <w:r>
        <w:rPr>
          <w:color w:val="000000"/>
          <w:sz w:val="24"/>
          <w:szCs w:val="24"/>
        </w:rPr>
        <w:t xml:space="preserve">- </w:t>
      </w:r>
      <w:r w:rsidR="00755C83" w:rsidRPr="00755C83">
        <w:rPr>
          <w:color w:val="000000"/>
          <w:sz w:val="24"/>
          <w:szCs w:val="24"/>
        </w:rPr>
        <w:t xml:space="preserve">Сертификат технической поддержки с включенными консультациями по использованию программы для ЭВМ на Программный комплекс «ALD Pro*» РДЦП.10101-01 на 1 контроллер домена, на 8 управляемых устройств и операционную систему специального назначения </w:t>
      </w:r>
      <w:r w:rsidR="00755C83" w:rsidRPr="00755C83">
        <w:rPr>
          <w:sz w:val="24"/>
          <w:szCs w:val="24"/>
        </w:rPr>
        <w:t>«</w:t>
      </w:r>
      <w:r w:rsidR="00755C83" w:rsidRPr="00755C83">
        <w:rPr>
          <w:color w:val="000000"/>
          <w:sz w:val="24"/>
          <w:szCs w:val="24"/>
        </w:rPr>
        <w:t>Astra Linux Special Edition*» для 64-х разрядной платформы на базе процессорной архитектуры х86-64 РУСБ.10015-01 (ФСТЭК) для 8 серверов, тип «Привилегированная», на 12 месяцев</w:t>
      </w:r>
      <w:r w:rsidR="002E1CB7" w:rsidRPr="00755C83">
        <w:rPr>
          <w:sz w:val="24"/>
          <w:szCs w:val="24"/>
        </w:rPr>
        <w:t>;</w:t>
      </w:r>
      <w:r w:rsidR="002E1CB7" w:rsidRPr="002E1CB7">
        <w:rPr>
          <w:sz w:val="24"/>
          <w:szCs w:val="24"/>
        </w:rPr>
        <w:t xml:space="preserve"> </w:t>
      </w:r>
    </w:p>
    <w:p w14:paraId="6270673C" w14:textId="3C66F34A" w:rsidR="00F25B56" w:rsidRDefault="00F25B56" w:rsidP="00990ABE">
      <w:pPr>
        <w:pStyle w:val="af3"/>
        <w:shd w:val="clear" w:color="auto" w:fill="FFFFFF"/>
        <w:tabs>
          <w:tab w:val="left" w:pos="0"/>
        </w:tabs>
        <w:spacing w:line="276" w:lineRule="auto"/>
        <w:ind w:left="0" w:firstLine="709"/>
        <w:jc w:val="both"/>
        <w:rPr>
          <w:sz w:val="24"/>
          <w:szCs w:val="24"/>
        </w:rPr>
      </w:pPr>
      <w:r>
        <w:rPr>
          <w:sz w:val="24"/>
          <w:szCs w:val="24"/>
        </w:rPr>
        <w:t xml:space="preserve">- </w:t>
      </w:r>
      <w:r w:rsidR="002E1CB7" w:rsidRPr="002E1CB7">
        <w:rPr>
          <w:sz w:val="24"/>
          <w:szCs w:val="24"/>
        </w:rPr>
        <w:t xml:space="preserve">Сертификат технической поддержки </w:t>
      </w:r>
      <w:r w:rsidR="002E1CB7">
        <w:rPr>
          <w:sz w:val="24"/>
          <w:szCs w:val="24"/>
        </w:rPr>
        <w:t>с включенными консультациями по использованию программы для ЭВМ на операционную систему специального назначения «</w:t>
      </w:r>
      <w:r w:rsidR="002E1CB7" w:rsidRPr="002E1CB7">
        <w:rPr>
          <w:color w:val="000000"/>
          <w:sz w:val="24"/>
          <w:szCs w:val="24"/>
        </w:rPr>
        <w:t>Astra Linux Special Edition</w:t>
      </w:r>
      <w:r w:rsidR="002E1CB7">
        <w:rPr>
          <w:color w:val="000000"/>
          <w:sz w:val="24"/>
          <w:szCs w:val="24"/>
        </w:rPr>
        <w:t xml:space="preserve">» для 64-х разрядной платформы на базе процессорной архитектуры х86-64, уровень защищенности «Максимальная» («Смоленск»), для </w:t>
      </w:r>
      <w:proofErr w:type="gramStart"/>
      <w:r w:rsidR="002E1CB7">
        <w:rPr>
          <w:color w:val="000000"/>
          <w:sz w:val="24"/>
          <w:szCs w:val="24"/>
        </w:rPr>
        <w:t xml:space="preserve">сервера </w:t>
      </w:r>
      <w:r w:rsidR="002E1CB7" w:rsidRPr="002E1CB7">
        <w:rPr>
          <w:sz w:val="24"/>
          <w:szCs w:val="24"/>
        </w:rPr>
        <w:t xml:space="preserve"> для</w:t>
      </w:r>
      <w:proofErr w:type="gramEnd"/>
      <w:r w:rsidR="002E1CB7" w:rsidRPr="002E1CB7">
        <w:rPr>
          <w:sz w:val="24"/>
          <w:szCs w:val="24"/>
        </w:rPr>
        <w:t xml:space="preserve"> сервера до 2 сокетов</w:t>
      </w:r>
      <w:r w:rsidR="002E1CB7">
        <w:rPr>
          <w:sz w:val="24"/>
          <w:szCs w:val="24"/>
        </w:rPr>
        <w:t xml:space="preserve"> или 1 виртуального сервера, тип «Привилегированная»</w:t>
      </w:r>
      <w:r w:rsidR="002E1CB7" w:rsidRPr="002E1CB7">
        <w:rPr>
          <w:sz w:val="24"/>
          <w:szCs w:val="24"/>
        </w:rPr>
        <w:t>, на 12 месяцев</w:t>
      </w:r>
      <w:r w:rsidR="00380498">
        <w:rPr>
          <w:sz w:val="24"/>
          <w:szCs w:val="24"/>
        </w:rPr>
        <w:t>;</w:t>
      </w:r>
    </w:p>
    <w:p w14:paraId="61512ED4" w14:textId="3BF5C309" w:rsidR="00F25B56" w:rsidRDefault="00F25B56" w:rsidP="00990ABE">
      <w:pPr>
        <w:pStyle w:val="af3"/>
        <w:shd w:val="clear" w:color="auto" w:fill="FFFFFF"/>
        <w:tabs>
          <w:tab w:val="left" w:pos="0"/>
        </w:tabs>
        <w:spacing w:line="276" w:lineRule="auto"/>
        <w:ind w:left="0" w:firstLine="709"/>
        <w:jc w:val="both"/>
        <w:rPr>
          <w:sz w:val="24"/>
          <w:szCs w:val="24"/>
        </w:rPr>
      </w:pPr>
      <w:r>
        <w:rPr>
          <w:sz w:val="24"/>
          <w:szCs w:val="24"/>
        </w:rPr>
        <w:t xml:space="preserve">- </w:t>
      </w:r>
      <w:r w:rsidR="00380498" w:rsidRPr="002E1CB7">
        <w:rPr>
          <w:sz w:val="24"/>
          <w:szCs w:val="24"/>
        </w:rPr>
        <w:t xml:space="preserve">Сертификат технической поддержки </w:t>
      </w:r>
      <w:r w:rsidR="00380498">
        <w:rPr>
          <w:sz w:val="24"/>
          <w:szCs w:val="24"/>
        </w:rPr>
        <w:t>с включенными консультациями по использованию программы для ЭВМ на операционную систему специального назначения «</w:t>
      </w:r>
      <w:r w:rsidR="00380498" w:rsidRPr="002E1CB7">
        <w:rPr>
          <w:color w:val="000000"/>
          <w:sz w:val="24"/>
          <w:szCs w:val="24"/>
        </w:rPr>
        <w:t>Astra Linux Special Edition</w:t>
      </w:r>
      <w:r w:rsidR="00380498">
        <w:rPr>
          <w:color w:val="000000"/>
          <w:sz w:val="24"/>
          <w:szCs w:val="24"/>
        </w:rPr>
        <w:t>» для 64-х разрядной платформы на базе процессорной архитектуры х86-64, вариант лицензирования «Орел», для рабочей станции</w:t>
      </w:r>
      <w:r w:rsidR="00380498">
        <w:rPr>
          <w:sz w:val="24"/>
          <w:szCs w:val="24"/>
        </w:rPr>
        <w:t>, тип «Привилегированная»</w:t>
      </w:r>
      <w:r w:rsidR="00380498" w:rsidRPr="002E1CB7">
        <w:rPr>
          <w:sz w:val="24"/>
          <w:szCs w:val="24"/>
        </w:rPr>
        <w:t>, на 12 месяцев</w:t>
      </w:r>
      <w:r w:rsidR="00380498">
        <w:rPr>
          <w:sz w:val="24"/>
          <w:szCs w:val="24"/>
        </w:rPr>
        <w:t>;</w:t>
      </w:r>
    </w:p>
    <w:p w14:paraId="66F4AC0A" w14:textId="0400556E" w:rsidR="00F25B56" w:rsidRPr="00F25B56" w:rsidRDefault="00F25B56" w:rsidP="00990ABE">
      <w:pPr>
        <w:pStyle w:val="af3"/>
        <w:shd w:val="clear" w:color="auto" w:fill="FFFFFF"/>
        <w:tabs>
          <w:tab w:val="left" w:pos="0"/>
        </w:tabs>
        <w:spacing w:line="276" w:lineRule="auto"/>
        <w:ind w:left="0" w:firstLine="709"/>
        <w:jc w:val="both"/>
        <w:rPr>
          <w:sz w:val="24"/>
          <w:szCs w:val="24"/>
        </w:rPr>
      </w:pPr>
      <w:r>
        <w:rPr>
          <w:bCs/>
          <w:sz w:val="24"/>
          <w:szCs w:val="24"/>
        </w:rPr>
        <w:t xml:space="preserve">- </w:t>
      </w:r>
      <w:r w:rsidR="00533308" w:rsidRPr="00533308">
        <w:rPr>
          <w:bCs/>
          <w:sz w:val="24"/>
          <w:szCs w:val="24"/>
        </w:rPr>
        <w:t xml:space="preserve">Сертификат технической поддержки с включенными консультациями по использованию программы для ЭВМ на программное обеспечение </w:t>
      </w:r>
      <w:proofErr w:type="spellStart"/>
      <w:r w:rsidR="00533308" w:rsidRPr="00533308">
        <w:rPr>
          <w:bCs/>
          <w:sz w:val="24"/>
          <w:szCs w:val="24"/>
        </w:rPr>
        <w:t>RuPost</w:t>
      </w:r>
      <w:proofErr w:type="spellEnd"/>
      <w:r w:rsidR="00533308" w:rsidRPr="00533308">
        <w:rPr>
          <w:bCs/>
          <w:sz w:val="24"/>
          <w:szCs w:val="24"/>
        </w:rPr>
        <w:t xml:space="preserve"> Enterprise CAL на 1 пользователя, тип </w:t>
      </w:r>
      <w:r w:rsidR="000C2686">
        <w:rPr>
          <w:bCs/>
          <w:sz w:val="24"/>
          <w:szCs w:val="24"/>
        </w:rPr>
        <w:t>«</w:t>
      </w:r>
      <w:r w:rsidR="00533308">
        <w:rPr>
          <w:sz w:val="24"/>
          <w:szCs w:val="24"/>
        </w:rPr>
        <w:t>Привилегированная</w:t>
      </w:r>
      <w:r w:rsidR="000C2686">
        <w:rPr>
          <w:bCs/>
          <w:sz w:val="24"/>
          <w:szCs w:val="24"/>
        </w:rPr>
        <w:t>»</w:t>
      </w:r>
      <w:r w:rsidR="00533308" w:rsidRPr="00533308">
        <w:rPr>
          <w:bCs/>
          <w:sz w:val="24"/>
          <w:szCs w:val="24"/>
        </w:rPr>
        <w:t>, на 12 мес</w:t>
      </w:r>
      <w:r w:rsidR="00602876">
        <w:rPr>
          <w:bCs/>
          <w:sz w:val="24"/>
          <w:szCs w:val="24"/>
        </w:rPr>
        <w:t>яцев</w:t>
      </w:r>
      <w:r w:rsidR="00B12D69" w:rsidRPr="00B12D69">
        <w:rPr>
          <w:bCs/>
          <w:sz w:val="24"/>
          <w:szCs w:val="24"/>
        </w:rPr>
        <w:t>.</w:t>
      </w:r>
      <w:r w:rsidR="00602876">
        <w:rPr>
          <w:bCs/>
          <w:sz w:val="24"/>
          <w:szCs w:val="24"/>
        </w:rPr>
        <w:t xml:space="preserve"> </w:t>
      </w:r>
    </w:p>
    <w:p w14:paraId="6A6A957D" w14:textId="06DC0F94" w:rsidR="000B5A74" w:rsidRDefault="002B1CFD" w:rsidP="00990ABE">
      <w:pPr>
        <w:pStyle w:val="af3"/>
        <w:numPr>
          <w:ilvl w:val="1"/>
          <w:numId w:val="2"/>
        </w:numPr>
        <w:shd w:val="clear" w:color="auto" w:fill="FFFFFF"/>
        <w:tabs>
          <w:tab w:val="left" w:pos="0"/>
        </w:tabs>
        <w:spacing w:line="276" w:lineRule="auto"/>
        <w:ind w:left="0" w:firstLine="709"/>
        <w:jc w:val="both"/>
        <w:rPr>
          <w:sz w:val="24"/>
          <w:szCs w:val="24"/>
        </w:rPr>
      </w:pPr>
      <w:r>
        <w:rPr>
          <w:sz w:val="24"/>
          <w:szCs w:val="24"/>
        </w:rPr>
        <w:t xml:space="preserve">Заказчик и </w:t>
      </w:r>
      <w:r w:rsidR="00990ABE">
        <w:rPr>
          <w:sz w:val="24"/>
          <w:szCs w:val="24"/>
        </w:rPr>
        <w:t>Исполнитель</w:t>
      </w:r>
    </w:p>
    <w:p w14:paraId="15F5DDD0" w14:textId="77777777" w:rsidR="000B5A74" w:rsidRDefault="002B1CFD" w:rsidP="00990ABE">
      <w:pPr>
        <w:spacing w:line="276" w:lineRule="auto"/>
        <w:ind w:firstLine="709"/>
      </w:pPr>
      <w:r>
        <w:t>Заказчик: ФГКУ «СТЗ» ФМБА России.</w:t>
      </w:r>
    </w:p>
    <w:p w14:paraId="144B42A4" w14:textId="2FC33788" w:rsidR="000B5A74" w:rsidRDefault="002B1CFD" w:rsidP="00990ABE">
      <w:pPr>
        <w:pStyle w:val="af3"/>
        <w:shd w:val="clear" w:color="auto" w:fill="FFFFFF" w:themeFill="background1"/>
        <w:tabs>
          <w:tab w:val="left" w:pos="0"/>
        </w:tabs>
        <w:spacing w:line="276" w:lineRule="auto"/>
        <w:ind w:left="0"/>
        <w:jc w:val="both"/>
        <w:rPr>
          <w:sz w:val="24"/>
          <w:szCs w:val="24"/>
        </w:rPr>
      </w:pPr>
      <w:r>
        <w:rPr>
          <w:sz w:val="24"/>
          <w:szCs w:val="24"/>
        </w:rPr>
        <w:tab/>
      </w:r>
      <w:r w:rsidR="00990ABE">
        <w:rPr>
          <w:sz w:val="24"/>
          <w:szCs w:val="24"/>
        </w:rPr>
        <w:t>Исполнитель</w:t>
      </w:r>
      <w:r>
        <w:rPr>
          <w:sz w:val="24"/>
          <w:szCs w:val="24"/>
        </w:rPr>
        <w:t xml:space="preserve">: Участник закупки, определяемый по результатам проведения процедуры закупки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w:t>
      </w:r>
      <w:r w:rsidR="00990ABE">
        <w:rPr>
          <w:sz w:val="24"/>
          <w:szCs w:val="24"/>
        </w:rPr>
        <w:t>Исполнитель</w:t>
      </w:r>
      <w:r>
        <w:rPr>
          <w:sz w:val="24"/>
          <w:szCs w:val="24"/>
        </w:rPr>
        <w:t>).</w:t>
      </w:r>
    </w:p>
    <w:p w14:paraId="26484B65" w14:textId="77777777" w:rsidR="000B5A74" w:rsidRDefault="002B1CFD" w:rsidP="00990ABE">
      <w:pPr>
        <w:pStyle w:val="af3"/>
        <w:numPr>
          <w:ilvl w:val="1"/>
          <w:numId w:val="2"/>
        </w:numPr>
        <w:shd w:val="clear" w:color="auto" w:fill="FFFFFF" w:themeFill="background1"/>
        <w:tabs>
          <w:tab w:val="left" w:pos="0"/>
        </w:tabs>
        <w:spacing w:line="276" w:lineRule="auto"/>
        <w:ind w:left="0" w:firstLine="709"/>
        <w:jc w:val="both"/>
        <w:rPr>
          <w:sz w:val="24"/>
          <w:szCs w:val="24"/>
        </w:rPr>
      </w:pPr>
      <w:r>
        <w:rPr>
          <w:sz w:val="24"/>
          <w:szCs w:val="24"/>
        </w:rPr>
        <w:t>Тип поставки: электронная (</w:t>
      </w:r>
      <w:proofErr w:type="spellStart"/>
      <w:r>
        <w:rPr>
          <w:sz w:val="24"/>
          <w:szCs w:val="24"/>
        </w:rPr>
        <w:t>e-mail</w:t>
      </w:r>
      <w:proofErr w:type="spellEnd"/>
      <w:r>
        <w:rPr>
          <w:sz w:val="24"/>
          <w:szCs w:val="24"/>
        </w:rPr>
        <w:t>).</w:t>
      </w:r>
    </w:p>
    <w:p w14:paraId="3E8135E9" w14:textId="55162A30" w:rsidR="000B5A74" w:rsidRDefault="002B1CFD" w:rsidP="00990ABE">
      <w:pPr>
        <w:pStyle w:val="af3"/>
        <w:numPr>
          <w:ilvl w:val="1"/>
          <w:numId w:val="2"/>
        </w:numPr>
        <w:shd w:val="clear" w:color="auto" w:fill="FFFFFF" w:themeFill="background1"/>
        <w:tabs>
          <w:tab w:val="left" w:pos="0"/>
        </w:tabs>
        <w:spacing w:line="276" w:lineRule="auto"/>
        <w:ind w:left="0" w:firstLine="709"/>
        <w:jc w:val="both"/>
        <w:rPr>
          <w:sz w:val="24"/>
          <w:szCs w:val="24"/>
        </w:rPr>
      </w:pPr>
      <w:r>
        <w:rPr>
          <w:sz w:val="24"/>
          <w:szCs w:val="24"/>
        </w:rPr>
        <w:t>Место</w:t>
      </w:r>
      <w:r>
        <w:rPr>
          <w:strike/>
          <w:sz w:val="24"/>
          <w:szCs w:val="24"/>
        </w:rPr>
        <w:t xml:space="preserve"> (</w:t>
      </w:r>
      <w:r>
        <w:rPr>
          <w:sz w:val="24"/>
          <w:szCs w:val="24"/>
        </w:rPr>
        <w:t xml:space="preserve">адрес) поставки: </w:t>
      </w:r>
      <w:hyperlink r:id="rId8" w:history="1">
        <w:r w:rsidR="007B724F" w:rsidRPr="007B724F">
          <w:rPr>
            <w:rStyle w:val="afa"/>
            <w:sz w:val="24"/>
            <w:szCs w:val="24"/>
            <w:lang w:val="en-US"/>
          </w:rPr>
          <w:t>chernyy</w:t>
        </w:r>
        <w:r w:rsidR="007B724F" w:rsidRPr="007B724F">
          <w:rPr>
            <w:rStyle w:val="afa"/>
            <w:sz w:val="24"/>
            <w:szCs w:val="24"/>
          </w:rPr>
          <w:t>@</w:t>
        </w:r>
        <w:r w:rsidR="007B724F" w:rsidRPr="007B724F">
          <w:rPr>
            <w:rStyle w:val="afa"/>
            <w:sz w:val="24"/>
            <w:szCs w:val="24"/>
            <w:lang w:val="en-US"/>
          </w:rPr>
          <w:t>stzfmba</w:t>
        </w:r>
        <w:r w:rsidR="007B724F" w:rsidRPr="007B724F">
          <w:rPr>
            <w:rStyle w:val="afa"/>
            <w:sz w:val="24"/>
            <w:szCs w:val="24"/>
          </w:rPr>
          <w:t>.</w:t>
        </w:r>
        <w:r w:rsidR="007B724F" w:rsidRPr="007B724F">
          <w:rPr>
            <w:rStyle w:val="afa"/>
            <w:sz w:val="24"/>
            <w:szCs w:val="24"/>
            <w:lang w:val="en-US"/>
          </w:rPr>
          <w:t>ru</w:t>
        </w:r>
      </w:hyperlink>
      <w:r>
        <w:rPr>
          <w:sz w:val="24"/>
          <w:szCs w:val="24"/>
        </w:rPr>
        <w:t>.</w:t>
      </w:r>
    </w:p>
    <w:p w14:paraId="7DFE0BC6" w14:textId="0C984E66" w:rsidR="000B5A74" w:rsidRDefault="002B1CFD" w:rsidP="00990ABE">
      <w:pPr>
        <w:pStyle w:val="af3"/>
        <w:numPr>
          <w:ilvl w:val="1"/>
          <w:numId w:val="2"/>
        </w:numPr>
        <w:shd w:val="clear" w:color="auto" w:fill="FFFFFF" w:themeFill="background1"/>
        <w:tabs>
          <w:tab w:val="left" w:pos="0"/>
        </w:tabs>
        <w:spacing w:line="276" w:lineRule="auto"/>
        <w:ind w:left="0" w:firstLine="709"/>
        <w:jc w:val="both"/>
        <w:rPr>
          <w:sz w:val="24"/>
          <w:szCs w:val="24"/>
        </w:rPr>
      </w:pPr>
      <w:r>
        <w:rPr>
          <w:sz w:val="24"/>
          <w:szCs w:val="24"/>
        </w:rPr>
        <w:t>Срок поставки: Поставка товара производится</w:t>
      </w:r>
      <w:r w:rsidR="00F453F3">
        <w:rPr>
          <w:sz w:val="24"/>
          <w:szCs w:val="24"/>
        </w:rPr>
        <w:t xml:space="preserve"> силами Исполнителя</w:t>
      </w:r>
      <w:r>
        <w:rPr>
          <w:sz w:val="24"/>
          <w:szCs w:val="24"/>
        </w:rPr>
        <w:t xml:space="preserve"> в течение </w:t>
      </w:r>
      <w:r w:rsidR="00755C83">
        <w:rPr>
          <w:sz w:val="24"/>
          <w:szCs w:val="24"/>
        </w:rPr>
        <w:t>10</w:t>
      </w:r>
      <w:r>
        <w:rPr>
          <w:sz w:val="24"/>
          <w:szCs w:val="24"/>
        </w:rPr>
        <w:t xml:space="preserve"> (д</w:t>
      </w:r>
      <w:r w:rsidR="00755C83">
        <w:rPr>
          <w:sz w:val="24"/>
          <w:szCs w:val="24"/>
        </w:rPr>
        <w:t>есяти</w:t>
      </w:r>
      <w:r>
        <w:rPr>
          <w:sz w:val="24"/>
          <w:szCs w:val="24"/>
        </w:rPr>
        <w:t xml:space="preserve">) рабочих дней с даты заключения </w:t>
      </w:r>
      <w:r w:rsidR="004047C8">
        <w:rPr>
          <w:sz w:val="24"/>
          <w:szCs w:val="24"/>
        </w:rPr>
        <w:t>Государственного Контракта</w:t>
      </w:r>
      <w:r w:rsidR="00FD11D6">
        <w:rPr>
          <w:sz w:val="24"/>
          <w:szCs w:val="24"/>
        </w:rPr>
        <w:t>.</w:t>
      </w:r>
    </w:p>
    <w:p w14:paraId="1616ACDC" w14:textId="77777777" w:rsidR="000B5A74" w:rsidRDefault="002B1CFD" w:rsidP="00990ABE">
      <w:pPr>
        <w:pStyle w:val="af3"/>
        <w:numPr>
          <w:ilvl w:val="1"/>
          <w:numId w:val="2"/>
        </w:numPr>
        <w:shd w:val="clear" w:color="auto" w:fill="FFFFFF" w:themeFill="background1"/>
        <w:tabs>
          <w:tab w:val="left" w:pos="0"/>
        </w:tabs>
        <w:spacing w:line="276" w:lineRule="auto"/>
        <w:ind w:left="0" w:firstLine="709"/>
        <w:jc w:val="both"/>
        <w:rPr>
          <w:sz w:val="24"/>
          <w:szCs w:val="24"/>
        </w:rPr>
      </w:pPr>
      <w:r>
        <w:rPr>
          <w:sz w:val="24"/>
          <w:szCs w:val="24"/>
        </w:rPr>
        <w:t>Термины и определения:</w:t>
      </w:r>
    </w:p>
    <w:p w14:paraId="528358C1" w14:textId="77777777" w:rsidR="00853274" w:rsidRDefault="002B1CFD" w:rsidP="00990ABE">
      <w:pPr>
        <w:shd w:val="clear" w:color="auto" w:fill="FFFFFF" w:themeFill="background1"/>
        <w:tabs>
          <w:tab w:val="left" w:pos="0"/>
        </w:tabs>
        <w:spacing w:line="276" w:lineRule="auto"/>
        <w:jc w:val="both"/>
      </w:pPr>
      <w:r>
        <w:tab/>
        <w:t>Продукт, товар</w:t>
      </w:r>
      <w:r w:rsidR="00853274">
        <w:t>:</w:t>
      </w:r>
      <w:r>
        <w:t xml:space="preserve"> </w:t>
      </w:r>
    </w:p>
    <w:p w14:paraId="1C8081BB" w14:textId="18E186B7" w:rsidR="00853274" w:rsidRDefault="00853274" w:rsidP="00990ABE">
      <w:pPr>
        <w:shd w:val="clear" w:color="auto" w:fill="FFFFFF" w:themeFill="background1"/>
        <w:tabs>
          <w:tab w:val="left" w:pos="0"/>
        </w:tabs>
        <w:spacing w:line="276" w:lineRule="auto"/>
        <w:jc w:val="both"/>
      </w:pPr>
      <w:r>
        <w:t xml:space="preserve">- </w:t>
      </w:r>
      <w:r w:rsidRPr="00853274">
        <w:rPr>
          <w:color w:val="000000" w:themeColor="text1"/>
        </w:rPr>
        <w:t xml:space="preserve">Сертификат технической поддержки с включенными консультациями по использованию программы для ЭВМ на Программный комплекс «ALD </w:t>
      </w:r>
      <w:proofErr w:type="gramStart"/>
      <w:r w:rsidRPr="00853274">
        <w:rPr>
          <w:color w:val="000000" w:themeColor="text1"/>
        </w:rPr>
        <w:t>Pro»*</w:t>
      </w:r>
      <w:proofErr w:type="gramEnd"/>
      <w:r>
        <w:rPr>
          <w:color w:val="000000" w:themeColor="text1"/>
        </w:rPr>
        <w:t xml:space="preserve"> </w:t>
      </w:r>
      <w:r w:rsidRPr="00853274">
        <w:rPr>
          <w:color w:val="000000" w:themeColor="text1"/>
        </w:rPr>
        <w:t>на 1 управляемое устройство тип «Привилегированная», на 12 месяцев</w:t>
      </w:r>
      <w:r>
        <w:t>;</w:t>
      </w:r>
    </w:p>
    <w:p w14:paraId="2C2F0B71" w14:textId="77777777" w:rsidR="00853274" w:rsidRDefault="00853274" w:rsidP="00990ABE">
      <w:pPr>
        <w:shd w:val="clear" w:color="auto" w:fill="FFFFFF" w:themeFill="background1"/>
        <w:tabs>
          <w:tab w:val="left" w:pos="0"/>
        </w:tabs>
        <w:spacing w:line="276" w:lineRule="auto"/>
        <w:jc w:val="both"/>
        <w:rPr>
          <w:color w:val="000000"/>
        </w:rPr>
      </w:pPr>
      <w:r>
        <w:rPr>
          <w:color w:val="000000"/>
        </w:rPr>
        <w:lastRenderedPageBreak/>
        <w:t xml:space="preserve">- </w:t>
      </w:r>
      <w:r w:rsidR="00755C83" w:rsidRPr="00740E05">
        <w:rPr>
          <w:color w:val="000000"/>
        </w:rPr>
        <w:t xml:space="preserve">Сертификат технической поддержки с включенными консультациями по использованию программы для ЭВМ на Программный комплекс </w:t>
      </w:r>
      <w:r w:rsidR="00755C83">
        <w:rPr>
          <w:color w:val="000000"/>
        </w:rPr>
        <w:t>«</w:t>
      </w:r>
      <w:r w:rsidR="00755C83" w:rsidRPr="00740E05">
        <w:rPr>
          <w:color w:val="000000"/>
        </w:rPr>
        <w:t>ALD Pro</w:t>
      </w:r>
      <w:r w:rsidR="00755C83">
        <w:rPr>
          <w:color w:val="000000"/>
        </w:rPr>
        <w:t>*» РДЦП.10101-01</w:t>
      </w:r>
      <w:r w:rsidR="00755C83" w:rsidRPr="00740E05">
        <w:rPr>
          <w:color w:val="000000"/>
        </w:rPr>
        <w:t xml:space="preserve"> на 1 </w:t>
      </w:r>
      <w:r w:rsidR="00755C83">
        <w:rPr>
          <w:color w:val="000000"/>
        </w:rPr>
        <w:t xml:space="preserve">контроллер домена, на 8 управляемых устройств и операционную систему специального назначения </w:t>
      </w:r>
      <w:r w:rsidR="00755C83">
        <w:t>«</w:t>
      </w:r>
      <w:r w:rsidR="00755C83" w:rsidRPr="002E1CB7">
        <w:rPr>
          <w:color w:val="000000"/>
        </w:rPr>
        <w:t>Astra Linux Special Edition</w:t>
      </w:r>
      <w:r w:rsidR="00755C83">
        <w:rPr>
          <w:color w:val="000000"/>
        </w:rPr>
        <w:t>*» для 64-х разрядной платформы на базе процессорной архитектуры х86-64</w:t>
      </w:r>
      <w:r w:rsidR="00755C83" w:rsidRPr="00E348A4">
        <w:rPr>
          <w:color w:val="000000"/>
        </w:rPr>
        <w:t xml:space="preserve"> </w:t>
      </w:r>
      <w:r w:rsidR="00755C83">
        <w:rPr>
          <w:color w:val="000000"/>
        </w:rPr>
        <w:t>РУСБ.10015-01 (ФСТЭК) для 8 серверов</w:t>
      </w:r>
      <w:r w:rsidR="00755C83" w:rsidRPr="00740E05">
        <w:rPr>
          <w:color w:val="000000"/>
        </w:rPr>
        <w:t>, тип «</w:t>
      </w:r>
      <w:r w:rsidR="00755C83">
        <w:rPr>
          <w:color w:val="000000"/>
        </w:rPr>
        <w:t>Привилегированная</w:t>
      </w:r>
      <w:r w:rsidR="00755C83" w:rsidRPr="00740E05">
        <w:rPr>
          <w:color w:val="000000"/>
        </w:rPr>
        <w:t>», на 12 мес</w:t>
      </w:r>
      <w:r w:rsidR="00755C83">
        <w:rPr>
          <w:color w:val="000000"/>
        </w:rPr>
        <w:t>яцев</w:t>
      </w:r>
      <w:r>
        <w:rPr>
          <w:color w:val="000000"/>
        </w:rPr>
        <w:t>;</w:t>
      </w:r>
    </w:p>
    <w:p w14:paraId="51C003E3" w14:textId="77777777" w:rsidR="00853274" w:rsidRDefault="00853274" w:rsidP="00990ABE">
      <w:pPr>
        <w:shd w:val="clear" w:color="auto" w:fill="FFFFFF" w:themeFill="background1"/>
        <w:tabs>
          <w:tab w:val="left" w:pos="0"/>
        </w:tabs>
        <w:spacing w:line="276" w:lineRule="auto"/>
        <w:jc w:val="both"/>
      </w:pPr>
      <w:r>
        <w:t xml:space="preserve">- </w:t>
      </w:r>
      <w:r w:rsidR="00380498" w:rsidRPr="002E1CB7">
        <w:t xml:space="preserve">Сертификат технической поддержки </w:t>
      </w:r>
      <w:r w:rsidR="00380498">
        <w:t>с включенными консультациями по использованию программы для ЭВМ на операционную систему специального назначения «</w:t>
      </w:r>
      <w:r w:rsidR="00380498" w:rsidRPr="002E1CB7">
        <w:rPr>
          <w:color w:val="000000"/>
        </w:rPr>
        <w:t>Astra Linux Special Edition</w:t>
      </w:r>
      <w:r w:rsidR="00380498">
        <w:rPr>
          <w:color w:val="000000"/>
        </w:rPr>
        <w:t>» для 64-х разрядной платформы на базе процессорной архитектуры х86-64, уровень защищенности «Максимальная» («Смоленск»), для сервера</w:t>
      </w:r>
      <w:r w:rsidR="000C2686">
        <w:rPr>
          <w:color w:val="000000"/>
        </w:rPr>
        <w:t xml:space="preserve"> </w:t>
      </w:r>
      <w:r w:rsidR="00380498" w:rsidRPr="002E1CB7">
        <w:t>до 2 сокетов</w:t>
      </w:r>
      <w:r w:rsidR="00380498">
        <w:t xml:space="preserve"> или 1 виртуального сервера, тип «Привилегированная»</w:t>
      </w:r>
      <w:r w:rsidR="00380498" w:rsidRPr="002E1CB7">
        <w:t>, на 12 месяцев</w:t>
      </w:r>
      <w:r>
        <w:t>;</w:t>
      </w:r>
      <w:r w:rsidR="00380498">
        <w:t xml:space="preserve"> </w:t>
      </w:r>
    </w:p>
    <w:p w14:paraId="70B57880" w14:textId="77777777" w:rsidR="00853274" w:rsidRDefault="00853274" w:rsidP="00990ABE">
      <w:pPr>
        <w:shd w:val="clear" w:color="auto" w:fill="FFFFFF" w:themeFill="background1"/>
        <w:tabs>
          <w:tab w:val="left" w:pos="0"/>
        </w:tabs>
        <w:spacing w:line="276" w:lineRule="auto"/>
        <w:jc w:val="both"/>
      </w:pPr>
      <w:r>
        <w:t xml:space="preserve">- </w:t>
      </w:r>
      <w:r w:rsidR="00380498" w:rsidRPr="002E1CB7">
        <w:t xml:space="preserve">Сертификат технической поддержки </w:t>
      </w:r>
      <w:r w:rsidR="00380498">
        <w:t>с включенными консультациями по использованию программы для ЭВМ на операционную систему специального назначения «</w:t>
      </w:r>
      <w:r w:rsidR="00380498" w:rsidRPr="002E1CB7">
        <w:rPr>
          <w:color w:val="000000"/>
        </w:rPr>
        <w:t>Astra Linux Special Edition</w:t>
      </w:r>
      <w:r w:rsidR="00380498">
        <w:rPr>
          <w:color w:val="000000"/>
        </w:rPr>
        <w:t>» для 64-х разрядной платформы на базе процессорной архитектуры х86-64, вариант лицензирования «Орел», для рабочей станции</w:t>
      </w:r>
      <w:r w:rsidR="00380498">
        <w:t>, тип «Привилегированная»</w:t>
      </w:r>
      <w:r w:rsidR="00380498" w:rsidRPr="002E1CB7">
        <w:t>, на 12 месяцев</w:t>
      </w:r>
      <w:r>
        <w:t>;</w:t>
      </w:r>
    </w:p>
    <w:p w14:paraId="371BD85B" w14:textId="7380DC5E" w:rsidR="00853274" w:rsidRPr="00B12D69" w:rsidRDefault="00853274" w:rsidP="00990ABE">
      <w:pPr>
        <w:shd w:val="clear" w:color="auto" w:fill="FFFFFF" w:themeFill="background1"/>
        <w:tabs>
          <w:tab w:val="left" w:pos="0"/>
        </w:tabs>
        <w:spacing w:line="276" w:lineRule="auto"/>
        <w:jc w:val="both"/>
        <w:rPr>
          <w:bCs/>
        </w:rPr>
      </w:pPr>
      <w:r>
        <w:t xml:space="preserve">- </w:t>
      </w:r>
      <w:r w:rsidRPr="00533308">
        <w:rPr>
          <w:bCs/>
        </w:rPr>
        <w:t xml:space="preserve">Сертификат технической поддержки с включенными консультациями по использованию программы для ЭВМ на программное обеспечение </w:t>
      </w:r>
      <w:proofErr w:type="spellStart"/>
      <w:r w:rsidRPr="00533308">
        <w:rPr>
          <w:bCs/>
        </w:rPr>
        <w:t>RuPost</w:t>
      </w:r>
      <w:proofErr w:type="spellEnd"/>
      <w:r w:rsidRPr="00533308">
        <w:rPr>
          <w:bCs/>
        </w:rPr>
        <w:t xml:space="preserve"> Enterprise CAL</w:t>
      </w:r>
      <w:r>
        <w:rPr>
          <w:bCs/>
        </w:rPr>
        <w:t>*</w:t>
      </w:r>
      <w:r w:rsidRPr="00533308">
        <w:rPr>
          <w:bCs/>
        </w:rPr>
        <w:t xml:space="preserve"> на 1 пользователя, тип</w:t>
      </w:r>
      <w:r w:rsidRPr="00533308">
        <w:t xml:space="preserve"> </w:t>
      </w:r>
      <w:r>
        <w:t>«Привилегированная</w:t>
      </w:r>
      <w:r>
        <w:rPr>
          <w:bCs/>
        </w:rPr>
        <w:t>»</w:t>
      </w:r>
      <w:r w:rsidRPr="00533308">
        <w:rPr>
          <w:bCs/>
        </w:rPr>
        <w:t>, на 12 мес</w:t>
      </w:r>
      <w:r>
        <w:rPr>
          <w:bCs/>
        </w:rPr>
        <w:t>яцев</w:t>
      </w:r>
      <w:r w:rsidR="00B12D69" w:rsidRPr="00B12D69">
        <w:rPr>
          <w:bCs/>
        </w:rPr>
        <w:t>.</w:t>
      </w:r>
    </w:p>
    <w:p w14:paraId="2AB047CC" w14:textId="77777777" w:rsidR="000B5A74" w:rsidRDefault="002B1CFD" w:rsidP="00990ABE">
      <w:pPr>
        <w:pStyle w:val="af3"/>
        <w:shd w:val="clear" w:color="auto" w:fill="FFFFFF" w:themeFill="background1"/>
        <w:tabs>
          <w:tab w:val="left" w:pos="0"/>
        </w:tabs>
        <w:spacing w:line="276" w:lineRule="auto"/>
        <w:ind w:left="0"/>
        <w:jc w:val="both"/>
        <w:rPr>
          <w:sz w:val="24"/>
          <w:szCs w:val="24"/>
        </w:rPr>
      </w:pPr>
      <w:r>
        <w:rPr>
          <w:sz w:val="24"/>
          <w:szCs w:val="24"/>
        </w:rPr>
        <w:tab/>
        <w:t>Правообладатель – разработчик и обладатель исключительных прав на Продукт.</w:t>
      </w:r>
    </w:p>
    <w:p w14:paraId="47BF2BDC" w14:textId="77777777" w:rsidR="000B5A74" w:rsidRDefault="002B1CFD" w:rsidP="00990ABE">
      <w:pPr>
        <w:shd w:val="clear" w:color="auto" w:fill="FFFFFF" w:themeFill="background1"/>
        <w:tabs>
          <w:tab w:val="left" w:pos="0"/>
        </w:tabs>
        <w:spacing w:line="276" w:lineRule="auto"/>
        <w:jc w:val="both"/>
      </w:pPr>
      <w:r>
        <w:tab/>
        <w:t>Техническая поддержка – обеспечиваемые Правообладателем консультации по установке, настройке Продукта, предоставление обновлений и иные действия, предусмотренные в настоящем Техническом задании.</w:t>
      </w:r>
    </w:p>
    <w:p w14:paraId="0C026D18" w14:textId="77777777" w:rsidR="000B5A74" w:rsidRDefault="002B1CFD" w:rsidP="00990ABE">
      <w:pPr>
        <w:pStyle w:val="af3"/>
        <w:shd w:val="clear" w:color="auto" w:fill="FFFFFF" w:themeFill="background1"/>
        <w:tabs>
          <w:tab w:val="left" w:pos="0"/>
        </w:tabs>
        <w:spacing w:line="276" w:lineRule="auto"/>
        <w:ind w:left="0"/>
        <w:jc w:val="both"/>
        <w:rPr>
          <w:sz w:val="24"/>
          <w:szCs w:val="24"/>
        </w:rPr>
      </w:pPr>
      <w:r>
        <w:rPr>
          <w:sz w:val="24"/>
          <w:szCs w:val="24"/>
        </w:rPr>
        <w:tab/>
        <w:t xml:space="preserve">Сертификат на техническую поддержку (Сертификат) – документ, предоставляющий право Заказчику на получение Технической поддержки в определённом объеме, в сроки и на условиях, указываемых Правообладателем в Соглашении об уровне клиентской и технической поддержки (или ином документе). </w:t>
      </w:r>
    </w:p>
    <w:p w14:paraId="541FE0D9" w14:textId="77777777" w:rsidR="000B5A74" w:rsidRDefault="002B1CFD" w:rsidP="00990ABE">
      <w:pPr>
        <w:pStyle w:val="af3"/>
        <w:shd w:val="clear" w:color="auto" w:fill="FFFFFF" w:themeFill="background1"/>
        <w:tabs>
          <w:tab w:val="left" w:pos="0"/>
        </w:tabs>
        <w:spacing w:line="276" w:lineRule="auto"/>
        <w:ind w:left="0"/>
        <w:jc w:val="both"/>
        <w:rPr>
          <w:sz w:val="24"/>
          <w:szCs w:val="24"/>
        </w:rPr>
      </w:pPr>
      <w:r>
        <w:rPr>
          <w:sz w:val="24"/>
          <w:szCs w:val="24"/>
        </w:rPr>
        <w:tab/>
        <w:t>Запрос – обращение Заказчика в службу технической поддержки Правообладателя, содержащее описание проблемы, связанной с Продуктом или обращение за консультацией по обновлению, настройке Продукта.</w:t>
      </w:r>
    </w:p>
    <w:p w14:paraId="6D6F6D79" w14:textId="77777777" w:rsidR="000B5A74" w:rsidRDefault="000B5A74" w:rsidP="00990ABE">
      <w:pPr>
        <w:pStyle w:val="af3"/>
        <w:shd w:val="clear" w:color="auto" w:fill="FFFFFF" w:themeFill="background1"/>
        <w:spacing w:line="276" w:lineRule="auto"/>
        <w:ind w:left="0" w:firstLine="709"/>
        <w:jc w:val="both"/>
        <w:rPr>
          <w:sz w:val="24"/>
          <w:szCs w:val="24"/>
        </w:rPr>
      </w:pPr>
    </w:p>
    <w:p w14:paraId="66C799D0" w14:textId="77777777" w:rsidR="000B5A74" w:rsidRDefault="002B1CFD" w:rsidP="00990ABE">
      <w:pPr>
        <w:pStyle w:val="af3"/>
        <w:numPr>
          <w:ilvl w:val="0"/>
          <w:numId w:val="2"/>
        </w:numPr>
        <w:spacing w:line="276" w:lineRule="auto"/>
        <w:ind w:left="1418" w:hanging="709"/>
        <w:jc w:val="both"/>
        <w:rPr>
          <w:b/>
          <w:sz w:val="24"/>
          <w:szCs w:val="24"/>
        </w:rPr>
      </w:pPr>
      <w:r>
        <w:rPr>
          <w:b/>
          <w:sz w:val="24"/>
          <w:szCs w:val="24"/>
        </w:rPr>
        <w:t>Нормативно-правовая база проведения закупки.</w:t>
      </w:r>
    </w:p>
    <w:p w14:paraId="1264BF45" w14:textId="77777777" w:rsidR="000B5A74" w:rsidRDefault="002B1CFD" w:rsidP="00990ABE">
      <w:pPr>
        <w:spacing w:line="276" w:lineRule="auto"/>
        <w:ind w:firstLine="708"/>
        <w:jc w:val="both"/>
      </w:pPr>
      <w:r>
        <w:t>2.1. Федеральный закон от 05.04.2013 № 44-ФЗ «О контрактной системе в сфере закупок товаров, работ, услуг для обеспечения государственных и муниципальных нужд».</w:t>
      </w:r>
    </w:p>
    <w:p w14:paraId="1FCE3B61" w14:textId="4C7BBE85" w:rsidR="00DC46A9" w:rsidRPr="00755C83" w:rsidRDefault="00737764" w:rsidP="00990ABE">
      <w:pPr>
        <w:pStyle w:val="af3"/>
        <w:spacing w:line="276" w:lineRule="auto"/>
        <w:ind w:left="0" w:firstLine="709"/>
        <w:jc w:val="both"/>
        <w:rPr>
          <w:sz w:val="24"/>
          <w:szCs w:val="24"/>
        </w:rPr>
      </w:pPr>
      <w:r>
        <w:rPr>
          <w:sz w:val="24"/>
          <w:szCs w:val="24"/>
        </w:rPr>
        <w:t>2.</w:t>
      </w:r>
      <w:r w:rsidR="004E7C72">
        <w:rPr>
          <w:sz w:val="24"/>
          <w:szCs w:val="24"/>
        </w:rPr>
        <w:t>2</w:t>
      </w:r>
      <w:r>
        <w:rPr>
          <w:sz w:val="24"/>
          <w:szCs w:val="24"/>
        </w:rPr>
        <w:t xml:space="preserve">. </w:t>
      </w:r>
      <w:r w:rsidRPr="00737764">
        <w:rPr>
          <w:sz w:val="24"/>
          <w:szCs w:val="24"/>
        </w:rPr>
        <w:t xml:space="preserve">Постановление Правительства РФ от 16.11.2015 </w:t>
      </w:r>
      <w:r>
        <w:rPr>
          <w:sz w:val="24"/>
          <w:szCs w:val="24"/>
        </w:rPr>
        <w:t>№</w:t>
      </w:r>
      <w:r w:rsidRPr="00737764">
        <w:rPr>
          <w:sz w:val="24"/>
          <w:szCs w:val="24"/>
        </w:rPr>
        <w:t xml:space="preserve"> 1236</w:t>
      </w:r>
      <w:r>
        <w:rPr>
          <w:sz w:val="24"/>
          <w:szCs w:val="24"/>
        </w:rPr>
        <w:t xml:space="preserve"> «</w:t>
      </w:r>
      <w:r w:rsidRPr="00737764">
        <w:rPr>
          <w:sz w:val="24"/>
          <w:szCs w:val="24"/>
        </w:rPr>
        <w:t>Об утверждении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w:t>
      </w:r>
      <w:r>
        <w:rPr>
          <w:sz w:val="24"/>
          <w:szCs w:val="24"/>
        </w:rPr>
        <w:t>»</w:t>
      </w:r>
    </w:p>
    <w:p w14:paraId="0413B756" w14:textId="77777777" w:rsidR="000B5A74" w:rsidRDefault="002B1CFD" w:rsidP="00990ABE">
      <w:pPr>
        <w:pStyle w:val="af3"/>
        <w:numPr>
          <w:ilvl w:val="0"/>
          <w:numId w:val="2"/>
        </w:numPr>
        <w:tabs>
          <w:tab w:val="left" w:pos="0"/>
        </w:tabs>
        <w:spacing w:line="276" w:lineRule="auto"/>
        <w:ind w:left="567" w:firstLine="142"/>
        <w:jc w:val="both"/>
        <w:rPr>
          <w:b/>
          <w:bCs/>
          <w:sz w:val="24"/>
          <w:szCs w:val="24"/>
        </w:rPr>
      </w:pPr>
      <w:r>
        <w:rPr>
          <w:b/>
          <w:bCs/>
          <w:sz w:val="24"/>
          <w:szCs w:val="24"/>
        </w:rPr>
        <w:t>Требования к поставляемому товару</w:t>
      </w:r>
    </w:p>
    <w:p w14:paraId="036D2055" w14:textId="4A04651D" w:rsidR="000B5A74" w:rsidRDefault="002B1CFD" w:rsidP="00990ABE">
      <w:pPr>
        <w:pStyle w:val="af3"/>
        <w:numPr>
          <w:ilvl w:val="1"/>
          <w:numId w:val="2"/>
        </w:numPr>
        <w:spacing w:line="276" w:lineRule="auto"/>
        <w:ind w:left="0" w:firstLine="709"/>
        <w:jc w:val="both"/>
        <w:rPr>
          <w:rStyle w:val="blk"/>
          <w:sz w:val="24"/>
          <w:szCs w:val="24"/>
        </w:rPr>
      </w:pPr>
      <w:r>
        <w:rPr>
          <w:rStyle w:val="blk"/>
          <w:sz w:val="24"/>
          <w:szCs w:val="24"/>
        </w:rPr>
        <w:t xml:space="preserve">Требования к поставляемому товару и необходимое количество указаны в настоящем </w:t>
      </w:r>
      <w:r w:rsidR="00F453F3">
        <w:rPr>
          <w:rStyle w:val="blk"/>
          <w:sz w:val="24"/>
          <w:szCs w:val="24"/>
        </w:rPr>
        <w:t>описании объекта закупки</w:t>
      </w:r>
      <w:r>
        <w:rPr>
          <w:rStyle w:val="blk"/>
          <w:sz w:val="24"/>
          <w:szCs w:val="24"/>
        </w:rPr>
        <w:t xml:space="preserve"> и приложении к нему. </w:t>
      </w:r>
    </w:p>
    <w:p w14:paraId="5C76F705" w14:textId="25A7DD02" w:rsidR="000B5A74" w:rsidRPr="00755C83" w:rsidRDefault="002B1CFD" w:rsidP="00990ABE">
      <w:pPr>
        <w:pStyle w:val="af3"/>
        <w:numPr>
          <w:ilvl w:val="1"/>
          <w:numId w:val="2"/>
        </w:numPr>
        <w:spacing w:line="276" w:lineRule="auto"/>
        <w:ind w:left="0" w:firstLine="709"/>
        <w:jc w:val="both"/>
        <w:rPr>
          <w:sz w:val="24"/>
          <w:szCs w:val="24"/>
        </w:rPr>
      </w:pPr>
      <w:r>
        <w:rPr>
          <w:sz w:val="24"/>
          <w:szCs w:val="24"/>
        </w:rPr>
        <w:t xml:space="preserve">В стоимость товара должны быть включены все затраты </w:t>
      </w:r>
      <w:r w:rsidR="00F453F3">
        <w:rPr>
          <w:sz w:val="24"/>
          <w:szCs w:val="24"/>
        </w:rPr>
        <w:t xml:space="preserve">Исполнителя </w:t>
      </w:r>
      <w:r>
        <w:rPr>
          <w:sz w:val="24"/>
          <w:szCs w:val="24"/>
        </w:rPr>
        <w:t xml:space="preserve">на транспортировку, страховку, таможенные пошлины, налоги, сборы и другие обязательные платежи. </w:t>
      </w:r>
    </w:p>
    <w:p w14:paraId="5AEF6BBB" w14:textId="77777777" w:rsidR="000B5A74" w:rsidRDefault="002B1CFD" w:rsidP="00990ABE">
      <w:pPr>
        <w:pStyle w:val="af3"/>
        <w:numPr>
          <w:ilvl w:val="0"/>
          <w:numId w:val="2"/>
        </w:numPr>
        <w:spacing w:line="276" w:lineRule="auto"/>
        <w:ind w:firstLine="238"/>
        <w:jc w:val="both"/>
        <w:rPr>
          <w:b/>
          <w:sz w:val="24"/>
          <w:szCs w:val="24"/>
        </w:rPr>
      </w:pPr>
      <w:r>
        <w:rPr>
          <w:b/>
          <w:sz w:val="24"/>
          <w:szCs w:val="24"/>
        </w:rPr>
        <w:lastRenderedPageBreak/>
        <w:t>Требования к качеству товара</w:t>
      </w:r>
    </w:p>
    <w:p w14:paraId="2E04DADF" w14:textId="33D6568A" w:rsidR="000B5A74" w:rsidRDefault="00B45B66" w:rsidP="00990ABE">
      <w:pPr>
        <w:pStyle w:val="af3"/>
        <w:numPr>
          <w:ilvl w:val="1"/>
          <w:numId w:val="2"/>
        </w:numPr>
        <w:spacing w:line="276" w:lineRule="auto"/>
        <w:ind w:left="0" w:firstLine="709"/>
        <w:jc w:val="both"/>
        <w:rPr>
          <w:sz w:val="24"/>
          <w:szCs w:val="24"/>
        </w:rPr>
      </w:pPr>
      <w:r>
        <w:rPr>
          <w:sz w:val="24"/>
          <w:szCs w:val="24"/>
        </w:rPr>
        <w:t xml:space="preserve">Исполнитель </w:t>
      </w:r>
      <w:r w:rsidR="002B1CFD">
        <w:rPr>
          <w:sz w:val="24"/>
          <w:szCs w:val="24"/>
        </w:rPr>
        <w:t>гарантирует, что передаваемый Продукт свободен от прав третьих лиц, не является предметом спора с третьими лицами, не находится в залоге, под арестом, или иным обременением</w:t>
      </w:r>
    </w:p>
    <w:p w14:paraId="0B4D731C" w14:textId="40C2CA8B" w:rsidR="000B5A74" w:rsidRDefault="00B45B66" w:rsidP="00990ABE">
      <w:pPr>
        <w:pStyle w:val="af3"/>
        <w:numPr>
          <w:ilvl w:val="1"/>
          <w:numId w:val="2"/>
        </w:numPr>
        <w:spacing w:line="276" w:lineRule="auto"/>
        <w:ind w:left="0" w:firstLine="709"/>
        <w:jc w:val="both"/>
        <w:rPr>
          <w:sz w:val="24"/>
          <w:szCs w:val="24"/>
        </w:rPr>
      </w:pPr>
      <w:r>
        <w:rPr>
          <w:sz w:val="24"/>
          <w:szCs w:val="24"/>
        </w:rPr>
        <w:t xml:space="preserve">Исполнитель </w:t>
      </w:r>
      <w:r w:rsidR="002B1CFD">
        <w:rPr>
          <w:sz w:val="24"/>
          <w:szCs w:val="24"/>
        </w:rPr>
        <w:t>гарантирует, что к Заказчику не будут применены меры материальной ответственности по искам третьих лиц в части нарушения патентных прав, а также прав на использование торговой марки или промышленных образцов, связанных с использованием Продукта или любой его части в Российской Федерации.</w:t>
      </w:r>
    </w:p>
    <w:p w14:paraId="3545A156" w14:textId="53790DB5" w:rsidR="000B5A74" w:rsidRDefault="00B45B66" w:rsidP="00990ABE">
      <w:pPr>
        <w:pStyle w:val="af3"/>
        <w:numPr>
          <w:ilvl w:val="1"/>
          <w:numId w:val="2"/>
        </w:numPr>
        <w:spacing w:line="276" w:lineRule="auto"/>
        <w:ind w:left="0" w:firstLine="709"/>
        <w:jc w:val="both"/>
        <w:rPr>
          <w:sz w:val="24"/>
          <w:szCs w:val="24"/>
        </w:rPr>
      </w:pPr>
      <w:r>
        <w:rPr>
          <w:sz w:val="24"/>
          <w:szCs w:val="24"/>
        </w:rPr>
        <w:t xml:space="preserve">Исполнитель </w:t>
      </w:r>
      <w:r w:rsidR="002B1CFD">
        <w:rPr>
          <w:sz w:val="24"/>
          <w:szCs w:val="24"/>
        </w:rPr>
        <w:t xml:space="preserve">гарантирует Заказчику освобождение от всех претензий и судебных исков, в случае нарушения </w:t>
      </w:r>
      <w:r w:rsidR="00FB5DD7">
        <w:rPr>
          <w:sz w:val="24"/>
          <w:szCs w:val="24"/>
        </w:rPr>
        <w:t xml:space="preserve">Исполнителем </w:t>
      </w:r>
      <w:r w:rsidR="002B1CFD">
        <w:rPr>
          <w:sz w:val="24"/>
          <w:szCs w:val="24"/>
        </w:rPr>
        <w:t>патентных и/или лицензионных прав, товарных знаков, также торговых марок, названий.</w:t>
      </w:r>
    </w:p>
    <w:p w14:paraId="4B4B2181" w14:textId="660FBDD5" w:rsidR="000B5A74" w:rsidRDefault="00B45B66" w:rsidP="00990ABE">
      <w:pPr>
        <w:pStyle w:val="af3"/>
        <w:numPr>
          <w:ilvl w:val="1"/>
          <w:numId w:val="2"/>
        </w:numPr>
        <w:spacing w:line="276" w:lineRule="auto"/>
        <w:ind w:left="0" w:firstLine="709"/>
        <w:jc w:val="both"/>
      </w:pPr>
      <w:r>
        <w:rPr>
          <w:sz w:val="24"/>
          <w:szCs w:val="24"/>
        </w:rPr>
        <w:t xml:space="preserve">Исполнитель </w:t>
      </w:r>
      <w:r w:rsidR="002B1CFD">
        <w:rPr>
          <w:sz w:val="24"/>
          <w:szCs w:val="24"/>
        </w:rPr>
        <w:t>при поставке товара должен предоставить Заказчику</w:t>
      </w:r>
      <w:r w:rsidR="002B1CFD">
        <w:t xml:space="preserve"> </w:t>
      </w:r>
      <w:r w:rsidR="002B1CFD">
        <w:rPr>
          <w:sz w:val="24"/>
          <w:szCs w:val="24"/>
        </w:rPr>
        <w:t>соглашение об уровне клиентской и технической поддержки (или иной документ), определяющее условия использования Заказчиком Продукта и подтверждающее права Заказчика на обновление и поддержку (гарантийное сопровождение).</w:t>
      </w:r>
    </w:p>
    <w:p w14:paraId="7239FC39" w14:textId="4BC85C06" w:rsidR="000B5A74" w:rsidRPr="00755C83" w:rsidRDefault="002B1CFD" w:rsidP="00990ABE">
      <w:pPr>
        <w:pStyle w:val="af3"/>
        <w:numPr>
          <w:ilvl w:val="1"/>
          <w:numId w:val="2"/>
        </w:numPr>
        <w:spacing w:line="276" w:lineRule="auto"/>
        <w:ind w:left="0" w:firstLine="709"/>
        <w:jc w:val="both"/>
        <w:rPr>
          <w:sz w:val="24"/>
          <w:szCs w:val="24"/>
        </w:rPr>
      </w:pPr>
      <w:r>
        <w:rPr>
          <w:sz w:val="24"/>
          <w:szCs w:val="24"/>
        </w:rPr>
        <w:t>Поставляемый товар должен иметь надлежащим образом заверенные сертификаты соответствия, действующие на территории Российской Федерации, в случае обязательной сертификации поставляемых товаров в соответствии с действующим законодательством Российской Федерации.</w:t>
      </w:r>
    </w:p>
    <w:p w14:paraId="358E0381" w14:textId="77777777" w:rsidR="000B5A74" w:rsidRDefault="002B1CFD" w:rsidP="00990ABE">
      <w:pPr>
        <w:pStyle w:val="af3"/>
        <w:numPr>
          <w:ilvl w:val="0"/>
          <w:numId w:val="2"/>
        </w:numPr>
        <w:tabs>
          <w:tab w:val="left" w:pos="0"/>
        </w:tabs>
        <w:spacing w:line="276" w:lineRule="auto"/>
        <w:ind w:firstLine="238"/>
        <w:jc w:val="both"/>
        <w:rPr>
          <w:b/>
          <w:sz w:val="24"/>
          <w:szCs w:val="24"/>
        </w:rPr>
      </w:pPr>
      <w:r>
        <w:rPr>
          <w:b/>
          <w:sz w:val="24"/>
          <w:szCs w:val="24"/>
        </w:rPr>
        <w:t>Гарантийные обязательства</w:t>
      </w:r>
    </w:p>
    <w:p w14:paraId="24293BD0" w14:textId="77777777" w:rsidR="000B5A74" w:rsidRDefault="002B1CFD" w:rsidP="00990ABE">
      <w:pPr>
        <w:pStyle w:val="af3"/>
        <w:numPr>
          <w:ilvl w:val="1"/>
          <w:numId w:val="2"/>
        </w:numPr>
        <w:spacing w:line="276" w:lineRule="auto"/>
        <w:ind w:left="0" w:firstLine="709"/>
        <w:jc w:val="both"/>
        <w:rPr>
          <w:sz w:val="24"/>
          <w:szCs w:val="24"/>
        </w:rPr>
      </w:pPr>
      <w:r>
        <w:rPr>
          <w:sz w:val="24"/>
          <w:szCs w:val="24"/>
        </w:rPr>
        <w:t>С даты приобретения Сертификатов и в течение их срока действия Заказчик имеет право направлять Запросы на оказание Технической поддержки в соответствии с типом товара.</w:t>
      </w:r>
    </w:p>
    <w:p w14:paraId="5BAF91A2" w14:textId="5E498034" w:rsidR="000B5A74" w:rsidRPr="00755C83" w:rsidRDefault="002B1CFD" w:rsidP="00990ABE">
      <w:pPr>
        <w:pStyle w:val="af3"/>
        <w:numPr>
          <w:ilvl w:val="1"/>
          <w:numId w:val="2"/>
        </w:numPr>
        <w:spacing w:line="276" w:lineRule="auto"/>
        <w:ind w:left="0" w:firstLine="709"/>
        <w:jc w:val="both"/>
        <w:rPr>
          <w:sz w:val="24"/>
          <w:szCs w:val="24"/>
        </w:rPr>
      </w:pPr>
      <w:r>
        <w:rPr>
          <w:sz w:val="24"/>
          <w:szCs w:val="24"/>
        </w:rPr>
        <w:t>Правообладатель имеет право привлекать к обеспечению Технической поддержки третьих лиц. Ответственность за действия третьих лиц перед Заказчиком несет Правообладатель.</w:t>
      </w:r>
    </w:p>
    <w:p w14:paraId="7972DD59" w14:textId="77777777" w:rsidR="000B5A74" w:rsidRDefault="002B1CFD" w:rsidP="00990ABE">
      <w:pPr>
        <w:pStyle w:val="af3"/>
        <w:numPr>
          <w:ilvl w:val="0"/>
          <w:numId w:val="2"/>
        </w:numPr>
        <w:spacing w:line="276" w:lineRule="auto"/>
        <w:ind w:firstLine="238"/>
        <w:jc w:val="both"/>
        <w:rPr>
          <w:b/>
          <w:sz w:val="24"/>
          <w:szCs w:val="24"/>
        </w:rPr>
      </w:pPr>
      <w:r>
        <w:rPr>
          <w:b/>
          <w:sz w:val="24"/>
          <w:szCs w:val="24"/>
        </w:rPr>
        <w:t>Условия поставки товара</w:t>
      </w:r>
    </w:p>
    <w:p w14:paraId="46A295F2" w14:textId="04F26F7F" w:rsidR="000B5A74" w:rsidRDefault="00B45B66" w:rsidP="00990ABE">
      <w:pPr>
        <w:pStyle w:val="af3"/>
        <w:numPr>
          <w:ilvl w:val="1"/>
          <w:numId w:val="2"/>
        </w:numPr>
        <w:spacing w:line="276" w:lineRule="auto"/>
        <w:ind w:left="0" w:firstLine="709"/>
        <w:jc w:val="both"/>
        <w:rPr>
          <w:sz w:val="24"/>
          <w:szCs w:val="24"/>
        </w:rPr>
      </w:pPr>
      <w:r>
        <w:rPr>
          <w:sz w:val="24"/>
          <w:szCs w:val="24"/>
        </w:rPr>
        <w:t xml:space="preserve">Исполнитель </w:t>
      </w:r>
      <w:r w:rsidR="002B1CFD">
        <w:rPr>
          <w:sz w:val="24"/>
          <w:szCs w:val="24"/>
        </w:rPr>
        <w:t xml:space="preserve">уведомляет Заказчика о времени и дате поставки товара по телефону на номер ответственного контактного лица Заказчика (8 (495)198-02-21, доб. </w:t>
      </w:r>
      <w:r w:rsidR="007B724F">
        <w:rPr>
          <w:sz w:val="24"/>
          <w:szCs w:val="24"/>
        </w:rPr>
        <w:t>326</w:t>
      </w:r>
      <w:r w:rsidR="002B1CFD">
        <w:rPr>
          <w:sz w:val="24"/>
          <w:szCs w:val="24"/>
        </w:rPr>
        <w:t xml:space="preserve">), по электронной почте на электронный адрес ответственного контактного лица Заказчика </w:t>
      </w:r>
      <w:hyperlink r:id="rId9" w:history="1">
        <w:r w:rsidR="007B724F" w:rsidRPr="007B724F">
          <w:rPr>
            <w:rStyle w:val="afa"/>
            <w:sz w:val="24"/>
            <w:szCs w:val="24"/>
            <w:lang w:val="en-US"/>
          </w:rPr>
          <w:t>chernyy</w:t>
        </w:r>
        <w:r w:rsidR="007B724F" w:rsidRPr="007B724F">
          <w:rPr>
            <w:rStyle w:val="afa"/>
            <w:sz w:val="24"/>
            <w:szCs w:val="24"/>
          </w:rPr>
          <w:t>@</w:t>
        </w:r>
        <w:r w:rsidR="007B724F" w:rsidRPr="007B724F">
          <w:rPr>
            <w:rStyle w:val="afa"/>
            <w:sz w:val="24"/>
            <w:szCs w:val="24"/>
            <w:lang w:val="en-US"/>
          </w:rPr>
          <w:t>stzfmba</w:t>
        </w:r>
        <w:r w:rsidR="007B724F" w:rsidRPr="007B724F">
          <w:rPr>
            <w:rStyle w:val="afa"/>
            <w:sz w:val="24"/>
            <w:szCs w:val="24"/>
          </w:rPr>
          <w:t>.</w:t>
        </w:r>
        <w:r w:rsidR="007B724F" w:rsidRPr="007B724F">
          <w:rPr>
            <w:rStyle w:val="afa"/>
            <w:sz w:val="24"/>
            <w:szCs w:val="24"/>
            <w:lang w:val="en-US"/>
          </w:rPr>
          <w:t>ru</w:t>
        </w:r>
      </w:hyperlink>
    </w:p>
    <w:p w14:paraId="665F2D11" w14:textId="63AC09D1" w:rsidR="000B5A74" w:rsidRDefault="002B1CFD" w:rsidP="00990ABE">
      <w:pPr>
        <w:pStyle w:val="af3"/>
        <w:spacing w:line="276" w:lineRule="auto"/>
        <w:ind w:left="0" w:firstLine="709"/>
        <w:jc w:val="both"/>
        <w:rPr>
          <w:sz w:val="24"/>
          <w:szCs w:val="24"/>
        </w:rPr>
      </w:pPr>
      <w:r>
        <w:rPr>
          <w:sz w:val="24"/>
          <w:szCs w:val="24"/>
        </w:rPr>
        <w:t xml:space="preserve">В случае, если при приемке будет обнаружен товар ненадлежащего качества или некомплектный, не иметь соответствующих документов/или если прилагаемые документы не соответствуют поставленному комплекту товара, заказчик вправе отказаться от приемки такого товара, известив об этом </w:t>
      </w:r>
      <w:r w:rsidR="00B45B66">
        <w:rPr>
          <w:sz w:val="24"/>
          <w:szCs w:val="24"/>
        </w:rPr>
        <w:t>Исполнителя</w:t>
      </w:r>
      <w:r>
        <w:rPr>
          <w:sz w:val="24"/>
          <w:szCs w:val="24"/>
        </w:rPr>
        <w:t xml:space="preserve">. </w:t>
      </w:r>
    </w:p>
    <w:p w14:paraId="6C50E24E" w14:textId="053E7625" w:rsidR="000B5A74" w:rsidRDefault="002B1CFD" w:rsidP="00990ABE">
      <w:pPr>
        <w:pStyle w:val="af3"/>
        <w:spacing w:line="276" w:lineRule="auto"/>
        <w:ind w:left="0" w:firstLine="709"/>
        <w:jc w:val="both"/>
        <w:rPr>
          <w:sz w:val="24"/>
          <w:szCs w:val="24"/>
        </w:rPr>
      </w:pPr>
      <w:r>
        <w:rPr>
          <w:sz w:val="24"/>
          <w:szCs w:val="24"/>
        </w:rPr>
        <w:t xml:space="preserve">При этом </w:t>
      </w:r>
      <w:r w:rsidR="00B45B66">
        <w:rPr>
          <w:sz w:val="24"/>
          <w:szCs w:val="24"/>
        </w:rPr>
        <w:t xml:space="preserve">Исполнитель </w:t>
      </w:r>
      <w:r>
        <w:rPr>
          <w:sz w:val="24"/>
          <w:szCs w:val="24"/>
        </w:rPr>
        <w:t xml:space="preserve">обязан заменить некачественный (дефектный) товар в течение 5 (Пяти) дней с момента предъявления заказчиком (получателем) такого требования. </w:t>
      </w:r>
      <w:r w:rsidR="00FB5DD7">
        <w:rPr>
          <w:sz w:val="24"/>
          <w:szCs w:val="24"/>
        </w:rPr>
        <w:t xml:space="preserve">Исполнитель </w:t>
      </w:r>
      <w:r>
        <w:rPr>
          <w:sz w:val="24"/>
          <w:szCs w:val="24"/>
        </w:rPr>
        <w:t>несет все расходы, связанные с заменой некачественного (дефектного) товара.</w:t>
      </w:r>
    </w:p>
    <w:p w14:paraId="79C94D97" w14:textId="59F34C17" w:rsidR="000B5A74" w:rsidRPr="00853274" w:rsidRDefault="002B1CFD" w:rsidP="00990ABE">
      <w:pPr>
        <w:pStyle w:val="af3"/>
        <w:numPr>
          <w:ilvl w:val="1"/>
          <w:numId w:val="2"/>
        </w:numPr>
        <w:spacing w:line="276" w:lineRule="auto"/>
        <w:ind w:left="0" w:firstLine="709"/>
        <w:jc w:val="both"/>
        <w:rPr>
          <w:sz w:val="24"/>
          <w:szCs w:val="24"/>
        </w:rPr>
      </w:pPr>
      <w:r>
        <w:rPr>
          <w:sz w:val="24"/>
          <w:szCs w:val="24"/>
        </w:rPr>
        <w:t>После приемки Товара Заказчик вправе произвести экспертизу поставляемого товара. Порядок и сроки ее проведения определяются Заказчиком самостоятельно.</w:t>
      </w:r>
    </w:p>
    <w:p w14:paraId="3AB28621" w14:textId="77777777" w:rsidR="000B5A74" w:rsidRDefault="002B1CFD" w:rsidP="00990ABE">
      <w:pPr>
        <w:pStyle w:val="af3"/>
        <w:numPr>
          <w:ilvl w:val="0"/>
          <w:numId w:val="2"/>
        </w:numPr>
        <w:spacing w:line="276" w:lineRule="auto"/>
        <w:ind w:firstLine="238"/>
        <w:jc w:val="both"/>
        <w:rPr>
          <w:b/>
          <w:bCs/>
          <w:sz w:val="24"/>
          <w:szCs w:val="24"/>
        </w:rPr>
      </w:pPr>
      <w:r>
        <w:rPr>
          <w:b/>
          <w:bCs/>
          <w:sz w:val="24"/>
          <w:szCs w:val="24"/>
        </w:rPr>
        <w:t>Требования к технической поддержке и обновлению версий</w:t>
      </w:r>
    </w:p>
    <w:p w14:paraId="6DD06598" w14:textId="77777777" w:rsidR="000B5A74" w:rsidRDefault="002B1CFD" w:rsidP="00990ABE">
      <w:pPr>
        <w:pStyle w:val="af3"/>
        <w:tabs>
          <w:tab w:val="left" w:pos="0"/>
        </w:tabs>
        <w:spacing w:line="276" w:lineRule="auto"/>
        <w:ind w:left="0" w:firstLine="709"/>
        <w:jc w:val="both"/>
        <w:rPr>
          <w:bCs/>
          <w:sz w:val="24"/>
          <w:szCs w:val="24"/>
        </w:rPr>
      </w:pPr>
      <w:r>
        <w:rPr>
          <w:sz w:val="24"/>
          <w:szCs w:val="24"/>
        </w:rPr>
        <w:t>Срок предоставления технической поддержки – 12 (двенадцать) месяцев.</w:t>
      </w:r>
    </w:p>
    <w:p w14:paraId="6ED66E9A" w14:textId="77777777" w:rsidR="000B5A74" w:rsidRDefault="002B1CFD" w:rsidP="00990ABE">
      <w:pPr>
        <w:pStyle w:val="af3"/>
        <w:numPr>
          <w:ilvl w:val="1"/>
          <w:numId w:val="2"/>
        </w:numPr>
        <w:tabs>
          <w:tab w:val="left" w:pos="0"/>
        </w:tabs>
        <w:spacing w:line="276" w:lineRule="auto"/>
        <w:ind w:left="0" w:firstLine="709"/>
        <w:jc w:val="both"/>
        <w:rPr>
          <w:sz w:val="24"/>
          <w:szCs w:val="24"/>
        </w:rPr>
      </w:pPr>
      <w:r>
        <w:rPr>
          <w:sz w:val="24"/>
          <w:szCs w:val="24"/>
        </w:rPr>
        <w:t xml:space="preserve">Порядок использования услуг Технической поддержки по Сертификату </w:t>
      </w:r>
    </w:p>
    <w:p w14:paraId="335E09D9" w14:textId="77777777" w:rsidR="000B5A74" w:rsidRDefault="002B1CFD" w:rsidP="00990ABE">
      <w:pPr>
        <w:tabs>
          <w:tab w:val="left" w:pos="0"/>
        </w:tabs>
        <w:spacing w:line="276" w:lineRule="auto"/>
        <w:ind w:firstLine="709"/>
        <w:jc w:val="both"/>
      </w:pPr>
      <w:r>
        <w:tab/>
        <w:t xml:space="preserve">С даты получения Сертификата и в течение его срока действия Заказчик имеет право регистрировать Запросы на Техническую поддержку Правообладателя в соответствии с поставленным Сертификатом. </w:t>
      </w:r>
    </w:p>
    <w:p w14:paraId="39ACA612" w14:textId="77777777" w:rsidR="000B5A74" w:rsidRDefault="002B1CFD" w:rsidP="00990ABE">
      <w:pPr>
        <w:tabs>
          <w:tab w:val="left" w:pos="0"/>
        </w:tabs>
        <w:spacing w:line="276" w:lineRule="auto"/>
        <w:ind w:firstLine="709"/>
        <w:jc w:val="both"/>
      </w:pPr>
      <w:r>
        <w:lastRenderedPageBreak/>
        <w:tab/>
        <w:t>Заказчик может использовать свое право на Техническую поддержку по оплаченному Сертификату исключительно в отношении ПО, используемого на основании действующего лицензионного (сублицензионного) договора.</w:t>
      </w:r>
    </w:p>
    <w:p w14:paraId="2F6BCB05" w14:textId="77777777" w:rsidR="000B5A74" w:rsidRDefault="002B1CFD" w:rsidP="00990ABE">
      <w:pPr>
        <w:tabs>
          <w:tab w:val="left" w:pos="0"/>
        </w:tabs>
        <w:spacing w:line="276" w:lineRule="auto"/>
        <w:ind w:firstLine="709"/>
        <w:jc w:val="both"/>
      </w:pPr>
      <w:r>
        <w:tab/>
        <w:t>Заказчик может использовать свое право на Техническую поддержку по оплаченному Сертификату исключительно в рамках указанного в Сертификате числа экземпляров ПО и только относительно того экземпляра ПО, для которого приобретен Сертификат.</w:t>
      </w:r>
    </w:p>
    <w:p w14:paraId="5558476C" w14:textId="77777777" w:rsidR="000B5A74" w:rsidRDefault="002B1CFD" w:rsidP="00990ABE">
      <w:pPr>
        <w:pStyle w:val="aff"/>
        <w:numPr>
          <w:ilvl w:val="1"/>
          <w:numId w:val="2"/>
        </w:numPr>
        <w:shd w:val="clear" w:color="auto" w:fill="FFFFFF"/>
        <w:spacing w:before="0" w:beforeAutospacing="0" w:after="0" w:afterAutospacing="0" w:line="276" w:lineRule="auto"/>
        <w:ind w:left="0" w:firstLine="709"/>
        <w:jc w:val="both"/>
        <w:rPr>
          <w:bCs/>
          <w:color w:val="000000"/>
        </w:rPr>
      </w:pPr>
      <w:r>
        <w:rPr>
          <w:rStyle w:val="afb"/>
          <w:color w:val="000000"/>
        </w:rPr>
        <w:t> Уровень технической поддержки</w:t>
      </w:r>
    </w:p>
    <w:tbl>
      <w:tblPr>
        <w:tblStyle w:val="af9"/>
        <w:tblW w:w="10173" w:type="dxa"/>
        <w:tblLook w:val="04A0" w:firstRow="1" w:lastRow="0" w:firstColumn="1" w:lastColumn="0" w:noHBand="0" w:noVBand="1"/>
      </w:tblPr>
      <w:tblGrid>
        <w:gridCol w:w="4815"/>
        <w:gridCol w:w="5358"/>
      </w:tblGrid>
      <w:tr w:rsidR="000B5A74" w14:paraId="02122840" w14:textId="77777777" w:rsidTr="00853274">
        <w:trPr>
          <w:trHeight w:val="393"/>
        </w:trPr>
        <w:tc>
          <w:tcPr>
            <w:tcW w:w="4815" w:type="dxa"/>
          </w:tcPr>
          <w:p w14:paraId="36B8D473" w14:textId="77777777" w:rsidR="000B5A74" w:rsidRDefault="002B1CFD" w:rsidP="00990ABE">
            <w:pPr>
              <w:pStyle w:val="aff"/>
              <w:spacing w:before="0" w:beforeAutospacing="0" w:after="0" w:afterAutospacing="0" w:line="276" w:lineRule="auto"/>
              <w:jc w:val="both"/>
              <w:rPr>
                <w:b/>
                <w:bCs/>
                <w:color w:val="000000"/>
              </w:rPr>
            </w:pPr>
            <w:r>
              <w:rPr>
                <w:b/>
                <w:bCs/>
                <w:color w:val="000000"/>
              </w:rPr>
              <w:t>Каналы и режим работы</w:t>
            </w:r>
          </w:p>
        </w:tc>
        <w:tc>
          <w:tcPr>
            <w:tcW w:w="5358" w:type="dxa"/>
          </w:tcPr>
          <w:p w14:paraId="6BBB0DED" w14:textId="77777777" w:rsidR="000B5A74" w:rsidRDefault="002B1CFD" w:rsidP="00990ABE">
            <w:pPr>
              <w:pStyle w:val="aff"/>
              <w:spacing w:before="0" w:beforeAutospacing="0" w:after="0" w:afterAutospacing="0" w:line="276" w:lineRule="auto"/>
              <w:jc w:val="both"/>
              <w:rPr>
                <w:b/>
                <w:bCs/>
                <w:color w:val="000000"/>
              </w:rPr>
            </w:pPr>
            <w:r>
              <w:rPr>
                <w:b/>
                <w:bCs/>
                <w:color w:val="000000"/>
              </w:rPr>
              <w:t>Привилегированный</w:t>
            </w:r>
          </w:p>
        </w:tc>
      </w:tr>
      <w:tr w:rsidR="000B5A74" w14:paraId="00AC77EA" w14:textId="77777777">
        <w:tc>
          <w:tcPr>
            <w:tcW w:w="4815" w:type="dxa"/>
          </w:tcPr>
          <w:p w14:paraId="0D9EC923" w14:textId="77777777" w:rsidR="000B5A74" w:rsidRDefault="002B1CFD" w:rsidP="00990ABE">
            <w:pPr>
              <w:spacing w:line="276" w:lineRule="auto"/>
              <w:jc w:val="both"/>
            </w:pPr>
            <w:r>
              <w:t>Каналы приема Запросов</w:t>
            </w:r>
          </w:p>
        </w:tc>
        <w:tc>
          <w:tcPr>
            <w:tcW w:w="5358" w:type="dxa"/>
          </w:tcPr>
          <w:p w14:paraId="1F970BCD" w14:textId="77777777" w:rsidR="000B5A74" w:rsidRDefault="002B1CFD" w:rsidP="00990ABE">
            <w:pPr>
              <w:spacing w:line="276" w:lineRule="auto"/>
              <w:jc w:val="both"/>
            </w:pPr>
            <w:r>
              <w:t>Web-портал, телефон</w:t>
            </w:r>
          </w:p>
        </w:tc>
      </w:tr>
      <w:tr w:rsidR="000B5A74" w14:paraId="51F468F7" w14:textId="77777777">
        <w:tc>
          <w:tcPr>
            <w:tcW w:w="4815" w:type="dxa"/>
          </w:tcPr>
          <w:p w14:paraId="73810793" w14:textId="77777777" w:rsidR="000B5A74" w:rsidRDefault="002B1CFD" w:rsidP="00990ABE">
            <w:pPr>
              <w:spacing w:line="276" w:lineRule="auto"/>
              <w:jc w:val="both"/>
            </w:pPr>
            <w:r>
              <w:t>Режим работы (телефон)</w:t>
            </w:r>
          </w:p>
        </w:tc>
        <w:tc>
          <w:tcPr>
            <w:tcW w:w="5358" w:type="dxa"/>
          </w:tcPr>
          <w:p w14:paraId="380C7BC1" w14:textId="77777777" w:rsidR="000B5A74" w:rsidRDefault="002B1CFD" w:rsidP="00990ABE">
            <w:pPr>
              <w:spacing w:line="276" w:lineRule="auto"/>
              <w:jc w:val="both"/>
            </w:pPr>
            <w:r>
              <w:t>Рабочие дни с 09:00 до 18:00 (МСК)</w:t>
            </w:r>
          </w:p>
        </w:tc>
      </w:tr>
      <w:tr w:rsidR="000B5A74" w14:paraId="30BC03ED" w14:textId="77777777">
        <w:tc>
          <w:tcPr>
            <w:tcW w:w="4815" w:type="dxa"/>
          </w:tcPr>
          <w:p w14:paraId="286B9B02" w14:textId="77777777" w:rsidR="000B5A74" w:rsidRDefault="002B1CFD" w:rsidP="00990ABE">
            <w:pPr>
              <w:spacing w:line="276" w:lineRule="auto"/>
              <w:jc w:val="both"/>
            </w:pPr>
            <w:r>
              <w:t>Режим регистрации Запросов (Web-портал)</w:t>
            </w:r>
          </w:p>
        </w:tc>
        <w:tc>
          <w:tcPr>
            <w:tcW w:w="5358" w:type="dxa"/>
          </w:tcPr>
          <w:p w14:paraId="432655F2" w14:textId="77777777" w:rsidR="000B5A74" w:rsidRDefault="002B1CFD" w:rsidP="00990ABE">
            <w:pPr>
              <w:spacing w:line="276" w:lineRule="auto"/>
              <w:jc w:val="both"/>
            </w:pPr>
            <w:r>
              <w:t>24/7</w:t>
            </w:r>
          </w:p>
        </w:tc>
      </w:tr>
      <w:tr w:rsidR="000B5A74" w14:paraId="11849B5D" w14:textId="77777777">
        <w:tc>
          <w:tcPr>
            <w:tcW w:w="4815" w:type="dxa"/>
          </w:tcPr>
          <w:p w14:paraId="37EF5ADD" w14:textId="77777777" w:rsidR="000B5A74" w:rsidRDefault="002B1CFD" w:rsidP="00990ABE">
            <w:pPr>
              <w:spacing w:line="276" w:lineRule="auto"/>
              <w:jc w:val="both"/>
            </w:pPr>
            <w:r>
              <w:t>Режим обработки Запросов</w:t>
            </w:r>
          </w:p>
        </w:tc>
        <w:tc>
          <w:tcPr>
            <w:tcW w:w="5358" w:type="dxa"/>
          </w:tcPr>
          <w:p w14:paraId="747D99DD" w14:textId="77777777" w:rsidR="000B5A74" w:rsidRDefault="002B1CFD" w:rsidP="00990ABE">
            <w:pPr>
              <w:spacing w:line="276" w:lineRule="auto"/>
              <w:jc w:val="both"/>
            </w:pPr>
            <w:r>
              <w:t>Рабочие дни с 09:00 до 18:00 (МСК)</w:t>
            </w:r>
          </w:p>
        </w:tc>
      </w:tr>
      <w:tr w:rsidR="000B5A74" w14:paraId="6E4EEDA4" w14:textId="77777777">
        <w:tc>
          <w:tcPr>
            <w:tcW w:w="4815" w:type="dxa"/>
          </w:tcPr>
          <w:p w14:paraId="2748FDCD" w14:textId="77777777" w:rsidR="000B5A74" w:rsidRDefault="002B1CFD" w:rsidP="00990ABE">
            <w:pPr>
              <w:spacing w:line="276" w:lineRule="auto"/>
              <w:jc w:val="both"/>
            </w:pPr>
            <w:r>
              <w:t>Способ оповещения о ответе поддержки</w:t>
            </w:r>
          </w:p>
        </w:tc>
        <w:tc>
          <w:tcPr>
            <w:tcW w:w="5358" w:type="dxa"/>
          </w:tcPr>
          <w:p w14:paraId="363D7219" w14:textId="047C6C25" w:rsidR="000B5A74" w:rsidRDefault="002B1CFD" w:rsidP="00990ABE">
            <w:pPr>
              <w:spacing w:line="276" w:lineRule="auto"/>
              <w:jc w:val="both"/>
            </w:pPr>
            <w:r>
              <w:t>Web-портал</w:t>
            </w:r>
            <w:r w:rsidR="00441D5A">
              <w:t xml:space="preserve"> </w:t>
            </w:r>
            <w:r>
              <w:t>+</w:t>
            </w:r>
            <w:r w:rsidR="00441D5A">
              <w:t xml:space="preserve"> </w:t>
            </w:r>
            <w:r>
              <w:t>почта, телефон</w:t>
            </w:r>
          </w:p>
        </w:tc>
      </w:tr>
      <w:tr w:rsidR="000B5A74" w14:paraId="07E1705E" w14:textId="77777777">
        <w:tc>
          <w:tcPr>
            <w:tcW w:w="4815" w:type="dxa"/>
          </w:tcPr>
          <w:p w14:paraId="64FF8E22" w14:textId="77777777" w:rsidR="000B5A74" w:rsidRDefault="002B1CFD" w:rsidP="00990ABE">
            <w:pPr>
              <w:spacing w:line="276" w:lineRule="auto"/>
              <w:jc w:val="both"/>
            </w:pPr>
            <w:r>
              <w:t>Количество Запросов</w:t>
            </w:r>
          </w:p>
        </w:tc>
        <w:tc>
          <w:tcPr>
            <w:tcW w:w="5358" w:type="dxa"/>
          </w:tcPr>
          <w:p w14:paraId="3AFC9B5F" w14:textId="77777777" w:rsidR="000B5A74" w:rsidRDefault="002B1CFD" w:rsidP="00990ABE">
            <w:pPr>
              <w:spacing w:line="276" w:lineRule="auto"/>
              <w:jc w:val="both"/>
            </w:pPr>
            <w:r>
              <w:t>Не ограничено</w:t>
            </w:r>
          </w:p>
        </w:tc>
      </w:tr>
      <w:tr w:rsidR="000B5A74" w14:paraId="3AC2942A" w14:textId="77777777">
        <w:tc>
          <w:tcPr>
            <w:tcW w:w="4815" w:type="dxa"/>
          </w:tcPr>
          <w:p w14:paraId="6EA08C5B" w14:textId="77777777" w:rsidR="000B5A74" w:rsidRDefault="002B1CFD" w:rsidP="00990ABE">
            <w:pPr>
              <w:spacing w:line="276" w:lineRule="auto"/>
              <w:jc w:val="both"/>
              <w:rPr>
                <w:b/>
                <w:bCs/>
              </w:rPr>
            </w:pPr>
            <w:r>
              <w:rPr>
                <w:b/>
                <w:bCs/>
              </w:rPr>
              <w:t>Время реакции</w:t>
            </w:r>
          </w:p>
        </w:tc>
        <w:tc>
          <w:tcPr>
            <w:tcW w:w="5358" w:type="dxa"/>
          </w:tcPr>
          <w:p w14:paraId="20356078" w14:textId="77777777" w:rsidR="000B5A74" w:rsidRDefault="000B5A74" w:rsidP="00990ABE">
            <w:pPr>
              <w:spacing w:line="276" w:lineRule="auto"/>
              <w:jc w:val="both"/>
              <w:rPr>
                <w:b/>
                <w:bCs/>
              </w:rPr>
            </w:pPr>
          </w:p>
        </w:tc>
      </w:tr>
      <w:tr w:rsidR="000B5A74" w14:paraId="1FDB64BE" w14:textId="77777777">
        <w:tc>
          <w:tcPr>
            <w:tcW w:w="4815" w:type="dxa"/>
          </w:tcPr>
          <w:p w14:paraId="55BAEE6A" w14:textId="77777777" w:rsidR="000B5A74" w:rsidRDefault="002B1CFD" w:rsidP="00990ABE">
            <w:pPr>
              <w:pStyle w:val="aff"/>
              <w:spacing w:before="0" w:beforeAutospacing="0" w:after="0" w:afterAutospacing="0" w:line="276" w:lineRule="auto"/>
              <w:jc w:val="both"/>
              <w:rPr>
                <w:color w:val="000000"/>
              </w:rPr>
            </w:pPr>
            <w:r>
              <w:rPr>
                <w:color w:val="000000"/>
              </w:rPr>
              <w:t>Экстренный</w:t>
            </w:r>
          </w:p>
        </w:tc>
        <w:tc>
          <w:tcPr>
            <w:tcW w:w="5358" w:type="dxa"/>
          </w:tcPr>
          <w:p w14:paraId="7F594C91" w14:textId="77777777" w:rsidR="000B5A74" w:rsidRDefault="002B1CFD" w:rsidP="00990ABE">
            <w:pPr>
              <w:pStyle w:val="aff"/>
              <w:spacing w:before="0" w:beforeAutospacing="0" w:after="0" w:afterAutospacing="0" w:line="276" w:lineRule="auto"/>
              <w:jc w:val="both"/>
              <w:rPr>
                <w:color w:val="000000"/>
              </w:rPr>
            </w:pPr>
            <w:r>
              <w:rPr>
                <w:color w:val="000000"/>
              </w:rPr>
              <w:t>4 рабочих часа</w:t>
            </w:r>
          </w:p>
        </w:tc>
      </w:tr>
      <w:tr w:rsidR="000B5A74" w14:paraId="5AEEAB81" w14:textId="77777777">
        <w:tc>
          <w:tcPr>
            <w:tcW w:w="4815" w:type="dxa"/>
          </w:tcPr>
          <w:p w14:paraId="3EB48F7C" w14:textId="77777777" w:rsidR="000B5A74" w:rsidRDefault="002B1CFD" w:rsidP="00990ABE">
            <w:pPr>
              <w:pStyle w:val="aff"/>
              <w:spacing w:before="0" w:beforeAutospacing="0" w:after="0" w:afterAutospacing="0" w:line="276" w:lineRule="auto"/>
              <w:jc w:val="both"/>
              <w:rPr>
                <w:color w:val="000000"/>
              </w:rPr>
            </w:pPr>
            <w:r>
              <w:rPr>
                <w:color w:val="000000"/>
              </w:rPr>
              <w:t>Высокий</w:t>
            </w:r>
          </w:p>
        </w:tc>
        <w:tc>
          <w:tcPr>
            <w:tcW w:w="5358" w:type="dxa"/>
          </w:tcPr>
          <w:p w14:paraId="2FF1664F" w14:textId="77777777" w:rsidR="000B5A74" w:rsidRDefault="002B1CFD" w:rsidP="00990ABE">
            <w:pPr>
              <w:pStyle w:val="aff"/>
              <w:spacing w:before="0" w:beforeAutospacing="0" w:after="0" w:afterAutospacing="0" w:line="276" w:lineRule="auto"/>
              <w:jc w:val="both"/>
              <w:rPr>
                <w:color w:val="000000"/>
              </w:rPr>
            </w:pPr>
            <w:r>
              <w:rPr>
                <w:color w:val="000000"/>
              </w:rPr>
              <w:t>8 рабочих часов</w:t>
            </w:r>
          </w:p>
        </w:tc>
      </w:tr>
      <w:tr w:rsidR="000B5A74" w14:paraId="5FB930CB" w14:textId="77777777">
        <w:tc>
          <w:tcPr>
            <w:tcW w:w="4815" w:type="dxa"/>
          </w:tcPr>
          <w:p w14:paraId="113666A8" w14:textId="77777777" w:rsidR="000B5A74" w:rsidRDefault="002B1CFD" w:rsidP="00990ABE">
            <w:pPr>
              <w:pStyle w:val="aff"/>
              <w:spacing w:before="0" w:beforeAutospacing="0" w:after="0" w:afterAutospacing="0" w:line="276" w:lineRule="auto"/>
              <w:jc w:val="both"/>
              <w:rPr>
                <w:color w:val="000000"/>
              </w:rPr>
            </w:pPr>
            <w:r>
              <w:rPr>
                <w:color w:val="000000"/>
              </w:rPr>
              <w:t>Средний</w:t>
            </w:r>
          </w:p>
        </w:tc>
        <w:tc>
          <w:tcPr>
            <w:tcW w:w="5358" w:type="dxa"/>
          </w:tcPr>
          <w:p w14:paraId="6F0CF8FF" w14:textId="77777777" w:rsidR="000B5A74" w:rsidRDefault="002B1CFD" w:rsidP="00990ABE">
            <w:pPr>
              <w:pStyle w:val="aff"/>
              <w:spacing w:before="0" w:beforeAutospacing="0" w:after="0" w:afterAutospacing="0" w:line="276" w:lineRule="auto"/>
              <w:jc w:val="both"/>
              <w:rPr>
                <w:color w:val="000000"/>
              </w:rPr>
            </w:pPr>
            <w:r>
              <w:rPr>
                <w:color w:val="000000"/>
              </w:rPr>
              <w:t>2 рабочих дня</w:t>
            </w:r>
          </w:p>
        </w:tc>
      </w:tr>
      <w:tr w:rsidR="000B5A74" w14:paraId="3B9BF046" w14:textId="77777777">
        <w:tc>
          <w:tcPr>
            <w:tcW w:w="4815" w:type="dxa"/>
          </w:tcPr>
          <w:p w14:paraId="5E91B3C9" w14:textId="77777777" w:rsidR="000B5A74" w:rsidRDefault="002B1CFD" w:rsidP="00990ABE">
            <w:pPr>
              <w:pStyle w:val="aff"/>
              <w:spacing w:before="0" w:beforeAutospacing="0" w:after="0" w:afterAutospacing="0" w:line="276" w:lineRule="auto"/>
              <w:jc w:val="both"/>
              <w:rPr>
                <w:color w:val="000000"/>
              </w:rPr>
            </w:pPr>
            <w:r>
              <w:rPr>
                <w:color w:val="000000"/>
              </w:rPr>
              <w:t>Низкий</w:t>
            </w:r>
          </w:p>
        </w:tc>
        <w:tc>
          <w:tcPr>
            <w:tcW w:w="5358" w:type="dxa"/>
          </w:tcPr>
          <w:p w14:paraId="16AB1045" w14:textId="77777777" w:rsidR="000B5A74" w:rsidRDefault="002B1CFD" w:rsidP="00990ABE">
            <w:pPr>
              <w:pStyle w:val="aff"/>
              <w:spacing w:before="0" w:beforeAutospacing="0" w:after="0" w:afterAutospacing="0" w:line="276" w:lineRule="auto"/>
              <w:jc w:val="both"/>
              <w:rPr>
                <w:color w:val="000000"/>
              </w:rPr>
            </w:pPr>
            <w:r>
              <w:rPr>
                <w:color w:val="000000"/>
                <w:lang w:val="en-US"/>
              </w:rPr>
              <w:t xml:space="preserve">4 </w:t>
            </w:r>
            <w:r>
              <w:rPr>
                <w:color w:val="000000"/>
              </w:rPr>
              <w:t>рабочих дня</w:t>
            </w:r>
          </w:p>
        </w:tc>
      </w:tr>
    </w:tbl>
    <w:p w14:paraId="5A75268E" w14:textId="77777777" w:rsidR="000B5A74" w:rsidRDefault="000B5A74" w:rsidP="00990ABE">
      <w:pPr>
        <w:spacing w:line="276" w:lineRule="auto"/>
        <w:jc w:val="both"/>
        <w:rPr>
          <w:b/>
        </w:rPr>
      </w:pPr>
    </w:p>
    <w:p w14:paraId="5403CF36" w14:textId="4F986A42" w:rsidR="000B5A74" w:rsidRPr="00755C83" w:rsidRDefault="00BF0F81" w:rsidP="00990ABE">
      <w:pPr>
        <w:spacing w:line="276" w:lineRule="auto"/>
        <w:ind w:firstLine="360"/>
        <w:jc w:val="both"/>
      </w:pPr>
      <w:r>
        <w:rPr>
          <w:b/>
        </w:rPr>
        <w:t>П</w:t>
      </w:r>
      <w:r w:rsidR="002B1CFD">
        <w:rPr>
          <w:b/>
        </w:rPr>
        <w:t xml:space="preserve">риложений: </w:t>
      </w:r>
      <w:r w:rsidR="002B1CFD">
        <w:rPr>
          <w:bCs/>
        </w:rPr>
        <w:t>Наименование, количество и технические характеристики товара</w:t>
      </w:r>
      <w:r w:rsidR="002B1CFD">
        <w:t>.</w:t>
      </w:r>
    </w:p>
    <w:p w14:paraId="6FB0B5B6" w14:textId="77777777" w:rsidR="00B12D69" w:rsidRDefault="00B12D69" w:rsidP="00990ABE">
      <w:pPr>
        <w:spacing w:line="276" w:lineRule="auto"/>
        <w:ind w:right="-93"/>
        <w:contextualSpacing/>
        <w:jc w:val="both"/>
        <w:rPr>
          <w:b/>
          <w:bCs/>
          <w:lang w:eastAsia="zh-CN"/>
        </w:rPr>
      </w:pPr>
    </w:p>
    <w:p w14:paraId="25D9A266" w14:textId="77777777" w:rsidR="00B12D69" w:rsidRDefault="00B12D69" w:rsidP="00990ABE">
      <w:pPr>
        <w:spacing w:line="276" w:lineRule="auto"/>
        <w:ind w:right="-93"/>
        <w:contextualSpacing/>
        <w:jc w:val="both"/>
        <w:rPr>
          <w:b/>
          <w:bCs/>
          <w:lang w:eastAsia="zh-CN"/>
        </w:rPr>
      </w:pPr>
    </w:p>
    <w:p w14:paraId="6263E094" w14:textId="77777777" w:rsidR="00B12D69" w:rsidRDefault="00B12D69" w:rsidP="00990ABE">
      <w:pPr>
        <w:spacing w:line="276" w:lineRule="auto"/>
        <w:ind w:right="-93"/>
        <w:contextualSpacing/>
        <w:jc w:val="both"/>
        <w:rPr>
          <w:b/>
          <w:bCs/>
          <w:lang w:eastAsia="zh-CN"/>
        </w:rPr>
      </w:pPr>
    </w:p>
    <w:p w14:paraId="4AC0284B" w14:textId="77777777" w:rsidR="00B12D69" w:rsidRDefault="00B12D69" w:rsidP="00990ABE">
      <w:pPr>
        <w:spacing w:line="276" w:lineRule="auto"/>
        <w:ind w:right="-93"/>
        <w:contextualSpacing/>
        <w:jc w:val="both"/>
        <w:rPr>
          <w:b/>
          <w:bCs/>
          <w:lang w:eastAsia="zh-CN"/>
        </w:rPr>
      </w:pPr>
    </w:p>
    <w:p w14:paraId="6DD572D3" w14:textId="77777777" w:rsidR="00B12D69" w:rsidRDefault="00B12D69" w:rsidP="00990ABE">
      <w:pPr>
        <w:spacing w:line="276" w:lineRule="auto"/>
        <w:ind w:right="-93"/>
        <w:contextualSpacing/>
        <w:jc w:val="both"/>
        <w:rPr>
          <w:b/>
          <w:bCs/>
          <w:lang w:eastAsia="zh-CN"/>
        </w:rPr>
      </w:pPr>
    </w:p>
    <w:p w14:paraId="76AF0CB9" w14:textId="77777777" w:rsidR="00B12D69" w:rsidRDefault="00B12D69" w:rsidP="00990ABE">
      <w:pPr>
        <w:spacing w:line="276" w:lineRule="auto"/>
        <w:ind w:right="-93"/>
        <w:contextualSpacing/>
        <w:jc w:val="both"/>
        <w:rPr>
          <w:b/>
          <w:bCs/>
          <w:lang w:eastAsia="zh-CN"/>
        </w:rPr>
      </w:pPr>
    </w:p>
    <w:p w14:paraId="08785C49" w14:textId="77777777" w:rsidR="00B12D69" w:rsidRDefault="00B12D69" w:rsidP="00990ABE">
      <w:pPr>
        <w:pStyle w:val="13"/>
        <w:spacing w:before="0"/>
        <w:jc w:val="right"/>
        <w:rPr>
          <w:rFonts w:ascii="Times New Roman" w:hAnsi="Times New Roman"/>
          <w:sz w:val="24"/>
          <w:szCs w:val="24"/>
          <w:lang w:eastAsia="zh-CN"/>
        </w:rPr>
      </w:pPr>
    </w:p>
    <w:p w14:paraId="5E844812" w14:textId="77777777" w:rsidR="00CD1CCD" w:rsidRDefault="00CD1CCD" w:rsidP="00990ABE">
      <w:pPr>
        <w:pStyle w:val="13"/>
        <w:spacing w:before="0"/>
        <w:jc w:val="right"/>
        <w:rPr>
          <w:rFonts w:ascii="Times New Roman" w:hAnsi="Times New Roman"/>
          <w:sz w:val="24"/>
          <w:szCs w:val="24"/>
          <w:lang w:eastAsia="zh-CN"/>
        </w:rPr>
      </w:pPr>
    </w:p>
    <w:p w14:paraId="5787A826" w14:textId="77777777" w:rsidR="00CD1CCD" w:rsidRDefault="00CD1CCD" w:rsidP="00990ABE">
      <w:pPr>
        <w:pStyle w:val="13"/>
        <w:spacing w:before="0"/>
        <w:jc w:val="right"/>
        <w:rPr>
          <w:rFonts w:ascii="Times New Roman" w:hAnsi="Times New Roman"/>
          <w:sz w:val="24"/>
          <w:szCs w:val="24"/>
          <w:lang w:eastAsia="zh-CN"/>
        </w:rPr>
      </w:pPr>
    </w:p>
    <w:p w14:paraId="6A87AD2E" w14:textId="77777777" w:rsidR="00CD1CCD" w:rsidRDefault="00CD1CCD" w:rsidP="00990ABE">
      <w:pPr>
        <w:pStyle w:val="13"/>
        <w:spacing w:before="0"/>
        <w:jc w:val="right"/>
        <w:rPr>
          <w:rFonts w:ascii="Times New Roman" w:hAnsi="Times New Roman"/>
          <w:sz w:val="24"/>
          <w:szCs w:val="24"/>
          <w:lang w:eastAsia="zh-CN"/>
        </w:rPr>
      </w:pPr>
    </w:p>
    <w:p w14:paraId="447F2E57" w14:textId="77777777" w:rsidR="00CD1CCD" w:rsidRDefault="00CD1CCD" w:rsidP="00990ABE">
      <w:pPr>
        <w:pStyle w:val="13"/>
        <w:spacing w:before="0"/>
        <w:jc w:val="right"/>
        <w:rPr>
          <w:rFonts w:ascii="Times New Roman" w:hAnsi="Times New Roman"/>
          <w:sz w:val="24"/>
          <w:szCs w:val="24"/>
          <w:lang w:eastAsia="zh-CN"/>
        </w:rPr>
      </w:pPr>
    </w:p>
    <w:p w14:paraId="48C68A92" w14:textId="77777777" w:rsidR="00CD1CCD" w:rsidRDefault="00CD1CCD" w:rsidP="00990ABE">
      <w:pPr>
        <w:pStyle w:val="13"/>
        <w:spacing w:before="0"/>
        <w:jc w:val="right"/>
        <w:rPr>
          <w:rFonts w:ascii="Times New Roman" w:hAnsi="Times New Roman"/>
          <w:sz w:val="24"/>
          <w:szCs w:val="24"/>
          <w:lang w:eastAsia="zh-CN"/>
        </w:rPr>
      </w:pPr>
    </w:p>
    <w:p w14:paraId="4C49341E" w14:textId="77777777" w:rsidR="00CD1CCD" w:rsidRDefault="00CD1CCD" w:rsidP="00990ABE">
      <w:pPr>
        <w:pStyle w:val="13"/>
        <w:spacing w:before="0"/>
        <w:jc w:val="right"/>
        <w:rPr>
          <w:rFonts w:ascii="Times New Roman" w:hAnsi="Times New Roman"/>
          <w:sz w:val="24"/>
          <w:szCs w:val="24"/>
          <w:lang w:eastAsia="zh-CN"/>
        </w:rPr>
      </w:pPr>
    </w:p>
    <w:p w14:paraId="3FE57606" w14:textId="77777777" w:rsidR="00CD1CCD" w:rsidRDefault="00CD1CCD" w:rsidP="00990ABE">
      <w:pPr>
        <w:pStyle w:val="13"/>
        <w:spacing w:before="0"/>
        <w:jc w:val="right"/>
        <w:rPr>
          <w:rFonts w:ascii="Times New Roman" w:hAnsi="Times New Roman"/>
          <w:sz w:val="24"/>
          <w:szCs w:val="24"/>
          <w:lang w:eastAsia="zh-CN"/>
        </w:rPr>
      </w:pPr>
    </w:p>
    <w:p w14:paraId="15304A5F" w14:textId="77777777" w:rsidR="00CD1CCD" w:rsidRDefault="00CD1CCD" w:rsidP="00990ABE">
      <w:pPr>
        <w:pStyle w:val="13"/>
        <w:spacing w:before="0"/>
        <w:jc w:val="right"/>
        <w:rPr>
          <w:rFonts w:ascii="Times New Roman" w:hAnsi="Times New Roman"/>
          <w:sz w:val="24"/>
          <w:szCs w:val="24"/>
          <w:lang w:eastAsia="zh-CN"/>
        </w:rPr>
      </w:pPr>
    </w:p>
    <w:p w14:paraId="76DE7C17" w14:textId="77777777" w:rsidR="00CD1CCD" w:rsidRDefault="00CD1CCD" w:rsidP="00990ABE">
      <w:pPr>
        <w:pStyle w:val="13"/>
        <w:spacing w:before="0"/>
        <w:jc w:val="right"/>
        <w:rPr>
          <w:rFonts w:ascii="Times New Roman" w:hAnsi="Times New Roman"/>
          <w:sz w:val="24"/>
          <w:szCs w:val="24"/>
          <w:lang w:eastAsia="zh-CN"/>
        </w:rPr>
      </w:pPr>
    </w:p>
    <w:p w14:paraId="7B7C831B" w14:textId="77777777" w:rsidR="00CD1CCD" w:rsidRDefault="00CD1CCD" w:rsidP="00990ABE">
      <w:pPr>
        <w:pStyle w:val="13"/>
        <w:spacing w:before="0"/>
        <w:jc w:val="right"/>
        <w:rPr>
          <w:rFonts w:ascii="Times New Roman" w:hAnsi="Times New Roman"/>
          <w:sz w:val="24"/>
          <w:szCs w:val="24"/>
          <w:lang w:eastAsia="zh-CN"/>
        </w:rPr>
      </w:pPr>
    </w:p>
    <w:p w14:paraId="1BB7F7B1" w14:textId="77777777" w:rsidR="00B12D69" w:rsidRDefault="00B12D69" w:rsidP="00990ABE">
      <w:pPr>
        <w:pStyle w:val="13"/>
        <w:spacing w:before="0"/>
        <w:jc w:val="right"/>
        <w:rPr>
          <w:rFonts w:ascii="Times New Roman" w:hAnsi="Times New Roman"/>
          <w:sz w:val="24"/>
          <w:szCs w:val="24"/>
          <w:lang w:eastAsia="zh-CN"/>
        </w:rPr>
      </w:pPr>
    </w:p>
    <w:p w14:paraId="288F8943" w14:textId="77777777" w:rsidR="00B12D69" w:rsidRDefault="00B12D69" w:rsidP="00990ABE">
      <w:pPr>
        <w:pStyle w:val="13"/>
        <w:spacing w:before="0"/>
        <w:jc w:val="right"/>
        <w:rPr>
          <w:rFonts w:ascii="Times New Roman" w:hAnsi="Times New Roman"/>
          <w:sz w:val="24"/>
          <w:szCs w:val="24"/>
          <w:lang w:eastAsia="zh-CN"/>
        </w:rPr>
      </w:pPr>
    </w:p>
    <w:p w14:paraId="5AB05975" w14:textId="77777777" w:rsidR="00B12D69" w:rsidRDefault="00B12D69" w:rsidP="00990ABE">
      <w:pPr>
        <w:pStyle w:val="13"/>
        <w:spacing w:before="0"/>
        <w:jc w:val="right"/>
        <w:rPr>
          <w:rFonts w:ascii="Times New Roman" w:hAnsi="Times New Roman"/>
          <w:sz w:val="24"/>
          <w:szCs w:val="24"/>
          <w:lang w:eastAsia="zh-CN"/>
        </w:rPr>
      </w:pPr>
    </w:p>
    <w:p w14:paraId="4805182C" w14:textId="77777777" w:rsidR="00B12D69" w:rsidRDefault="00B12D69" w:rsidP="00990ABE">
      <w:pPr>
        <w:pStyle w:val="13"/>
        <w:spacing w:before="0"/>
        <w:jc w:val="right"/>
        <w:rPr>
          <w:rFonts w:ascii="Times New Roman" w:hAnsi="Times New Roman"/>
          <w:sz w:val="24"/>
          <w:szCs w:val="24"/>
          <w:lang w:eastAsia="zh-CN"/>
        </w:rPr>
      </w:pPr>
    </w:p>
    <w:p w14:paraId="08F9E981" w14:textId="77777777" w:rsidR="00B12D69" w:rsidRDefault="00B12D69" w:rsidP="00990ABE">
      <w:pPr>
        <w:pStyle w:val="13"/>
        <w:spacing w:before="0"/>
        <w:jc w:val="right"/>
        <w:rPr>
          <w:rFonts w:ascii="Times New Roman" w:hAnsi="Times New Roman"/>
          <w:sz w:val="24"/>
          <w:szCs w:val="24"/>
          <w:lang w:eastAsia="zh-CN"/>
        </w:rPr>
      </w:pPr>
    </w:p>
    <w:p w14:paraId="5CAC77FE" w14:textId="0289593B" w:rsidR="000B5A74" w:rsidRDefault="002B1CFD" w:rsidP="00990ABE">
      <w:pPr>
        <w:pStyle w:val="13"/>
        <w:spacing w:before="0"/>
        <w:jc w:val="right"/>
        <w:rPr>
          <w:rFonts w:ascii="Times New Roman" w:hAnsi="Times New Roman"/>
          <w:sz w:val="24"/>
          <w:szCs w:val="24"/>
          <w:lang w:eastAsia="zh-CN"/>
        </w:rPr>
      </w:pPr>
      <w:r>
        <w:rPr>
          <w:rFonts w:ascii="Times New Roman" w:hAnsi="Times New Roman"/>
          <w:sz w:val="24"/>
          <w:szCs w:val="24"/>
          <w:lang w:eastAsia="zh-CN"/>
        </w:rPr>
        <w:lastRenderedPageBreak/>
        <w:t>Приложение</w:t>
      </w:r>
    </w:p>
    <w:p w14:paraId="5F84416F" w14:textId="48471FB0" w:rsidR="000B5A74" w:rsidRDefault="002B1CFD" w:rsidP="00990ABE">
      <w:pPr>
        <w:pStyle w:val="13"/>
        <w:spacing w:before="0"/>
        <w:ind w:left="4678"/>
        <w:jc w:val="right"/>
        <w:rPr>
          <w:rFonts w:ascii="Times New Roman" w:hAnsi="Times New Roman"/>
          <w:sz w:val="24"/>
          <w:szCs w:val="24"/>
          <w:lang w:eastAsia="zh-CN"/>
        </w:rPr>
      </w:pPr>
      <w:r>
        <w:rPr>
          <w:rFonts w:ascii="Times New Roman" w:hAnsi="Times New Roman"/>
          <w:sz w:val="24"/>
          <w:szCs w:val="24"/>
          <w:lang w:eastAsia="zh-CN"/>
        </w:rPr>
        <w:t xml:space="preserve">к </w:t>
      </w:r>
      <w:r w:rsidR="00B45B66">
        <w:rPr>
          <w:rFonts w:ascii="Times New Roman" w:hAnsi="Times New Roman"/>
          <w:sz w:val="24"/>
          <w:szCs w:val="24"/>
          <w:lang w:eastAsia="zh-CN"/>
        </w:rPr>
        <w:t>описанию объекта закупки</w:t>
      </w:r>
    </w:p>
    <w:p w14:paraId="4F0D66A6" w14:textId="77777777" w:rsidR="000B5A74" w:rsidRDefault="000B5A74" w:rsidP="00990ABE">
      <w:pPr>
        <w:pStyle w:val="13"/>
        <w:spacing w:before="0" w:after="160"/>
        <w:contextualSpacing/>
        <w:jc w:val="center"/>
        <w:rPr>
          <w:rFonts w:ascii="Times New Roman" w:hAnsi="Times New Roman"/>
          <w:b/>
          <w:sz w:val="24"/>
          <w:szCs w:val="24"/>
          <w:lang w:eastAsia="zh-CN"/>
        </w:rPr>
      </w:pPr>
    </w:p>
    <w:p w14:paraId="5027D269" w14:textId="77777777" w:rsidR="000B5A74" w:rsidRDefault="002B1CFD" w:rsidP="00990ABE">
      <w:pPr>
        <w:pStyle w:val="13"/>
        <w:spacing w:before="0" w:after="160"/>
        <w:contextualSpacing/>
        <w:jc w:val="center"/>
        <w:rPr>
          <w:rFonts w:ascii="Times New Roman" w:hAnsi="Times New Roman"/>
          <w:b/>
          <w:sz w:val="24"/>
          <w:szCs w:val="24"/>
          <w:lang w:eastAsia="zh-CN"/>
        </w:rPr>
      </w:pPr>
      <w:r>
        <w:rPr>
          <w:rFonts w:ascii="Times New Roman" w:hAnsi="Times New Roman"/>
          <w:b/>
          <w:sz w:val="24"/>
          <w:szCs w:val="24"/>
          <w:lang w:eastAsia="zh-CN"/>
        </w:rPr>
        <w:t>Наименование, количество и технические характеристики товара.</w:t>
      </w:r>
    </w:p>
    <w:p w14:paraId="22BFD366" w14:textId="77777777" w:rsidR="000B5A74" w:rsidRDefault="000B5A74" w:rsidP="00990ABE">
      <w:pPr>
        <w:pStyle w:val="13"/>
        <w:jc w:val="center"/>
        <w:rPr>
          <w:rFonts w:ascii="Times New Roman" w:eastAsia="Calibri" w:hAnsi="Times New Roman"/>
          <w:b/>
          <w:bCs/>
          <w:sz w:val="24"/>
          <w:szCs w:val="24"/>
        </w:rPr>
      </w:pPr>
      <w:bookmarkStart w:id="1" w:name="_4iuu5hqu6d3d"/>
      <w:bookmarkStart w:id="2" w:name="_erjqp4s0ezti"/>
      <w:bookmarkStart w:id="3" w:name="_rsepaz4pq4dh"/>
      <w:bookmarkStart w:id="4" w:name="_vypsjz6tystr"/>
      <w:bookmarkStart w:id="5" w:name="_ao5fcjrek1a7"/>
      <w:bookmarkStart w:id="6" w:name="_diwoftuz2ipe"/>
      <w:bookmarkStart w:id="7" w:name="_78yin6jarajx"/>
      <w:bookmarkStart w:id="8" w:name="_cyxv0g5444op"/>
      <w:bookmarkStart w:id="9" w:name="_pf1bchlmfblv"/>
      <w:bookmarkStart w:id="10" w:name="_qc8yvvsygst0"/>
      <w:bookmarkStart w:id="11" w:name="_5mul0831hdts"/>
      <w:bookmarkStart w:id="12" w:name="_taqyqngc3tt3"/>
      <w:bookmarkStart w:id="13" w:name="_2aag0oy6vlxg"/>
      <w:bookmarkStart w:id="14" w:name="_bultdu833see"/>
      <w:bookmarkStart w:id="15" w:name="_o4mrn6tg55l9"/>
      <w:bookmarkStart w:id="16" w:name="_xn61bzti2x7p"/>
      <w:bookmarkStart w:id="17" w:name="_1zlh4erablf5"/>
      <w:bookmarkStart w:id="18" w:name="_3y92z6v21y1"/>
      <w:bookmarkStart w:id="19" w:name="_99uy2xxtihjx"/>
      <w:bookmarkStart w:id="20" w:name="_jyv9aplkfzwz"/>
      <w:bookmarkStart w:id="21" w:name="_mr3jiuwdi2no"/>
      <w:bookmarkStart w:id="22" w:name="_9yulfoymu9wi"/>
      <w:bookmarkStart w:id="23" w:name="_wdvop1msrh7n"/>
      <w:bookmarkStart w:id="24" w:name="_dst6o6dcxo0a"/>
      <w:bookmarkStart w:id="25" w:name="_js6hto1jmuxf"/>
      <w:bookmarkStart w:id="26" w:name="_l5jedodk0u"/>
      <w:bookmarkStart w:id="27" w:name="_vojnawpninco"/>
      <w:bookmarkStart w:id="28" w:name="_gsgg4szev0zf"/>
      <w:bookmarkStart w:id="29" w:name="_ncdi1d3iasmo"/>
      <w:bookmarkStart w:id="30" w:name="_3i0qjfwlr7q1"/>
      <w:bookmarkStart w:id="31" w:name="_qfj92tjh3h3r"/>
      <w:bookmarkStart w:id="32" w:name="_ou909wamcvxt"/>
      <w:bookmarkStart w:id="33" w:name="_i5lvkcy7jofq"/>
      <w:bookmarkStart w:id="34" w:name="_oh7fyfr8j297"/>
      <w:bookmarkStart w:id="35" w:name="_jg764ephaqy"/>
      <w:bookmarkStart w:id="36" w:name="_ygzi5un0ql9o"/>
      <w:bookmarkStart w:id="37" w:name="_mw26uxfqn3vx"/>
      <w:bookmarkStart w:id="38" w:name="_9kdrskrrc9qa"/>
      <w:bookmarkStart w:id="39" w:name="_epv3cit0pku1"/>
      <w:bookmarkStart w:id="40" w:name="_szgat8o20dve"/>
      <w:bookmarkStart w:id="41" w:name="_gm38rkg05elh"/>
      <w:bookmarkStart w:id="42" w:name="_alowmpup4jff"/>
      <w:bookmarkStart w:id="43" w:name="_czcekbvzs3b6"/>
      <w:bookmarkStart w:id="44" w:name="_phh2hykuczs2"/>
      <w:bookmarkStart w:id="45" w:name="_r2ev7ifnobzi"/>
      <w:bookmarkStart w:id="46" w:name="_2i31csi7npog"/>
      <w:bookmarkStart w:id="47" w:name="_4w7gkebgdd0"/>
      <w:bookmarkStart w:id="48" w:name="_brn80pl0jb7w"/>
      <w:bookmarkStart w:id="49" w:name="_ye9ckoiu15qc"/>
      <w:bookmarkStart w:id="50" w:name="_5q3ol64ipr2i"/>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tbl>
      <w:tblPr>
        <w:tblStyle w:val="af9"/>
        <w:tblW w:w="10201" w:type="dxa"/>
        <w:tblLayout w:type="fixed"/>
        <w:tblLook w:val="04A0" w:firstRow="1" w:lastRow="0" w:firstColumn="1" w:lastColumn="0" w:noHBand="0" w:noVBand="1"/>
      </w:tblPr>
      <w:tblGrid>
        <w:gridCol w:w="562"/>
        <w:gridCol w:w="2835"/>
        <w:gridCol w:w="4111"/>
        <w:gridCol w:w="1389"/>
        <w:gridCol w:w="1304"/>
      </w:tblGrid>
      <w:tr w:rsidR="000B5A74" w14:paraId="5EDA8E0E" w14:textId="77777777">
        <w:tc>
          <w:tcPr>
            <w:tcW w:w="562" w:type="dxa"/>
          </w:tcPr>
          <w:p w14:paraId="341DADF2" w14:textId="77777777" w:rsidR="000B5A74" w:rsidRDefault="002B1CFD" w:rsidP="00990ABE">
            <w:pPr>
              <w:spacing w:line="276" w:lineRule="auto"/>
              <w:jc w:val="center"/>
              <w:rPr>
                <w:b/>
                <w:bCs/>
              </w:rPr>
            </w:pPr>
            <w:r>
              <w:rPr>
                <w:b/>
                <w:bCs/>
              </w:rPr>
              <w:t>№ п/п</w:t>
            </w:r>
          </w:p>
        </w:tc>
        <w:tc>
          <w:tcPr>
            <w:tcW w:w="2835" w:type="dxa"/>
          </w:tcPr>
          <w:p w14:paraId="71A6F819" w14:textId="77777777" w:rsidR="000B5A74" w:rsidRDefault="002B1CFD" w:rsidP="00990ABE">
            <w:pPr>
              <w:spacing w:line="276" w:lineRule="auto"/>
              <w:jc w:val="center"/>
              <w:rPr>
                <w:b/>
                <w:bCs/>
              </w:rPr>
            </w:pPr>
            <w:r>
              <w:rPr>
                <w:b/>
                <w:bCs/>
              </w:rPr>
              <w:t>Наименование лицензии</w:t>
            </w:r>
          </w:p>
        </w:tc>
        <w:tc>
          <w:tcPr>
            <w:tcW w:w="4111" w:type="dxa"/>
          </w:tcPr>
          <w:p w14:paraId="2D88D975" w14:textId="77777777" w:rsidR="000B5A74" w:rsidRDefault="002B1CFD" w:rsidP="00990ABE">
            <w:pPr>
              <w:spacing w:line="276" w:lineRule="auto"/>
              <w:jc w:val="center"/>
              <w:rPr>
                <w:b/>
                <w:bCs/>
              </w:rPr>
            </w:pPr>
            <w:r>
              <w:rPr>
                <w:b/>
                <w:bCs/>
              </w:rPr>
              <w:t>Условия лицензии</w:t>
            </w:r>
          </w:p>
        </w:tc>
        <w:tc>
          <w:tcPr>
            <w:tcW w:w="1389" w:type="dxa"/>
          </w:tcPr>
          <w:p w14:paraId="760B3970" w14:textId="77777777" w:rsidR="000B5A74" w:rsidRDefault="002B1CFD" w:rsidP="00990ABE">
            <w:pPr>
              <w:spacing w:line="276" w:lineRule="auto"/>
              <w:jc w:val="center"/>
              <w:rPr>
                <w:b/>
                <w:bCs/>
              </w:rPr>
            </w:pPr>
            <w:r>
              <w:rPr>
                <w:b/>
                <w:bCs/>
              </w:rPr>
              <w:t>Единица измерения</w:t>
            </w:r>
          </w:p>
        </w:tc>
        <w:tc>
          <w:tcPr>
            <w:tcW w:w="1304" w:type="dxa"/>
          </w:tcPr>
          <w:p w14:paraId="27A77905" w14:textId="77777777" w:rsidR="000B5A74" w:rsidRDefault="002B1CFD" w:rsidP="00990ABE">
            <w:pPr>
              <w:spacing w:line="276" w:lineRule="auto"/>
              <w:jc w:val="center"/>
              <w:rPr>
                <w:b/>
                <w:bCs/>
              </w:rPr>
            </w:pPr>
            <w:r>
              <w:rPr>
                <w:b/>
                <w:bCs/>
              </w:rPr>
              <w:t>Количество</w:t>
            </w:r>
          </w:p>
        </w:tc>
      </w:tr>
      <w:tr w:rsidR="000B5A74" w14:paraId="7E112893" w14:textId="77777777">
        <w:tc>
          <w:tcPr>
            <w:tcW w:w="562" w:type="dxa"/>
          </w:tcPr>
          <w:p w14:paraId="018895BE" w14:textId="77777777" w:rsidR="000B5A74" w:rsidRDefault="002B1CFD" w:rsidP="00990ABE">
            <w:pPr>
              <w:tabs>
                <w:tab w:val="left" w:pos="426"/>
              </w:tabs>
              <w:spacing w:line="276" w:lineRule="auto"/>
              <w:jc w:val="center"/>
            </w:pPr>
            <w:r>
              <w:t>1</w:t>
            </w:r>
          </w:p>
        </w:tc>
        <w:tc>
          <w:tcPr>
            <w:tcW w:w="2835" w:type="dxa"/>
            <w:vAlign w:val="center"/>
          </w:tcPr>
          <w:p w14:paraId="6FE547A7" w14:textId="7B768794" w:rsidR="000B5A74" w:rsidRDefault="002B1CFD" w:rsidP="00990ABE">
            <w:pPr>
              <w:tabs>
                <w:tab w:val="left" w:pos="426"/>
              </w:tabs>
              <w:spacing w:line="276" w:lineRule="auto"/>
              <w:rPr>
                <w:color w:val="000000" w:themeColor="text1"/>
              </w:rPr>
            </w:pPr>
            <w:r>
              <w:rPr>
                <w:color w:val="000000" w:themeColor="text1"/>
              </w:rPr>
              <w:t xml:space="preserve">Сертификат технической поддержки </w:t>
            </w:r>
            <w:r w:rsidR="00E348A4">
              <w:rPr>
                <w:color w:val="000000" w:themeColor="text1"/>
              </w:rPr>
              <w:t xml:space="preserve">с включенными консультациями по использованию программы для ЭВМ на </w:t>
            </w:r>
            <w:r>
              <w:rPr>
                <w:color w:val="000000" w:themeColor="text1"/>
              </w:rPr>
              <w:t xml:space="preserve">Программный комплекс </w:t>
            </w:r>
            <w:r w:rsidR="000C2686">
              <w:rPr>
                <w:color w:val="000000" w:themeColor="text1"/>
              </w:rPr>
              <w:t>«</w:t>
            </w:r>
            <w:r>
              <w:rPr>
                <w:color w:val="000000" w:themeColor="text1"/>
              </w:rPr>
              <w:t xml:space="preserve">ALD </w:t>
            </w:r>
            <w:proofErr w:type="gramStart"/>
            <w:r>
              <w:rPr>
                <w:color w:val="000000" w:themeColor="text1"/>
              </w:rPr>
              <w:t>Pro</w:t>
            </w:r>
            <w:r w:rsidR="000C2686">
              <w:rPr>
                <w:color w:val="000000" w:themeColor="text1"/>
              </w:rPr>
              <w:t>»</w:t>
            </w:r>
            <w:r w:rsidR="002929E2">
              <w:rPr>
                <w:color w:val="000000" w:themeColor="text1"/>
              </w:rPr>
              <w:t>*</w:t>
            </w:r>
            <w:proofErr w:type="gramEnd"/>
            <w:r w:rsidR="000C2686">
              <w:rPr>
                <w:color w:val="000000" w:themeColor="text1"/>
              </w:rPr>
              <w:t xml:space="preserve"> </w:t>
            </w:r>
            <w:r>
              <w:rPr>
                <w:color w:val="000000" w:themeColor="text1"/>
              </w:rPr>
              <w:t xml:space="preserve">на 1 </w:t>
            </w:r>
            <w:r w:rsidR="00E348A4">
              <w:rPr>
                <w:color w:val="000000" w:themeColor="text1"/>
              </w:rPr>
              <w:t>управляемое устройство тип «Привилегированная», на 12 месяцев</w:t>
            </w:r>
          </w:p>
        </w:tc>
        <w:tc>
          <w:tcPr>
            <w:tcW w:w="4111" w:type="dxa"/>
          </w:tcPr>
          <w:p w14:paraId="63D31029" w14:textId="7F38F177" w:rsidR="00E348A4" w:rsidRDefault="00E348A4" w:rsidP="00990ABE">
            <w:pPr>
              <w:spacing w:line="276" w:lineRule="auto"/>
              <w:rPr>
                <w:color w:val="000000"/>
              </w:rPr>
            </w:pPr>
            <w:r>
              <w:rPr>
                <w:color w:val="000000" w:themeColor="text1"/>
              </w:rPr>
              <w:t xml:space="preserve">Сертификат технической поддержки с включенными консультациями по использованию программы для ЭВМ на Программный комплекс </w:t>
            </w:r>
            <w:r>
              <w:rPr>
                <w:color w:val="000000" w:themeColor="text1"/>
              </w:rPr>
              <w:br/>
              <w:t xml:space="preserve">«ALD </w:t>
            </w:r>
            <w:proofErr w:type="gramStart"/>
            <w:r>
              <w:rPr>
                <w:color w:val="000000" w:themeColor="text1"/>
              </w:rPr>
              <w:t>Pro»*</w:t>
            </w:r>
            <w:proofErr w:type="gramEnd"/>
            <w:r>
              <w:rPr>
                <w:color w:val="000000" w:themeColor="text1"/>
              </w:rPr>
              <w:t xml:space="preserve"> на 1 управляемое устройство тип «Привилегированная», на 12 месяцев</w:t>
            </w:r>
            <w:r w:rsidRPr="00740E05">
              <w:rPr>
                <w:color w:val="000000"/>
              </w:rPr>
              <w:t xml:space="preserve"> </w:t>
            </w:r>
          </w:p>
          <w:p w14:paraId="49FAC343" w14:textId="530AE3D4" w:rsidR="000B5A74" w:rsidRDefault="00E348A4" w:rsidP="00990ABE">
            <w:pPr>
              <w:spacing w:line="276" w:lineRule="auto"/>
              <w:rPr>
                <w:bCs/>
                <w:color w:val="000000" w:themeColor="text1"/>
              </w:rPr>
            </w:pPr>
            <w:r w:rsidRPr="00740E05">
              <w:rPr>
                <w:color w:val="000000"/>
              </w:rPr>
              <w:t>TC000000010DIG000MD00-</w:t>
            </w:r>
            <w:r>
              <w:rPr>
                <w:bCs/>
                <w:color w:val="000000" w:themeColor="text1"/>
              </w:rPr>
              <w:t xml:space="preserve"> PR12</w:t>
            </w:r>
          </w:p>
        </w:tc>
        <w:tc>
          <w:tcPr>
            <w:tcW w:w="1389" w:type="dxa"/>
          </w:tcPr>
          <w:p w14:paraId="3421AE71" w14:textId="77777777" w:rsidR="000B5A74" w:rsidRDefault="002B1CFD" w:rsidP="00990ABE">
            <w:pPr>
              <w:spacing w:line="276" w:lineRule="auto"/>
              <w:jc w:val="center"/>
              <w:rPr>
                <w:bCs/>
              </w:rPr>
            </w:pPr>
            <w:r>
              <w:rPr>
                <w:bCs/>
              </w:rPr>
              <w:t>штука</w:t>
            </w:r>
          </w:p>
        </w:tc>
        <w:tc>
          <w:tcPr>
            <w:tcW w:w="1304" w:type="dxa"/>
          </w:tcPr>
          <w:p w14:paraId="0B2DFB5F" w14:textId="7BB8499B" w:rsidR="000B5A74" w:rsidRPr="00755C83" w:rsidRDefault="00755C83" w:rsidP="00990ABE">
            <w:pPr>
              <w:spacing w:line="276" w:lineRule="auto"/>
              <w:jc w:val="center"/>
              <w:rPr>
                <w:bCs/>
              </w:rPr>
            </w:pPr>
            <w:r>
              <w:rPr>
                <w:bCs/>
              </w:rPr>
              <w:t>12</w:t>
            </w:r>
          </w:p>
        </w:tc>
      </w:tr>
      <w:tr w:rsidR="00FD0F24" w14:paraId="6E8E9F01" w14:textId="77777777">
        <w:tc>
          <w:tcPr>
            <w:tcW w:w="562" w:type="dxa"/>
          </w:tcPr>
          <w:p w14:paraId="25B01EAB" w14:textId="7076E524" w:rsidR="00FD0F24" w:rsidRDefault="00FD0F24" w:rsidP="00990ABE">
            <w:pPr>
              <w:tabs>
                <w:tab w:val="left" w:pos="426"/>
              </w:tabs>
              <w:spacing w:line="276" w:lineRule="auto"/>
              <w:jc w:val="center"/>
            </w:pPr>
            <w:r>
              <w:t>2</w:t>
            </w:r>
          </w:p>
        </w:tc>
        <w:tc>
          <w:tcPr>
            <w:tcW w:w="2835" w:type="dxa"/>
            <w:vAlign w:val="center"/>
          </w:tcPr>
          <w:p w14:paraId="70953E2A" w14:textId="4C9A3C20" w:rsidR="00FD0F24" w:rsidRDefault="00FD0F24" w:rsidP="00990ABE">
            <w:pPr>
              <w:tabs>
                <w:tab w:val="left" w:pos="426"/>
              </w:tabs>
              <w:spacing w:line="276" w:lineRule="auto"/>
              <w:rPr>
                <w:color w:val="000000" w:themeColor="text1"/>
              </w:rPr>
            </w:pPr>
            <w:r w:rsidRPr="00740E05">
              <w:rPr>
                <w:color w:val="000000"/>
              </w:rPr>
              <w:t xml:space="preserve">Сертификат технической поддержки с включенными консультациями по использованию программы для ЭВМ на Программный комплекс </w:t>
            </w:r>
            <w:r w:rsidR="000C2686">
              <w:rPr>
                <w:color w:val="000000"/>
              </w:rPr>
              <w:t>«</w:t>
            </w:r>
            <w:r w:rsidRPr="00740E05">
              <w:rPr>
                <w:color w:val="000000"/>
              </w:rPr>
              <w:t>ALD Pro</w:t>
            </w:r>
            <w:r w:rsidR="000C2686">
              <w:rPr>
                <w:color w:val="000000"/>
              </w:rPr>
              <w:t>*»</w:t>
            </w:r>
            <w:r w:rsidR="00E348A4">
              <w:rPr>
                <w:color w:val="000000"/>
              </w:rPr>
              <w:t xml:space="preserve"> РДЦП.10101-01</w:t>
            </w:r>
            <w:r w:rsidRPr="00740E05">
              <w:rPr>
                <w:color w:val="000000"/>
              </w:rPr>
              <w:t xml:space="preserve"> на 1 </w:t>
            </w:r>
            <w:r w:rsidR="00E348A4">
              <w:rPr>
                <w:color w:val="000000"/>
              </w:rPr>
              <w:t xml:space="preserve">контроллер домена, на 8 управляемых устройств и операционную систему специального назначения </w:t>
            </w:r>
            <w:r w:rsidR="00E348A4">
              <w:t>«</w:t>
            </w:r>
            <w:r w:rsidR="00E348A4" w:rsidRPr="002E1CB7">
              <w:rPr>
                <w:color w:val="000000"/>
              </w:rPr>
              <w:t>Astra Linux Special Edition</w:t>
            </w:r>
            <w:r w:rsidR="00E348A4">
              <w:rPr>
                <w:color w:val="000000"/>
              </w:rPr>
              <w:t>*» для 64-х разрядной платформы на базе процессорной архитектуры х86-64</w:t>
            </w:r>
            <w:r w:rsidR="00E348A4" w:rsidRPr="00E348A4">
              <w:rPr>
                <w:color w:val="000000"/>
              </w:rPr>
              <w:t xml:space="preserve"> </w:t>
            </w:r>
            <w:r w:rsidR="00E348A4">
              <w:rPr>
                <w:color w:val="000000"/>
              </w:rPr>
              <w:t>РУСБ.10015-01 (ФСТЭК) для 8 серверов</w:t>
            </w:r>
            <w:r w:rsidRPr="00740E05">
              <w:rPr>
                <w:color w:val="000000"/>
              </w:rPr>
              <w:t>, тип «</w:t>
            </w:r>
            <w:r>
              <w:rPr>
                <w:color w:val="000000"/>
              </w:rPr>
              <w:t>Привилегированная</w:t>
            </w:r>
            <w:r w:rsidRPr="00740E05">
              <w:rPr>
                <w:color w:val="000000"/>
              </w:rPr>
              <w:t>», на 12 мес</w:t>
            </w:r>
            <w:r>
              <w:rPr>
                <w:color w:val="000000"/>
              </w:rPr>
              <w:t>яцев</w:t>
            </w:r>
          </w:p>
        </w:tc>
        <w:tc>
          <w:tcPr>
            <w:tcW w:w="4111" w:type="dxa"/>
          </w:tcPr>
          <w:p w14:paraId="581BF37D" w14:textId="77777777" w:rsidR="00755C83" w:rsidRDefault="00755C83" w:rsidP="00990ABE">
            <w:pPr>
              <w:spacing w:line="276" w:lineRule="auto"/>
              <w:rPr>
                <w:color w:val="000000"/>
              </w:rPr>
            </w:pPr>
            <w:r w:rsidRPr="00740E05">
              <w:rPr>
                <w:color w:val="000000"/>
              </w:rPr>
              <w:t xml:space="preserve">Сертификат технической поддержки с включенными консультациями по использованию программы для ЭВМ на Программный комплекс </w:t>
            </w:r>
            <w:r>
              <w:rPr>
                <w:color w:val="000000"/>
              </w:rPr>
              <w:t>«</w:t>
            </w:r>
            <w:r w:rsidRPr="00740E05">
              <w:rPr>
                <w:color w:val="000000"/>
              </w:rPr>
              <w:t>ALD Pro</w:t>
            </w:r>
            <w:r>
              <w:rPr>
                <w:color w:val="000000"/>
              </w:rPr>
              <w:t>*» РДЦП.10101-01</w:t>
            </w:r>
            <w:r w:rsidRPr="00740E05">
              <w:rPr>
                <w:color w:val="000000"/>
              </w:rPr>
              <w:t xml:space="preserve"> на 1 </w:t>
            </w:r>
            <w:r>
              <w:rPr>
                <w:color w:val="000000"/>
              </w:rPr>
              <w:t xml:space="preserve">контроллер домена, на 8 управляемых устройств и операционную систему специального назначения </w:t>
            </w:r>
            <w:r>
              <w:t>«</w:t>
            </w:r>
            <w:r w:rsidRPr="002E1CB7">
              <w:rPr>
                <w:color w:val="000000"/>
              </w:rPr>
              <w:t>Astra Linux Special Edition</w:t>
            </w:r>
            <w:r>
              <w:rPr>
                <w:color w:val="000000"/>
              </w:rPr>
              <w:t>*» для 64-х разрядной платформы на базе процессорной архитектуры х86-64</w:t>
            </w:r>
            <w:r w:rsidRPr="00E348A4">
              <w:rPr>
                <w:color w:val="000000"/>
              </w:rPr>
              <w:t xml:space="preserve"> </w:t>
            </w:r>
            <w:r>
              <w:rPr>
                <w:color w:val="000000"/>
              </w:rPr>
              <w:t>РУСБ.10015-01 (ФСТЭК) для 8 серверов</w:t>
            </w:r>
            <w:r w:rsidRPr="00740E05">
              <w:rPr>
                <w:color w:val="000000"/>
              </w:rPr>
              <w:t>, тип «</w:t>
            </w:r>
            <w:r>
              <w:rPr>
                <w:color w:val="000000"/>
              </w:rPr>
              <w:t>Привилегированная</w:t>
            </w:r>
            <w:r w:rsidRPr="00740E05">
              <w:rPr>
                <w:color w:val="000000"/>
              </w:rPr>
              <w:t>», на 12 мес</w:t>
            </w:r>
            <w:r>
              <w:rPr>
                <w:color w:val="000000"/>
              </w:rPr>
              <w:t>яцев</w:t>
            </w:r>
          </w:p>
          <w:p w14:paraId="287ECC5E" w14:textId="7BE6869D" w:rsidR="00FD0F24" w:rsidRDefault="00FD0F24" w:rsidP="00990ABE">
            <w:pPr>
              <w:spacing w:line="276" w:lineRule="auto"/>
              <w:rPr>
                <w:color w:val="000000" w:themeColor="text1"/>
              </w:rPr>
            </w:pPr>
            <w:r w:rsidRPr="00740E05">
              <w:rPr>
                <w:color w:val="000000"/>
              </w:rPr>
              <w:t>TC000000010DIG</w:t>
            </w:r>
            <w:r w:rsidR="00755C83">
              <w:rPr>
                <w:color w:val="000000"/>
              </w:rPr>
              <w:t>1</w:t>
            </w:r>
            <w:r w:rsidRPr="00740E05">
              <w:rPr>
                <w:color w:val="000000"/>
              </w:rPr>
              <w:t>D</w:t>
            </w:r>
            <w:r w:rsidR="00755C83">
              <w:rPr>
                <w:color w:val="000000"/>
              </w:rPr>
              <w:t>8ВС</w:t>
            </w:r>
            <w:r w:rsidRPr="00740E05">
              <w:rPr>
                <w:color w:val="000000"/>
              </w:rPr>
              <w:t>00-</w:t>
            </w:r>
            <w:r w:rsidR="000C2686">
              <w:rPr>
                <w:bCs/>
                <w:color w:val="000000" w:themeColor="text1"/>
              </w:rPr>
              <w:t xml:space="preserve"> PR12</w:t>
            </w:r>
          </w:p>
        </w:tc>
        <w:tc>
          <w:tcPr>
            <w:tcW w:w="1389" w:type="dxa"/>
          </w:tcPr>
          <w:p w14:paraId="2372F669" w14:textId="78F94494" w:rsidR="00FD0F24" w:rsidRDefault="00FD0F24" w:rsidP="00990ABE">
            <w:pPr>
              <w:spacing w:line="276" w:lineRule="auto"/>
              <w:jc w:val="center"/>
              <w:rPr>
                <w:bCs/>
              </w:rPr>
            </w:pPr>
            <w:r>
              <w:rPr>
                <w:bCs/>
              </w:rPr>
              <w:t>штука</w:t>
            </w:r>
          </w:p>
        </w:tc>
        <w:tc>
          <w:tcPr>
            <w:tcW w:w="1304" w:type="dxa"/>
          </w:tcPr>
          <w:p w14:paraId="0C63DFD5" w14:textId="67ECC102" w:rsidR="00FD0F24" w:rsidRPr="00FD0F24" w:rsidRDefault="00FD0F24" w:rsidP="00990ABE">
            <w:pPr>
              <w:spacing w:line="276" w:lineRule="auto"/>
              <w:jc w:val="center"/>
              <w:rPr>
                <w:bCs/>
              </w:rPr>
            </w:pPr>
            <w:r>
              <w:rPr>
                <w:bCs/>
              </w:rPr>
              <w:t>1</w:t>
            </w:r>
          </w:p>
        </w:tc>
      </w:tr>
      <w:tr w:rsidR="00FD0F24" w14:paraId="7A29670D" w14:textId="77777777">
        <w:tc>
          <w:tcPr>
            <w:tcW w:w="562" w:type="dxa"/>
          </w:tcPr>
          <w:p w14:paraId="50B5C1E1" w14:textId="2C515CB9" w:rsidR="00FD0F24" w:rsidRPr="00FD0F24" w:rsidRDefault="00FD0F24" w:rsidP="00990ABE">
            <w:pPr>
              <w:tabs>
                <w:tab w:val="left" w:pos="426"/>
              </w:tabs>
              <w:spacing w:line="276" w:lineRule="auto"/>
              <w:jc w:val="center"/>
              <w:rPr>
                <w:lang w:val="en-US"/>
              </w:rPr>
            </w:pPr>
            <w:r>
              <w:rPr>
                <w:lang w:val="en-US"/>
              </w:rPr>
              <w:t>3</w:t>
            </w:r>
          </w:p>
        </w:tc>
        <w:tc>
          <w:tcPr>
            <w:tcW w:w="2835" w:type="dxa"/>
            <w:vAlign w:val="center"/>
          </w:tcPr>
          <w:p w14:paraId="67DBBC23" w14:textId="7007D268" w:rsidR="00FD0F24" w:rsidRPr="00740E05" w:rsidRDefault="00380498" w:rsidP="00990ABE">
            <w:pPr>
              <w:tabs>
                <w:tab w:val="left" w:pos="426"/>
              </w:tabs>
              <w:spacing w:line="276" w:lineRule="auto"/>
              <w:rPr>
                <w:color w:val="000000"/>
              </w:rPr>
            </w:pPr>
            <w:r w:rsidRPr="002E1CB7">
              <w:t xml:space="preserve">Сертификат технической поддержки </w:t>
            </w:r>
            <w:r>
              <w:t xml:space="preserve">с </w:t>
            </w:r>
            <w:r>
              <w:lastRenderedPageBreak/>
              <w:t>включенными консультациями по использованию программы для ЭВМ на операционную систему специального назначения «</w:t>
            </w:r>
            <w:r w:rsidRPr="002E1CB7">
              <w:rPr>
                <w:color w:val="000000"/>
              </w:rPr>
              <w:t>Astra Linux Special Edition</w:t>
            </w:r>
            <w:r w:rsidR="000C2686">
              <w:rPr>
                <w:color w:val="000000"/>
              </w:rPr>
              <w:t>*</w:t>
            </w:r>
            <w:r>
              <w:rPr>
                <w:color w:val="000000"/>
              </w:rPr>
              <w:t xml:space="preserve">» для 64-х разрядной платформы на базе процессорной архитектуры х86-64, уровень защищенности «Максимальная» («Смоленск»), для </w:t>
            </w:r>
            <w:proofErr w:type="gramStart"/>
            <w:r>
              <w:rPr>
                <w:color w:val="000000"/>
              </w:rPr>
              <w:t xml:space="preserve">сервера </w:t>
            </w:r>
            <w:r w:rsidRPr="002E1CB7">
              <w:t xml:space="preserve"> для</w:t>
            </w:r>
            <w:proofErr w:type="gramEnd"/>
            <w:r w:rsidRPr="002E1CB7">
              <w:t xml:space="preserve"> сервера до 2 сокетов</w:t>
            </w:r>
            <w:r>
              <w:t xml:space="preserve"> или 1 виртуального сервера, тип «Привилегированная»</w:t>
            </w:r>
            <w:r w:rsidRPr="002E1CB7">
              <w:t>, на 12 месяцев</w:t>
            </w:r>
          </w:p>
        </w:tc>
        <w:tc>
          <w:tcPr>
            <w:tcW w:w="4111" w:type="dxa"/>
          </w:tcPr>
          <w:p w14:paraId="7578A6AE" w14:textId="77777777" w:rsidR="00FD0F24" w:rsidRDefault="00380498" w:rsidP="00990ABE">
            <w:pPr>
              <w:pStyle w:val="aff2"/>
              <w:spacing w:line="276" w:lineRule="auto"/>
              <w:jc w:val="both"/>
              <w:textAlignment w:val="center"/>
              <w:rPr>
                <w:rFonts w:ascii="Times New Roman" w:hAnsi="Times New Roman" w:cs="Times New Roman"/>
              </w:rPr>
            </w:pPr>
            <w:r w:rsidRPr="00380498">
              <w:rPr>
                <w:rFonts w:ascii="Times New Roman" w:hAnsi="Times New Roman" w:cs="Times New Roman"/>
              </w:rPr>
              <w:lastRenderedPageBreak/>
              <w:t xml:space="preserve">Сертификат технической поддержки с включенными консультациями по </w:t>
            </w:r>
            <w:r w:rsidRPr="00380498">
              <w:rPr>
                <w:rFonts w:ascii="Times New Roman" w:hAnsi="Times New Roman" w:cs="Times New Roman"/>
              </w:rPr>
              <w:lastRenderedPageBreak/>
              <w:t>использованию программы для ЭВМ на операционную систему специального назначения «</w:t>
            </w:r>
            <w:r w:rsidRPr="00380498">
              <w:rPr>
                <w:rFonts w:ascii="Times New Roman" w:hAnsi="Times New Roman" w:cs="Times New Roman"/>
                <w:color w:val="000000"/>
              </w:rPr>
              <w:t xml:space="preserve">Astra Linux Special Edition» для 64-х разрядной платформы на базе процессорной архитектуры х86-64, уровень защищенности «Максимальная» («Смоленск»), для </w:t>
            </w:r>
            <w:proofErr w:type="gramStart"/>
            <w:r w:rsidRPr="00380498">
              <w:rPr>
                <w:rFonts w:ascii="Times New Roman" w:hAnsi="Times New Roman" w:cs="Times New Roman"/>
                <w:color w:val="000000"/>
              </w:rPr>
              <w:t xml:space="preserve">сервера </w:t>
            </w:r>
            <w:r w:rsidRPr="00380498">
              <w:rPr>
                <w:rFonts w:ascii="Times New Roman" w:hAnsi="Times New Roman" w:cs="Times New Roman"/>
              </w:rPr>
              <w:t xml:space="preserve"> для</w:t>
            </w:r>
            <w:proofErr w:type="gramEnd"/>
            <w:r w:rsidRPr="00380498">
              <w:rPr>
                <w:rFonts w:ascii="Times New Roman" w:hAnsi="Times New Roman" w:cs="Times New Roman"/>
              </w:rPr>
              <w:t xml:space="preserve"> сервера до 2 сокетов или 1 виртуального сервера, тип «Привилегированная», на 12 месяцев</w:t>
            </w:r>
            <w:r>
              <w:rPr>
                <w:rFonts w:ascii="Times New Roman" w:hAnsi="Times New Roman" w:cs="Times New Roman"/>
              </w:rPr>
              <w:t>,</w:t>
            </w:r>
          </w:p>
          <w:p w14:paraId="73CD7E07" w14:textId="7E28916A" w:rsidR="00380498" w:rsidRPr="00380498" w:rsidRDefault="00380498" w:rsidP="00990ABE">
            <w:pPr>
              <w:pStyle w:val="aff2"/>
              <w:spacing w:line="276" w:lineRule="auto"/>
              <w:jc w:val="both"/>
              <w:textAlignment w:val="center"/>
              <w:rPr>
                <w:rFonts w:ascii="Times New Roman" w:eastAsia="Times New Roman" w:hAnsi="Times New Roman" w:cs="Times New Roman"/>
                <w:color w:val="000000"/>
                <w:lang w:eastAsia="ru-RU"/>
              </w:rPr>
            </w:pPr>
            <w:r w:rsidRPr="00380498">
              <w:rPr>
                <w:rFonts w:ascii="Times New Roman" w:hAnsi="Times New Roman" w:cs="Times New Roman"/>
              </w:rPr>
              <w:t>TC1</w:t>
            </w:r>
            <w:r>
              <w:rPr>
                <w:rFonts w:ascii="Times New Roman" w:hAnsi="Times New Roman" w:cs="Times New Roman"/>
              </w:rPr>
              <w:t>2</w:t>
            </w:r>
            <w:r w:rsidRPr="00380498">
              <w:rPr>
                <w:rFonts w:ascii="Times New Roman" w:hAnsi="Times New Roman" w:cs="Times New Roman"/>
              </w:rPr>
              <w:t>00X8600DIGSKT</w:t>
            </w:r>
            <w:r>
              <w:rPr>
                <w:rFonts w:ascii="Times New Roman" w:hAnsi="Times New Roman" w:cs="Times New Roman"/>
                <w:lang w:val="en-US"/>
              </w:rPr>
              <w:t>SV</w:t>
            </w:r>
            <w:r w:rsidRPr="00380498">
              <w:rPr>
                <w:rFonts w:ascii="Times New Roman" w:hAnsi="Times New Roman" w:cs="Times New Roman"/>
              </w:rPr>
              <w:t>00-</w:t>
            </w:r>
            <w:r>
              <w:rPr>
                <w:rFonts w:ascii="Times New Roman" w:hAnsi="Times New Roman" w:cs="Times New Roman"/>
                <w:lang w:val="en-US"/>
              </w:rPr>
              <w:t>PR</w:t>
            </w:r>
            <w:r w:rsidRPr="00380498">
              <w:rPr>
                <w:rFonts w:ascii="Times New Roman" w:hAnsi="Times New Roman" w:cs="Times New Roman"/>
              </w:rPr>
              <w:t>12</w:t>
            </w:r>
          </w:p>
        </w:tc>
        <w:tc>
          <w:tcPr>
            <w:tcW w:w="1389" w:type="dxa"/>
          </w:tcPr>
          <w:p w14:paraId="2D68C14A" w14:textId="24D5D783" w:rsidR="00FD0F24" w:rsidRPr="00380498" w:rsidRDefault="00380498" w:rsidP="00990ABE">
            <w:pPr>
              <w:spacing w:line="276" w:lineRule="auto"/>
              <w:jc w:val="center"/>
              <w:rPr>
                <w:bCs/>
              </w:rPr>
            </w:pPr>
            <w:r>
              <w:rPr>
                <w:bCs/>
              </w:rPr>
              <w:lastRenderedPageBreak/>
              <w:t>штука</w:t>
            </w:r>
          </w:p>
        </w:tc>
        <w:tc>
          <w:tcPr>
            <w:tcW w:w="1304" w:type="dxa"/>
          </w:tcPr>
          <w:p w14:paraId="26CBF958" w14:textId="3AB98126" w:rsidR="00FD0F24" w:rsidRDefault="00380498" w:rsidP="00990ABE">
            <w:pPr>
              <w:spacing w:line="276" w:lineRule="auto"/>
              <w:jc w:val="center"/>
              <w:rPr>
                <w:bCs/>
              </w:rPr>
            </w:pPr>
            <w:r>
              <w:rPr>
                <w:bCs/>
              </w:rPr>
              <w:t>1</w:t>
            </w:r>
          </w:p>
        </w:tc>
      </w:tr>
      <w:tr w:rsidR="00380498" w14:paraId="35E472EF" w14:textId="77777777">
        <w:tc>
          <w:tcPr>
            <w:tcW w:w="562" w:type="dxa"/>
          </w:tcPr>
          <w:p w14:paraId="7B53E968" w14:textId="181A1AE3" w:rsidR="00380498" w:rsidRPr="00380498" w:rsidRDefault="00380498" w:rsidP="00990ABE">
            <w:pPr>
              <w:tabs>
                <w:tab w:val="left" w:pos="426"/>
              </w:tabs>
              <w:spacing w:line="276" w:lineRule="auto"/>
              <w:jc w:val="center"/>
            </w:pPr>
            <w:r>
              <w:t>4</w:t>
            </w:r>
          </w:p>
        </w:tc>
        <w:tc>
          <w:tcPr>
            <w:tcW w:w="2835" w:type="dxa"/>
            <w:vAlign w:val="center"/>
          </w:tcPr>
          <w:p w14:paraId="5D2E2ACC" w14:textId="771FE30D" w:rsidR="00380498" w:rsidRPr="002E1CB7" w:rsidRDefault="00380498" w:rsidP="00990ABE">
            <w:pPr>
              <w:tabs>
                <w:tab w:val="left" w:pos="426"/>
              </w:tabs>
              <w:spacing w:line="276" w:lineRule="auto"/>
            </w:pPr>
            <w:r w:rsidRPr="002E1CB7">
              <w:t xml:space="preserve">Сертификат технической поддержки </w:t>
            </w:r>
            <w:r>
              <w:t>с включенными консультациями по использованию программы для ЭВМ на операционную систему специального назначения «</w:t>
            </w:r>
            <w:r w:rsidRPr="002E1CB7">
              <w:rPr>
                <w:color w:val="000000"/>
              </w:rPr>
              <w:t>Astra Linux Special Edition</w:t>
            </w:r>
            <w:r w:rsidR="000C2686">
              <w:rPr>
                <w:color w:val="000000"/>
              </w:rPr>
              <w:t>*</w:t>
            </w:r>
            <w:r>
              <w:rPr>
                <w:color w:val="000000"/>
              </w:rPr>
              <w:t>» для 64-х разрядной платформы на базе процессорной архитектуры х86-64, вариант лицензирования «Орел», для рабочей станции</w:t>
            </w:r>
            <w:r>
              <w:t>, тип «Привилегированная»</w:t>
            </w:r>
            <w:r w:rsidRPr="002E1CB7">
              <w:t>, на 12 месяцев</w:t>
            </w:r>
          </w:p>
        </w:tc>
        <w:tc>
          <w:tcPr>
            <w:tcW w:w="4111" w:type="dxa"/>
          </w:tcPr>
          <w:p w14:paraId="4F2CC33A" w14:textId="3AD14CC6" w:rsidR="00380498" w:rsidRPr="00380498" w:rsidRDefault="00380498" w:rsidP="00990ABE">
            <w:pPr>
              <w:pStyle w:val="aff2"/>
              <w:spacing w:line="276" w:lineRule="auto"/>
              <w:jc w:val="both"/>
              <w:textAlignment w:val="center"/>
              <w:rPr>
                <w:rFonts w:ascii="Times New Roman" w:hAnsi="Times New Roman" w:cs="Times New Roman"/>
              </w:rPr>
            </w:pPr>
            <w:r w:rsidRPr="00380498">
              <w:rPr>
                <w:rFonts w:ascii="Times New Roman" w:hAnsi="Times New Roman" w:cs="Times New Roman"/>
              </w:rPr>
              <w:t>Сертификат технической поддержки с включенными консультациями по использованию программы для ЭВМ на операционную систему специального назначения «</w:t>
            </w:r>
            <w:r w:rsidRPr="00380498">
              <w:rPr>
                <w:rFonts w:ascii="Times New Roman" w:hAnsi="Times New Roman" w:cs="Times New Roman"/>
                <w:color w:val="000000"/>
              </w:rPr>
              <w:t>Astra Linux Special Edition» для 64-х разрядной платформы на базе процессорной архитектуры х86-64, вариант лицензирования «Орел», для рабочей станции</w:t>
            </w:r>
            <w:r w:rsidRPr="00380498">
              <w:rPr>
                <w:rFonts w:ascii="Times New Roman" w:hAnsi="Times New Roman" w:cs="Times New Roman"/>
              </w:rPr>
              <w:t>, тип «Привилегированная», на 12 месяцев</w:t>
            </w:r>
            <w:r>
              <w:rPr>
                <w:rFonts w:ascii="Times New Roman" w:hAnsi="Times New Roman" w:cs="Times New Roman"/>
              </w:rPr>
              <w:t xml:space="preserve">, </w:t>
            </w:r>
            <w:r w:rsidRPr="00380498">
              <w:rPr>
                <w:rFonts w:ascii="Times New Roman" w:hAnsi="Times New Roman" w:cs="Times New Roman"/>
              </w:rPr>
              <w:t>TC</w:t>
            </w:r>
            <w:r>
              <w:rPr>
                <w:rFonts w:ascii="Times New Roman" w:hAnsi="Times New Roman" w:cs="Times New Roman"/>
              </w:rPr>
              <w:t>1</w:t>
            </w:r>
            <w:r w:rsidRPr="00380498">
              <w:rPr>
                <w:rFonts w:ascii="Times New Roman" w:hAnsi="Times New Roman" w:cs="Times New Roman"/>
              </w:rPr>
              <w:t>000</w:t>
            </w:r>
            <w:r>
              <w:rPr>
                <w:rFonts w:ascii="Times New Roman" w:hAnsi="Times New Roman" w:cs="Times New Roman"/>
                <w:lang w:val="en-US"/>
              </w:rPr>
              <w:t>X</w:t>
            </w:r>
            <w:r w:rsidRPr="00380498">
              <w:rPr>
                <w:rFonts w:ascii="Times New Roman" w:hAnsi="Times New Roman" w:cs="Times New Roman"/>
              </w:rPr>
              <w:t>8600DIG</w:t>
            </w:r>
            <w:r>
              <w:rPr>
                <w:rFonts w:ascii="Times New Roman" w:hAnsi="Times New Roman" w:cs="Times New Roman"/>
                <w:lang w:val="en-US"/>
              </w:rPr>
              <w:t>SKTW</w:t>
            </w:r>
            <w:r w:rsidRPr="00380498">
              <w:rPr>
                <w:rFonts w:ascii="Times New Roman" w:hAnsi="Times New Roman" w:cs="Times New Roman"/>
              </w:rPr>
              <w:t>S00-</w:t>
            </w:r>
            <w:r>
              <w:rPr>
                <w:rFonts w:ascii="Times New Roman" w:hAnsi="Times New Roman" w:cs="Times New Roman"/>
                <w:lang w:val="en-US"/>
              </w:rPr>
              <w:t>PR</w:t>
            </w:r>
            <w:r w:rsidRPr="00380498">
              <w:rPr>
                <w:rFonts w:ascii="Times New Roman" w:hAnsi="Times New Roman" w:cs="Times New Roman"/>
              </w:rPr>
              <w:t>12</w:t>
            </w:r>
          </w:p>
        </w:tc>
        <w:tc>
          <w:tcPr>
            <w:tcW w:w="1389" w:type="dxa"/>
          </w:tcPr>
          <w:p w14:paraId="034A703A" w14:textId="43191872" w:rsidR="00380498" w:rsidRDefault="00380498" w:rsidP="00990ABE">
            <w:pPr>
              <w:spacing w:line="276" w:lineRule="auto"/>
              <w:jc w:val="center"/>
              <w:rPr>
                <w:bCs/>
              </w:rPr>
            </w:pPr>
            <w:r>
              <w:rPr>
                <w:bCs/>
              </w:rPr>
              <w:t>штука</w:t>
            </w:r>
          </w:p>
        </w:tc>
        <w:tc>
          <w:tcPr>
            <w:tcW w:w="1304" w:type="dxa"/>
          </w:tcPr>
          <w:p w14:paraId="59C0009D" w14:textId="34CBB80A" w:rsidR="00380498" w:rsidRDefault="00380498" w:rsidP="00990ABE">
            <w:pPr>
              <w:spacing w:line="276" w:lineRule="auto"/>
              <w:jc w:val="center"/>
              <w:rPr>
                <w:bCs/>
              </w:rPr>
            </w:pPr>
            <w:r>
              <w:rPr>
                <w:bCs/>
              </w:rPr>
              <w:t>1</w:t>
            </w:r>
          </w:p>
        </w:tc>
      </w:tr>
      <w:tr w:rsidR="00533308" w14:paraId="76F0E9CF" w14:textId="77777777">
        <w:tc>
          <w:tcPr>
            <w:tcW w:w="562" w:type="dxa"/>
          </w:tcPr>
          <w:p w14:paraId="2E885031" w14:textId="1346B27F" w:rsidR="00533308" w:rsidRPr="00380498" w:rsidRDefault="00533308" w:rsidP="00990ABE">
            <w:pPr>
              <w:tabs>
                <w:tab w:val="left" w:pos="426"/>
              </w:tabs>
              <w:spacing w:line="276" w:lineRule="auto"/>
              <w:jc w:val="center"/>
              <w:rPr>
                <w:lang w:val="en-US"/>
              </w:rPr>
            </w:pPr>
            <w:r>
              <w:rPr>
                <w:lang w:val="en-US"/>
              </w:rPr>
              <w:t>5</w:t>
            </w:r>
          </w:p>
        </w:tc>
        <w:tc>
          <w:tcPr>
            <w:tcW w:w="2835" w:type="dxa"/>
            <w:vAlign w:val="center"/>
          </w:tcPr>
          <w:p w14:paraId="3E794383" w14:textId="3AF873E1" w:rsidR="00533308" w:rsidRPr="00533308" w:rsidRDefault="00533308" w:rsidP="00990ABE">
            <w:pPr>
              <w:tabs>
                <w:tab w:val="left" w:pos="426"/>
              </w:tabs>
              <w:spacing w:line="276" w:lineRule="auto"/>
            </w:pPr>
            <w:r w:rsidRPr="00533308">
              <w:rPr>
                <w:bCs/>
              </w:rPr>
              <w:t xml:space="preserve">Сертификат технической поддержки с включенными консультациями по использованию </w:t>
            </w:r>
            <w:r w:rsidRPr="00533308">
              <w:rPr>
                <w:bCs/>
              </w:rPr>
              <w:lastRenderedPageBreak/>
              <w:t xml:space="preserve">программы для ЭВМ на программное обеспечение </w:t>
            </w:r>
            <w:proofErr w:type="spellStart"/>
            <w:r w:rsidRPr="00533308">
              <w:rPr>
                <w:bCs/>
              </w:rPr>
              <w:t>RuPost</w:t>
            </w:r>
            <w:proofErr w:type="spellEnd"/>
            <w:r w:rsidRPr="00533308">
              <w:rPr>
                <w:bCs/>
              </w:rPr>
              <w:t xml:space="preserve"> Enterprise CAL</w:t>
            </w:r>
            <w:r w:rsidR="000C2686">
              <w:rPr>
                <w:bCs/>
              </w:rPr>
              <w:t>*</w:t>
            </w:r>
            <w:r w:rsidRPr="00533308">
              <w:rPr>
                <w:bCs/>
              </w:rPr>
              <w:t xml:space="preserve"> на 1 пользователя, </w:t>
            </w:r>
            <w:proofErr w:type="gramStart"/>
            <w:r w:rsidRPr="00533308">
              <w:rPr>
                <w:bCs/>
              </w:rPr>
              <w:t xml:space="preserve">тип </w:t>
            </w:r>
            <w:r w:rsidRPr="00533308">
              <w:t xml:space="preserve"> </w:t>
            </w:r>
            <w:r w:rsidR="000C2686">
              <w:t>«</w:t>
            </w:r>
            <w:proofErr w:type="gramEnd"/>
            <w:r>
              <w:t>Привилегированная</w:t>
            </w:r>
            <w:r w:rsidR="000C2686">
              <w:rPr>
                <w:bCs/>
              </w:rPr>
              <w:t>»</w:t>
            </w:r>
            <w:r w:rsidRPr="00533308">
              <w:rPr>
                <w:bCs/>
              </w:rPr>
              <w:t>, на 12 мес</w:t>
            </w:r>
            <w:r>
              <w:rPr>
                <w:bCs/>
              </w:rPr>
              <w:t>яцев</w:t>
            </w:r>
          </w:p>
        </w:tc>
        <w:tc>
          <w:tcPr>
            <w:tcW w:w="4111" w:type="dxa"/>
          </w:tcPr>
          <w:p w14:paraId="4D1FDF04" w14:textId="322AF0F9" w:rsidR="00533308" w:rsidRPr="00533308" w:rsidRDefault="00533308" w:rsidP="00990ABE">
            <w:pPr>
              <w:pStyle w:val="aff2"/>
              <w:spacing w:line="276" w:lineRule="auto"/>
              <w:jc w:val="both"/>
              <w:textAlignment w:val="center"/>
              <w:rPr>
                <w:rFonts w:ascii="Times New Roman" w:hAnsi="Times New Roman" w:cs="Times New Roman"/>
              </w:rPr>
            </w:pPr>
            <w:r w:rsidRPr="00533308">
              <w:rPr>
                <w:rFonts w:ascii="Times New Roman" w:hAnsi="Times New Roman" w:cs="Times New Roman"/>
                <w:bCs/>
              </w:rPr>
              <w:lastRenderedPageBreak/>
              <w:t xml:space="preserve">Сертификат технической поддержки с включенными консультациями по использованию программы для ЭВМ на программное обеспечение </w:t>
            </w:r>
            <w:proofErr w:type="spellStart"/>
            <w:r w:rsidRPr="00533308">
              <w:rPr>
                <w:rFonts w:ascii="Times New Roman" w:hAnsi="Times New Roman" w:cs="Times New Roman"/>
                <w:bCs/>
              </w:rPr>
              <w:t>RuPost</w:t>
            </w:r>
            <w:proofErr w:type="spellEnd"/>
            <w:r w:rsidRPr="00533308">
              <w:rPr>
                <w:rFonts w:ascii="Times New Roman" w:hAnsi="Times New Roman" w:cs="Times New Roman"/>
                <w:bCs/>
              </w:rPr>
              <w:t xml:space="preserve"> Enterprise CAL на 1 пользователя, тип </w:t>
            </w:r>
            <w:r w:rsidR="000C2686">
              <w:rPr>
                <w:rFonts w:ascii="Times New Roman" w:hAnsi="Times New Roman" w:cs="Times New Roman"/>
                <w:bCs/>
              </w:rPr>
              <w:lastRenderedPageBreak/>
              <w:t>«</w:t>
            </w:r>
            <w:r w:rsidRPr="00533308">
              <w:rPr>
                <w:rFonts w:ascii="Times New Roman" w:hAnsi="Times New Roman" w:cs="Times New Roman"/>
              </w:rPr>
              <w:t>Привилегированная</w:t>
            </w:r>
            <w:r w:rsidR="000C2686">
              <w:rPr>
                <w:rFonts w:ascii="Times New Roman" w:hAnsi="Times New Roman" w:cs="Times New Roman"/>
                <w:bCs/>
              </w:rPr>
              <w:t>»</w:t>
            </w:r>
            <w:r w:rsidRPr="00533308">
              <w:rPr>
                <w:rFonts w:ascii="Times New Roman" w:hAnsi="Times New Roman" w:cs="Times New Roman"/>
                <w:bCs/>
              </w:rPr>
              <w:t>, на 12 мес</w:t>
            </w:r>
            <w:r>
              <w:rPr>
                <w:rFonts w:ascii="Times New Roman" w:hAnsi="Times New Roman" w:cs="Times New Roman"/>
                <w:bCs/>
              </w:rPr>
              <w:t>яцев,</w:t>
            </w:r>
            <w:r>
              <w:t xml:space="preserve"> </w:t>
            </w:r>
            <w:r w:rsidRPr="00533308">
              <w:rPr>
                <w:rFonts w:ascii="Times New Roman" w:hAnsi="Times New Roman" w:cs="Times New Roman"/>
              </w:rPr>
              <w:t>RPEN0000000DIGTCCCL00-</w:t>
            </w:r>
            <w:r>
              <w:rPr>
                <w:rFonts w:ascii="Times New Roman" w:hAnsi="Times New Roman" w:cs="Times New Roman"/>
                <w:lang w:val="en-US"/>
              </w:rPr>
              <w:t>PR</w:t>
            </w:r>
            <w:r w:rsidRPr="00533308">
              <w:rPr>
                <w:rFonts w:ascii="Times New Roman" w:hAnsi="Times New Roman" w:cs="Times New Roman"/>
              </w:rPr>
              <w:t>12</w:t>
            </w:r>
            <w:r>
              <w:rPr>
                <w:rFonts w:ascii="Times New Roman" w:hAnsi="Times New Roman" w:cs="Times New Roman"/>
                <w:bCs/>
              </w:rPr>
              <w:t xml:space="preserve"> </w:t>
            </w:r>
          </w:p>
        </w:tc>
        <w:tc>
          <w:tcPr>
            <w:tcW w:w="1389" w:type="dxa"/>
          </w:tcPr>
          <w:p w14:paraId="5ABB81E8" w14:textId="486CA02F" w:rsidR="00533308" w:rsidRDefault="00533308" w:rsidP="00990ABE">
            <w:pPr>
              <w:spacing w:line="276" w:lineRule="auto"/>
              <w:jc w:val="center"/>
              <w:rPr>
                <w:bCs/>
              </w:rPr>
            </w:pPr>
            <w:r>
              <w:rPr>
                <w:bCs/>
              </w:rPr>
              <w:lastRenderedPageBreak/>
              <w:t>штука</w:t>
            </w:r>
          </w:p>
        </w:tc>
        <w:tc>
          <w:tcPr>
            <w:tcW w:w="1304" w:type="dxa"/>
          </w:tcPr>
          <w:p w14:paraId="667378DF" w14:textId="758F3D39" w:rsidR="00533308" w:rsidRPr="00533308" w:rsidRDefault="00533308" w:rsidP="00990ABE">
            <w:pPr>
              <w:spacing w:line="276" w:lineRule="auto"/>
              <w:jc w:val="center"/>
              <w:rPr>
                <w:bCs/>
                <w:lang w:val="en-US"/>
              </w:rPr>
            </w:pPr>
            <w:r>
              <w:rPr>
                <w:bCs/>
                <w:lang w:val="en-US"/>
              </w:rPr>
              <w:t>9</w:t>
            </w:r>
          </w:p>
        </w:tc>
      </w:tr>
    </w:tbl>
    <w:p w14:paraId="734E9107" w14:textId="77777777" w:rsidR="000B5A74" w:rsidRDefault="002B1CFD" w:rsidP="00990ABE">
      <w:pPr>
        <w:pStyle w:val="Times-11-simple"/>
        <w:tabs>
          <w:tab w:val="left" w:pos="0"/>
          <w:tab w:val="left" w:pos="6425"/>
        </w:tabs>
        <w:spacing w:line="276" w:lineRule="auto"/>
        <w:ind w:firstLine="709"/>
        <w:jc w:val="both"/>
        <w:rPr>
          <w:i/>
          <w:iCs/>
          <w:sz w:val="24"/>
          <w:szCs w:val="24"/>
        </w:rPr>
      </w:pPr>
      <w:r>
        <w:rPr>
          <w:i/>
          <w:iCs/>
          <w:sz w:val="24"/>
          <w:szCs w:val="24"/>
        </w:rPr>
        <w:t>*Указание на товарный знак (его словесное обозначение) без сопровождения слов «или эквивалент» обусловлено необходимостью расширения функционирующего кластера операционных систем Astra Linux, используемых Заказчиком, сохранения работоспособности инфраструктуры Заказчика, единого обновления, централизованного управления совместно с существующей инфраструктурой Заказчика, на которых используются лицензии операционных систем специального назначения «Astra Linux Special Edition», а также с целью обеспечения полной совместимости с инфраструктурой служебных репозиториев, используемых в инфраструктуре Заказчика, в соответствии с пунктом 1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81E9CAD" w14:textId="77777777" w:rsidR="000B5A74" w:rsidRDefault="000B5A74" w:rsidP="00990ABE">
      <w:pPr>
        <w:spacing w:line="276" w:lineRule="auto"/>
      </w:pPr>
    </w:p>
    <w:sectPr w:rsidR="000B5A74">
      <w:headerReference w:type="default" r:id="rId10"/>
      <w:footerReference w:type="default" r:id="rId11"/>
      <w:pgSz w:w="12240" w:h="15840"/>
      <w:pgMar w:top="426" w:right="709" w:bottom="709" w:left="1418" w:header="720" w:footer="1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732BF" w14:textId="77777777" w:rsidR="00EC0BF9" w:rsidRDefault="00EC0BF9">
      <w:r>
        <w:separator/>
      </w:r>
    </w:p>
  </w:endnote>
  <w:endnote w:type="continuationSeparator" w:id="0">
    <w:p w14:paraId="4F1CC425" w14:textId="77777777" w:rsidR="00EC0BF9" w:rsidRDefault="00EC0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T Sans">
    <w:altName w:val="PT Sans"/>
    <w:charset w:val="CC"/>
    <w:family w:val="swiss"/>
    <w:pitch w:val="variable"/>
    <w:sig w:usb0="A00002EF" w:usb1="5000204B" w:usb2="00000000" w:usb3="00000000" w:csb0="00000097" w:csb1="00000000"/>
  </w:font>
  <w:font w:name="FreeSans">
    <w:altName w:val="Cambria"/>
    <w:charset w:val="01"/>
    <w:family w:val="auto"/>
    <w:pitch w:val="variable"/>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FBCF5" w14:textId="77777777" w:rsidR="000B5A74" w:rsidRDefault="000B5A74">
    <w:pPr>
      <w:pStyle w:val="af7"/>
      <w:jc w:val="right"/>
    </w:pPr>
  </w:p>
  <w:p w14:paraId="6B30CE01" w14:textId="77777777" w:rsidR="000B5A74" w:rsidRDefault="000B5A74">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F7858" w14:textId="77777777" w:rsidR="00EC0BF9" w:rsidRDefault="00EC0BF9">
      <w:r>
        <w:separator/>
      </w:r>
    </w:p>
  </w:footnote>
  <w:footnote w:type="continuationSeparator" w:id="0">
    <w:p w14:paraId="6EF40740" w14:textId="77777777" w:rsidR="00EC0BF9" w:rsidRDefault="00EC0B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1728" w14:textId="77777777" w:rsidR="000B5A74" w:rsidRDefault="000B5A74">
    <w:pPr>
      <w:pStyle w:val="af5"/>
      <w:jc w:val="center"/>
    </w:pPr>
  </w:p>
  <w:p w14:paraId="53965310" w14:textId="77777777" w:rsidR="000B5A74" w:rsidRDefault="000B5A74">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A49DC"/>
    <w:multiLevelType w:val="hybridMultilevel"/>
    <w:tmpl w:val="9DA06FD8"/>
    <w:lvl w:ilvl="0" w:tplc="2B888532">
      <w:start w:val="1"/>
      <w:numFmt w:val="decimal"/>
      <w:lvlText w:val="%1."/>
      <w:lvlJc w:val="left"/>
      <w:pPr>
        <w:tabs>
          <w:tab w:val="num" w:pos="360"/>
        </w:tabs>
        <w:ind w:left="360" w:hanging="360"/>
      </w:pPr>
      <w:rPr>
        <w:rFonts w:cs="Times New Roman" w:hint="default"/>
      </w:rPr>
    </w:lvl>
    <w:lvl w:ilvl="1" w:tplc="4B08F064">
      <w:start w:val="1"/>
      <w:numFmt w:val="lowerLetter"/>
      <w:lvlText w:val="%2."/>
      <w:lvlJc w:val="left"/>
      <w:pPr>
        <w:tabs>
          <w:tab w:val="num" w:pos="1080"/>
        </w:tabs>
        <w:ind w:left="1080" w:hanging="360"/>
      </w:pPr>
      <w:rPr>
        <w:rFonts w:cs="Times New Roman"/>
      </w:rPr>
    </w:lvl>
    <w:lvl w:ilvl="2" w:tplc="B688155A">
      <w:start w:val="1"/>
      <w:numFmt w:val="lowerRoman"/>
      <w:lvlText w:val="%3."/>
      <w:lvlJc w:val="right"/>
      <w:pPr>
        <w:tabs>
          <w:tab w:val="num" w:pos="1800"/>
        </w:tabs>
        <w:ind w:left="1800" w:hanging="180"/>
      </w:pPr>
      <w:rPr>
        <w:rFonts w:cs="Times New Roman"/>
      </w:rPr>
    </w:lvl>
    <w:lvl w:ilvl="3" w:tplc="5CD0EC4E">
      <w:start w:val="1"/>
      <w:numFmt w:val="decimal"/>
      <w:lvlText w:val="%4."/>
      <w:lvlJc w:val="left"/>
      <w:pPr>
        <w:tabs>
          <w:tab w:val="num" w:pos="2520"/>
        </w:tabs>
        <w:ind w:left="2520" w:hanging="360"/>
      </w:pPr>
      <w:rPr>
        <w:rFonts w:cs="Times New Roman"/>
      </w:rPr>
    </w:lvl>
    <w:lvl w:ilvl="4" w:tplc="0254A1A0">
      <w:start w:val="1"/>
      <w:numFmt w:val="lowerLetter"/>
      <w:lvlText w:val="%5."/>
      <w:lvlJc w:val="left"/>
      <w:pPr>
        <w:tabs>
          <w:tab w:val="num" w:pos="3240"/>
        </w:tabs>
        <w:ind w:left="3240" w:hanging="360"/>
      </w:pPr>
      <w:rPr>
        <w:rFonts w:cs="Times New Roman"/>
      </w:rPr>
    </w:lvl>
    <w:lvl w:ilvl="5" w:tplc="FAFE6C94">
      <w:start w:val="1"/>
      <w:numFmt w:val="lowerRoman"/>
      <w:lvlText w:val="%6."/>
      <w:lvlJc w:val="right"/>
      <w:pPr>
        <w:tabs>
          <w:tab w:val="num" w:pos="3960"/>
        </w:tabs>
        <w:ind w:left="3960" w:hanging="180"/>
      </w:pPr>
      <w:rPr>
        <w:rFonts w:cs="Times New Roman"/>
      </w:rPr>
    </w:lvl>
    <w:lvl w:ilvl="6" w:tplc="DF9E3546">
      <w:start w:val="1"/>
      <w:numFmt w:val="decimal"/>
      <w:lvlText w:val="%7."/>
      <w:lvlJc w:val="left"/>
      <w:pPr>
        <w:tabs>
          <w:tab w:val="num" w:pos="4680"/>
        </w:tabs>
        <w:ind w:left="4680" w:hanging="360"/>
      </w:pPr>
      <w:rPr>
        <w:rFonts w:cs="Times New Roman"/>
      </w:rPr>
    </w:lvl>
    <w:lvl w:ilvl="7" w:tplc="0556F5D0">
      <w:start w:val="1"/>
      <w:numFmt w:val="lowerLetter"/>
      <w:lvlText w:val="%8."/>
      <w:lvlJc w:val="left"/>
      <w:pPr>
        <w:tabs>
          <w:tab w:val="num" w:pos="5400"/>
        </w:tabs>
        <w:ind w:left="5400" w:hanging="360"/>
      </w:pPr>
      <w:rPr>
        <w:rFonts w:cs="Times New Roman"/>
      </w:rPr>
    </w:lvl>
    <w:lvl w:ilvl="8" w:tplc="E80E086C">
      <w:start w:val="1"/>
      <w:numFmt w:val="lowerRoman"/>
      <w:lvlText w:val="%9."/>
      <w:lvlJc w:val="right"/>
      <w:pPr>
        <w:tabs>
          <w:tab w:val="num" w:pos="6120"/>
        </w:tabs>
        <w:ind w:left="6120" w:hanging="180"/>
      </w:pPr>
      <w:rPr>
        <w:rFonts w:cs="Times New Roman"/>
      </w:rPr>
    </w:lvl>
  </w:abstractNum>
  <w:abstractNum w:abstractNumId="1" w15:restartNumberingAfterBreak="0">
    <w:nsid w:val="349503FF"/>
    <w:multiLevelType w:val="multilevel"/>
    <w:tmpl w:val="3F5CFE4C"/>
    <w:lvl w:ilvl="0">
      <w:start w:val="1"/>
      <w:numFmt w:val="decimal"/>
      <w:lvlText w:val="%1."/>
      <w:lvlJc w:val="left"/>
      <w:pPr>
        <w:ind w:left="471" w:hanging="471"/>
      </w:pPr>
      <w:rPr>
        <w:rFonts w:hint="default"/>
      </w:rPr>
    </w:lvl>
    <w:lvl w:ilvl="1">
      <w:start w:val="1"/>
      <w:numFmt w:val="decimal"/>
      <w:lvlText w:val="%1.%2."/>
      <w:lvlJc w:val="left"/>
      <w:pPr>
        <w:ind w:left="1463" w:hanging="471"/>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77A55209"/>
    <w:multiLevelType w:val="multilevel"/>
    <w:tmpl w:val="3C04B82A"/>
    <w:lvl w:ilvl="0">
      <w:start w:val="1"/>
      <w:numFmt w:val="decimal"/>
      <w:lvlText w:val="%1."/>
      <w:lvlJc w:val="left"/>
      <w:pPr>
        <w:ind w:left="471" w:hanging="471"/>
      </w:pPr>
      <w:rPr>
        <w:rFonts w:hint="default"/>
      </w:rPr>
    </w:lvl>
    <w:lvl w:ilvl="1">
      <w:start w:val="1"/>
      <w:numFmt w:val="decimal"/>
      <w:lvlText w:val="%1.%2."/>
      <w:lvlJc w:val="left"/>
      <w:pPr>
        <w:ind w:left="1463" w:hanging="471"/>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16cid:durableId="243229647">
    <w:abstractNumId w:val="0"/>
  </w:num>
  <w:num w:numId="2" w16cid:durableId="2080638697">
    <w:abstractNumId w:val="1"/>
  </w:num>
  <w:num w:numId="3" w16cid:durableId="7859309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A74"/>
    <w:rsid w:val="000150F1"/>
    <w:rsid w:val="000908CA"/>
    <w:rsid w:val="000B5A74"/>
    <w:rsid w:val="000C2686"/>
    <w:rsid w:val="000E4B06"/>
    <w:rsid w:val="00105A17"/>
    <w:rsid w:val="00111CD4"/>
    <w:rsid w:val="00146C6D"/>
    <w:rsid w:val="001E72C6"/>
    <w:rsid w:val="001F649F"/>
    <w:rsid w:val="002929E2"/>
    <w:rsid w:val="002B1CFD"/>
    <w:rsid w:val="002B4E24"/>
    <w:rsid w:val="002D2E9C"/>
    <w:rsid w:val="002E1CB7"/>
    <w:rsid w:val="00366E54"/>
    <w:rsid w:val="00380498"/>
    <w:rsid w:val="004047C8"/>
    <w:rsid w:val="00441D5A"/>
    <w:rsid w:val="004D32C1"/>
    <w:rsid w:val="004E7C72"/>
    <w:rsid w:val="005071ED"/>
    <w:rsid w:val="00533308"/>
    <w:rsid w:val="005A39E4"/>
    <w:rsid w:val="005F3BF1"/>
    <w:rsid w:val="00602876"/>
    <w:rsid w:val="00696C5D"/>
    <w:rsid w:val="006A098C"/>
    <w:rsid w:val="006C43CD"/>
    <w:rsid w:val="006E4A49"/>
    <w:rsid w:val="0070765D"/>
    <w:rsid w:val="00737764"/>
    <w:rsid w:val="00755C83"/>
    <w:rsid w:val="007A2998"/>
    <w:rsid w:val="007B724F"/>
    <w:rsid w:val="007F2860"/>
    <w:rsid w:val="00853274"/>
    <w:rsid w:val="009114AD"/>
    <w:rsid w:val="00983868"/>
    <w:rsid w:val="00987040"/>
    <w:rsid w:val="00990ABE"/>
    <w:rsid w:val="00B12D69"/>
    <w:rsid w:val="00B21CA1"/>
    <w:rsid w:val="00B45B66"/>
    <w:rsid w:val="00BD0ECA"/>
    <w:rsid w:val="00BF0F81"/>
    <w:rsid w:val="00C872DE"/>
    <w:rsid w:val="00CD1CCD"/>
    <w:rsid w:val="00D07178"/>
    <w:rsid w:val="00D82C9E"/>
    <w:rsid w:val="00DB4D95"/>
    <w:rsid w:val="00DC46A9"/>
    <w:rsid w:val="00E348A4"/>
    <w:rsid w:val="00EB37DA"/>
    <w:rsid w:val="00EC0BF9"/>
    <w:rsid w:val="00EC38FB"/>
    <w:rsid w:val="00F25B56"/>
    <w:rsid w:val="00F453F3"/>
    <w:rsid w:val="00FB5DD7"/>
    <w:rsid w:val="00FD0F24"/>
    <w:rsid w:val="00FD11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CEFFA"/>
  <w15:docId w15:val="{076BD7C6-CA34-4A5A-81CF-2A474BDF5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14:ligatures w14:val="none"/>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paragraph" w:customStyle="1" w:styleId="Times-11-simple">
    <w:name w:val="Times-11-simple"/>
    <w:basedOn w:val="a"/>
    <w:link w:val="Times-11-simple0"/>
    <w:uiPriority w:val="99"/>
    <w:rPr>
      <w:sz w:val="22"/>
      <w:szCs w:val="20"/>
      <w:lang w:eastAsia="en-US"/>
    </w:rPr>
  </w:style>
  <w:style w:type="character" w:customStyle="1" w:styleId="Times-11-simple0">
    <w:name w:val="Times-11-simple Знак"/>
    <w:link w:val="Times-11-simple"/>
    <w:uiPriority w:val="99"/>
    <w:rPr>
      <w:rFonts w:ascii="Times New Roman" w:eastAsia="Times New Roman" w:hAnsi="Times New Roman" w:cs="Times New Roman"/>
      <w:szCs w:val="20"/>
      <w14:ligatures w14:val="none"/>
    </w:rPr>
  </w:style>
  <w:style w:type="paragraph" w:styleId="af3">
    <w:name w:val="List Paragraph"/>
    <w:basedOn w:val="a"/>
    <w:link w:val="af4"/>
    <w:uiPriority w:val="34"/>
    <w:qFormat/>
    <w:pPr>
      <w:ind w:left="720"/>
      <w:contextualSpacing/>
    </w:pPr>
    <w:rPr>
      <w:sz w:val="20"/>
      <w:szCs w:val="20"/>
    </w:rPr>
  </w:style>
  <w:style w:type="character" w:customStyle="1" w:styleId="blk">
    <w:name w:val="blk"/>
    <w:basedOn w:val="a0"/>
    <w:uiPriority w:val="99"/>
    <w:rPr>
      <w:rFonts w:cs="Times New Roman"/>
    </w:rPr>
  </w:style>
  <w:style w:type="paragraph" w:styleId="af5">
    <w:name w:val="header"/>
    <w:basedOn w:val="a"/>
    <w:link w:val="af6"/>
    <w:uiPriority w:val="99"/>
    <w:pPr>
      <w:tabs>
        <w:tab w:val="center" w:pos="4677"/>
        <w:tab w:val="right" w:pos="9355"/>
      </w:tabs>
    </w:pPr>
  </w:style>
  <w:style w:type="character" w:customStyle="1" w:styleId="af6">
    <w:name w:val="Верхний колонтитул Знак"/>
    <w:basedOn w:val="a0"/>
    <w:link w:val="af5"/>
    <w:uiPriority w:val="99"/>
    <w:rPr>
      <w:rFonts w:ascii="Times New Roman" w:eastAsia="Times New Roman" w:hAnsi="Times New Roman" w:cs="Times New Roman"/>
      <w:sz w:val="24"/>
      <w:szCs w:val="24"/>
      <w:lang w:eastAsia="ru-RU"/>
      <w14:ligatures w14:val="none"/>
    </w:rPr>
  </w:style>
  <w:style w:type="paragraph" w:styleId="af7">
    <w:name w:val="footer"/>
    <w:basedOn w:val="a"/>
    <w:link w:val="af8"/>
    <w:uiPriority w:val="99"/>
    <w:pPr>
      <w:tabs>
        <w:tab w:val="center" w:pos="4677"/>
        <w:tab w:val="right" w:pos="9355"/>
      </w:tabs>
    </w:pPr>
  </w:style>
  <w:style w:type="character" w:customStyle="1" w:styleId="af8">
    <w:name w:val="Нижний колонтитул Знак"/>
    <w:basedOn w:val="a0"/>
    <w:link w:val="af7"/>
    <w:uiPriority w:val="99"/>
    <w:rPr>
      <w:rFonts w:ascii="Times New Roman" w:eastAsia="Times New Roman" w:hAnsi="Times New Roman" w:cs="Times New Roman"/>
      <w:sz w:val="24"/>
      <w:szCs w:val="24"/>
      <w:lang w:eastAsia="ru-RU"/>
      <w14:ligatures w14:val="none"/>
    </w:rPr>
  </w:style>
  <w:style w:type="table" w:styleId="af9">
    <w:name w:val="Table Grid"/>
    <w:basedOn w:val="a1"/>
    <w:uiPriority w:val="59"/>
    <w:pPr>
      <w:spacing w:after="0" w:line="240" w:lineRule="auto"/>
    </w:pPr>
    <w:rPr>
      <w:rFonts w:ascii="Times New Roman" w:eastAsia="Times New Roman" w:hAnsi="Times New Roman" w:cs="Times New Roman"/>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4">
    <w:name w:val="Абзац списка Знак"/>
    <w:link w:val="af3"/>
    <w:uiPriority w:val="34"/>
    <w:qFormat/>
    <w:rPr>
      <w:rFonts w:ascii="Times New Roman" w:eastAsia="Times New Roman" w:hAnsi="Times New Roman" w:cs="Times New Roman"/>
      <w:sz w:val="20"/>
      <w:szCs w:val="20"/>
      <w:lang w:eastAsia="ru-RU"/>
      <w14:ligatures w14:val="none"/>
    </w:rPr>
  </w:style>
  <w:style w:type="character" w:styleId="afa">
    <w:name w:val="Hyperlink"/>
    <w:basedOn w:val="a0"/>
    <w:uiPriority w:val="99"/>
    <w:unhideWhenUsed/>
    <w:rPr>
      <w:color w:val="0563C1" w:themeColor="hyperlink"/>
      <w:u w:val="single"/>
    </w:rPr>
  </w:style>
  <w:style w:type="character" w:styleId="afb">
    <w:name w:val="Strong"/>
    <w:uiPriority w:val="22"/>
    <w:qFormat/>
    <w:rPr>
      <w:b/>
      <w:bCs/>
    </w:rPr>
  </w:style>
  <w:style w:type="character" w:styleId="afc">
    <w:name w:val="annotation reference"/>
    <w:basedOn w:val="a0"/>
    <w:uiPriority w:val="99"/>
    <w:semiHidden/>
    <w:unhideWhenUsed/>
    <w:rPr>
      <w:sz w:val="16"/>
      <w:szCs w:val="16"/>
    </w:rPr>
  </w:style>
  <w:style w:type="paragraph" w:styleId="afd">
    <w:name w:val="annotation text"/>
    <w:basedOn w:val="a"/>
    <w:link w:val="afe"/>
    <w:uiPriority w:val="99"/>
    <w:semiHidden/>
    <w:unhideWhenUsed/>
    <w:rPr>
      <w:sz w:val="20"/>
      <w:szCs w:val="20"/>
    </w:rPr>
  </w:style>
  <w:style w:type="character" w:customStyle="1" w:styleId="afe">
    <w:name w:val="Текст примечания Знак"/>
    <w:basedOn w:val="a0"/>
    <w:link w:val="afd"/>
    <w:uiPriority w:val="99"/>
    <w:semiHidden/>
    <w:rPr>
      <w:rFonts w:ascii="Times New Roman" w:eastAsia="Times New Roman" w:hAnsi="Times New Roman" w:cs="Times New Roman"/>
      <w:sz w:val="20"/>
      <w:szCs w:val="20"/>
      <w:lang w:eastAsia="ru-RU"/>
      <w14:ligatures w14:val="none"/>
    </w:rPr>
  </w:style>
  <w:style w:type="paragraph" w:styleId="aff">
    <w:name w:val="Normal (Web)"/>
    <w:basedOn w:val="a"/>
    <w:unhideWhenUsed/>
    <w:qFormat/>
    <w:pPr>
      <w:spacing w:before="100" w:beforeAutospacing="1" w:after="100" w:afterAutospacing="1"/>
    </w:pPr>
  </w:style>
  <w:style w:type="paragraph" w:customStyle="1" w:styleId="13">
    <w:name w:val="Обычный1"/>
    <w:qFormat/>
    <w:pPr>
      <w:spacing w:before="240" w:after="0" w:line="276" w:lineRule="auto"/>
    </w:pPr>
    <w:rPr>
      <w:rFonts w:ascii="Tahoma" w:eastAsia="MS Mincho" w:hAnsi="Tahoma" w:cs="Times New Roman"/>
      <w:spacing w:val="10"/>
      <w:lang w:eastAsia="ja-JP"/>
      <w14:ligatures w14:val="none"/>
    </w:rPr>
  </w:style>
  <w:style w:type="paragraph" w:styleId="aff0">
    <w:name w:val="Revision"/>
    <w:hidden/>
    <w:uiPriority w:val="99"/>
    <w:semiHidden/>
    <w:rsid w:val="004047C8"/>
    <w:pPr>
      <w:spacing w:after="0" w:line="240" w:lineRule="auto"/>
    </w:pPr>
    <w:rPr>
      <w:rFonts w:ascii="Times New Roman" w:eastAsia="Times New Roman" w:hAnsi="Times New Roman" w:cs="Times New Roman"/>
      <w:sz w:val="24"/>
      <w:szCs w:val="24"/>
      <w:lang w:eastAsia="ru-RU"/>
      <w14:ligatures w14:val="none"/>
    </w:rPr>
  </w:style>
  <w:style w:type="character" w:styleId="aff1">
    <w:name w:val="Unresolved Mention"/>
    <w:basedOn w:val="a0"/>
    <w:uiPriority w:val="99"/>
    <w:semiHidden/>
    <w:unhideWhenUsed/>
    <w:rsid w:val="007B724F"/>
    <w:rPr>
      <w:color w:val="605E5C"/>
      <w:shd w:val="clear" w:color="auto" w:fill="E1DFDD"/>
    </w:rPr>
  </w:style>
  <w:style w:type="paragraph" w:customStyle="1" w:styleId="aff2">
    <w:name w:val="Содержимое таблицы"/>
    <w:basedOn w:val="a"/>
    <w:rsid w:val="00FD0F24"/>
    <w:pPr>
      <w:widowControl w:val="0"/>
      <w:suppressLineNumbers/>
      <w:suppressAutoHyphens/>
    </w:pPr>
    <w:rPr>
      <w:rFonts w:ascii="PT Sans" w:eastAsia="Tahoma" w:hAnsi="PT Sans" w:cs="FreeSans"/>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ernyy@stzfmba.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hernyy@stzfmb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892AD-9F72-4C60-AB81-8F054520D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2089</Words>
  <Characters>11912</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Ольга Александровна Гронмейер</cp:lastModifiedBy>
  <cp:revision>12</cp:revision>
  <dcterms:created xsi:type="dcterms:W3CDTF">2026-04-02T08:24:00Z</dcterms:created>
  <dcterms:modified xsi:type="dcterms:W3CDTF">2026-08-11T08:51:00Z</dcterms:modified>
</cp:coreProperties>
</file>