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35B7DD50"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32F6847D" w14:textId="60488286" w:rsidR="009E6C7D" w:rsidRPr="00FB45C6" w:rsidRDefault="008965C3" w:rsidP="00727765">
      <w:pPr>
        <w:pBdr>
          <w:top w:val="single" w:sz="4" w:space="1" w:color="auto"/>
        </w:pBdr>
        <w:autoSpaceDE w:val="0"/>
        <w:autoSpaceDN w:val="0"/>
        <w:spacing w:after="240"/>
        <w:jc w:val="center"/>
        <w:rPr>
          <w:rFonts w:eastAsiaTheme="minorEastAsia"/>
          <w:b/>
          <w:sz w:val="24"/>
          <w:szCs w:val="24"/>
        </w:rPr>
      </w:pPr>
      <w:r w:rsidRPr="008965C3">
        <w:rPr>
          <w:color w:val="212529"/>
          <w:szCs w:val="28"/>
        </w:rPr>
        <w:t xml:space="preserve">Оказание услуг по передаче неисключительных прав на использование программного обеспечения АО «Лаборатория Касперского» - Kaspersky Small Office Security </w:t>
      </w:r>
      <w:proofErr w:type="spellStart"/>
      <w:r w:rsidRPr="008965C3">
        <w:rPr>
          <w:color w:val="212529"/>
          <w:szCs w:val="28"/>
        </w:rPr>
        <w:t>for</w:t>
      </w:r>
      <w:proofErr w:type="spellEnd"/>
      <w:r w:rsidRPr="008965C3">
        <w:rPr>
          <w:color w:val="212529"/>
          <w:szCs w:val="28"/>
        </w:rPr>
        <w:t xml:space="preserve"> </w:t>
      </w:r>
      <w:proofErr w:type="spellStart"/>
      <w:r w:rsidRPr="008965C3">
        <w:rPr>
          <w:color w:val="212529"/>
          <w:szCs w:val="28"/>
        </w:rPr>
        <w:t>Desktops</w:t>
      </w:r>
      <w:proofErr w:type="spellEnd"/>
      <w:r w:rsidRPr="008965C3">
        <w:rPr>
          <w:color w:val="212529"/>
          <w:szCs w:val="28"/>
        </w:rPr>
        <w:t>, Russian Edition.</w:t>
      </w: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47512E9F" w14:textId="77777777" w:rsidR="008965C3" w:rsidRDefault="008965C3" w:rsidP="005C6820">
            <w:pPr>
              <w:autoSpaceDE w:val="0"/>
              <w:autoSpaceDN w:val="0"/>
              <w:rPr>
                <w:bCs/>
                <w:color w:val="212529"/>
                <w:szCs w:val="28"/>
              </w:rPr>
            </w:pPr>
            <w:r w:rsidRPr="008965C3">
              <w:rPr>
                <w:color w:val="212529"/>
                <w:szCs w:val="28"/>
              </w:rPr>
              <w:t xml:space="preserve">Оказание услуг по передаче неисключительных прав на использование программного обеспечения АО «Лаборатория Касперского» - Kaspersky Small Office Security </w:t>
            </w:r>
            <w:proofErr w:type="spellStart"/>
            <w:r w:rsidRPr="008965C3">
              <w:rPr>
                <w:color w:val="212529"/>
                <w:szCs w:val="28"/>
              </w:rPr>
              <w:t>for</w:t>
            </w:r>
            <w:proofErr w:type="spellEnd"/>
            <w:r w:rsidRPr="008965C3">
              <w:rPr>
                <w:color w:val="212529"/>
                <w:szCs w:val="28"/>
              </w:rPr>
              <w:t xml:space="preserve"> </w:t>
            </w:r>
            <w:proofErr w:type="spellStart"/>
            <w:r w:rsidRPr="008965C3">
              <w:rPr>
                <w:color w:val="212529"/>
                <w:szCs w:val="28"/>
              </w:rPr>
              <w:t>Desktops</w:t>
            </w:r>
            <w:proofErr w:type="spellEnd"/>
            <w:r w:rsidRPr="008965C3">
              <w:rPr>
                <w:color w:val="212529"/>
                <w:szCs w:val="28"/>
              </w:rPr>
              <w:t>, Russian Edition</w:t>
            </w:r>
            <w:r w:rsidRPr="008965C3">
              <w:rPr>
                <w:bCs/>
                <w:color w:val="212529"/>
                <w:szCs w:val="28"/>
              </w:rPr>
              <w:t>.</w:t>
            </w:r>
          </w:p>
          <w:p w14:paraId="61359A2F" w14:textId="77777777" w:rsidR="008965C3" w:rsidRPr="008965C3" w:rsidRDefault="008965C3" w:rsidP="005C6820">
            <w:pPr>
              <w:autoSpaceDE w:val="0"/>
              <w:autoSpaceDN w:val="0"/>
              <w:rPr>
                <w:bCs/>
                <w:color w:val="212529"/>
                <w:sz w:val="14"/>
                <w:szCs w:val="14"/>
              </w:rPr>
            </w:pPr>
          </w:p>
          <w:p w14:paraId="57AA7F30" w14:textId="444933B3" w:rsidR="005C6820" w:rsidRPr="005C6820" w:rsidRDefault="005C6820" w:rsidP="005C6820">
            <w:pPr>
              <w:autoSpaceDE w:val="0"/>
              <w:autoSpaceDN w:val="0"/>
              <w:rPr>
                <w:rFonts w:eastAsiaTheme="minorEastAsia"/>
                <w:bCs/>
                <w:iCs/>
                <w:sz w:val="24"/>
                <w:szCs w:val="24"/>
              </w:rPr>
            </w:pPr>
            <w:r w:rsidRPr="008965C3">
              <w:rPr>
                <w:rFonts w:eastAsiaTheme="minorEastAsia"/>
                <w:b/>
                <w:iCs/>
                <w:sz w:val="24"/>
                <w:szCs w:val="24"/>
              </w:rPr>
              <w:t>ОКПД-2</w:t>
            </w:r>
            <w:r w:rsidRPr="005C6820">
              <w:rPr>
                <w:rFonts w:eastAsiaTheme="minorEastAsia"/>
                <w:bCs/>
                <w:iCs/>
                <w:sz w:val="24"/>
                <w:szCs w:val="24"/>
              </w:rPr>
              <w:t>*: 58.29.50.000 - Услуги по предоставлению лицензий на право использовать компьютерное программное обеспечение.</w:t>
            </w:r>
          </w:p>
          <w:p w14:paraId="332EA7FB" w14:textId="77777777" w:rsidR="005C6820" w:rsidRDefault="005C6820" w:rsidP="005C6820">
            <w:pPr>
              <w:autoSpaceDE w:val="0"/>
              <w:autoSpaceDN w:val="0"/>
              <w:rPr>
                <w:rFonts w:eastAsiaTheme="minorEastAsia"/>
                <w:bCs/>
                <w:iCs/>
                <w:sz w:val="24"/>
                <w:szCs w:val="24"/>
              </w:rPr>
            </w:pPr>
            <w:r w:rsidRPr="005C6820">
              <w:rPr>
                <w:rFonts w:eastAsiaTheme="minorEastAsia"/>
                <w:bCs/>
                <w:iCs/>
                <w:sz w:val="24"/>
                <w:szCs w:val="24"/>
              </w:rPr>
              <w:t>Код КТРУ: отсутствует</w:t>
            </w:r>
          </w:p>
          <w:p w14:paraId="21341604" w14:textId="42DE3386" w:rsidR="008965C3" w:rsidRPr="008965C3" w:rsidRDefault="008965C3" w:rsidP="005C6820">
            <w:pPr>
              <w:autoSpaceDE w:val="0"/>
              <w:autoSpaceDN w:val="0"/>
              <w:rPr>
                <w:rFonts w:eastAsiaTheme="minorEastAsia"/>
                <w:i/>
                <w:sz w:val="14"/>
                <w:szCs w:val="14"/>
              </w:rPr>
            </w:pPr>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tbl>
            <w:tblPr>
              <w:tblpPr w:leftFromText="180" w:rightFromText="180" w:vertAnchor="text" w:horzAnchor="page" w:tblpX="10" w:tblpY="-1568"/>
              <w:tblOverlap w:val="never"/>
              <w:tblW w:w="13178" w:type="dxa"/>
              <w:tblLayout w:type="fixed"/>
              <w:tblCellMar>
                <w:left w:w="0" w:type="dxa"/>
                <w:right w:w="0" w:type="dxa"/>
              </w:tblCellMar>
              <w:tblLook w:val="0000" w:firstRow="0" w:lastRow="0" w:firstColumn="0" w:lastColumn="0" w:noHBand="0" w:noVBand="0"/>
            </w:tblPr>
            <w:tblGrid>
              <w:gridCol w:w="605"/>
              <w:gridCol w:w="2009"/>
              <w:gridCol w:w="2009"/>
              <w:gridCol w:w="2009"/>
              <w:gridCol w:w="1585"/>
              <w:gridCol w:w="1417"/>
              <w:gridCol w:w="1560"/>
              <w:gridCol w:w="1984"/>
            </w:tblGrid>
            <w:tr w:rsidR="00753A62" w:rsidRPr="009A2674" w14:paraId="5E531F8F" w14:textId="77777777" w:rsidTr="00753A62">
              <w:trPr>
                <w:trHeight w:val="293"/>
              </w:trPr>
              <w:tc>
                <w:tcPr>
                  <w:tcW w:w="605" w:type="dxa"/>
                  <w:tcBorders>
                    <w:top w:val="single" w:sz="8" w:space="0" w:color="000000"/>
                    <w:left w:val="single" w:sz="4" w:space="0" w:color="auto"/>
                    <w:bottom w:val="single" w:sz="8" w:space="0" w:color="000000"/>
                    <w:right w:val="single" w:sz="8" w:space="0" w:color="000000"/>
                  </w:tcBorders>
                  <w:vAlign w:val="center"/>
                </w:tcPr>
                <w:p w14:paraId="611E7435" w14:textId="558FDBC2" w:rsidR="00753A62" w:rsidRPr="009E332B" w:rsidRDefault="00753A62" w:rsidP="00380DD9">
                  <w:pPr>
                    <w:widowControl w:val="0"/>
                    <w:autoSpaceDE w:val="0"/>
                    <w:autoSpaceDN w:val="0"/>
                    <w:adjustRightInd w:val="0"/>
                    <w:ind w:left="-120" w:right="-118"/>
                    <w:jc w:val="center"/>
                    <w:rPr>
                      <w:rFonts w:eastAsiaTheme="minorEastAsia"/>
                      <w:sz w:val="20"/>
                    </w:rPr>
                  </w:pPr>
                  <w:r>
                    <w:rPr>
                      <w:rFonts w:eastAsiaTheme="minorEastAsia"/>
                      <w:sz w:val="20"/>
                    </w:rPr>
                    <w:t>Кол-во, шт.</w:t>
                  </w:r>
                </w:p>
              </w:tc>
              <w:tc>
                <w:tcPr>
                  <w:tcW w:w="2009"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2126BD8D" w14:textId="3E4A58C1" w:rsidR="00753A62" w:rsidRPr="00753A62" w:rsidRDefault="00753A62" w:rsidP="00380DD9">
                  <w:pPr>
                    <w:widowControl w:val="0"/>
                    <w:autoSpaceDE w:val="0"/>
                    <w:autoSpaceDN w:val="0"/>
                    <w:adjustRightInd w:val="0"/>
                    <w:ind w:left="-120" w:right="-118"/>
                    <w:jc w:val="center"/>
                    <w:rPr>
                      <w:rFonts w:eastAsiaTheme="minorEastAsia"/>
                      <w:sz w:val="18"/>
                      <w:szCs w:val="18"/>
                    </w:rPr>
                  </w:pPr>
                  <w:bookmarkStart w:id="0" w:name="_Hlk208306821"/>
                  <w:r w:rsidRPr="00753A62">
                    <w:rPr>
                      <w:rFonts w:eastAsiaTheme="minorEastAsia"/>
                      <w:sz w:val="18"/>
                      <w:szCs w:val="18"/>
                    </w:rPr>
                    <w:t xml:space="preserve">Цена услуг, указанная в источнике № 1, (руб.),                 </w:t>
                  </w:r>
                  <w:proofErr w:type="spellStart"/>
                  <w:r w:rsidRPr="00753A62">
                    <w:rPr>
                      <w:rFonts w:eastAsiaTheme="minorEastAsia"/>
                      <w:sz w:val="18"/>
                      <w:szCs w:val="18"/>
                    </w:rPr>
                    <w:t>вх</w:t>
                  </w:r>
                  <w:proofErr w:type="spellEnd"/>
                  <w:r w:rsidRPr="00753A62">
                    <w:rPr>
                      <w:rFonts w:eastAsiaTheme="minorEastAsia"/>
                      <w:sz w:val="18"/>
                      <w:szCs w:val="18"/>
                    </w:rPr>
                    <w:t>. № 03-6/</w:t>
                  </w:r>
                  <w:r w:rsidR="00764E9E">
                    <w:rPr>
                      <w:rFonts w:eastAsiaTheme="minorEastAsia"/>
                      <w:sz w:val="18"/>
                      <w:szCs w:val="18"/>
                    </w:rPr>
                    <w:t>47</w:t>
                  </w:r>
                </w:p>
                <w:p w14:paraId="66428E2E" w14:textId="61B9B9AC" w:rsidR="00753A62" w:rsidRPr="00753A62" w:rsidRDefault="00753A62" w:rsidP="00380DD9">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от </w:t>
                  </w:r>
                  <w:r w:rsidR="00764E9E">
                    <w:rPr>
                      <w:rFonts w:eastAsiaTheme="minorEastAsia"/>
                      <w:sz w:val="18"/>
                      <w:szCs w:val="18"/>
                    </w:rPr>
                    <w:t>13</w:t>
                  </w:r>
                  <w:r w:rsidRPr="00753A62">
                    <w:rPr>
                      <w:rFonts w:eastAsiaTheme="minorEastAsia"/>
                      <w:sz w:val="18"/>
                      <w:szCs w:val="18"/>
                    </w:rPr>
                    <w:t>.0</w:t>
                  </w:r>
                  <w:r w:rsidR="00764E9E">
                    <w:rPr>
                      <w:rFonts w:eastAsiaTheme="minorEastAsia"/>
                      <w:sz w:val="18"/>
                      <w:szCs w:val="18"/>
                    </w:rPr>
                    <w:t>7</w:t>
                  </w:r>
                  <w:r w:rsidRPr="00753A62">
                    <w:rPr>
                      <w:rFonts w:eastAsiaTheme="minorEastAsia"/>
                      <w:sz w:val="18"/>
                      <w:szCs w:val="18"/>
                    </w:rPr>
                    <w:t>.2026</w:t>
                  </w:r>
                </w:p>
              </w:tc>
              <w:tc>
                <w:tcPr>
                  <w:tcW w:w="200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AEAFC81" w14:textId="0F21B6F0" w:rsidR="007116BA" w:rsidRPr="00753A62" w:rsidRDefault="00753A62" w:rsidP="007116BA">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услуг, указанная в источнике № 2, (руб.),                 </w:t>
                  </w:r>
                  <w:proofErr w:type="spellStart"/>
                  <w:r w:rsidR="007116BA" w:rsidRPr="00753A62">
                    <w:rPr>
                      <w:rFonts w:eastAsiaTheme="minorEastAsia"/>
                      <w:sz w:val="18"/>
                      <w:szCs w:val="18"/>
                    </w:rPr>
                    <w:t>вх</w:t>
                  </w:r>
                  <w:proofErr w:type="spellEnd"/>
                  <w:r w:rsidR="007116BA" w:rsidRPr="00753A62">
                    <w:rPr>
                      <w:rFonts w:eastAsiaTheme="minorEastAsia"/>
                      <w:sz w:val="18"/>
                      <w:szCs w:val="18"/>
                    </w:rPr>
                    <w:t>. № 03-6/</w:t>
                  </w:r>
                  <w:r w:rsidR="007116BA">
                    <w:rPr>
                      <w:rFonts w:eastAsiaTheme="minorEastAsia"/>
                      <w:sz w:val="18"/>
                      <w:szCs w:val="18"/>
                    </w:rPr>
                    <w:t>48</w:t>
                  </w:r>
                </w:p>
                <w:p w14:paraId="42E6655D" w14:textId="23E5D275" w:rsidR="00753A62" w:rsidRPr="00753A62" w:rsidRDefault="007116BA" w:rsidP="007116BA">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от </w:t>
                  </w:r>
                  <w:r>
                    <w:rPr>
                      <w:rFonts w:eastAsiaTheme="minorEastAsia"/>
                      <w:sz w:val="18"/>
                      <w:szCs w:val="18"/>
                    </w:rPr>
                    <w:t>13</w:t>
                  </w:r>
                  <w:r w:rsidRPr="00753A62">
                    <w:rPr>
                      <w:rFonts w:eastAsiaTheme="minorEastAsia"/>
                      <w:sz w:val="18"/>
                      <w:szCs w:val="18"/>
                    </w:rPr>
                    <w:t>.0</w:t>
                  </w:r>
                  <w:r>
                    <w:rPr>
                      <w:rFonts w:eastAsiaTheme="minorEastAsia"/>
                      <w:sz w:val="18"/>
                      <w:szCs w:val="18"/>
                    </w:rPr>
                    <w:t>7</w:t>
                  </w:r>
                  <w:r w:rsidRPr="00753A62">
                    <w:rPr>
                      <w:rFonts w:eastAsiaTheme="minorEastAsia"/>
                      <w:sz w:val="18"/>
                      <w:szCs w:val="18"/>
                    </w:rPr>
                    <w:t>.2026</w:t>
                  </w:r>
                </w:p>
              </w:tc>
              <w:tc>
                <w:tcPr>
                  <w:tcW w:w="2009"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7D88278A" w14:textId="4261E4E4" w:rsidR="007116BA" w:rsidRPr="00753A62" w:rsidRDefault="00753A62" w:rsidP="007116BA">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услуг, указанная в источнике № 3, (руб.),                 </w:t>
                  </w:r>
                  <w:proofErr w:type="spellStart"/>
                  <w:r w:rsidR="007116BA" w:rsidRPr="00753A62">
                    <w:rPr>
                      <w:rFonts w:eastAsiaTheme="minorEastAsia"/>
                      <w:sz w:val="18"/>
                      <w:szCs w:val="18"/>
                    </w:rPr>
                    <w:t>вх</w:t>
                  </w:r>
                  <w:proofErr w:type="spellEnd"/>
                  <w:r w:rsidR="007116BA" w:rsidRPr="00753A62">
                    <w:rPr>
                      <w:rFonts w:eastAsiaTheme="minorEastAsia"/>
                      <w:sz w:val="18"/>
                      <w:szCs w:val="18"/>
                    </w:rPr>
                    <w:t>. № 03-6/</w:t>
                  </w:r>
                  <w:r w:rsidR="007116BA">
                    <w:rPr>
                      <w:rFonts w:eastAsiaTheme="minorEastAsia"/>
                      <w:sz w:val="18"/>
                      <w:szCs w:val="18"/>
                    </w:rPr>
                    <w:t>49</w:t>
                  </w:r>
                </w:p>
                <w:p w14:paraId="67490803" w14:textId="6B61D164" w:rsidR="00753A62" w:rsidRPr="00753A62" w:rsidRDefault="007116BA" w:rsidP="007116BA">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от </w:t>
                  </w:r>
                  <w:r>
                    <w:rPr>
                      <w:rFonts w:eastAsiaTheme="minorEastAsia"/>
                      <w:sz w:val="18"/>
                      <w:szCs w:val="18"/>
                    </w:rPr>
                    <w:t>13</w:t>
                  </w:r>
                  <w:r w:rsidRPr="00753A62">
                    <w:rPr>
                      <w:rFonts w:eastAsiaTheme="minorEastAsia"/>
                      <w:sz w:val="18"/>
                      <w:szCs w:val="18"/>
                    </w:rPr>
                    <w:t>.0</w:t>
                  </w:r>
                  <w:r>
                    <w:rPr>
                      <w:rFonts w:eastAsiaTheme="minorEastAsia"/>
                      <w:sz w:val="18"/>
                      <w:szCs w:val="18"/>
                    </w:rPr>
                    <w:t>7</w:t>
                  </w:r>
                  <w:r w:rsidRPr="00753A62">
                    <w:rPr>
                      <w:rFonts w:eastAsiaTheme="minorEastAsia"/>
                      <w:sz w:val="18"/>
                      <w:szCs w:val="18"/>
                    </w:rPr>
                    <w:t>.2026</w:t>
                  </w:r>
                </w:p>
              </w:tc>
              <w:tc>
                <w:tcPr>
                  <w:tcW w:w="158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7C54722" w14:textId="77777777" w:rsidR="00753A62" w:rsidRPr="009E332B" w:rsidRDefault="00753A62" w:rsidP="00380DD9">
                  <w:pPr>
                    <w:widowControl w:val="0"/>
                    <w:autoSpaceDE w:val="0"/>
                    <w:autoSpaceDN w:val="0"/>
                    <w:adjustRightInd w:val="0"/>
                    <w:ind w:left="-111" w:right="-71"/>
                    <w:jc w:val="center"/>
                    <w:rPr>
                      <w:rFonts w:eastAsiaTheme="minorEastAsia"/>
                      <w:sz w:val="20"/>
                    </w:rPr>
                  </w:pPr>
                  <w:r w:rsidRPr="009E332B">
                    <w:rPr>
                      <w:rFonts w:eastAsiaTheme="minorEastAsia"/>
                      <w:sz w:val="20"/>
                    </w:rPr>
                    <w:t>Средняя арифметическая величина</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46E0B4" w14:textId="77777777" w:rsidR="00753A62" w:rsidRPr="009E332B" w:rsidRDefault="00753A62" w:rsidP="00380DD9">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560"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4827553F" w14:textId="77777777" w:rsidR="00753A62" w:rsidRPr="009E332B" w:rsidRDefault="00753A62" w:rsidP="00380DD9">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1984" w:type="dxa"/>
                  <w:tcBorders>
                    <w:top w:val="single" w:sz="8" w:space="0" w:color="000000"/>
                    <w:left w:val="single" w:sz="4" w:space="0" w:color="auto"/>
                    <w:bottom w:val="single" w:sz="8" w:space="0" w:color="000000"/>
                    <w:right w:val="single" w:sz="8" w:space="0" w:color="000000"/>
                  </w:tcBorders>
                  <w:vAlign w:val="center"/>
                </w:tcPr>
                <w:p w14:paraId="27FE3565" w14:textId="4CF7B237" w:rsidR="00753A62" w:rsidRPr="009E332B" w:rsidRDefault="00753A62" w:rsidP="000B1EA4">
                  <w:pPr>
                    <w:spacing w:before="240" w:after="200"/>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753A62" w:rsidRPr="009A2674" w14:paraId="23FCFB9C" w14:textId="77777777" w:rsidTr="00753A62">
              <w:trPr>
                <w:trHeight w:val="20"/>
              </w:trPr>
              <w:tc>
                <w:tcPr>
                  <w:tcW w:w="605" w:type="dxa"/>
                  <w:tcBorders>
                    <w:top w:val="single" w:sz="8" w:space="0" w:color="000000"/>
                    <w:left w:val="single" w:sz="4" w:space="0" w:color="auto"/>
                    <w:bottom w:val="single" w:sz="8" w:space="0" w:color="000000"/>
                    <w:right w:val="single" w:sz="8" w:space="0" w:color="000000"/>
                  </w:tcBorders>
                  <w:vAlign w:val="center"/>
                </w:tcPr>
                <w:p w14:paraId="53891825" w14:textId="16C3BABC" w:rsidR="00753A62" w:rsidRDefault="00764E9E" w:rsidP="00380DD9">
                  <w:pPr>
                    <w:autoSpaceDE w:val="0"/>
                    <w:autoSpaceDN w:val="0"/>
                    <w:jc w:val="center"/>
                    <w:rPr>
                      <w:rFonts w:eastAsiaTheme="minorEastAsia"/>
                      <w:sz w:val="24"/>
                      <w:szCs w:val="24"/>
                    </w:rPr>
                  </w:pPr>
                  <w:r>
                    <w:rPr>
                      <w:rFonts w:eastAsiaTheme="minorEastAsia"/>
                      <w:sz w:val="24"/>
                      <w:szCs w:val="24"/>
                    </w:rPr>
                    <w:t>25</w:t>
                  </w:r>
                </w:p>
              </w:tc>
              <w:tc>
                <w:tcPr>
                  <w:tcW w:w="2009"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35EE8FCF" w14:textId="42ED795C" w:rsidR="00753A62" w:rsidRPr="009A2674" w:rsidRDefault="00764E9E" w:rsidP="00380DD9">
                  <w:pPr>
                    <w:autoSpaceDE w:val="0"/>
                    <w:autoSpaceDN w:val="0"/>
                    <w:jc w:val="center"/>
                    <w:rPr>
                      <w:rFonts w:eastAsiaTheme="minorEastAsia"/>
                      <w:sz w:val="24"/>
                      <w:szCs w:val="24"/>
                    </w:rPr>
                  </w:pPr>
                  <w:r>
                    <w:rPr>
                      <w:rFonts w:eastAsiaTheme="minorEastAsia"/>
                      <w:sz w:val="24"/>
                      <w:szCs w:val="24"/>
                    </w:rPr>
                    <w:t>1 838,00</w:t>
                  </w:r>
                </w:p>
              </w:tc>
              <w:tc>
                <w:tcPr>
                  <w:tcW w:w="200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C0FD064" w14:textId="7FE2AA2E" w:rsidR="00753A62" w:rsidRPr="009A2674" w:rsidRDefault="007116BA" w:rsidP="00380DD9">
                  <w:pPr>
                    <w:autoSpaceDE w:val="0"/>
                    <w:autoSpaceDN w:val="0"/>
                    <w:jc w:val="center"/>
                    <w:rPr>
                      <w:rFonts w:eastAsiaTheme="minorEastAsia"/>
                      <w:sz w:val="24"/>
                      <w:szCs w:val="24"/>
                    </w:rPr>
                  </w:pPr>
                  <w:r>
                    <w:rPr>
                      <w:rFonts w:eastAsiaTheme="minorEastAsia"/>
                      <w:sz w:val="24"/>
                      <w:szCs w:val="24"/>
                    </w:rPr>
                    <w:t>1 838,00</w:t>
                  </w:r>
                </w:p>
              </w:tc>
              <w:tc>
                <w:tcPr>
                  <w:tcW w:w="2009"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5BA5E27" w14:textId="35A79322" w:rsidR="00753A62" w:rsidRPr="009A2674" w:rsidRDefault="007116BA" w:rsidP="00380DD9">
                  <w:pPr>
                    <w:autoSpaceDE w:val="0"/>
                    <w:autoSpaceDN w:val="0"/>
                    <w:jc w:val="center"/>
                    <w:rPr>
                      <w:rFonts w:eastAsiaTheme="minorEastAsia"/>
                      <w:sz w:val="24"/>
                      <w:szCs w:val="24"/>
                    </w:rPr>
                  </w:pPr>
                  <w:r>
                    <w:rPr>
                      <w:rFonts w:eastAsiaTheme="minorEastAsia"/>
                      <w:sz w:val="24"/>
                      <w:szCs w:val="24"/>
                    </w:rPr>
                    <w:t>1 838,00</w:t>
                  </w:r>
                </w:p>
              </w:tc>
              <w:tc>
                <w:tcPr>
                  <w:tcW w:w="158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9BABF21" w14:textId="78C452E5" w:rsidR="00753A62" w:rsidRPr="009A2674" w:rsidRDefault="007116BA" w:rsidP="00380DD9">
                  <w:pPr>
                    <w:widowControl w:val="0"/>
                    <w:autoSpaceDE w:val="0"/>
                    <w:autoSpaceDN w:val="0"/>
                    <w:adjustRightInd w:val="0"/>
                    <w:jc w:val="center"/>
                    <w:rPr>
                      <w:rFonts w:eastAsiaTheme="minorEastAsia"/>
                      <w:sz w:val="24"/>
                      <w:szCs w:val="24"/>
                    </w:rPr>
                  </w:pPr>
                  <w:r>
                    <w:rPr>
                      <w:rFonts w:eastAsiaTheme="minorEastAsia"/>
                      <w:sz w:val="24"/>
                      <w:szCs w:val="24"/>
                    </w:rPr>
                    <w:t>0</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C434157" w14:textId="1EAD0957" w:rsidR="00753A62" w:rsidRPr="009A2674" w:rsidRDefault="007116BA" w:rsidP="00380DD9">
                  <w:pPr>
                    <w:widowControl w:val="0"/>
                    <w:autoSpaceDE w:val="0"/>
                    <w:autoSpaceDN w:val="0"/>
                    <w:adjustRightInd w:val="0"/>
                    <w:jc w:val="center"/>
                    <w:rPr>
                      <w:rFonts w:eastAsiaTheme="minorEastAsia"/>
                      <w:sz w:val="24"/>
                      <w:szCs w:val="24"/>
                    </w:rPr>
                  </w:pPr>
                  <w:r>
                    <w:rPr>
                      <w:rFonts w:eastAsiaTheme="minorEastAsia"/>
                      <w:sz w:val="24"/>
                      <w:szCs w:val="24"/>
                    </w:rPr>
                    <w:t>0</w:t>
                  </w:r>
                </w:p>
              </w:tc>
              <w:tc>
                <w:tcPr>
                  <w:tcW w:w="1560"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0B2E4CE6" w14:textId="6F4C02AE" w:rsidR="00753A62" w:rsidRPr="009A2674" w:rsidRDefault="007116BA" w:rsidP="00380DD9">
                  <w:pPr>
                    <w:widowControl w:val="0"/>
                    <w:autoSpaceDE w:val="0"/>
                    <w:autoSpaceDN w:val="0"/>
                    <w:adjustRightInd w:val="0"/>
                    <w:jc w:val="center"/>
                    <w:rPr>
                      <w:rFonts w:eastAsiaTheme="minorEastAsia"/>
                      <w:sz w:val="24"/>
                      <w:szCs w:val="24"/>
                    </w:rPr>
                  </w:pPr>
                  <w:r>
                    <w:rPr>
                      <w:rFonts w:eastAsiaTheme="minorEastAsia"/>
                      <w:sz w:val="24"/>
                      <w:szCs w:val="24"/>
                    </w:rPr>
                    <w:t>0</w:t>
                  </w:r>
                </w:p>
              </w:tc>
              <w:tc>
                <w:tcPr>
                  <w:tcW w:w="1984" w:type="dxa"/>
                  <w:tcBorders>
                    <w:top w:val="single" w:sz="8" w:space="0" w:color="000000"/>
                    <w:left w:val="single" w:sz="4" w:space="0" w:color="auto"/>
                    <w:bottom w:val="single" w:sz="8" w:space="0" w:color="000000"/>
                    <w:right w:val="single" w:sz="8" w:space="0" w:color="000000"/>
                  </w:tcBorders>
                </w:tcPr>
                <w:p w14:paraId="0A48C011" w14:textId="372C7F4F" w:rsidR="00753A62" w:rsidRPr="009A2674" w:rsidRDefault="007116BA" w:rsidP="00380DD9">
                  <w:pPr>
                    <w:widowControl w:val="0"/>
                    <w:autoSpaceDE w:val="0"/>
                    <w:autoSpaceDN w:val="0"/>
                    <w:adjustRightInd w:val="0"/>
                    <w:jc w:val="center"/>
                    <w:rPr>
                      <w:rFonts w:eastAsiaTheme="minorEastAsia"/>
                      <w:sz w:val="24"/>
                      <w:szCs w:val="24"/>
                    </w:rPr>
                  </w:pPr>
                  <w:r>
                    <w:rPr>
                      <w:rFonts w:eastAsiaTheme="minorEastAsia"/>
                      <w:sz w:val="24"/>
                      <w:szCs w:val="24"/>
                    </w:rPr>
                    <w:t>45 950,00</w:t>
                  </w:r>
                </w:p>
              </w:tc>
            </w:tr>
            <w:bookmarkEnd w:id="0"/>
          </w:tbl>
          <w:p w14:paraId="32D3D34D" w14:textId="77777777" w:rsidR="00380DD9" w:rsidRPr="00E64045" w:rsidRDefault="00380DD9" w:rsidP="00380DD9">
            <w:pPr>
              <w:autoSpaceDE w:val="0"/>
              <w:autoSpaceDN w:val="0"/>
              <w:adjustRightInd w:val="0"/>
              <w:ind w:left="261"/>
              <w:jc w:val="both"/>
              <w:rPr>
                <w:rFonts w:eastAsiaTheme="minorEastAsia"/>
                <w:sz w:val="8"/>
                <w:szCs w:val="8"/>
              </w:rPr>
            </w:pPr>
          </w:p>
          <w:p w14:paraId="1DF63BE7" w14:textId="0F1B45C2" w:rsidR="00380DD9" w:rsidRPr="009A2674"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572FC91C" w14:textId="77777777" w:rsidR="00380DD9" w:rsidRPr="00E64045" w:rsidRDefault="00380DD9" w:rsidP="00380DD9">
            <w:pPr>
              <w:autoSpaceDE w:val="0"/>
              <w:autoSpaceDN w:val="0"/>
              <w:adjustRightInd w:val="0"/>
              <w:jc w:val="center"/>
              <w:rPr>
                <w:rFonts w:eastAsiaTheme="minorEastAsia"/>
                <w:sz w:val="8"/>
                <w:szCs w:val="8"/>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7DCBC9AA" w14:textId="77777777" w:rsidR="00380DD9" w:rsidRPr="000B1EA4" w:rsidRDefault="00380DD9" w:rsidP="00380DD9">
            <w:pPr>
              <w:autoSpaceDE w:val="0"/>
              <w:autoSpaceDN w:val="0"/>
              <w:adjustRightInd w:val="0"/>
              <w:ind w:firstLine="540"/>
              <w:jc w:val="both"/>
              <w:rPr>
                <w:rFonts w:eastAsiaTheme="minorEastAsia"/>
                <w:sz w:val="12"/>
                <w:szCs w:val="12"/>
              </w:rPr>
            </w:pPr>
          </w:p>
          <w:p w14:paraId="2EA22737"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0822F8C" w14:textId="77777777" w:rsidR="00380DD9" w:rsidRDefault="00380DD9" w:rsidP="00380DD9">
            <w:pPr>
              <w:autoSpaceDE w:val="0"/>
              <w:autoSpaceDN w:val="0"/>
              <w:adjustRightInd w:val="0"/>
              <w:ind w:firstLine="540"/>
              <w:jc w:val="both"/>
              <w:rPr>
                <w:rFonts w:eastAsiaTheme="minorEastAsia"/>
                <w:sz w:val="12"/>
                <w:szCs w:val="12"/>
              </w:rPr>
            </w:pPr>
          </w:p>
          <w:p w14:paraId="5F6C145A"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5055BB5A" w14:textId="77777777" w:rsidR="00380DD9" w:rsidRPr="00E64045" w:rsidRDefault="00380DD9" w:rsidP="00380DD9">
            <w:pPr>
              <w:autoSpaceDE w:val="0"/>
              <w:autoSpaceDN w:val="0"/>
              <w:adjustRightInd w:val="0"/>
              <w:jc w:val="both"/>
              <w:rPr>
                <w:rFonts w:eastAsiaTheme="minorEastAsia"/>
                <w:sz w:val="8"/>
                <w:szCs w:val="8"/>
              </w:rPr>
            </w:pPr>
          </w:p>
          <w:p w14:paraId="7C2CCB82" w14:textId="4984F820" w:rsidR="00380DD9" w:rsidRPr="009A2674" w:rsidRDefault="00380DD9" w:rsidP="00380DD9">
            <w:pPr>
              <w:autoSpaceDE w:val="0"/>
              <w:autoSpaceDN w:val="0"/>
              <w:adjustRightInd w:val="0"/>
              <w:jc w:val="both"/>
              <w:rPr>
                <w:rFonts w:eastAsiaTheme="minorEastAsia"/>
                <w:sz w:val="22"/>
                <w:szCs w:val="22"/>
              </w:rPr>
            </w:pPr>
            <w:r w:rsidRPr="009A2674">
              <w:rPr>
                <w:rFonts w:eastAsiaTheme="minorEastAsia"/>
                <w:sz w:val="24"/>
                <w:szCs w:val="24"/>
              </w:rPr>
              <w:t xml:space="preserve">        Коэффициент вариации </w:t>
            </w:r>
            <w:r w:rsidRPr="009A2674">
              <w:rPr>
                <w:rFonts w:eastAsiaTheme="minorEastAsia"/>
                <w:sz w:val="24"/>
                <w:szCs w:val="24"/>
                <w:lang w:val="en-US"/>
              </w:rPr>
              <w:t>V</w:t>
            </w:r>
            <w:r w:rsidRPr="009A2674">
              <w:rPr>
                <w:rFonts w:eastAsiaTheme="minorEastAsia"/>
                <w:sz w:val="24"/>
                <w:szCs w:val="24"/>
              </w:rPr>
              <w:t xml:space="preserve"> </w:t>
            </w:r>
            <w:r w:rsidRPr="009A2674">
              <w:rPr>
                <w:rFonts w:eastAsiaTheme="minorEastAsia"/>
                <w:b/>
                <w:sz w:val="22"/>
                <w:szCs w:val="22"/>
              </w:rPr>
              <w:t xml:space="preserve">= </w:t>
            </w:r>
            <w:r w:rsidR="007116BA">
              <w:rPr>
                <w:rFonts w:eastAsiaTheme="minorEastAsia"/>
                <w:b/>
                <w:sz w:val="22"/>
                <w:szCs w:val="22"/>
              </w:rPr>
              <w:t>0</w:t>
            </w:r>
          </w:p>
          <w:p w14:paraId="040152CD" w14:textId="77777777" w:rsidR="00380DD9" w:rsidRPr="00E64045" w:rsidRDefault="00380DD9" w:rsidP="00380DD9">
            <w:pPr>
              <w:autoSpaceDE w:val="0"/>
              <w:autoSpaceDN w:val="0"/>
              <w:adjustRightInd w:val="0"/>
              <w:jc w:val="both"/>
              <w:rPr>
                <w:rFonts w:eastAsiaTheme="minorEastAsia"/>
                <w:sz w:val="8"/>
                <w:szCs w:val="8"/>
              </w:rPr>
            </w:pPr>
          </w:p>
          <w:p w14:paraId="294237D5" w14:textId="30EE14E6" w:rsidR="008965C3" w:rsidRPr="00E64045" w:rsidRDefault="00380DD9" w:rsidP="00380DD9">
            <w:pPr>
              <w:autoSpaceDE w:val="0"/>
              <w:autoSpaceDN w:val="0"/>
              <w:adjustRightInd w:val="0"/>
              <w:jc w:val="both"/>
              <w:rPr>
                <w:rFonts w:eastAsiaTheme="minorEastAsia"/>
                <w:b/>
                <w:sz w:val="8"/>
                <w:szCs w:val="8"/>
              </w:rPr>
            </w:pPr>
            <w:r w:rsidRPr="009A2674">
              <w:rPr>
                <w:rFonts w:eastAsiaTheme="minorEastAsia"/>
                <w:sz w:val="24"/>
                <w:szCs w:val="24"/>
              </w:rPr>
              <w:lastRenderedPageBreak/>
              <w:t xml:space="preserve">        </w:t>
            </w:r>
          </w:p>
          <w:p w14:paraId="6C35132A" w14:textId="5FDA7849" w:rsidR="00380DD9" w:rsidRDefault="00380DD9" w:rsidP="00380DD9">
            <w:pPr>
              <w:autoSpaceDE w:val="0"/>
              <w:autoSpaceDN w:val="0"/>
              <w:adjustRightInd w:val="0"/>
              <w:rPr>
                <w:rFonts w:eastAsiaTheme="minorEastAsia"/>
                <w:sz w:val="24"/>
                <w:szCs w:val="24"/>
              </w:rPr>
            </w:pPr>
            <w:r>
              <w:rPr>
                <w:rFonts w:eastAsiaTheme="minorEastAsia"/>
                <w:sz w:val="24"/>
                <w:szCs w:val="24"/>
              </w:rPr>
              <w:t xml:space="preserve">        Ф</w:t>
            </w:r>
            <w:r w:rsidRPr="009A2674">
              <w:rPr>
                <w:rFonts w:eastAsiaTheme="minorEastAsia"/>
                <w:sz w:val="24"/>
                <w:szCs w:val="24"/>
              </w:rPr>
              <w:t>ормула расчета среднего уровня цен (анализа рынка) определялась по формуле:</w:t>
            </w:r>
          </w:p>
          <w:p w14:paraId="54C9AADA" w14:textId="77777777" w:rsidR="005C6820" w:rsidRDefault="005C6820" w:rsidP="00380DD9">
            <w:pPr>
              <w:autoSpaceDE w:val="0"/>
              <w:autoSpaceDN w:val="0"/>
              <w:adjustRightInd w:val="0"/>
              <w:rPr>
                <w:rFonts w:eastAsiaTheme="minorEastAsia"/>
                <w:sz w:val="8"/>
                <w:szCs w:val="8"/>
              </w:rPr>
            </w:pPr>
          </w:p>
          <w:p w14:paraId="0B136912" w14:textId="77777777" w:rsidR="005C6820" w:rsidRPr="00587B28" w:rsidRDefault="005C6820" w:rsidP="00380DD9">
            <w:pPr>
              <w:autoSpaceDE w:val="0"/>
              <w:autoSpaceDN w:val="0"/>
              <w:adjustRightInd w:val="0"/>
              <w:rPr>
                <w:rFonts w:eastAsiaTheme="minorEastAsia"/>
                <w:sz w:val="8"/>
                <w:szCs w:val="8"/>
              </w:rPr>
            </w:pPr>
          </w:p>
          <w:p w14:paraId="1C6C3347" w14:textId="77777777" w:rsidR="00380DD9" w:rsidRDefault="00380DD9" w:rsidP="00380DD9">
            <w:pPr>
              <w:autoSpaceDE w:val="0"/>
              <w:autoSpaceDN w:val="0"/>
              <w:adjustRightInd w:val="0"/>
              <w:jc w:val="center"/>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380DD9">
            <w:pPr>
              <w:autoSpaceDE w:val="0"/>
              <w:autoSpaceDN w:val="0"/>
              <w:adjustRightInd w:val="0"/>
              <w:ind w:firstLine="256"/>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7748CF01" w14:textId="0C43F101" w:rsidR="00380DD9" w:rsidRPr="009946A5" w:rsidRDefault="00380DD9" w:rsidP="00380DD9">
            <w:pPr>
              <w:autoSpaceDE w:val="0"/>
              <w:autoSpaceDN w:val="0"/>
              <w:adjustRightInd w:val="0"/>
              <w:ind w:firstLine="540"/>
              <w:jc w:val="both"/>
              <w:rPr>
                <w:rFonts w:eastAsiaTheme="minorEastAsia"/>
                <w:sz w:val="24"/>
                <w:szCs w:val="24"/>
              </w:rPr>
            </w:pPr>
            <m:oMathPara>
              <m:oMathParaPr>
                <m:jc m:val="left"/>
              </m:oMathParaPr>
              <m:oMath>
                <m:r>
                  <w:rPr>
                    <w:rFonts w:ascii="Cambria Math" w:eastAsiaTheme="minorEastAsia" w:hAnsi="Cambria Math"/>
                    <w:sz w:val="24"/>
                    <w:szCs w:val="24"/>
                  </w:rPr>
                  <m:t xml:space="preserve">          </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(1 838,00+1 838,00+1 838,00)</m:t>
                    </m:r>
                  </m:num>
                  <m:den>
                    <m:r>
                      <w:rPr>
                        <w:rFonts w:ascii="Cambria Math" w:eastAsiaTheme="minorEastAsia" w:hAnsi="Cambria Math"/>
                        <w:sz w:val="24"/>
                        <w:szCs w:val="24"/>
                      </w:rPr>
                      <m:t>3</m:t>
                    </m:r>
                  </m:den>
                </m:f>
                <m:r>
                  <w:rPr>
                    <w:rFonts w:ascii="Cambria Math" w:eastAsiaTheme="minorEastAsia" w:hAnsi="Cambria Math"/>
                    <w:sz w:val="24"/>
                    <w:szCs w:val="24"/>
                  </w:rPr>
                  <m:t>*25=</m:t>
                </m:r>
                <m:r>
                  <m:rPr>
                    <m:sty m:val="p"/>
                  </m:rPr>
                  <w:rPr>
                    <w:rFonts w:ascii="Cambria Math" w:eastAsiaTheme="minorEastAsia" w:hAnsi="Cambria Math"/>
                    <w:sz w:val="24"/>
                    <w:szCs w:val="24"/>
                  </w:rPr>
                  <m:t>45 950,00</m:t>
                </m:r>
              </m:oMath>
            </m:oMathPara>
          </w:p>
          <w:p w14:paraId="7DD23DA8" w14:textId="77777777" w:rsidR="00380DD9" w:rsidRPr="00E64045" w:rsidRDefault="00380DD9" w:rsidP="00380DD9">
            <w:pPr>
              <w:autoSpaceDE w:val="0"/>
              <w:autoSpaceDN w:val="0"/>
              <w:adjustRightInd w:val="0"/>
              <w:ind w:firstLine="540"/>
              <w:jc w:val="both"/>
              <w:rPr>
                <w:rFonts w:eastAsiaTheme="minorEastAsia"/>
                <w:sz w:val="8"/>
                <w:szCs w:val="8"/>
              </w:rPr>
            </w:pPr>
          </w:p>
          <w:p w14:paraId="2F58FE19" w14:textId="77777777" w:rsidR="00380DD9" w:rsidRDefault="00380DD9" w:rsidP="000B1EA4">
            <w:pPr>
              <w:autoSpaceDE w:val="0"/>
              <w:autoSpaceDN w:val="0"/>
              <w:rPr>
                <w:rFonts w:eastAsiaTheme="minorEastAsia"/>
                <w:sz w:val="24"/>
                <w:szCs w:val="24"/>
              </w:rPr>
            </w:pPr>
            <w:r>
              <w:rPr>
                <w:rFonts w:eastAsiaTheme="minorEastAsia"/>
                <w:sz w:val="24"/>
                <w:szCs w:val="24"/>
              </w:rPr>
              <w:t xml:space="preserve">         </w:t>
            </w: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C7525F" w:rsidRPr="009A2674" w:rsidRDefault="00C7525F" w:rsidP="000B1EA4">
            <w:pPr>
              <w:autoSpaceDE w:val="0"/>
              <w:autoSpaceDN w:val="0"/>
              <w:rPr>
                <w:rFonts w:eastAsiaTheme="minorEastAsia"/>
                <w:sz w:val="24"/>
                <w:szCs w:val="24"/>
              </w:rPr>
            </w:pPr>
          </w:p>
        </w:tc>
      </w:tr>
    </w:tbl>
    <w:p w14:paraId="06B79A46" w14:textId="47F622B7" w:rsidR="009E6C7D" w:rsidRDefault="00380DD9" w:rsidP="009A2674">
      <w:pPr>
        <w:tabs>
          <w:tab w:val="left" w:pos="9639"/>
          <w:tab w:val="left" w:pos="9923"/>
          <w:tab w:val="left" w:pos="11766"/>
          <w:tab w:val="left" w:pos="13438"/>
        </w:tabs>
        <w:autoSpaceDE w:val="0"/>
        <w:autoSpaceDN w:val="0"/>
        <w:spacing w:before="120" w:after="120"/>
        <w:ind w:right="678"/>
        <w:jc w:val="both"/>
        <w:rPr>
          <w:rFonts w:eastAsiaTheme="minorEastAsia"/>
          <w:b/>
          <w:color w:val="000000"/>
          <w:sz w:val="24"/>
          <w:szCs w:val="24"/>
        </w:rPr>
      </w:pPr>
      <w:r w:rsidRPr="00380DD9">
        <w:rPr>
          <w:b/>
          <w:bCs/>
          <w:sz w:val="24"/>
          <w:szCs w:val="24"/>
        </w:rPr>
        <w:lastRenderedPageBreak/>
        <w:t>Расчетная стартовая цена контракта</w:t>
      </w:r>
      <w:r w:rsidR="009A2674">
        <w:rPr>
          <w:b/>
          <w:bCs/>
          <w:sz w:val="24"/>
          <w:szCs w:val="24"/>
        </w:rPr>
        <w:t xml:space="preserve">: </w:t>
      </w:r>
      <w:r w:rsidR="007116BA" w:rsidRPr="007116BA">
        <w:rPr>
          <w:b/>
          <w:bCs/>
          <w:sz w:val="24"/>
          <w:szCs w:val="24"/>
        </w:rPr>
        <w:t xml:space="preserve">45 950 </w:t>
      </w:r>
      <w:r w:rsidR="006630C2" w:rsidRPr="007116BA">
        <w:rPr>
          <w:rFonts w:eastAsiaTheme="minorEastAsia"/>
          <w:b/>
          <w:color w:val="000000"/>
          <w:sz w:val="24"/>
          <w:szCs w:val="24"/>
        </w:rPr>
        <w:t>(</w:t>
      </w:r>
      <w:r w:rsidR="007116BA" w:rsidRPr="007116BA">
        <w:rPr>
          <w:rFonts w:eastAsiaTheme="minorEastAsia"/>
          <w:b/>
          <w:color w:val="000000"/>
          <w:sz w:val="24"/>
          <w:szCs w:val="24"/>
        </w:rPr>
        <w:t>сорок пять тысяч девятьсот пятьдесят</w:t>
      </w:r>
      <w:r w:rsidR="006630C2" w:rsidRPr="007116BA">
        <w:rPr>
          <w:rFonts w:eastAsiaTheme="minorEastAsia"/>
          <w:b/>
          <w:color w:val="000000"/>
          <w:sz w:val="24"/>
          <w:szCs w:val="24"/>
        </w:rPr>
        <w:t>)</w:t>
      </w:r>
      <w:r w:rsidR="00F507CE" w:rsidRPr="007116BA">
        <w:rPr>
          <w:rFonts w:eastAsiaTheme="minorEastAsia"/>
          <w:b/>
          <w:color w:val="000000"/>
          <w:sz w:val="24"/>
          <w:szCs w:val="24"/>
        </w:rPr>
        <w:t xml:space="preserve"> рубл</w:t>
      </w:r>
      <w:r w:rsidR="00A14066" w:rsidRPr="007116BA">
        <w:rPr>
          <w:rFonts w:eastAsiaTheme="minorEastAsia"/>
          <w:b/>
          <w:color w:val="000000"/>
          <w:sz w:val="24"/>
          <w:szCs w:val="24"/>
        </w:rPr>
        <w:t>ей</w:t>
      </w:r>
      <w:r w:rsidR="00F507CE" w:rsidRPr="007116BA">
        <w:rPr>
          <w:rFonts w:eastAsiaTheme="minorEastAsia"/>
          <w:b/>
          <w:color w:val="000000"/>
          <w:sz w:val="24"/>
          <w:szCs w:val="24"/>
        </w:rPr>
        <w:t xml:space="preserve"> </w:t>
      </w:r>
      <w:r w:rsidR="007116BA" w:rsidRPr="007116BA">
        <w:rPr>
          <w:rFonts w:eastAsiaTheme="minorEastAsia"/>
          <w:b/>
          <w:color w:val="000000"/>
          <w:sz w:val="24"/>
          <w:szCs w:val="24"/>
        </w:rPr>
        <w:t>00</w:t>
      </w:r>
      <w:r w:rsidR="006630C2" w:rsidRPr="007116BA">
        <w:rPr>
          <w:rFonts w:eastAsiaTheme="minorEastAsia"/>
          <w:b/>
          <w:color w:val="000000"/>
          <w:sz w:val="24"/>
          <w:szCs w:val="24"/>
        </w:rPr>
        <w:t xml:space="preserve"> коп</w:t>
      </w:r>
      <w:r w:rsidR="00855949" w:rsidRPr="007116BA">
        <w:rPr>
          <w:rFonts w:eastAsiaTheme="minorEastAsia"/>
          <w:b/>
          <w:color w:val="000000"/>
          <w:sz w:val="24"/>
          <w:szCs w:val="24"/>
        </w:rPr>
        <w:t>е</w:t>
      </w:r>
      <w:r w:rsidR="007116BA" w:rsidRPr="007116BA">
        <w:rPr>
          <w:rFonts w:eastAsiaTheme="minorEastAsia"/>
          <w:b/>
          <w:color w:val="000000"/>
          <w:sz w:val="24"/>
          <w:szCs w:val="24"/>
        </w:rPr>
        <w:t>е</w:t>
      </w:r>
      <w:r w:rsidR="00855949" w:rsidRPr="007116BA">
        <w:rPr>
          <w:rFonts w:eastAsiaTheme="minorEastAsia"/>
          <w:b/>
          <w:color w:val="000000"/>
          <w:sz w:val="24"/>
          <w:szCs w:val="24"/>
        </w:rPr>
        <w:t>к</w:t>
      </w:r>
      <w:r w:rsidR="006630C2" w:rsidRPr="007116BA">
        <w:rPr>
          <w:rFonts w:eastAsiaTheme="minorEastAsia"/>
          <w:b/>
          <w:color w:val="000000"/>
          <w:sz w:val="24"/>
          <w:szCs w:val="24"/>
        </w:rPr>
        <w:t>.</w:t>
      </w:r>
    </w:p>
    <w:p w14:paraId="14E55D24" w14:textId="77777777" w:rsidR="005C6820" w:rsidRDefault="005C6820" w:rsidP="009A2674">
      <w:pPr>
        <w:tabs>
          <w:tab w:val="left" w:pos="9639"/>
          <w:tab w:val="left" w:pos="9923"/>
          <w:tab w:val="left" w:pos="11766"/>
          <w:tab w:val="left" w:pos="13438"/>
        </w:tabs>
        <w:autoSpaceDE w:val="0"/>
        <w:autoSpaceDN w:val="0"/>
        <w:spacing w:before="120" w:after="120"/>
        <w:ind w:right="678"/>
        <w:jc w:val="both"/>
        <w:rPr>
          <w:color w:val="000000"/>
          <w:sz w:val="22"/>
          <w:szCs w:val="22"/>
        </w:rPr>
      </w:pPr>
    </w:p>
    <w:p w14:paraId="375B2851" w14:textId="79C61204" w:rsidR="005C6820" w:rsidRPr="00D17613" w:rsidRDefault="005C6820" w:rsidP="009A2674">
      <w:pPr>
        <w:tabs>
          <w:tab w:val="left" w:pos="9639"/>
          <w:tab w:val="left" w:pos="9923"/>
          <w:tab w:val="left" w:pos="11766"/>
          <w:tab w:val="left" w:pos="13438"/>
        </w:tabs>
        <w:autoSpaceDE w:val="0"/>
        <w:autoSpaceDN w:val="0"/>
        <w:spacing w:before="120" w:after="120"/>
        <w:ind w:right="678"/>
        <w:jc w:val="both"/>
        <w:rPr>
          <w:i/>
          <w:iCs/>
          <w:color w:val="000000"/>
          <w:sz w:val="22"/>
          <w:szCs w:val="22"/>
        </w:rPr>
      </w:pPr>
      <w:r w:rsidRPr="008965C3">
        <w:rPr>
          <w:i/>
          <w:iCs/>
          <w:color w:val="000000"/>
          <w:sz w:val="22"/>
          <w:szCs w:val="22"/>
        </w:rPr>
        <w:t>*</w:t>
      </w:r>
      <w:r w:rsidRPr="00D17613">
        <w:rPr>
          <w:i/>
          <w:iCs/>
          <w:color w:val="000000"/>
          <w:sz w:val="22"/>
          <w:szCs w:val="22"/>
        </w:rPr>
        <w:t>позиция № 146 Приложения № 1 к Постановлению Правительства Российской Федерации от 23 декабря 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64715A" w:rsidRPr="00D17613">
        <w:rPr>
          <w:i/>
          <w:iCs/>
          <w:color w:val="000000"/>
          <w:sz w:val="22"/>
          <w:szCs w:val="22"/>
        </w:rPr>
        <w:t xml:space="preserve"> (далее – Постановление № 1875)</w:t>
      </w:r>
      <w:r w:rsidRPr="00D17613">
        <w:rPr>
          <w:i/>
          <w:iCs/>
          <w:color w:val="000000"/>
          <w:sz w:val="22"/>
          <w:szCs w:val="22"/>
        </w:rPr>
        <w:t>: ОКПД2 - 58.2 - Программа для электронной вычислительной машины и (или) базы данных. Применяется национальный режим в виде запрета.</w:t>
      </w:r>
    </w:p>
    <w:p w14:paraId="7A77F9BF" w14:textId="4F8C0135" w:rsidR="0064715A" w:rsidRPr="0064715A" w:rsidRDefault="0064715A" w:rsidP="0064715A">
      <w:pPr>
        <w:autoSpaceDE w:val="0"/>
        <w:autoSpaceDN w:val="0"/>
        <w:adjustRightInd w:val="0"/>
        <w:jc w:val="both"/>
        <w:rPr>
          <w:rFonts w:eastAsiaTheme="minorHAnsi"/>
          <w:b/>
          <w:bCs/>
          <w:i/>
          <w:sz w:val="22"/>
          <w:szCs w:val="22"/>
          <w:lang w:eastAsia="en-US"/>
        </w:rPr>
      </w:pPr>
      <w:r w:rsidRPr="00D17613">
        <w:rPr>
          <w:rFonts w:eastAsiaTheme="minorHAnsi"/>
          <w:b/>
          <w:bCs/>
          <w:i/>
          <w:sz w:val="22"/>
          <w:szCs w:val="22"/>
          <w:lang w:eastAsia="en-US"/>
        </w:rPr>
        <w:t xml:space="preserve">Предусмотренные </w:t>
      </w:r>
      <w:hyperlink r:id="rId13" w:history="1">
        <w:r w:rsidRPr="00D17613">
          <w:rPr>
            <w:rFonts w:eastAsiaTheme="minorHAnsi"/>
            <w:b/>
            <w:bCs/>
            <w:i/>
            <w:sz w:val="22"/>
            <w:szCs w:val="22"/>
            <w:lang w:eastAsia="en-US"/>
          </w:rPr>
          <w:t>пунктом "в" пункта 7</w:t>
        </w:r>
      </w:hyperlink>
      <w:r w:rsidRPr="00D17613">
        <w:rPr>
          <w:rFonts w:eastAsiaTheme="minorHAnsi"/>
          <w:b/>
          <w:bCs/>
          <w:i/>
          <w:sz w:val="22"/>
          <w:szCs w:val="22"/>
          <w:lang w:eastAsia="en-US"/>
        </w:rPr>
        <w:t xml:space="preserve"> Постановления № 1875 особенности определения </w:t>
      </w:r>
      <w:r w:rsidRPr="00D17613">
        <w:rPr>
          <w:rFonts w:eastAsiaTheme="minorHAnsi"/>
          <w:b/>
          <w:bCs/>
          <w:i/>
          <w:iCs/>
          <w:sz w:val="22"/>
          <w:szCs w:val="22"/>
          <w:lang w:eastAsia="en-US"/>
        </w:rPr>
        <w:t>цены контракта, заключаемого с единственным поставщиком (подрядчиком, исполнителем)</w:t>
      </w:r>
      <w:r w:rsidRPr="00D17613">
        <w:rPr>
          <w:rFonts w:eastAsiaTheme="minorHAnsi"/>
          <w:b/>
          <w:bCs/>
          <w:i/>
          <w:sz w:val="22"/>
          <w:szCs w:val="22"/>
          <w:lang w:eastAsia="en-US"/>
        </w:rPr>
        <w:t xml:space="preserve"> не применяются.</w:t>
      </w:r>
    </w:p>
    <w:p w14:paraId="230A17FD" w14:textId="77777777" w:rsidR="00B8337E" w:rsidRPr="0064715A" w:rsidRDefault="00B8337E" w:rsidP="009A2674">
      <w:pPr>
        <w:tabs>
          <w:tab w:val="left" w:pos="9639"/>
          <w:tab w:val="left" w:pos="9923"/>
          <w:tab w:val="left" w:pos="11766"/>
          <w:tab w:val="left" w:pos="13438"/>
        </w:tabs>
        <w:autoSpaceDE w:val="0"/>
        <w:autoSpaceDN w:val="0"/>
        <w:spacing w:before="120" w:after="120"/>
        <w:ind w:right="678"/>
        <w:jc w:val="both"/>
        <w:rPr>
          <w:i/>
          <w:iCs/>
          <w:color w:val="000000"/>
          <w:sz w:val="22"/>
          <w:szCs w:val="22"/>
        </w:rPr>
      </w:pPr>
    </w:p>
    <w:sectPr w:rsidR="00B8337E" w:rsidRPr="0064715A" w:rsidSect="006630C2">
      <w:footerReference w:type="default" r:id="rId14"/>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0CA5" w14:textId="77777777" w:rsidR="000D64A0" w:rsidRDefault="000D64A0" w:rsidP="006F6F25">
      <w:r>
        <w:separator/>
      </w:r>
    </w:p>
  </w:endnote>
  <w:endnote w:type="continuationSeparator" w:id="0">
    <w:p w14:paraId="3F8C493F" w14:textId="77777777" w:rsidR="000D64A0" w:rsidRDefault="000D64A0"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65293" w14:textId="77777777" w:rsidR="000D64A0" w:rsidRDefault="000D64A0" w:rsidP="006F6F25">
      <w:r>
        <w:separator/>
      </w:r>
    </w:p>
  </w:footnote>
  <w:footnote w:type="continuationSeparator" w:id="0">
    <w:p w14:paraId="53074896" w14:textId="77777777" w:rsidR="000D64A0" w:rsidRDefault="000D64A0"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807481563">
    <w:abstractNumId w:val="0"/>
  </w:num>
  <w:num w:numId="2" w16cid:durableId="1164778688">
    <w:abstractNumId w:val="3"/>
  </w:num>
  <w:num w:numId="3" w16cid:durableId="1267614310">
    <w:abstractNumId w:val="16"/>
  </w:num>
  <w:num w:numId="4" w16cid:durableId="545138822">
    <w:abstractNumId w:val="4"/>
  </w:num>
  <w:num w:numId="5" w16cid:durableId="329481047">
    <w:abstractNumId w:val="13"/>
  </w:num>
  <w:num w:numId="6" w16cid:durableId="756099330">
    <w:abstractNumId w:val="15"/>
  </w:num>
  <w:num w:numId="7" w16cid:durableId="581453879">
    <w:abstractNumId w:val="18"/>
  </w:num>
  <w:num w:numId="8" w16cid:durableId="1954240159">
    <w:abstractNumId w:val="2"/>
  </w:num>
  <w:num w:numId="9" w16cid:durableId="1762334533">
    <w:abstractNumId w:val="11"/>
  </w:num>
  <w:num w:numId="10" w16cid:durableId="215439038">
    <w:abstractNumId w:val="5"/>
  </w:num>
  <w:num w:numId="11" w16cid:durableId="434247776">
    <w:abstractNumId w:val="20"/>
  </w:num>
  <w:num w:numId="12" w16cid:durableId="991825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2949644">
    <w:abstractNumId w:val="14"/>
  </w:num>
  <w:num w:numId="14" w16cid:durableId="513032052">
    <w:abstractNumId w:val="12"/>
  </w:num>
  <w:num w:numId="15" w16cid:durableId="945625510">
    <w:abstractNumId w:val="6"/>
  </w:num>
  <w:num w:numId="16" w16cid:durableId="781725189">
    <w:abstractNumId w:val="8"/>
  </w:num>
  <w:num w:numId="17" w16cid:durableId="1834100347">
    <w:abstractNumId w:val="19"/>
  </w:num>
  <w:num w:numId="18" w16cid:durableId="1179926813">
    <w:abstractNumId w:val="7"/>
  </w:num>
  <w:num w:numId="19" w16cid:durableId="102999454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17563"/>
    <w:rsid w:val="00037E7C"/>
    <w:rsid w:val="000446A5"/>
    <w:rsid w:val="00044DFA"/>
    <w:rsid w:val="00045710"/>
    <w:rsid w:val="00046A79"/>
    <w:rsid w:val="0005071B"/>
    <w:rsid w:val="000524DA"/>
    <w:rsid w:val="00052CD4"/>
    <w:rsid w:val="00053D6D"/>
    <w:rsid w:val="00055465"/>
    <w:rsid w:val="00066690"/>
    <w:rsid w:val="00066834"/>
    <w:rsid w:val="00071CDE"/>
    <w:rsid w:val="00073FD6"/>
    <w:rsid w:val="00077E3F"/>
    <w:rsid w:val="00080B03"/>
    <w:rsid w:val="0008461E"/>
    <w:rsid w:val="00085420"/>
    <w:rsid w:val="00085DED"/>
    <w:rsid w:val="00085F18"/>
    <w:rsid w:val="00093993"/>
    <w:rsid w:val="00096EDE"/>
    <w:rsid w:val="0009750E"/>
    <w:rsid w:val="000A2642"/>
    <w:rsid w:val="000A4629"/>
    <w:rsid w:val="000B0215"/>
    <w:rsid w:val="000B1EA4"/>
    <w:rsid w:val="000B2E7B"/>
    <w:rsid w:val="000B39C6"/>
    <w:rsid w:val="000B3E7A"/>
    <w:rsid w:val="000B4B76"/>
    <w:rsid w:val="000B79FE"/>
    <w:rsid w:val="000C0F0D"/>
    <w:rsid w:val="000C53BF"/>
    <w:rsid w:val="000C5EFB"/>
    <w:rsid w:val="000D0A05"/>
    <w:rsid w:val="000D1AF6"/>
    <w:rsid w:val="000D5459"/>
    <w:rsid w:val="000D64A0"/>
    <w:rsid w:val="000D6AAD"/>
    <w:rsid w:val="000E3963"/>
    <w:rsid w:val="000E7E83"/>
    <w:rsid w:val="000F113B"/>
    <w:rsid w:val="00101B2F"/>
    <w:rsid w:val="0011160E"/>
    <w:rsid w:val="00112EA2"/>
    <w:rsid w:val="001142E4"/>
    <w:rsid w:val="001153BC"/>
    <w:rsid w:val="001156C8"/>
    <w:rsid w:val="001166B5"/>
    <w:rsid w:val="00116EFB"/>
    <w:rsid w:val="00123407"/>
    <w:rsid w:val="0012470C"/>
    <w:rsid w:val="00125905"/>
    <w:rsid w:val="00133CDB"/>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803D6"/>
    <w:rsid w:val="0019514E"/>
    <w:rsid w:val="00196462"/>
    <w:rsid w:val="001A041F"/>
    <w:rsid w:val="001A5A26"/>
    <w:rsid w:val="001B003C"/>
    <w:rsid w:val="001B2E36"/>
    <w:rsid w:val="001B63B9"/>
    <w:rsid w:val="001B70B0"/>
    <w:rsid w:val="001C1D99"/>
    <w:rsid w:val="001C74DF"/>
    <w:rsid w:val="001C7B0B"/>
    <w:rsid w:val="001D257C"/>
    <w:rsid w:val="001D2B70"/>
    <w:rsid w:val="001D4183"/>
    <w:rsid w:val="001F3FE6"/>
    <w:rsid w:val="001F52B8"/>
    <w:rsid w:val="001F5639"/>
    <w:rsid w:val="001F7BDB"/>
    <w:rsid w:val="001F7D29"/>
    <w:rsid w:val="001F7D83"/>
    <w:rsid w:val="0020079A"/>
    <w:rsid w:val="00200BE4"/>
    <w:rsid w:val="00200F58"/>
    <w:rsid w:val="00201FA7"/>
    <w:rsid w:val="002076A8"/>
    <w:rsid w:val="0021449F"/>
    <w:rsid w:val="00217257"/>
    <w:rsid w:val="002247BA"/>
    <w:rsid w:val="0023398E"/>
    <w:rsid w:val="002408A5"/>
    <w:rsid w:val="00240BD0"/>
    <w:rsid w:val="00246CA4"/>
    <w:rsid w:val="00246D39"/>
    <w:rsid w:val="0025387A"/>
    <w:rsid w:val="00260FF9"/>
    <w:rsid w:val="0026364A"/>
    <w:rsid w:val="0026478C"/>
    <w:rsid w:val="0027255D"/>
    <w:rsid w:val="00277141"/>
    <w:rsid w:val="002779F8"/>
    <w:rsid w:val="0028586A"/>
    <w:rsid w:val="0028747B"/>
    <w:rsid w:val="00287B7C"/>
    <w:rsid w:val="002929C5"/>
    <w:rsid w:val="00294508"/>
    <w:rsid w:val="002A4074"/>
    <w:rsid w:val="002C2EC2"/>
    <w:rsid w:val="002D0E6D"/>
    <w:rsid w:val="002D302C"/>
    <w:rsid w:val="002D3AB3"/>
    <w:rsid w:val="002D4119"/>
    <w:rsid w:val="002D51BE"/>
    <w:rsid w:val="002D7C90"/>
    <w:rsid w:val="002E16C2"/>
    <w:rsid w:val="002E2E0E"/>
    <w:rsid w:val="002E4B5F"/>
    <w:rsid w:val="002E5A65"/>
    <w:rsid w:val="002E7132"/>
    <w:rsid w:val="002F60CE"/>
    <w:rsid w:val="002F63F8"/>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47D07"/>
    <w:rsid w:val="0035435A"/>
    <w:rsid w:val="00355259"/>
    <w:rsid w:val="003670AC"/>
    <w:rsid w:val="003702F0"/>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3415D"/>
    <w:rsid w:val="00441D98"/>
    <w:rsid w:val="00444E0B"/>
    <w:rsid w:val="00444F75"/>
    <w:rsid w:val="00445184"/>
    <w:rsid w:val="00445A68"/>
    <w:rsid w:val="0045153F"/>
    <w:rsid w:val="00452CB3"/>
    <w:rsid w:val="00454E4B"/>
    <w:rsid w:val="00455BAA"/>
    <w:rsid w:val="0045619D"/>
    <w:rsid w:val="0045715A"/>
    <w:rsid w:val="00461735"/>
    <w:rsid w:val="00462B3C"/>
    <w:rsid w:val="004659B1"/>
    <w:rsid w:val="004732E7"/>
    <w:rsid w:val="00480E6D"/>
    <w:rsid w:val="004847FB"/>
    <w:rsid w:val="0049263C"/>
    <w:rsid w:val="00493C11"/>
    <w:rsid w:val="004954DD"/>
    <w:rsid w:val="00495749"/>
    <w:rsid w:val="004A296B"/>
    <w:rsid w:val="004A46B2"/>
    <w:rsid w:val="004A51B6"/>
    <w:rsid w:val="004A5C89"/>
    <w:rsid w:val="004B0494"/>
    <w:rsid w:val="004B0F5D"/>
    <w:rsid w:val="004C0425"/>
    <w:rsid w:val="004C1EE1"/>
    <w:rsid w:val="004C40F6"/>
    <w:rsid w:val="004C5DA7"/>
    <w:rsid w:val="004D1391"/>
    <w:rsid w:val="004D774B"/>
    <w:rsid w:val="004F0779"/>
    <w:rsid w:val="004F7BE4"/>
    <w:rsid w:val="005164C0"/>
    <w:rsid w:val="0052260E"/>
    <w:rsid w:val="00524651"/>
    <w:rsid w:val="00524F2F"/>
    <w:rsid w:val="00540A76"/>
    <w:rsid w:val="00540DAC"/>
    <w:rsid w:val="00540EB4"/>
    <w:rsid w:val="00542529"/>
    <w:rsid w:val="00542655"/>
    <w:rsid w:val="0054284E"/>
    <w:rsid w:val="0055299E"/>
    <w:rsid w:val="00554143"/>
    <w:rsid w:val="0055628A"/>
    <w:rsid w:val="00557291"/>
    <w:rsid w:val="00557638"/>
    <w:rsid w:val="00557A37"/>
    <w:rsid w:val="00566E09"/>
    <w:rsid w:val="00574F26"/>
    <w:rsid w:val="0057711B"/>
    <w:rsid w:val="00582E1D"/>
    <w:rsid w:val="005861AF"/>
    <w:rsid w:val="00586B76"/>
    <w:rsid w:val="00586F94"/>
    <w:rsid w:val="00587B28"/>
    <w:rsid w:val="00590D13"/>
    <w:rsid w:val="0059256B"/>
    <w:rsid w:val="0059737C"/>
    <w:rsid w:val="005A2E08"/>
    <w:rsid w:val="005A5EF1"/>
    <w:rsid w:val="005A785D"/>
    <w:rsid w:val="005B7657"/>
    <w:rsid w:val="005B7826"/>
    <w:rsid w:val="005C0A04"/>
    <w:rsid w:val="005C2055"/>
    <w:rsid w:val="005C6820"/>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546C"/>
    <w:rsid w:val="006378BF"/>
    <w:rsid w:val="006401FB"/>
    <w:rsid w:val="00642B0E"/>
    <w:rsid w:val="00645999"/>
    <w:rsid w:val="0064715A"/>
    <w:rsid w:val="00653FFE"/>
    <w:rsid w:val="006558A7"/>
    <w:rsid w:val="0066121B"/>
    <w:rsid w:val="006630C2"/>
    <w:rsid w:val="00665EC6"/>
    <w:rsid w:val="006814ED"/>
    <w:rsid w:val="00682B6C"/>
    <w:rsid w:val="00684F66"/>
    <w:rsid w:val="00686C11"/>
    <w:rsid w:val="00687619"/>
    <w:rsid w:val="00692427"/>
    <w:rsid w:val="00696977"/>
    <w:rsid w:val="006972FB"/>
    <w:rsid w:val="006A22FA"/>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E2734"/>
    <w:rsid w:val="006E6BF4"/>
    <w:rsid w:val="006E752D"/>
    <w:rsid w:val="006E79D3"/>
    <w:rsid w:val="006F0602"/>
    <w:rsid w:val="006F4C31"/>
    <w:rsid w:val="006F6F25"/>
    <w:rsid w:val="006F7BD9"/>
    <w:rsid w:val="00711355"/>
    <w:rsid w:val="007116BA"/>
    <w:rsid w:val="007127E4"/>
    <w:rsid w:val="007166E6"/>
    <w:rsid w:val="00717D86"/>
    <w:rsid w:val="00721FDA"/>
    <w:rsid w:val="00727765"/>
    <w:rsid w:val="00732205"/>
    <w:rsid w:val="00733D72"/>
    <w:rsid w:val="007358C1"/>
    <w:rsid w:val="00741AE6"/>
    <w:rsid w:val="00744452"/>
    <w:rsid w:val="007463BE"/>
    <w:rsid w:val="0074748F"/>
    <w:rsid w:val="00753A62"/>
    <w:rsid w:val="00753CC9"/>
    <w:rsid w:val="0075530C"/>
    <w:rsid w:val="00761E12"/>
    <w:rsid w:val="00764D04"/>
    <w:rsid w:val="00764E9E"/>
    <w:rsid w:val="00765A83"/>
    <w:rsid w:val="00766A59"/>
    <w:rsid w:val="00766C1A"/>
    <w:rsid w:val="007670B2"/>
    <w:rsid w:val="0077064D"/>
    <w:rsid w:val="007762C7"/>
    <w:rsid w:val="00782987"/>
    <w:rsid w:val="00787BCC"/>
    <w:rsid w:val="00791AF0"/>
    <w:rsid w:val="00794475"/>
    <w:rsid w:val="00795C10"/>
    <w:rsid w:val="00795C25"/>
    <w:rsid w:val="0079641F"/>
    <w:rsid w:val="00797E55"/>
    <w:rsid w:val="007A0A94"/>
    <w:rsid w:val="007A1D7C"/>
    <w:rsid w:val="007A3042"/>
    <w:rsid w:val="007A3F80"/>
    <w:rsid w:val="007A4FF7"/>
    <w:rsid w:val="007A50EB"/>
    <w:rsid w:val="007A5817"/>
    <w:rsid w:val="007A61E8"/>
    <w:rsid w:val="007B0BD9"/>
    <w:rsid w:val="007B1097"/>
    <w:rsid w:val="007B4D3F"/>
    <w:rsid w:val="007C4A9C"/>
    <w:rsid w:val="007C7FBE"/>
    <w:rsid w:val="007D0EF6"/>
    <w:rsid w:val="007D6143"/>
    <w:rsid w:val="007E3481"/>
    <w:rsid w:val="007E3928"/>
    <w:rsid w:val="007E66B7"/>
    <w:rsid w:val="007E7E33"/>
    <w:rsid w:val="007E7E5F"/>
    <w:rsid w:val="007F0689"/>
    <w:rsid w:val="007F1764"/>
    <w:rsid w:val="007F378C"/>
    <w:rsid w:val="007F3A29"/>
    <w:rsid w:val="007F4676"/>
    <w:rsid w:val="007F66FC"/>
    <w:rsid w:val="007F6D23"/>
    <w:rsid w:val="007F793F"/>
    <w:rsid w:val="007F7A49"/>
    <w:rsid w:val="00803FD7"/>
    <w:rsid w:val="00806CBB"/>
    <w:rsid w:val="008104D0"/>
    <w:rsid w:val="00811E84"/>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8625B"/>
    <w:rsid w:val="00890F48"/>
    <w:rsid w:val="00891C15"/>
    <w:rsid w:val="00893C74"/>
    <w:rsid w:val="00895291"/>
    <w:rsid w:val="008965C3"/>
    <w:rsid w:val="008A2889"/>
    <w:rsid w:val="008A3D8F"/>
    <w:rsid w:val="008A688F"/>
    <w:rsid w:val="008A78C9"/>
    <w:rsid w:val="008A7B06"/>
    <w:rsid w:val="008B1A19"/>
    <w:rsid w:val="008B4AE9"/>
    <w:rsid w:val="008B54B5"/>
    <w:rsid w:val="008C161D"/>
    <w:rsid w:val="008C440E"/>
    <w:rsid w:val="008C5520"/>
    <w:rsid w:val="008C5A17"/>
    <w:rsid w:val="008E662B"/>
    <w:rsid w:val="008F214C"/>
    <w:rsid w:val="008F28A3"/>
    <w:rsid w:val="008F57CF"/>
    <w:rsid w:val="008F7EA5"/>
    <w:rsid w:val="009058A4"/>
    <w:rsid w:val="009065AA"/>
    <w:rsid w:val="00907C78"/>
    <w:rsid w:val="00912029"/>
    <w:rsid w:val="0091216C"/>
    <w:rsid w:val="00914F33"/>
    <w:rsid w:val="009156B5"/>
    <w:rsid w:val="00921170"/>
    <w:rsid w:val="00925CCB"/>
    <w:rsid w:val="009269CB"/>
    <w:rsid w:val="00927F0F"/>
    <w:rsid w:val="00932695"/>
    <w:rsid w:val="00937768"/>
    <w:rsid w:val="00941FD0"/>
    <w:rsid w:val="00942EBF"/>
    <w:rsid w:val="00943110"/>
    <w:rsid w:val="009478FA"/>
    <w:rsid w:val="00947F0E"/>
    <w:rsid w:val="00954A67"/>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4066"/>
    <w:rsid w:val="00A1656D"/>
    <w:rsid w:val="00A2081F"/>
    <w:rsid w:val="00A211B0"/>
    <w:rsid w:val="00A27025"/>
    <w:rsid w:val="00A32220"/>
    <w:rsid w:val="00A36ADA"/>
    <w:rsid w:val="00A4063C"/>
    <w:rsid w:val="00A43243"/>
    <w:rsid w:val="00A43CB7"/>
    <w:rsid w:val="00A443E9"/>
    <w:rsid w:val="00A56A4D"/>
    <w:rsid w:val="00A6207A"/>
    <w:rsid w:val="00A62B85"/>
    <w:rsid w:val="00A6361B"/>
    <w:rsid w:val="00A70B22"/>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5DE"/>
    <w:rsid w:val="00B027C6"/>
    <w:rsid w:val="00B06980"/>
    <w:rsid w:val="00B10F6C"/>
    <w:rsid w:val="00B163DA"/>
    <w:rsid w:val="00B17908"/>
    <w:rsid w:val="00B33BEC"/>
    <w:rsid w:val="00B40A08"/>
    <w:rsid w:val="00B45F5E"/>
    <w:rsid w:val="00B46295"/>
    <w:rsid w:val="00B537C0"/>
    <w:rsid w:val="00B54E87"/>
    <w:rsid w:val="00B56B1F"/>
    <w:rsid w:val="00B6073D"/>
    <w:rsid w:val="00B608B9"/>
    <w:rsid w:val="00B618A5"/>
    <w:rsid w:val="00B642B2"/>
    <w:rsid w:val="00B6505C"/>
    <w:rsid w:val="00B6706D"/>
    <w:rsid w:val="00B72713"/>
    <w:rsid w:val="00B74FE2"/>
    <w:rsid w:val="00B772CA"/>
    <w:rsid w:val="00B77634"/>
    <w:rsid w:val="00B8317A"/>
    <w:rsid w:val="00B8337E"/>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58EC"/>
    <w:rsid w:val="00BD6798"/>
    <w:rsid w:val="00BE0430"/>
    <w:rsid w:val="00BE0EBF"/>
    <w:rsid w:val="00BE2A6F"/>
    <w:rsid w:val="00BE2E4F"/>
    <w:rsid w:val="00BE73FC"/>
    <w:rsid w:val="00BF09C0"/>
    <w:rsid w:val="00C028E9"/>
    <w:rsid w:val="00C0620B"/>
    <w:rsid w:val="00C166D1"/>
    <w:rsid w:val="00C27803"/>
    <w:rsid w:val="00C3179D"/>
    <w:rsid w:val="00C35C62"/>
    <w:rsid w:val="00C365E1"/>
    <w:rsid w:val="00C37434"/>
    <w:rsid w:val="00C377B2"/>
    <w:rsid w:val="00C5060A"/>
    <w:rsid w:val="00C57791"/>
    <w:rsid w:val="00C64622"/>
    <w:rsid w:val="00C6754E"/>
    <w:rsid w:val="00C70A7F"/>
    <w:rsid w:val="00C7287C"/>
    <w:rsid w:val="00C7525F"/>
    <w:rsid w:val="00C8308A"/>
    <w:rsid w:val="00C842A1"/>
    <w:rsid w:val="00C87DC9"/>
    <w:rsid w:val="00C90EFD"/>
    <w:rsid w:val="00C918C0"/>
    <w:rsid w:val="00C92E6D"/>
    <w:rsid w:val="00C93E5F"/>
    <w:rsid w:val="00C94530"/>
    <w:rsid w:val="00C96889"/>
    <w:rsid w:val="00C97BB1"/>
    <w:rsid w:val="00CA0D9B"/>
    <w:rsid w:val="00CA15A1"/>
    <w:rsid w:val="00CA182E"/>
    <w:rsid w:val="00CA2A63"/>
    <w:rsid w:val="00CB20A0"/>
    <w:rsid w:val="00CB265E"/>
    <w:rsid w:val="00CB6F21"/>
    <w:rsid w:val="00CC2579"/>
    <w:rsid w:val="00CC45BD"/>
    <w:rsid w:val="00CC737E"/>
    <w:rsid w:val="00CD01E7"/>
    <w:rsid w:val="00CD352E"/>
    <w:rsid w:val="00CD5C10"/>
    <w:rsid w:val="00CD7D60"/>
    <w:rsid w:val="00CE0EA5"/>
    <w:rsid w:val="00CE12B0"/>
    <w:rsid w:val="00CE58D2"/>
    <w:rsid w:val="00CF3A46"/>
    <w:rsid w:val="00CF5B60"/>
    <w:rsid w:val="00D01296"/>
    <w:rsid w:val="00D012E2"/>
    <w:rsid w:val="00D07C35"/>
    <w:rsid w:val="00D10913"/>
    <w:rsid w:val="00D10F25"/>
    <w:rsid w:val="00D14A6C"/>
    <w:rsid w:val="00D17613"/>
    <w:rsid w:val="00D20694"/>
    <w:rsid w:val="00D21B01"/>
    <w:rsid w:val="00D244AC"/>
    <w:rsid w:val="00D2767D"/>
    <w:rsid w:val="00D32192"/>
    <w:rsid w:val="00D34BA3"/>
    <w:rsid w:val="00D35E49"/>
    <w:rsid w:val="00D37FDA"/>
    <w:rsid w:val="00D40963"/>
    <w:rsid w:val="00D4122D"/>
    <w:rsid w:val="00D42E91"/>
    <w:rsid w:val="00D44B93"/>
    <w:rsid w:val="00D45083"/>
    <w:rsid w:val="00D51294"/>
    <w:rsid w:val="00D5500F"/>
    <w:rsid w:val="00D550E6"/>
    <w:rsid w:val="00D70897"/>
    <w:rsid w:val="00D72874"/>
    <w:rsid w:val="00D77776"/>
    <w:rsid w:val="00D77BED"/>
    <w:rsid w:val="00D84F0B"/>
    <w:rsid w:val="00D87F13"/>
    <w:rsid w:val="00D944C8"/>
    <w:rsid w:val="00D95C2A"/>
    <w:rsid w:val="00DA680E"/>
    <w:rsid w:val="00DA7650"/>
    <w:rsid w:val="00DB23E4"/>
    <w:rsid w:val="00DB3394"/>
    <w:rsid w:val="00DB4014"/>
    <w:rsid w:val="00DC2B08"/>
    <w:rsid w:val="00DC7106"/>
    <w:rsid w:val="00DD44BB"/>
    <w:rsid w:val="00DD48FD"/>
    <w:rsid w:val="00DD5D9C"/>
    <w:rsid w:val="00DD7DF2"/>
    <w:rsid w:val="00DF0A6F"/>
    <w:rsid w:val="00DF0A8E"/>
    <w:rsid w:val="00DF1095"/>
    <w:rsid w:val="00DF6AAD"/>
    <w:rsid w:val="00DF7A45"/>
    <w:rsid w:val="00E000E3"/>
    <w:rsid w:val="00E01C7B"/>
    <w:rsid w:val="00E02477"/>
    <w:rsid w:val="00E03A53"/>
    <w:rsid w:val="00E04C58"/>
    <w:rsid w:val="00E117CD"/>
    <w:rsid w:val="00E1412D"/>
    <w:rsid w:val="00E14992"/>
    <w:rsid w:val="00E160D3"/>
    <w:rsid w:val="00E26566"/>
    <w:rsid w:val="00E31553"/>
    <w:rsid w:val="00E32F09"/>
    <w:rsid w:val="00E425CE"/>
    <w:rsid w:val="00E449BF"/>
    <w:rsid w:val="00E45CDD"/>
    <w:rsid w:val="00E47997"/>
    <w:rsid w:val="00E5008E"/>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105E5"/>
    <w:rsid w:val="00F114A7"/>
    <w:rsid w:val="00F11892"/>
    <w:rsid w:val="00F12A9C"/>
    <w:rsid w:val="00F16C28"/>
    <w:rsid w:val="00F278AB"/>
    <w:rsid w:val="00F32068"/>
    <w:rsid w:val="00F3292F"/>
    <w:rsid w:val="00F36923"/>
    <w:rsid w:val="00F375CC"/>
    <w:rsid w:val="00F41E32"/>
    <w:rsid w:val="00F432D9"/>
    <w:rsid w:val="00F44C69"/>
    <w:rsid w:val="00F463C6"/>
    <w:rsid w:val="00F507CE"/>
    <w:rsid w:val="00F51CC7"/>
    <w:rsid w:val="00F537CB"/>
    <w:rsid w:val="00F57416"/>
    <w:rsid w:val="00F67118"/>
    <w:rsid w:val="00F806E1"/>
    <w:rsid w:val="00F81649"/>
    <w:rsid w:val="00F83E48"/>
    <w:rsid w:val="00F84647"/>
    <w:rsid w:val="00F8504F"/>
    <w:rsid w:val="00F87D06"/>
    <w:rsid w:val="00F97EF4"/>
    <w:rsid w:val="00FA08FF"/>
    <w:rsid w:val="00FA3841"/>
    <w:rsid w:val="00FA4AF7"/>
    <w:rsid w:val="00FA7E3E"/>
    <w:rsid w:val="00FB0C24"/>
    <w:rsid w:val="00FB45C6"/>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429DE91-3EEE-40E7-88EA-C62AF10A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B278937C2A5C107EEC9527C57AA4B12DB06717D8A636D614F9988EFC821F7B387A1C2A31A16F2676B9B105789D0055044427EF90V863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15A4B-5A69-407C-A35D-BF7FD503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Миранова Валентина Станиславовна</dc:creator>
  <cp:lastModifiedBy>Елена</cp:lastModifiedBy>
  <cp:revision>4</cp:revision>
  <cp:lastPrinted>2023-08-29T10:48:00Z</cp:lastPrinted>
  <dcterms:created xsi:type="dcterms:W3CDTF">2026-07-13T13:58:00Z</dcterms:created>
  <dcterms:modified xsi:type="dcterms:W3CDTF">2026-07-14T07:01:00Z</dcterms:modified>
</cp:coreProperties>
</file>