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AD6CD" w14:textId="218B0444" w:rsidR="000F0DD9" w:rsidRPr="00710D33" w:rsidRDefault="006E3A53" w:rsidP="00710D33">
      <w:pPr>
        <w:pStyle w:val="20"/>
        <w:spacing w:after="0"/>
        <w:ind w:firstLine="0"/>
        <w:rPr>
          <w:color w:val="FF0000"/>
          <w:sz w:val="28"/>
          <w:szCs w:val="28"/>
          <w:lang w:eastAsia="ru-RU"/>
        </w:rPr>
      </w:pPr>
      <w:r w:rsidRPr="001B7CE2">
        <w:rPr>
          <w:color w:val="FF0000"/>
          <w:sz w:val="28"/>
          <w:szCs w:val="28"/>
          <w:lang w:eastAsia="ru-RU"/>
        </w:rPr>
        <w:t xml:space="preserve">                        </w:t>
      </w:r>
      <w:r w:rsidR="009A1CD3" w:rsidRPr="001B7CE2">
        <w:rPr>
          <w:color w:val="FF0000"/>
          <w:sz w:val="28"/>
          <w:szCs w:val="28"/>
          <w:lang w:eastAsia="ru-RU"/>
        </w:rPr>
        <w:t xml:space="preserve"> </w:t>
      </w:r>
      <w:r w:rsidR="00710D33">
        <w:rPr>
          <w:color w:val="FF0000"/>
          <w:sz w:val="28"/>
          <w:szCs w:val="28"/>
          <w:lang w:eastAsia="ru-RU"/>
        </w:rPr>
        <w:t xml:space="preserve"> </w:t>
      </w:r>
    </w:p>
    <w:p w14:paraId="5B9830B1" w14:textId="5CA134FB" w:rsidR="00662DFB" w:rsidRPr="005A79E2" w:rsidRDefault="009A1CD3" w:rsidP="005440A3">
      <w:pPr>
        <w:pStyle w:val="a8"/>
        <w:spacing w:after="120"/>
        <w:jc w:val="center"/>
        <w:rPr>
          <w:sz w:val="23"/>
          <w:szCs w:val="23"/>
        </w:rPr>
      </w:pPr>
      <w:r w:rsidRPr="005A79E2">
        <w:rPr>
          <w:b/>
          <w:bCs/>
          <w:i w:val="0"/>
          <w:iCs w:val="0"/>
          <w:sz w:val="23"/>
          <w:szCs w:val="23"/>
        </w:rPr>
        <w:t>Технические требования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2884"/>
        <w:gridCol w:w="6379"/>
      </w:tblGrid>
      <w:tr w:rsidR="007D05F4" w:rsidRPr="005A79E2" w14:paraId="7D2919D5" w14:textId="77777777" w:rsidTr="00104A0F">
        <w:tc>
          <w:tcPr>
            <w:tcW w:w="513" w:type="dxa"/>
          </w:tcPr>
          <w:p w14:paraId="7890ECC2" w14:textId="77777777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</w:t>
            </w:r>
          </w:p>
        </w:tc>
        <w:tc>
          <w:tcPr>
            <w:tcW w:w="2884" w:type="dxa"/>
          </w:tcPr>
          <w:p w14:paraId="6AD7D558" w14:textId="77777777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Объект закупки</w:t>
            </w:r>
          </w:p>
        </w:tc>
        <w:tc>
          <w:tcPr>
            <w:tcW w:w="6379" w:type="dxa"/>
          </w:tcPr>
          <w:p w14:paraId="75208F5F" w14:textId="002D537A" w:rsidR="00077167" w:rsidRPr="005A79E2" w:rsidRDefault="0023356A" w:rsidP="00EE590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Оказание услуг по определению рыночной стоимости, стоимости восстановительного ремонта и технического состояния транспортного   средства (ОТС – филиал РТУ РЭБОТИ (г. Ростов-на-Дону))</w:t>
            </w:r>
          </w:p>
        </w:tc>
      </w:tr>
      <w:tr w:rsidR="007D05F4" w:rsidRPr="005A79E2" w14:paraId="3DA3F673" w14:textId="77777777" w:rsidTr="00EE5909">
        <w:trPr>
          <w:trHeight w:val="1705"/>
        </w:trPr>
        <w:tc>
          <w:tcPr>
            <w:tcW w:w="513" w:type="dxa"/>
          </w:tcPr>
          <w:p w14:paraId="2CD0F6FE" w14:textId="1CF8FCA9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2</w:t>
            </w:r>
          </w:p>
        </w:tc>
        <w:tc>
          <w:tcPr>
            <w:tcW w:w="2884" w:type="dxa"/>
          </w:tcPr>
          <w:p w14:paraId="67A0366D" w14:textId="77777777" w:rsidR="00077167" w:rsidRPr="005A79E2" w:rsidRDefault="0007716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ОКПД2/(КТРУ)</w:t>
            </w:r>
          </w:p>
        </w:tc>
        <w:tc>
          <w:tcPr>
            <w:tcW w:w="6379" w:type="dxa"/>
          </w:tcPr>
          <w:p w14:paraId="47D7AEB4" w14:textId="77777777" w:rsidR="00077167" w:rsidRPr="005A79E2" w:rsidRDefault="00E543F0" w:rsidP="00EE5909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74.90.12.122 – «Услуги по установлению рыночной или иной стоимости совокупности вещей, составляющих имущество лица, в том числе имущество определенного вида (движимое или недвижимое, включая предприятия)»</w:t>
            </w:r>
          </w:p>
          <w:p w14:paraId="0854F0BB" w14:textId="51BD7872" w:rsidR="00EE5909" w:rsidRPr="005A79E2" w:rsidRDefault="00EE5909" w:rsidP="00EE5909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71.20.19.190 – «Услуги по техническим испытаниям и анализу прочие, не включенные в другие группировки»</w:t>
            </w:r>
          </w:p>
        </w:tc>
      </w:tr>
      <w:tr w:rsidR="007D05F4" w:rsidRPr="005A79E2" w14:paraId="21017EA1" w14:textId="77777777" w:rsidTr="00104A0F">
        <w:tc>
          <w:tcPr>
            <w:tcW w:w="513" w:type="dxa"/>
          </w:tcPr>
          <w:p w14:paraId="56325C50" w14:textId="77777777" w:rsidR="001046C5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3</w:t>
            </w:r>
          </w:p>
        </w:tc>
        <w:tc>
          <w:tcPr>
            <w:tcW w:w="2884" w:type="dxa"/>
          </w:tcPr>
          <w:p w14:paraId="650C4E4A" w14:textId="77777777" w:rsidR="001046C5" w:rsidRPr="005A79E2" w:rsidRDefault="001046C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Единица измерения</w:t>
            </w:r>
          </w:p>
        </w:tc>
        <w:tc>
          <w:tcPr>
            <w:tcW w:w="6379" w:type="dxa"/>
          </w:tcPr>
          <w:p w14:paraId="242455EF" w14:textId="256BC955" w:rsidR="001046C5" w:rsidRPr="005A79E2" w:rsidRDefault="00E543F0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Условная единица (усл.</w:t>
            </w:r>
            <w:r w:rsidR="00BC51D2"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ед.)</w:t>
            </w:r>
          </w:p>
        </w:tc>
      </w:tr>
      <w:tr w:rsidR="007D05F4" w:rsidRPr="005A79E2" w14:paraId="6AB6586E" w14:textId="77777777" w:rsidTr="00BA526D">
        <w:trPr>
          <w:trHeight w:val="557"/>
        </w:trPr>
        <w:tc>
          <w:tcPr>
            <w:tcW w:w="513" w:type="dxa"/>
          </w:tcPr>
          <w:p w14:paraId="5163A0EE" w14:textId="77777777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4</w:t>
            </w:r>
          </w:p>
        </w:tc>
        <w:tc>
          <w:tcPr>
            <w:tcW w:w="2884" w:type="dxa"/>
          </w:tcPr>
          <w:p w14:paraId="7621BE5F" w14:textId="77777777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Краткие характеристики поставляемых товаров/ выполняемых работ/ оказываемых услуг</w:t>
            </w:r>
          </w:p>
        </w:tc>
        <w:tc>
          <w:tcPr>
            <w:tcW w:w="6379" w:type="dxa"/>
          </w:tcPr>
          <w:p w14:paraId="3FE720CD" w14:textId="0A7874A9" w:rsidR="00F65259" w:rsidRPr="005A79E2" w:rsidRDefault="00FC0C86" w:rsidP="00083213">
            <w:pPr>
              <w:jc w:val="both"/>
              <w:rPr>
                <w:rFonts w:ascii="Times New Roman" w:eastAsia="Batang" w:hAnsi="Times New Roman" w:cs="Times New Roman"/>
                <w:i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Batang" w:hAnsi="Times New Roman" w:cs="Times New Roman"/>
                <w:b/>
                <w:i/>
                <w:color w:val="auto"/>
                <w:sz w:val="23"/>
                <w:szCs w:val="23"/>
              </w:rPr>
              <w:t>Марка, модель</w:t>
            </w:r>
            <w:r w:rsidRPr="005A79E2">
              <w:rPr>
                <w:rFonts w:ascii="Times New Roman" w:eastAsia="Batang" w:hAnsi="Times New Roman" w:cs="Times New Roman"/>
                <w:i/>
                <w:color w:val="auto"/>
                <w:sz w:val="23"/>
                <w:szCs w:val="23"/>
              </w:rPr>
              <w:t xml:space="preserve"> - </w:t>
            </w:r>
            <w:r w:rsidR="00B53448" w:rsidRPr="005A79E2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Шкода Октавия</w:t>
            </w:r>
          </w:p>
          <w:p w14:paraId="3DBF235E" w14:textId="4D9E0FC1" w:rsidR="00FC0C86" w:rsidRPr="005A79E2" w:rsidRDefault="00FC0C86" w:rsidP="00FC0C86">
            <w:pPr>
              <w:jc w:val="both"/>
              <w:rPr>
                <w:rFonts w:ascii="Times New Roman" w:eastAsia="Batang" w:hAnsi="Times New Roman" w:cs="Times New Roman"/>
                <w:i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Batang" w:hAnsi="Times New Roman" w:cs="Times New Roman"/>
                <w:b/>
                <w:i/>
                <w:color w:val="auto"/>
                <w:sz w:val="23"/>
                <w:szCs w:val="23"/>
              </w:rPr>
              <w:t>Год выпуска</w:t>
            </w:r>
            <w:r w:rsidRPr="005A79E2">
              <w:rPr>
                <w:rFonts w:ascii="Times New Roman" w:eastAsia="Batang" w:hAnsi="Times New Roman" w:cs="Times New Roman"/>
                <w:i/>
                <w:color w:val="auto"/>
                <w:sz w:val="23"/>
                <w:szCs w:val="23"/>
              </w:rPr>
              <w:t xml:space="preserve"> - </w:t>
            </w:r>
            <w:r w:rsidR="00B53448" w:rsidRPr="005A79E2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2020</w:t>
            </w:r>
          </w:p>
          <w:p w14:paraId="48061E78" w14:textId="457E6AF7" w:rsidR="00FC0C86" w:rsidRPr="005A79E2" w:rsidRDefault="00FC0C86" w:rsidP="00FC0C86">
            <w:pPr>
              <w:jc w:val="both"/>
              <w:rPr>
                <w:rFonts w:ascii="Times New Roman" w:eastAsia="Batang" w:hAnsi="Times New Roman" w:cs="Times New Roman"/>
                <w:i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Batang" w:hAnsi="Times New Roman" w:cs="Times New Roman"/>
                <w:b/>
                <w:i/>
                <w:color w:val="auto"/>
                <w:sz w:val="23"/>
                <w:szCs w:val="23"/>
              </w:rPr>
              <w:t>Модель, номер двигателя</w:t>
            </w:r>
            <w:r w:rsidRPr="005A79E2">
              <w:rPr>
                <w:rFonts w:ascii="Times New Roman" w:eastAsia="Batang" w:hAnsi="Times New Roman" w:cs="Times New Roman"/>
                <w:i/>
                <w:color w:val="auto"/>
                <w:sz w:val="23"/>
                <w:szCs w:val="23"/>
              </w:rPr>
              <w:t xml:space="preserve"> - </w:t>
            </w:r>
            <w:r w:rsidR="00B53448" w:rsidRPr="005A79E2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CJS 317802</w:t>
            </w:r>
          </w:p>
          <w:p w14:paraId="079142A5" w14:textId="4B0DD931" w:rsidR="00FC0C86" w:rsidRPr="005A79E2" w:rsidRDefault="00E17964" w:rsidP="00FC0C86">
            <w:pPr>
              <w:jc w:val="both"/>
              <w:rPr>
                <w:rFonts w:ascii="Times New Roman" w:eastAsia="Batang" w:hAnsi="Times New Roman" w:cs="Times New Roman"/>
                <w:i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Batang" w:hAnsi="Times New Roman" w:cs="Times New Roman"/>
                <w:b/>
                <w:i/>
                <w:color w:val="auto"/>
                <w:sz w:val="23"/>
                <w:szCs w:val="23"/>
              </w:rPr>
              <w:t>Номер VIN</w:t>
            </w:r>
            <w:r w:rsidRPr="005A79E2">
              <w:rPr>
                <w:rFonts w:ascii="Times New Roman" w:eastAsia="Batang" w:hAnsi="Times New Roman" w:cs="Times New Roman"/>
                <w:i/>
                <w:color w:val="auto"/>
                <w:sz w:val="23"/>
                <w:szCs w:val="23"/>
              </w:rPr>
              <w:t xml:space="preserve"> - </w:t>
            </w:r>
            <w:r w:rsidR="00B53448" w:rsidRPr="005A79E2">
              <w:rPr>
                <w:rFonts w:ascii="Times New Roman" w:eastAsia="Batang" w:hAnsi="Times New Roman" w:cs="Times New Roman"/>
                <w:color w:val="auto"/>
                <w:sz w:val="23"/>
                <w:szCs w:val="23"/>
              </w:rPr>
              <w:t>XW8AD4NE9LH022156</w:t>
            </w:r>
          </w:p>
        </w:tc>
      </w:tr>
      <w:tr w:rsidR="007D05F4" w:rsidRPr="005A79E2" w14:paraId="20156821" w14:textId="77777777" w:rsidTr="00104A0F">
        <w:tc>
          <w:tcPr>
            <w:tcW w:w="513" w:type="dxa"/>
          </w:tcPr>
          <w:p w14:paraId="706B5F68" w14:textId="2DCBB3CB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5</w:t>
            </w:r>
          </w:p>
        </w:tc>
        <w:tc>
          <w:tcPr>
            <w:tcW w:w="2884" w:type="dxa"/>
          </w:tcPr>
          <w:p w14:paraId="623804C0" w14:textId="77777777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Количество (объем) поставляемого товара/ выполняемых работ/ оказываемых услуг</w:t>
            </w:r>
          </w:p>
        </w:tc>
        <w:tc>
          <w:tcPr>
            <w:tcW w:w="6379" w:type="dxa"/>
          </w:tcPr>
          <w:p w14:paraId="1A1B3037" w14:textId="1C7C47F4" w:rsidR="00077167" w:rsidRPr="005A79E2" w:rsidRDefault="006D0BB6" w:rsidP="002B56D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1 − Условная единица</w:t>
            </w:r>
          </w:p>
        </w:tc>
      </w:tr>
      <w:tr w:rsidR="007D05F4" w:rsidRPr="005A79E2" w14:paraId="3F5930C7" w14:textId="77777777" w:rsidTr="00104A0F">
        <w:tc>
          <w:tcPr>
            <w:tcW w:w="513" w:type="dxa"/>
          </w:tcPr>
          <w:p w14:paraId="70486BAA" w14:textId="77777777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6</w:t>
            </w:r>
          </w:p>
        </w:tc>
        <w:tc>
          <w:tcPr>
            <w:tcW w:w="2884" w:type="dxa"/>
          </w:tcPr>
          <w:p w14:paraId="25574302" w14:textId="77777777" w:rsidR="00077167" w:rsidRPr="005A79E2" w:rsidRDefault="00077167" w:rsidP="00077167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Сопутствующие </w:t>
            </w:r>
          </w:p>
          <w:p w14:paraId="1FB26D15" w14:textId="2E0CC813" w:rsidR="00077167" w:rsidRPr="005A79E2" w:rsidRDefault="00482538" w:rsidP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работы/у</w:t>
            </w:r>
            <w:r w:rsidR="00077167"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слуги</w:t>
            </w:r>
          </w:p>
        </w:tc>
        <w:tc>
          <w:tcPr>
            <w:tcW w:w="6379" w:type="dxa"/>
          </w:tcPr>
          <w:p w14:paraId="1B0F91CD" w14:textId="05918513" w:rsidR="00754233" w:rsidRPr="005A79E2" w:rsidRDefault="00847031" w:rsidP="002006C4">
            <w:pPr>
              <w:tabs>
                <w:tab w:val="left" w:pos="851"/>
              </w:tabs>
              <w:suppressAutoHyphens/>
              <w:spacing w:before="120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-</w:t>
            </w:r>
          </w:p>
        </w:tc>
      </w:tr>
      <w:tr w:rsidR="007D05F4" w:rsidRPr="005A79E2" w14:paraId="4F00F0F5" w14:textId="77777777" w:rsidTr="007C0581">
        <w:trPr>
          <w:trHeight w:val="1833"/>
        </w:trPr>
        <w:tc>
          <w:tcPr>
            <w:tcW w:w="513" w:type="dxa"/>
          </w:tcPr>
          <w:p w14:paraId="5BB10AD2" w14:textId="77777777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7</w:t>
            </w:r>
          </w:p>
        </w:tc>
        <w:tc>
          <w:tcPr>
            <w:tcW w:w="2884" w:type="dxa"/>
          </w:tcPr>
          <w:p w14:paraId="31F913E6" w14:textId="77777777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Требования к товарам/ работам/услугам</w:t>
            </w:r>
          </w:p>
        </w:tc>
        <w:tc>
          <w:tcPr>
            <w:tcW w:w="6379" w:type="dxa"/>
          </w:tcPr>
          <w:p w14:paraId="6A5B45DE" w14:textId="5F6EA7DF" w:rsidR="0084554D" w:rsidRPr="005A79E2" w:rsidRDefault="0084554D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- Услуги должны оказываться в полном соответствии с нормативно-правовой базой: </w:t>
            </w:r>
          </w:p>
          <w:p w14:paraId="326A3A86" w14:textId="139BF4B6" w:rsidR="0084554D" w:rsidRPr="005A79E2" w:rsidRDefault="0084554D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а) Федеральным законом от 29.07.1998 № 135-ФЗ «Об оценочной деятельности в Российской Федерации»;</w:t>
            </w:r>
          </w:p>
          <w:p w14:paraId="3053E851" w14:textId="77777777" w:rsidR="0084554D" w:rsidRPr="005A79E2" w:rsidRDefault="0084554D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б) Федеральным законом от 25.04.2002 № 40-ФЗ «Об обязательном страховании гражданской ответственности владельцев транспортных средств»;</w:t>
            </w:r>
          </w:p>
          <w:p w14:paraId="1E0449C3" w14:textId="77777777" w:rsidR="0084554D" w:rsidRPr="005A79E2" w:rsidRDefault="0084554D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в) Постановлением Правительства Российской Федерации от 17 октября 2014 г. № 1065 «Об определении уполномоченных федеральных органов исполнительной власти, устанавливающих требования к экспертам-техникам, в том числе требования к их профессиональной аттестации, основания ее аннулирования, а также порядок ведения государственного реестра экспертов-техников, и о признании утратившими силу некоторых решений Правительства Российской Федерации»;</w:t>
            </w:r>
          </w:p>
          <w:p w14:paraId="258E8B9E" w14:textId="77777777" w:rsidR="0084554D" w:rsidRPr="005A79E2" w:rsidRDefault="0084554D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г) Положением Банка России от 04.03.2021 N 755-П «О единой методике определения размера расходов на восстановительный ремонт в отношении поврежденного транспортного средства»;</w:t>
            </w:r>
          </w:p>
          <w:p w14:paraId="16CA060D" w14:textId="77777777" w:rsidR="00535EF6" w:rsidRPr="005A79E2" w:rsidRDefault="00535EF6" w:rsidP="00535EF6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д) Положением Банка России от 19.09.2014 № 433-П «О правилах проведения независимой технической экспертизы транспортного средства»;</w:t>
            </w:r>
          </w:p>
          <w:p w14:paraId="5F56E967" w14:textId="77777777" w:rsidR="00535EF6" w:rsidRPr="005A79E2" w:rsidRDefault="00535EF6" w:rsidP="00535EF6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е) Приказом Минюста России от 11.09.2017 № 160 «Об утверждении порядка ведения государственного реестра экспертов-техников»;</w:t>
            </w:r>
          </w:p>
          <w:p w14:paraId="55B96AA8" w14:textId="2444F59A" w:rsidR="00535EF6" w:rsidRPr="005A79E2" w:rsidRDefault="00535EF6" w:rsidP="00535EF6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ж) Приказом Минтранса России от 22.09.2016 № 277 «Об утверждении требований к экспертам-техникам, осуществляющим независимую техническую экспертизу транспортных средств, в том числе требований к их </w:t>
            </w: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lastRenderedPageBreak/>
              <w:t>профессиональной аттестации, оснований ее аннулирования»;</w:t>
            </w:r>
          </w:p>
          <w:p w14:paraId="688EF4B4" w14:textId="1B49D2E5" w:rsidR="0084554D" w:rsidRPr="005A79E2" w:rsidRDefault="00535EF6" w:rsidP="007C0581">
            <w:pPr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з) </w:t>
            </w:r>
            <w:r w:rsidR="0084554D"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Федеральными стандартами оценки, утвержденными приказом Минэкономразвития России от 14.04.2022 №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оценки»:</w:t>
            </w:r>
          </w:p>
          <w:p w14:paraId="6FABEC46" w14:textId="77777777" w:rsidR="0084554D" w:rsidRPr="005A79E2" w:rsidRDefault="0084554D" w:rsidP="007C0581">
            <w:pPr>
              <w:ind w:firstLine="170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- Федеральный стандарт оценки «Структура федеральных </w:t>
            </w:r>
          </w:p>
          <w:p w14:paraId="1E235139" w14:textId="77777777" w:rsidR="0084554D" w:rsidRPr="005A79E2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стандартов оценки и основные понятия, используемые в </w:t>
            </w:r>
          </w:p>
          <w:p w14:paraId="4F4E8218" w14:textId="4BEFB200" w:rsidR="0084554D" w:rsidRPr="005A79E2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федеральных стандартах оценки» (ФСО I);</w:t>
            </w:r>
          </w:p>
          <w:p w14:paraId="597ACDD9" w14:textId="77777777" w:rsidR="00E40040" w:rsidRPr="005A79E2" w:rsidRDefault="0084554D" w:rsidP="00535EF6">
            <w:pPr>
              <w:ind w:firstLine="170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- Федеральным стандартом оценки «Виды стоимости» </w:t>
            </w:r>
          </w:p>
          <w:p w14:paraId="11E1B15B" w14:textId="5737E2C2" w:rsidR="0084554D" w:rsidRPr="005A79E2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(ФСО II);</w:t>
            </w:r>
          </w:p>
          <w:p w14:paraId="5C16E6FD" w14:textId="77777777" w:rsidR="0084554D" w:rsidRPr="005A79E2" w:rsidRDefault="0084554D" w:rsidP="007C0581">
            <w:pPr>
              <w:ind w:firstLine="170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- Федеральным стандартом оценки «Процесс оценки» </w:t>
            </w:r>
          </w:p>
          <w:p w14:paraId="1A5DB359" w14:textId="75A863E2" w:rsidR="0084554D" w:rsidRPr="005A79E2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(ФСО III);</w:t>
            </w:r>
          </w:p>
          <w:p w14:paraId="580CBC20" w14:textId="77777777" w:rsidR="0084554D" w:rsidRPr="005A79E2" w:rsidRDefault="0084554D" w:rsidP="007C0581">
            <w:pPr>
              <w:ind w:firstLine="170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- Федеральным стандартом оценки «Задание на оценку» </w:t>
            </w:r>
          </w:p>
          <w:p w14:paraId="17B61528" w14:textId="7B9A0E88" w:rsidR="0084554D" w:rsidRPr="005A79E2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(ФСО IV);</w:t>
            </w:r>
          </w:p>
          <w:p w14:paraId="602C81B9" w14:textId="77777777" w:rsidR="0084554D" w:rsidRPr="005A79E2" w:rsidRDefault="0084554D" w:rsidP="007C0581">
            <w:pPr>
              <w:ind w:firstLine="170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- Федеральным стандартом оценки «Подходы и методы </w:t>
            </w:r>
          </w:p>
          <w:p w14:paraId="3F565F5F" w14:textId="26797C09" w:rsidR="0084554D" w:rsidRPr="005A79E2" w:rsidRDefault="0084554D" w:rsidP="00E40040">
            <w:pPr>
              <w:ind w:firstLine="284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оценки» (ФСО V);</w:t>
            </w:r>
          </w:p>
          <w:p w14:paraId="1D983957" w14:textId="77777777" w:rsidR="0084554D" w:rsidRPr="005A79E2" w:rsidRDefault="0084554D" w:rsidP="007C0581">
            <w:pPr>
              <w:pStyle w:val="af3"/>
              <w:widowControl w:val="0"/>
              <w:tabs>
                <w:tab w:val="left" w:pos="993"/>
              </w:tabs>
              <w:ind w:left="0" w:firstLine="170"/>
              <w:jc w:val="both"/>
              <w:rPr>
                <w:sz w:val="23"/>
                <w:szCs w:val="23"/>
              </w:rPr>
            </w:pPr>
            <w:r w:rsidRPr="005A79E2">
              <w:rPr>
                <w:sz w:val="23"/>
                <w:szCs w:val="23"/>
              </w:rPr>
              <w:t xml:space="preserve">- Федеральным стандартом оценки «Отчет об оценке» </w:t>
            </w:r>
          </w:p>
          <w:p w14:paraId="0D387C1A" w14:textId="160A064E" w:rsidR="0084554D" w:rsidRPr="005A79E2" w:rsidRDefault="0084554D" w:rsidP="00E40040">
            <w:pPr>
              <w:pStyle w:val="af3"/>
              <w:widowControl w:val="0"/>
              <w:tabs>
                <w:tab w:val="left" w:pos="993"/>
              </w:tabs>
              <w:spacing w:after="120"/>
              <w:ind w:left="0" w:firstLine="284"/>
              <w:jc w:val="both"/>
              <w:rPr>
                <w:sz w:val="23"/>
                <w:szCs w:val="23"/>
              </w:rPr>
            </w:pPr>
            <w:r w:rsidRPr="005A79E2">
              <w:rPr>
                <w:sz w:val="23"/>
                <w:szCs w:val="23"/>
              </w:rPr>
              <w:t>(ФСО VI).</w:t>
            </w:r>
          </w:p>
          <w:p w14:paraId="2CEB03E3" w14:textId="5707ADBB" w:rsidR="0084554D" w:rsidRPr="005A79E2" w:rsidRDefault="0084554D" w:rsidP="007C058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bidi="ar-SA"/>
              </w:rPr>
            </w:pPr>
            <w:r w:rsidRPr="005A79E2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t xml:space="preserve">Исполнитель гарантирует качество оказанных услуг. Гарантия заключается в бесплатном проведении работ по устранению недостатков работ, в отношении качества которых Заказчиком предъявлены обоснованные претензии в следующие сроки со дня окончания соответствующих работ (даты, указанной в </w:t>
            </w:r>
            <w:r w:rsidR="007C0581" w:rsidRPr="005A79E2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  <w:t>акте оказанных услуг или (УПД).</w:t>
            </w:r>
          </w:p>
        </w:tc>
      </w:tr>
      <w:tr w:rsidR="007D05F4" w:rsidRPr="005A79E2" w14:paraId="4ACB08A2" w14:textId="77777777" w:rsidTr="00141B9A">
        <w:trPr>
          <w:trHeight w:val="2573"/>
        </w:trPr>
        <w:tc>
          <w:tcPr>
            <w:tcW w:w="513" w:type="dxa"/>
          </w:tcPr>
          <w:p w14:paraId="7228CA82" w14:textId="77777777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lastRenderedPageBreak/>
              <w:t>8</w:t>
            </w:r>
          </w:p>
        </w:tc>
        <w:tc>
          <w:tcPr>
            <w:tcW w:w="2884" w:type="dxa"/>
          </w:tcPr>
          <w:p w14:paraId="21EDBF76" w14:textId="77777777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Порядок поставки товаров/выполнения работ/оказания услуг</w:t>
            </w:r>
          </w:p>
        </w:tc>
        <w:tc>
          <w:tcPr>
            <w:tcW w:w="6379" w:type="dxa"/>
          </w:tcPr>
          <w:p w14:paraId="293664DB" w14:textId="13586FF9" w:rsidR="00272409" w:rsidRPr="005A79E2" w:rsidRDefault="00A37BF4" w:rsidP="002724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1.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Услуги должны быть оказаны в соответствии с техническими условиями и требованиями, установленными для данного вида услуг, в соответствии с требованиями </w:t>
            </w:r>
            <w:r w:rsidR="003B7E7A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>настоящих требований к услугам и другими нормативными правовыми документами в области оказываемых услуг.</w:t>
            </w:r>
          </w:p>
          <w:p w14:paraId="38C5F424" w14:textId="359A1034" w:rsidR="00A37BF4" w:rsidRPr="005A79E2" w:rsidRDefault="00A37BF4" w:rsidP="002724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2.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>Услуги должны включать в себя выезд представ</w:t>
            </w: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ителей Исполнителя (экспертов)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на место нахождения транспортного средства, составление акта осмотра транспортного средства, фотографий, любых иных документов, требуемых в соответствии с действующим законодательством Российской Федерации для списания объектов Заказчика с баланса (либо определить целесообразность их дальнейшей эксплуатации). </w:t>
            </w:r>
          </w:p>
          <w:p w14:paraId="5F8435E9" w14:textId="47581CD4" w:rsidR="00272409" w:rsidRPr="005A79E2" w:rsidRDefault="00A37BF4" w:rsidP="002724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3.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>Исполнитель по телефону предварительно согласовывает с Заказчиком дату и время проведения осмотра. Исполнитель до места проведения осмотра автомобиля Заказчика осуществляет проезд самостоятельно собственными силами и за свой счет. Исполнитель в присутствии представителя или представителей Заказчика в срок не более 1 (одного) календарного дня проводит осмотр автомобиля Заказчика.</w:t>
            </w:r>
          </w:p>
          <w:p w14:paraId="6E150867" w14:textId="7D02D916" w:rsidR="00272409" w:rsidRPr="005A79E2" w:rsidRDefault="00A37BF4" w:rsidP="002724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5.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Услуги и её результаты должны соответствовать действующему законодательству Российской Федерации и позволять произвести списание объектов собственности Заказчика с последующей утилизацией, либо определить целесообразность их ремонта и дальнейшей эксплуатации на основании предоставленных Исполнителем результатов оказания услуг, которые не должны допускать неоднозначного толкования или вводить в заблуждение. </w:t>
            </w:r>
          </w:p>
          <w:p w14:paraId="19A0890C" w14:textId="714F1EF2" w:rsidR="00272409" w:rsidRPr="005A79E2" w:rsidRDefault="00A37BF4" w:rsidP="002724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6.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  <w:u w:val="single"/>
              </w:rPr>
              <w:t>Результатом оказания услуг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 являются составленные в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lastRenderedPageBreak/>
              <w:t>пи</w:t>
            </w: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сьменной форме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>на бумажном носителе:</w:t>
            </w:r>
          </w:p>
          <w:p w14:paraId="3EB64ECD" w14:textId="77777777" w:rsidR="00272409" w:rsidRPr="005A79E2" w:rsidRDefault="00272409" w:rsidP="002724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- </w:t>
            </w: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  <w:u w:val="single"/>
              </w:rPr>
              <w:t>отчет об оценке рыночной стоимости и стоимости восстановительного ремонта</w:t>
            </w: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 транспортного средства в (2-х экземплярах), оформленный в соответствии с Федеральным законом от 29.07.1998 № 135-ФЗ «Об оценочной деятельности в Российской Федерации» и федеральными стандартами оценки (ФСО № I, ФСО № II, ФСО № III, ФСО № IV, ФСО №V, ФСО №VI, ФСО №VII) </w:t>
            </w:r>
            <w:r w:rsidRPr="005A79E2">
              <w:rPr>
                <w:rFonts w:ascii="Times New Roman" w:eastAsia="Times New Roman" w:hAnsi="Times New Roman"/>
                <w:b/>
                <w:color w:val="auto"/>
                <w:sz w:val="23"/>
                <w:szCs w:val="23"/>
              </w:rPr>
              <w:t>составленный лицом, являющимся членом одной из саморегулируемых организаций оценщиков и застраховавшим свою ответственность</w:t>
            </w: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 в соответствии с требованиями Федерального закона от 29.07.1998 № 135-ФЗ «Об оценочной деятельности в Российской Федерации». Датой определения рыночной стоимости является дата, по состоянию на которую определена стоимость объекта оценки;</w:t>
            </w:r>
          </w:p>
          <w:p w14:paraId="72F9E636" w14:textId="0A87FE5C" w:rsidR="00272409" w:rsidRPr="005A79E2" w:rsidRDefault="00272409" w:rsidP="002724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- </w:t>
            </w: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  <w:u w:val="single"/>
              </w:rPr>
              <w:t>заключение эксперта-техника (автоэксперта) о техническом состоянии транспортного средства</w:t>
            </w: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 и его пригодности (непригодности) для дальнейшего использования по целевому назначению,  </w:t>
            </w:r>
            <w:r w:rsidRPr="005A79E2">
              <w:rPr>
                <w:rFonts w:ascii="Times New Roman" w:eastAsia="Times New Roman" w:hAnsi="Times New Roman"/>
                <w:b/>
                <w:color w:val="auto"/>
                <w:sz w:val="23"/>
                <w:szCs w:val="23"/>
              </w:rPr>
              <w:t>составленное лицом (-ми) включёнными в государственный реестр экспертов-техников</w:t>
            </w: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 в соответствии с порядком, утвержденным приказом Минюста России от 11.09.2017 № 160 «Об утверждении порядка ведения государственного реестра экспертов-техников»</w:t>
            </w:r>
            <w:r w:rsidR="00A37BF4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 и соответствовать требованиям п</w:t>
            </w: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>риказа Минтранса России от 22.09.2016 № 277 «Об утверждении требований к экспертам-техникам, осуществляющим независимую техническую экспертизу транспортных средств, в том числе требований к их профессиональной аттестации, оснований ее аннулирования».</w:t>
            </w:r>
          </w:p>
          <w:p w14:paraId="78019A5A" w14:textId="27A4AA89" w:rsidR="00272409" w:rsidRPr="005A79E2" w:rsidRDefault="002E4954" w:rsidP="002724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7.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>Отчет об оценке рыночной стоимости и стоимости восстановительного ремонта транспортного средства и заключение независим</w:t>
            </w: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>ой технической экспертизы должно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 быть пронумеровано, прошито, составлено на русском языке с приложением фотоматериалов. Каждый документ должен быть подписан экспертом или экспертами (оценщиком), которые провели экспертизу (оценку), а также скреплено личной печатью эксперта (оценщика) и  печатью юридического лица. К отчету об оценке рыночной стоимости и стоимости восстановительного ремонта транспортного средства и заключению независимой технической экспертизы прикладываются документы эксперта (оценщика). </w:t>
            </w:r>
          </w:p>
          <w:p w14:paraId="708B6EE5" w14:textId="732F0BC7" w:rsidR="00272409" w:rsidRPr="005A79E2" w:rsidRDefault="002E4954" w:rsidP="002724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8.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>Бумажный вариант предоставляется:</w:t>
            </w:r>
          </w:p>
          <w:p w14:paraId="302A3F4E" w14:textId="77777777" w:rsidR="00272409" w:rsidRPr="005A79E2" w:rsidRDefault="00272409" w:rsidP="002724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 - почтовым отправлением или нарочно на адрес: 344058, г. Ростов-на-Дону, ул. 5-я Кольцевая, 35/37, получатель – Региональное таможенное управление радиоэлектронной безопасности объектов таможенной инфраструктуры.</w:t>
            </w:r>
          </w:p>
          <w:p w14:paraId="6459241B" w14:textId="01B6451F" w:rsidR="00750B9A" w:rsidRPr="005A79E2" w:rsidRDefault="00744452" w:rsidP="002724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 xml:space="preserve">- </w:t>
            </w:r>
            <w:r w:rsidR="00272409"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>Электронный вариант предоставляется на адрес электронной почты: ops-rostov@mail.ru</w:t>
            </w: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>.</w:t>
            </w:r>
          </w:p>
        </w:tc>
      </w:tr>
      <w:tr w:rsidR="007D05F4" w:rsidRPr="005A79E2" w14:paraId="1FE42B06" w14:textId="77777777" w:rsidTr="00104A0F">
        <w:tc>
          <w:tcPr>
            <w:tcW w:w="513" w:type="dxa"/>
          </w:tcPr>
          <w:p w14:paraId="6A170D1C" w14:textId="77777777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lastRenderedPageBreak/>
              <w:t>9</w:t>
            </w:r>
          </w:p>
        </w:tc>
        <w:tc>
          <w:tcPr>
            <w:tcW w:w="2884" w:type="dxa"/>
          </w:tcPr>
          <w:p w14:paraId="115ED858" w14:textId="77777777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Место поставки товаров/выполнения работ/оказания услуг</w:t>
            </w:r>
          </w:p>
        </w:tc>
        <w:tc>
          <w:tcPr>
            <w:tcW w:w="6379" w:type="dxa"/>
          </w:tcPr>
          <w:p w14:paraId="4350C243" w14:textId="228C4318" w:rsidR="00680D74" w:rsidRPr="005A79E2" w:rsidRDefault="00680D74" w:rsidP="002F0E3A">
            <w:pPr>
              <w:jc w:val="both"/>
              <w:rPr>
                <w:rFonts w:ascii="Times New Roman" w:eastAsia="Verdana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Verdana" w:hAnsi="Times New Roman" w:cs="Times New Roman"/>
                <w:color w:val="auto"/>
                <w:sz w:val="23"/>
                <w:szCs w:val="23"/>
              </w:rPr>
              <w:t>3440</w:t>
            </w:r>
            <w:r w:rsidR="00592379" w:rsidRPr="005A79E2">
              <w:rPr>
                <w:rFonts w:ascii="Times New Roman" w:eastAsia="Verdana" w:hAnsi="Times New Roman" w:cs="Times New Roman"/>
                <w:color w:val="auto"/>
                <w:sz w:val="23"/>
                <w:szCs w:val="23"/>
              </w:rPr>
              <w:t>79</w:t>
            </w:r>
            <w:r w:rsidRPr="005A79E2">
              <w:rPr>
                <w:rFonts w:ascii="Times New Roman" w:eastAsia="Verdana" w:hAnsi="Times New Roman" w:cs="Times New Roman"/>
                <w:color w:val="auto"/>
                <w:sz w:val="23"/>
                <w:szCs w:val="23"/>
              </w:rPr>
              <w:t xml:space="preserve">, </w:t>
            </w:r>
            <w:r w:rsidR="007D5BF3" w:rsidRPr="005A79E2">
              <w:rPr>
                <w:rFonts w:ascii="Times New Roman" w:eastAsia="Verdana" w:hAnsi="Times New Roman" w:cs="Times New Roman"/>
                <w:color w:val="auto"/>
                <w:sz w:val="23"/>
                <w:szCs w:val="23"/>
              </w:rPr>
              <w:t>г. Ростов-на-Дону, ул. Нансена, д. 81 Б.</w:t>
            </w:r>
          </w:p>
          <w:p w14:paraId="7E9E7464" w14:textId="36E00D75" w:rsidR="00077167" w:rsidRPr="005A79E2" w:rsidRDefault="00680D74" w:rsidP="002F0E3A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Verdana" w:hAnsi="Times New Roman" w:cs="Times New Roman"/>
                <w:color w:val="auto"/>
                <w:sz w:val="23"/>
                <w:szCs w:val="23"/>
              </w:rPr>
              <w:t>8 (863) 307 00 95</w:t>
            </w:r>
          </w:p>
        </w:tc>
      </w:tr>
      <w:tr w:rsidR="007D05F4" w:rsidRPr="005A79E2" w14:paraId="2AEBAD98" w14:textId="77777777" w:rsidTr="00104A0F">
        <w:tc>
          <w:tcPr>
            <w:tcW w:w="513" w:type="dxa"/>
          </w:tcPr>
          <w:p w14:paraId="0F53410D" w14:textId="77777777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10</w:t>
            </w:r>
          </w:p>
        </w:tc>
        <w:tc>
          <w:tcPr>
            <w:tcW w:w="2884" w:type="dxa"/>
          </w:tcPr>
          <w:p w14:paraId="07F34839" w14:textId="77777777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Сроки поставки товаров/выполнения работ/оказания услуг</w:t>
            </w:r>
          </w:p>
        </w:tc>
        <w:tc>
          <w:tcPr>
            <w:tcW w:w="6379" w:type="dxa"/>
          </w:tcPr>
          <w:p w14:paraId="1B266489" w14:textId="3ECF2681" w:rsidR="00077167" w:rsidRPr="005A79E2" w:rsidRDefault="00D44941" w:rsidP="001046C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bCs/>
                <w:color w:val="auto"/>
                <w:sz w:val="23"/>
                <w:szCs w:val="23"/>
              </w:rPr>
              <w:t>В</w:t>
            </w:r>
            <w:r w:rsidR="001C3784" w:rsidRPr="005A79E2">
              <w:rPr>
                <w:rFonts w:ascii="Times New Roman" w:hAnsi="Times New Roman" w:cs="Times New Roman"/>
                <w:bCs/>
                <w:color w:val="auto"/>
                <w:sz w:val="23"/>
                <w:szCs w:val="23"/>
              </w:rPr>
              <w:t xml:space="preserve"> течение 20 (двадцати) рабочих дней с даты заключения контракта.</w:t>
            </w:r>
          </w:p>
        </w:tc>
      </w:tr>
      <w:tr w:rsidR="007D05F4" w:rsidRPr="005A79E2" w14:paraId="1C3B8C20" w14:textId="77777777" w:rsidTr="002A2EAF">
        <w:trPr>
          <w:trHeight w:val="3534"/>
        </w:trPr>
        <w:tc>
          <w:tcPr>
            <w:tcW w:w="513" w:type="dxa"/>
          </w:tcPr>
          <w:p w14:paraId="2E6F612F" w14:textId="77777777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lastRenderedPageBreak/>
              <w:t>11</w:t>
            </w:r>
          </w:p>
        </w:tc>
        <w:tc>
          <w:tcPr>
            <w:tcW w:w="2884" w:type="dxa"/>
          </w:tcPr>
          <w:p w14:paraId="01F00E10" w14:textId="77777777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Порядок приемки поставленных товаров/ выполненных работ/ оказанных услуг и сроки оплаты</w:t>
            </w:r>
          </w:p>
        </w:tc>
        <w:tc>
          <w:tcPr>
            <w:tcW w:w="6379" w:type="dxa"/>
          </w:tcPr>
          <w:p w14:paraId="28BD39CB" w14:textId="41226107" w:rsidR="00E259F7" w:rsidRPr="005A79E2" w:rsidRDefault="004B6692" w:rsidP="004B6692">
            <w:pPr>
              <w:pStyle w:val="af3"/>
              <w:numPr>
                <w:ilvl w:val="0"/>
                <w:numId w:val="9"/>
              </w:numPr>
              <w:spacing w:line="245" w:lineRule="auto"/>
              <w:ind w:left="0" w:hanging="357"/>
              <w:jc w:val="both"/>
              <w:rPr>
                <w:sz w:val="23"/>
                <w:szCs w:val="23"/>
              </w:rPr>
            </w:pPr>
            <w:r w:rsidRPr="005A79E2">
              <w:rPr>
                <w:sz w:val="23"/>
                <w:szCs w:val="23"/>
              </w:rPr>
              <w:t xml:space="preserve">1. </w:t>
            </w:r>
            <w:r w:rsidR="00E259F7" w:rsidRPr="005A79E2">
              <w:rPr>
                <w:sz w:val="23"/>
                <w:szCs w:val="23"/>
              </w:rPr>
              <w:t>Результаты приемки оказанных услуг оформляются актом оказанных услуг (или универсальным передаточным документом), подписываемым обеими Сторонами.</w:t>
            </w:r>
          </w:p>
          <w:p w14:paraId="7E5EF88F" w14:textId="5EF12687" w:rsidR="00E259F7" w:rsidRPr="005A79E2" w:rsidRDefault="004B6692" w:rsidP="004B6692">
            <w:pPr>
              <w:pStyle w:val="af3"/>
              <w:numPr>
                <w:ilvl w:val="0"/>
                <w:numId w:val="9"/>
              </w:numPr>
              <w:spacing w:line="245" w:lineRule="auto"/>
              <w:ind w:left="0" w:hanging="357"/>
              <w:jc w:val="both"/>
              <w:rPr>
                <w:sz w:val="23"/>
                <w:szCs w:val="23"/>
              </w:rPr>
            </w:pPr>
            <w:r w:rsidRPr="005A79E2">
              <w:rPr>
                <w:sz w:val="23"/>
                <w:szCs w:val="23"/>
              </w:rPr>
              <w:t xml:space="preserve">2. </w:t>
            </w:r>
            <w:r w:rsidR="00E259F7" w:rsidRPr="005A79E2">
              <w:rPr>
                <w:sz w:val="23"/>
                <w:szCs w:val="23"/>
              </w:rPr>
              <w:t xml:space="preserve">В течение 2 (двух) рабочих дней со дня окончания оказания услуг Исполнитель представляет Заказчику (представителю Заказчика) следующие подписанные Исполнителем документы: счет, счет-фактуру (если Исполнитель является плательщиком НДС), акт оказанных услуг (или универсальный передаточный документ) в 2 (двух) экземплярах с указанием номера контракта, наименования, единицы измерения, объема и стоимости оказанных услуг в соответствии с контрактом.  </w:t>
            </w:r>
          </w:p>
          <w:p w14:paraId="1C7281A9" w14:textId="645FF2D7" w:rsidR="00E259F7" w:rsidRPr="005A79E2" w:rsidRDefault="004B6692" w:rsidP="004B6692">
            <w:pPr>
              <w:pStyle w:val="af3"/>
              <w:numPr>
                <w:ilvl w:val="0"/>
                <w:numId w:val="9"/>
              </w:numPr>
              <w:spacing w:line="245" w:lineRule="auto"/>
              <w:ind w:left="0" w:hanging="357"/>
              <w:jc w:val="both"/>
              <w:rPr>
                <w:sz w:val="23"/>
                <w:szCs w:val="23"/>
              </w:rPr>
            </w:pPr>
            <w:r w:rsidRPr="005A79E2">
              <w:rPr>
                <w:sz w:val="23"/>
                <w:szCs w:val="23"/>
              </w:rPr>
              <w:t xml:space="preserve">3. </w:t>
            </w:r>
            <w:r w:rsidR="00E259F7" w:rsidRPr="005A79E2">
              <w:rPr>
                <w:sz w:val="23"/>
                <w:szCs w:val="23"/>
              </w:rPr>
              <w:t>Заказчик в течение 20 (двадцати) рабочих дней, следующих за днем поступления Заказчику акта оказанных услуг (или универсального передаточного документа), подписывает такой акт оказанных услуг (или универсальный передаточный документ), либо, в случае выявления несоответствия результатов оказанных услуг условиям Контракта, направляет Исполнителю или вручает уполномоченному представителю Исполнителя мотивированный отказ от приемки услуг и от подписания акта оказанных услуг (или универсального передаточного документа). Исполнитель обязан в течение 3 (трех) рабочих дней с момента получения мотивированного отказа устранить выявленные недостатки за свой счет.</w:t>
            </w:r>
          </w:p>
          <w:p w14:paraId="6FE4DFAC" w14:textId="4FF40E3A" w:rsidR="00E259F7" w:rsidRPr="005A79E2" w:rsidRDefault="004B6692" w:rsidP="004B6692">
            <w:pPr>
              <w:pStyle w:val="af3"/>
              <w:numPr>
                <w:ilvl w:val="0"/>
                <w:numId w:val="9"/>
              </w:numPr>
              <w:spacing w:line="245" w:lineRule="auto"/>
              <w:ind w:left="0" w:hanging="357"/>
              <w:jc w:val="both"/>
              <w:rPr>
                <w:sz w:val="23"/>
                <w:szCs w:val="23"/>
              </w:rPr>
            </w:pPr>
            <w:r w:rsidRPr="005A79E2">
              <w:rPr>
                <w:sz w:val="23"/>
                <w:szCs w:val="23"/>
              </w:rPr>
              <w:t xml:space="preserve">4. </w:t>
            </w:r>
            <w:r w:rsidR="00E259F7" w:rsidRPr="005A79E2">
              <w:rPr>
                <w:sz w:val="23"/>
                <w:szCs w:val="23"/>
              </w:rPr>
              <w:t>Некачественные услуги, выполненные не в полном объеме, считаются не выполненными и не подлежат оплате до устранения Исполнителем выявленных недостатков, указанных в отказе от подписания акта оказанных услуг (или универсального передаточного документа).</w:t>
            </w:r>
          </w:p>
          <w:p w14:paraId="70635A3F" w14:textId="60D2A507" w:rsidR="00E259F7" w:rsidRPr="005A79E2" w:rsidRDefault="004B6692" w:rsidP="004B6692">
            <w:pPr>
              <w:pStyle w:val="af3"/>
              <w:numPr>
                <w:ilvl w:val="0"/>
                <w:numId w:val="9"/>
              </w:numPr>
              <w:spacing w:line="245" w:lineRule="auto"/>
              <w:ind w:left="0" w:hanging="357"/>
              <w:jc w:val="both"/>
              <w:rPr>
                <w:sz w:val="23"/>
                <w:szCs w:val="23"/>
              </w:rPr>
            </w:pPr>
            <w:r w:rsidRPr="005A79E2">
              <w:rPr>
                <w:sz w:val="23"/>
                <w:szCs w:val="23"/>
              </w:rPr>
              <w:t xml:space="preserve">5. </w:t>
            </w:r>
            <w:r w:rsidR="00E259F7" w:rsidRPr="005A79E2">
              <w:rPr>
                <w:sz w:val="23"/>
                <w:szCs w:val="23"/>
              </w:rPr>
              <w:t>Датой приемки оказанных услуг считается дата подписания Заказчиком акта оказанных услуг (или универсального передаточного документа).</w:t>
            </w:r>
          </w:p>
          <w:p w14:paraId="7C3BC683" w14:textId="3D0539F4" w:rsidR="001F19E4" w:rsidRPr="005A79E2" w:rsidRDefault="001F19E4" w:rsidP="004B6692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/>
                <w:color w:val="auto"/>
                <w:sz w:val="23"/>
                <w:szCs w:val="23"/>
              </w:rPr>
              <w:t>6. Оплата производится Заказчиком путем перечисления денежных средств на расчетный счет Исполнителя за фактически оказанные услуги на основании выставленного Исполнителем счета, счета-фактуры (если Исполнитель является плательщиком НДС), акта оказанных услуг (или универсального передаточного документа – далее УПД), подписанного Сторонами, в течение 7 (семи) рабочих дней с даты подписания Заказчиком акта оказанных услуг или (УПД).</w:t>
            </w:r>
          </w:p>
        </w:tc>
      </w:tr>
      <w:tr w:rsidR="007D05F4" w:rsidRPr="005A79E2" w14:paraId="4CC3C150" w14:textId="77777777" w:rsidTr="00104A0F">
        <w:tc>
          <w:tcPr>
            <w:tcW w:w="513" w:type="dxa"/>
          </w:tcPr>
          <w:p w14:paraId="337B56E8" w14:textId="77777777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12</w:t>
            </w:r>
          </w:p>
        </w:tc>
        <w:tc>
          <w:tcPr>
            <w:tcW w:w="2884" w:type="dxa"/>
          </w:tcPr>
          <w:p w14:paraId="1DC1CD5D" w14:textId="4F46EA75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Дополн</w:t>
            </w:r>
            <w:r w:rsidR="00350EAC"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ительные расходы, включенные в ц</w:t>
            </w: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ену контракта</w:t>
            </w:r>
          </w:p>
        </w:tc>
        <w:tc>
          <w:tcPr>
            <w:tcW w:w="6379" w:type="dxa"/>
          </w:tcPr>
          <w:p w14:paraId="36C20843" w14:textId="2EEE1F94" w:rsidR="00E944A4" w:rsidRPr="005A79E2" w:rsidRDefault="00847031" w:rsidP="00864D1A">
            <w:pPr>
              <w:pStyle w:val="af3"/>
              <w:widowControl w:val="0"/>
              <w:tabs>
                <w:tab w:val="left" w:pos="993"/>
              </w:tabs>
              <w:ind w:left="0"/>
              <w:jc w:val="both"/>
              <w:rPr>
                <w:sz w:val="23"/>
                <w:szCs w:val="23"/>
              </w:rPr>
            </w:pPr>
            <w:r w:rsidRPr="005A79E2">
              <w:rPr>
                <w:sz w:val="23"/>
                <w:szCs w:val="23"/>
              </w:rPr>
              <w:t>-</w:t>
            </w:r>
            <w:r w:rsidR="00574C42" w:rsidRPr="005A79E2">
              <w:rPr>
                <w:sz w:val="23"/>
                <w:szCs w:val="23"/>
              </w:rPr>
              <w:t xml:space="preserve"> </w:t>
            </w:r>
          </w:p>
        </w:tc>
      </w:tr>
      <w:tr w:rsidR="007D05F4" w:rsidRPr="005A79E2" w14:paraId="3EFA85D3" w14:textId="77777777" w:rsidTr="00104A0F">
        <w:tc>
          <w:tcPr>
            <w:tcW w:w="513" w:type="dxa"/>
          </w:tcPr>
          <w:p w14:paraId="0CDC0523" w14:textId="77777777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13</w:t>
            </w:r>
          </w:p>
        </w:tc>
        <w:tc>
          <w:tcPr>
            <w:tcW w:w="2884" w:type="dxa"/>
          </w:tcPr>
          <w:p w14:paraId="6FBDD8D8" w14:textId="77777777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Требования к нормативным документам</w:t>
            </w:r>
          </w:p>
        </w:tc>
        <w:tc>
          <w:tcPr>
            <w:tcW w:w="6379" w:type="dxa"/>
          </w:tcPr>
          <w:p w14:paraId="6134BB19" w14:textId="7E035A58" w:rsidR="00077167" w:rsidRPr="005A79E2" w:rsidRDefault="00847031" w:rsidP="001046C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-</w:t>
            </w:r>
          </w:p>
        </w:tc>
      </w:tr>
      <w:tr w:rsidR="007D05F4" w:rsidRPr="005A79E2" w14:paraId="0A55C91D" w14:textId="77777777" w:rsidTr="00104A0F">
        <w:trPr>
          <w:trHeight w:val="688"/>
        </w:trPr>
        <w:tc>
          <w:tcPr>
            <w:tcW w:w="513" w:type="dxa"/>
          </w:tcPr>
          <w:p w14:paraId="2BECBE07" w14:textId="77777777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14</w:t>
            </w:r>
          </w:p>
        </w:tc>
        <w:tc>
          <w:tcPr>
            <w:tcW w:w="2884" w:type="dxa"/>
          </w:tcPr>
          <w:p w14:paraId="3442EC3C" w14:textId="77777777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Применение национального режима</w:t>
            </w:r>
          </w:p>
        </w:tc>
        <w:tc>
          <w:tcPr>
            <w:tcW w:w="6379" w:type="dxa"/>
          </w:tcPr>
          <w:p w14:paraId="3175AC0A" w14:textId="6DF73660" w:rsidR="006843FE" w:rsidRPr="005A79E2" w:rsidRDefault="002F4A7B" w:rsidP="000B61F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  <w:t>-</w:t>
            </w:r>
          </w:p>
        </w:tc>
      </w:tr>
      <w:tr w:rsidR="00104A0F" w:rsidRPr="005A79E2" w14:paraId="1EEC5277" w14:textId="77777777" w:rsidTr="00104A0F">
        <w:trPr>
          <w:trHeight w:val="938"/>
        </w:trPr>
        <w:tc>
          <w:tcPr>
            <w:tcW w:w="513" w:type="dxa"/>
          </w:tcPr>
          <w:p w14:paraId="181109F8" w14:textId="14ED4C49" w:rsidR="00077167" w:rsidRPr="005A79E2" w:rsidRDefault="001046C5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15</w:t>
            </w:r>
          </w:p>
        </w:tc>
        <w:tc>
          <w:tcPr>
            <w:tcW w:w="2884" w:type="dxa"/>
          </w:tcPr>
          <w:p w14:paraId="60B83DEB" w14:textId="77777777" w:rsidR="00077167" w:rsidRPr="005A79E2" w:rsidRDefault="00077167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</w:rPr>
              <w:t>Дополнительные технические требования к объекту закупки</w:t>
            </w:r>
          </w:p>
        </w:tc>
        <w:tc>
          <w:tcPr>
            <w:tcW w:w="6379" w:type="dxa"/>
          </w:tcPr>
          <w:p w14:paraId="1740759A" w14:textId="6C9A81ED" w:rsidR="00077167" w:rsidRPr="005A79E2" w:rsidRDefault="00847031" w:rsidP="00E944A4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5A79E2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-</w:t>
            </w:r>
          </w:p>
        </w:tc>
      </w:tr>
    </w:tbl>
    <w:p w14:paraId="190BF9B7" w14:textId="77777777" w:rsidR="00D44941" w:rsidRPr="005A79E2" w:rsidRDefault="00D44941">
      <w:pPr>
        <w:rPr>
          <w:rFonts w:ascii="Times New Roman" w:hAnsi="Times New Roman" w:cs="Times New Roman"/>
          <w:color w:val="FF0000"/>
          <w:sz w:val="23"/>
          <w:szCs w:val="23"/>
        </w:rPr>
      </w:pPr>
    </w:p>
    <w:p w14:paraId="2DAC2D23" w14:textId="77777777" w:rsidR="002A2EAF" w:rsidRDefault="002A2EAF" w:rsidP="00F64E58">
      <w:pPr>
        <w:pStyle w:val="30"/>
        <w:spacing w:after="0"/>
        <w:ind w:left="0"/>
        <w:rPr>
          <w:color w:val="FF0000"/>
          <w:sz w:val="24"/>
          <w:szCs w:val="24"/>
          <w:u w:val="none"/>
        </w:rPr>
      </w:pPr>
      <w:bookmarkStart w:id="0" w:name="_GoBack"/>
      <w:bookmarkEnd w:id="0"/>
    </w:p>
    <w:sectPr w:rsidR="002A2EAF" w:rsidSect="00FD17BE">
      <w:pgSz w:w="11906" w:h="16838"/>
      <w:pgMar w:top="1134" w:right="1134" w:bottom="1134" w:left="851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0EB4E" w14:textId="77777777" w:rsidR="00A91C8B" w:rsidRDefault="00A91C8B" w:rsidP="009A1CD3">
      <w:r>
        <w:separator/>
      </w:r>
    </w:p>
  </w:endnote>
  <w:endnote w:type="continuationSeparator" w:id="0">
    <w:p w14:paraId="35333D3E" w14:textId="77777777" w:rsidR="00A91C8B" w:rsidRDefault="00A91C8B" w:rsidP="009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2833B0" w14:textId="77777777" w:rsidR="00A91C8B" w:rsidRDefault="00A91C8B" w:rsidP="009A1CD3">
      <w:r>
        <w:separator/>
      </w:r>
    </w:p>
  </w:footnote>
  <w:footnote w:type="continuationSeparator" w:id="0">
    <w:p w14:paraId="5087D5F1" w14:textId="77777777" w:rsidR="00A91C8B" w:rsidRDefault="00A91C8B" w:rsidP="009A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076C"/>
    <w:multiLevelType w:val="hybridMultilevel"/>
    <w:tmpl w:val="F0208314"/>
    <w:lvl w:ilvl="0" w:tplc="246A4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229F"/>
    <w:multiLevelType w:val="multilevel"/>
    <w:tmpl w:val="352C2AD0"/>
    <w:lvl w:ilvl="0">
      <w:start w:val="9"/>
      <w:numFmt w:val="decimal"/>
      <w:lvlText w:val="%1."/>
      <w:lvlJc w:val="left"/>
      <w:pPr>
        <w:ind w:left="360" w:hanging="360"/>
      </w:pPr>
      <w:rPr>
        <w:rFonts w:eastAsia="Wingdings" w:hint="default"/>
        <w:b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eastAsia="Wingdings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Wingdings" w:hint="default"/>
        <w:b/>
      </w:rPr>
    </w:lvl>
    <w:lvl w:ilvl="3">
      <w:start w:val="1"/>
      <w:numFmt w:val="decimalZero"/>
      <w:lvlText w:val="%1.%2.%3.%4."/>
      <w:lvlJc w:val="left"/>
      <w:pPr>
        <w:ind w:left="2421" w:hanging="720"/>
      </w:pPr>
      <w:rPr>
        <w:rFonts w:eastAsia="Wingdings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Wingdings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Wingdings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Wingdings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Wingdings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Wingdings" w:hint="default"/>
        <w:b/>
      </w:rPr>
    </w:lvl>
  </w:abstractNum>
  <w:abstractNum w:abstractNumId="2" w15:restartNumberingAfterBreak="0">
    <w:nsid w:val="22FF539A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608DE"/>
    <w:multiLevelType w:val="multilevel"/>
    <w:tmpl w:val="C93EEBEE"/>
    <w:lvl w:ilvl="0">
      <w:start w:val="1"/>
      <w:numFmt w:val="decimal"/>
      <w:suff w:val="space"/>
      <w:lvlText w:val="%1."/>
      <w:lvlJc w:val="left"/>
      <w:pPr>
        <w:ind w:left="1110" w:hanging="111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677" w:hanging="11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0BE0BEE"/>
    <w:multiLevelType w:val="multilevel"/>
    <w:tmpl w:val="415A6DC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6" w15:restartNumberingAfterBreak="0">
    <w:nsid w:val="64F303FC"/>
    <w:multiLevelType w:val="hybridMultilevel"/>
    <w:tmpl w:val="EFE23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72903"/>
    <w:multiLevelType w:val="multilevel"/>
    <w:tmpl w:val="8F1005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29D351A"/>
    <w:multiLevelType w:val="hybridMultilevel"/>
    <w:tmpl w:val="39EEAD0A"/>
    <w:lvl w:ilvl="0" w:tplc="0AC0DD0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0"/>
    <w:rsid w:val="000017B6"/>
    <w:rsid w:val="00015124"/>
    <w:rsid w:val="00027B23"/>
    <w:rsid w:val="00032A9A"/>
    <w:rsid w:val="00047BFA"/>
    <w:rsid w:val="00056A6B"/>
    <w:rsid w:val="00061AF0"/>
    <w:rsid w:val="00061BDE"/>
    <w:rsid w:val="00062EFB"/>
    <w:rsid w:val="000647C9"/>
    <w:rsid w:val="0007245F"/>
    <w:rsid w:val="00073563"/>
    <w:rsid w:val="00077167"/>
    <w:rsid w:val="000773D5"/>
    <w:rsid w:val="000800F1"/>
    <w:rsid w:val="0008057E"/>
    <w:rsid w:val="00083213"/>
    <w:rsid w:val="00083FDA"/>
    <w:rsid w:val="00093830"/>
    <w:rsid w:val="0009536B"/>
    <w:rsid w:val="00097205"/>
    <w:rsid w:val="000A2D8A"/>
    <w:rsid w:val="000A7885"/>
    <w:rsid w:val="000B3E10"/>
    <w:rsid w:val="000B61F6"/>
    <w:rsid w:val="000C0E06"/>
    <w:rsid w:val="000D40E8"/>
    <w:rsid w:val="000D47F3"/>
    <w:rsid w:val="000E55F4"/>
    <w:rsid w:val="000E68E0"/>
    <w:rsid w:val="000F064F"/>
    <w:rsid w:val="000F0DD9"/>
    <w:rsid w:val="000F77A5"/>
    <w:rsid w:val="00103135"/>
    <w:rsid w:val="001046C5"/>
    <w:rsid w:val="00104A0F"/>
    <w:rsid w:val="00111FDB"/>
    <w:rsid w:val="00112E25"/>
    <w:rsid w:val="00117742"/>
    <w:rsid w:val="00127E63"/>
    <w:rsid w:val="00134081"/>
    <w:rsid w:val="001352C4"/>
    <w:rsid w:val="00135796"/>
    <w:rsid w:val="0014115D"/>
    <w:rsid w:val="00141B9A"/>
    <w:rsid w:val="0014373D"/>
    <w:rsid w:val="001520F9"/>
    <w:rsid w:val="00156C9B"/>
    <w:rsid w:val="00157353"/>
    <w:rsid w:val="00160BD9"/>
    <w:rsid w:val="0016225C"/>
    <w:rsid w:val="00166D5E"/>
    <w:rsid w:val="00172F6B"/>
    <w:rsid w:val="00186540"/>
    <w:rsid w:val="00193242"/>
    <w:rsid w:val="001A339E"/>
    <w:rsid w:val="001A60D5"/>
    <w:rsid w:val="001A78DB"/>
    <w:rsid w:val="001B7CE2"/>
    <w:rsid w:val="001C0E6A"/>
    <w:rsid w:val="001C12FB"/>
    <w:rsid w:val="001C3784"/>
    <w:rsid w:val="001C38ED"/>
    <w:rsid w:val="001C722F"/>
    <w:rsid w:val="001D0E41"/>
    <w:rsid w:val="001D68B8"/>
    <w:rsid w:val="001E4333"/>
    <w:rsid w:val="001E5EE7"/>
    <w:rsid w:val="001E6D18"/>
    <w:rsid w:val="001E79C9"/>
    <w:rsid w:val="001F10DF"/>
    <w:rsid w:val="001F12DC"/>
    <w:rsid w:val="001F19E4"/>
    <w:rsid w:val="001F3103"/>
    <w:rsid w:val="001F3D1D"/>
    <w:rsid w:val="001F7B69"/>
    <w:rsid w:val="002006C4"/>
    <w:rsid w:val="00201E61"/>
    <w:rsid w:val="0021034E"/>
    <w:rsid w:val="00216571"/>
    <w:rsid w:val="00232599"/>
    <w:rsid w:val="00232E75"/>
    <w:rsid w:val="002331CD"/>
    <w:rsid w:val="0023356A"/>
    <w:rsid w:val="002375C9"/>
    <w:rsid w:val="00240F49"/>
    <w:rsid w:val="00243DF1"/>
    <w:rsid w:val="002539DC"/>
    <w:rsid w:val="00255E3D"/>
    <w:rsid w:val="00257590"/>
    <w:rsid w:val="00262EF5"/>
    <w:rsid w:val="002702F1"/>
    <w:rsid w:val="00270406"/>
    <w:rsid w:val="00272409"/>
    <w:rsid w:val="00273BF9"/>
    <w:rsid w:val="0027468A"/>
    <w:rsid w:val="00277117"/>
    <w:rsid w:val="002838A8"/>
    <w:rsid w:val="00285A3D"/>
    <w:rsid w:val="002913C6"/>
    <w:rsid w:val="0029225B"/>
    <w:rsid w:val="002A1B57"/>
    <w:rsid w:val="002A2EAF"/>
    <w:rsid w:val="002A3B4E"/>
    <w:rsid w:val="002A5940"/>
    <w:rsid w:val="002B1920"/>
    <w:rsid w:val="002B1C50"/>
    <w:rsid w:val="002B56D8"/>
    <w:rsid w:val="002B7E39"/>
    <w:rsid w:val="002C16C5"/>
    <w:rsid w:val="002D51BD"/>
    <w:rsid w:val="002E4954"/>
    <w:rsid w:val="002E5E4F"/>
    <w:rsid w:val="002E6D31"/>
    <w:rsid w:val="002F0E3A"/>
    <w:rsid w:val="002F1441"/>
    <w:rsid w:val="002F249C"/>
    <w:rsid w:val="002F4A7B"/>
    <w:rsid w:val="002F75B0"/>
    <w:rsid w:val="0030711A"/>
    <w:rsid w:val="00307CCD"/>
    <w:rsid w:val="00316D7C"/>
    <w:rsid w:val="0032500F"/>
    <w:rsid w:val="00330126"/>
    <w:rsid w:val="00333985"/>
    <w:rsid w:val="003345FF"/>
    <w:rsid w:val="0033539F"/>
    <w:rsid w:val="00340C86"/>
    <w:rsid w:val="00350EAC"/>
    <w:rsid w:val="00350FE5"/>
    <w:rsid w:val="0035202A"/>
    <w:rsid w:val="00357A0F"/>
    <w:rsid w:val="00360673"/>
    <w:rsid w:val="00365010"/>
    <w:rsid w:val="00381C17"/>
    <w:rsid w:val="00381D30"/>
    <w:rsid w:val="00382B25"/>
    <w:rsid w:val="003905DD"/>
    <w:rsid w:val="0039483A"/>
    <w:rsid w:val="0039665D"/>
    <w:rsid w:val="0039693C"/>
    <w:rsid w:val="003A2628"/>
    <w:rsid w:val="003A65C0"/>
    <w:rsid w:val="003B2A7A"/>
    <w:rsid w:val="003B3B70"/>
    <w:rsid w:val="003B6A44"/>
    <w:rsid w:val="003B7E7A"/>
    <w:rsid w:val="003C2C35"/>
    <w:rsid w:val="003C3BB8"/>
    <w:rsid w:val="003C3E6C"/>
    <w:rsid w:val="003D1560"/>
    <w:rsid w:val="003D4B2F"/>
    <w:rsid w:val="003D5458"/>
    <w:rsid w:val="003D6B2E"/>
    <w:rsid w:val="003D7733"/>
    <w:rsid w:val="003F2362"/>
    <w:rsid w:val="003F35F4"/>
    <w:rsid w:val="003F6F7D"/>
    <w:rsid w:val="00400ED6"/>
    <w:rsid w:val="00407904"/>
    <w:rsid w:val="00407A7F"/>
    <w:rsid w:val="004126D8"/>
    <w:rsid w:val="004165ED"/>
    <w:rsid w:val="00424BD6"/>
    <w:rsid w:val="00425BF9"/>
    <w:rsid w:val="00427390"/>
    <w:rsid w:val="00431F92"/>
    <w:rsid w:val="0044119D"/>
    <w:rsid w:val="004429E5"/>
    <w:rsid w:val="004455E3"/>
    <w:rsid w:val="004527FC"/>
    <w:rsid w:val="004548AA"/>
    <w:rsid w:val="00460F3D"/>
    <w:rsid w:val="004651C3"/>
    <w:rsid w:val="004700A6"/>
    <w:rsid w:val="004710F3"/>
    <w:rsid w:val="00482538"/>
    <w:rsid w:val="004B0A93"/>
    <w:rsid w:val="004B165F"/>
    <w:rsid w:val="004B6692"/>
    <w:rsid w:val="004B73F5"/>
    <w:rsid w:val="004C7C93"/>
    <w:rsid w:val="004D02FD"/>
    <w:rsid w:val="004E0A61"/>
    <w:rsid w:val="004E0EDE"/>
    <w:rsid w:val="004E69A5"/>
    <w:rsid w:val="004F023E"/>
    <w:rsid w:val="004F0EBB"/>
    <w:rsid w:val="0050593A"/>
    <w:rsid w:val="0050602D"/>
    <w:rsid w:val="005160C8"/>
    <w:rsid w:val="00516EA4"/>
    <w:rsid w:val="00523BE5"/>
    <w:rsid w:val="0052649B"/>
    <w:rsid w:val="00526511"/>
    <w:rsid w:val="00527425"/>
    <w:rsid w:val="00531389"/>
    <w:rsid w:val="005342F4"/>
    <w:rsid w:val="00535EF6"/>
    <w:rsid w:val="005440A3"/>
    <w:rsid w:val="00547FD2"/>
    <w:rsid w:val="005563E1"/>
    <w:rsid w:val="00556429"/>
    <w:rsid w:val="00556FAD"/>
    <w:rsid w:val="00561298"/>
    <w:rsid w:val="005631C2"/>
    <w:rsid w:val="00565451"/>
    <w:rsid w:val="00574C42"/>
    <w:rsid w:val="00575FA6"/>
    <w:rsid w:val="005779C5"/>
    <w:rsid w:val="00577F80"/>
    <w:rsid w:val="005826B5"/>
    <w:rsid w:val="00584AD3"/>
    <w:rsid w:val="00592379"/>
    <w:rsid w:val="00593E70"/>
    <w:rsid w:val="00596EF4"/>
    <w:rsid w:val="005A0300"/>
    <w:rsid w:val="005A0B58"/>
    <w:rsid w:val="005A1150"/>
    <w:rsid w:val="005A3521"/>
    <w:rsid w:val="005A79E2"/>
    <w:rsid w:val="005B7776"/>
    <w:rsid w:val="005C0EA6"/>
    <w:rsid w:val="005C391B"/>
    <w:rsid w:val="005C4D95"/>
    <w:rsid w:val="005D02BD"/>
    <w:rsid w:val="005D2B77"/>
    <w:rsid w:val="005D3EB0"/>
    <w:rsid w:val="005D4438"/>
    <w:rsid w:val="005E28BC"/>
    <w:rsid w:val="005E3286"/>
    <w:rsid w:val="005E370B"/>
    <w:rsid w:val="005E680C"/>
    <w:rsid w:val="005F61BC"/>
    <w:rsid w:val="005F75FA"/>
    <w:rsid w:val="00606A67"/>
    <w:rsid w:val="00607269"/>
    <w:rsid w:val="00607DC0"/>
    <w:rsid w:val="00610C89"/>
    <w:rsid w:val="00611AE4"/>
    <w:rsid w:val="00620D69"/>
    <w:rsid w:val="00626B47"/>
    <w:rsid w:val="00626C1D"/>
    <w:rsid w:val="00634C6D"/>
    <w:rsid w:val="00637509"/>
    <w:rsid w:val="00644596"/>
    <w:rsid w:val="00651950"/>
    <w:rsid w:val="00656901"/>
    <w:rsid w:val="00660356"/>
    <w:rsid w:val="00660E2B"/>
    <w:rsid w:val="00662DFB"/>
    <w:rsid w:val="0066729F"/>
    <w:rsid w:val="0068059F"/>
    <w:rsid w:val="00680D74"/>
    <w:rsid w:val="006843FE"/>
    <w:rsid w:val="00686E98"/>
    <w:rsid w:val="00690B64"/>
    <w:rsid w:val="00695511"/>
    <w:rsid w:val="006A1EC5"/>
    <w:rsid w:val="006A2F41"/>
    <w:rsid w:val="006C4606"/>
    <w:rsid w:val="006D0BB6"/>
    <w:rsid w:val="006D30BB"/>
    <w:rsid w:val="006E2FA4"/>
    <w:rsid w:val="006E3A53"/>
    <w:rsid w:val="006E3F9C"/>
    <w:rsid w:val="006E4668"/>
    <w:rsid w:val="006F5F18"/>
    <w:rsid w:val="00700186"/>
    <w:rsid w:val="00700658"/>
    <w:rsid w:val="0070072F"/>
    <w:rsid w:val="007049CB"/>
    <w:rsid w:val="00705A7E"/>
    <w:rsid w:val="00710D33"/>
    <w:rsid w:val="00724A7F"/>
    <w:rsid w:val="00726E06"/>
    <w:rsid w:val="0073522C"/>
    <w:rsid w:val="0074128F"/>
    <w:rsid w:val="00744452"/>
    <w:rsid w:val="007461F4"/>
    <w:rsid w:val="00750B9A"/>
    <w:rsid w:val="00751ED7"/>
    <w:rsid w:val="007537F6"/>
    <w:rsid w:val="00754233"/>
    <w:rsid w:val="0076109F"/>
    <w:rsid w:val="00765B62"/>
    <w:rsid w:val="00765EE0"/>
    <w:rsid w:val="00767043"/>
    <w:rsid w:val="007716BD"/>
    <w:rsid w:val="007718B9"/>
    <w:rsid w:val="00781C02"/>
    <w:rsid w:val="00784A9D"/>
    <w:rsid w:val="007900B6"/>
    <w:rsid w:val="007A3061"/>
    <w:rsid w:val="007A4685"/>
    <w:rsid w:val="007B7A99"/>
    <w:rsid w:val="007C0581"/>
    <w:rsid w:val="007C3081"/>
    <w:rsid w:val="007D05F4"/>
    <w:rsid w:val="007D088E"/>
    <w:rsid w:val="007D1F69"/>
    <w:rsid w:val="007D4604"/>
    <w:rsid w:val="007D5BF3"/>
    <w:rsid w:val="007E183A"/>
    <w:rsid w:val="007E2AB0"/>
    <w:rsid w:val="007E4089"/>
    <w:rsid w:val="007E63B2"/>
    <w:rsid w:val="007F02E8"/>
    <w:rsid w:val="007F5F87"/>
    <w:rsid w:val="00807536"/>
    <w:rsid w:val="0080779A"/>
    <w:rsid w:val="008109D5"/>
    <w:rsid w:val="00816E44"/>
    <w:rsid w:val="00822360"/>
    <w:rsid w:val="00822E2A"/>
    <w:rsid w:val="00831995"/>
    <w:rsid w:val="00841EC8"/>
    <w:rsid w:val="00843157"/>
    <w:rsid w:val="00843E04"/>
    <w:rsid w:val="0084554D"/>
    <w:rsid w:val="00847031"/>
    <w:rsid w:val="00861B6E"/>
    <w:rsid w:val="00864D1A"/>
    <w:rsid w:val="00865550"/>
    <w:rsid w:val="0087050C"/>
    <w:rsid w:val="008800B5"/>
    <w:rsid w:val="00880D7F"/>
    <w:rsid w:val="008866C0"/>
    <w:rsid w:val="008872FF"/>
    <w:rsid w:val="008875F9"/>
    <w:rsid w:val="00891604"/>
    <w:rsid w:val="00894256"/>
    <w:rsid w:val="008A7A1C"/>
    <w:rsid w:val="008C34EE"/>
    <w:rsid w:val="008D1593"/>
    <w:rsid w:val="008D2157"/>
    <w:rsid w:val="008D2932"/>
    <w:rsid w:val="008D34E1"/>
    <w:rsid w:val="008D3EE5"/>
    <w:rsid w:val="008E32C6"/>
    <w:rsid w:val="008E48F2"/>
    <w:rsid w:val="008E4B45"/>
    <w:rsid w:val="008E4DF3"/>
    <w:rsid w:val="008E656B"/>
    <w:rsid w:val="008F10D8"/>
    <w:rsid w:val="00903447"/>
    <w:rsid w:val="0090705B"/>
    <w:rsid w:val="00911F97"/>
    <w:rsid w:val="00914386"/>
    <w:rsid w:val="009157A8"/>
    <w:rsid w:val="0092334E"/>
    <w:rsid w:val="00936BBF"/>
    <w:rsid w:val="009433C8"/>
    <w:rsid w:val="00944E3F"/>
    <w:rsid w:val="00945B71"/>
    <w:rsid w:val="00950E24"/>
    <w:rsid w:val="00954475"/>
    <w:rsid w:val="0095772C"/>
    <w:rsid w:val="00961166"/>
    <w:rsid w:val="00967EAB"/>
    <w:rsid w:val="00971D4E"/>
    <w:rsid w:val="00971DE9"/>
    <w:rsid w:val="00973167"/>
    <w:rsid w:val="0097405E"/>
    <w:rsid w:val="00980C15"/>
    <w:rsid w:val="00981B91"/>
    <w:rsid w:val="0099178E"/>
    <w:rsid w:val="009A1CD3"/>
    <w:rsid w:val="009A20E7"/>
    <w:rsid w:val="009A22E8"/>
    <w:rsid w:val="009A326E"/>
    <w:rsid w:val="009A65D3"/>
    <w:rsid w:val="009A67B0"/>
    <w:rsid w:val="009B2DDF"/>
    <w:rsid w:val="009B6975"/>
    <w:rsid w:val="009C2B69"/>
    <w:rsid w:val="009D35FF"/>
    <w:rsid w:val="009E1A0D"/>
    <w:rsid w:val="009E573E"/>
    <w:rsid w:val="009F3F6A"/>
    <w:rsid w:val="009F5709"/>
    <w:rsid w:val="009F642D"/>
    <w:rsid w:val="009F65CF"/>
    <w:rsid w:val="009F7F82"/>
    <w:rsid w:val="00A02586"/>
    <w:rsid w:val="00A034E5"/>
    <w:rsid w:val="00A041EA"/>
    <w:rsid w:val="00A06F42"/>
    <w:rsid w:val="00A132D9"/>
    <w:rsid w:val="00A24A49"/>
    <w:rsid w:val="00A26F5C"/>
    <w:rsid w:val="00A33E40"/>
    <w:rsid w:val="00A3768A"/>
    <w:rsid w:val="00A37BF4"/>
    <w:rsid w:val="00A419D5"/>
    <w:rsid w:val="00A45343"/>
    <w:rsid w:val="00A47379"/>
    <w:rsid w:val="00A557EA"/>
    <w:rsid w:val="00A573D5"/>
    <w:rsid w:val="00A60A43"/>
    <w:rsid w:val="00A62397"/>
    <w:rsid w:val="00A63ED4"/>
    <w:rsid w:val="00A64753"/>
    <w:rsid w:val="00A66985"/>
    <w:rsid w:val="00A768C1"/>
    <w:rsid w:val="00A76D47"/>
    <w:rsid w:val="00A77381"/>
    <w:rsid w:val="00A819ED"/>
    <w:rsid w:val="00A87025"/>
    <w:rsid w:val="00A91729"/>
    <w:rsid w:val="00A91C8B"/>
    <w:rsid w:val="00A9264E"/>
    <w:rsid w:val="00A9761B"/>
    <w:rsid w:val="00AA0045"/>
    <w:rsid w:val="00AA6E25"/>
    <w:rsid w:val="00AA78D2"/>
    <w:rsid w:val="00AC3E89"/>
    <w:rsid w:val="00AD14C5"/>
    <w:rsid w:val="00AD396E"/>
    <w:rsid w:val="00AD5878"/>
    <w:rsid w:val="00AD6D25"/>
    <w:rsid w:val="00AE015C"/>
    <w:rsid w:val="00AE32A4"/>
    <w:rsid w:val="00AE3AA0"/>
    <w:rsid w:val="00AE3D47"/>
    <w:rsid w:val="00AE436F"/>
    <w:rsid w:val="00AE62A5"/>
    <w:rsid w:val="00AE65F1"/>
    <w:rsid w:val="00AF0E27"/>
    <w:rsid w:val="00AF1B7C"/>
    <w:rsid w:val="00AF527E"/>
    <w:rsid w:val="00B05F33"/>
    <w:rsid w:val="00B12DE5"/>
    <w:rsid w:val="00B14E85"/>
    <w:rsid w:val="00B26A50"/>
    <w:rsid w:val="00B40F7F"/>
    <w:rsid w:val="00B42445"/>
    <w:rsid w:val="00B45942"/>
    <w:rsid w:val="00B5139D"/>
    <w:rsid w:val="00B53448"/>
    <w:rsid w:val="00B566FA"/>
    <w:rsid w:val="00B57977"/>
    <w:rsid w:val="00B63EC8"/>
    <w:rsid w:val="00B652D6"/>
    <w:rsid w:val="00B823C7"/>
    <w:rsid w:val="00B84FA5"/>
    <w:rsid w:val="00B87AEA"/>
    <w:rsid w:val="00B91C53"/>
    <w:rsid w:val="00B93E0E"/>
    <w:rsid w:val="00B94FCE"/>
    <w:rsid w:val="00B962D1"/>
    <w:rsid w:val="00B977DF"/>
    <w:rsid w:val="00BA3724"/>
    <w:rsid w:val="00BA526D"/>
    <w:rsid w:val="00BC051A"/>
    <w:rsid w:val="00BC49E5"/>
    <w:rsid w:val="00BC51D2"/>
    <w:rsid w:val="00BD0A76"/>
    <w:rsid w:val="00BD4049"/>
    <w:rsid w:val="00BD76FF"/>
    <w:rsid w:val="00BE27FE"/>
    <w:rsid w:val="00BE39AB"/>
    <w:rsid w:val="00BE496C"/>
    <w:rsid w:val="00BE4B5E"/>
    <w:rsid w:val="00BF3272"/>
    <w:rsid w:val="00BF37E3"/>
    <w:rsid w:val="00BF4E86"/>
    <w:rsid w:val="00C063C7"/>
    <w:rsid w:val="00C305E3"/>
    <w:rsid w:val="00C329AE"/>
    <w:rsid w:val="00C333DE"/>
    <w:rsid w:val="00C3564F"/>
    <w:rsid w:val="00C3739B"/>
    <w:rsid w:val="00C51823"/>
    <w:rsid w:val="00C56125"/>
    <w:rsid w:val="00C5629F"/>
    <w:rsid w:val="00C565ED"/>
    <w:rsid w:val="00C61EE5"/>
    <w:rsid w:val="00C70052"/>
    <w:rsid w:val="00C70128"/>
    <w:rsid w:val="00C706D0"/>
    <w:rsid w:val="00C71B3F"/>
    <w:rsid w:val="00C74091"/>
    <w:rsid w:val="00C77F3B"/>
    <w:rsid w:val="00C852B3"/>
    <w:rsid w:val="00C8601C"/>
    <w:rsid w:val="00C95ADC"/>
    <w:rsid w:val="00C9790D"/>
    <w:rsid w:val="00CA56FF"/>
    <w:rsid w:val="00CA6EC4"/>
    <w:rsid w:val="00CA7CE7"/>
    <w:rsid w:val="00CB3E84"/>
    <w:rsid w:val="00CC32AE"/>
    <w:rsid w:val="00CC4FEE"/>
    <w:rsid w:val="00CC5502"/>
    <w:rsid w:val="00CD469D"/>
    <w:rsid w:val="00CD58D0"/>
    <w:rsid w:val="00CD70EC"/>
    <w:rsid w:val="00CE0614"/>
    <w:rsid w:val="00CE2325"/>
    <w:rsid w:val="00CF0FB7"/>
    <w:rsid w:val="00D008BD"/>
    <w:rsid w:val="00D0200A"/>
    <w:rsid w:val="00D04C18"/>
    <w:rsid w:val="00D05D04"/>
    <w:rsid w:val="00D12216"/>
    <w:rsid w:val="00D14A06"/>
    <w:rsid w:val="00D15EA4"/>
    <w:rsid w:val="00D24107"/>
    <w:rsid w:val="00D25245"/>
    <w:rsid w:val="00D25E92"/>
    <w:rsid w:val="00D27956"/>
    <w:rsid w:val="00D35BCD"/>
    <w:rsid w:val="00D36BA7"/>
    <w:rsid w:val="00D40B9B"/>
    <w:rsid w:val="00D44941"/>
    <w:rsid w:val="00D52DC0"/>
    <w:rsid w:val="00D614D1"/>
    <w:rsid w:val="00D61693"/>
    <w:rsid w:val="00D71FA7"/>
    <w:rsid w:val="00D766EA"/>
    <w:rsid w:val="00D81984"/>
    <w:rsid w:val="00D826B0"/>
    <w:rsid w:val="00D90F64"/>
    <w:rsid w:val="00D92BE5"/>
    <w:rsid w:val="00D95342"/>
    <w:rsid w:val="00D958D0"/>
    <w:rsid w:val="00D969E1"/>
    <w:rsid w:val="00DA476B"/>
    <w:rsid w:val="00DC344C"/>
    <w:rsid w:val="00DC627F"/>
    <w:rsid w:val="00DC7E62"/>
    <w:rsid w:val="00DD046B"/>
    <w:rsid w:val="00DD32F4"/>
    <w:rsid w:val="00DE0431"/>
    <w:rsid w:val="00DE16D2"/>
    <w:rsid w:val="00DE1DEC"/>
    <w:rsid w:val="00E00CE3"/>
    <w:rsid w:val="00E02F58"/>
    <w:rsid w:val="00E06A88"/>
    <w:rsid w:val="00E134C4"/>
    <w:rsid w:val="00E15C80"/>
    <w:rsid w:val="00E17964"/>
    <w:rsid w:val="00E2219D"/>
    <w:rsid w:val="00E22256"/>
    <w:rsid w:val="00E259F7"/>
    <w:rsid w:val="00E3079A"/>
    <w:rsid w:val="00E40040"/>
    <w:rsid w:val="00E43B74"/>
    <w:rsid w:val="00E50226"/>
    <w:rsid w:val="00E543F0"/>
    <w:rsid w:val="00E567B7"/>
    <w:rsid w:val="00E6221E"/>
    <w:rsid w:val="00E627B7"/>
    <w:rsid w:val="00E62FE5"/>
    <w:rsid w:val="00E66ADF"/>
    <w:rsid w:val="00E72FF8"/>
    <w:rsid w:val="00E8154F"/>
    <w:rsid w:val="00E93314"/>
    <w:rsid w:val="00E944A4"/>
    <w:rsid w:val="00E958CE"/>
    <w:rsid w:val="00EA0406"/>
    <w:rsid w:val="00EA4AC5"/>
    <w:rsid w:val="00EC4875"/>
    <w:rsid w:val="00EC6F94"/>
    <w:rsid w:val="00ED0CED"/>
    <w:rsid w:val="00ED45E0"/>
    <w:rsid w:val="00EE098B"/>
    <w:rsid w:val="00EE4933"/>
    <w:rsid w:val="00EE5909"/>
    <w:rsid w:val="00EE67DA"/>
    <w:rsid w:val="00EE73A0"/>
    <w:rsid w:val="00EF0E91"/>
    <w:rsid w:val="00EF1C5D"/>
    <w:rsid w:val="00EF23F3"/>
    <w:rsid w:val="00EF46E5"/>
    <w:rsid w:val="00F03B32"/>
    <w:rsid w:val="00F07C4E"/>
    <w:rsid w:val="00F1428E"/>
    <w:rsid w:val="00F169CA"/>
    <w:rsid w:val="00F21289"/>
    <w:rsid w:val="00F26C25"/>
    <w:rsid w:val="00F327C0"/>
    <w:rsid w:val="00F33270"/>
    <w:rsid w:val="00F3346E"/>
    <w:rsid w:val="00F36DD9"/>
    <w:rsid w:val="00F37269"/>
    <w:rsid w:val="00F5250F"/>
    <w:rsid w:val="00F622FB"/>
    <w:rsid w:val="00F649C9"/>
    <w:rsid w:val="00F64E58"/>
    <w:rsid w:val="00F65259"/>
    <w:rsid w:val="00F65C2B"/>
    <w:rsid w:val="00F67714"/>
    <w:rsid w:val="00F70EA8"/>
    <w:rsid w:val="00F73E76"/>
    <w:rsid w:val="00F7410A"/>
    <w:rsid w:val="00F81B39"/>
    <w:rsid w:val="00F82986"/>
    <w:rsid w:val="00F85022"/>
    <w:rsid w:val="00F872CE"/>
    <w:rsid w:val="00F90500"/>
    <w:rsid w:val="00FA4E99"/>
    <w:rsid w:val="00FA55F5"/>
    <w:rsid w:val="00FA64B6"/>
    <w:rsid w:val="00FA688C"/>
    <w:rsid w:val="00FA7FAC"/>
    <w:rsid w:val="00FB393B"/>
    <w:rsid w:val="00FB7D84"/>
    <w:rsid w:val="00FC0C86"/>
    <w:rsid w:val="00FC7223"/>
    <w:rsid w:val="00FD17BE"/>
    <w:rsid w:val="00FD5129"/>
    <w:rsid w:val="00FE064F"/>
    <w:rsid w:val="00FE5B31"/>
    <w:rsid w:val="00FF33E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9913"/>
  <w15:chartTrackingRefBased/>
  <w15:docId w15:val="{4F5E95CC-14B3-4EBC-98DC-6337CC7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49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List Paragraph"/>
    <w:aliases w:val="Bullet List,FooterText,numbered"/>
    <w:basedOn w:val="a"/>
    <w:uiPriority w:val="34"/>
    <w:qFormat/>
    <w:rsid w:val="00754233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Hyperlink"/>
    <w:basedOn w:val="a0"/>
    <w:uiPriority w:val="99"/>
    <w:unhideWhenUsed/>
    <w:rsid w:val="00D241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39"/>
    <w:rsid w:val="00097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D212B-5824-4759-B606-4A5CB70A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4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Наталья Юрьевна</dc:creator>
  <cp:keywords/>
  <dc:description/>
  <cp:lastModifiedBy>User_Rostov</cp:lastModifiedBy>
  <cp:revision>568</cp:revision>
  <cp:lastPrinted>2025-10-29T07:28:00Z</cp:lastPrinted>
  <dcterms:created xsi:type="dcterms:W3CDTF">2026-04-30T08:49:00Z</dcterms:created>
  <dcterms:modified xsi:type="dcterms:W3CDTF">2026-08-18T07:52:00Z</dcterms:modified>
</cp:coreProperties>
</file>