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785"/>
        <w:gridCol w:w="130"/>
        <w:gridCol w:w="130"/>
      </w:tblGrid>
      <w:tr w:rsidR="008268D5" w:rsidRPr="00ED2572" w:rsidTr="00091694">
        <w:tc>
          <w:tcPr>
            <w:tcW w:w="9219" w:type="dxa"/>
            <w:tcMar>
              <w:top w:w="102" w:type="dxa"/>
              <w:left w:w="62" w:type="dxa"/>
              <w:bottom w:w="102" w:type="dxa"/>
              <w:right w:w="62" w:type="dxa"/>
            </w:tcMar>
          </w:tcPr>
          <w:tbl>
            <w:tblPr>
              <w:tblW w:w="9356" w:type="dxa"/>
              <w:tblLook w:val="04A0" w:firstRow="1" w:lastRow="0" w:firstColumn="1" w:lastColumn="0" w:noHBand="0" w:noVBand="1"/>
            </w:tblPr>
            <w:tblGrid>
              <w:gridCol w:w="9661"/>
            </w:tblGrid>
            <w:tr w:rsidR="00D833AE" w:rsidRPr="00ED2572" w:rsidTr="00F622F1">
              <w:tc>
                <w:tcPr>
                  <w:tcW w:w="9356" w:type="dxa"/>
                  <w:tcMar>
                    <w:top w:w="102" w:type="dxa"/>
                    <w:left w:w="62" w:type="dxa"/>
                    <w:bottom w:w="102" w:type="dxa"/>
                    <w:right w:w="62" w:type="dxa"/>
                  </w:tcMar>
                  <w:vAlign w:val="center"/>
                </w:tcPr>
                <w:p w:rsidR="00D833AE" w:rsidRPr="00ED2572" w:rsidRDefault="00D833AE" w:rsidP="00ED2572">
                  <w:pPr>
                    <w:pStyle w:val="ConsPlusNormal"/>
                    <w:jc w:val="center"/>
                    <w:rPr>
                      <w:rFonts w:ascii="PT Astra Serif" w:hAnsi="PT Astra Serif"/>
                      <w:b/>
                      <w:sz w:val="20"/>
                      <w:szCs w:val="20"/>
                      <w:lang w:eastAsia="en-US"/>
                    </w:rPr>
                  </w:pPr>
                  <w:r w:rsidRPr="00ED2572">
                    <w:rPr>
                      <w:rFonts w:ascii="PT Astra Serif" w:hAnsi="PT Astra Serif"/>
                      <w:b/>
                      <w:sz w:val="20"/>
                      <w:szCs w:val="20"/>
                      <w:lang w:eastAsia="en-US"/>
                    </w:rPr>
                    <w:t xml:space="preserve">Государственный контракт </w:t>
                  </w:r>
                  <w:r w:rsidR="006C784C" w:rsidRPr="00ED2572">
                    <w:rPr>
                      <w:rFonts w:ascii="PT Astra Serif" w:hAnsi="PT Astra Serif"/>
                      <w:b/>
                      <w:sz w:val="20"/>
                      <w:szCs w:val="20"/>
                      <w:lang w:eastAsia="en-US"/>
                    </w:rPr>
                    <w:t xml:space="preserve">№ </w:t>
                  </w:r>
                  <w:r w:rsidR="005E684A" w:rsidRPr="00ED2572">
                    <w:rPr>
                      <w:rFonts w:ascii="PT Astra Serif" w:hAnsi="PT Astra Serif"/>
                      <w:b/>
                      <w:sz w:val="20"/>
                      <w:szCs w:val="20"/>
                      <w:lang w:eastAsia="en-US"/>
                    </w:rPr>
                    <w:t>__________</w:t>
                  </w:r>
                  <w:r w:rsidR="00477358" w:rsidRPr="00ED2572">
                    <w:rPr>
                      <w:rFonts w:ascii="PT Astra Serif" w:hAnsi="PT Astra Serif"/>
                      <w:b/>
                      <w:sz w:val="20"/>
                      <w:szCs w:val="20"/>
                      <w:lang w:eastAsia="en-US"/>
                    </w:rPr>
                    <w:t>_</w:t>
                  </w:r>
                  <w:r w:rsidR="00DE57FA" w:rsidRPr="00ED2572">
                    <w:rPr>
                      <w:rFonts w:ascii="PT Astra Serif" w:hAnsi="PT Astra Serif"/>
                      <w:b/>
                      <w:sz w:val="20"/>
                      <w:szCs w:val="20"/>
                      <w:lang w:eastAsia="en-US"/>
                    </w:rPr>
                    <w:t>_______</w:t>
                  </w:r>
                  <w:r w:rsidR="00477358" w:rsidRPr="00ED2572">
                    <w:rPr>
                      <w:rFonts w:ascii="PT Astra Serif" w:hAnsi="PT Astra Serif"/>
                      <w:b/>
                      <w:sz w:val="20"/>
                      <w:szCs w:val="20"/>
                      <w:lang w:eastAsia="en-US"/>
                    </w:rPr>
                    <w:t>____________</w:t>
                  </w:r>
                  <w:r w:rsidR="005E684A" w:rsidRPr="00ED2572">
                    <w:rPr>
                      <w:rFonts w:ascii="PT Astra Serif" w:hAnsi="PT Astra Serif"/>
                      <w:b/>
                      <w:sz w:val="20"/>
                      <w:szCs w:val="20"/>
                      <w:lang w:eastAsia="en-US"/>
                    </w:rPr>
                    <w:t>___</w:t>
                  </w:r>
                  <w:r w:rsidR="00F622F1" w:rsidRPr="00ED2572">
                    <w:rPr>
                      <w:rFonts w:ascii="PT Astra Serif" w:hAnsi="PT Astra Serif"/>
                      <w:b/>
                      <w:sz w:val="20"/>
                      <w:szCs w:val="20"/>
                      <w:lang w:eastAsia="en-US"/>
                    </w:rPr>
                    <w:t>___</w:t>
                  </w:r>
                </w:p>
                <w:p w:rsidR="00D833AE" w:rsidRDefault="00D833AE" w:rsidP="00ED2572">
                  <w:pPr>
                    <w:pStyle w:val="ConsPlusNormal"/>
                    <w:rPr>
                      <w:rFonts w:ascii="PT Astra Serif" w:hAnsi="PT Astra Serif"/>
                      <w:sz w:val="20"/>
                      <w:szCs w:val="20"/>
                      <w:lang w:eastAsia="en-US"/>
                    </w:rPr>
                  </w:pPr>
                </w:p>
                <w:p w:rsidR="00ED2572" w:rsidRPr="00ED2572" w:rsidRDefault="00ED2572" w:rsidP="00ED2572">
                  <w:pPr>
                    <w:pStyle w:val="ConsPlusNormal"/>
                    <w:rPr>
                      <w:rFonts w:ascii="PT Astra Serif" w:hAnsi="PT Astra Serif"/>
                      <w:sz w:val="20"/>
                      <w:szCs w:val="20"/>
                      <w:lang w:eastAsia="en-US"/>
                    </w:rPr>
                  </w:pPr>
                  <w:r>
                    <w:rPr>
                      <w:rFonts w:ascii="PT Astra Serif" w:hAnsi="PT Astra Serif"/>
                      <w:sz w:val="20"/>
                      <w:szCs w:val="20"/>
                      <w:lang w:eastAsia="en-US"/>
                    </w:rPr>
                    <w:t>ИКЗ__________________________</w:t>
                  </w:r>
                </w:p>
                <w:tbl>
                  <w:tblPr>
                    <w:tblW w:w="9577" w:type="dxa"/>
                    <w:tblCellMar>
                      <w:top w:w="102" w:type="dxa"/>
                      <w:left w:w="62" w:type="dxa"/>
                      <w:bottom w:w="102" w:type="dxa"/>
                      <w:right w:w="62" w:type="dxa"/>
                    </w:tblCellMar>
                    <w:tblLook w:val="04A0" w:firstRow="1" w:lastRow="0" w:firstColumn="1" w:lastColumn="0" w:noHBand="0" w:noVBand="1"/>
                  </w:tblPr>
                  <w:tblGrid>
                    <w:gridCol w:w="2188"/>
                    <w:gridCol w:w="4534"/>
                    <w:gridCol w:w="2855"/>
                  </w:tblGrid>
                  <w:tr w:rsidR="006C784C" w:rsidRPr="00ED2572" w:rsidTr="00F600D5">
                    <w:trPr>
                      <w:trHeight w:val="308"/>
                    </w:trPr>
                    <w:tc>
                      <w:tcPr>
                        <w:tcW w:w="2188" w:type="dxa"/>
                        <w:hideMark/>
                      </w:tcPr>
                      <w:p w:rsidR="006C784C" w:rsidRPr="00ED2572" w:rsidRDefault="006C784C" w:rsidP="00ED2572">
                        <w:pPr>
                          <w:pStyle w:val="ConsPlusNormal"/>
                          <w:ind w:firstLine="0"/>
                          <w:rPr>
                            <w:rFonts w:ascii="PT Astra Serif" w:hAnsi="PT Astra Serif"/>
                            <w:sz w:val="20"/>
                            <w:szCs w:val="20"/>
                            <w:lang w:eastAsia="en-US"/>
                          </w:rPr>
                        </w:pPr>
                        <w:r w:rsidRPr="00ED2572">
                          <w:rPr>
                            <w:rFonts w:ascii="PT Astra Serif" w:hAnsi="PT Astra Serif"/>
                            <w:sz w:val="20"/>
                            <w:szCs w:val="20"/>
                            <w:lang w:eastAsia="en-US"/>
                          </w:rPr>
                          <w:t>г. Биробиджан</w:t>
                        </w:r>
                      </w:p>
                    </w:tc>
                    <w:tc>
                      <w:tcPr>
                        <w:tcW w:w="4534" w:type="dxa"/>
                      </w:tcPr>
                      <w:p w:rsidR="006C784C" w:rsidRPr="00ED2572" w:rsidRDefault="006C784C" w:rsidP="00ED2572">
                        <w:pPr>
                          <w:pStyle w:val="ConsPlusNormal"/>
                          <w:rPr>
                            <w:rFonts w:ascii="PT Astra Serif" w:hAnsi="PT Astra Serif"/>
                            <w:sz w:val="20"/>
                            <w:szCs w:val="20"/>
                            <w:lang w:eastAsia="en-US"/>
                          </w:rPr>
                        </w:pPr>
                      </w:p>
                    </w:tc>
                    <w:tc>
                      <w:tcPr>
                        <w:tcW w:w="2855" w:type="dxa"/>
                        <w:hideMark/>
                      </w:tcPr>
                      <w:p w:rsidR="006C784C" w:rsidRPr="00ED2572" w:rsidRDefault="007904FE" w:rsidP="00ED2572">
                        <w:pPr>
                          <w:pStyle w:val="ConsPlusNormal"/>
                          <w:ind w:firstLine="0"/>
                          <w:rPr>
                            <w:rFonts w:ascii="PT Astra Serif" w:hAnsi="PT Astra Serif"/>
                            <w:sz w:val="20"/>
                            <w:szCs w:val="20"/>
                            <w:lang w:eastAsia="en-US"/>
                          </w:rPr>
                        </w:pPr>
                        <w:r w:rsidRPr="00ED2572">
                          <w:rPr>
                            <w:rFonts w:ascii="PT Astra Serif" w:hAnsi="PT Astra Serif"/>
                            <w:sz w:val="20"/>
                            <w:szCs w:val="20"/>
                            <w:lang w:eastAsia="en-US"/>
                          </w:rPr>
                          <w:t xml:space="preserve">    </w:t>
                        </w:r>
                        <w:r w:rsidR="006C784C" w:rsidRPr="00ED2572">
                          <w:rPr>
                            <w:rFonts w:ascii="PT Astra Serif" w:hAnsi="PT Astra Serif"/>
                            <w:sz w:val="20"/>
                            <w:szCs w:val="20"/>
                            <w:lang w:eastAsia="en-US"/>
                          </w:rPr>
                          <w:t>"</w:t>
                        </w:r>
                        <w:r w:rsidR="006C784C" w:rsidRPr="00ED2572">
                          <w:rPr>
                            <w:rFonts w:ascii="PT Astra Serif" w:hAnsi="PT Astra Serif"/>
                            <w:sz w:val="20"/>
                            <w:szCs w:val="20"/>
                            <w:u w:val="single"/>
                            <w:lang w:eastAsia="en-US"/>
                          </w:rPr>
                          <w:t xml:space="preserve">      </w:t>
                        </w:r>
                        <w:r w:rsidR="00F622F1" w:rsidRPr="00ED2572">
                          <w:rPr>
                            <w:rFonts w:ascii="PT Astra Serif" w:hAnsi="PT Astra Serif"/>
                            <w:sz w:val="20"/>
                            <w:szCs w:val="20"/>
                            <w:lang w:eastAsia="en-US"/>
                          </w:rPr>
                          <w:t xml:space="preserve">" </w:t>
                        </w:r>
                        <w:r w:rsidRPr="00ED2572">
                          <w:rPr>
                            <w:rFonts w:ascii="PT Astra Serif" w:hAnsi="PT Astra Serif"/>
                            <w:sz w:val="20"/>
                            <w:szCs w:val="20"/>
                            <w:lang w:eastAsia="en-US"/>
                          </w:rPr>
                          <w:t>___________</w:t>
                        </w:r>
                        <w:r w:rsidR="00F622F1" w:rsidRPr="00ED2572">
                          <w:rPr>
                            <w:rFonts w:ascii="PT Astra Serif" w:hAnsi="PT Astra Serif"/>
                            <w:sz w:val="20"/>
                            <w:szCs w:val="20"/>
                            <w:lang w:eastAsia="en-US"/>
                          </w:rPr>
                          <w:t xml:space="preserve"> 202</w:t>
                        </w:r>
                        <w:r w:rsidR="003404F4" w:rsidRPr="00ED2572">
                          <w:rPr>
                            <w:rFonts w:ascii="PT Astra Serif" w:hAnsi="PT Astra Serif"/>
                            <w:sz w:val="20"/>
                            <w:szCs w:val="20"/>
                            <w:lang w:eastAsia="en-US"/>
                          </w:rPr>
                          <w:t>6</w:t>
                        </w:r>
                        <w:r w:rsidR="00F622F1" w:rsidRPr="00ED2572">
                          <w:rPr>
                            <w:rFonts w:ascii="PT Astra Serif" w:hAnsi="PT Astra Serif"/>
                            <w:sz w:val="20"/>
                            <w:szCs w:val="20"/>
                            <w:lang w:eastAsia="en-US"/>
                          </w:rPr>
                          <w:t xml:space="preserve"> года</w:t>
                        </w:r>
                        <w:r w:rsidR="006C784C" w:rsidRPr="00ED2572">
                          <w:rPr>
                            <w:rFonts w:ascii="PT Astra Serif" w:hAnsi="PT Astra Serif"/>
                            <w:sz w:val="20"/>
                            <w:szCs w:val="20"/>
                            <w:lang w:eastAsia="en-US"/>
                          </w:rPr>
                          <w:t xml:space="preserve"> </w:t>
                        </w:r>
                      </w:p>
                      <w:p w:rsidR="007075D4" w:rsidRPr="00ED2572" w:rsidRDefault="007075D4" w:rsidP="00ED2572">
                        <w:pPr>
                          <w:pStyle w:val="ConsPlusNormal"/>
                          <w:ind w:firstLine="0"/>
                          <w:rPr>
                            <w:rFonts w:ascii="PT Astra Serif" w:hAnsi="PT Astra Serif"/>
                            <w:sz w:val="20"/>
                            <w:szCs w:val="20"/>
                            <w:lang w:eastAsia="en-US"/>
                          </w:rPr>
                        </w:pPr>
                      </w:p>
                    </w:tc>
                  </w:tr>
                </w:tbl>
                <w:p w:rsidR="00D833AE" w:rsidRPr="00ED2572" w:rsidRDefault="00FB7E6D" w:rsidP="00ED2572">
                  <w:pPr>
                    <w:shd w:val="clear" w:color="auto" w:fill="FFFFFF" w:themeFill="background1"/>
                    <w:autoSpaceDE w:val="0"/>
                    <w:autoSpaceDN w:val="0"/>
                    <w:adjustRightInd w:val="0"/>
                    <w:ind w:firstLine="709"/>
                    <w:jc w:val="both"/>
                    <w:rPr>
                      <w:rFonts w:ascii="PT Astra Serif" w:hAnsi="PT Astra Serif"/>
                      <w:bCs/>
                      <w:sz w:val="20"/>
                      <w:szCs w:val="20"/>
                    </w:rPr>
                  </w:pPr>
                  <w:proofErr w:type="gramStart"/>
                  <w:r w:rsidRPr="00ED2572">
                    <w:rPr>
                      <w:rFonts w:ascii="PT Astra Serif" w:hAnsi="PT Astra Serif"/>
                      <w:b/>
                      <w:color w:val="000000" w:themeColor="text1"/>
                      <w:sz w:val="20"/>
                      <w:szCs w:val="20"/>
                    </w:rPr>
                    <w:t>Управление Федеральной службы исполнения наказаний по Еврейской автономной области</w:t>
                  </w:r>
                  <w:r w:rsidRPr="00ED2572">
                    <w:rPr>
                      <w:rFonts w:ascii="PT Astra Serif" w:hAnsi="PT Astra Serif"/>
                      <w:color w:val="000000" w:themeColor="text1"/>
                      <w:sz w:val="20"/>
                      <w:szCs w:val="20"/>
                    </w:rPr>
                    <w:t xml:space="preserve">, (далее УФСИН России по ЕАО) выступающее от имени Российской Федерации, в целях обеспечения государственных нужд, именуемое в дальнейшем Государственный заказчик (заказчик) в лице </w:t>
                  </w:r>
                  <w:r w:rsidR="00477358" w:rsidRPr="00ED2572">
                    <w:rPr>
                      <w:rFonts w:ascii="PT Astra Serif" w:hAnsi="PT Astra Serif"/>
                      <w:color w:val="000000" w:themeColor="text1"/>
                      <w:sz w:val="20"/>
                      <w:szCs w:val="20"/>
                    </w:rPr>
                    <w:t xml:space="preserve"> </w:t>
                  </w:r>
                  <w:r w:rsidRPr="00ED2572">
                    <w:rPr>
                      <w:rFonts w:ascii="PT Astra Serif" w:hAnsi="PT Astra Serif"/>
                      <w:color w:val="FF0000"/>
                      <w:sz w:val="20"/>
                      <w:szCs w:val="20"/>
                    </w:rPr>
                    <w:t>начальника</w:t>
                  </w:r>
                  <w:r w:rsidR="00477358" w:rsidRPr="00ED2572">
                    <w:rPr>
                      <w:rFonts w:ascii="PT Astra Serif" w:hAnsi="PT Astra Serif"/>
                      <w:color w:val="FF0000"/>
                      <w:sz w:val="20"/>
                      <w:szCs w:val="20"/>
                    </w:rPr>
                    <w:t xml:space="preserve"> </w:t>
                  </w:r>
                  <w:r w:rsidR="003F7D06" w:rsidRPr="00ED2572">
                    <w:rPr>
                      <w:rFonts w:ascii="PT Astra Serif" w:hAnsi="PT Astra Serif"/>
                      <w:color w:val="FF0000"/>
                      <w:sz w:val="20"/>
                      <w:szCs w:val="20"/>
                    </w:rPr>
                    <w:t>Михайленко Василия Евстахьевича</w:t>
                  </w:r>
                  <w:r w:rsidRPr="00ED2572">
                    <w:rPr>
                      <w:rFonts w:ascii="PT Astra Serif" w:hAnsi="PT Astra Serif"/>
                      <w:color w:val="000000" w:themeColor="text1"/>
                      <w:sz w:val="20"/>
                      <w:szCs w:val="20"/>
                    </w:rPr>
                    <w:t xml:space="preserve">, действующего на основании Положения, выступая от имени Российской Федерации, с одной стороны, </w:t>
                  </w:r>
                  <w:r w:rsidR="00477358" w:rsidRPr="00ED2572">
                    <w:rPr>
                      <w:rFonts w:ascii="PT Astra Serif" w:hAnsi="PT Astra Serif"/>
                      <w:bCs/>
                      <w:sz w:val="20"/>
                      <w:szCs w:val="20"/>
                    </w:rPr>
                    <w:t>и___________________________________________________</w:t>
                  </w:r>
                  <w:r w:rsidR="00477358" w:rsidRPr="00ED2572">
                    <w:rPr>
                      <w:rFonts w:ascii="PT Astra Serif" w:hAnsi="PT Astra Serif"/>
                      <w:b/>
                      <w:bCs/>
                      <w:sz w:val="20"/>
                      <w:szCs w:val="20"/>
                    </w:rPr>
                    <w:t xml:space="preserve">   </w:t>
                  </w:r>
                  <w:r w:rsidR="00477358" w:rsidRPr="00ED2572">
                    <w:rPr>
                      <w:rFonts w:ascii="PT Astra Serif" w:hAnsi="PT Astra Serif"/>
                      <w:bCs/>
                      <w:sz w:val="20"/>
                      <w:szCs w:val="20"/>
                    </w:rPr>
                    <w:t>______________________________</w:t>
                  </w:r>
                  <w:r w:rsidR="00784B04" w:rsidRPr="00ED2572">
                    <w:rPr>
                      <w:rFonts w:ascii="PT Astra Serif" w:hAnsi="PT Astra Serif"/>
                      <w:bCs/>
                      <w:sz w:val="20"/>
                      <w:szCs w:val="20"/>
                    </w:rPr>
                    <w:t xml:space="preserve">_______________________________, </w:t>
                  </w:r>
                  <w:r w:rsidR="00477358" w:rsidRPr="00ED2572">
                    <w:rPr>
                      <w:rFonts w:ascii="PT Astra Serif" w:hAnsi="PT Astra Serif"/>
                      <w:bCs/>
                      <w:sz w:val="20"/>
                      <w:szCs w:val="20"/>
                    </w:rPr>
                    <w:t>именуемое в дальнейшем Поставщик, в лице ______________________________________________________,  действующий на основании Устава и</w:t>
                  </w:r>
                  <w:proofErr w:type="gramEnd"/>
                  <w:r w:rsidR="00477358" w:rsidRPr="00ED2572">
                    <w:rPr>
                      <w:rFonts w:ascii="PT Astra Serif" w:hAnsi="PT Astra Serif"/>
                      <w:bCs/>
                      <w:sz w:val="20"/>
                      <w:szCs w:val="20"/>
                    </w:rPr>
                    <w:t xml:space="preserve"> </w:t>
                  </w:r>
                  <w:proofErr w:type="gramStart"/>
                  <w:r w:rsidR="00477358" w:rsidRPr="00ED2572">
                    <w:rPr>
                      <w:rFonts w:ascii="PT Astra Serif" w:hAnsi="PT Astra Serif"/>
                      <w:bCs/>
                      <w:sz w:val="20"/>
                      <w:szCs w:val="20"/>
                    </w:rPr>
                    <w:t>Лицензии на осуществление фармацевтической деятельности от ______</w:t>
                  </w:r>
                  <w:r w:rsidR="00091067" w:rsidRPr="00ED2572">
                    <w:rPr>
                      <w:rFonts w:ascii="PT Astra Serif" w:hAnsi="PT Astra Serif"/>
                      <w:bCs/>
                      <w:sz w:val="20"/>
                      <w:szCs w:val="20"/>
                    </w:rPr>
                    <w:t>_____________________________</w:t>
                  </w:r>
                  <w:r w:rsidR="00477358" w:rsidRPr="00ED2572">
                    <w:rPr>
                      <w:rFonts w:ascii="PT Astra Serif" w:hAnsi="PT Astra Serif"/>
                      <w:bCs/>
                      <w:sz w:val="20"/>
                      <w:szCs w:val="20"/>
                    </w:rPr>
                    <w:t>___ (оптовая и розничная торговля лекарственными средствами ветеринарного применения, их хранение и перевозка), со второй  стороны,  вместе имену</w:t>
                  </w:r>
                  <w:r w:rsidR="00960245" w:rsidRPr="00ED2572">
                    <w:rPr>
                      <w:rFonts w:ascii="PT Astra Serif" w:hAnsi="PT Astra Serif"/>
                      <w:bCs/>
                      <w:sz w:val="20"/>
                      <w:szCs w:val="20"/>
                    </w:rPr>
                    <w:t>емые «Стороны»,</w:t>
                  </w:r>
                  <w:r w:rsidR="00784B04" w:rsidRPr="00ED2572">
                    <w:rPr>
                      <w:rFonts w:ascii="PT Astra Serif" w:hAnsi="PT Astra Serif"/>
                      <w:bCs/>
                      <w:color w:val="FF0000"/>
                      <w:sz w:val="20"/>
                      <w:szCs w:val="20"/>
                    </w:rPr>
                    <w:t xml:space="preserve"> </w:t>
                  </w:r>
                  <w:r w:rsidRPr="00ED2572">
                    <w:rPr>
                      <w:rFonts w:ascii="PT Astra Serif" w:hAnsi="PT Astra Serif"/>
                      <w:sz w:val="20"/>
                      <w:szCs w:val="20"/>
                    </w:rPr>
                    <w:t xml:space="preserve">руководствуясь пунктом 4 части 1 статьи 93 Федерального закона от 05.04.2013 № 44-ФЗ </w:t>
                  </w:r>
                  <w:r w:rsidRPr="00ED2572">
                    <w:rPr>
                      <w:rFonts w:ascii="PT Astra Serif" w:hAnsi="PT Astra Serif"/>
                      <w:color w:val="000000" w:themeColor="text1"/>
                      <w:sz w:val="20"/>
                      <w:szCs w:val="20"/>
                    </w:rPr>
                    <w:t xml:space="preserve">«О контрактной системе в сфере закупок товаров, работ, услуг для обеспечения государственных и муниципальных нужд» </w:t>
                  </w:r>
                  <w:r w:rsidR="00D833AE" w:rsidRPr="00ED2572">
                    <w:rPr>
                      <w:rFonts w:ascii="PT Astra Serif" w:hAnsi="PT Astra Serif"/>
                      <w:sz w:val="20"/>
                      <w:szCs w:val="20"/>
                      <w:lang w:eastAsia="en-US"/>
                    </w:rPr>
                    <w:t>заключили настоящий Государственный контракт (далее — Контракт) о нижеследующем:</w:t>
                  </w:r>
                  <w:proofErr w:type="gramEnd"/>
                </w:p>
                <w:p w:rsidR="00784B04" w:rsidRPr="00ED2572" w:rsidRDefault="00784B04" w:rsidP="00ED2572">
                  <w:pPr>
                    <w:pStyle w:val="ConsPlusNormal"/>
                    <w:ind w:firstLine="0"/>
                    <w:jc w:val="both"/>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I. ПРЕДМЕТ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1.1. Поставщик обязуется передать Заказчику Товар в обусловленный настоящим Контрактом срок, согласно Спецификации (</w:t>
                  </w:r>
                  <w:hyperlink r:id="rId9" w:anchor="P326" w:history="1">
                    <w:r w:rsidRPr="00ED2572">
                      <w:rPr>
                        <w:rStyle w:val="a3"/>
                        <w:rFonts w:ascii="PT Astra Serif" w:hAnsi="PT Astra Serif"/>
                        <w:color w:val="auto"/>
                        <w:sz w:val="20"/>
                        <w:szCs w:val="20"/>
                        <w:lang w:eastAsia="en-US"/>
                      </w:rPr>
                      <w:t xml:space="preserve">Приложение </w:t>
                    </w:r>
                    <w:r w:rsidR="00FB7E6D" w:rsidRPr="00ED2572">
                      <w:rPr>
                        <w:rStyle w:val="a3"/>
                        <w:rFonts w:ascii="PT Astra Serif" w:hAnsi="PT Astra Serif"/>
                        <w:color w:val="auto"/>
                        <w:sz w:val="20"/>
                        <w:szCs w:val="20"/>
                        <w:lang w:eastAsia="en-US"/>
                      </w:rPr>
                      <w:t xml:space="preserve">№ </w:t>
                    </w:r>
                    <w:r w:rsidRPr="00ED2572">
                      <w:rPr>
                        <w:rStyle w:val="a3"/>
                        <w:rFonts w:ascii="PT Astra Serif" w:hAnsi="PT Astra Serif"/>
                        <w:color w:val="auto"/>
                        <w:sz w:val="20"/>
                        <w:szCs w:val="20"/>
                        <w:lang w:eastAsia="en-US"/>
                      </w:rPr>
                      <w:t>1</w:t>
                    </w:r>
                  </w:hyperlink>
                  <w:r w:rsidRPr="00ED2572">
                    <w:rPr>
                      <w:rFonts w:ascii="PT Astra Serif" w:hAnsi="PT Astra Serif"/>
                      <w:sz w:val="20"/>
                      <w:szCs w:val="20"/>
                      <w:lang w:eastAsia="en-US"/>
                    </w:rPr>
                    <w:t xml:space="preserve"> к настоящему Контракту) и Техническому заданию (</w:t>
                  </w:r>
                  <w:hyperlink r:id="rId10" w:anchor="P389" w:history="1">
                    <w:r w:rsidRPr="00ED2572">
                      <w:rPr>
                        <w:rStyle w:val="a3"/>
                        <w:rFonts w:ascii="PT Astra Serif" w:hAnsi="PT Astra Serif"/>
                        <w:color w:val="auto"/>
                        <w:sz w:val="20"/>
                        <w:szCs w:val="20"/>
                        <w:lang w:eastAsia="en-US"/>
                      </w:rPr>
                      <w:t xml:space="preserve">Приложение </w:t>
                    </w:r>
                    <w:r w:rsidR="00FB7E6D" w:rsidRPr="00ED2572">
                      <w:rPr>
                        <w:rStyle w:val="a3"/>
                        <w:rFonts w:ascii="PT Astra Serif" w:hAnsi="PT Astra Serif"/>
                        <w:color w:val="auto"/>
                        <w:sz w:val="20"/>
                        <w:szCs w:val="20"/>
                        <w:lang w:eastAsia="en-US"/>
                      </w:rPr>
                      <w:t>№</w:t>
                    </w:r>
                    <w:r w:rsidRPr="00ED2572">
                      <w:rPr>
                        <w:rStyle w:val="a3"/>
                        <w:rFonts w:ascii="PT Astra Serif" w:hAnsi="PT Astra Serif"/>
                        <w:color w:val="auto"/>
                        <w:sz w:val="20"/>
                        <w:szCs w:val="20"/>
                        <w:lang w:eastAsia="en-US"/>
                      </w:rPr>
                      <w:t xml:space="preserve"> 2</w:t>
                    </w:r>
                  </w:hyperlink>
                  <w:r w:rsidRPr="00ED2572">
                    <w:rPr>
                      <w:rFonts w:ascii="PT Astra Serif" w:hAnsi="PT Astra Serif"/>
                      <w:sz w:val="20"/>
                      <w:szCs w:val="20"/>
                      <w:lang w:eastAsia="en-US"/>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1.2. Наименование и количество поставляемого Товара указаны в Спецификации (</w:t>
                  </w:r>
                  <w:hyperlink r:id="rId11" w:anchor="P326" w:history="1">
                    <w:r w:rsidRPr="00ED2572">
                      <w:rPr>
                        <w:rStyle w:val="a3"/>
                        <w:rFonts w:ascii="PT Astra Serif" w:hAnsi="PT Astra Serif"/>
                        <w:color w:val="auto"/>
                        <w:sz w:val="20"/>
                        <w:szCs w:val="20"/>
                        <w:lang w:eastAsia="en-US"/>
                      </w:rPr>
                      <w:t xml:space="preserve">Приложение </w:t>
                    </w:r>
                    <w:r w:rsidR="00FB7E6D" w:rsidRPr="00ED2572">
                      <w:rPr>
                        <w:rStyle w:val="a3"/>
                        <w:rFonts w:ascii="PT Astra Serif" w:hAnsi="PT Astra Serif"/>
                        <w:color w:val="auto"/>
                        <w:sz w:val="20"/>
                        <w:szCs w:val="20"/>
                        <w:lang w:eastAsia="en-US"/>
                      </w:rPr>
                      <w:t>№</w:t>
                    </w:r>
                    <w:r w:rsidRPr="00ED2572">
                      <w:rPr>
                        <w:rStyle w:val="a3"/>
                        <w:rFonts w:ascii="PT Astra Serif" w:hAnsi="PT Astra Serif"/>
                        <w:color w:val="auto"/>
                        <w:sz w:val="20"/>
                        <w:szCs w:val="20"/>
                        <w:lang w:eastAsia="en-US"/>
                      </w:rPr>
                      <w:t xml:space="preserve"> 1</w:t>
                    </w:r>
                  </w:hyperlink>
                  <w:r w:rsidRPr="00ED2572">
                    <w:rPr>
                      <w:rFonts w:ascii="PT Astra Serif" w:hAnsi="PT Astra Serif"/>
                      <w:sz w:val="20"/>
                      <w:szCs w:val="20"/>
                      <w:lang w:eastAsia="en-US"/>
                    </w:rPr>
                    <w:t xml:space="preserve"> к настоящему Контракту)</w:t>
                  </w:r>
                  <w:proofErr w:type="gramStart"/>
                  <w:r w:rsidRPr="00ED2572">
                    <w:rPr>
                      <w:rFonts w:ascii="PT Astra Serif" w:hAnsi="PT Astra Serif"/>
                      <w:sz w:val="20"/>
                      <w:szCs w:val="20"/>
                      <w:lang w:eastAsia="en-US"/>
                    </w:rPr>
                    <w:t>.</w:t>
                  </w:r>
                  <w:proofErr w:type="gramEnd"/>
                  <w:r w:rsidRPr="00ED2572">
                    <w:rPr>
                      <w:rFonts w:ascii="PT Astra Serif" w:hAnsi="PT Astra Serif"/>
                      <w:sz w:val="20"/>
                      <w:szCs w:val="20"/>
                      <w:lang w:eastAsia="en-US"/>
                    </w:rPr>
                    <w:t xml:space="preserve"> </w:t>
                  </w:r>
                  <w:proofErr w:type="gramStart"/>
                  <w:r w:rsidR="00F731C4" w:rsidRPr="00ED2572">
                    <w:rPr>
                      <w:rFonts w:ascii="PT Astra Serif" w:hAnsi="PT Astra Serif"/>
                      <w:sz w:val="20"/>
                      <w:szCs w:val="20"/>
                      <w:lang w:eastAsia="en-US"/>
                    </w:rPr>
                    <w:t>т</w:t>
                  </w:r>
                  <w:proofErr w:type="gramEnd"/>
                  <w:r w:rsidRPr="00ED2572">
                    <w:rPr>
                      <w:rFonts w:ascii="PT Astra Serif" w:hAnsi="PT Astra Serif"/>
                      <w:sz w:val="20"/>
                      <w:szCs w:val="20"/>
                      <w:lang w:eastAsia="en-US"/>
                    </w:rPr>
                    <w:t>ехническо</w:t>
                  </w:r>
                  <w:r w:rsidR="00F731C4" w:rsidRPr="00ED2572">
                    <w:rPr>
                      <w:rFonts w:ascii="PT Astra Serif" w:hAnsi="PT Astra Serif"/>
                      <w:sz w:val="20"/>
                      <w:szCs w:val="20"/>
                      <w:lang w:eastAsia="en-US"/>
                    </w:rPr>
                    <w:t>е</w:t>
                  </w:r>
                  <w:r w:rsidRPr="00ED2572">
                    <w:rPr>
                      <w:rFonts w:ascii="PT Astra Serif" w:hAnsi="PT Astra Serif"/>
                      <w:sz w:val="20"/>
                      <w:szCs w:val="20"/>
                      <w:lang w:eastAsia="en-US"/>
                    </w:rPr>
                    <w:t xml:space="preserve"> задании (</w:t>
                  </w:r>
                  <w:hyperlink r:id="rId12" w:anchor="P389" w:history="1">
                    <w:r w:rsidRPr="00ED2572">
                      <w:rPr>
                        <w:rStyle w:val="a3"/>
                        <w:rFonts w:ascii="PT Astra Serif" w:hAnsi="PT Astra Serif"/>
                        <w:color w:val="auto"/>
                        <w:sz w:val="20"/>
                        <w:szCs w:val="20"/>
                        <w:lang w:eastAsia="en-US"/>
                      </w:rPr>
                      <w:t xml:space="preserve">Приложение </w:t>
                    </w:r>
                    <w:r w:rsidR="00FB7E6D" w:rsidRPr="00ED2572">
                      <w:rPr>
                        <w:rStyle w:val="a3"/>
                        <w:rFonts w:ascii="PT Astra Serif" w:hAnsi="PT Astra Serif"/>
                        <w:color w:val="auto"/>
                        <w:sz w:val="20"/>
                        <w:szCs w:val="20"/>
                        <w:lang w:eastAsia="en-US"/>
                      </w:rPr>
                      <w:t>№</w:t>
                    </w:r>
                    <w:r w:rsidRPr="00ED2572">
                      <w:rPr>
                        <w:rStyle w:val="a3"/>
                        <w:rFonts w:ascii="PT Astra Serif" w:hAnsi="PT Astra Serif"/>
                        <w:color w:val="auto"/>
                        <w:sz w:val="20"/>
                        <w:szCs w:val="20"/>
                        <w:lang w:eastAsia="en-US"/>
                      </w:rPr>
                      <w:t xml:space="preserve"> 2</w:t>
                    </w:r>
                  </w:hyperlink>
                  <w:r w:rsidRPr="00ED2572">
                    <w:rPr>
                      <w:rFonts w:ascii="PT Astra Serif" w:hAnsi="PT Astra Serif"/>
                      <w:sz w:val="20"/>
                      <w:szCs w:val="20"/>
                      <w:lang w:eastAsia="en-US"/>
                    </w:rPr>
                    <w:t xml:space="preserve"> к настоящему Контракту).</w:t>
                  </w:r>
                </w:p>
                <w:p w:rsidR="00D833AE" w:rsidRPr="00ED2572" w:rsidRDefault="00D833AE" w:rsidP="00ED2572">
                  <w:pPr>
                    <w:pStyle w:val="ConsPlusNormal"/>
                    <w:jc w:val="both"/>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II. ЦЕНА КОНТРАКТА И ПОРЯДОК РАСЧЕТОВ</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2.1. Цена Контракта составляет</w:t>
                  </w:r>
                  <w:r w:rsidR="006C784C" w:rsidRPr="00ED2572">
                    <w:rPr>
                      <w:rFonts w:ascii="PT Astra Serif" w:hAnsi="PT Astra Serif"/>
                      <w:sz w:val="20"/>
                      <w:szCs w:val="20"/>
                      <w:lang w:eastAsia="en-US"/>
                    </w:rPr>
                    <w:t xml:space="preserve"> </w:t>
                  </w:r>
                  <w:r w:rsidR="00E754CF" w:rsidRPr="00ED2572">
                    <w:rPr>
                      <w:rFonts w:ascii="PT Astra Serif" w:hAnsi="PT Astra Serif"/>
                      <w:sz w:val="20"/>
                      <w:szCs w:val="20"/>
                      <w:shd w:val="clear" w:color="auto" w:fill="FFFFFF"/>
                    </w:rPr>
                    <w:t>_____</w:t>
                  </w:r>
                  <w:r w:rsidR="00477358" w:rsidRPr="00ED2572">
                    <w:rPr>
                      <w:rFonts w:ascii="PT Astra Serif" w:hAnsi="PT Astra Serif"/>
                      <w:sz w:val="20"/>
                      <w:szCs w:val="20"/>
                      <w:shd w:val="clear" w:color="auto" w:fill="FFFFFF"/>
                    </w:rPr>
                    <w:t>___________________</w:t>
                  </w:r>
                  <w:r w:rsidR="00E754CF" w:rsidRPr="00ED2572">
                    <w:rPr>
                      <w:rFonts w:ascii="PT Astra Serif" w:hAnsi="PT Astra Serif"/>
                      <w:sz w:val="20"/>
                      <w:szCs w:val="20"/>
                      <w:shd w:val="clear" w:color="auto" w:fill="FFFFFF"/>
                    </w:rPr>
                    <w:t>_____</w:t>
                  </w:r>
                  <w:r w:rsidR="00FB7E6D" w:rsidRPr="00ED2572">
                    <w:rPr>
                      <w:rFonts w:ascii="PT Astra Serif" w:hAnsi="PT Astra Serif"/>
                      <w:sz w:val="20"/>
                      <w:szCs w:val="20"/>
                      <w:shd w:val="clear" w:color="auto" w:fill="FFFFFF"/>
                    </w:rPr>
                    <w:t xml:space="preserve"> </w:t>
                  </w:r>
                  <w:r w:rsidRPr="00ED2572">
                    <w:rPr>
                      <w:rFonts w:ascii="PT Astra Serif" w:hAnsi="PT Astra Serif"/>
                      <w:sz w:val="20"/>
                      <w:szCs w:val="20"/>
                      <w:lang w:eastAsia="en-US"/>
                    </w:rPr>
                    <w:t>(</w:t>
                  </w:r>
                  <w:r w:rsidR="00E754CF" w:rsidRPr="00ED2572">
                    <w:rPr>
                      <w:rFonts w:ascii="PT Astra Serif" w:hAnsi="PT Astra Serif"/>
                      <w:sz w:val="20"/>
                      <w:szCs w:val="20"/>
                      <w:lang w:eastAsia="en-US"/>
                    </w:rPr>
                    <w:t>______________________</w:t>
                  </w:r>
                  <w:r w:rsidRPr="00ED2572">
                    <w:rPr>
                      <w:rFonts w:ascii="PT Astra Serif" w:hAnsi="PT Astra Serif"/>
                      <w:sz w:val="20"/>
                      <w:szCs w:val="20"/>
                      <w:lang w:eastAsia="en-US"/>
                    </w:rPr>
                    <w:t>)  рублей</w:t>
                  </w:r>
                  <w:r w:rsidR="006C784C" w:rsidRPr="00ED2572">
                    <w:rPr>
                      <w:rFonts w:ascii="PT Astra Serif" w:hAnsi="PT Astra Serif"/>
                      <w:sz w:val="20"/>
                      <w:szCs w:val="20"/>
                      <w:lang w:eastAsia="en-US"/>
                    </w:rPr>
                    <w:t xml:space="preserve"> </w:t>
                  </w:r>
                  <w:r w:rsidR="00477358" w:rsidRPr="00ED2572">
                    <w:rPr>
                      <w:rFonts w:ascii="PT Astra Serif" w:hAnsi="PT Astra Serif"/>
                      <w:sz w:val="20"/>
                      <w:szCs w:val="20"/>
                      <w:lang w:eastAsia="en-US"/>
                    </w:rPr>
                    <w:t>___________________</w:t>
                  </w:r>
                  <w:r w:rsidRPr="00ED2572">
                    <w:rPr>
                      <w:rFonts w:ascii="PT Astra Serif" w:hAnsi="PT Astra Serif"/>
                      <w:sz w:val="20"/>
                      <w:szCs w:val="20"/>
                      <w:lang w:eastAsia="en-US"/>
                    </w:rPr>
                    <w:t xml:space="preserve"> копеек, НДС </w:t>
                  </w:r>
                  <w:proofErr w:type="gramStart"/>
                  <w:r w:rsidR="00087811" w:rsidRPr="00ED2572">
                    <w:rPr>
                      <w:rFonts w:ascii="PT Astra Serif" w:hAnsi="PT Astra Serif"/>
                      <w:sz w:val="20"/>
                      <w:szCs w:val="20"/>
                      <w:lang w:eastAsia="en-US"/>
                    </w:rPr>
                    <w:t>облагается</w:t>
                  </w:r>
                  <w:proofErr w:type="gramEnd"/>
                  <w:r w:rsidR="00087811" w:rsidRPr="00ED2572">
                    <w:rPr>
                      <w:rFonts w:ascii="PT Astra Serif" w:hAnsi="PT Astra Serif"/>
                      <w:sz w:val="20"/>
                      <w:szCs w:val="20"/>
                      <w:lang w:eastAsia="en-US"/>
                    </w:rPr>
                    <w:t>/</w:t>
                  </w:r>
                  <w:r w:rsidRPr="00ED2572">
                    <w:rPr>
                      <w:rFonts w:ascii="PT Astra Serif" w:hAnsi="PT Astra Serif"/>
                      <w:sz w:val="20"/>
                      <w:szCs w:val="20"/>
                      <w:lang w:eastAsia="en-US"/>
                    </w:rPr>
                    <w:t>не облагается в со</w:t>
                  </w:r>
                  <w:r w:rsidR="006C784C" w:rsidRPr="00ED2572">
                    <w:rPr>
                      <w:rFonts w:ascii="PT Astra Serif" w:hAnsi="PT Astra Serif"/>
                      <w:sz w:val="20"/>
                      <w:szCs w:val="20"/>
                      <w:lang w:eastAsia="en-US"/>
                    </w:rPr>
                    <w:t>ответствии с законодательством.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Цена единицы Товара установлена в Спецификации (</w:t>
                  </w:r>
                  <w:hyperlink r:id="rId13" w:anchor="P326" w:history="1">
                    <w:r w:rsidRPr="00ED2572">
                      <w:rPr>
                        <w:rStyle w:val="a3"/>
                        <w:rFonts w:ascii="PT Astra Serif" w:hAnsi="PT Astra Serif"/>
                        <w:color w:val="auto"/>
                        <w:sz w:val="20"/>
                        <w:szCs w:val="20"/>
                        <w:lang w:eastAsia="en-US"/>
                      </w:rPr>
                      <w:t xml:space="preserve">Приложение </w:t>
                    </w:r>
                    <w:r w:rsidR="00F600D5" w:rsidRPr="00ED2572">
                      <w:rPr>
                        <w:rStyle w:val="a3"/>
                        <w:rFonts w:ascii="PT Astra Serif" w:hAnsi="PT Astra Serif"/>
                        <w:color w:val="auto"/>
                        <w:sz w:val="20"/>
                        <w:szCs w:val="20"/>
                        <w:lang w:eastAsia="en-US"/>
                      </w:rPr>
                      <w:t>№</w:t>
                    </w:r>
                    <w:r w:rsidRPr="00ED2572">
                      <w:rPr>
                        <w:rStyle w:val="a3"/>
                        <w:rFonts w:ascii="PT Astra Serif" w:hAnsi="PT Astra Serif"/>
                        <w:color w:val="auto"/>
                        <w:sz w:val="20"/>
                        <w:szCs w:val="20"/>
                        <w:lang w:eastAsia="en-US"/>
                      </w:rPr>
                      <w:t xml:space="preserve"> 1</w:t>
                    </w:r>
                  </w:hyperlink>
                  <w:r w:rsidRPr="00ED2572">
                    <w:rPr>
                      <w:rFonts w:ascii="PT Astra Serif" w:hAnsi="PT Astra Serif"/>
                      <w:sz w:val="20"/>
                      <w:szCs w:val="20"/>
                      <w:lang w:eastAsia="en-US"/>
                    </w:rPr>
                    <w:t xml:space="preserve"> к настоящему Контракту).</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Цена Контракта является твердой и определяется на весь срок исполнения Контракта, за исключением случаев, установленных </w:t>
                  </w:r>
                  <w:hyperlink r:id="rId14" w:history="1">
                    <w:r w:rsidRPr="00ED2572">
                      <w:rPr>
                        <w:rStyle w:val="a3"/>
                        <w:rFonts w:ascii="PT Astra Serif" w:hAnsi="PT Astra Serif"/>
                        <w:color w:val="auto"/>
                        <w:sz w:val="20"/>
                        <w:szCs w:val="20"/>
                        <w:lang w:eastAsia="en-US"/>
                      </w:rPr>
                      <w:t>Законом</w:t>
                    </w:r>
                  </w:hyperlink>
                  <w:r w:rsidRPr="00ED2572">
                    <w:rPr>
                      <w:rFonts w:ascii="PT Astra Serif" w:hAnsi="PT Astra Serif"/>
                      <w:sz w:val="20"/>
                      <w:szCs w:val="20"/>
                      <w:lang w:eastAsia="en-US"/>
                    </w:rPr>
                    <w:t xml:space="preserve"> </w:t>
                  </w:r>
                  <w:r w:rsidR="00F600D5" w:rsidRPr="00ED2572">
                    <w:rPr>
                      <w:rFonts w:ascii="PT Astra Serif" w:hAnsi="PT Astra Serif"/>
                      <w:sz w:val="20"/>
                      <w:szCs w:val="20"/>
                      <w:lang w:eastAsia="en-US"/>
                    </w:rPr>
                    <w:t>№</w:t>
                  </w:r>
                  <w:r w:rsidRPr="00ED2572">
                    <w:rPr>
                      <w:rFonts w:ascii="PT Astra Serif" w:hAnsi="PT Astra Serif"/>
                      <w:sz w:val="20"/>
                      <w:szCs w:val="20"/>
                      <w:lang w:eastAsia="en-US"/>
                    </w:rPr>
                    <w:t xml:space="preserve"> 44-ФЗ и настоящим Контрактом. </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5" w:history="1">
                    <w:r w:rsidRPr="00ED2572">
                      <w:rPr>
                        <w:rStyle w:val="a3"/>
                        <w:rFonts w:ascii="PT Astra Serif" w:hAnsi="PT Astra Serif"/>
                        <w:color w:val="auto"/>
                        <w:sz w:val="20"/>
                        <w:szCs w:val="20"/>
                        <w:lang w:eastAsia="en-US"/>
                      </w:rPr>
                      <w:t>статьями 34</w:t>
                    </w:r>
                  </w:hyperlink>
                  <w:r w:rsidRPr="00ED2572">
                    <w:rPr>
                      <w:rFonts w:ascii="PT Astra Serif" w:hAnsi="PT Astra Serif"/>
                      <w:sz w:val="20"/>
                      <w:szCs w:val="20"/>
                      <w:lang w:eastAsia="en-US"/>
                    </w:rPr>
                    <w:t xml:space="preserve"> и </w:t>
                  </w:r>
                  <w:hyperlink r:id="rId16" w:history="1">
                    <w:r w:rsidRPr="00ED2572">
                      <w:rPr>
                        <w:rStyle w:val="a3"/>
                        <w:rFonts w:ascii="PT Astra Serif" w:hAnsi="PT Astra Serif"/>
                        <w:color w:val="auto"/>
                        <w:sz w:val="20"/>
                        <w:szCs w:val="20"/>
                        <w:lang w:eastAsia="en-US"/>
                      </w:rPr>
                      <w:t>95</w:t>
                    </w:r>
                  </w:hyperlink>
                  <w:r w:rsidRPr="00ED2572">
                    <w:rPr>
                      <w:rFonts w:ascii="PT Astra Serif" w:hAnsi="PT Astra Serif"/>
                      <w:sz w:val="20"/>
                      <w:szCs w:val="20"/>
                      <w:lang w:eastAsia="en-US"/>
                    </w:rPr>
                    <w:t xml:space="preserve"> Закона </w:t>
                  </w:r>
                  <w:r w:rsidR="00F600D5" w:rsidRPr="00ED2572">
                    <w:rPr>
                      <w:rFonts w:ascii="PT Astra Serif" w:hAnsi="PT Astra Serif"/>
                      <w:sz w:val="20"/>
                      <w:szCs w:val="20"/>
                      <w:lang w:eastAsia="en-US"/>
                    </w:rPr>
                    <w:t>№</w:t>
                  </w:r>
                  <w:r w:rsidRPr="00ED2572">
                    <w:rPr>
                      <w:rFonts w:ascii="PT Astra Serif" w:hAnsi="PT Astra Serif"/>
                      <w:sz w:val="20"/>
                      <w:szCs w:val="20"/>
                      <w:lang w:eastAsia="en-US"/>
                    </w:rPr>
                    <w:t xml:space="preserve"> 44-ФЗ.</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2.3. Источник финансирования Контракта - Федеральный бюджет на 202</w:t>
                  </w:r>
                  <w:r w:rsidR="005C587A" w:rsidRPr="00ED2572">
                    <w:rPr>
                      <w:rFonts w:ascii="PT Astra Serif" w:hAnsi="PT Astra Serif"/>
                      <w:sz w:val="20"/>
                      <w:szCs w:val="20"/>
                      <w:lang w:eastAsia="en-US"/>
                    </w:rPr>
                    <w:t>6</w:t>
                  </w:r>
                  <w:r w:rsidRPr="00ED2572">
                    <w:rPr>
                      <w:rFonts w:ascii="PT Astra Serif" w:hAnsi="PT Astra Serif"/>
                      <w:sz w:val="20"/>
                      <w:szCs w:val="20"/>
                      <w:lang w:eastAsia="en-US"/>
                    </w:rPr>
                    <w:t xml:space="preserve"> год.</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2.4. Оплата по Контракту осуществляется по безналичному расчету путем перечисления Заказчиком денежных средств на счет Поставщика в течение 7 рабочих дней, после подписания документов указанных в п. 3.3.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2.5. </w:t>
                  </w:r>
                  <w:proofErr w:type="gramStart"/>
                  <w:r w:rsidRPr="00ED2572">
                    <w:rPr>
                      <w:rFonts w:ascii="PT Astra Serif" w:hAnsi="PT Astra Serif"/>
                      <w:sz w:val="20"/>
                      <w:szCs w:val="20"/>
                      <w:lang w:eastAsia="en-US"/>
                    </w:rPr>
                    <w:t>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подлежат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D2572">
                    <w:rPr>
                      <w:rFonts w:ascii="PT Astra Serif" w:hAnsi="PT Astra Serif"/>
                      <w:sz w:val="20"/>
                      <w:szCs w:val="20"/>
                      <w:lang w:eastAsia="en-US"/>
                    </w:rPr>
                    <w:t xml:space="preserve"> системы Российской Федерации заказчиком.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2.6. Датой оплаты считается дата списания денежных средств со счета Заказчика, указанного в настоящем Контракте.</w:t>
                  </w:r>
                </w:p>
                <w:p w:rsidR="00D833AE" w:rsidRPr="00ED2572" w:rsidRDefault="00D833AE" w:rsidP="00ED2572">
                  <w:pPr>
                    <w:pStyle w:val="ConsPlusNormal"/>
                    <w:jc w:val="both"/>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III. ПОРЯДОК, СРОКИ И УСЛОВИЯ ПОСТАВКИ ТОВАРА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3.1. 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 </w:t>
                  </w:r>
                </w:p>
                <w:p w:rsidR="00D833AE" w:rsidRPr="00ED2572" w:rsidRDefault="00D833AE" w:rsidP="00ED2572">
                  <w:pPr>
                    <w:pStyle w:val="a4"/>
                    <w:spacing w:after="0"/>
                    <w:rPr>
                      <w:rFonts w:ascii="PT Astra Serif" w:hAnsi="PT Astra Serif"/>
                      <w:sz w:val="20"/>
                      <w:szCs w:val="20"/>
                      <w:lang w:eastAsia="en-US"/>
                    </w:rPr>
                  </w:pPr>
                  <w:r w:rsidRPr="00ED2572">
                    <w:rPr>
                      <w:rFonts w:ascii="PT Astra Serif" w:hAnsi="PT Astra Serif"/>
                      <w:sz w:val="20"/>
                      <w:szCs w:val="20"/>
                      <w:lang w:eastAsia="en-US"/>
                    </w:rPr>
                    <w:t xml:space="preserve">           3.2. Поставка Товара осуществляется Поставщиком, по адресу: г. Биробиджан, ул.</w:t>
                  </w:r>
                  <w:r w:rsidR="00F731C4" w:rsidRPr="00ED2572">
                    <w:rPr>
                      <w:rFonts w:ascii="PT Astra Serif" w:hAnsi="PT Astra Serif"/>
                      <w:sz w:val="20"/>
                      <w:szCs w:val="20"/>
                      <w:lang w:eastAsia="en-US"/>
                    </w:rPr>
                    <w:t xml:space="preserve"> Ше</w:t>
                  </w:r>
                  <w:r w:rsidR="00960245" w:rsidRPr="00ED2572">
                    <w:rPr>
                      <w:rFonts w:ascii="PT Astra Serif" w:hAnsi="PT Astra Serif"/>
                      <w:sz w:val="20"/>
                      <w:szCs w:val="20"/>
                      <w:lang w:eastAsia="en-US"/>
                    </w:rPr>
                    <w:t>вченко 2</w:t>
                  </w:r>
                  <w:r w:rsidRPr="00ED2572">
                    <w:rPr>
                      <w:rFonts w:ascii="PT Astra Serif" w:hAnsi="PT Astra Serif"/>
                      <w:sz w:val="20"/>
                      <w:szCs w:val="20"/>
                      <w:lang w:eastAsia="en-US"/>
                    </w:rPr>
                    <w:t xml:space="preserve">, </w:t>
                  </w:r>
                  <w:r w:rsidR="00F731C4" w:rsidRPr="00ED2572">
                    <w:rPr>
                      <w:rFonts w:ascii="PT Astra Serif" w:hAnsi="PT Astra Serif"/>
                      <w:sz w:val="20"/>
                      <w:szCs w:val="20"/>
                      <w:lang w:eastAsia="en-US"/>
                    </w:rPr>
                    <w:t xml:space="preserve">грузополучатель ФКУ </w:t>
                  </w:r>
                  <w:proofErr w:type="spellStart"/>
                  <w:r w:rsidR="00F731C4" w:rsidRPr="00ED2572">
                    <w:rPr>
                      <w:rFonts w:ascii="PT Astra Serif" w:hAnsi="PT Astra Serif"/>
                      <w:sz w:val="20"/>
                      <w:szCs w:val="20"/>
                      <w:lang w:eastAsia="en-US"/>
                    </w:rPr>
                    <w:t>БМТиВС</w:t>
                  </w:r>
                  <w:proofErr w:type="spellEnd"/>
                  <w:r w:rsidR="00F731C4" w:rsidRPr="00ED2572">
                    <w:rPr>
                      <w:rFonts w:ascii="PT Astra Serif" w:hAnsi="PT Astra Serif"/>
                      <w:sz w:val="20"/>
                      <w:szCs w:val="20"/>
                      <w:lang w:eastAsia="en-US"/>
                    </w:rPr>
                    <w:t xml:space="preserve"> УФСИН России по Еврейской автономной области</w:t>
                  </w:r>
                  <w:r w:rsidR="00E754CF" w:rsidRPr="00ED2572">
                    <w:rPr>
                      <w:rFonts w:ascii="PT Astra Serif" w:hAnsi="PT Astra Serif"/>
                      <w:sz w:val="20"/>
                      <w:szCs w:val="20"/>
                      <w:lang w:eastAsia="en-US"/>
                    </w:rPr>
                    <w:t>.</w:t>
                  </w:r>
                </w:p>
                <w:p w:rsidR="00087811" w:rsidRPr="00ED2572" w:rsidRDefault="00D833AE" w:rsidP="00ED2572">
                  <w:pPr>
                    <w:ind w:firstLine="709"/>
                    <w:jc w:val="both"/>
                    <w:rPr>
                      <w:rFonts w:ascii="PT Astra Serif" w:hAnsi="PT Astra Serif"/>
                      <w:sz w:val="20"/>
                      <w:szCs w:val="20"/>
                      <w:lang w:eastAsia="en-US"/>
                    </w:rPr>
                  </w:pPr>
                  <w:r w:rsidRPr="00ED2572">
                    <w:rPr>
                      <w:rFonts w:ascii="PT Astra Serif" w:hAnsi="PT Astra Serif"/>
                      <w:sz w:val="20"/>
                      <w:szCs w:val="20"/>
                      <w:lang w:eastAsia="en-US"/>
                    </w:rPr>
                    <w:t>3.3. В день доставки Товара по адресу поставки Товара, указанному в соответствии с условиями настоящего Контракта, перед началом разгрузки Товара, Поставщик обязан передать Заказчику подписанные со своей стороны</w:t>
                  </w:r>
                  <w:r w:rsidR="00087811" w:rsidRPr="00ED2572">
                    <w:rPr>
                      <w:rFonts w:ascii="PT Astra Serif" w:hAnsi="PT Astra Serif"/>
                      <w:sz w:val="20"/>
                      <w:szCs w:val="20"/>
                      <w:lang w:eastAsia="en-US"/>
                    </w:rPr>
                    <w:t>:</w:t>
                  </w:r>
                </w:p>
                <w:p w:rsidR="00087811" w:rsidRPr="00ED2572" w:rsidRDefault="00087811" w:rsidP="00ED2572">
                  <w:pPr>
                    <w:ind w:firstLine="709"/>
                    <w:jc w:val="both"/>
                    <w:rPr>
                      <w:rFonts w:ascii="PT Astra Serif" w:hAnsi="PT Astra Serif"/>
                      <w:sz w:val="20"/>
                      <w:szCs w:val="20"/>
                      <w:lang w:eastAsia="en-US"/>
                    </w:rPr>
                  </w:pPr>
                  <w:r w:rsidRPr="00ED2572">
                    <w:rPr>
                      <w:rFonts w:ascii="PT Astra Serif" w:hAnsi="PT Astra Serif"/>
                      <w:sz w:val="20"/>
                      <w:szCs w:val="20"/>
                      <w:lang w:eastAsia="en-US"/>
                    </w:rPr>
                    <w:t>- товарно-транспортную накладную</w:t>
                  </w:r>
                  <w:r w:rsidR="005C2801" w:rsidRPr="00ED2572">
                    <w:rPr>
                      <w:rFonts w:ascii="PT Astra Serif" w:hAnsi="PT Astra Serif"/>
                      <w:sz w:val="20"/>
                      <w:szCs w:val="20"/>
                      <w:lang w:eastAsia="en-US"/>
                    </w:rPr>
                    <w:t>;</w:t>
                  </w:r>
                </w:p>
                <w:p w:rsidR="00087811" w:rsidRPr="00ED2572" w:rsidRDefault="00087811" w:rsidP="00ED2572">
                  <w:pPr>
                    <w:ind w:firstLine="709"/>
                    <w:jc w:val="both"/>
                    <w:rPr>
                      <w:rFonts w:ascii="PT Astra Serif" w:hAnsi="PT Astra Serif"/>
                      <w:sz w:val="20"/>
                      <w:szCs w:val="20"/>
                      <w:lang w:eastAsia="en-US"/>
                    </w:rPr>
                  </w:pPr>
                  <w:r w:rsidRPr="00ED2572">
                    <w:rPr>
                      <w:rFonts w:ascii="PT Astra Serif" w:hAnsi="PT Astra Serif"/>
                      <w:sz w:val="20"/>
                      <w:szCs w:val="20"/>
                      <w:lang w:eastAsia="en-US"/>
                    </w:rPr>
                    <w:t>-</w:t>
                  </w:r>
                  <w:r w:rsidR="00D833AE" w:rsidRPr="00ED2572">
                    <w:rPr>
                      <w:rFonts w:ascii="PT Astra Serif" w:hAnsi="PT Astra Serif"/>
                      <w:sz w:val="20"/>
                      <w:szCs w:val="20"/>
                      <w:lang w:eastAsia="en-US"/>
                    </w:rPr>
                    <w:t xml:space="preserve"> товарную накладную по </w:t>
                  </w:r>
                  <w:hyperlink r:id="rId17" w:history="1">
                    <w:r w:rsidR="00D833AE" w:rsidRPr="00ED2572">
                      <w:rPr>
                        <w:rStyle w:val="a3"/>
                        <w:rFonts w:ascii="PT Astra Serif" w:hAnsi="PT Astra Serif"/>
                        <w:color w:val="auto"/>
                        <w:sz w:val="20"/>
                        <w:szCs w:val="20"/>
                        <w:lang w:eastAsia="en-US"/>
                      </w:rPr>
                      <w:t xml:space="preserve">форме </w:t>
                    </w:r>
                    <w:r w:rsidR="00FB7E6D" w:rsidRPr="00ED2572">
                      <w:rPr>
                        <w:rStyle w:val="a3"/>
                        <w:rFonts w:ascii="PT Astra Serif" w:hAnsi="PT Astra Serif"/>
                        <w:color w:val="auto"/>
                        <w:sz w:val="20"/>
                        <w:szCs w:val="20"/>
                        <w:lang w:eastAsia="en-US"/>
                      </w:rPr>
                      <w:t>№</w:t>
                    </w:r>
                    <w:r w:rsidR="00D833AE" w:rsidRPr="00ED2572">
                      <w:rPr>
                        <w:rStyle w:val="a3"/>
                        <w:rFonts w:ascii="PT Astra Serif" w:hAnsi="PT Astra Serif"/>
                        <w:color w:val="auto"/>
                        <w:sz w:val="20"/>
                        <w:szCs w:val="20"/>
                        <w:lang w:eastAsia="en-US"/>
                      </w:rPr>
                      <w:t xml:space="preserve"> ТОРГ-12</w:t>
                    </w:r>
                  </w:hyperlink>
                  <w:r w:rsidR="00D833AE" w:rsidRPr="00ED2572">
                    <w:rPr>
                      <w:rFonts w:ascii="PT Astra Serif" w:hAnsi="PT Astra Serif"/>
                      <w:sz w:val="20"/>
                      <w:szCs w:val="20"/>
                      <w:lang w:eastAsia="en-US"/>
                    </w:rPr>
                    <w:t xml:space="preserve"> в </w:t>
                  </w:r>
                  <w:r w:rsidR="007904FE" w:rsidRPr="00ED2572">
                    <w:rPr>
                      <w:rFonts w:ascii="PT Astra Serif" w:hAnsi="PT Astra Serif"/>
                      <w:sz w:val="20"/>
                      <w:szCs w:val="20"/>
                      <w:lang w:eastAsia="en-US"/>
                    </w:rPr>
                    <w:t>3</w:t>
                  </w:r>
                  <w:r w:rsidR="00D833AE" w:rsidRPr="00ED2572">
                    <w:rPr>
                      <w:rFonts w:ascii="PT Astra Serif" w:hAnsi="PT Astra Serif"/>
                      <w:sz w:val="20"/>
                      <w:szCs w:val="20"/>
                      <w:lang w:eastAsia="en-US"/>
                    </w:rPr>
                    <w:t xml:space="preserve"> (</w:t>
                  </w:r>
                  <w:r w:rsidR="007904FE" w:rsidRPr="00ED2572">
                    <w:rPr>
                      <w:rFonts w:ascii="PT Astra Serif" w:hAnsi="PT Astra Serif"/>
                      <w:sz w:val="20"/>
                      <w:szCs w:val="20"/>
                      <w:lang w:eastAsia="en-US"/>
                    </w:rPr>
                    <w:t>трех</w:t>
                  </w:r>
                  <w:r w:rsidR="00D833AE" w:rsidRPr="00ED2572">
                    <w:rPr>
                      <w:rFonts w:ascii="PT Astra Serif" w:hAnsi="PT Astra Serif"/>
                      <w:sz w:val="20"/>
                      <w:szCs w:val="20"/>
                      <w:lang w:eastAsia="en-US"/>
                    </w:rPr>
                    <w:t>) экземплярах (по 1 (одному) экземпляру для каждой из Сторон)</w:t>
                  </w:r>
                  <w:r w:rsidR="005C2801" w:rsidRPr="00ED2572">
                    <w:rPr>
                      <w:rFonts w:ascii="PT Astra Serif" w:hAnsi="PT Astra Serif"/>
                      <w:sz w:val="20"/>
                      <w:szCs w:val="20"/>
                      <w:lang w:eastAsia="en-US"/>
                    </w:rPr>
                    <w:t>;</w:t>
                  </w:r>
                </w:p>
                <w:p w:rsidR="00087811" w:rsidRPr="00ED2572" w:rsidRDefault="00087811" w:rsidP="00ED2572">
                  <w:pPr>
                    <w:ind w:firstLine="709"/>
                    <w:jc w:val="both"/>
                    <w:rPr>
                      <w:rFonts w:ascii="PT Astra Serif" w:hAnsi="PT Astra Serif"/>
                      <w:sz w:val="20"/>
                      <w:szCs w:val="20"/>
                      <w:lang w:eastAsia="en-US"/>
                    </w:rPr>
                  </w:pPr>
                  <w:r w:rsidRPr="00ED2572">
                    <w:rPr>
                      <w:rFonts w:ascii="PT Astra Serif" w:hAnsi="PT Astra Serif"/>
                      <w:sz w:val="20"/>
                      <w:szCs w:val="20"/>
                      <w:lang w:eastAsia="en-US"/>
                    </w:rPr>
                    <w:t xml:space="preserve"> -</w:t>
                  </w:r>
                  <w:r w:rsidR="005C2801" w:rsidRPr="00ED2572">
                    <w:rPr>
                      <w:rFonts w:ascii="PT Astra Serif" w:hAnsi="PT Astra Serif"/>
                      <w:sz w:val="20"/>
                      <w:szCs w:val="20"/>
                      <w:lang w:eastAsia="en-US"/>
                    </w:rPr>
                    <w:t>счет;</w:t>
                  </w:r>
                </w:p>
                <w:p w:rsidR="00087811" w:rsidRPr="00ED2572" w:rsidRDefault="00087811" w:rsidP="00ED2572">
                  <w:pPr>
                    <w:ind w:firstLine="709"/>
                    <w:jc w:val="both"/>
                    <w:rPr>
                      <w:rFonts w:ascii="PT Astra Serif" w:hAnsi="PT Astra Serif"/>
                      <w:sz w:val="20"/>
                      <w:szCs w:val="20"/>
                      <w:lang w:eastAsia="en-US"/>
                    </w:rPr>
                  </w:pPr>
                  <w:r w:rsidRPr="00ED2572">
                    <w:rPr>
                      <w:rFonts w:ascii="PT Astra Serif" w:hAnsi="PT Astra Serif"/>
                      <w:sz w:val="20"/>
                      <w:szCs w:val="20"/>
                      <w:lang w:eastAsia="en-US"/>
                    </w:rPr>
                    <w:lastRenderedPageBreak/>
                    <w:t xml:space="preserve"> -акт приема-передачи товара (приложение №3), оформленный в </w:t>
                  </w:r>
                  <w:r w:rsidR="00FB7E6D" w:rsidRPr="00ED2572">
                    <w:rPr>
                      <w:rFonts w:ascii="PT Astra Serif" w:hAnsi="PT Astra Serif"/>
                      <w:sz w:val="20"/>
                      <w:szCs w:val="20"/>
                      <w:lang w:eastAsia="en-US"/>
                    </w:rPr>
                    <w:t>3</w:t>
                  </w:r>
                  <w:r w:rsidRPr="00ED2572">
                    <w:rPr>
                      <w:rFonts w:ascii="PT Astra Serif" w:hAnsi="PT Astra Serif"/>
                      <w:sz w:val="20"/>
                      <w:szCs w:val="20"/>
                      <w:lang w:eastAsia="en-US"/>
                    </w:rPr>
                    <w:t>-х экземплярах (по одному для Поставщик</w:t>
                  </w:r>
                  <w:r w:rsidR="00FB7E6D" w:rsidRPr="00ED2572">
                    <w:rPr>
                      <w:rFonts w:ascii="PT Astra Serif" w:hAnsi="PT Astra Serif"/>
                      <w:sz w:val="20"/>
                      <w:szCs w:val="20"/>
                      <w:lang w:eastAsia="en-US"/>
                    </w:rPr>
                    <w:t xml:space="preserve">а, </w:t>
                  </w:r>
                  <w:r w:rsidR="005C2801" w:rsidRPr="00ED2572">
                    <w:rPr>
                      <w:rFonts w:ascii="PT Astra Serif" w:hAnsi="PT Astra Serif"/>
                      <w:sz w:val="20"/>
                      <w:szCs w:val="20"/>
                      <w:lang w:eastAsia="en-US"/>
                    </w:rPr>
                    <w:t>Государственного заказчика</w:t>
                  </w:r>
                  <w:r w:rsidR="00FB7E6D" w:rsidRPr="00ED2572">
                    <w:rPr>
                      <w:rFonts w:ascii="PT Astra Serif" w:hAnsi="PT Astra Serif"/>
                      <w:sz w:val="20"/>
                      <w:szCs w:val="20"/>
                      <w:lang w:eastAsia="en-US"/>
                    </w:rPr>
                    <w:t xml:space="preserve"> и Получателя</w:t>
                  </w:r>
                  <w:r w:rsidR="005C2801" w:rsidRPr="00ED2572">
                    <w:rPr>
                      <w:rFonts w:ascii="PT Astra Serif" w:hAnsi="PT Astra Serif"/>
                      <w:sz w:val="20"/>
                      <w:szCs w:val="20"/>
                      <w:lang w:eastAsia="en-US"/>
                    </w:rPr>
                    <w:t>);</w:t>
                  </w:r>
                </w:p>
                <w:p w:rsidR="00D833AE" w:rsidRPr="00ED2572" w:rsidRDefault="00D833AE" w:rsidP="00ED2572">
                  <w:pPr>
                    <w:ind w:firstLine="709"/>
                    <w:jc w:val="both"/>
                    <w:rPr>
                      <w:rFonts w:ascii="PT Astra Serif" w:hAnsi="PT Astra Serif"/>
                      <w:sz w:val="20"/>
                      <w:szCs w:val="20"/>
                      <w:lang w:eastAsia="en-US"/>
                    </w:rPr>
                  </w:pPr>
                  <w:r w:rsidRPr="00ED2572">
                    <w:rPr>
                      <w:rFonts w:ascii="PT Astra Serif" w:hAnsi="PT Astra Serif"/>
                      <w:sz w:val="20"/>
                      <w:szCs w:val="20"/>
                      <w:lang w:eastAsia="en-US"/>
                    </w:rPr>
                    <w:t xml:space="preserve"> Документы должны быть отдельно от Товара</w:t>
                  </w:r>
                  <w:r w:rsidR="00087811" w:rsidRPr="00ED2572">
                    <w:rPr>
                      <w:rFonts w:ascii="PT Astra Serif" w:hAnsi="PT Astra Serif"/>
                      <w:sz w:val="20"/>
                      <w:szCs w:val="20"/>
                      <w:lang w:eastAsia="en-US"/>
                    </w:rPr>
                    <w:t>.</w:t>
                  </w:r>
                  <w:r w:rsidRPr="00ED2572">
                    <w:rPr>
                      <w:rFonts w:ascii="PT Astra Serif" w:hAnsi="PT Astra Serif"/>
                      <w:sz w:val="20"/>
                      <w:szCs w:val="20"/>
                      <w:lang w:eastAsia="en-US"/>
                    </w:rPr>
                    <w:t xml:space="preserve"> </w:t>
                  </w:r>
                </w:p>
                <w:p w:rsidR="00087811" w:rsidRPr="00ED2572" w:rsidRDefault="00087811" w:rsidP="00ED2572">
                  <w:pPr>
                    <w:ind w:firstLine="709"/>
                    <w:jc w:val="both"/>
                    <w:rPr>
                      <w:rFonts w:ascii="PT Astra Serif" w:hAnsi="PT Astra Serif"/>
                      <w:sz w:val="20"/>
                      <w:szCs w:val="20"/>
                      <w:lang w:eastAsia="en-US"/>
                    </w:rPr>
                  </w:pPr>
                  <w:r w:rsidRPr="00ED2572">
                    <w:rPr>
                      <w:rFonts w:ascii="PT Astra Serif" w:hAnsi="PT Astra Serif"/>
                      <w:sz w:val="20"/>
                      <w:szCs w:val="20"/>
                      <w:lang w:eastAsia="en-US"/>
                    </w:rPr>
                    <w:t>3.4. В случаи если документы, указанные в пункте 3.3 Контракта, не переданы Поставщиком Заказчику одновременно с товаром, товар считается не поставленным.</w:t>
                  </w:r>
                </w:p>
                <w:p w:rsidR="00D833AE" w:rsidRPr="00ED2572" w:rsidRDefault="00D833AE" w:rsidP="00ED2572">
                  <w:pPr>
                    <w:tabs>
                      <w:tab w:val="left" w:pos="1072"/>
                    </w:tabs>
                    <w:ind w:firstLine="709"/>
                    <w:jc w:val="both"/>
                    <w:rPr>
                      <w:rFonts w:ascii="PT Astra Serif" w:hAnsi="PT Astra Serif"/>
                      <w:sz w:val="20"/>
                      <w:szCs w:val="20"/>
                      <w:lang w:eastAsia="en-US"/>
                    </w:rPr>
                  </w:pPr>
                  <w:r w:rsidRPr="00ED2572">
                    <w:rPr>
                      <w:rFonts w:ascii="PT Astra Serif" w:hAnsi="PT Astra Serif"/>
                      <w:sz w:val="20"/>
                      <w:szCs w:val="20"/>
                      <w:lang w:eastAsia="en-US"/>
                    </w:rPr>
                    <w:t>3.</w:t>
                  </w:r>
                  <w:r w:rsidR="00087811" w:rsidRPr="00ED2572">
                    <w:rPr>
                      <w:rFonts w:ascii="PT Astra Serif" w:hAnsi="PT Astra Serif"/>
                      <w:sz w:val="20"/>
                      <w:szCs w:val="20"/>
                      <w:lang w:eastAsia="en-US"/>
                    </w:rPr>
                    <w:t>5</w:t>
                  </w:r>
                  <w:r w:rsidRPr="00ED2572">
                    <w:rPr>
                      <w:rFonts w:ascii="PT Astra Serif" w:hAnsi="PT Astra Serif"/>
                      <w:sz w:val="20"/>
                      <w:szCs w:val="20"/>
                      <w:lang w:eastAsia="en-US"/>
                    </w:rPr>
                    <w:t>.</w:t>
                  </w:r>
                  <w:r w:rsidRPr="00ED2572">
                    <w:rPr>
                      <w:rFonts w:ascii="PT Astra Serif" w:hAnsi="PT Astra Serif"/>
                      <w:sz w:val="20"/>
                      <w:szCs w:val="20"/>
                      <w:lang w:eastAsia="en-US"/>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(приложение №3) по факту приема товара.</w:t>
                  </w:r>
                </w:p>
                <w:p w:rsidR="000242DC" w:rsidRPr="00ED2572" w:rsidRDefault="00D833AE" w:rsidP="00ED2572">
                  <w:pPr>
                    <w:tabs>
                      <w:tab w:val="left" w:pos="1072"/>
                    </w:tabs>
                    <w:ind w:firstLine="709"/>
                    <w:jc w:val="both"/>
                    <w:rPr>
                      <w:rFonts w:ascii="PT Astra Serif" w:hAnsi="PT Astra Serif"/>
                      <w:sz w:val="20"/>
                      <w:szCs w:val="20"/>
                      <w:lang w:eastAsia="en-US"/>
                    </w:rPr>
                  </w:pPr>
                  <w:r w:rsidRPr="00ED2572">
                    <w:rPr>
                      <w:rFonts w:ascii="PT Astra Serif" w:hAnsi="PT Astra Serif"/>
                      <w:sz w:val="20"/>
                      <w:szCs w:val="20"/>
                      <w:lang w:eastAsia="en-US"/>
                    </w:rPr>
                    <w:t>3.</w:t>
                  </w:r>
                  <w:r w:rsidR="00087811" w:rsidRPr="00ED2572">
                    <w:rPr>
                      <w:rFonts w:ascii="PT Astra Serif" w:hAnsi="PT Astra Serif"/>
                      <w:sz w:val="20"/>
                      <w:szCs w:val="20"/>
                      <w:lang w:eastAsia="en-US"/>
                    </w:rPr>
                    <w:t>6</w:t>
                  </w:r>
                  <w:r w:rsidRPr="00ED2572">
                    <w:rPr>
                      <w:rFonts w:ascii="PT Astra Serif" w:hAnsi="PT Astra Serif"/>
                      <w:sz w:val="20"/>
                      <w:szCs w:val="20"/>
                      <w:lang w:eastAsia="en-US"/>
                    </w:rPr>
                    <w:t>.</w:t>
                  </w:r>
                  <w:r w:rsidRPr="00ED2572">
                    <w:rPr>
                      <w:rFonts w:ascii="PT Astra Serif" w:hAnsi="PT Astra Serif"/>
                      <w:sz w:val="20"/>
                      <w:szCs w:val="20"/>
                      <w:lang w:eastAsia="en-US"/>
                    </w:rPr>
                    <w:tab/>
                    <w:t xml:space="preserve">Риск случайной гибели или случайного повреждения товара переходит на Заказчика с момента, когда Поставщик </w:t>
                  </w:r>
                  <w:proofErr w:type="gramStart"/>
                  <w:r w:rsidRPr="00ED2572">
                    <w:rPr>
                      <w:rFonts w:ascii="PT Astra Serif" w:hAnsi="PT Astra Serif"/>
                      <w:sz w:val="20"/>
                      <w:szCs w:val="20"/>
                      <w:lang w:eastAsia="en-US"/>
                    </w:rPr>
                    <w:t>считается исполнившим свое обязательство по поставке товара</w:t>
                  </w:r>
                  <w:r w:rsidR="000242DC" w:rsidRPr="00ED2572">
                    <w:rPr>
                      <w:rFonts w:ascii="PT Astra Serif" w:hAnsi="PT Astra Serif"/>
                      <w:sz w:val="20"/>
                      <w:szCs w:val="20"/>
                      <w:lang w:eastAsia="en-US"/>
                    </w:rPr>
                    <w:t xml:space="preserve"> по Контракту считается</w:t>
                  </w:r>
                  <w:proofErr w:type="gramEnd"/>
                  <w:r w:rsidR="000242DC" w:rsidRPr="00ED2572">
                    <w:rPr>
                      <w:rFonts w:ascii="PT Astra Serif" w:hAnsi="PT Astra Serif"/>
                      <w:sz w:val="20"/>
                      <w:szCs w:val="20"/>
                      <w:lang w:eastAsia="en-US"/>
                    </w:rPr>
                    <w:t xml:space="preserve"> дата подписания без замечаний уполномоченными представителями Заказчика и Поставщика Акта приема-передачи товара</w:t>
                  </w:r>
                </w:p>
                <w:p w:rsidR="00D833AE" w:rsidRPr="00ED2572" w:rsidRDefault="00D833AE" w:rsidP="00ED2572">
                  <w:pPr>
                    <w:tabs>
                      <w:tab w:val="left" w:pos="1072"/>
                    </w:tabs>
                    <w:ind w:firstLine="709"/>
                    <w:jc w:val="both"/>
                    <w:rPr>
                      <w:rFonts w:ascii="PT Astra Serif" w:hAnsi="PT Astra Serif"/>
                      <w:sz w:val="20"/>
                      <w:szCs w:val="20"/>
                      <w:lang w:eastAsia="en-US"/>
                    </w:rPr>
                  </w:pPr>
                  <w:r w:rsidRPr="00ED2572">
                    <w:rPr>
                      <w:rFonts w:ascii="PT Astra Serif" w:hAnsi="PT Astra Serif"/>
                      <w:sz w:val="20"/>
                      <w:szCs w:val="20"/>
                      <w:lang w:eastAsia="en-US"/>
                    </w:rPr>
                    <w:t xml:space="preserve"> 3.</w:t>
                  </w:r>
                  <w:r w:rsidR="00087811" w:rsidRPr="00ED2572">
                    <w:rPr>
                      <w:rFonts w:ascii="PT Astra Serif" w:hAnsi="PT Astra Serif"/>
                      <w:sz w:val="20"/>
                      <w:szCs w:val="20"/>
                      <w:lang w:eastAsia="en-US"/>
                    </w:rPr>
                    <w:t>7</w:t>
                  </w:r>
                  <w:r w:rsidRPr="00ED2572">
                    <w:rPr>
                      <w:rFonts w:ascii="PT Astra Serif" w:hAnsi="PT Astra Serif"/>
                      <w:sz w:val="20"/>
                      <w:szCs w:val="20"/>
                      <w:lang w:eastAsia="en-US"/>
                    </w:rPr>
                    <w:t>.</w:t>
                  </w:r>
                  <w:r w:rsidRPr="00ED2572">
                    <w:rPr>
                      <w:rFonts w:ascii="PT Astra Serif" w:hAnsi="PT Astra Serif"/>
                      <w:sz w:val="20"/>
                      <w:szCs w:val="20"/>
                      <w:lang w:eastAsia="en-US"/>
                    </w:rPr>
                    <w:tab/>
                    <w:t>Право собственности на товар переходит к Государственному заказчику с момента подписания Заказчиком и Поставщиком Акта приема-передачи товара (приложение № 3) без замечаний.</w:t>
                  </w:r>
                </w:p>
                <w:p w:rsidR="00D833AE" w:rsidRPr="00ED2572" w:rsidRDefault="00D833AE" w:rsidP="00ED2572">
                  <w:pPr>
                    <w:ind w:firstLine="709"/>
                    <w:jc w:val="both"/>
                    <w:rPr>
                      <w:rFonts w:ascii="PT Astra Serif" w:hAnsi="PT Astra Serif"/>
                      <w:sz w:val="20"/>
                      <w:szCs w:val="20"/>
                      <w:lang w:eastAsia="en-US"/>
                    </w:rPr>
                  </w:pPr>
                </w:p>
                <w:p w:rsidR="00D833AE" w:rsidRPr="00ED2572" w:rsidRDefault="00D833AE" w:rsidP="00ED2572">
                  <w:pPr>
                    <w:tabs>
                      <w:tab w:val="left" w:pos="0"/>
                      <w:tab w:val="left" w:pos="1134"/>
                    </w:tabs>
                    <w:ind w:left="360"/>
                    <w:jc w:val="center"/>
                    <w:rPr>
                      <w:rFonts w:ascii="PT Astra Serif" w:hAnsi="PT Astra Serif"/>
                      <w:sz w:val="20"/>
                      <w:szCs w:val="20"/>
                      <w:lang w:eastAsia="en-US"/>
                    </w:rPr>
                  </w:pPr>
                  <w:r w:rsidRPr="00ED2572">
                    <w:rPr>
                      <w:rFonts w:ascii="PT Astra Serif" w:hAnsi="PT Astra Serif"/>
                      <w:sz w:val="20"/>
                      <w:szCs w:val="20"/>
                      <w:lang w:val="en-US" w:eastAsia="en-US"/>
                    </w:rPr>
                    <w:t>IV</w:t>
                  </w:r>
                  <w:r w:rsidRPr="00ED2572">
                    <w:rPr>
                      <w:rFonts w:ascii="PT Astra Serif" w:hAnsi="PT Astra Serif"/>
                      <w:sz w:val="20"/>
                      <w:szCs w:val="20"/>
                      <w:lang w:eastAsia="en-US"/>
                    </w:rPr>
                    <w:t xml:space="preserve">. </w:t>
                  </w:r>
                  <w:r w:rsidR="00BA442B" w:rsidRPr="00ED2572">
                    <w:rPr>
                      <w:rFonts w:ascii="PT Astra Serif" w:hAnsi="PT Astra Serif"/>
                      <w:sz w:val="20"/>
                      <w:szCs w:val="20"/>
                      <w:lang w:eastAsia="en-US"/>
                    </w:rPr>
                    <w:t>УПАКОВКА И МАРКИРОВКА.</w:t>
                  </w:r>
                </w:p>
                <w:p w:rsidR="00B95B67" w:rsidRPr="00ED2572" w:rsidRDefault="00B95B67" w:rsidP="00ED2572">
                  <w:pPr>
                    <w:pStyle w:val="ConsPlusNormal"/>
                    <w:ind w:firstLine="539"/>
                    <w:jc w:val="both"/>
                    <w:rPr>
                      <w:rFonts w:ascii="PT Astra Serif" w:hAnsi="PT Astra Serif"/>
                      <w:sz w:val="20"/>
                      <w:szCs w:val="20"/>
                    </w:rPr>
                  </w:pPr>
                  <w:r w:rsidRPr="00ED2572">
                    <w:rPr>
                      <w:rFonts w:ascii="PT Astra Serif" w:hAnsi="PT Astra Serif"/>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B95B67" w:rsidRPr="00ED2572" w:rsidRDefault="00B95B67" w:rsidP="00ED2572">
                  <w:pPr>
                    <w:pStyle w:val="ConsPlusNormal"/>
                    <w:ind w:firstLine="539"/>
                    <w:jc w:val="both"/>
                    <w:rPr>
                      <w:rFonts w:ascii="PT Astra Serif" w:hAnsi="PT Astra Serif"/>
                      <w:sz w:val="20"/>
                      <w:szCs w:val="20"/>
                    </w:rPr>
                  </w:pPr>
                  <w:r w:rsidRPr="00ED2572">
                    <w:rPr>
                      <w:rFonts w:ascii="PT Astra Serif" w:hAnsi="PT Astra Serif"/>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B95B67" w:rsidRPr="00ED2572" w:rsidRDefault="00B95B67" w:rsidP="00ED2572">
                  <w:pPr>
                    <w:pStyle w:val="ConsPlusNormal"/>
                    <w:ind w:firstLine="539"/>
                    <w:jc w:val="both"/>
                    <w:rPr>
                      <w:rFonts w:ascii="PT Astra Serif" w:hAnsi="PT Astra Serif"/>
                      <w:sz w:val="20"/>
                      <w:szCs w:val="20"/>
                    </w:rPr>
                  </w:pPr>
                  <w:r w:rsidRPr="00ED2572">
                    <w:rPr>
                      <w:rFonts w:ascii="PT Astra Serif" w:hAnsi="PT Astra Serif"/>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ED2572">
                    <w:rPr>
                      <w:rFonts w:ascii="PT Astra Serif" w:hAnsi="PT Astra Serif"/>
                      <w:sz w:val="20"/>
                      <w:szCs w:val="20"/>
                    </w:rPr>
                    <w:t>дств в п</w:t>
                  </w:r>
                  <w:proofErr w:type="gramEnd"/>
                  <w:r w:rsidRPr="00ED2572">
                    <w:rPr>
                      <w:rFonts w:ascii="PT Astra Serif" w:hAnsi="PT Astra Serif"/>
                      <w:sz w:val="20"/>
                      <w:szCs w:val="20"/>
                    </w:rPr>
                    <w:t>унктах по пути следования Товара.</w:t>
                  </w:r>
                </w:p>
                <w:p w:rsidR="00D833AE" w:rsidRPr="00ED2572" w:rsidRDefault="00B95B67" w:rsidP="00ED2572">
                  <w:pPr>
                    <w:pStyle w:val="ConsPlusNormal"/>
                    <w:ind w:firstLine="540"/>
                    <w:jc w:val="both"/>
                    <w:rPr>
                      <w:rFonts w:ascii="PT Astra Serif" w:hAnsi="PT Astra Serif"/>
                      <w:sz w:val="20"/>
                      <w:szCs w:val="20"/>
                    </w:rPr>
                  </w:pPr>
                  <w:bookmarkStart w:id="0" w:name="Par147"/>
                  <w:bookmarkEnd w:id="0"/>
                  <w:r w:rsidRPr="00ED2572">
                    <w:rPr>
                      <w:rFonts w:ascii="PT Astra Serif" w:hAnsi="PT Astra Serif"/>
                      <w:sz w:val="20"/>
                      <w:szCs w:val="20"/>
                    </w:rPr>
                    <w:t>4.</w:t>
                  </w:r>
                  <w:r w:rsidR="000242DC" w:rsidRPr="00ED2572">
                    <w:rPr>
                      <w:rFonts w:ascii="PT Astra Serif" w:hAnsi="PT Astra Serif"/>
                      <w:sz w:val="20"/>
                      <w:szCs w:val="20"/>
                    </w:rPr>
                    <w:t>3</w:t>
                  </w:r>
                  <w:r w:rsidRPr="00ED2572">
                    <w:rPr>
                      <w:rFonts w:ascii="PT Astra Serif" w:hAnsi="PT Astra Serif"/>
                      <w:sz w:val="20"/>
                      <w:szCs w:val="20"/>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D833AE" w:rsidRPr="00ED2572" w:rsidRDefault="00D833AE" w:rsidP="00ED2572">
                  <w:pPr>
                    <w:pStyle w:val="ConsPlusNormal"/>
                    <w:ind w:firstLine="540"/>
                    <w:jc w:val="both"/>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V. ВЗАИМОДЕЙСТВИЕ СТОРОН</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5.1. Поставщик обязан: </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5.1.1. Поставить Товар в порядке, количестве, в срок и на условиях, предусмотренных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5.1.4. </w:t>
                  </w:r>
                  <w:proofErr w:type="gramStart"/>
                  <w:r w:rsidRPr="00ED2572">
                    <w:rPr>
                      <w:rFonts w:ascii="PT Astra Serif" w:hAnsi="PT Astra Serif"/>
                      <w:sz w:val="20"/>
                      <w:szCs w:val="20"/>
                      <w:lang w:eastAsia="en-US"/>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ED2572">
                    <w:rPr>
                      <w:rFonts w:ascii="PT Astra Serif" w:hAnsi="PT Astra Serif"/>
                      <w:sz w:val="20"/>
                      <w:szCs w:val="20"/>
                      <w:lang w:eastAsia="en-US"/>
                    </w:rPr>
                    <w:t xml:space="preserve"> сре</w:t>
                  </w:r>
                  <w:proofErr w:type="gramStart"/>
                  <w:r w:rsidRPr="00ED2572">
                    <w:rPr>
                      <w:rFonts w:ascii="PT Astra Serif" w:hAnsi="PT Astra Serif"/>
                      <w:sz w:val="20"/>
                      <w:szCs w:val="20"/>
                      <w:lang w:eastAsia="en-US"/>
                    </w:rPr>
                    <w:t>дств св</w:t>
                  </w:r>
                  <w:proofErr w:type="gramEnd"/>
                  <w:r w:rsidRPr="00ED2572">
                    <w:rPr>
                      <w:rFonts w:ascii="PT Astra Serif" w:hAnsi="PT Astra Serif"/>
                      <w:sz w:val="20"/>
                      <w:szCs w:val="20"/>
                      <w:lang w:eastAsia="en-US"/>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5.1.6. Поставщик обязан оформлять товарные накладные по </w:t>
                  </w:r>
                  <w:hyperlink r:id="rId18" w:history="1">
                    <w:r w:rsidRPr="00ED2572">
                      <w:rPr>
                        <w:rStyle w:val="a3"/>
                        <w:rFonts w:ascii="PT Astra Serif" w:hAnsi="PT Astra Serif"/>
                        <w:color w:val="auto"/>
                        <w:sz w:val="20"/>
                        <w:szCs w:val="20"/>
                        <w:lang w:eastAsia="en-US"/>
                      </w:rPr>
                      <w:t xml:space="preserve">форме </w:t>
                    </w:r>
                    <w:r w:rsidR="00FB7E6D" w:rsidRPr="00ED2572">
                      <w:rPr>
                        <w:rStyle w:val="a3"/>
                        <w:rFonts w:ascii="PT Astra Serif" w:hAnsi="PT Astra Serif"/>
                        <w:color w:val="auto"/>
                        <w:sz w:val="20"/>
                        <w:szCs w:val="20"/>
                        <w:lang w:eastAsia="en-US"/>
                      </w:rPr>
                      <w:t xml:space="preserve">№ </w:t>
                    </w:r>
                    <w:r w:rsidRPr="00ED2572">
                      <w:rPr>
                        <w:rStyle w:val="a3"/>
                        <w:rFonts w:ascii="PT Astra Serif" w:hAnsi="PT Astra Serif"/>
                        <w:color w:val="auto"/>
                        <w:sz w:val="20"/>
                        <w:szCs w:val="20"/>
                        <w:lang w:eastAsia="en-US"/>
                      </w:rPr>
                      <w:t>ТОРГ-12</w:t>
                    </w:r>
                  </w:hyperlink>
                  <w:r w:rsidRPr="00ED2572">
                    <w:rPr>
                      <w:rFonts w:ascii="PT Astra Serif" w:hAnsi="PT Astra Serif"/>
                      <w:sz w:val="20"/>
                      <w:szCs w:val="20"/>
                      <w:lang w:eastAsia="en-US"/>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5.2. Поставщик вправе:</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5.2.1. Требовать от Заказчика произвести приемку Товара в порядке и в сроки, предусмотренные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5.2.4. Требовать возмещения убытков, уплаты неустоек (штрафов, пеней) в соответствии с </w:t>
                  </w:r>
                  <w:hyperlink r:id="rId19" w:anchor="P211" w:history="1">
                    <w:r w:rsidRPr="00ED2572">
                      <w:rPr>
                        <w:rStyle w:val="a3"/>
                        <w:rFonts w:ascii="PT Astra Serif" w:hAnsi="PT Astra Serif"/>
                        <w:color w:val="auto"/>
                        <w:sz w:val="20"/>
                        <w:szCs w:val="20"/>
                        <w:lang w:eastAsia="en-US"/>
                      </w:rPr>
                      <w:t>разделом VII</w:t>
                    </w:r>
                  </w:hyperlink>
                  <w:r w:rsidRPr="00ED2572">
                    <w:rPr>
                      <w:rFonts w:ascii="PT Astra Serif" w:hAnsi="PT Astra Serif"/>
                      <w:sz w:val="20"/>
                      <w:szCs w:val="20"/>
                      <w:lang w:eastAsia="en-US"/>
                    </w:rPr>
                    <w:t xml:space="preserve">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5.3. Заказчик обязуется:</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5.3.1. Обеспечить своевременную оплату поставленного Товара, соответствующего условиям </w:t>
                  </w:r>
                  <w:r w:rsidRPr="00ED2572">
                    <w:rPr>
                      <w:rFonts w:ascii="PT Astra Serif" w:hAnsi="PT Astra Serif"/>
                      <w:sz w:val="20"/>
                      <w:szCs w:val="20"/>
                      <w:lang w:eastAsia="en-US"/>
                    </w:rPr>
                    <w:lastRenderedPageBreak/>
                    <w:t>настоящего Контракта, в порядке и сроки, предусмотренные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5.3.2. </w:t>
                  </w:r>
                  <w:proofErr w:type="gramStart"/>
                  <w:r w:rsidRPr="00ED2572">
                    <w:rPr>
                      <w:rFonts w:ascii="PT Astra Serif" w:hAnsi="PT Astra Serif"/>
                      <w:sz w:val="20"/>
                      <w:szCs w:val="20"/>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D2572">
                    <w:rPr>
                      <w:rFonts w:ascii="PT Astra Serif" w:hAnsi="PT Astra Serif"/>
                      <w:sz w:val="20"/>
                      <w:szCs w:val="20"/>
                      <w:lang w:eastAsia="en-US"/>
                    </w:rPr>
                    <w:t xml:space="preserve"> ему стать победителем определения Поставщика.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5.3.</w:t>
                  </w:r>
                  <w:r w:rsidR="0003038D" w:rsidRPr="00ED2572">
                    <w:rPr>
                      <w:rFonts w:ascii="PT Astra Serif" w:hAnsi="PT Astra Serif"/>
                      <w:sz w:val="20"/>
                      <w:szCs w:val="20"/>
                      <w:lang w:eastAsia="en-US"/>
                    </w:rPr>
                    <w:t>3</w:t>
                  </w:r>
                  <w:r w:rsidRPr="00ED2572">
                    <w:rPr>
                      <w:rFonts w:ascii="PT Astra Serif" w:hAnsi="PT Astra Serif"/>
                      <w:sz w:val="20"/>
                      <w:szCs w:val="20"/>
                      <w:lang w:eastAsia="en-US"/>
                    </w:rPr>
                    <w:t xml:space="preserve">. Требовать уплаты неустоек (штрафов, пеней) в соответствии с </w:t>
                  </w:r>
                  <w:hyperlink r:id="rId20" w:anchor="P211" w:history="1">
                    <w:r w:rsidRPr="00ED2572">
                      <w:rPr>
                        <w:rStyle w:val="a3"/>
                        <w:rFonts w:ascii="PT Astra Serif" w:hAnsi="PT Astra Serif"/>
                        <w:color w:val="auto"/>
                        <w:sz w:val="20"/>
                        <w:szCs w:val="20"/>
                        <w:lang w:eastAsia="en-US"/>
                      </w:rPr>
                      <w:t>разделом VII</w:t>
                    </w:r>
                  </w:hyperlink>
                  <w:r w:rsidRPr="00ED2572">
                    <w:rPr>
                      <w:rFonts w:ascii="PT Astra Serif" w:hAnsi="PT Astra Serif"/>
                      <w:sz w:val="20"/>
                      <w:szCs w:val="20"/>
                      <w:lang w:eastAsia="en-US"/>
                    </w:rPr>
                    <w:t xml:space="preserve">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5.3.</w:t>
                  </w:r>
                  <w:r w:rsidR="0003038D" w:rsidRPr="00ED2572">
                    <w:rPr>
                      <w:rFonts w:ascii="PT Astra Serif" w:hAnsi="PT Astra Serif"/>
                      <w:sz w:val="20"/>
                      <w:szCs w:val="20"/>
                      <w:lang w:eastAsia="en-US"/>
                    </w:rPr>
                    <w:t>4</w:t>
                  </w:r>
                  <w:r w:rsidRPr="00ED2572">
                    <w:rPr>
                      <w:rFonts w:ascii="PT Astra Serif" w:hAnsi="PT Astra Serif"/>
                      <w:sz w:val="20"/>
                      <w:szCs w:val="20"/>
                      <w:lang w:eastAsia="en-US"/>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1" w:history="1">
                    <w:r w:rsidRPr="00ED2572">
                      <w:rPr>
                        <w:rStyle w:val="a3"/>
                        <w:rFonts w:ascii="PT Astra Serif" w:hAnsi="PT Astra Serif"/>
                        <w:color w:val="auto"/>
                        <w:sz w:val="20"/>
                        <w:szCs w:val="20"/>
                        <w:lang w:eastAsia="en-US"/>
                      </w:rPr>
                      <w:t>Законом</w:t>
                    </w:r>
                  </w:hyperlink>
                  <w:r w:rsidRPr="00ED2572">
                    <w:rPr>
                      <w:rFonts w:ascii="PT Astra Serif" w:hAnsi="PT Astra Serif"/>
                      <w:sz w:val="20"/>
                      <w:szCs w:val="20"/>
                      <w:lang w:eastAsia="en-US"/>
                    </w:rPr>
                    <w:t xml:space="preserve"> N 44-ФЗ и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5.4. Заказчик вправе:</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5.4.1. Требовать от Поставщика надлежащего исполнения обязательств по настоящему Контракту.</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5.4.2. Требовать от Поставщика своевременного устранения нарушений, выявленных как в ходе приемки, так и в течение срока эксплуатации.</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5.4.3. Проверять ход и качество выполнения Поставщиком условий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5.4.4. Требовать возмещения убытков в соответствии с </w:t>
                  </w:r>
                  <w:hyperlink r:id="rId22" w:anchor="P211" w:history="1">
                    <w:r w:rsidRPr="00ED2572">
                      <w:rPr>
                        <w:rStyle w:val="a3"/>
                        <w:rFonts w:ascii="PT Astra Serif" w:hAnsi="PT Astra Serif"/>
                        <w:color w:val="auto"/>
                        <w:sz w:val="20"/>
                        <w:szCs w:val="20"/>
                        <w:lang w:eastAsia="en-US"/>
                      </w:rPr>
                      <w:t>разделом VII</w:t>
                    </w:r>
                  </w:hyperlink>
                  <w:r w:rsidRPr="00ED2572">
                    <w:rPr>
                      <w:rFonts w:ascii="PT Astra Serif" w:hAnsi="PT Astra Serif"/>
                      <w:sz w:val="20"/>
                      <w:szCs w:val="20"/>
                      <w:lang w:eastAsia="en-US"/>
                    </w:rPr>
                    <w:t xml:space="preserve"> настоящего Контракта, причиненных по вине Поставщика.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3" w:history="1">
                    <w:r w:rsidRPr="00ED2572">
                      <w:rPr>
                        <w:rStyle w:val="a3"/>
                        <w:rFonts w:ascii="PT Astra Serif" w:hAnsi="PT Astra Serif"/>
                        <w:color w:val="auto"/>
                        <w:sz w:val="20"/>
                        <w:szCs w:val="20"/>
                        <w:lang w:eastAsia="en-US"/>
                      </w:rPr>
                      <w:t>Законом</w:t>
                    </w:r>
                  </w:hyperlink>
                  <w:r w:rsidRPr="00ED2572">
                    <w:rPr>
                      <w:rFonts w:ascii="PT Astra Serif" w:hAnsi="PT Astra Serif"/>
                      <w:sz w:val="20"/>
                      <w:szCs w:val="20"/>
                      <w:lang w:eastAsia="en-US"/>
                    </w:rPr>
                    <w:t xml:space="preserve"> N 44-ФЗ.</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5.4.6. Отказаться от приемки и оплаты Товара, не соответствующего условиям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5.4.7.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5.4.8.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4" w:history="1">
                    <w:r w:rsidRPr="00ED2572">
                      <w:rPr>
                        <w:rStyle w:val="a3"/>
                        <w:rFonts w:ascii="PT Astra Serif" w:hAnsi="PT Astra Serif"/>
                        <w:color w:val="auto"/>
                        <w:sz w:val="20"/>
                        <w:szCs w:val="20"/>
                        <w:lang w:eastAsia="en-US"/>
                      </w:rPr>
                      <w:t>Законом</w:t>
                    </w:r>
                  </w:hyperlink>
                  <w:r w:rsidRPr="00ED2572">
                    <w:rPr>
                      <w:rFonts w:ascii="PT Astra Serif" w:hAnsi="PT Astra Serif"/>
                      <w:sz w:val="20"/>
                      <w:szCs w:val="20"/>
                      <w:lang w:eastAsia="en-US"/>
                    </w:rPr>
                    <w:t xml:space="preserve"> N 44-ФЗ.</w:t>
                  </w:r>
                </w:p>
                <w:p w:rsidR="00D833AE" w:rsidRPr="00ED2572" w:rsidRDefault="00D833AE" w:rsidP="00ED2572">
                  <w:pPr>
                    <w:tabs>
                      <w:tab w:val="left" w:pos="1498"/>
                    </w:tabs>
                    <w:rPr>
                      <w:rFonts w:ascii="PT Astra Serif" w:hAnsi="PT Astra Serif"/>
                      <w:b/>
                      <w:sz w:val="20"/>
                      <w:szCs w:val="20"/>
                      <w:lang w:eastAsia="en-US"/>
                    </w:rPr>
                  </w:pPr>
                </w:p>
                <w:p w:rsidR="00B773B1" w:rsidRPr="00ED2572" w:rsidRDefault="00B773B1" w:rsidP="00ED2572">
                  <w:pPr>
                    <w:pStyle w:val="ConsPlusNormal"/>
                    <w:jc w:val="center"/>
                    <w:outlineLvl w:val="1"/>
                    <w:rPr>
                      <w:rFonts w:ascii="PT Astra Serif" w:hAnsi="PT Astra Serif"/>
                      <w:sz w:val="20"/>
                      <w:szCs w:val="20"/>
                    </w:rPr>
                  </w:pPr>
                  <w:r w:rsidRPr="00ED2572">
                    <w:rPr>
                      <w:rFonts w:ascii="PT Astra Serif" w:hAnsi="PT Astra Serif"/>
                      <w:sz w:val="20"/>
                      <w:szCs w:val="20"/>
                      <w:lang w:eastAsia="en-US"/>
                    </w:rPr>
                    <w:t>VI</w:t>
                  </w:r>
                  <w:r w:rsidRPr="00ED2572">
                    <w:rPr>
                      <w:rFonts w:ascii="PT Astra Serif" w:hAnsi="PT Astra Serif"/>
                      <w:b/>
                      <w:sz w:val="20"/>
                      <w:szCs w:val="20"/>
                      <w:lang w:eastAsia="en-US"/>
                    </w:rPr>
                    <w:t xml:space="preserve">. </w:t>
                  </w:r>
                  <w:r w:rsidRPr="00ED2572">
                    <w:rPr>
                      <w:rFonts w:ascii="PT Astra Serif" w:hAnsi="PT Astra Serif"/>
                      <w:sz w:val="20"/>
                      <w:szCs w:val="20"/>
                    </w:rPr>
                    <w:t>КАЧЕСТВО ТОВАРА, СРОК ГОДНОСТИ</w:t>
                  </w:r>
                </w:p>
                <w:p w:rsidR="00B773B1" w:rsidRPr="00ED2572" w:rsidRDefault="00B773B1" w:rsidP="00ED2572">
                  <w:pPr>
                    <w:pStyle w:val="ConsPlusNormal"/>
                    <w:ind w:firstLine="540"/>
                    <w:jc w:val="both"/>
                    <w:rPr>
                      <w:rFonts w:ascii="PT Astra Serif" w:hAnsi="PT Astra Serif"/>
                      <w:sz w:val="20"/>
                      <w:szCs w:val="20"/>
                    </w:rPr>
                  </w:pPr>
                  <w:r w:rsidRPr="00ED2572">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773B1" w:rsidRPr="00ED2572" w:rsidRDefault="00B773B1" w:rsidP="00ED2572">
                  <w:pPr>
                    <w:pStyle w:val="ConsPlusNormal"/>
                    <w:ind w:firstLine="540"/>
                    <w:jc w:val="both"/>
                    <w:rPr>
                      <w:rFonts w:ascii="PT Astra Serif" w:hAnsi="PT Astra Serif"/>
                      <w:sz w:val="20"/>
                      <w:szCs w:val="20"/>
                    </w:rPr>
                  </w:pPr>
                  <w:r w:rsidRPr="00ED2572">
                    <w:rPr>
                      <w:rFonts w:ascii="PT Astra Serif" w:hAnsi="PT Astra Serif"/>
                      <w:sz w:val="20"/>
                      <w:szCs w:val="20"/>
                    </w:rPr>
                    <w:t>6.2. Товар не должен представлять опасности для жизни и здоровья граждан.</w:t>
                  </w:r>
                </w:p>
                <w:p w:rsidR="00B773B1" w:rsidRPr="00ED2572" w:rsidRDefault="00B773B1" w:rsidP="00ED2572">
                  <w:pPr>
                    <w:pStyle w:val="ConsPlusNormal"/>
                    <w:ind w:firstLine="540"/>
                    <w:jc w:val="both"/>
                    <w:rPr>
                      <w:rFonts w:ascii="PT Astra Serif" w:hAnsi="PT Astra Serif"/>
                      <w:sz w:val="20"/>
                      <w:szCs w:val="20"/>
                    </w:rPr>
                  </w:pPr>
                  <w:r w:rsidRPr="00ED2572">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773B1" w:rsidRPr="00ED2572" w:rsidRDefault="00B773B1" w:rsidP="00ED2572">
                  <w:pPr>
                    <w:pStyle w:val="ConsPlusNormal"/>
                    <w:ind w:firstLine="540"/>
                    <w:jc w:val="both"/>
                    <w:rPr>
                      <w:rFonts w:ascii="PT Astra Serif" w:hAnsi="PT Astra Serif"/>
                      <w:sz w:val="20"/>
                      <w:szCs w:val="20"/>
                    </w:rPr>
                  </w:pPr>
                  <w:r w:rsidRPr="00ED2572">
                    <w:rPr>
                      <w:rFonts w:ascii="PT Astra Serif" w:hAnsi="PT Astra Serif"/>
                      <w:sz w:val="20"/>
                      <w:szCs w:val="20"/>
                    </w:rPr>
                    <w:t xml:space="preserve">6.4. Товар должен соответствовать требованиям, предъявляемым к качеству Товара в момент его передачи, </w:t>
                  </w:r>
                  <w:r w:rsidR="00266267" w:rsidRPr="00ED2572">
                    <w:rPr>
                      <w:rFonts w:ascii="PT Astra Serif" w:hAnsi="PT Astra Serif"/>
                      <w:sz w:val="20"/>
                      <w:szCs w:val="20"/>
                    </w:rPr>
                    <w:t xml:space="preserve">и </w:t>
                  </w:r>
                  <w:r w:rsidRPr="00ED2572">
                    <w:rPr>
                      <w:rFonts w:ascii="PT Astra Serif" w:hAnsi="PT Astra Serif"/>
                      <w:sz w:val="20"/>
                      <w:szCs w:val="20"/>
                    </w:rPr>
                    <w:t xml:space="preserve">в течение </w:t>
                  </w:r>
                  <w:r w:rsidR="006034D7" w:rsidRPr="00ED2572">
                    <w:rPr>
                      <w:rFonts w:ascii="PT Astra Serif" w:hAnsi="PT Astra Serif"/>
                      <w:sz w:val="20"/>
                      <w:szCs w:val="20"/>
                    </w:rPr>
                    <w:t xml:space="preserve">не менее </w:t>
                  </w:r>
                  <w:r w:rsidR="00904752" w:rsidRPr="00ED2572">
                    <w:rPr>
                      <w:rFonts w:ascii="PT Astra Serif" w:hAnsi="PT Astra Serif"/>
                      <w:sz w:val="20"/>
                      <w:szCs w:val="20"/>
                    </w:rPr>
                    <w:t>12</w:t>
                  </w:r>
                  <w:r w:rsidR="006034D7" w:rsidRPr="00ED2572">
                    <w:rPr>
                      <w:rFonts w:ascii="PT Astra Serif" w:hAnsi="PT Astra Serif"/>
                      <w:sz w:val="20"/>
                      <w:szCs w:val="20"/>
                    </w:rPr>
                    <w:t xml:space="preserve"> месяцев </w:t>
                  </w:r>
                  <w:r w:rsidR="007075D4" w:rsidRPr="00ED2572">
                    <w:rPr>
                      <w:rFonts w:ascii="PT Astra Serif" w:hAnsi="PT Astra Serif"/>
                      <w:sz w:val="20"/>
                      <w:szCs w:val="20"/>
                    </w:rPr>
                    <w:t>с момента поставки</w:t>
                  </w:r>
                  <w:r w:rsidRPr="00ED2572">
                    <w:rPr>
                      <w:rFonts w:ascii="PT Astra Serif" w:hAnsi="PT Astra Serif"/>
                      <w:sz w:val="20"/>
                      <w:szCs w:val="20"/>
                    </w:rPr>
                    <w:t xml:space="preserve"> установленного настоящим Контрактом</w:t>
                  </w:r>
                  <w:proofErr w:type="gramStart"/>
                  <w:r w:rsidRPr="00ED2572">
                    <w:rPr>
                      <w:rFonts w:ascii="PT Astra Serif" w:hAnsi="PT Astra Serif"/>
                      <w:sz w:val="20"/>
                      <w:szCs w:val="20"/>
                    </w:rPr>
                    <w:t>.</w:t>
                  </w:r>
                  <w:proofErr w:type="gramEnd"/>
                  <w:r w:rsidR="00266267" w:rsidRPr="00ED2572">
                    <w:rPr>
                      <w:rFonts w:ascii="PT Astra Serif" w:eastAsia="Calibri" w:hAnsi="PT Astra Serif"/>
                      <w:sz w:val="20"/>
                      <w:szCs w:val="20"/>
                    </w:rPr>
                    <w:t xml:space="preserve"> </w:t>
                  </w:r>
                  <w:proofErr w:type="gramStart"/>
                  <w:r w:rsidR="00266267" w:rsidRPr="00ED2572">
                    <w:rPr>
                      <w:rFonts w:ascii="PT Astra Serif" w:eastAsia="Calibri" w:hAnsi="PT Astra Serif"/>
                      <w:sz w:val="20"/>
                      <w:szCs w:val="20"/>
                    </w:rPr>
                    <w:t>и</w:t>
                  </w:r>
                  <w:proofErr w:type="gramEnd"/>
                  <w:r w:rsidR="00266267" w:rsidRPr="00ED2572">
                    <w:rPr>
                      <w:rFonts w:ascii="PT Astra Serif" w:eastAsia="Calibri" w:hAnsi="PT Astra Serif"/>
                      <w:sz w:val="20"/>
                      <w:szCs w:val="20"/>
                    </w:rPr>
                    <w:t>зготовителем (производителем) товара</w:t>
                  </w:r>
                  <w:r w:rsidR="00266267" w:rsidRPr="00ED2572">
                    <w:rPr>
                      <w:rFonts w:ascii="PT Astra Serif" w:hAnsi="PT Astra Serif"/>
                      <w:sz w:val="20"/>
                      <w:szCs w:val="20"/>
                    </w:rPr>
                    <w:t xml:space="preserve"> (</w:t>
                  </w:r>
                  <w:hyperlink w:anchor="P326" w:history="1">
                    <w:r w:rsidR="00266267" w:rsidRPr="00ED2572">
                      <w:rPr>
                        <w:rFonts w:ascii="PT Astra Serif" w:hAnsi="PT Astra Serif"/>
                        <w:sz w:val="20"/>
                        <w:szCs w:val="20"/>
                      </w:rPr>
                      <w:t>Приложение № 1</w:t>
                    </w:r>
                  </w:hyperlink>
                  <w:r w:rsidR="00266267" w:rsidRPr="00ED2572">
                    <w:rPr>
                      <w:rFonts w:ascii="PT Astra Serif" w:hAnsi="PT Astra Serif"/>
                      <w:sz w:val="20"/>
                      <w:szCs w:val="20"/>
                    </w:rPr>
                    <w:t xml:space="preserve"> к настоящему Контракту).</w:t>
                  </w:r>
                </w:p>
                <w:p w:rsidR="00B773B1" w:rsidRPr="00ED2572" w:rsidRDefault="00B773B1" w:rsidP="00ED2572">
                  <w:pPr>
                    <w:pStyle w:val="ConsPlusNormal"/>
                    <w:ind w:firstLine="540"/>
                    <w:jc w:val="both"/>
                    <w:rPr>
                      <w:rFonts w:ascii="PT Astra Serif" w:hAnsi="PT Astra Serif"/>
                      <w:sz w:val="20"/>
                      <w:szCs w:val="20"/>
                    </w:rPr>
                  </w:pPr>
                  <w:r w:rsidRPr="00ED2572">
                    <w:rPr>
                      <w:rFonts w:ascii="PT Astra Serif" w:hAnsi="PT Astra Serif"/>
                      <w:sz w:val="20"/>
                      <w:szCs w:val="20"/>
                    </w:rPr>
                    <w:t>Получатель предъявляет претензии по качеству Товара в течение остаточного срока годности Товара.</w:t>
                  </w:r>
                </w:p>
                <w:p w:rsidR="00B773B1" w:rsidRPr="00ED2572" w:rsidRDefault="00B773B1" w:rsidP="00ED2572">
                  <w:pPr>
                    <w:pStyle w:val="ConsPlusNormal"/>
                    <w:ind w:firstLine="540"/>
                    <w:jc w:val="both"/>
                    <w:rPr>
                      <w:rFonts w:ascii="PT Astra Serif" w:hAnsi="PT Astra Serif"/>
                      <w:sz w:val="20"/>
                      <w:szCs w:val="20"/>
                    </w:rPr>
                  </w:pPr>
                  <w:r w:rsidRPr="00ED2572">
                    <w:rPr>
                      <w:rFonts w:ascii="PT Astra Serif" w:hAnsi="PT Astra Serif"/>
                      <w:sz w:val="20"/>
                      <w:szCs w:val="20"/>
                    </w:rPr>
                    <w:t>6.5.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D833AE" w:rsidRPr="00ED2572" w:rsidRDefault="00D833AE" w:rsidP="00ED2572">
                  <w:pPr>
                    <w:pStyle w:val="ConsPlusNormal"/>
                    <w:ind w:firstLine="540"/>
                    <w:jc w:val="both"/>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 xml:space="preserve">VII. ОТВЕТСТВЕННОСТЬ СТОРОН </w:t>
                  </w:r>
                </w:p>
                <w:p w:rsidR="00A80151" w:rsidRPr="00ED2572" w:rsidRDefault="00A80151" w:rsidP="00ED2572">
                  <w:pPr>
                    <w:widowControl w:val="0"/>
                    <w:shd w:val="clear" w:color="auto" w:fill="FFFFFF"/>
                    <w:tabs>
                      <w:tab w:val="left" w:pos="709"/>
                    </w:tabs>
                    <w:ind w:right="-1" w:firstLine="567"/>
                    <w:jc w:val="both"/>
                    <w:rPr>
                      <w:rFonts w:ascii="PT Astra Serif" w:hAnsi="PT Astra Serif"/>
                      <w:sz w:val="20"/>
                      <w:szCs w:val="20"/>
                    </w:rPr>
                  </w:pPr>
                  <w:r w:rsidRPr="00ED2572">
                    <w:rPr>
                      <w:rFonts w:ascii="PT Astra Serif" w:hAnsi="PT Astra Serif"/>
                      <w:sz w:val="20"/>
                      <w:szCs w:val="20"/>
                    </w:rPr>
                    <w:t>7.1.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A80151" w:rsidRPr="00ED2572" w:rsidRDefault="00A80151" w:rsidP="00ED2572">
                  <w:pPr>
                    <w:ind w:firstLine="567"/>
                    <w:jc w:val="both"/>
                    <w:rPr>
                      <w:rFonts w:ascii="PT Astra Serif" w:hAnsi="PT Astra Serif"/>
                      <w:b/>
                      <w:bCs/>
                      <w:sz w:val="20"/>
                      <w:szCs w:val="20"/>
                    </w:rPr>
                  </w:pPr>
                  <w:r w:rsidRPr="00ED2572">
                    <w:rPr>
                      <w:rFonts w:ascii="PT Astra Serif" w:hAnsi="PT Astra Serif"/>
                      <w:sz w:val="20"/>
                      <w:szCs w:val="20"/>
                    </w:rPr>
                    <w:t xml:space="preserve">7.2. </w:t>
                  </w:r>
                  <w:bookmarkStart w:id="1" w:name="dst100029"/>
                  <w:bookmarkStart w:id="2" w:name="dst100033"/>
                  <w:bookmarkStart w:id="3" w:name="dst100037"/>
                  <w:bookmarkStart w:id="4" w:name="dst100042"/>
                  <w:bookmarkStart w:id="5" w:name="dst100043"/>
                  <w:bookmarkStart w:id="6" w:name="dst100044"/>
                  <w:bookmarkEnd w:id="1"/>
                  <w:bookmarkEnd w:id="2"/>
                  <w:bookmarkEnd w:id="3"/>
                  <w:bookmarkEnd w:id="4"/>
                  <w:bookmarkEnd w:id="5"/>
                  <w:bookmarkEnd w:id="6"/>
                  <w:r w:rsidRPr="00ED2572">
                    <w:rPr>
                      <w:rFonts w:ascii="PT Astra Serif" w:hAnsi="PT Astra Serif"/>
                      <w:bCs/>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w:t>
                  </w:r>
                  <w:r w:rsidR="00FB7E6D" w:rsidRPr="00ED2572">
                    <w:rPr>
                      <w:rFonts w:ascii="PT Astra Serif" w:hAnsi="PT Astra Serif"/>
                      <w:bCs/>
                      <w:sz w:val="20"/>
                      <w:szCs w:val="20"/>
                    </w:rPr>
                    <w:t xml:space="preserve"> ц</w:t>
                  </w:r>
                  <w:r w:rsidR="007904FE" w:rsidRPr="00ED2572">
                    <w:rPr>
                      <w:rFonts w:ascii="PT Astra Serif" w:hAnsi="PT Astra Serif"/>
                      <w:bCs/>
                      <w:sz w:val="20"/>
                      <w:szCs w:val="20"/>
                    </w:rPr>
                    <w:t>ены контракта</w:t>
                  </w:r>
                  <w:r w:rsidRPr="00ED2572">
                    <w:rPr>
                      <w:rFonts w:ascii="PT Astra Serif" w:hAnsi="PT Astra Serif"/>
                      <w:b/>
                      <w:bCs/>
                      <w:sz w:val="20"/>
                      <w:szCs w:val="20"/>
                    </w:rPr>
                    <w:t>.</w:t>
                  </w:r>
                </w:p>
                <w:p w:rsidR="00A80151" w:rsidRPr="00ED2572" w:rsidRDefault="00A80151" w:rsidP="00ED2572">
                  <w:pPr>
                    <w:ind w:firstLine="567"/>
                    <w:jc w:val="both"/>
                    <w:rPr>
                      <w:rFonts w:ascii="PT Astra Serif" w:hAnsi="PT Astra Serif"/>
                      <w:sz w:val="20"/>
                      <w:szCs w:val="20"/>
                    </w:rPr>
                  </w:pPr>
                  <w:r w:rsidRPr="00ED2572">
                    <w:rPr>
                      <w:rFonts w:ascii="PT Astra Serif" w:hAnsi="PT Astra Serif"/>
                      <w:sz w:val="20"/>
                      <w:szCs w:val="20"/>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w:t>
                  </w:r>
                  <w:r w:rsidRPr="00ED2572">
                    <w:rPr>
                      <w:rFonts w:ascii="PT Astra Serif" w:hAnsi="PT Astra Serif"/>
                      <w:color w:val="000000"/>
                      <w:sz w:val="20"/>
                      <w:szCs w:val="20"/>
                    </w:rPr>
                    <w:t xml:space="preserve"> Контрактом,</w:t>
                  </w:r>
                  <w:r w:rsidRPr="00ED2572">
                    <w:rPr>
                      <w:rFonts w:ascii="PT Astra Serif" w:hAnsi="PT Astra Serif"/>
                      <w:sz w:val="20"/>
                      <w:szCs w:val="20"/>
                    </w:rPr>
                    <w:t xml:space="preserve"> Поставщик вправе потребовать уплату штрафа. </w:t>
                  </w:r>
                </w:p>
                <w:p w:rsidR="00A80151" w:rsidRPr="00ED2572" w:rsidRDefault="00A80151" w:rsidP="00ED2572">
                  <w:pPr>
                    <w:ind w:firstLine="567"/>
                    <w:jc w:val="both"/>
                    <w:rPr>
                      <w:rFonts w:ascii="PT Astra Serif" w:hAnsi="PT Astra Serif"/>
                      <w:color w:val="000000"/>
                      <w:sz w:val="20"/>
                      <w:szCs w:val="20"/>
                    </w:rPr>
                  </w:pPr>
                  <w:r w:rsidRPr="00ED2572">
                    <w:rPr>
                      <w:rFonts w:ascii="PT Astra Serif" w:hAnsi="PT Astra Serif"/>
                      <w:color w:val="000000"/>
                      <w:sz w:val="20"/>
                      <w:szCs w:val="20"/>
                    </w:rPr>
                    <w:t xml:space="preserve"> </w:t>
                  </w:r>
                  <w:r w:rsidRPr="00ED2572">
                    <w:rPr>
                      <w:rFonts w:ascii="PT Astra Serif" w:hAnsi="PT Astra Serif"/>
                      <w:sz w:val="20"/>
                      <w:szCs w:val="20"/>
                    </w:rPr>
                    <w:t>Размер штрафа устанавливается Контрактом в соответствии с Постановлением Правительства Российской Федерации от 30 августа 2017 г. N 1042 и составляет</w:t>
                  </w:r>
                  <w:r w:rsidRPr="00ED2572">
                    <w:rPr>
                      <w:rFonts w:ascii="PT Astra Serif" w:hAnsi="PT Astra Serif"/>
                      <w:i/>
                      <w:sz w:val="20"/>
                      <w:szCs w:val="20"/>
                    </w:rPr>
                    <w:t xml:space="preserve"> </w:t>
                  </w:r>
                  <w:r w:rsidRPr="00ED2572">
                    <w:rPr>
                      <w:rFonts w:ascii="PT Astra Serif" w:hAnsi="PT Astra Serif"/>
                      <w:b/>
                      <w:color w:val="000000"/>
                      <w:sz w:val="20"/>
                      <w:szCs w:val="20"/>
                    </w:rPr>
                    <w:t>1000 (одна тысяча) рублей</w:t>
                  </w:r>
                  <w:r w:rsidRPr="00ED2572">
                    <w:rPr>
                      <w:rFonts w:ascii="PT Astra Serif" w:hAnsi="PT Astra Serif"/>
                      <w:color w:val="000000"/>
                      <w:sz w:val="20"/>
                      <w:szCs w:val="20"/>
                    </w:rPr>
                    <w:t>.</w:t>
                  </w:r>
                </w:p>
                <w:p w:rsidR="00A80151" w:rsidRPr="00ED2572" w:rsidRDefault="00A80151" w:rsidP="00ED2572">
                  <w:pPr>
                    <w:pStyle w:val="31"/>
                    <w:ind w:firstLine="567"/>
                    <w:jc w:val="both"/>
                    <w:rPr>
                      <w:rFonts w:ascii="PT Astra Serif" w:hAnsi="PT Astra Serif"/>
                      <w:sz w:val="20"/>
                      <w:szCs w:val="20"/>
                    </w:rPr>
                  </w:pPr>
                  <w:bookmarkStart w:id="7" w:name="dst100049"/>
                  <w:bookmarkEnd w:id="7"/>
                  <w:r w:rsidRPr="00ED2572">
                    <w:rPr>
                      <w:rFonts w:ascii="PT Astra Serif" w:hAnsi="PT Astra Serif"/>
                      <w:bCs/>
                      <w:color w:val="000000"/>
                      <w:sz w:val="20"/>
                      <w:szCs w:val="20"/>
                    </w:rPr>
                    <w:t xml:space="preserve">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ED2572">
                    <w:rPr>
                      <w:rFonts w:ascii="PT Astra Serif" w:hAnsi="PT Astra Serif"/>
                      <w:b/>
                      <w:bCs/>
                      <w:color w:val="000000"/>
                      <w:sz w:val="20"/>
                      <w:szCs w:val="20"/>
                    </w:rPr>
                    <w:t>1000 (одна тысяча) рублей</w:t>
                  </w:r>
                  <w:r w:rsidRPr="00ED2572">
                    <w:rPr>
                      <w:rFonts w:ascii="PT Astra Serif" w:hAnsi="PT Astra Serif"/>
                      <w:bCs/>
                      <w:color w:val="000000"/>
                      <w:sz w:val="20"/>
                      <w:szCs w:val="20"/>
                    </w:rPr>
                    <w:t>.</w:t>
                  </w:r>
                </w:p>
                <w:p w:rsidR="00A80151" w:rsidRPr="00ED2572" w:rsidRDefault="00A80151" w:rsidP="00ED2572">
                  <w:pPr>
                    <w:pStyle w:val="31"/>
                    <w:ind w:firstLine="567"/>
                    <w:jc w:val="both"/>
                    <w:rPr>
                      <w:rFonts w:ascii="PT Astra Serif" w:hAnsi="PT Astra Serif"/>
                      <w:color w:val="000000"/>
                      <w:sz w:val="20"/>
                      <w:szCs w:val="20"/>
                    </w:rPr>
                  </w:pPr>
                  <w:r w:rsidRPr="00ED2572">
                    <w:rPr>
                      <w:rFonts w:ascii="PT Astra Serif" w:hAnsi="PT Astra Serif"/>
                      <w:sz w:val="20"/>
                      <w:szCs w:val="20"/>
                    </w:rPr>
                    <w:t xml:space="preserve">7.5.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ED2572">
                    <w:rPr>
                      <w:rFonts w:ascii="PT Astra Serif" w:hAnsi="PT Astra Serif"/>
                      <w:sz w:val="20"/>
                      <w:szCs w:val="20"/>
                    </w:rPr>
                    <w:lastRenderedPageBreak/>
                    <w:t>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80151" w:rsidRPr="00ED2572" w:rsidRDefault="00A80151" w:rsidP="00ED2572">
                  <w:pPr>
                    <w:pStyle w:val="31"/>
                    <w:ind w:firstLine="567"/>
                    <w:jc w:val="both"/>
                    <w:rPr>
                      <w:rFonts w:ascii="PT Astra Serif" w:hAnsi="PT Astra Serif"/>
                      <w:sz w:val="20"/>
                      <w:szCs w:val="20"/>
                    </w:rPr>
                  </w:pPr>
                  <w:r w:rsidRPr="00ED2572">
                    <w:rPr>
                      <w:rFonts w:ascii="PT Astra Serif" w:hAnsi="PT Astra Serif"/>
                      <w:color w:val="000000"/>
                      <w:sz w:val="20"/>
                      <w:szCs w:val="20"/>
                    </w:rPr>
                    <w:t>7.6.</w:t>
                  </w:r>
                  <w:r w:rsidRPr="00ED2572">
                    <w:rPr>
                      <w:rFonts w:ascii="PT Astra Serif" w:hAnsi="PT Astra Serif"/>
                      <w:sz w:val="20"/>
                      <w:szCs w:val="20"/>
                    </w:rPr>
                    <w:t xml:space="preserve"> В случае просрочки исполнения Поставщиком обязательств, предусмотренных контрактом, Поставщик уплачивает Государственному заказчику пени.</w:t>
                  </w:r>
                </w:p>
                <w:p w:rsidR="00A80151" w:rsidRPr="00ED2572" w:rsidRDefault="00A80151" w:rsidP="00ED2572">
                  <w:pPr>
                    <w:ind w:firstLine="567"/>
                    <w:jc w:val="both"/>
                    <w:rPr>
                      <w:rFonts w:ascii="PT Astra Serif" w:hAnsi="PT Astra Serif"/>
                      <w:color w:val="000000"/>
                      <w:sz w:val="20"/>
                      <w:szCs w:val="20"/>
                    </w:rPr>
                  </w:pPr>
                  <w:r w:rsidRPr="00ED2572">
                    <w:rPr>
                      <w:rFonts w:ascii="PT Astra Serif" w:hAnsi="PT Astra Serif"/>
                      <w:color w:val="000000"/>
                      <w:sz w:val="20"/>
                      <w:szCs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80151" w:rsidRPr="00ED2572" w:rsidRDefault="00A80151" w:rsidP="00ED2572">
                  <w:pPr>
                    <w:ind w:firstLine="567"/>
                    <w:jc w:val="both"/>
                    <w:rPr>
                      <w:rFonts w:ascii="PT Astra Serif" w:hAnsi="PT Astra Serif"/>
                      <w:color w:val="000000"/>
                      <w:sz w:val="20"/>
                      <w:szCs w:val="20"/>
                    </w:rPr>
                  </w:pPr>
                  <w:bookmarkStart w:id="8" w:name="dst100050"/>
                  <w:bookmarkEnd w:id="8"/>
                  <w:r w:rsidRPr="00ED2572">
                    <w:rPr>
                      <w:rFonts w:ascii="PT Astra Serif" w:hAnsi="PT Astra Serif"/>
                      <w:color w:val="000000"/>
                      <w:sz w:val="20"/>
                      <w:szCs w:val="20"/>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80151" w:rsidRPr="00ED2572" w:rsidRDefault="00A80151" w:rsidP="00ED2572">
                  <w:pPr>
                    <w:ind w:firstLine="567"/>
                    <w:jc w:val="both"/>
                    <w:rPr>
                      <w:rFonts w:ascii="PT Astra Serif" w:hAnsi="PT Astra Serif"/>
                      <w:color w:val="000000"/>
                      <w:sz w:val="20"/>
                      <w:szCs w:val="20"/>
                    </w:rPr>
                  </w:pPr>
                  <w:bookmarkStart w:id="9" w:name="dst100051"/>
                  <w:bookmarkEnd w:id="9"/>
                  <w:r w:rsidRPr="00ED2572">
                    <w:rPr>
                      <w:rFonts w:ascii="PT Astra Serif" w:hAnsi="PT Astra Serif"/>
                      <w:color w:val="000000"/>
                      <w:sz w:val="20"/>
                      <w:szCs w:val="20"/>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0151" w:rsidRPr="00ED2572" w:rsidRDefault="00A80151" w:rsidP="00ED2572">
                  <w:pPr>
                    <w:ind w:firstLine="567"/>
                    <w:jc w:val="both"/>
                    <w:rPr>
                      <w:rFonts w:ascii="PT Astra Serif" w:hAnsi="PT Astra Serif"/>
                      <w:color w:val="000000"/>
                      <w:sz w:val="20"/>
                      <w:szCs w:val="20"/>
                    </w:rPr>
                  </w:pPr>
                  <w:r w:rsidRPr="00ED2572">
                    <w:rPr>
                      <w:rFonts w:ascii="PT Astra Serif" w:hAnsi="PT Astra Serif"/>
                      <w:sz w:val="20"/>
                      <w:szCs w:val="20"/>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0151" w:rsidRPr="00ED2572" w:rsidRDefault="00A80151" w:rsidP="00ED2572">
                  <w:pPr>
                    <w:ind w:firstLine="567"/>
                    <w:jc w:val="both"/>
                    <w:rPr>
                      <w:rFonts w:ascii="PT Astra Serif" w:hAnsi="PT Astra Serif"/>
                      <w:sz w:val="20"/>
                      <w:szCs w:val="20"/>
                    </w:rPr>
                  </w:pPr>
                  <w:r w:rsidRPr="00ED2572">
                    <w:rPr>
                      <w:rFonts w:ascii="PT Astra Serif" w:hAnsi="PT Astra Serif"/>
                      <w:sz w:val="20"/>
                      <w:szCs w:val="20"/>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0151" w:rsidRPr="00ED2572" w:rsidRDefault="00A80151" w:rsidP="00ED2572">
                  <w:pPr>
                    <w:widowControl w:val="0"/>
                    <w:ind w:firstLine="567"/>
                    <w:jc w:val="both"/>
                    <w:rPr>
                      <w:rFonts w:ascii="PT Astra Serif" w:hAnsi="PT Astra Serif"/>
                      <w:sz w:val="20"/>
                      <w:szCs w:val="20"/>
                    </w:rPr>
                  </w:pPr>
                  <w:r w:rsidRPr="00ED2572">
                    <w:rPr>
                      <w:rFonts w:ascii="PT Astra Serif" w:hAnsi="PT Astra Serif"/>
                      <w:sz w:val="20"/>
                      <w:szCs w:val="20"/>
                    </w:rPr>
                    <w:t>7.11. Уплата Поставщиком неустойки или применение иной формы ответственности не освобождает его от исполнения обязательств по Контракту.</w:t>
                  </w:r>
                </w:p>
                <w:p w:rsidR="00A80151" w:rsidRPr="00ED2572" w:rsidRDefault="00A80151" w:rsidP="00ED2572">
                  <w:pPr>
                    <w:widowControl w:val="0"/>
                    <w:ind w:firstLine="567"/>
                    <w:jc w:val="both"/>
                    <w:rPr>
                      <w:rFonts w:ascii="PT Astra Serif" w:hAnsi="PT Astra Serif"/>
                      <w:sz w:val="20"/>
                      <w:szCs w:val="20"/>
                    </w:rPr>
                  </w:pPr>
                  <w:r w:rsidRPr="00ED2572">
                    <w:rPr>
                      <w:rFonts w:ascii="PT Astra Serif" w:hAnsi="PT Astra Serif"/>
                      <w:sz w:val="20"/>
                      <w:szCs w:val="20"/>
                    </w:rPr>
                    <w:t>7.12. Заказчик вправе производить оплату по Контракту за вычетом соответствующего размера неустойки (штрафа, пени) или вправе вернуть обеспечение Контракта, уменьшенное на размер начисленных неустоек (штрафа, пени).</w:t>
                  </w:r>
                </w:p>
                <w:p w:rsidR="00A80151" w:rsidRPr="00ED2572" w:rsidRDefault="00A80151" w:rsidP="00ED2572">
                  <w:pPr>
                    <w:widowControl w:val="0"/>
                    <w:ind w:firstLine="567"/>
                    <w:jc w:val="both"/>
                    <w:rPr>
                      <w:rFonts w:ascii="PT Astra Serif" w:hAnsi="PT Astra Serif"/>
                      <w:b/>
                      <w:sz w:val="20"/>
                      <w:szCs w:val="20"/>
                    </w:rPr>
                  </w:pPr>
                  <w:r w:rsidRPr="00ED2572">
                    <w:rPr>
                      <w:rFonts w:ascii="PT Astra Serif" w:hAnsi="PT Astra Serif"/>
                      <w:b/>
                      <w:sz w:val="20"/>
                      <w:szCs w:val="20"/>
                    </w:rPr>
                    <w:t>Реквизиты для оплаты неустойки (штрафа, пени):</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 xml:space="preserve">Получатель денежных средств: УФСИН России по Еврейской автономной области </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 xml:space="preserve">Карла  Маркса </w:t>
                  </w:r>
                  <w:proofErr w:type="spellStart"/>
                  <w:proofErr w:type="gramStart"/>
                  <w:r w:rsidRPr="00ED2572">
                    <w:rPr>
                      <w:rFonts w:ascii="PT Astra Serif" w:hAnsi="PT Astra Serif"/>
                      <w:color w:val="000000"/>
                      <w:sz w:val="20"/>
                      <w:szCs w:val="20"/>
                    </w:rPr>
                    <w:t>ул</w:t>
                  </w:r>
                  <w:proofErr w:type="spellEnd"/>
                  <w:proofErr w:type="gramEnd"/>
                  <w:r w:rsidRPr="00ED2572">
                    <w:rPr>
                      <w:rFonts w:ascii="PT Astra Serif" w:hAnsi="PT Astra Serif"/>
                      <w:color w:val="000000"/>
                      <w:sz w:val="20"/>
                      <w:szCs w:val="20"/>
                    </w:rPr>
                    <w:t>, 8а, г. Биробиджан, ЕАО, 679005</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 xml:space="preserve">УФК по Еврейской автономной области </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 xml:space="preserve">(УФСИН России по Еврейской автономной области </w:t>
                  </w:r>
                  <w:proofErr w:type="gramStart"/>
                  <w:r w:rsidRPr="00ED2572">
                    <w:rPr>
                      <w:rFonts w:ascii="PT Astra Serif" w:hAnsi="PT Astra Serif"/>
                      <w:color w:val="000000"/>
                      <w:sz w:val="20"/>
                      <w:szCs w:val="20"/>
                    </w:rPr>
                    <w:t>л</w:t>
                  </w:r>
                  <w:proofErr w:type="gramEnd"/>
                  <w:r w:rsidRPr="00ED2572">
                    <w:rPr>
                      <w:rFonts w:ascii="PT Astra Serif" w:hAnsi="PT Astra Serif"/>
                      <w:color w:val="000000"/>
                      <w:sz w:val="20"/>
                      <w:szCs w:val="20"/>
                    </w:rPr>
                    <w:t>/с 04781354780)</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ИНН 7900002148</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КПП 790101001</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БИК 040507101</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 xml:space="preserve">ОКЦ № 1 </w:t>
                  </w:r>
                  <w:proofErr w:type="gramStart"/>
                  <w:r w:rsidRPr="00ED2572">
                    <w:rPr>
                      <w:rFonts w:ascii="PT Astra Serif" w:hAnsi="PT Astra Serif"/>
                      <w:color w:val="000000"/>
                      <w:sz w:val="20"/>
                      <w:szCs w:val="20"/>
                    </w:rPr>
                    <w:t>Дальневосточное</w:t>
                  </w:r>
                  <w:proofErr w:type="gramEnd"/>
                  <w:r w:rsidRPr="00ED2572">
                    <w:rPr>
                      <w:rFonts w:ascii="PT Astra Serif" w:hAnsi="PT Astra Serif"/>
                      <w:color w:val="000000"/>
                      <w:sz w:val="20"/>
                      <w:szCs w:val="20"/>
                    </w:rPr>
                    <w:t xml:space="preserve"> ГУ Банка России//УФК по Еврейской автономной области г. Биробиджан</w:t>
                  </w:r>
                </w:p>
                <w:p w:rsidR="00960245" w:rsidRPr="00ED2572" w:rsidRDefault="00960245" w:rsidP="00ED2572">
                  <w:pPr>
                    <w:pStyle w:val="ConsPlusNormal"/>
                    <w:ind w:firstLine="567"/>
                    <w:jc w:val="both"/>
                    <w:rPr>
                      <w:rFonts w:ascii="PT Astra Serif" w:hAnsi="PT Astra Serif"/>
                      <w:color w:val="000000"/>
                      <w:sz w:val="20"/>
                      <w:szCs w:val="20"/>
                    </w:rPr>
                  </w:pPr>
                  <w:r w:rsidRPr="00ED2572">
                    <w:rPr>
                      <w:rFonts w:ascii="PT Astra Serif" w:hAnsi="PT Astra Serif"/>
                      <w:color w:val="000000"/>
                      <w:sz w:val="20"/>
                      <w:szCs w:val="20"/>
                    </w:rPr>
                    <w:t>Банковский счет 03100643000000017800</w:t>
                  </w:r>
                </w:p>
                <w:p w:rsidR="00784B04" w:rsidRPr="00ED2572" w:rsidRDefault="00960245" w:rsidP="00ED2572">
                  <w:pPr>
                    <w:widowControl w:val="0"/>
                    <w:ind w:firstLine="567"/>
                    <w:jc w:val="both"/>
                    <w:rPr>
                      <w:rFonts w:ascii="PT Astra Serif" w:hAnsi="PT Astra Serif"/>
                      <w:color w:val="000000"/>
                      <w:sz w:val="20"/>
                      <w:szCs w:val="20"/>
                    </w:rPr>
                  </w:pPr>
                  <w:r w:rsidRPr="00ED2572">
                    <w:rPr>
                      <w:rFonts w:ascii="PT Astra Serif" w:hAnsi="PT Astra Serif"/>
                      <w:color w:val="000000"/>
                      <w:sz w:val="20"/>
                      <w:szCs w:val="20"/>
                    </w:rPr>
                    <w:t>Кор/</w:t>
                  </w:r>
                  <w:proofErr w:type="spellStart"/>
                  <w:r w:rsidRPr="00ED2572">
                    <w:rPr>
                      <w:rFonts w:ascii="PT Astra Serif" w:hAnsi="PT Astra Serif"/>
                      <w:color w:val="000000"/>
                      <w:sz w:val="20"/>
                      <w:szCs w:val="20"/>
                    </w:rPr>
                    <w:t>сч</w:t>
                  </w:r>
                  <w:proofErr w:type="spellEnd"/>
                  <w:r w:rsidRPr="00ED2572">
                    <w:rPr>
                      <w:rFonts w:ascii="PT Astra Serif" w:hAnsi="PT Astra Serif"/>
                      <w:color w:val="000000"/>
                      <w:sz w:val="20"/>
                      <w:szCs w:val="20"/>
                    </w:rPr>
                    <w:t>. 40102810045370000101</w:t>
                  </w:r>
                </w:p>
                <w:p w:rsidR="00960245" w:rsidRPr="00ED2572" w:rsidRDefault="00960245" w:rsidP="00ED2572">
                  <w:pPr>
                    <w:widowControl w:val="0"/>
                    <w:ind w:firstLine="567"/>
                    <w:jc w:val="both"/>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VII</w:t>
                  </w:r>
                  <w:r w:rsidRPr="00ED2572">
                    <w:rPr>
                      <w:rFonts w:ascii="PT Astra Serif" w:hAnsi="PT Astra Serif"/>
                      <w:sz w:val="20"/>
                      <w:szCs w:val="20"/>
                      <w:lang w:val="en-US" w:eastAsia="en-US"/>
                    </w:rPr>
                    <w:t>I</w:t>
                  </w:r>
                  <w:r w:rsidRPr="00ED2572">
                    <w:rPr>
                      <w:rFonts w:ascii="PT Astra Serif" w:hAnsi="PT Astra Serif"/>
                      <w:sz w:val="20"/>
                      <w:szCs w:val="20"/>
                      <w:lang w:eastAsia="en-US"/>
                    </w:rPr>
                    <w:t>. ОБСТОЯТЕЛЬСТВА НЕПРЕОДОЛИМОЙ СИЛЫ</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8.4. </w:t>
                  </w:r>
                  <w:proofErr w:type="gramStart"/>
                  <w:r w:rsidRPr="00ED2572">
                    <w:rPr>
                      <w:rFonts w:ascii="PT Astra Serif" w:hAnsi="PT Astra Serif"/>
                      <w:sz w:val="20"/>
                      <w:szCs w:val="20"/>
                      <w:lang w:eastAsia="en-US"/>
                    </w:rPr>
                    <w:t xml:space="preserve">Если одна из Сторон не направит или несвоевременно направит документы, указанные в </w:t>
                  </w:r>
                  <w:hyperlink r:id="rId25" w:anchor="P254" w:history="1">
                    <w:r w:rsidRPr="00ED2572">
                      <w:rPr>
                        <w:rStyle w:val="a3"/>
                        <w:rFonts w:ascii="PT Astra Serif" w:hAnsi="PT Astra Serif"/>
                        <w:color w:val="auto"/>
                        <w:sz w:val="20"/>
                        <w:szCs w:val="20"/>
                        <w:lang w:eastAsia="en-US"/>
                      </w:rPr>
                      <w:t>пунктах 8.2</w:t>
                    </w:r>
                  </w:hyperlink>
                  <w:r w:rsidRPr="00ED2572">
                    <w:rPr>
                      <w:rFonts w:ascii="PT Astra Serif" w:hAnsi="PT Astra Serif"/>
                      <w:sz w:val="20"/>
                      <w:szCs w:val="20"/>
                      <w:lang w:eastAsia="en-US"/>
                    </w:rPr>
                    <w:t xml:space="preserve"> - </w:t>
                  </w:r>
                  <w:hyperlink r:id="rId26" w:anchor="P255" w:history="1">
                    <w:r w:rsidRPr="00ED2572">
                      <w:rPr>
                        <w:rStyle w:val="a3"/>
                        <w:rFonts w:ascii="PT Astra Serif" w:hAnsi="PT Astra Serif"/>
                        <w:color w:val="auto"/>
                        <w:sz w:val="20"/>
                        <w:szCs w:val="20"/>
                        <w:lang w:eastAsia="en-US"/>
                      </w:rPr>
                      <w:t>8.3</w:t>
                    </w:r>
                  </w:hyperlink>
                  <w:r w:rsidRPr="00ED2572">
                    <w:rPr>
                      <w:rFonts w:ascii="PT Astra Serif" w:hAnsi="PT Astra Serif"/>
                      <w:sz w:val="20"/>
                      <w:szCs w:val="20"/>
                      <w:lang w:eastAsia="en-US"/>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D2572">
                    <w:rPr>
                      <w:rFonts w:ascii="PT Astra Serif" w:hAnsi="PT Astra Serif"/>
                      <w:sz w:val="20"/>
                      <w:szCs w:val="20"/>
                      <w:lang w:eastAsia="en-US"/>
                    </w:rPr>
                    <w:t xml:space="preserve"> с неисполнением и (или) ненадлежащим исполнением обязательств по настоящему Контракту.</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8.5. В случае</w:t>
                  </w:r>
                  <w:proofErr w:type="gramStart"/>
                  <w:r w:rsidRPr="00ED2572">
                    <w:rPr>
                      <w:rFonts w:ascii="PT Astra Serif" w:hAnsi="PT Astra Serif"/>
                      <w:sz w:val="20"/>
                      <w:szCs w:val="20"/>
                      <w:lang w:eastAsia="en-US"/>
                    </w:rPr>
                    <w:t>,</w:t>
                  </w:r>
                  <w:proofErr w:type="gramEnd"/>
                  <w:r w:rsidRPr="00ED2572">
                    <w:rPr>
                      <w:rFonts w:ascii="PT Astra Serif" w:hAnsi="PT Astra Serif"/>
                      <w:sz w:val="20"/>
                      <w:szCs w:val="20"/>
                      <w:lang w:eastAsia="en-US"/>
                    </w:rPr>
                    <w:t xml:space="preserve"> если обстоятельства непреодолимой силы будут сохраняться более 10 (десяти)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833AE" w:rsidRPr="00ED2572" w:rsidRDefault="00D833AE" w:rsidP="00ED2572">
                  <w:pPr>
                    <w:pStyle w:val="ConsPlusNormal"/>
                    <w:jc w:val="both"/>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val="en-US" w:eastAsia="en-US"/>
                    </w:rPr>
                    <w:t>I</w:t>
                  </w:r>
                  <w:r w:rsidRPr="00ED2572">
                    <w:rPr>
                      <w:rFonts w:ascii="PT Astra Serif" w:hAnsi="PT Astra Serif"/>
                      <w:sz w:val="20"/>
                      <w:szCs w:val="20"/>
                      <w:lang w:eastAsia="en-US"/>
                    </w:rPr>
                    <w:t>X. РАССМОТРЕНИЕ И РАЗРЕШЕНИЕ СПОРОВ</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9.1. Все споры, возникающие из настоящего Контракта, Стороны могут разрешать путем переговоров.</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9.2. Все споры, возникающие из настоящего Контракта, подлежат передаче на разрешение </w:t>
                  </w:r>
                  <w:r w:rsidRPr="00ED2572">
                    <w:rPr>
                      <w:rFonts w:ascii="PT Astra Serif" w:hAnsi="PT Astra Serif"/>
                      <w:sz w:val="20"/>
                      <w:szCs w:val="20"/>
                      <w:lang w:eastAsia="en-US"/>
                    </w:rPr>
                    <w:lastRenderedPageBreak/>
                    <w:t>Арбитражного суда Еврейской автономной области в соответствии с действующим законодательством Российской Федерации и настоящим Контрактом.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9.3. До передачи спора на разрешение Арбитражного суда Еврейской автономной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7" w:history="1">
                    <w:r w:rsidRPr="00ED2572">
                      <w:rPr>
                        <w:rStyle w:val="a3"/>
                        <w:rFonts w:ascii="PT Astra Serif" w:hAnsi="PT Astra Serif"/>
                        <w:color w:val="auto"/>
                        <w:sz w:val="20"/>
                        <w:szCs w:val="20"/>
                        <w:lang w:eastAsia="en-US"/>
                      </w:rPr>
                      <w:t>части 5 статьи 4</w:t>
                    </w:r>
                  </w:hyperlink>
                  <w:r w:rsidRPr="00ED2572">
                    <w:rPr>
                      <w:rFonts w:ascii="PT Astra Serif" w:hAnsi="PT Astra Serif"/>
                      <w:sz w:val="20"/>
                      <w:szCs w:val="20"/>
                      <w:lang w:eastAsia="en-U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9.5. Сторона должна дать в письменной форме ответ на претензию по существу в срок не позднее 10 календарных дней </w:t>
                  </w:r>
                  <w:proofErr w:type="gramStart"/>
                  <w:r w:rsidRPr="00ED2572">
                    <w:rPr>
                      <w:rFonts w:ascii="PT Astra Serif" w:hAnsi="PT Astra Serif"/>
                      <w:sz w:val="20"/>
                      <w:szCs w:val="20"/>
                      <w:lang w:eastAsia="en-US"/>
                    </w:rPr>
                    <w:t>с даты получения</w:t>
                  </w:r>
                  <w:proofErr w:type="gramEnd"/>
                  <w:r w:rsidRPr="00ED2572">
                    <w:rPr>
                      <w:rFonts w:ascii="PT Astra Serif" w:hAnsi="PT Astra Serif"/>
                      <w:sz w:val="20"/>
                      <w:szCs w:val="20"/>
                      <w:lang w:eastAsia="en-US"/>
                    </w:rPr>
                    <w:t xml:space="preserve"> претензии.</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9.7. Если требования в претензии подлежат денежной оценке, в претензии указывается </w:t>
                  </w:r>
                  <w:proofErr w:type="spellStart"/>
                  <w:r w:rsidRPr="00ED2572">
                    <w:rPr>
                      <w:rFonts w:ascii="PT Astra Serif" w:hAnsi="PT Astra Serif"/>
                      <w:sz w:val="20"/>
                      <w:szCs w:val="20"/>
                      <w:lang w:eastAsia="en-US"/>
                    </w:rPr>
                    <w:t>истребуемая</w:t>
                  </w:r>
                  <w:proofErr w:type="spellEnd"/>
                  <w:r w:rsidRPr="00ED2572">
                    <w:rPr>
                      <w:rFonts w:ascii="PT Astra Serif" w:hAnsi="PT Astra Serif"/>
                      <w:sz w:val="20"/>
                      <w:szCs w:val="20"/>
                      <w:lang w:eastAsia="en-US"/>
                    </w:rPr>
                    <w:t xml:space="preserve"> денежная сумма и ее полный и обоснованный расчет.</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9.10. </w:t>
                  </w:r>
                  <w:proofErr w:type="gramStart"/>
                  <w:r w:rsidRPr="00ED2572">
                    <w:rPr>
                      <w:rFonts w:ascii="PT Astra Serif" w:hAnsi="PT Astra Serif"/>
                      <w:sz w:val="20"/>
                      <w:szCs w:val="20"/>
                      <w:lang w:eastAsia="en-U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Еврейской автономной области.</w:t>
                  </w:r>
                  <w:proofErr w:type="gramEnd"/>
                </w:p>
                <w:p w:rsidR="00D833AE" w:rsidRPr="00ED2572" w:rsidRDefault="00D833AE" w:rsidP="00ED2572">
                  <w:pPr>
                    <w:pStyle w:val="ConsPlusNormal"/>
                    <w:jc w:val="center"/>
                    <w:outlineLvl w:val="1"/>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X. СРОК ДЕЙСТВИЯ И ПОРЯДОК ИЗМЕНЕНИЯ,</w:t>
                  </w:r>
                </w:p>
                <w:p w:rsidR="00D833AE" w:rsidRPr="00ED2572" w:rsidRDefault="00D833AE" w:rsidP="00ED2572">
                  <w:pPr>
                    <w:pStyle w:val="ConsPlusNormal"/>
                    <w:jc w:val="center"/>
                    <w:rPr>
                      <w:rFonts w:ascii="PT Astra Serif" w:hAnsi="PT Astra Serif"/>
                      <w:sz w:val="20"/>
                      <w:szCs w:val="20"/>
                      <w:lang w:eastAsia="en-US"/>
                    </w:rPr>
                  </w:pPr>
                  <w:r w:rsidRPr="00ED2572">
                    <w:rPr>
                      <w:rFonts w:ascii="PT Astra Serif" w:hAnsi="PT Astra Serif"/>
                      <w:sz w:val="20"/>
                      <w:szCs w:val="20"/>
                      <w:lang w:eastAsia="en-US"/>
                    </w:rPr>
                    <w:t>РАСТОРЖЕНИЯ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10.1. Настоящий Контра</w:t>
                  </w:r>
                  <w:proofErr w:type="gramStart"/>
                  <w:r w:rsidRPr="00ED2572">
                    <w:rPr>
                      <w:rFonts w:ascii="PT Astra Serif" w:hAnsi="PT Astra Serif"/>
                      <w:sz w:val="20"/>
                      <w:szCs w:val="20"/>
                      <w:lang w:eastAsia="en-US"/>
                    </w:rPr>
                    <w:t>кт вст</w:t>
                  </w:r>
                  <w:proofErr w:type="gramEnd"/>
                  <w:r w:rsidRPr="00ED2572">
                    <w:rPr>
                      <w:rFonts w:ascii="PT Astra Serif" w:hAnsi="PT Astra Serif"/>
                      <w:sz w:val="20"/>
                      <w:szCs w:val="20"/>
                      <w:lang w:eastAsia="en-US"/>
                    </w:rPr>
                    <w:t>упает в силу с даты его заключения обеими Сторонами и действует по "</w:t>
                  </w:r>
                  <w:r w:rsidR="00091067" w:rsidRPr="00ED2572">
                    <w:rPr>
                      <w:rFonts w:ascii="PT Astra Serif" w:hAnsi="PT Astra Serif"/>
                      <w:sz w:val="20"/>
                      <w:szCs w:val="20"/>
                      <w:lang w:eastAsia="en-US"/>
                    </w:rPr>
                    <w:t>30</w:t>
                  </w:r>
                  <w:r w:rsidRPr="00ED2572">
                    <w:rPr>
                      <w:rFonts w:ascii="PT Astra Serif" w:hAnsi="PT Astra Serif"/>
                      <w:sz w:val="20"/>
                      <w:szCs w:val="20"/>
                      <w:lang w:eastAsia="en-US"/>
                    </w:rPr>
                    <w:t xml:space="preserve">" </w:t>
                  </w:r>
                  <w:r w:rsidR="00091067" w:rsidRPr="00ED2572">
                    <w:rPr>
                      <w:rFonts w:ascii="PT Astra Serif" w:hAnsi="PT Astra Serif"/>
                      <w:sz w:val="20"/>
                      <w:szCs w:val="20"/>
                      <w:lang w:eastAsia="en-US"/>
                    </w:rPr>
                    <w:t>декабря</w:t>
                  </w:r>
                  <w:r w:rsidRPr="00ED2572">
                    <w:rPr>
                      <w:rFonts w:ascii="PT Astra Serif" w:hAnsi="PT Astra Serif"/>
                      <w:sz w:val="20"/>
                      <w:szCs w:val="20"/>
                      <w:lang w:eastAsia="en-US"/>
                    </w:rPr>
                    <w:t xml:space="preserve"> 202</w:t>
                  </w:r>
                  <w:r w:rsidR="00960245" w:rsidRPr="00ED2572">
                    <w:rPr>
                      <w:rFonts w:ascii="PT Astra Serif" w:hAnsi="PT Astra Serif"/>
                      <w:sz w:val="20"/>
                      <w:szCs w:val="20"/>
                      <w:lang w:eastAsia="en-US"/>
                    </w:rPr>
                    <w:t>6</w:t>
                  </w:r>
                  <w:r w:rsidRPr="00ED2572">
                    <w:rPr>
                      <w:rFonts w:ascii="PT Astra Serif" w:hAnsi="PT Astra Serif"/>
                      <w:sz w:val="20"/>
                      <w:szCs w:val="20"/>
                      <w:lang w:eastAsia="en-US"/>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D2572">
                    <w:rPr>
                      <w:rFonts w:ascii="PT Astra Serif" w:hAnsi="PT Astra Serif"/>
                      <w:sz w:val="20"/>
                      <w:szCs w:val="20"/>
                      <w:lang w:eastAsia="en-US"/>
                    </w:rPr>
                    <w:t>ств Ст</w:t>
                  </w:r>
                  <w:proofErr w:type="gramEnd"/>
                  <w:r w:rsidRPr="00ED2572">
                    <w:rPr>
                      <w:rFonts w:ascii="PT Astra Serif" w:hAnsi="PT Astra Serif"/>
                      <w:sz w:val="20"/>
                      <w:szCs w:val="20"/>
                      <w:lang w:eastAsia="en-US"/>
                    </w:rPr>
                    <w:t>орон по настоящему Контракту.</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10.3. Информация о Поставщике, с которым Контракт </w:t>
                  </w:r>
                  <w:proofErr w:type="gramStart"/>
                  <w:r w:rsidRPr="00ED2572">
                    <w:rPr>
                      <w:rFonts w:ascii="PT Astra Serif" w:hAnsi="PT Astra Serif"/>
                      <w:sz w:val="20"/>
                      <w:szCs w:val="20"/>
                      <w:lang w:eastAsia="en-US"/>
                    </w:rPr>
                    <w:t>был</w:t>
                  </w:r>
                  <w:proofErr w:type="gramEnd"/>
                  <w:r w:rsidRPr="00ED2572">
                    <w:rPr>
                      <w:rFonts w:ascii="PT Astra Serif" w:hAnsi="PT Astra Serif"/>
                      <w:sz w:val="20"/>
                      <w:szCs w:val="20"/>
                      <w:lang w:eastAsia="en-US"/>
                    </w:rPr>
                    <w:t xml:space="preserve"> расторгнут в связи с односторонним отказом Заказчика от исполнения Контракта, включается в установленном </w:t>
                  </w:r>
                  <w:hyperlink r:id="rId28" w:history="1">
                    <w:r w:rsidRPr="00ED2572">
                      <w:rPr>
                        <w:rStyle w:val="a3"/>
                        <w:rFonts w:ascii="PT Astra Serif" w:hAnsi="PT Astra Serif"/>
                        <w:color w:val="auto"/>
                        <w:sz w:val="20"/>
                        <w:szCs w:val="20"/>
                        <w:lang w:eastAsia="en-US"/>
                      </w:rPr>
                      <w:t>Законом</w:t>
                    </w:r>
                  </w:hyperlink>
                  <w:r w:rsidRPr="00ED2572">
                    <w:rPr>
                      <w:rFonts w:ascii="PT Astra Serif" w:hAnsi="PT Astra Serif"/>
                      <w:sz w:val="20"/>
                      <w:szCs w:val="20"/>
                      <w:lang w:eastAsia="en-US"/>
                    </w:rPr>
                    <w:t xml:space="preserve"> N 44-ФЗ порядке в реестр недобросовестных поставщиков (подрядчиков, исполнителей).</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10.5. Изменение условий настоящего Контракта при его исполнении не допускается, за исключением случаев, предусмотренных </w:t>
                  </w:r>
                  <w:hyperlink r:id="rId29" w:history="1">
                    <w:r w:rsidRPr="00ED2572">
                      <w:rPr>
                        <w:rStyle w:val="a3"/>
                        <w:rFonts w:ascii="PT Astra Serif" w:hAnsi="PT Astra Serif"/>
                        <w:color w:val="auto"/>
                        <w:sz w:val="20"/>
                        <w:szCs w:val="20"/>
                        <w:lang w:eastAsia="en-US"/>
                      </w:rPr>
                      <w:t>статьей 95</w:t>
                    </w:r>
                  </w:hyperlink>
                  <w:r w:rsidRPr="00ED2572">
                    <w:rPr>
                      <w:rFonts w:ascii="PT Astra Serif" w:hAnsi="PT Astra Serif"/>
                      <w:sz w:val="20"/>
                      <w:szCs w:val="20"/>
                      <w:lang w:eastAsia="en-US"/>
                    </w:rPr>
                    <w:t xml:space="preserve"> Закона </w:t>
                  </w:r>
                  <w:r w:rsidR="00F600D5" w:rsidRPr="00ED2572">
                    <w:rPr>
                      <w:rFonts w:ascii="PT Astra Serif" w:hAnsi="PT Astra Serif"/>
                      <w:sz w:val="20"/>
                      <w:szCs w:val="20"/>
                      <w:lang w:eastAsia="en-US"/>
                    </w:rPr>
                    <w:t>№</w:t>
                  </w:r>
                  <w:r w:rsidRPr="00ED2572">
                    <w:rPr>
                      <w:rFonts w:ascii="PT Astra Serif" w:hAnsi="PT Astra Serif"/>
                      <w:sz w:val="20"/>
                      <w:szCs w:val="20"/>
                      <w:lang w:eastAsia="en-US"/>
                    </w:rPr>
                    <w:t xml:space="preserve"> 44-ФЗ.</w:t>
                  </w:r>
                </w:p>
                <w:p w:rsidR="00D833AE" w:rsidRPr="00ED2572" w:rsidRDefault="00D833AE" w:rsidP="00ED2572">
                  <w:pPr>
                    <w:pStyle w:val="ConsPlusNormal"/>
                    <w:jc w:val="center"/>
                    <w:outlineLvl w:val="1"/>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 xml:space="preserve">XI. ПРОЧИЕ ПОЛОЖЕНИЯ </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11.1. Во всем, что не оговорено в настоящем Контракте, Стороны руководствуются действующим законодательством Российской Федерации.</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B773B1" w:rsidRPr="00ED2572">
                    <w:rPr>
                      <w:rFonts w:ascii="PT Astra Serif" w:hAnsi="PT Astra Serif"/>
                      <w:sz w:val="20"/>
                      <w:szCs w:val="20"/>
                      <w:lang w:eastAsia="en-US"/>
                    </w:rPr>
                    <w:t>1</w:t>
                  </w:r>
                  <w:r w:rsidRPr="00ED2572">
                    <w:rPr>
                      <w:rFonts w:ascii="PT Astra Serif" w:hAnsi="PT Astra Serif"/>
                      <w:sz w:val="20"/>
                      <w:szCs w:val="20"/>
                      <w:lang w:eastAsia="en-US"/>
                    </w:rPr>
                    <w:t xml:space="preserve"> рабоч</w:t>
                  </w:r>
                  <w:r w:rsidR="00B773B1" w:rsidRPr="00ED2572">
                    <w:rPr>
                      <w:rFonts w:ascii="PT Astra Serif" w:hAnsi="PT Astra Serif"/>
                      <w:sz w:val="20"/>
                      <w:szCs w:val="20"/>
                      <w:lang w:eastAsia="en-US"/>
                    </w:rPr>
                    <w:t>его</w:t>
                  </w:r>
                  <w:r w:rsidRPr="00ED2572">
                    <w:rPr>
                      <w:rFonts w:ascii="PT Astra Serif" w:hAnsi="PT Astra Serif"/>
                      <w:sz w:val="20"/>
                      <w:szCs w:val="20"/>
                      <w:lang w:eastAsia="en-US"/>
                    </w:rPr>
                    <w:t xml:space="preserve"> дн</w:t>
                  </w:r>
                  <w:r w:rsidR="00B773B1" w:rsidRPr="00ED2572">
                    <w:rPr>
                      <w:rFonts w:ascii="PT Astra Serif" w:hAnsi="PT Astra Serif"/>
                      <w:sz w:val="20"/>
                      <w:szCs w:val="20"/>
                      <w:lang w:eastAsia="en-US"/>
                    </w:rPr>
                    <w:t>я</w:t>
                  </w:r>
                  <w:r w:rsidRPr="00ED2572">
                    <w:rPr>
                      <w:rFonts w:ascii="PT Astra Serif" w:hAnsi="PT Astra Serif"/>
                      <w:sz w:val="20"/>
                      <w:szCs w:val="20"/>
                      <w:lang w:eastAsia="en-US"/>
                    </w:rPr>
                    <w:t xml:space="preserve"> </w:t>
                  </w:r>
                  <w:proofErr w:type="gramStart"/>
                  <w:r w:rsidRPr="00ED2572">
                    <w:rPr>
                      <w:rFonts w:ascii="PT Astra Serif" w:hAnsi="PT Astra Serif"/>
                      <w:sz w:val="20"/>
                      <w:szCs w:val="20"/>
                      <w:lang w:eastAsia="en-US"/>
                    </w:rPr>
                    <w:t>с даты</w:t>
                  </w:r>
                  <w:proofErr w:type="gramEnd"/>
                  <w:r w:rsidRPr="00ED2572">
                    <w:rPr>
                      <w:rFonts w:ascii="PT Astra Serif" w:hAnsi="PT Astra Serif"/>
                      <w:sz w:val="20"/>
                      <w:szCs w:val="20"/>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11.3. </w:t>
                  </w:r>
                  <w:proofErr w:type="gramStart"/>
                  <w:r w:rsidRPr="00ED2572">
                    <w:rPr>
                      <w:rFonts w:ascii="PT Astra Serif" w:hAnsi="PT Astra Serif"/>
                      <w:sz w:val="20"/>
                      <w:szCs w:val="20"/>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w:t>
                  </w:r>
                  <w:r w:rsidR="0003038D" w:rsidRPr="00ED2572">
                    <w:rPr>
                      <w:rFonts w:ascii="PT Astra Serif" w:hAnsi="PT Astra Serif"/>
                      <w:sz w:val="20"/>
                      <w:szCs w:val="20"/>
                      <w:lang w:eastAsia="en-US"/>
                    </w:rPr>
                    <w:t>м о вручении по адресам Сторон</w:t>
                  </w:r>
                  <w:r w:rsidRPr="00ED2572">
                    <w:rPr>
                      <w:rFonts w:ascii="PT Astra Serif" w:hAnsi="PT Astra Serif"/>
                      <w:sz w:val="20"/>
                      <w:szCs w:val="20"/>
                      <w:lang w:eastAsia="en-US"/>
                    </w:rPr>
                    <w:t xml:space="preserve">, </w:t>
                  </w:r>
                  <w:r w:rsidR="005806D6" w:rsidRPr="00ED2572">
                    <w:rPr>
                      <w:rFonts w:ascii="PT Astra Serif" w:hAnsi="PT Astra Serif"/>
                      <w:sz w:val="20"/>
                      <w:szCs w:val="20"/>
                      <w:lang w:eastAsia="en-US"/>
                    </w:rPr>
                    <w:t>указанным в разделе XI</w:t>
                  </w:r>
                  <w:r w:rsidR="005806D6" w:rsidRPr="00ED2572">
                    <w:rPr>
                      <w:rFonts w:ascii="PT Astra Serif" w:hAnsi="PT Astra Serif"/>
                      <w:sz w:val="20"/>
                      <w:szCs w:val="20"/>
                      <w:lang w:val="en-US" w:eastAsia="en-US"/>
                    </w:rPr>
                    <w:t>II</w:t>
                  </w:r>
                  <w:r w:rsidR="005806D6" w:rsidRPr="00ED2572">
                    <w:rPr>
                      <w:rFonts w:ascii="PT Astra Serif" w:hAnsi="PT Astra Serif"/>
                      <w:sz w:val="20"/>
                      <w:szCs w:val="20"/>
                      <w:lang w:eastAsia="en-US"/>
                    </w:rPr>
                    <w:t xml:space="preserve"> настоящего контракта, </w:t>
                  </w:r>
                  <w:r w:rsidRPr="00ED2572">
                    <w:rPr>
                      <w:rFonts w:ascii="PT Astra Serif" w:hAnsi="PT Astra Serif"/>
                      <w:sz w:val="20"/>
                      <w:szCs w:val="20"/>
                      <w:lang w:eastAsia="en-US"/>
                    </w:rPr>
                    <w:t>либо с использованием электронн</w:t>
                  </w:r>
                  <w:r w:rsidR="0003038D" w:rsidRPr="00ED2572">
                    <w:rPr>
                      <w:rFonts w:ascii="PT Astra Serif" w:hAnsi="PT Astra Serif"/>
                      <w:sz w:val="20"/>
                      <w:szCs w:val="20"/>
                      <w:lang w:eastAsia="en-US"/>
                    </w:rPr>
                    <w:t>ой почты на электронные адреса</w:t>
                  </w:r>
                  <w:r w:rsidRPr="00ED2572">
                    <w:rPr>
                      <w:rFonts w:ascii="PT Astra Serif" w:hAnsi="PT Astra Serif"/>
                      <w:sz w:val="20"/>
                      <w:szCs w:val="20"/>
                      <w:lang w:eastAsia="en-US"/>
                    </w:rPr>
                    <w:t>,</w:t>
                  </w:r>
                  <w:r w:rsidR="005806D6" w:rsidRPr="00ED2572">
                    <w:rPr>
                      <w:rFonts w:ascii="PT Astra Serif" w:hAnsi="PT Astra Serif"/>
                      <w:sz w:val="20"/>
                      <w:szCs w:val="20"/>
                      <w:lang w:eastAsia="en-US"/>
                    </w:rPr>
                    <w:t xml:space="preserve"> </w:t>
                  </w:r>
                  <w:r w:rsidR="005806D6" w:rsidRPr="00ED2572">
                    <w:rPr>
                      <w:rFonts w:ascii="PT Astra Serif" w:hAnsi="PT Astra Serif"/>
                      <w:sz w:val="20"/>
                      <w:szCs w:val="20"/>
                      <w:lang w:eastAsia="en-US"/>
                    </w:rPr>
                    <w:lastRenderedPageBreak/>
                    <w:t>указанные в разделе XI</w:t>
                  </w:r>
                  <w:r w:rsidR="005806D6" w:rsidRPr="00ED2572">
                    <w:rPr>
                      <w:rFonts w:ascii="PT Astra Serif" w:hAnsi="PT Astra Serif"/>
                      <w:sz w:val="20"/>
                      <w:szCs w:val="20"/>
                      <w:lang w:val="en-US" w:eastAsia="en-US"/>
                    </w:rPr>
                    <w:t>II</w:t>
                  </w:r>
                  <w:r w:rsidR="005806D6" w:rsidRPr="00ED2572">
                    <w:rPr>
                      <w:rFonts w:ascii="PT Astra Serif" w:hAnsi="PT Astra Serif"/>
                      <w:sz w:val="20"/>
                      <w:szCs w:val="20"/>
                      <w:lang w:eastAsia="en-US"/>
                    </w:rPr>
                    <w:t xml:space="preserve"> настоящего контракта,</w:t>
                  </w:r>
                  <w:r w:rsidRPr="00ED2572">
                    <w:rPr>
                      <w:rFonts w:ascii="PT Astra Serif" w:hAnsi="PT Astra Serif"/>
                      <w:sz w:val="20"/>
                      <w:szCs w:val="20"/>
                      <w:lang w:eastAsia="en-US"/>
                    </w:rPr>
                    <w:t xml:space="preserve"> либо с использованием факсимильной</w:t>
                  </w:r>
                  <w:proofErr w:type="gramEnd"/>
                  <w:r w:rsidRPr="00ED2572">
                    <w:rPr>
                      <w:rFonts w:ascii="PT Astra Serif" w:hAnsi="PT Astra Serif"/>
                      <w:sz w:val="20"/>
                      <w:szCs w:val="20"/>
                      <w:lang w:eastAsia="en-US"/>
                    </w:rPr>
                    <w:t xml:space="preserve"> связи.</w:t>
                  </w:r>
                </w:p>
                <w:p w:rsidR="0003038D"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11.6. Настоящий Контракт составлен в форме электронного документа, подписанного усиленными электронными подписями Сторон.</w:t>
                  </w:r>
                </w:p>
                <w:p w:rsidR="00D833AE" w:rsidRPr="00ED2572" w:rsidRDefault="00D833AE" w:rsidP="00ED2572">
                  <w:pPr>
                    <w:pStyle w:val="ConsPlusNormal"/>
                    <w:jc w:val="center"/>
                    <w:outlineLvl w:val="1"/>
                    <w:rPr>
                      <w:rFonts w:ascii="PT Astra Serif" w:hAnsi="PT Astra Serif"/>
                      <w:sz w:val="20"/>
                      <w:szCs w:val="20"/>
                      <w:lang w:eastAsia="en-US"/>
                    </w:rPr>
                  </w:pPr>
                </w:p>
                <w:p w:rsidR="00D833AE"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 xml:space="preserve">XII. ПЕРЕЧЕНЬ ПРИЛОЖЕНИЙ </w:t>
                  </w:r>
                </w:p>
                <w:p w:rsidR="00D833AE" w:rsidRPr="00ED2572" w:rsidRDefault="00D833AE" w:rsidP="00ED2572">
                  <w:pPr>
                    <w:pStyle w:val="ConsPlusNormal"/>
                    <w:ind w:firstLine="540"/>
                    <w:jc w:val="both"/>
                    <w:rPr>
                      <w:rFonts w:ascii="PT Astra Serif" w:hAnsi="PT Astra Serif"/>
                      <w:sz w:val="20"/>
                      <w:szCs w:val="20"/>
                      <w:lang w:eastAsia="en-US"/>
                    </w:rPr>
                  </w:pPr>
                  <w:r w:rsidRPr="00ED2572">
                    <w:rPr>
                      <w:rFonts w:ascii="PT Astra Serif" w:hAnsi="PT Astra Serif"/>
                      <w:sz w:val="20"/>
                      <w:szCs w:val="20"/>
                      <w:lang w:eastAsia="en-US"/>
                    </w:rPr>
                    <w:t>Неотъемлемой частью настоящего Контракта является следующее:</w:t>
                  </w:r>
                </w:p>
                <w:p w:rsidR="00D833AE" w:rsidRPr="00ED2572" w:rsidRDefault="003764C7" w:rsidP="00ED2572">
                  <w:pPr>
                    <w:pStyle w:val="ConsPlusNormal"/>
                    <w:ind w:firstLine="540"/>
                    <w:jc w:val="both"/>
                    <w:rPr>
                      <w:rFonts w:ascii="PT Astra Serif" w:hAnsi="PT Astra Serif"/>
                      <w:sz w:val="20"/>
                      <w:szCs w:val="20"/>
                      <w:lang w:eastAsia="en-US"/>
                    </w:rPr>
                  </w:pPr>
                  <w:hyperlink r:id="rId30" w:anchor="P326" w:history="1">
                    <w:r w:rsidR="00F622F1" w:rsidRPr="00ED2572">
                      <w:rPr>
                        <w:rStyle w:val="a3"/>
                        <w:rFonts w:ascii="PT Astra Serif" w:hAnsi="PT Astra Serif"/>
                        <w:color w:val="auto"/>
                        <w:sz w:val="20"/>
                        <w:szCs w:val="20"/>
                        <w:lang w:eastAsia="en-US"/>
                      </w:rPr>
                      <w:t>Приложение №</w:t>
                    </w:r>
                    <w:r w:rsidR="00D833AE" w:rsidRPr="00ED2572">
                      <w:rPr>
                        <w:rStyle w:val="a3"/>
                        <w:rFonts w:ascii="PT Astra Serif" w:hAnsi="PT Astra Serif"/>
                        <w:color w:val="auto"/>
                        <w:sz w:val="20"/>
                        <w:szCs w:val="20"/>
                        <w:lang w:eastAsia="en-US"/>
                      </w:rPr>
                      <w:t xml:space="preserve"> 1</w:t>
                    </w:r>
                  </w:hyperlink>
                  <w:r w:rsidR="00D833AE" w:rsidRPr="00ED2572">
                    <w:rPr>
                      <w:rFonts w:ascii="PT Astra Serif" w:hAnsi="PT Astra Serif"/>
                      <w:sz w:val="20"/>
                      <w:szCs w:val="20"/>
                      <w:lang w:eastAsia="en-US"/>
                    </w:rPr>
                    <w:t xml:space="preserve"> - Спецификация на </w:t>
                  </w:r>
                  <w:r w:rsidR="00A9526A" w:rsidRPr="00ED2572">
                    <w:rPr>
                      <w:rFonts w:ascii="PT Astra Serif" w:hAnsi="PT Astra Serif"/>
                      <w:sz w:val="20"/>
                      <w:szCs w:val="20"/>
                      <w:lang w:eastAsia="en-US"/>
                    </w:rPr>
                    <w:t>1</w:t>
                  </w:r>
                  <w:r w:rsidR="00D833AE" w:rsidRPr="00ED2572">
                    <w:rPr>
                      <w:rFonts w:ascii="PT Astra Serif" w:hAnsi="PT Astra Serif"/>
                      <w:sz w:val="20"/>
                      <w:szCs w:val="20"/>
                      <w:lang w:eastAsia="en-US"/>
                    </w:rPr>
                    <w:t xml:space="preserve"> листах;</w:t>
                  </w:r>
                </w:p>
                <w:p w:rsidR="00D833AE" w:rsidRPr="00ED2572" w:rsidRDefault="003764C7" w:rsidP="00ED2572">
                  <w:pPr>
                    <w:pStyle w:val="ConsPlusNormal"/>
                    <w:ind w:firstLine="540"/>
                    <w:jc w:val="both"/>
                    <w:rPr>
                      <w:rFonts w:ascii="PT Astra Serif" w:hAnsi="PT Astra Serif"/>
                      <w:sz w:val="20"/>
                      <w:szCs w:val="20"/>
                      <w:lang w:eastAsia="en-US"/>
                    </w:rPr>
                  </w:pPr>
                  <w:hyperlink r:id="rId31" w:anchor="P389" w:history="1">
                    <w:r w:rsidR="00F622F1" w:rsidRPr="00ED2572">
                      <w:rPr>
                        <w:rStyle w:val="a3"/>
                        <w:rFonts w:ascii="PT Astra Serif" w:hAnsi="PT Astra Serif"/>
                        <w:color w:val="auto"/>
                        <w:sz w:val="20"/>
                        <w:szCs w:val="20"/>
                        <w:lang w:eastAsia="en-US"/>
                      </w:rPr>
                      <w:t>Приложение №</w:t>
                    </w:r>
                    <w:r w:rsidR="00D833AE" w:rsidRPr="00ED2572">
                      <w:rPr>
                        <w:rStyle w:val="a3"/>
                        <w:rFonts w:ascii="PT Astra Serif" w:hAnsi="PT Astra Serif"/>
                        <w:color w:val="auto"/>
                        <w:sz w:val="20"/>
                        <w:szCs w:val="20"/>
                        <w:lang w:eastAsia="en-US"/>
                      </w:rPr>
                      <w:t xml:space="preserve"> 2</w:t>
                    </w:r>
                  </w:hyperlink>
                  <w:r w:rsidR="00D833AE" w:rsidRPr="00ED2572">
                    <w:rPr>
                      <w:rFonts w:ascii="PT Astra Serif" w:hAnsi="PT Astra Serif"/>
                      <w:sz w:val="20"/>
                      <w:szCs w:val="20"/>
                      <w:lang w:eastAsia="en-US"/>
                    </w:rPr>
                    <w:t xml:space="preserve"> - Техническое задание на </w:t>
                  </w:r>
                  <w:r w:rsidR="007904FE" w:rsidRPr="00ED2572">
                    <w:rPr>
                      <w:rFonts w:ascii="PT Astra Serif" w:hAnsi="PT Astra Serif"/>
                      <w:sz w:val="20"/>
                      <w:szCs w:val="20"/>
                      <w:lang w:eastAsia="en-US"/>
                    </w:rPr>
                    <w:t>2</w:t>
                  </w:r>
                  <w:r w:rsidR="00D833AE" w:rsidRPr="00ED2572">
                    <w:rPr>
                      <w:rFonts w:ascii="PT Astra Serif" w:hAnsi="PT Astra Serif"/>
                      <w:sz w:val="20"/>
                      <w:szCs w:val="20"/>
                      <w:lang w:eastAsia="en-US"/>
                    </w:rPr>
                    <w:t xml:space="preserve"> листах;</w:t>
                  </w:r>
                </w:p>
                <w:p w:rsidR="00D833AE" w:rsidRPr="00ED2572" w:rsidRDefault="003764C7" w:rsidP="00ED2572">
                  <w:pPr>
                    <w:pStyle w:val="ConsPlusNormal"/>
                    <w:ind w:firstLine="540"/>
                    <w:jc w:val="both"/>
                    <w:rPr>
                      <w:rFonts w:ascii="PT Astra Serif" w:hAnsi="PT Astra Serif"/>
                      <w:sz w:val="20"/>
                      <w:szCs w:val="20"/>
                      <w:lang w:eastAsia="en-US"/>
                    </w:rPr>
                  </w:pPr>
                  <w:hyperlink r:id="rId32" w:anchor="P399" w:history="1">
                    <w:r w:rsidR="00F622F1" w:rsidRPr="00ED2572">
                      <w:rPr>
                        <w:rStyle w:val="a3"/>
                        <w:rFonts w:ascii="PT Astra Serif" w:hAnsi="PT Astra Serif"/>
                        <w:color w:val="auto"/>
                        <w:sz w:val="20"/>
                        <w:szCs w:val="20"/>
                        <w:lang w:eastAsia="en-US"/>
                      </w:rPr>
                      <w:t>Приложение №</w:t>
                    </w:r>
                    <w:r w:rsidR="00D833AE" w:rsidRPr="00ED2572">
                      <w:rPr>
                        <w:rStyle w:val="a3"/>
                        <w:rFonts w:ascii="PT Astra Serif" w:hAnsi="PT Astra Serif"/>
                        <w:color w:val="auto"/>
                        <w:sz w:val="20"/>
                        <w:szCs w:val="20"/>
                        <w:lang w:eastAsia="en-US"/>
                      </w:rPr>
                      <w:t xml:space="preserve"> 3</w:t>
                    </w:r>
                  </w:hyperlink>
                  <w:r w:rsidR="00D833AE" w:rsidRPr="00ED2572">
                    <w:rPr>
                      <w:rFonts w:ascii="PT Astra Serif" w:hAnsi="PT Astra Serif"/>
                      <w:sz w:val="20"/>
                      <w:szCs w:val="20"/>
                      <w:lang w:eastAsia="en-US"/>
                    </w:rPr>
                    <w:t xml:space="preserve"> - Форма акта приема-передачи Товара на </w:t>
                  </w:r>
                  <w:r w:rsidR="00A9526A" w:rsidRPr="00ED2572">
                    <w:rPr>
                      <w:rFonts w:ascii="PT Astra Serif" w:hAnsi="PT Astra Serif"/>
                      <w:sz w:val="20"/>
                      <w:szCs w:val="20"/>
                      <w:lang w:eastAsia="en-US"/>
                    </w:rPr>
                    <w:t>1</w:t>
                  </w:r>
                  <w:r w:rsidR="00D833AE" w:rsidRPr="00ED2572">
                    <w:rPr>
                      <w:rFonts w:ascii="PT Astra Serif" w:hAnsi="PT Astra Serif"/>
                      <w:sz w:val="20"/>
                      <w:szCs w:val="20"/>
                      <w:lang w:eastAsia="en-US"/>
                    </w:rPr>
                    <w:t xml:space="preserve"> листах.</w:t>
                  </w:r>
                </w:p>
                <w:p w:rsidR="00D833AE" w:rsidRPr="00ED2572" w:rsidRDefault="00D833AE" w:rsidP="00ED2572">
                  <w:pPr>
                    <w:pStyle w:val="ConsPlusNormal"/>
                    <w:jc w:val="both"/>
                    <w:rPr>
                      <w:rFonts w:ascii="PT Astra Serif" w:hAnsi="PT Astra Serif"/>
                      <w:sz w:val="20"/>
                      <w:szCs w:val="20"/>
                      <w:lang w:eastAsia="en-US"/>
                    </w:rPr>
                  </w:pPr>
                </w:p>
                <w:p w:rsidR="00F622F1" w:rsidRPr="00ED2572" w:rsidRDefault="00D833AE" w:rsidP="00ED2572">
                  <w:pPr>
                    <w:pStyle w:val="ConsPlusNormal"/>
                    <w:jc w:val="center"/>
                    <w:outlineLvl w:val="1"/>
                    <w:rPr>
                      <w:rFonts w:ascii="PT Astra Serif" w:hAnsi="PT Astra Serif"/>
                      <w:sz w:val="20"/>
                      <w:szCs w:val="20"/>
                      <w:lang w:eastAsia="en-US"/>
                    </w:rPr>
                  </w:pPr>
                  <w:r w:rsidRPr="00ED2572">
                    <w:rPr>
                      <w:rFonts w:ascii="PT Astra Serif" w:hAnsi="PT Astra Serif"/>
                      <w:sz w:val="20"/>
                      <w:szCs w:val="20"/>
                      <w:lang w:eastAsia="en-US"/>
                    </w:rPr>
                    <w:t>XI</w:t>
                  </w:r>
                  <w:r w:rsidRPr="00ED2572">
                    <w:rPr>
                      <w:rFonts w:ascii="PT Astra Serif" w:hAnsi="PT Astra Serif"/>
                      <w:sz w:val="20"/>
                      <w:szCs w:val="20"/>
                      <w:lang w:val="en-US" w:eastAsia="en-US"/>
                    </w:rPr>
                    <w:t>II</w:t>
                  </w:r>
                  <w:r w:rsidRPr="00ED2572">
                    <w:rPr>
                      <w:rFonts w:ascii="PT Astra Serif" w:hAnsi="PT Astra Serif"/>
                      <w:sz w:val="20"/>
                      <w:szCs w:val="20"/>
                      <w:lang w:eastAsia="en-US"/>
                    </w:rPr>
                    <w:t>. АДРЕСА. БАНКОВСКИЕ РЕКВИЗИТЫ И ПОДПИСИ СТОРОН:</w:t>
                  </w:r>
                </w:p>
                <w:p w:rsidR="00F600D5" w:rsidRPr="00ED2572" w:rsidRDefault="00F600D5" w:rsidP="00ED2572">
                  <w:pPr>
                    <w:pStyle w:val="ConsPlusNormal"/>
                    <w:jc w:val="center"/>
                    <w:outlineLvl w:val="1"/>
                    <w:rPr>
                      <w:rFonts w:ascii="PT Astra Serif" w:hAnsi="PT Astra Serif"/>
                      <w:sz w:val="20"/>
                      <w:szCs w:val="20"/>
                      <w:lang w:eastAsia="en-US"/>
                    </w:rPr>
                  </w:pPr>
                </w:p>
                <w:tbl>
                  <w:tblPr>
                    <w:tblW w:w="9690" w:type="dxa"/>
                    <w:tblInd w:w="164" w:type="dxa"/>
                    <w:tblLook w:val="01E0" w:firstRow="1" w:lastRow="1" w:firstColumn="1" w:lastColumn="1" w:noHBand="0" w:noVBand="0"/>
                  </w:tblPr>
                  <w:tblGrid>
                    <w:gridCol w:w="4197"/>
                    <w:gridCol w:w="5493"/>
                  </w:tblGrid>
                  <w:tr w:rsidR="00F622F1" w:rsidRPr="00ED2572" w:rsidTr="00F600D5">
                    <w:trPr>
                      <w:trHeight w:val="5046"/>
                    </w:trPr>
                    <w:tc>
                      <w:tcPr>
                        <w:tcW w:w="4197" w:type="dxa"/>
                      </w:tcPr>
                      <w:p w:rsidR="00F622F1" w:rsidRPr="00ED2572" w:rsidRDefault="00F622F1" w:rsidP="00ED2572">
                        <w:pPr>
                          <w:rPr>
                            <w:rFonts w:ascii="PT Astra Serif" w:hAnsi="PT Astra Serif"/>
                            <w:b/>
                            <w:bCs/>
                            <w:sz w:val="20"/>
                            <w:szCs w:val="20"/>
                          </w:rPr>
                        </w:pPr>
                        <w:r w:rsidRPr="00ED2572">
                          <w:rPr>
                            <w:rFonts w:ascii="PT Astra Serif" w:hAnsi="PT Astra Serif"/>
                            <w:b/>
                            <w:bCs/>
                            <w:sz w:val="20"/>
                            <w:szCs w:val="20"/>
                          </w:rPr>
                          <w:t>Государственный заказчик</w:t>
                        </w:r>
                      </w:p>
                      <w:p w:rsidR="00F622F1" w:rsidRPr="00ED2572" w:rsidRDefault="00F622F1" w:rsidP="00ED2572">
                        <w:pPr>
                          <w:pStyle w:val="a4"/>
                          <w:widowControl w:val="0"/>
                          <w:spacing w:after="0"/>
                          <w:rPr>
                            <w:rFonts w:ascii="PT Astra Serif" w:hAnsi="PT Astra Serif"/>
                            <w:sz w:val="20"/>
                            <w:szCs w:val="20"/>
                          </w:rPr>
                        </w:pPr>
                        <w:r w:rsidRPr="00ED2572">
                          <w:rPr>
                            <w:rFonts w:ascii="PT Astra Serif" w:hAnsi="PT Astra Serif"/>
                            <w:sz w:val="20"/>
                            <w:szCs w:val="20"/>
                          </w:rPr>
                          <w:t xml:space="preserve">УФСИН России </w:t>
                        </w:r>
                        <w:proofErr w:type="gramStart"/>
                        <w:r w:rsidRPr="00ED2572">
                          <w:rPr>
                            <w:rFonts w:ascii="PT Astra Serif" w:hAnsi="PT Astra Serif"/>
                            <w:sz w:val="20"/>
                            <w:szCs w:val="20"/>
                          </w:rPr>
                          <w:t>по</w:t>
                        </w:r>
                        <w:proofErr w:type="gramEnd"/>
                        <w:r w:rsidRPr="00ED2572">
                          <w:rPr>
                            <w:rFonts w:ascii="PT Astra Serif" w:hAnsi="PT Astra Serif"/>
                            <w:sz w:val="20"/>
                            <w:szCs w:val="20"/>
                          </w:rPr>
                          <w:t xml:space="preserve"> Еврейской</w:t>
                        </w:r>
                      </w:p>
                      <w:p w:rsidR="00F622F1" w:rsidRPr="00ED2572" w:rsidRDefault="00F622F1" w:rsidP="00ED2572">
                        <w:pPr>
                          <w:pStyle w:val="a4"/>
                          <w:widowControl w:val="0"/>
                          <w:spacing w:after="0"/>
                          <w:rPr>
                            <w:rFonts w:ascii="PT Astra Serif" w:hAnsi="PT Astra Serif"/>
                            <w:sz w:val="20"/>
                            <w:szCs w:val="20"/>
                          </w:rPr>
                        </w:pPr>
                        <w:r w:rsidRPr="00ED2572">
                          <w:rPr>
                            <w:rFonts w:ascii="PT Astra Serif" w:hAnsi="PT Astra Serif"/>
                            <w:sz w:val="20"/>
                            <w:szCs w:val="20"/>
                          </w:rPr>
                          <w:t>автономной области</w:t>
                        </w:r>
                      </w:p>
                      <w:p w:rsidR="00F622F1" w:rsidRPr="00ED2572" w:rsidRDefault="00F622F1" w:rsidP="00ED2572">
                        <w:pPr>
                          <w:pStyle w:val="a4"/>
                          <w:spacing w:after="0"/>
                          <w:rPr>
                            <w:rFonts w:ascii="PT Astra Serif" w:hAnsi="PT Astra Serif"/>
                            <w:b/>
                            <w:bCs/>
                            <w:sz w:val="20"/>
                            <w:szCs w:val="20"/>
                          </w:rPr>
                        </w:pPr>
                        <w:r w:rsidRPr="00ED2572">
                          <w:rPr>
                            <w:rFonts w:ascii="PT Astra Serif" w:hAnsi="PT Astra Serif"/>
                            <w:b/>
                            <w:bCs/>
                            <w:sz w:val="20"/>
                            <w:szCs w:val="20"/>
                          </w:rPr>
                          <w:t xml:space="preserve">Адрес юридический: </w:t>
                        </w:r>
                      </w:p>
                      <w:p w:rsidR="00F622F1" w:rsidRPr="00ED2572" w:rsidRDefault="00F622F1" w:rsidP="00ED2572">
                        <w:pPr>
                          <w:widowControl w:val="0"/>
                          <w:autoSpaceDE w:val="0"/>
                          <w:autoSpaceDN w:val="0"/>
                          <w:adjustRightInd w:val="0"/>
                          <w:rPr>
                            <w:rFonts w:ascii="PT Astra Serif" w:hAnsi="PT Astra Serif"/>
                            <w:sz w:val="20"/>
                            <w:szCs w:val="20"/>
                          </w:rPr>
                        </w:pPr>
                        <w:r w:rsidRPr="00ED2572">
                          <w:rPr>
                            <w:rFonts w:ascii="PT Astra Serif" w:hAnsi="PT Astra Serif"/>
                            <w:sz w:val="20"/>
                            <w:szCs w:val="20"/>
                          </w:rPr>
                          <w:t xml:space="preserve">ул. Карла  Маркса, д. 8а, </w:t>
                        </w:r>
                      </w:p>
                      <w:p w:rsidR="00F622F1" w:rsidRPr="00ED2572" w:rsidRDefault="00F622F1" w:rsidP="00ED2572">
                        <w:pPr>
                          <w:widowControl w:val="0"/>
                          <w:autoSpaceDE w:val="0"/>
                          <w:autoSpaceDN w:val="0"/>
                          <w:adjustRightInd w:val="0"/>
                          <w:rPr>
                            <w:rFonts w:ascii="PT Astra Serif" w:hAnsi="PT Astra Serif"/>
                            <w:bCs/>
                            <w:sz w:val="20"/>
                            <w:szCs w:val="20"/>
                          </w:rPr>
                        </w:pPr>
                        <w:r w:rsidRPr="00ED2572">
                          <w:rPr>
                            <w:rFonts w:ascii="PT Astra Serif" w:hAnsi="PT Astra Serif"/>
                            <w:sz w:val="20"/>
                            <w:szCs w:val="20"/>
                          </w:rPr>
                          <w:t xml:space="preserve">Биробиджан, ЕАО, </w:t>
                        </w:r>
                        <w:r w:rsidRPr="00ED2572">
                          <w:rPr>
                            <w:rFonts w:ascii="PT Astra Serif" w:hAnsi="PT Astra Serif"/>
                            <w:bCs/>
                            <w:sz w:val="20"/>
                            <w:szCs w:val="20"/>
                          </w:rPr>
                          <w:t>679000,</w:t>
                        </w:r>
                      </w:p>
                      <w:p w:rsidR="00F622F1" w:rsidRPr="00ED2572" w:rsidRDefault="00F622F1" w:rsidP="00ED2572">
                        <w:pPr>
                          <w:widowControl w:val="0"/>
                          <w:autoSpaceDE w:val="0"/>
                          <w:autoSpaceDN w:val="0"/>
                          <w:adjustRightInd w:val="0"/>
                          <w:rPr>
                            <w:rFonts w:ascii="PT Astra Serif" w:hAnsi="PT Astra Serif"/>
                            <w:bCs/>
                            <w:sz w:val="20"/>
                            <w:szCs w:val="20"/>
                          </w:rPr>
                        </w:pPr>
                        <w:r w:rsidRPr="00ED2572">
                          <w:rPr>
                            <w:rFonts w:ascii="PT Astra Serif" w:hAnsi="PT Astra Serif"/>
                            <w:bCs/>
                            <w:sz w:val="20"/>
                            <w:szCs w:val="20"/>
                          </w:rPr>
                          <w:t xml:space="preserve"> (42622) 9-50-01</w:t>
                        </w:r>
                      </w:p>
                      <w:p w:rsidR="00F622F1" w:rsidRPr="00ED2572" w:rsidRDefault="00F622F1" w:rsidP="00ED2572">
                        <w:pPr>
                          <w:pStyle w:val="a4"/>
                          <w:spacing w:after="0"/>
                          <w:rPr>
                            <w:rFonts w:ascii="PT Astra Serif" w:hAnsi="PT Astra Serif"/>
                            <w:b/>
                            <w:bCs/>
                            <w:sz w:val="20"/>
                            <w:szCs w:val="20"/>
                          </w:rPr>
                        </w:pPr>
                        <w:r w:rsidRPr="00ED2572">
                          <w:rPr>
                            <w:rFonts w:ascii="PT Astra Serif" w:hAnsi="PT Astra Serif"/>
                            <w:b/>
                            <w:bCs/>
                            <w:sz w:val="20"/>
                            <w:szCs w:val="20"/>
                          </w:rPr>
                          <w:t>Адрес почтовый:</w:t>
                        </w:r>
                      </w:p>
                      <w:p w:rsidR="00F622F1" w:rsidRPr="00ED2572" w:rsidRDefault="00F622F1" w:rsidP="00ED2572">
                        <w:pPr>
                          <w:pStyle w:val="a4"/>
                          <w:widowControl w:val="0"/>
                          <w:spacing w:after="0"/>
                          <w:rPr>
                            <w:rFonts w:ascii="PT Astra Serif" w:hAnsi="PT Astra Serif"/>
                            <w:sz w:val="20"/>
                            <w:szCs w:val="20"/>
                          </w:rPr>
                        </w:pPr>
                        <w:r w:rsidRPr="00ED2572">
                          <w:rPr>
                            <w:rFonts w:ascii="PT Astra Serif" w:hAnsi="PT Astra Serif"/>
                            <w:sz w:val="20"/>
                            <w:szCs w:val="20"/>
                          </w:rPr>
                          <w:t xml:space="preserve">ул. Карла  Маркса, д. 8а, </w:t>
                        </w:r>
                      </w:p>
                      <w:p w:rsidR="00F622F1" w:rsidRPr="00ED2572" w:rsidRDefault="00F622F1" w:rsidP="00ED2572">
                        <w:pPr>
                          <w:pStyle w:val="a4"/>
                          <w:widowControl w:val="0"/>
                          <w:spacing w:after="0"/>
                          <w:rPr>
                            <w:rFonts w:ascii="PT Astra Serif" w:hAnsi="PT Astra Serif"/>
                            <w:sz w:val="20"/>
                            <w:szCs w:val="20"/>
                          </w:rPr>
                        </w:pPr>
                        <w:r w:rsidRPr="00ED2572">
                          <w:rPr>
                            <w:rFonts w:ascii="PT Astra Serif" w:hAnsi="PT Astra Serif"/>
                            <w:sz w:val="20"/>
                            <w:szCs w:val="20"/>
                          </w:rPr>
                          <w:t xml:space="preserve">Биробиджан, ЕАО, </w:t>
                        </w:r>
                        <w:r w:rsidRPr="00ED2572">
                          <w:rPr>
                            <w:rFonts w:ascii="PT Astra Serif" w:hAnsi="PT Astra Serif"/>
                            <w:bCs/>
                            <w:sz w:val="20"/>
                            <w:szCs w:val="20"/>
                          </w:rPr>
                          <w:t>679000</w:t>
                        </w:r>
                      </w:p>
                      <w:p w:rsidR="00F622F1" w:rsidRPr="00ED2572" w:rsidRDefault="00F622F1" w:rsidP="00ED2572">
                        <w:pPr>
                          <w:pStyle w:val="a4"/>
                          <w:spacing w:after="0"/>
                          <w:rPr>
                            <w:rFonts w:ascii="PT Astra Serif" w:hAnsi="PT Astra Serif"/>
                            <w:b/>
                            <w:bCs/>
                            <w:sz w:val="20"/>
                            <w:szCs w:val="20"/>
                          </w:rPr>
                        </w:pPr>
                        <w:r w:rsidRPr="00ED2572">
                          <w:rPr>
                            <w:rFonts w:ascii="PT Astra Serif" w:hAnsi="PT Astra Serif"/>
                            <w:b/>
                            <w:bCs/>
                            <w:sz w:val="20"/>
                            <w:szCs w:val="20"/>
                          </w:rPr>
                          <w:t>Банковские реквизиты:</w:t>
                        </w:r>
                      </w:p>
                      <w:p w:rsidR="00784B04" w:rsidRPr="00ED2572" w:rsidRDefault="00784B04" w:rsidP="00ED2572">
                        <w:pPr>
                          <w:rPr>
                            <w:rFonts w:ascii="PT Astra Serif" w:hAnsi="PT Astra Serif"/>
                            <w:sz w:val="20"/>
                            <w:szCs w:val="20"/>
                          </w:rPr>
                        </w:pPr>
                        <w:r w:rsidRPr="00ED2572">
                          <w:rPr>
                            <w:rFonts w:ascii="PT Astra Serif" w:hAnsi="PT Astra Serif"/>
                            <w:color w:val="000000"/>
                            <w:sz w:val="20"/>
                            <w:szCs w:val="20"/>
                          </w:rPr>
                          <w:t xml:space="preserve">ИНН </w:t>
                        </w:r>
                        <w:r w:rsidRPr="00ED2572">
                          <w:rPr>
                            <w:rFonts w:ascii="PT Astra Serif" w:hAnsi="PT Astra Serif"/>
                            <w:sz w:val="20"/>
                            <w:szCs w:val="20"/>
                          </w:rPr>
                          <w:t>7900002148</w:t>
                        </w:r>
                      </w:p>
                      <w:p w:rsidR="00784B04" w:rsidRPr="00ED2572" w:rsidRDefault="00784B04" w:rsidP="00ED2572">
                        <w:pPr>
                          <w:rPr>
                            <w:rFonts w:ascii="PT Astra Serif" w:hAnsi="PT Astra Serif"/>
                            <w:sz w:val="20"/>
                            <w:szCs w:val="20"/>
                          </w:rPr>
                        </w:pPr>
                        <w:r w:rsidRPr="00ED2572">
                          <w:rPr>
                            <w:rFonts w:ascii="PT Astra Serif" w:hAnsi="PT Astra Serif"/>
                            <w:color w:val="000000"/>
                            <w:sz w:val="20"/>
                            <w:szCs w:val="20"/>
                          </w:rPr>
                          <w:t xml:space="preserve">КПП </w:t>
                        </w:r>
                        <w:r w:rsidRPr="00ED2572">
                          <w:rPr>
                            <w:rFonts w:ascii="PT Astra Serif" w:hAnsi="PT Astra Serif"/>
                            <w:sz w:val="20"/>
                            <w:szCs w:val="20"/>
                          </w:rPr>
                          <w:t>790101001</w:t>
                        </w:r>
                      </w:p>
                      <w:p w:rsidR="00784B04" w:rsidRPr="00ED2572" w:rsidRDefault="00784B04" w:rsidP="00ED2572">
                        <w:pPr>
                          <w:rPr>
                            <w:rFonts w:ascii="PT Astra Serif" w:hAnsi="PT Astra Serif"/>
                            <w:color w:val="000000"/>
                            <w:sz w:val="20"/>
                            <w:szCs w:val="20"/>
                          </w:rPr>
                        </w:pPr>
                        <w:r w:rsidRPr="00ED2572">
                          <w:rPr>
                            <w:rFonts w:ascii="PT Astra Serif" w:hAnsi="PT Astra Serif"/>
                            <w:color w:val="000000"/>
                            <w:sz w:val="20"/>
                            <w:szCs w:val="20"/>
                          </w:rPr>
                          <w:t>БИК  010507002</w:t>
                        </w:r>
                      </w:p>
                      <w:p w:rsidR="00784B04" w:rsidRPr="00ED2572" w:rsidRDefault="00784B04" w:rsidP="00ED2572">
                        <w:pPr>
                          <w:rPr>
                            <w:rFonts w:ascii="PT Astra Serif" w:hAnsi="PT Astra Serif"/>
                            <w:color w:val="000000"/>
                            <w:sz w:val="20"/>
                            <w:szCs w:val="20"/>
                          </w:rPr>
                        </w:pPr>
                        <w:r w:rsidRPr="00ED2572">
                          <w:rPr>
                            <w:rFonts w:ascii="PT Astra Serif" w:hAnsi="PT Astra Serif"/>
                            <w:color w:val="000000"/>
                            <w:sz w:val="20"/>
                            <w:szCs w:val="20"/>
                          </w:rPr>
                          <w:t xml:space="preserve">УФК по Приморскому краю (УФСИН России по Еврейской автономной области </w:t>
                        </w:r>
                        <w:proofErr w:type="gramStart"/>
                        <w:r w:rsidRPr="00ED2572">
                          <w:rPr>
                            <w:rFonts w:ascii="PT Astra Serif" w:hAnsi="PT Astra Serif"/>
                            <w:color w:val="000000"/>
                            <w:sz w:val="20"/>
                            <w:szCs w:val="20"/>
                          </w:rPr>
                          <w:t>л</w:t>
                        </w:r>
                        <w:proofErr w:type="gramEnd"/>
                        <w:r w:rsidRPr="00ED2572">
                          <w:rPr>
                            <w:rFonts w:ascii="PT Astra Serif" w:hAnsi="PT Astra Serif"/>
                            <w:color w:val="000000"/>
                            <w:sz w:val="20"/>
                            <w:szCs w:val="20"/>
                          </w:rPr>
                          <w:t>/с 03781354780)</w:t>
                        </w:r>
                      </w:p>
                      <w:p w:rsidR="00784B04" w:rsidRPr="00ED2572" w:rsidRDefault="00784B04" w:rsidP="00ED2572">
                        <w:pPr>
                          <w:rPr>
                            <w:rFonts w:ascii="PT Astra Serif" w:hAnsi="PT Astra Serif"/>
                            <w:sz w:val="20"/>
                            <w:szCs w:val="20"/>
                          </w:rPr>
                        </w:pPr>
                        <w:r w:rsidRPr="00ED2572">
                          <w:rPr>
                            <w:rFonts w:ascii="PT Astra Serif" w:hAnsi="PT Astra Serif"/>
                            <w:sz w:val="20"/>
                            <w:szCs w:val="20"/>
                          </w:rPr>
                          <w:t>Банковский счет 03211643000000017800</w:t>
                        </w:r>
                      </w:p>
                      <w:p w:rsidR="00784B04" w:rsidRPr="00ED2572" w:rsidRDefault="00784B04" w:rsidP="00ED2572">
                        <w:pPr>
                          <w:rPr>
                            <w:rFonts w:ascii="PT Astra Serif" w:hAnsi="PT Astra Serif"/>
                            <w:sz w:val="20"/>
                            <w:szCs w:val="20"/>
                          </w:rPr>
                        </w:pPr>
                        <w:proofErr w:type="spellStart"/>
                        <w:r w:rsidRPr="00ED2572">
                          <w:rPr>
                            <w:rFonts w:ascii="PT Astra Serif" w:hAnsi="PT Astra Serif"/>
                            <w:sz w:val="20"/>
                            <w:szCs w:val="20"/>
                          </w:rPr>
                          <w:t>кор</w:t>
                        </w:r>
                        <w:proofErr w:type="spellEnd"/>
                        <w:r w:rsidRPr="00ED2572">
                          <w:rPr>
                            <w:rFonts w:ascii="PT Astra Serif" w:hAnsi="PT Astra Serif"/>
                            <w:sz w:val="20"/>
                            <w:szCs w:val="20"/>
                          </w:rPr>
                          <w:t xml:space="preserve">/с  401028105453700000012 </w:t>
                        </w:r>
                      </w:p>
                      <w:p w:rsidR="00784B04" w:rsidRPr="00ED2572" w:rsidRDefault="00784B04" w:rsidP="00ED2572">
                        <w:pPr>
                          <w:rPr>
                            <w:rFonts w:ascii="PT Astra Serif" w:hAnsi="PT Astra Serif"/>
                            <w:sz w:val="20"/>
                            <w:szCs w:val="20"/>
                          </w:rPr>
                        </w:pPr>
                        <w:proofErr w:type="gramStart"/>
                        <w:r w:rsidRPr="00ED2572">
                          <w:rPr>
                            <w:rFonts w:ascii="PT Astra Serif" w:hAnsi="PT Astra Serif"/>
                            <w:sz w:val="20"/>
                            <w:szCs w:val="20"/>
                          </w:rPr>
                          <w:t>ДАЛЬНЕВОСТОЧНОЕ</w:t>
                        </w:r>
                        <w:proofErr w:type="gramEnd"/>
                        <w:r w:rsidRPr="00ED2572">
                          <w:rPr>
                            <w:rFonts w:ascii="PT Astra Serif" w:hAnsi="PT Astra Serif"/>
                            <w:sz w:val="20"/>
                            <w:szCs w:val="20"/>
                          </w:rPr>
                          <w:t xml:space="preserve"> ГУ БАНКА РОССИИ/ УФК по Приморскому краю  </w:t>
                        </w:r>
                      </w:p>
                      <w:p w:rsidR="00F622F1" w:rsidRPr="00ED2572" w:rsidRDefault="00F622F1" w:rsidP="00ED2572">
                        <w:pPr>
                          <w:rPr>
                            <w:rFonts w:ascii="PT Astra Serif" w:hAnsi="PT Astra Serif"/>
                            <w:sz w:val="20"/>
                            <w:szCs w:val="20"/>
                          </w:rPr>
                        </w:pPr>
                      </w:p>
                    </w:tc>
                    <w:tc>
                      <w:tcPr>
                        <w:tcW w:w="5493" w:type="dxa"/>
                      </w:tcPr>
                      <w:p w:rsidR="00F622F1" w:rsidRPr="00ED2572" w:rsidRDefault="00F622F1" w:rsidP="00ED2572">
                        <w:pPr>
                          <w:ind w:left="459"/>
                          <w:rPr>
                            <w:rFonts w:ascii="PT Astra Serif" w:hAnsi="PT Astra Serif"/>
                            <w:b/>
                            <w:bCs/>
                            <w:sz w:val="20"/>
                            <w:szCs w:val="20"/>
                          </w:rPr>
                        </w:pPr>
                        <w:r w:rsidRPr="00ED2572">
                          <w:rPr>
                            <w:rFonts w:ascii="PT Astra Serif" w:hAnsi="PT Astra Serif"/>
                            <w:b/>
                            <w:bCs/>
                            <w:sz w:val="20"/>
                            <w:szCs w:val="20"/>
                          </w:rPr>
                          <w:t>Поставщик</w:t>
                        </w:r>
                      </w:p>
                      <w:p w:rsidR="00F622F1" w:rsidRPr="00ED2572" w:rsidRDefault="00F622F1" w:rsidP="00ED2572">
                        <w:pPr>
                          <w:ind w:left="459"/>
                          <w:rPr>
                            <w:rFonts w:ascii="PT Astra Serif" w:hAnsi="PT Astra Serif"/>
                            <w:b/>
                            <w:sz w:val="20"/>
                            <w:szCs w:val="20"/>
                          </w:rPr>
                        </w:pPr>
                      </w:p>
                      <w:p w:rsidR="00F622F1" w:rsidRPr="00ED2572" w:rsidRDefault="00F622F1" w:rsidP="00ED2572">
                        <w:pPr>
                          <w:ind w:left="459"/>
                          <w:rPr>
                            <w:rFonts w:ascii="PT Astra Serif" w:hAnsi="PT Astra Serif"/>
                            <w:b/>
                            <w:sz w:val="20"/>
                            <w:szCs w:val="20"/>
                          </w:rPr>
                        </w:pPr>
                        <w:r w:rsidRPr="00ED2572">
                          <w:rPr>
                            <w:rFonts w:ascii="PT Astra Serif" w:hAnsi="PT Astra Serif"/>
                            <w:b/>
                            <w:sz w:val="20"/>
                            <w:szCs w:val="20"/>
                          </w:rPr>
                          <w:t xml:space="preserve">Адрес юридический: </w:t>
                        </w:r>
                      </w:p>
                      <w:p w:rsidR="00F622F1" w:rsidRPr="00ED2572" w:rsidRDefault="00F622F1" w:rsidP="00ED2572">
                        <w:pPr>
                          <w:pStyle w:val="a4"/>
                          <w:spacing w:after="0"/>
                          <w:ind w:left="459"/>
                          <w:rPr>
                            <w:rFonts w:ascii="PT Astra Serif" w:hAnsi="PT Astra Serif"/>
                            <w:b/>
                            <w:bCs/>
                            <w:sz w:val="20"/>
                            <w:szCs w:val="20"/>
                          </w:rPr>
                        </w:pPr>
                      </w:p>
                      <w:p w:rsidR="00F622F1" w:rsidRPr="00ED2572" w:rsidRDefault="00F622F1" w:rsidP="00ED2572">
                        <w:pPr>
                          <w:pStyle w:val="a4"/>
                          <w:spacing w:after="0"/>
                          <w:ind w:left="459"/>
                          <w:rPr>
                            <w:rFonts w:ascii="PT Astra Serif" w:hAnsi="PT Astra Serif"/>
                            <w:b/>
                            <w:bCs/>
                            <w:sz w:val="20"/>
                            <w:szCs w:val="20"/>
                          </w:rPr>
                        </w:pPr>
                        <w:r w:rsidRPr="00ED2572">
                          <w:rPr>
                            <w:rFonts w:ascii="PT Astra Serif" w:hAnsi="PT Astra Serif"/>
                            <w:b/>
                            <w:bCs/>
                            <w:sz w:val="20"/>
                            <w:szCs w:val="20"/>
                          </w:rPr>
                          <w:t>Адрес почтовый:</w:t>
                        </w:r>
                      </w:p>
                      <w:p w:rsidR="007904FE" w:rsidRPr="00ED2572" w:rsidRDefault="007904FE" w:rsidP="00ED2572">
                        <w:pPr>
                          <w:pStyle w:val="a4"/>
                          <w:spacing w:after="0"/>
                          <w:rPr>
                            <w:rFonts w:ascii="PT Astra Serif" w:hAnsi="PT Astra Serif"/>
                            <w:bCs/>
                            <w:sz w:val="20"/>
                            <w:szCs w:val="20"/>
                          </w:rPr>
                        </w:pPr>
                      </w:p>
                      <w:p w:rsidR="00BE69F4" w:rsidRPr="00ED2572" w:rsidRDefault="00F622F1" w:rsidP="00ED2572">
                        <w:pPr>
                          <w:pStyle w:val="a4"/>
                          <w:spacing w:after="0"/>
                          <w:ind w:left="459"/>
                          <w:rPr>
                            <w:rFonts w:ascii="PT Astra Serif" w:hAnsi="PT Astra Serif"/>
                            <w:b/>
                            <w:bCs/>
                            <w:sz w:val="20"/>
                            <w:szCs w:val="20"/>
                          </w:rPr>
                        </w:pPr>
                        <w:r w:rsidRPr="00ED2572">
                          <w:rPr>
                            <w:rFonts w:ascii="PT Astra Serif" w:hAnsi="PT Astra Serif"/>
                            <w:b/>
                            <w:bCs/>
                            <w:sz w:val="20"/>
                            <w:szCs w:val="20"/>
                          </w:rPr>
                          <w:t>Банковские реквизиты:</w:t>
                        </w:r>
                      </w:p>
                      <w:p w:rsidR="00F622F1" w:rsidRPr="00ED2572" w:rsidRDefault="00F622F1" w:rsidP="00ED2572">
                        <w:pPr>
                          <w:ind w:left="459"/>
                          <w:rPr>
                            <w:rFonts w:ascii="PT Astra Serif" w:hAnsi="PT Astra Serif"/>
                            <w:sz w:val="20"/>
                            <w:szCs w:val="20"/>
                          </w:rPr>
                        </w:pPr>
                      </w:p>
                    </w:tc>
                  </w:tr>
                  <w:tr w:rsidR="00F622F1" w:rsidRPr="00ED2572" w:rsidTr="00F600D5">
                    <w:trPr>
                      <w:trHeight w:val="80"/>
                    </w:trPr>
                    <w:tc>
                      <w:tcPr>
                        <w:tcW w:w="4197" w:type="dxa"/>
                      </w:tcPr>
                      <w:p w:rsidR="00F622F1" w:rsidRPr="00ED2572" w:rsidRDefault="00F622F1" w:rsidP="00ED2572">
                        <w:pPr>
                          <w:widowControl w:val="0"/>
                          <w:rPr>
                            <w:rFonts w:ascii="PT Astra Serif" w:hAnsi="PT Astra Serif"/>
                            <w:sz w:val="20"/>
                            <w:szCs w:val="20"/>
                          </w:rPr>
                        </w:pPr>
                        <w:r w:rsidRPr="00ED2572">
                          <w:rPr>
                            <w:rFonts w:ascii="PT Astra Serif" w:hAnsi="PT Astra Serif"/>
                            <w:sz w:val="20"/>
                            <w:szCs w:val="20"/>
                          </w:rPr>
                          <w:t xml:space="preserve">_________________ </w:t>
                        </w:r>
                        <w:r w:rsidR="003F7D06" w:rsidRPr="00ED2572">
                          <w:rPr>
                            <w:rFonts w:ascii="PT Astra Serif" w:hAnsi="PT Astra Serif"/>
                            <w:sz w:val="20"/>
                            <w:szCs w:val="20"/>
                          </w:rPr>
                          <w:t>В.Е. Михайленко</w:t>
                        </w:r>
                        <w:r w:rsidRPr="00ED2572">
                          <w:rPr>
                            <w:rFonts w:ascii="PT Astra Serif" w:hAnsi="PT Astra Serif"/>
                            <w:sz w:val="20"/>
                            <w:szCs w:val="20"/>
                          </w:rPr>
                          <w:t xml:space="preserve"> </w:t>
                        </w:r>
                      </w:p>
                    </w:tc>
                    <w:tc>
                      <w:tcPr>
                        <w:tcW w:w="5493" w:type="dxa"/>
                      </w:tcPr>
                      <w:p w:rsidR="00F622F1" w:rsidRPr="00ED2572" w:rsidRDefault="00F622F1" w:rsidP="00ED2572">
                        <w:pPr>
                          <w:pStyle w:val="FR1"/>
                          <w:spacing w:line="240" w:lineRule="auto"/>
                          <w:ind w:left="459" w:right="-71"/>
                          <w:jc w:val="both"/>
                          <w:rPr>
                            <w:rFonts w:ascii="PT Astra Serif" w:hAnsi="PT Astra Serif"/>
                            <w:b w:val="0"/>
                            <w:bCs w:val="0"/>
                            <w:sz w:val="20"/>
                            <w:szCs w:val="20"/>
                          </w:rPr>
                        </w:pPr>
                        <w:r w:rsidRPr="00ED2572">
                          <w:rPr>
                            <w:rFonts w:ascii="PT Astra Serif" w:hAnsi="PT Astra Serif"/>
                            <w:b w:val="0"/>
                            <w:bCs w:val="0"/>
                            <w:sz w:val="20"/>
                            <w:szCs w:val="20"/>
                          </w:rPr>
                          <w:t xml:space="preserve">    ________________________ </w:t>
                        </w:r>
                      </w:p>
                    </w:tc>
                  </w:tr>
                </w:tbl>
                <w:p w:rsidR="00F622F1" w:rsidRPr="00ED2572" w:rsidRDefault="00F622F1" w:rsidP="00ED2572">
                  <w:pPr>
                    <w:ind w:right="-463"/>
                    <w:rPr>
                      <w:rFonts w:ascii="PT Astra Serif" w:hAnsi="PT Astra Serif"/>
                      <w:sz w:val="20"/>
                      <w:szCs w:val="20"/>
                      <w:lang w:eastAsia="en-US"/>
                    </w:rPr>
                  </w:pPr>
                </w:p>
              </w:tc>
            </w:tr>
            <w:tr w:rsidR="00D833AE" w:rsidRPr="00ED2572" w:rsidTr="00F622F1">
              <w:tc>
                <w:tcPr>
                  <w:tcW w:w="9356" w:type="dxa"/>
                  <w:tcMar>
                    <w:top w:w="102" w:type="dxa"/>
                    <w:left w:w="62" w:type="dxa"/>
                    <w:bottom w:w="102" w:type="dxa"/>
                    <w:right w:w="62" w:type="dxa"/>
                  </w:tcMar>
                  <w:vAlign w:val="center"/>
                </w:tcPr>
                <w:p w:rsidR="00D833AE" w:rsidRPr="00ED2572" w:rsidRDefault="00D833AE" w:rsidP="00ED2572">
                  <w:pPr>
                    <w:pStyle w:val="ConsPlusNormal"/>
                    <w:ind w:left="567"/>
                    <w:rPr>
                      <w:rFonts w:ascii="PT Astra Serif" w:hAnsi="PT Astra Serif"/>
                      <w:sz w:val="20"/>
                      <w:szCs w:val="20"/>
                      <w:lang w:eastAsia="en-US"/>
                    </w:rPr>
                  </w:pPr>
                </w:p>
              </w:tc>
            </w:tr>
          </w:tbl>
          <w:p w:rsidR="008268D5" w:rsidRPr="00ED2572" w:rsidRDefault="008268D5" w:rsidP="00ED2572">
            <w:pPr>
              <w:rPr>
                <w:rFonts w:ascii="PT Astra Serif" w:hAnsi="PT Astra Serif"/>
                <w:sz w:val="20"/>
                <w:szCs w:val="20"/>
                <w:lang w:eastAsia="en-US"/>
              </w:rPr>
            </w:pPr>
          </w:p>
        </w:tc>
        <w:tc>
          <w:tcPr>
            <w:tcW w:w="130" w:type="dxa"/>
            <w:tcMar>
              <w:top w:w="102" w:type="dxa"/>
              <w:left w:w="62" w:type="dxa"/>
              <w:bottom w:w="102" w:type="dxa"/>
              <w:right w:w="62" w:type="dxa"/>
            </w:tcMar>
          </w:tcPr>
          <w:p w:rsidR="008268D5" w:rsidRPr="00ED2572" w:rsidRDefault="008268D5" w:rsidP="00ED2572">
            <w:pPr>
              <w:pStyle w:val="ConsPlusNormal"/>
              <w:rPr>
                <w:rFonts w:ascii="PT Astra Serif" w:hAnsi="PT Astra Serif"/>
                <w:sz w:val="20"/>
                <w:szCs w:val="20"/>
                <w:lang w:eastAsia="en-US"/>
              </w:rPr>
            </w:pPr>
          </w:p>
        </w:tc>
        <w:tc>
          <w:tcPr>
            <w:tcW w:w="130" w:type="dxa"/>
            <w:tcMar>
              <w:top w:w="102" w:type="dxa"/>
              <w:left w:w="62" w:type="dxa"/>
              <w:bottom w:w="102" w:type="dxa"/>
              <w:right w:w="62" w:type="dxa"/>
            </w:tcMar>
          </w:tcPr>
          <w:p w:rsidR="008268D5" w:rsidRPr="00ED2572" w:rsidRDefault="008268D5" w:rsidP="00ED2572">
            <w:pPr>
              <w:pStyle w:val="ConsPlusNormal"/>
              <w:rPr>
                <w:rFonts w:ascii="PT Astra Serif" w:hAnsi="PT Astra Serif"/>
                <w:sz w:val="20"/>
                <w:szCs w:val="20"/>
                <w:lang w:eastAsia="en-US"/>
              </w:rPr>
            </w:pPr>
          </w:p>
        </w:tc>
      </w:tr>
      <w:tr w:rsidR="008268D5" w:rsidRPr="00ED2572" w:rsidTr="00091694">
        <w:tc>
          <w:tcPr>
            <w:tcW w:w="9219" w:type="dxa"/>
            <w:tcMar>
              <w:top w:w="102" w:type="dxa"/>
              <w:left w:w="62" w:type="dxa"/>
              <w:bottom w:w="102" w:type="dxa"/>
              <w:right w:w="62" w:type="dxa"/>
            </w:tcMar>
            <w:vAlign w:val="center"/>
          </w:tcPr>
          <w:p w:rsidR="008268D5" w:rsidRPr="00ED2572" w:rsidRDefault="008268D5" w:rsidP="00ED2572">
            <w:pPr>
              <w:pStyle w:val="ConsPlusNormal"/>
              <w:ind w:firstLine="0"/>
              <w:rPr>
                <w:rFonts w:ascii="PT Astra Serif" w:hAnsi="PT Astra Serif"/>
                <w:sz w:val="20"/>
                <w:szCs w:val="20"/>
                <w:lang w:eastAsia="en-US"/>
              </w:rPr>
            </w:pPr>
          </w:p>
        </w:tc>
        <w:tc>
          <w:tcPr>
            <w:tcW w:w="130" w:type="dxa"/>
            <w:tcMar>
              <w:top w:w="102" w:type="dxa"/>
              <w:left w:w="62" w:type="dxa"/>
              <w:bottom w:w="102" w:type="dxa"/>
              <w:right w:w="62" w:type="dxa"/>
            </w:tcMar>
          </w:tcPr>
          <w:p w:rsidR="008268D5" w:rsidRPr="00ED2572" w:rsidRDefault="008268D5" w:rsidP="00ED2572">
            <w:pPr>
              <w:pStyle w:val="ConsPlusNormal"/>
              <w:rPr>
                <w:rFonts w:ascii="PT Astra Serif" w:hAnsi="PT Astra Serif"/>
                <w:sz w:val="20"/>
                <w:szCs w:val="20"/>
                <w:lang w:eastAsia="en-US"/>
              </w:rPr>
            </w:pPr>
          </w:p>
        </w:tc>
        <w:tc>
          <w:tcPr>
            <w:tcW w:w="130" w:type="dxa"/>
            <w:tcMar>
              <w:top w:w="102" w:type="dxa"/>
              <w:left w:w="62" w:type="dxa"/>
              <w:bottom w:w="102" w:type="dxa"/>
              <w:right w:w="62" w:type="dxa"/>
            </w:tcMar>
            <w:vAlign w:val="center"/>
          </w:tcPr>
          <w:p w:rsidR="008268D5" w:rsidRPr="00ED2572" w:rsidRDefault="008268D5" w:rsidP="00ED2572">
            <w:pPr>
              <w:pStyle w:val="ConsPlusNormal"/>
              <w:rPr>
                <w:rFonts w:ascii="PT Astra Serif" w:hAnsi="PT Astra Serif"/>
                <w:sz w:val="20"/>
                <w:szCs w:val="20"/>
                <w:lang w:eastAsia="en-US"/>
              </w:rPr>
            </w:pPr>
          </w:p>
        </w:tc>
      </w:tr>
      <w:tr w:rsidR="008268D5" w:rsidRPr="00ED2572" w:rsidTr="00091694">
        <w:tc>
          <w:tcPr>
            <w:tcW w:w="9219" w:type="dxa"/>
            <w:tcMar>
              <w:top w:w="102" w:type="dxa"/>
              <w:left w:w="62" w:type="dxa"/>
              <w:bottom w:w="102" w:type="dxa"/>
              <w:right w:w="62" w:type="dxa"/>
            </w:tcMar>
            <w:vAlign w:val="center"/>
          </w:tcPr>
          <w:p w:rsidR="008268D5" w:rsidRPr="00ED2572" w:rsidRDefault="008268D5" w:rsidP="00ED2572">
            <w:pPr>
              <w:pStyle w:val="ConsPlusNormal"/>
              <w:ind w:firstLine="0"/>
              <w:rPr>
                <w:rFonts w:ascii="PT Astra Serif" w:hAnsi="PT Astra Serif"/>
                <w:sz w:val="20"/>
                <w:szCs w:val="20"/>
                <w:lang w:eastAsia="en-US"/>
              </w:rPr>
            </w:pPr>
          </w:p>
        </w:tc>
        <w:tc>
          <w:tcPr>
            <w:tcW w:w="130" w:type="dxa"/>
            <w:tcMar>
              <w:top w:w="102" w:type="dxa"/>
              <w:left w:w="62" w:type="dxa"/>
              <w:bottom w:w="102" w:type="dxa"/>
              <w:right w:w="62" w:type="dxa"/>
            </w:tcMar>
          </w:tcPr>
          <w:p w:rsidR="008268D5" w:rsidRPr="00ED2572" w:rsidRDefault="008268D5" w:rsidP="00ED2572">
            <w:pPr>
              <w:pStyle w:val="ConsPlusNormal"/>
              <w:rPr>
                <w:rFonts w:ascii="PT Astra Serif" w:hAnsi="PT Astra Serif"/>
                <w:sz w:val="20"/>
                <w:szCs w:val="20"/>
                <w:lang w:eastAsia="en-US"/>
              </w:rPr>
            </w:pPr>
          </w:p>
        </w:tc>
        <w:tc>
          <w:tcPr>
            <w:tcW w:w="130" w:type="dxa"/>
            <w:tcMar>
              <w:top w:w="102" w:type="dxa"/>
              <w:left w:w="62" w:type="dxa"/>
              <w:bottom w:w="102" w:type="dxa"/>
              <w:right w:w="62" w:type="dxa"/>
            </w:tcMar>
            <w:vAlign w:val="center"/>
          </w:tcPr>
          <w:p w:rsidR="008268D5" w:rsidRPr="00ED2572" w:rsidRDefault="008268D5" w:rsidP="00ED2572">
            <w:pPr>
              <w:pStyle w:val="ConsPlusNormal"/>
              <w:rPr>
                <w:rFonts w:ascii="PT Astra Serif" w:hAnsi="PT Astra Serif"/>
                <w:sz w:val="20"/>
                <w:szCs w:val="20"/>
                <w:lang w:eastAsia="en-US"/>
              </w:rPr>
            </w:pPr>
          </w:p>
        </w:tc>
      </w:tr>
    </w:tbl>
    <w:p w:rsidR="008268D5" w:rsidRPr="00ED2572" w:rsidRDefault="008268D5" w:rsidP="00ED2572">
      <w:pPr>
        <w:rPr>
          <w:rFonts w:ascii="PT Astra Serif" w:hAnsi="PT Astra Serif"/>
          <w:sz w:val="20"/>
          <w:szCs w:val="20"/>
        </w:rPr>
        <w:sectPr w:rsidR="008268D5" w:rsidRPr="00ED2572" w:rsidSect="00F600D5">
          <w:pgSz w:w="11906" w:h="16838"/>
          <w:pgMar w:top="567" w:right="567" w:bottom="709" w:left="1418" w:header="709" w:footer="709" w:gutter="0"/>
          <w:cols w:space="720"/>
        </w:sectPr>
      </w:pPr>
    </w:p>
    <w:p w:rsidR="003404F4" w:rsidRPr="00ED2572" w:rsidRDefault="00F600D5" w:rsidP="00ED2572">
      <w:pPr>
        <w:jc w:val="right"/>
        <w:rPr>
          <w:rFonts w:ascii="PT Astra Serif" w:hAnsi="PT Astra Serif"/>
          <w:color w:val="000000" w:themeColor="text1"/>
          <w:sz w:val="20"/>
          <w:szCs w:val="20"/>
        </w:rPr>
      </w:pPr>
      <w:r w:rsidRPr="00ED2572">
        <w:rPr>
          <w:rFonts w:ascii="PT Astra Serif" w:hAnsi="PT Astra Serif"/>
          <w:color w:val="000000" w:themeColor="text1"/>
          <w:sz w:val="20"/>
          <w:szCs w:val="20"/>
        </w:rPr>
        <w:lastRenderedPageBreak/>
        <w:t xml:space="preserve">Приложение № 1 </w:t>
      </w:r>
    </w:p>
    <w:p w:rsidR="00F600D5" w:rsidRPr="00ED2572" w:rsidRDefault="00F600D5" w:rsidP="00ED2572">
      <w:pPr>
        <w:jc w:val="right"/>
        <w:rPr>
          <w:rFonts w:ascii="PT Astra Serif" w:hAnsi="PT Astra Serif"/>
          <w:color w:val="000000" w:themeColor="text1"/>
          <w:sz w:val="20"/>
          <w:szCs w:val="20"/>
        </w:rPr>
      </w:pPr>
      <w:r w:rsidRPr="00ED2572">
        <w:rPr>
          <w:rFonts w:ascii="PT Astra Serif" w:hAnsi="PT Astra Serif"/>
          <w:color w:val="000000" w:themeColor="text1"/>
          <w:sz w:val="20"/>
          <w:szCs w:val="20"/>
        </w:rPr>
        <w:t xml:space="preserve">к </w:t>
      </w:r>
      <w:r w:rsidR="003404F4" w:rsidRPr="00ED2572">
        <w:rPr>
          <w:rFonts w:ascii="PT Astra Serif" w:hAnsi="PT Astra Serif"/>
          <w:color w:val="000000" w:themeColor="text1"/>
          <w:sz w:val="20"/>
          <w:szCs w:val="20"/>
        </w:rPr>
        <w:t xml:space="preserve">гос. </w:t>
      </w:r>
      <w:r w:rsidRPr="00ED2572">
        <w:rPr>
          <w:rFonts w:ascii="PT Astra Serif" w:hAnsi="PT Astra Serif"/>
          <w:color w:val="000000" w:themeColor="text1"/>
          <w:sz w:val="20"/>
          <w:szCs w:val="20"/>
        </w:rPr>
        <w:t>контракту</w:t>
      </w:r>
    </w:p>
    <w:p w:rsidR="00F600D5" w:rsidRPr="00ED2572" w:rsidRDefault="003F7D06" w:rsidP="00ED2572">
      <w:pPr>
        <w:jc w:val="right"/>
        <w:rPr>
          <w:rFonts w:ascii="PT Astra Serif" w:hAnsi="PT Astra Serif"/>
          <w:color w:val="000000" w:themeColor="text1"/>
          <w:sz w:val="20"/>
          <w:szCs w:val="20"/>
        </w:rPr>
      </w:pPr>
      <w:r w:rsidRPr="00ED2572">
        <w:rPr>
          <w:rFonts w:ascii="PT Astra Serif" w:hAnsi="PT Astra Serif"/>
          <w:color w:val="000000" w:themeColor="text1"/>
          <w:sz w:val="20"/>
          <w:szCs w:val="20"/>
        </w:rPr>
        <w:t>о</w:t>
      </w:r>
      <w:r w:rsidR="00F600D5" w:rsidRPr="00ED2572">
        <w:rPr>
          <w:rFonts w:ascii="PT Astra Serif" w:hAnsi="PT Astra Serif"/>
          <w:color w:val="000000" w:themeColor="text1"/>
          <w:sz w:val="20"/>
          <w:szCs w:val="20"/>
        </w:rPr>
        <w:t>т</w:t>
      </w:r>
      <w:r w:rsidR="003404F4" w:rsidRPr="00ED2572">
        <w:rPr>
          <w:rFonts w:ascii="PT Astra Serif" w:hAnsi="PT Astra Serif"/>
          <w:color w:val="000000" w:themeColor="text1"/>
          <w:sz w:val="20"/>
          <w:szCs w:val="20"/>
        </w:rPr>
        <w:t xml:space="preserve"> «___» ___</w:t>
      </w:r>
      <w:r w:rsidR="00C81719" w:rsidRPr="00ED2572">
        <w:rPr>
          <w:rFonts w:ascii="PT Astra Serif" w:hAnsi="PT Astra Serif"/>
          <w:color w:val="000000" w:themeColor="text1"/>
          <w:sz w:val="20"/>
          <w:szCs w:val="20"/>
        </w:rPr>
        <w:t>_</w:t>
      </w:r>
      <w:r w:rsidR="003404F4" w:rsidRPr="00ED2572">
        <w:rPr>
          <w:rFonts w:ascii="PT Astra Serif" w:hAnsi="PT Astra Serif"/>
          <w:color w:val="000000" w:themeColor="text1"/>
          <w:sz w:val="20"/>
          <w:szCs w:val="20"/>
        </w:rPr>
        <w:t>_____2026 г.</w:t>
      </w:r>
      <w:r w:rsidR="00F600D5" w:rsidRPr="00ED2572">
        <w:rPr>
          <w:rFonts w:ascii="PT Astra Serif" w:hAnsi="PT Astra Serif"/>
          <w:color w:val="000000" w:themeColor="text1"/>
          <w:sz w:val="20"/>
          <w:szCs w:val="20"/>
        </w:rPr>
        <w:t xml:space="preserve"> </w:t>
      </w:r>
    </w:p>
    <w:p w:rsidR="00F600D5" w:rsidRPr="00ED2572" w:rsidRDefault="00F600D5" w:rsidP="00ED2572">
      <w:pPr>
        <w:jc w:val="right"/>
        <w:rPr>
          <w:rFonts w:ascii="PT Astra Serif" w:hAnsi="PT Astra Serif"/>
          <w:b/>
          <w:color w:val="000000" w:themeColor="text1"/>
          <w:sz w:val="20"/>
          <w:szCs w:val="20"/>
        </w:rPr>
      </w:pPr>
      <w:r w:rsidRPr="00ED2572">
        <w:rPr>
          <w:rFonts w:ascii="PT Astra Serif" w:hAnsi="PT Astra Serif"/>
          <w:color w:val="000000" w:themeColor="text1"/>
          <w:sz w:val="20"/>
          <w:szCs w:val="20"/>
        </w:rPr>
        <w:t>№____</w:t>
      </w:r>
      <w:r w:rsidR="00C81719" w:rsidRPr="00ED2572">
        <w:rPr>
          <w:rFonts w:ascii="PT Astra Serif" w:hAnsi="PT Astra Serif"/>
          <w:color w:val="000000" w:themeColor="text1"/>
          <w:sz w:val="20"/>
          <w:szCs w:val="20"/>
        </w:rPr>
        <w:t>_______</w:t>
      </w:r>
      <w:r w:rsidRPr="00ED2572">
        <w:rPr>
          <w:rFonts w:ascii="PT Astra Serif" w:hAnsi="PT Astra Serif"/>
          <w:color w:val="000000" w:themeColor="text1"/>
          <w:sz w:val="20"/>
          <w:szCs w:val="20"/>
        </w:rPr>
        <w:t>__________</w:t>
      </w:r>
    </w:p>
    <w:p w:rsidR="00F600D5" w:rsidRPr="00ED2572" w:rsidRDefault="00F600D5" w:rsidP="00ED2572">
      <w:pPr>
        <w:jc w:val="center"/>
        <w:rPr>
          <w:rFonts w:ascii="PT Astra Serif" w:hAnsi="PT Astra Serif"/>
          <w:b/>
          <w:color w:val="000000" w:themeColor="text1"/>
          <w:sz w:val="20"/>
          <w:szCs w:val="20"/>
        </w:rPr>
      </w:pPr>
    </w:p>
    <w:p w:rsidR="003404F4" w:rsidRPr="00ED2572" w:rsidRDefault="00F600D5" w:rsidP="00ED2572">
      <w:pPr>
        <w:jc w:val="center"/>
        <w:rPr>
          <w:rFonts w:ascii="PT Astra Serif" w:hAnsi="PT Astra Serif"/>
          <w:b/>
          <w:color w:val="000000" w:themeColor="text1"/>
          <w:sz w:val="20"/>
          <w:szCs w:val="20"/>
        </w:rPr>
      </w:pPr>
      <w:r w:rsidRPr="00ED2572">
        <w:rPr>
          <w:rFonts w:ascii="PT Astra Serif" w:hAnsi="PT Astra Serif"/>
          <w:b/>
          <w:color w:val="000000" w:themeColor="text1"/>
          <w:sz w:val="20"/>
          <w:szCs w:val="20"/>
        </w:rPr>
        <w:t>СПЕЦИФИКАЦИЯ</w:t>
      </w:r>
    </w:p>
    <w:p w:rsidR="003404F4" w:rsidRPr="00ED2572" w:rsidRDefault="003404F4" w:rsidP="00ED2572">
      <w:pPr>
        <w:jc w:val="center"/>
        <w:rPr>
          <w:rFonts w:ascii="PT Astra Serif" w:hAnsi="PT Astra Serif"/>
          <w:bCs/>
          <w:sz w:val="20"/>
          <w:szCs w:val="20"/>
        </w:rPr>
      </w:pPr>
      <w:r w:rsidRPr="00ED2572">
        <w:rPr>
          <w:rFonts w:ascii="PT Astra Serif" w:hAnsi="PT Astra Serif"/>
          <w:bCs/>
          <w:sz w:val="20"/>
          <w:szCs w:val="20"/>
        </w:rPr>
        <w:t>на поставку ветеринарных препаратов</w:t>
      </w:r>
    </w:p>
    <w:p w:rsidR="003404F4" w:rsidRPr="00ED2572" w:rsidRDefault="003404F4" w:rsidP="00ED2572">
      <w:pPr>
        <w:widowControl w:val="0"/>
        <w:ind w:firstLine="720"/>
        <w:rPr>
          <w:rFonts w:ascii="PT Astra Serif" w:hAnsi="PT Astra Serif"/>
          <w:bCs/>
          <w:sz w:val="20"/>
          <w:szCs w:val="20"/>
        </w:rPr>
      </w:pPr>
    </w:p>
    <w:p w:rsidR="003404F4" w:rsidRPr="00ED2572" w:rsidRDefault="003404F4" w:rsidP="00ED2572">
      <w:pPr>
        <w:widowControl w:val="0"/>
        <w:numPr>
          <w:ilvl w:val="0"/>
          <w:numId w:val="7"/>
        </w:numPr>
        <w:suppressAutoHyphens/>
        <w:rPr>
          <w:rFonts w:ascii="PT Astra Serif" w:hAnsi="PT Astra Serif"/>
          <w:bCs/>
          <w:sz w:val="20"/>
          <w:szCs w:val="20"/>
        </w:rPr>
      </w:pPr>
      <w:r w:rsidRPr="00ED2572">
        <w:rPr>
          <w:rFonts w:ascii="PT Astra Serif" w:hAnsi="PT Astra Serif"/>
          <w:bCs/>
          <w:sz w:val="20"/>
          <w:szCs w:val="20"/>
        </w:rPr>
        <w:t xml:space="preserve">Количество закупаемого товара:  </w:t>
      </w:r>
    </w:p>
    <w:tbl>
      <w:tblPr>
        <w:tblW w:w="9747" w:type="dxa"/>
        <w:tblLook w:val="04A0" w:firstRow="1" w:lastRow="0" w:firstColumn="1" w:lastColumn="0" w:noHBand="0" w:noVBand="1"/>
      </w:tblPr>
      <w:tblGrid>
        <w:gridCol w:w="486"/>
        <w:gridCol w:w="4730"/>
        <w:gridCol w:w="993"/>
        <w:gridCol w:w="848"/>
        <w:gridCol w:w="1275"/>
        <w:gridCol w:w="1415"/>
      </w:tblGrid>
      <w:tr w:rsidR="003404F4" w:rsidRPr="00ED2572" w:rsidTr="00ED2572">
        <w:trPr>
          <w:trHeight w:val="1743"/>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 xml:space="preserve">№ </w:t>
            </w:r>
            <w:proofErr w:type="gramStart"/>
            <w:r w:rsidRPr="00ED2572">
              <w:rPr>
                <w:rFonts w:ascii="PT Astra Serif" w:hAnsi="PT Astra Serif"/>
                <w:sz w:val="20"/>
                <w:szCs w:val="20"/>
              </w:rPr>
              <w:t>п</w:t>
            </w:r>
            <w:proofErr w:type="gramEnd"/>
            <w:r w:rsidRPr="00ED2572">
              <w:rPr>
                <w:rFonts w:ascii="PT Astra Serif" w:hAnsi="PT Astra Serif"/>
                <w:sz w:val="20"/>
                <w:szCs w:val="20"/>
              </w:rPr>
              <w:t>/п</w:t>
            </w:r>
          </w:p>
        </w:tc>
        <w:tc>
          <w:tcPr>
            <w:tcW w:w="4730" w:type="dxa"/>
            <w:tcBorders>
              <w:top w:val="single" w:sz="4" w:space="0" w:color="auto"/>
              <w:left w:val="nil"/>
              <w:bottom w:val="single" w:sz="4" w:space="0" w:color="auto"/>
              <w:right w:val="single" w:sz="4" w:space="0" w:color="auto"/>
            </w:tcBorders>
            <w:shd w:val="clear" w:color="000000" w:fill="FFFFFF"/>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 xml:space="preserve">Международное непатентованное наименование товара (МНН)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Ед. изм.</w:t>
            </w:r>
          </w:p>
        </w:tc>
        <w:tc>
          <w:tcPr>
            <w:tcW w:w="848" w:type="dxa"/>
            <w:tcBorders>
              <w:top w:val="single" w:sz="4" w:space="0" w:color="auto"/>
              <w:left w:val="nil"/>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Кол-во</w:t>
            </w:r>
          </w:p>
        </w:tc>
        <w:tc>
          <w:tcPr>
            <w:tcW w:w="1275" w:type="dxa"/>
            <w:tcBorders>
              <w:top w:val="single" w:sz="4" w:space="0" w:color="auto"/>
              <w:left w:val="nil"/>
              <w:bottom w:val="single" w:sz="4" w:space="0" w:color="auto"/>
              <w:right w:val="single" w:sz="4" w:space="0" w:color="auto"/>
            </w:tcBorders>
            <w:vAlign w:val="center"/>
          </w:tcPr>
          <w:p w:rsidR="003404F4" w:rsidRPr="00ED2572" w:rsidRDefault="003404F4" w:rsidP="00ED2572">
            <w:pPr>
              <w:pStyle w:val="ConsPlusNormal"/>
              <w:ind w:firstLine="0"/>
              <w:jc w:val="center"/>
              <w:rPr>
                <w:rFonts w:ascii="PT Astra Serif" w:hAnsi="PT Astra Serif"/>
                <w:sz w:val="20"/>
                <w:szCs w:val="20"/>
              </w:rPr>
            </w:pPr>
            <w:r w:rsidRPr="00ED2572">
              <w:rPr>
                <w:rFonts w:ascii="PT Astra Serif" w:hAnsi="PT Astra Serif"/>
                <w:sz w:val="20"/>
                <w:szCs w:val="20"/>
              </w:rPr>
              <w:t>Цена за единицу измерения, руб.</w:t>
            </w:r>
          </w:p>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(включая НДС) (если облагается НДС)</w:t>
            </w:r>
          </w:p>
        </w:tc>
        <w:tc>
          <w:tcPr>
            <w:tcW w:w="1415" w:type="dxa"/>
            <w:tcBorders>
              <w:top w:val="single" w:sz="4" w:space="0" w:color="auto"/>
              <w:left w:val="nil"/>
              <w:bottom w:val="single" w:sz="4" w:space="0" w:color="auto"/>
              <w:right w:val="single" w:sz="4" w:space="0" w:color="auto"/>
            </w:tcBorders>
            <w:vAlign w:val="center"/>
          </w:tcPr>
          <w:p w:rsidR="003404F4" w:rsidRPr="00ED2572" w:rsidRDefault="003404F4" w:rsidP="00ED2572">
            <w:pPr>
              <w:pStyle w:val="ConsPlusNormal"/>
              <w:ind w:firstLine="0"/>
              <w:jc w:val="center"/>
              <w:rPr>
                <w:rFonts w:ascii="PT Astra Serif" w:hAnsi="PT Astra Serif"/>
                <w:sz w:val="20"/>
                <w:szCs w:val="20"/>
              </w:rPr>
            </w:pPr>
          </w:p>
          <w:p w:rsidR="003404F4" w:rsidRPr="00ED2572" w:rsidRDefault="003404F4" w:rsidP="00ED2572">
            <w:pPr>
              <w:pStyle w:val="ConsPlusNormal"/>
              <w:ind w:firstLine="0"/>
              <w:jc w:val="center"/>
              <w:rPr>
                <w:rFonts w:ascii="PT Astra Serif" w:hAnsi="PT Astra Serif"/>
                <w:sz w:val="20"/>
                <w:szCs w:val="20"/>
              </w:rPr>
            </w:pPr>
            <w:r w:rsidRPr="00ED2572">
              <w:rPr>
                <w:rFonts w:ascii="PT Astra Serif" w:hAnsi="PT Astra Serif"/>
                <w:sz w:val="20"/>
                <w:szCs w:val="20"/>
              </w:rPr>
              <w:t>Стоимость, руб.</w:t>
            </w:r>
          </w:p>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(включая НДС) (если облагается НДС)</w:t>
            </w:r>
          </w:p>
        </w:tc>
      </w:tr>
      <w:tr w:rsidR="003404F4" w:rsidRPr="00ED2572" w:rsidTr="00ED2572">
        <w:trPr>
          <w:trHeight w:val="266"/>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w:t>
            </w:r>
          </w:p>
        </w:tc>
        <w:tc>
          <w:tcPr>
            <w:tcW w:w="4730" w:type="dxa"/>
            <w:tcBorders>
              <w:top w:val="single" w:sz="4" w:space="0" w:color="auto"/>
              <w:left w:val="nil"/>
              <w:bottom w:val="single" w:sz="4" w:space="0" w:color="auto"/>
              <w:right w:val="single" w:sz="4" w:space="0" w:color="auto"/>
            </w:tcBorders>
            <w:shd w:val="clear" w:color="000000" w:fill="FFFFFF"/>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c>
          <w:tcPr>
            <w:tcW w:w="848" w:type="dxa"/>
            <w:tcBorders>
              <w:top w:val="single" w:sz="4" w:space="0" w:color="auto"/>
              <w:left w:val="nil"/>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1275" w:type="dxa"/>
            <w:tcBorders>
              <w:top w:val="single" w:sz="4" w:space="0" w:color="auto"/>
              <w:left w:val="nil"/>
              <w:bottom w:val="single" w:sz="4" w:space="0" w:color="auto"/>
              <w:right w:val="single" w:sz="4" w:space="0" w:color="auto"/>
            </w:tcBorders>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7</w:t>
            </w:r>
          </w:p>
        </w:tc>
        <w:tc>
          <w:tcPr>
            <w:tcW w:w="1415" w:type="dxa"/>
            <w:tcBorders>
              <w:top w:val="single" w:sz="4" w:space="0" w:color="auto"/>
              <w:left w:val="nil"/>
              <w:bottom w:val="single" w:sz="4" w:space="0" w:color="auto"/>
              <w:right w:val="single" w:sz="4" w:space="0" w:color="auto"/>
            </w:tcBorders>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8</w:t>
            </w:r>
          </w:p>
        </w:tc>
      </w:tr>
      <w:tr w:rsidR="003404F4" w:rsidRPr="00ED2572" w:rsidTr="00ED2572">
        <w:trPr>
          <w:trHeight w:val="611"/>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F640B1"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Пирантел, празиквантел, ивермектин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(Диронет 1</w:t>
            </w:r>
            <w:r w:rsidR="00F640B1" w:rsidRPr="00ED2572">
              <w:rPr>
                <w:rFonts w:ascii="PT Astra Serif" w:hAnsi="PT Astra Serif" w:cs="Calibri"/>
                <w:sz w:val="20"/>
                <w:szCs w:val="20"/>
              </w:rPr>
              <w:t xml:space="preserve">000 для собак крупных пород 1 упаковка </w:t>
            </w:r>
            <w:r w:rsidRPr="00ED2572">
              <w:rPr>
                <w:rFonts w:ascii="PT Astra Serif" w:hAnsi="PT Astra Serif" w:cs="Calibri"/>
                <w:sz w:val="20"/>
                <w:szCs w:val="20"/>
              </w:rPr>
              <w:t>6 табл.)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50</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90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Гельми</w:t>
            </w:r>
            <w:r w:rsidR="00F640B1" w:rsidRPr="00ED2572">
              <w:rPr>
                <w:rFonts w:ascii="PT Astra Serif" w:hAnsi="PT Astra Serif" w:cs="Calibri"/>
                <w:sz w:val="20"/>
                <w:szCs w:val="20"/>
              </w:rPr>
              <w:t xml:space="preserve">макс празиквантел, моксидектин (Гельмимакс-20 </w:t>
            </w:r>
            <w:r w:rsidRPr="00ED2572">
              <w:rPr>
                <w:rFonts w:ascii="PT Astra Serif" w:hAnsi="PT Astra Serif" w:cs="Calibri"/>
                <w:sz w:val="20"/>
                <w:szCs w:val="20"/>
              </w:rPr>
              <w:t>д/щенков и соб</w:t>
            </w:r>
            <w:r w:rsidR="00F640B1" w:rsidRPr="00ED2572">
              <w:rPr>
                <w:rFonts w:ascii="PT Astra Serif" w:hAnsi="PT Astra Serif" w:cs="Calibri"/>
                <w:sz w:val="20"/>
                <w:szCs w:val="20"/>
              </w:rPr>
              <w:t>ак крупных пород 1</w:t>
            </w:r>
            <w:r w:rsidRPr="00ED2572">
              <w:rPr>
                <w:rFonts w:ascii="PT Astra Serif" w:hAnsi="PT Astra Serif" w:cs="Calibri"/>
                <w:sz w:val="20"/>
                <w:szCs w:val="20"/>
              </w:rPr>
              <w:t>упаковка 2 таблетки по 200 мг)</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100</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69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Вакцина против чумы, аденовирусных инфекций, парвовирусного, коронавирусного энтеритов, лептоспироза и бешенства собак (Му</w:t>
            </w:r>
            <w:r w:rsidR="00F640B1" w:rsidRPr="00ED2572">
              <w:rPr>
                <w:rFonts w:ascii="PT Astra Serif" w:hAnsi="PT Astra Serif" w:cs="Calibri"/>
                <w:sz w:val="20"/>
                <w:szCs w:val="20"/>
              </w:rPr>
              <w:t xml:space="preserve">льтикан-8 </w:t>
            </w:r>
            <w:r w:rsidRPr="00ED2572">
              <w:rPr>
                <w:rFonts w:ascii="PT Astra Serif" w:hAnsi="PT Astra Serif" w:cs="Calibri"/>
                <w:sz w:val="20"/>
                <w:szCs w:val="20"/>
              </w:rPr>
              <w:t>1 упаковка 5 доз)</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1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4</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Фипронил, дифлубензурон, дикарбоксимид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(Капли</w:t>
            </w:r>
            <w:r w:rsidR="00F640B1" w:rsidRPr="00ED2572">
              <w:rPr>
                <w:rFonts w:ascii="PT Astra Serif" w:hAnsi="PT Astra Serif" w:cs="Calibri"/>
                <w:sz w:val="20"/>
                <w:szCs w:val="20"/>
              </w:rPr>
              <w:t xml:space="preserve"> на холку Барс </w:t>
            </w:r>
            <w:r w:rsidRPr="00ED2572">
              <w:rPr>
                <w:rFonts w:ascii="PT Astra Serif" w:hAnsi="PT Astra Serif" w:cs="Calibri"/>
                <w:sz w:val="20"/>
                <w:szCs w:val="20"/>
              </w:rPr>
              <w:t>для собак 20-40</w:t>
            </w:r>
            <w:r w:rsidR="00F640B1" w:rsidRPr="00ED2572">
              <w:rPr>
                <w:rFonts w:ascii="PT Astra Serif" w:hAnsi="PT Astra Serif" w:cs="Calibri"/>
                <w:sz w:val="20"/>
                <w:szCs w:val="20"/>
              </w:rPr>
              <w:t xml:space="preserve"> </w:t>
            </w:r>
            <w:r w:rsidRPr="00ED2572">
              <w:rPr>
                <w:rFonts w:ascii="PT Astra Serif" w:hAnsi="PT Astra Serif" w:cs="Calibri"/>
                <w:sz w:val="20"/>
                <w:szCs w:val="20"/>
              </w:rPr>
              <w:t>кг</w:t>
            </w:r>
            <w:proofErr w:type="gramStart"/>
            <w:r w:rsidR="00F640B1" w:rsidRPr="00ED2572">
              <w:rPr>
                <w:rFonts w:ascii="PT Astra Serif" w:hAnsi="PT Astra Serif" w:cs="Calibri"/>
                <w:sz w:val="20"/>
                <w:szCs w:val="20"/>
              </w:rPr>
              <w:t>1</w:t>
            </w:r>
            <w:proofErr w:type="gramEnd"/>
            <w:r w:rsidR="00F640B1" w:rsidRPr="00ED2572">
              <w:rPr>
                <w:rFonts w:ascii="PT Astra Serif" w:hAnsi="PT Astra Serif" w:cs="Calibri"/>
                <w:sz w:val="20"/>
                <w:szCs w:val="20"/>
              </w:rPr>
              <w:t xml:space="preserve"> пипетка 2,68мл)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100</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1"/>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F640B1" w:rsidRPr="00ED2572" w:rsidRDefault="003404F4" w:rsidP="00ED2572">
            <w:pPr>
              <w:rPr>
                <w:rFonts w:ascii="PT Astra Serif" w:hAnsi="PT Astra Serif" w:cs="Calibri"/>
                <w:sz w:val="20"/>
                <w:szCs w:val="20"/>
              </w:rPr>
            </w:pPr>
            <w:r w:rsidRPr="00ED2572">
              <w:rPr>
                <w:rFonts w:ascii="PT Astra Serif" w:hAnsi="PT Astra Serif" w:cs="Calibri"/>
                <w:sz w:val="20"/>
                <w:szCs w:val="20"/>
              </w:rPr>
              <w:t>Фипронил, ди</w:t>
            </w:r>
            <w:r w:rsidR="00F640B1" w:rsidRPr="00ED2572">
              <w:rPr>
                <w:rFonts w:ascii="PT Astra Serif" w:hAnsi="PT Astra Serif" w:cs="Calibri"/>
                <w:sz w:val="20"/>
                <w:szCs w:val="20"/>
              </w:rPr>
              <w:t xml:space="preserve">флубензурон, дикарбоксимид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(Капли</w:t>
            </w:r>
            <w:r w:rsidR="00F640B1" w:rsidRPr="00ED2572">
              <w:rPr>
                <w:rFonts w:ascii="PT Astra Serif" w:hAnsi="PT Astra Serif" w:cs="Calibri"/>
                <w:sz w:val="20"/>
                <w:szCs w:val="20"/>
              </w:rPr>
              <w:t xml:space="preserve"> на холку Барс </w:t>
            </w:r>
            <w:r w:rsidRPr="00ED2572">
              <w:rPr>
                <w:rFonts w:ascii="PT Astra Serif" w:hAnsi="PT Astra Serif" w:cs="Calibri"/>
                <w:sz w:val="20"/>
                <w:szCs w:val="20"/>
              </w:rPr>
              <w:t>для собак 40-</w:t>
            </w:r>
            <w:r w:rsidR="00F640B1" w:rsidRPr="00ED2572">
              <w:rPr>
                <w:rFonts w:ascii="PT Astra Serif" w:hAnsi="PT Astra Serif" w:cs="Calibri"/>
                <w:sz w:val="20"/>
                <w:szCs w:val="20"/>
              </w:rPr>
              <w:t xml:space="preserve">60 кг </w:t>
            </w:r>
            <w:r w:rsidRPr="00ED2572">
              <w:rPr>
                <w:rFonts w:ascii="PT Astra Serif" w:hAnsi="PT Astra Serif" w:cs="Calibri"/>
                <w:sz w:val="20"/>
                <w:szCs w:val="20"/>
              </w:rPr>
              <w:t>1 пипетка по 4,02 мл)</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60</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9"/>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Фипронил, празиквантел, пирипроксифен, моксидектин         (Капли на холку Инспектор </w:t>
            </w:r>
            <w:proofErr w:type="spellStart"/>
            <w:r w:rsidRPr="00ED2572">
              <w:rPr>
                <w:rFonts w:ascii="PT Astra Serif" w:hAnsi="PT Astra Serif" w:cs="Calibri"/>
                <w:sz w:val="20"/>
                <w:szCs w:val="20"/>
              </w:rPr>
              <w:t>Quadro</w:t>
            </w:r>
            <w:proofErr w:type="spellEnd"/>
            <w:r w:rsidRPr="00ED2572">
              <w:rPr>
                <w:rFonts w:ascii="PT Astra Serif" w:hAnsi="PT Astra Serif" w:cs="Calibri"/>
                <w:sz w:val="20"/>
                <w:szCs w:val="20"/>
              </w:rPr>
              <w:t xml:space="preserve"> д/собак 10-25 кг.)</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30</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3"/>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7</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Левофлоксацин, моксидектин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(Капли ушные Инспектор  1 флакон 10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18</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61"/>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8</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F640B1"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Гентамицин, дексаметазон                 </w:t>
            </w:r>
          </w:p>
          <w:p w:rsidR="003404F4" w:rsidRPr="00ED2572" w:rsidRDefault="00F640B1" w:rsidP="00ED2572">
            <w:pPr>
              <w:rPr>
                <w:rFonts w:ascii="PT Astra Serif" w:hAnsi="PT Astra Serif" w:cs="Calibri"/>
                <w:sz w:val="20"/>
                <w:szCs w:val="20"/>
              </w:rPr>
            </w:pPr>
            <w:r w:rsidRPr="00ED2572">
              <w:rPr>
                <w:rFonts w:ascii="PT Astra Serif" w:hAnsi="PT Astra Serif" w:cs="Calibri"/>
                <w:sz w:val="20"/>
                <w:szCs w:val="20"/>
              </w:rPr>
              <w:t xml:space="preserve">(Капли глазные </w:t>
            </w:r>
            <w:r w:rsidR="003404F4" w:rsidRPr="00ED2572">
              <w:rPr>
                <w:rFonts w:ascii="PT Astra Serif" w:hAnsi="PT Astra Serif" w:cs="Calibri"/>
                <w:sz w:val="20"/>
                <w:szCs w:val="20"/>
              </w:rPr>
              <w:t>Декта-2, 1 флакон 5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Калия пероксомоносульфат (дезоклин, Экоцид</w:t>
            </w:r>
            <w:proofErr w:type="gramStart"/>
            <w:r w:rsidRPr="00ED2572">
              <w:rPr>
                <w:rFonts w:ascii="PT Astra Serif" w:hAnsi="PT Astra Serif" w:cs="Calibri"/>
                <w:sz w:val="20"/>
                <w:szCs w:val="20"/>
              </w:rPr>
              <w:t xml:space="preserve"> С</w:t>
            </w:r>
            <w:proofErr w:type="gramEnd"/>
            <w:r w:rsidRPr="00ED2572">
              <w:rPr>
                <w:rFonts w:ascii="PT Astra Serif" w:hAnsi="PT Astra Serif" w:cs="Calibri"/>
                <w:sz w:val="20"/>
                <w:szCs w:val="20"/>
              </w:rPr>
              <w:t xml:space="preserve"> порошок, 1 упаковка           1 кг.)</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70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Раствор для инъекций витамин</w:t>
            </w:r>
            <w:proofErr w:type="gramStart"/>
            <w:r w:rsidRPr="00ED2572">
              <w:rPr>
                <w:rFonts w:ascii="PT Astra Serif" w:hAnsi="PT Astra Serif" w:cs="Calibri"/>
                <w:sz w:val="20"/>
                <w:szCs w:val="20"/>
              </w:rPr>
              <w:t xml:space="preserve"> А</w:t>
            </w:r>
            <w:proofErr w:type="gramEnd"/>
            <w:r w:rsidRPr="00ED2572">
              <w:rPr>
                <w:rFonts w:ascii="PT Astra Serif" w:hAnsi="PT Astra Serif" w:cs="Calibri"/>
                <w:sz w:val="20"/>
                <w:szCs w:val="20"/>
              </w:rPr>
              <w:t>, витамин D3, витамин Е, ви</w:t>
            </w:r>
            <w:r w:rsidR="00F640B1" w:rsidRPr="00ED2572">
              <w:rPr>
                <w:rFonts w:ascii="PT Astra Serif" w:hAnsi="PT Astra Serif" w:cs="Calibri"/>
                <w:sz w:val="20"/>
                <w:szCs w:val="20"/>
              </w:rPr>
              <w:t xml:space="preserve">тамин F </w:t>
            </w:r>
            <w:r w:rsidRPr="00ED2572">
              <w:rPr>
                <w:rFonts w:ascii="PT Astra Serif" w:hAnsi="PT Astra Serif" w:cs="Calibri"/>
                <w:sz w:val="20"/>
                <w:szCs w:val="20"/>
              </w:rPr>
              <w:t>(</w:t>
            </w:r>
            <w:proofErr w:type="spellStart"/>
            <w:r w:rsidRPr="00ED2572">
              <w:rPr>
                <w:rFonts w:ascii="PT Astra Serif" w:hAnsi="PT Astra Serif" w:cs="Calibri"/>
                <w:sz w:val="20"/>
                <w:szCs w:val="20"/>
              </w:rPr>
              <w:t>Тетравит</w:t>
            </w:r>
            <w:proofErr w:type="spellEnd"/>
            <w:r w:rsidRPr="00ED2572">
              <w:rPr>
                <w:rFonts w:ascii="PT Astra Serif" w:hAnsi="PT Astra Serif" w:cs="Calibri"/>
                <w:sz w:val="20"/>
                <w:szCs w:val="20"/>
              </w:rPr>
              <w:t>, комплекс витаминов А, D3, Е, F в масле, 1 флакон 100 мл.)</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17"/>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11</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F640B1" w:rsidP="00ED2572">
            <w:pPr>
              <w:rPr>
                <w:rFonts w:ascii="PT Astra Serif" w:hAnsi="PT Astra Serif" w:cs="Calibri"/>
                <w:sz w:val="20"/>
                <w:szCs w:val="20"/>
              </w:rPr>
            </w:pPr>
            <w:proofErr w:type="spellStart"/>
            <w:r w:rsidRPr="00ED2572">
              <w:rPr>
                <w:rFonts w:ascii="PT Astra Serif" w:hAnsi="PT Astra Serif" w:cs="Calibri"/>
                <w:sz w:val="20"/>
                <w:szCs w:val="20"/>
              </w:rPr>
              <w:t>Тилозин</w:t>
            </w:r>
            <w:proofErr w:type="spellEnd"/>
            <w:r w:rsidRPr="00ED2572">
              <w:rPr>
                <w:rFonts w:ascii="PT Astra Serif" w:hAnsi="PT Astra Serif" w:cs="Calibri"/>
                <w:sz w:val="20"/>
                <w:szCs w:val="20"/>
              </w:rPr>
              <w:t xml:space="preserve">  (</w:t>
            </w:r>
            <w:proofErr w:type="spellStart"/>
            <w:r w:rsidR="003404F4" w:rsidRPr="00ED2572">
              <w:rPr>
                <w:rFonts w:ascii="PT Astra Serif" w:hAnsi="PT Astra Serif" w:cs="Calibri"/>
                <w:sz w:val="20"/>
                <w:szCs w:val="20"/>
              </w:rPr>
              <w:t>Тилозин</w:t>
            </w:r>
            <w:proofErr w:type="spellEnd"/>
            <w:r w:rsidR="003404F4" w:rsidRPr="00ED2572">
              <w:rPr>
                <w:rFonts w:ascii="PT Astra Serif" w:hAnsi="PT Astra Serif" w:cs="Calibri"/>
                <w:sz w:val="20"/>
                <w:szCs w:val="20"/>
              </w:rPr>
              <w:t xml:space="preserve"> 50, 1 флакон 50 мл</w:t>
            </w:r>
            <w:proofErr w:type="gramStart"/>
            <w:r w:rsidR="003404F4" w:rsidRPr="00ED2572">
              <w:rPr>
                <w:rFonts w:ascii="PT Astra Serif" w:hAnsi="PT Astra Serif" w:cs="Calibri"/>
                <w:sz w:val="20"/>
                <w:szCs w:val="20"/>
              </w:rPr>
              <w:t>.</w:t>
            </w:r>
            <w:proofErr w:type="gramEnd"/>
            <w:r w:rsidR="003404F4" w:rsidRPr="00ED2572">
              <w:rPr>
                <w:rFonts w:ascii="PT Astra Serif" w:hAnsi="PT Astra Serif" w:cs="Calibri"/>
                <w:sz w:val="20"/>
                <w:szCs w:val="20"/>
              </w:rPr>
              <w:t xml:space="preserve">  </w:t>
            </w:r>
            <w:proofErr w:type="gramStart"/>
            <w:r w:rsidR="003404F4" w:rsidRPr="00ED2572">
              <w:rPr>
                <w:rFonts w:ascii="PT Astra Serif" w:hAnsi="PT Astra Serif" w:cs="Calibri"/>
                <w:sz w:val="20"/>
                <w:szCs w:val="20"/>
              </w:rPr>
              <w:t>д</w:t>
            </w:r>
            <w:proofErr w:type="gramEnd"/>
            <w:r w:rsidR="003404F4" w:rsidRPr="00ED2572">
              <w:rPr>
                <w:rFonts w:ascii="PT Astra Serif" w:hAnsi="PT Astra Serif" w:cs="Calibri"/>
                <w:sz w:val="20"/>
                <w:szCs w:val="20"/>
              </w:rPr>
              <w:t>ля собак и кошек)</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4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Иве</w:t>
            </w:r>
            <w:r w:rsidR="00F640B1" w:rsidRPr="00ED2572">
              <w:rPr>
                <w:rFonts w:ascii="PT Astra Serif" w:hAnsi="PT Astra Serif" w:cs="Calibri"/>
                <w:sz w:val="20"/>
                <w:szCs w:val="20"/>
              </w:rPr>
              <w:t>рмектин</w:t>
            </w:r>
            <w:r w:rsidRPr="00ED2572">
              <w:rPr>
                <w:rFonts w:ascii="PT Astra Serif" w:hAnsi="PT Astra Serif" w:cs="Calibri"/>
                <w:sz w:val="20"/>
                <w:szCs w:val="20"/>
              </w:rPr>
              <w:t xml:space="preserve"> и витамин</w:t>
            </w:r>
            <w:proofErr w:type="gramStart"/>
            <w:r w:rsidRPr="00ED2572">
              <w:rPr>
                <w:rFonts w:ascii="PT Astra Serif" w:hAnsi="PT Astra Serif" w:cs="Calibri"/>
                <w:sz w:val="20"/>
                <w:szCs w:val="20"/>
              </w:rPr>
              <w:t xml:space="preserve"> Е</w:t>
            </w:r>
            <w:proofErr w:type="gramEnd"/>
            <w:r w:rsidRPr="00ED2572">
              <w:rPr>
                <w:rFonts w:ascii="PT Astra Serif" w:hAnsi="PT Astra Serif" w:cs="Calibri"/>
                <w:sz w:val="20"/>
                <w:szCs w:val="20"/>
              </w:rPr>
              <w:t xml:space="preserve"> </w:t>
            </w:r>
            <w:r w:rsidR="00C81719" w:rsidRPr="00ED2572">
              <w:rPr>
                <w:rFonts w:ascii="PT Astra Serif" w:hAnsi="PT Astra Serif" w:cs="Calibri"/>
                <w:sz w:val="20"/>
                <w:szCs w:val="20"/>
              </w:rPr>
              <w:t>(</w:t>
            </w:r>
            <w:r w:rsidRPr="00ED2572">
              <w:rPr>
                <w:rFonts w:ascii="PT Astra Serif" w:hAnsi="PT Astra Serif" w:cs="Calibri"/>
                <w:sz w:val="20"/>
                <w:szCs w:val="20"/>
              </w:rPr>
              <w:t>Ивермек, 1 флакон 50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17"/>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13</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Цифлутрин (Цифлунит-</w:t>
            </w:r>
            <w:proofErr w:type="gramStart"/>
            <w:r w:rsidRPr="00ED2572">
              <w:rPr>
                <w:rFonts w:ascii="PT Astra Serif" w:hAnsi="PT Astra Serif" w:cs="Calibri"/>
                <w:sz w:val="20"/>
                <w:szCs w:val="20"/>
              </w:rPr>
              <w:t>ON</w:t>
            </w:r>
            <w:proofErr w:type="gramEnd"/>
            <w:r w:rsidRPr="00ED2572">
              <w:rPr>
                <w:rFonts w:ascii="PT Astra Serif" w:hAnsi="PT Astra Serif" w:cs="Calibri"/>
                <w:sz w:val="20"/>
                <w:szCs w:val="20"/>
              </w:rPr>
              <w:t>, 1 упаковка  1 л.)</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24"/>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14</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Вакцина против дерматофитозов       (Вакдерм, 1 упаковка 10 доз)</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15</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Вакцина против дерматофитозов       (Поливак-ТМ для собак, 1 упаковка 10 доз)</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23"/>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16</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Антисептики-стимуляторы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(Бальзам Дороговой   № 4, 1 туба 100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 xml:space="preserve"> штук</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14"/>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17</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Бензилпенициллин, стрептомицин, стрептоцид, сульфаниламид (Трициллин,  1 флакон 40 г.)</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14"/>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18</w:t>
            </w:r>
          </w:p>
        </w:tc>
        <w:tc>
          <w:tcPr>
            <w:tcW w:w="4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Хлортетрациклин (Спрей Биоспрей, 1 флакон 335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2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19</w:t>
            </w:r>
          </w:p>
        </w:tc>
        <w:tc>
          <w:tcPr>
            <w:tcW w:w="4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Витаминный  препарат (Рыбий жир, 1 бутылка 1 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12"/>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20</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C81719"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Многокомпонентный аэрозольный  препарат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(Спрей Вторая кожа малахит, 1 флакон 150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9"/>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C81719"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Раствор низкомолекулярных пептидов </w:t>
            </w:r>
          </w:p>
          <w:p w:rsidR="003404F4" w:rsidRPr="00ED2572" w:rsidRDefault="003404F4" w:rsidP="00ED2572">
            <w:pPr>
              <w:rPr>
                <w:rFonts w:ascii="PT Astra Serif" w:hAnsi="PT Astra Serif" w:cs="Calibri"/>
                <w:sz w:val="20"/>
                <w:szCs w:val="20"/>
              </w:rPr>
            </w:pPr>
            <w:proofErr w:type="gramStart"/>
            <w:r w:rsidRPr="00ED2572">
              <w:rPr>
                <w:rFonts w:ascii="PT Astra Serif" w:hAnsi="PT Astra Serif" w:cs="Calibri"/>
                <w:sz w:val="20"/>
                <w:szCs w:val="20"/>
              </w:rPr>
              <w:t>Нуклеопептид, 1 упаковка 100 мл.)</w:t>
            </w:r>
            <w:proofErr w:type="gramEnd"/>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3"/>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22</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C81719" w:rsidRPr="00ED2572" w:rsidRDefault="003404F4" w:rsidP="00ED2572">
            <w:pPr>
              <w:rPr>
                <w:rFonts w:ascii="PT Astra Serif" w:hAnsi="PT Astra Serif" w:cs="Calibri"/>
                <w:sz w:val="20"/>
                <w:szCs w:val="20"/>
              </w:rPr>
            </w:pPr>
            <w:proofErr w:type="spellStart"/>
            <w:r w:rsidRPr="00ED2572">
              <w:rPr>
                <w:rFonts w:ascii="PT Astra Serif" w:hAnsi="PT Astra Serif" w:cs="Calibri"/>
                <w:sz w:val="20"/>
                <w:szCs w:val="20"/>
              </w:rPr>
              <w:t>Нуклеинат</w:t>
            </w:r>
            <w:proofErr w:type="spellEnd"/>
            <w:r w:rsidRPr="00ED2572">
              <w:rPr>
                <w:rFonts w:ascii="PT Astra Serif" w:hAnsi="PT Astra Serif" w:cs="Calibri"/>
                <w:sz w:val="20"/>
                <w:szCs w:val="20"/>
              </w:rPr>
              <w:t xml:space="preserve">  натрия, </w:t>
            </w:r>
            <w:proofErr w:type="gramStart"/>
            <w:r w:rsidRPr="00ED2572">
              <w:rPr>
                <w:rFonts w:ascii="PT Astra Serif" w:hAnsi="PT Astra Serif" w:cs="Calibri"/>
                <w:sz w:val="20"/>
                <w:szCs w:val="20"/>
              </w:rPr>
              <w:t>кислотный</w:t>
            </w:r>
            <w:proofErr w:type="gram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гидролизат</w:t>
            </w:r>
            <w:proofErr w:type="spellEnd"/>
            <w:r w:rsidRPr="00ED2572">
              <w:rPr>
                <w:rFonts w:ascii="PT Astra Serif" w:hAnsi="PT Astra Serif" w:cs="Calibri"/>
                <w:sz w:val="20"/>
                <w:szCs w:val="20"/>
              </w:rPr>
              <w:t xml:space="preserve"> плаценты денатурированной эмульгированной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(Гамавит</w:t>
            </w:r>
            <w:proofErr w:type="gramStart"/>
            <w:r w:rsidRPr="00ED2572">
              <w:rPr>
                <w:rFonts w:ascii="PT Astra Serif" w:hAnsi="PT Astra Serif" w:cs="Calibri"/>
                <w:sz w:val="20"/>
                <w:szCs w:val="20"/>
              </w:rPr>
              <w:t>1</w:t>
            </w:r>
            <w:proofErr w:type="gramEnd"/>
            <w:r w:rsidRPr="00ED2572">
              <w:rPr>
                <w:rFonts w:ascii="PT Astra Serif" w:hAnsi="PT Astra Serif" w:cs="Calibri"/>
                <w:sz w:val="20"/>
                <w:szCs w:val="20"/>
              </w:rPr>
              <w:t xml:space="preserve"> упаковка 5 флаконов  по 10 мл.)</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61"/>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23</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Витамины, витаминоподобные и минеральные средства в комбинациях (Витам, 1 флакон 100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15</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31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24</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Сера, цинка оксид    (Мазь "ЯМ БК" 1 упаковка 150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37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25</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Ксилазин (Ксиланит, 1 флакон 50 мл.)</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1"/>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26</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C81719"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Пропофол, лидокаина гидрохлорид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(Анестофол</w:t>
            </w:r>
            <w:proofErr w:type="gramStart"/>
            <w:r w:rsidRPr="00ED2572">
              <w:rPr>
                <w:rFonts w:ascii="PT Astra Serif" w:hAnsi="PT Astra Serif" w:cs="Calibri"/>
                <w:sz w:val="20"/>
                <w:szCs w:val="20"/>
              </w:rPr>
              <w:t xml:space="preserve"> С</w:t>
            </w:r>
            <w:proofErr w:type="gramEnd"/>
            <w:r w:rsidRPr="00ED2572">
              <w:rPr>
                <w:rFonts w:ascii="PT Astra Serif" w:hAnsi="PT Astra Serif" w:cs="Calibri"/>
                <w:sz w:val="20"/>
                <w:szCs w:val="20"/>
              </w:rPr>
              <w:t xml:space="preserve"> 1%  раствор, 1 флакон</w:t>
            </w:r>
            <w:r w:rsidR="00C81719" w:rsidRPr="00ED2572">
              <w:rPr>
                <w:rFonts w:ascii="PT Astra Serif" w:hAnsi="PT Astra Serif" w:cs="Calibri"/>
                <w:sz w:val="20"/>
                <w:szCs w:val="20"/>
              </w:rPr>
              <w:t xml:space="preserve"> </w:t>
            </w:r>
            <w:r w:rsidRPr="00ED2572">
              <w:rPr>
                <w:rFonts w:ascii="PT Astra Serif" w:hAnsi="PT Astra Serif" w:cs="Calibri"/>
                <w:sz w:val="20"/>
                <w:szCs w:val="20"/>
              </w:rPr>
              <w:t>50 мл.)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17"/>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27</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C81719" w:rsidP="00ED2572">
            <w:pPr>
              <w:rPr>
                <w:rFonts w:ascii="PT Astra Serif" w:hAnsi="PT Astra Serif" w:cs="Calibri"/>
                <w:sz w:val="20"/>
                <w:szCs w:val="20"/>
              </w:rPr>
            </w:pPr>
            <w:r w:rsidRPr="00ED2572">
              <w:rPr>
                <w:rFonts w:ascii="PT Astra Serif" w:hAnsi="PT Astra Serif" w:cs="Calibri"/>
                <w:sz w:val="20"/>
                <w:szCs w:val="20"/>
              </w:rPr>
              <w:t xml:space="preserve">Ветом </w:t>
            </w:r>
            <w:r w:rsidR="003404F4" w:rsidRPr="00ED2572">
              <w:rPr>
                <w:rFonts w:ascii="PT Astra Serif" w:hAnsi="PT Astra Serif" w:cs="Calibri"/>
                <w:sz w:val="20"/>
                <w:szCs w:val="20"/>
              </w:rPr>
              <w:t>(Ветом, 1 упаковка  500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3"/>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28</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Водорода пероксид (Перекись водорода </w:t>
            </w:r>
            <w:r w:rsidR="00C81719" w:rsidRPr="00ED2572">
              <w:rPr>
                <w:rFonts w:ascii="PT Astra Serif" w:hAnsi="PT Astra Serif" w:cs="Calibri"/>
                <w:sz w:val="20"/>
                <w:szCs w:val="20"/>
              </w:rPr>
              <w:t xml:space="preserve"> </w:t>
            </w:r>
            <w:r w:rsidRPr="00ED2572">
              <w:rPr>
                <w:rFonts w:ascii="PT Astra Serif" w:hAnsi="PT Astra Serif" w:cs="Calibri"/>
                <w:sz w:val="20"/>
                <w:szCs w:val="20"/>
              </w:rPr>
              <w:t xml:space="preserve">3 %  раствор, </w:t>
            </w:r>
            <w:r w:rsidR="00C81719" w:rsidRPr="00ED2572">
              <w:rPr>
                <w:rFonts w:ascii="PT Astra Serif" w:hAnsi="PT Astra Serif" w:cs="Calibri"/>
                <w:sz w:val="20"/>
                <w:szCs w:val="20"/>
              </w:rPr>
              <w:t xml:space="preserve">                                </w:t>
            </w:r>
            <w:r w:rsidRPr="00ED2572">
              <w:rPr>
                <w:rFonts w:ascii="PT Astra Serif" w:hAnsi="PT Astra Serif" w:cs="Calibri"/>
                <w:sz w:val="20"/>
                <w:szCs w:val="20"/>
              </w:rPr>
              <w:t xml:space="preserve">1 флакон 100 мл, ср-во </w:t>
            </w:r>
            <w:proofErr w:type="gramStart"/>
            <w:r w:rsidRPr="00ED2572">
              <w:rPr>
                <w:rFonts w:ascii="PT Astra Serif" w:hAnsi="PT Astra Serif" w:cs="Calibri"/>
                <w:sz w:val="20"/>
                <w:szCs w:val="20"/>
              </w:rPr>
              <w:t>дезинфицирующее</w:t>
            </w:r>
            <w:proofErr w:type="gramEnd"/>
            <w:r w:rsidRPr="00ED2572">
              <w:rPr>
                <w:rFonts w:ascii="PT Astra Serif" w:hAnsi="PT Astra Serif" w:cs="Calibri"/>
                <w:sz w:val="20"/>
                <w:szCs w:val="20"/>
              </w:rPr>
              <w:t>)</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406"/>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29</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Хлорамфеникол  (Линимент синтомицина 1 упаковка 140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64"/>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30</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proofErr w:type="spellStart"/>
            <w:proofErr w:type="gramStart"/>
            <w:r w:rsidRPr="00ED2572">
              <w:rPr>
                <w:rFonts w:ascii="PT Astra Serif" w:hAnsi="PT Astra Serif" w:cs="Calibri"/>
                <w:sz w:val="20"/>
                <w:szCs w:val="20"/>
              </w:rPr>
              <w:t>Этилметилгидрокси</w:t>
            </w:r>
            <w:proofErr w:type="spellEnd"/>
            <w:r w:rsidRPr="00ED2572">
              <w:rPr>
                <w:rFonts w:ascii="PT Astra Serif" w:hAnsi="PT Astra Serif" w:cs="Calibri"/>
                <w:sz w:val="20"/>
                <w:szCs w:val="20"/>
              </w:rPr>
              <w:t xml:space="preserve">-пиридина </w:t>
            </w:r>
            <w:proofErr w:type="spellStart"/>
            <w:r w:rsidRPr="00ED2572">
              <w:rPr>
                <w:rFonts w:ascii="PT Astra Serif" w:hAnsi="PT Astra Serif" w:cs="Calibri"/>
                <w:sz w:val="20"/>
                <w:szCs w:val="20"/>
              </w:rPr>
              <w:t>сукцинат</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Эмицидин</w:t>
            </w:r>
            <w:proofErr w:type="spellEnd"/>
            <w:r w:rsidRPr="00ED2572">
              <w:rPr>
                <w:rFonts w:ascii="PT Astra Serif" w:hAnsi="PT Astra Serif" w:cs="Calibri"/>
                <w:sz w:val="20"/>
                <w:szCs w:val="20"/>
              </w:rPr>
              <w:t xml:space="preserve"> 2,5% раствор, 1 упаковка 10 флаконов 10 мл.)</w:t>
            </w:r>
            <w:proofErr w:type="gram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58"/>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31</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Нефродог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w:t>
            </w:r>
            <w:proofErr w:type="spellStart"/>
            <w:r w:rsidRPr="00ED2572">
              <w:rPr>
                <w:rFonts w:ascii="PT Astra Serif" w:hAnsi="PT Astra Serif" w:cs="Calibri"/>
                <w:sz w:val="20"/>
                <w:szCs w:val="20"/>
              </w:rPr>
              <w:t>Нефрокэт</w:t>
            </w:r>
            <w:proofErr w:type="spellEnd"/>
            <w:r w:rsidRPr="00ED2572">
              <w:rPr>
                <w:rFonts w:ascii="PT Astra Serif" w:hAnsi="PT Astra Serif" w:cs="Calibri"/>
                <w:sz w:val="20"/>
                <w:szCs w:val="20"/>
              </w:rPr>
              <w:t xml:space="preserve">/дог, 1 упаковка по 30 таблеток, </w:t>
            </w:r>
            <w:proofErr w:type="spellStart"/>
            <w:r w:rsidRPr="00ED2572">
              <w:rPr>
                <w:rFonts w:ascii="PT Astra Serif" w:hAnsi="PT Astra Serif" w:cs="Calibri"/>
                <w:sz w:val="20"/>
                <w:szCs w:val="20"/>
              </w:rPr>
              <w:t>Пчелодар</w:t>
            </w:r>
            <w:proofErr w:type="spellEnd"/>
            <w:r w:rsidRPr="00ED2572">
              <w:rPr>
                <w:rFonts w:ascii="PT Astra Serif" w:hAnsi="PT Astra Serif" w:cs="Calibri"/>
                <w:sz w:val="20"/>
                <w:szCs w:val="20"/>
              </w:rPr>
              <w:t>)</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15</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8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32</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Мелоксикам (Мелоксивет 0,2%, 1 упаковка 5 флаконов по 10 мл.)</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упаковка</w:t>
            </w:r>
          </w:p>
        </w:tc>
        <w:tc>
          <w:tcPr>
            <w:tcW w:w="848"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127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nil"/>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r w:rsidR="003404F4" w:rsidRPr="00ED2572" w:rsidTr="00ED2572">
        <w:trPr>
          <w:trHeight w:val="585"/>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33</w:t>
            </w:r>
          </w:p>
        </w:tc>
        <w:tc>
          <w:tcPr>
            <w:tcW w:w="4730"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Флураланер  (ВетЛанер 1000 мг, 1 упаковка 1 таблетка для собак 20-40 кг.)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45</w:t>
            </w:r>
          </w:p>
        </w:tc>
        <w:tc>
          <w:tcPr>
            <w:tcW w:w="127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c>
          <w:tcPr>
            <w:tcW w:w="1415" w:type="dxa"/>
            <w:tcBorders>
              <w:top w:val="single" w:sz="4" w:space="0" w:color="auto"/>
              <w:left w:val="nil"/>
              <w:bottom w:val="single" w:sz="4" w:space="0" w:color="auto"/>
              <w:right w:val="single" w:sz="4" w:space="0" w:color="auto"/>
            </w:tcBorders>
          </w:tcPr>
          <w:p w:rsidR="003404F4" w:rsidRPr="00ED2572" w:rsidRDefault="003404F4" w:rsidP="00ED2572">
            <w:pPr>
              <w:jc w:val="center"/>
              <w:rPr>
                <w:rFonts w:ascii="PT Astra Serif" w:hAnsi="PT Astra Serif" w:cs="Calibri"/>
                <w:sz w:val="20"/>
                <w:szCs w:val="20"/>
              </w:rPr>
            </w:pPr>
          </w:p>
        </w:tc>
      </w:tr>
    </w:tbl>
    <w:p w:rsidR="003404F4" w:rsidRPr="00ED2572" w:rsidRDefault="003404F4" w:rsidP="00ED2572">
      <w:pPr>
        <w:tabs>
          <w:tab w:val="left" w:pos="360"/>
          <w:tab w:val="left" w:pos="10065"/>
        </w:tabs>
        <w:ind w:right="57"/>
        <w:jc w:val="both"/>
        <w:rPr>
          <w:rFonts w:ascii="PT Astra Serif" w:hAnsi="PT Astra Serif"/>
          <w:sz w:val="20"/>
          <w:szCs w:val="20"/>
        </w:rPr>
      </w:pPr>
    </w:p>
    <w:p w:rsidR="00784B04" w:rsidRPr="00ED2572" w:rsidRDefault="00784B04" w:rsidP="00ED2572">
      <w:pPr>
        <w:rPr>
          <w:rFonts w:ascii="PT Astra Serif" w:hAnsi="PT Astra Serif"/>
          <w:b/>
          <w:color w:val="000000" w:themeColor="text1"/>
          <w:sz w:val="20"/>
          <w:szCs w:val="20"/>
        </w:rPr>
      </w:pPr>
    </w:p>
    <w:p w:rsidR="00784B04" w:rsidRPr="00ED2572" w:rsidRDefault="00C81719" w:rsidP="00ED2572">
      <w:pPr>
        <w:tabs>
          <w:tab w:val="left" w:pos="360"/>
          <w:tab w:val="left" w:pos="10065"/>
        </w:tabs>
        <w:ind w:right="57"/>
        <w:jc w:val="both"/>
        <w:rPr>
          <w:rFonts w:ascii="PT Astra Serif" w:hAnsi="PT Astra Serif"/>
          <w:sz w:val="20"/>
          <w:szCs w:val="20"/>
        </w:rPr>
      </w:pPr>
      <w:r w:rsidRPr="00ED2572">
        <w:rPr>
          <w:rFonts w:ascii="PT Astra Serif" w:hAnsi="PT Astra Serif"/>
          <w:sz w:val="20"/>
          <w:szCs w:val="20"/>
        </w:rPr>
        <w:tab/>
      </w:r>
    </w:p>
    <w:tbl>
      <w:tblPr>
        <w:tblW w:w="0" w:type="auto"/>
        <w:tblLook w:val="04A0" w:firstRow="1" w:lastRow="0" w:firstColumn="1" w:lastColumn="0" w:noHBand="0" w:noVBand="1"/>
      </w:tblPr>
      <w:tblGrid>
        <w:gridCol w:w="4785"/>
        <w:gridCol w:w="4916"/>
      </w:tblGrid>
      <w:tr w:rsidR="00784B04" w:rsidRPr="00ED2572" w:rsidTr="00784B04">
        <w:tc>
          <w:tcPr>
            <w:tcW w:w="4785" w:type="dxa"/>
          </w:tcPr>
          <w:p w:rsidR="00784B04" w:rsidRPr="00ED2572" w:rsidRDefault="00784B04" w:rsidP="00ED2572">
            <w:pPr>
              <w:rPr>
                <w:rFonts w:ascii="PT Astra Serif" w:hAnsi="PT Astra Serif"/>
                <w:b/>
                <w:sz w:val="20"/>
                <w:szCs w:val="20"/>
              </w:rPr>
            </w:pPr>
            <w:r w:rsidRPr="00ED2572">
              <w:rPr>
                <w:rFonts w:ascii="PT Astra Serif" w:hAnsi="PT Astra Serif"/>
                <w:b/>
                <w:sz w:val="20"/>
                <w:szCs w:val="20"/>
              </w:rPr>
              <w:t xml:space="preserve">ГОСУДАРСТВЕННЫЙ ЗАКАЗЧИК   </w:t>
            </w:r>
          </w:p>
          <w:p w:rsidR="00784B04" w:rsidRPr="00ED2572" w:rsidRDefault="00784B04" w:rsidP="00ED2572">
            <w:pPr>
              <w:rPr>
                <w:rFonts w:ascii="PT Astra Serif" w:hAnsi="PT Astra Serif"/>
                <w:sz w:val="20"/>
                <w:szCs w:val="20"/>
              </w:rPr>
            </w:pPr>
            <w:r w:rsidRPr="00ED2572">
              <w:rPr>
                <w:rFonts w:ascii="PT Astra Serif" w:hAnsi="PT Astra Serif"/>
                <w:sz w:val="20"/>
                <w:szCs w:val="20"/>
              </w:rPr>
              <w:t>УФСИН России по Еврейской автономной области</w:t>
            </w:r>
          </w:p>
          <w:p w:rsidR="00784B04" w:rsidRPr="00ED2572" w:rsidRDefault="00784B04" w:rsidP="00ED2572">
            <w:pPr>
              <w:rPr>
                <w:rFonts w:ascii="PT Astra Serif" w:hAnsi="PT Astra Serif"/>
                <w:sz w:val="20"/>
                <w:szCs w:val="20"/>
              </w:rPr>
            </w:pPr>
          </w:p>
          <w:p w:rsidR="00784B04" w:rsidRPr="00ED2572" w:rsidRDefault="00784B04" w:rsidP="00ED2572">
            <w:pPr>
              <w:rPr>
                <w:rFonts w:ascii="PT Astra Serif" w:hAnsi="PT Astra Serif"/>
                <w:sz w:val="20"/>
                <w:szCs w:val="20"/>
              </w:rPr>
            </w:pPr>
            <w:r w:rsidRPr="00ED2572">
              <w:rPr>
                <w:rFonts w:ascii="PT Astra Serif" w:hAnsi="PT Astra Serif"/>
                <w:sz w:val="20"/>
                <w:szCs w:val="20"/>
              </w:rPr>
              <w:t xml:space="preserve">_____________________  </w:t>
            </w:r>
            <w:r w:rsidR="00540532" w:rsidRPr="00ED2572">
              <w:rPr>
                <w:rFonts w:ascii="PT Astra Serif" w:hAnsi="PT Astra Serif"/>
                <w:sz w:val="20"/>
                <w:szCs w:val="20"/>
              </w:rPr>
              <w:t>В.Е. Михайленко</w:t>
            </w:r>
          </w:p>
        </w:tc>
        <w:tc>
          <w:tcPr>
            <w:tcW w:w="4786" w:type="dxa"/>
          </w:tcPr>
          <w:p w:rsidR="00784B04" w:rsidRPr="00ED2572" w:rsidRDefault="00784B04" w:rsidP="00ED2572">
            <w:pPr>
              <w:rPr>
                <w:rFonts w:ascii="PT Astra Serif" w:hAnsi="PT Astra Serif"/>
                <w:b/>
                <w:sz w:val="20"/>
                <w:szCs w:val="20"/>
              </w:rPr>
            </w:pPr>
            <w:r w:rsidRPr="00ED2572">
              <w:rPr>
                <w:rFonts w:ascii="PT Astra Serif" w:hAnsi="PT Astra Serif"/>
                <w:b/>
                <w:sz w:val="20"/>
                <w:szCs w:val="20"/>
              </w:rPr>
              <w:t>ПОСТАВЩИК</w:t>
            </w:r>
          </w:p>
          <w:p w:rsidR="00784B04" w:rsidRPr="00ED2572" w:rsidRDefault="00784B04" w:rsidP="00ED2572">
            <w:pPr>
              <w:rPr>
                <w:rFonts w:ascii="PT Astra Serif" w:hAnsi="PT Astra Serif"/>
                <w:bCs/>
                <w:sz w:val="20"/>
                <w:szCs w:val="20"/>
              </w:rPr>
            </w:pPr>
            <w:r w:rsidRPr="00ED2572">
              <w:rPr>
                <w:rFonts w:ascii="PT Astra Serif" w:hAnsi="PT Astra Serif"/>
                <w:bCs/>
                <w:sz w:val="20"/>
                <w:szCs w:val="20"/>
              </w:rPr>
              <w:t>_______________________________________________</w:t>
            </w:r>
          </w:p>
          <w:p w:rsidR="00784B04" w:rsidRPr="00ED2572" w:rsidRDefault="00784B04" w:rsidP="00ED2572">
            <w:pPr>
              <w:rPr>
                <w:rFonts w:ascii="PT Astra Serif" w:hAnsi="PT Astra Serif"/>
                <w:snapToGrid w:val="0"/>
                <w:sz w:val="20"/>
                <w:szCs w:val="20"/>
              </w:rPr>
            </w:pPr>
          </w:p>
          <w:p w:rsidR="00784B04" w:rsidRPr="00ED2572" w:rsidRDefault="00784B04" w:rsidP="00ED2572">
            <w:pPr>
              <w:rPr>
                <w:rFonts w:ascii="PT Astra Serif" w:hAnsi="PT Astra Serif"/>
                <w:sz w:val="20"/>
                <w:szCs w:val="20"/>
              </w:rPr>
            </w:pPr>
            <w:r w:rsidRPr="00ED2572">
              <w:rPr>
                <w:rFonts w:ascii="PT Astra Serif" w:hAnsi="PT Astra Serif"/>
                <w:snapToGrid w:val="0"/>
                <w:sz w:val="20"/>
                <w:szCs w:val="20"/>
              </w:rPr>
              <w:t>_______________________</w:t>
            </w:r>
            <w:r w:rsidRPr="00ED2572">
              <w:rPr>
                <w:rFonts w:ascii="PT Astra Serif" w:hAnsi="PT Astra Serif"/>
                <w:sz w:val="20"/>
                <w:szCs w:val="20"/>
              </w:rPr>
              <w:t>________________________</w:t>
            </w:r>
          </w:p>
        </w:tc>
      </w:tr>
    </w:tbl>
    <w:p w:rsidR="00960245" w:rsidRPr="00ED2572" w:rsidRDefault="00960245" w:rsidP="00ED2572">
      <w:pPr>
        <w:tabs>
          <w:tab w:val="left" w:pos="360"/>
          <w:tab w:val="left" w:pos="10065"/>
        </w:tabs>
        <w:ind w:right="57"/>
        <w:jc w:val="both"/>
        <w:rPr>
          <w:rFonts w:ascii="PT Astra Serif" w:hAnsi="PT Astra Serif"/>
          <w:sz w:val="20"/>
          <w:szCs w:val="20"/>
        </w:rPr>
      </w:pPr>
    </w:p>
    <w:p w:rsidR="00960245" w:rsidRPr="00ED2572" w:rsidRDefault="00960245" w:rsidP="00ED2572">
      <w:pPr>
        <w:rPr>
          <w:rFonts w:ascii="PT Astra Serif" w:hAnsi="PT Astra Serif"/>
          <w:sz w:val="20"/>
          <w:szCs w:val="20"/>
        </w:rPr>
      </w:pPr>
      <w:r w:rsidRPr="00ED2572">
        <w:rPr>
          <w:rFonts w:ascii="PT Astra Serif" w:hAnsi="PT Astra Serif"/>
          <w:sz w:val="20"/>
          <w:szCs w:val="20"/>
        </w:rPr>
        <w:br w:type="page"/>
      </w:r>
    </w:p>
    <w:p w:rsidR="00C81719" w:rsidRPr="00ED2572" w:rsidRDefault="00F600D5" w:rsidP="00ED2572">
      <w:pPr>
        <w:jc w:val="right"/>
        <w:rPr>
          <w:rFonts w:ascii="PT Astra Serif" w:hAnsi="PT Astra Serif"/>
          <w:color w:val="000000" w:themeColor="text1"/>
          <w:sz w:val="20"/>
          <w:szCs w:val="20"/>
        </w:rPr>
      </w:pPr>
      <w:r w:rsidRPr="00ED2572">
        <w:rPr>
          <w:rFonts w:ascii="PT Astra Serif" w:hAnsi="PT Astra Serif"/>
          <w:color w:val="000000" w:themeColor="text1"/>
          <w:sz w:val="20"/>
          <w:szCs w:val="20"/>
        </w:rPr>
        <w:lastRenderedPageBreak/>
        <w:t xml:space="preserve">Приложение № 2 </w:t>
      </w:r>
    </w:p>
    <w:p w:rsidR="00F600D5" w:rsidRPr="00ED2572" w:rsidRDefault="00F600D5" w:rsidP="00ED2572">
      <w:pPr>
        <w:jc w:val="right"/>
        <w:rPr>
          <w:rFonts w:ascii="PT Astra Serif" w:hAnsi="PT Astra Serif"/>
          <w:color w:val="000000" w:themeColor="text1"/>
          <w:sz w:val="20"/>
          <w:szCs w:val="20"/>
        </w:rPr>
      </w:pPr>
      <w:r w:rsidRPr="00ED2572">
        <w:rPr>
          <w:rFonts w:ascii="PT Astra Serif" w:hAnsi="PT Astra Serif"/>
          <w:color w:val="000000" w:themeColor="text1"/>
          <w:sz w:val="20"/>
          <w:szCs w:val="20"/>
        </w:rPr>
        <w:t xml:space="preserve">к </w:t>
      </w:r>
      <w:r w:rsidR="00C81719" w:rsidRPr="00ED2572">
        <w:rPr>
          <w:rFonts w:ascii="PT Astra Serif" w:hAnsi="PT Astra Serif"/>
          <w:color w:val="000000" w:themeColor="text1"/>
          <w:sz w:val="20"/>
          <w:szCs w:val="20"/>
        </w:rPr>
        <w:t xml:space="preserve">гос. </w:t>
      </w:r>
      <w:r w:rsidRPr="00ED2572">
        <w:rPr>
          <w:rFonts w:ascii="PT Astra Serif" w:hAnsi="PT Astra Serif"/>
          <w:color w:val="000000" w:themeColor="text1"/>
          <w:sz w:val="20"/>
          <w:szCs w:val="20"/>
        </w:rPr>
        <w:t>контракту</w:t>
      </w:r>
    </w:p>
    <w:p w:rsidR="00F600D5" w:rsidRPr="00ED2572" w:rsidRDefault="00F600D5" w:rsidP="00ED2572">
      <w:pPr>
        <w:jc w:val="right"/>
        <w:rPr>
          <w:rFonts w:ascii="PT Astra Serif" w:hAnsi="PT Astra Serif"/>
          <w:color w:val="000000" w:themeColor="text1"/>
          <w:sz w:val="20"/>
          <w:szCs w:val="20"/>
        </w:rPr>
      </w:pPr>
      <w:r w:rsidRPr="00ED2572">
        <w:rPr>
          <w:rFonts w:ascii="PT Astra Serif" w:hAnsi="PT Astra Serif"/>
          <w:color w:val="000000" w:themeColor="text1"/>
          <w:sz w:val="20"/>
          <w:szCs w:val="20"/>
        </w:rPr>
        <w:t>от</w:t>
      </w:r>
      <w:r w:rsidR="00C81719" w:rsidRPr="00ED2572">
        <w:rPr>
          <w:rFonts w:ascii="PT Astra Serif" w:hAnsi="PT Astra Serif"/>
          <w:color w:val="000000" w:themeColor="text1"/>
          <w:sz w:val="20"/>
          <w:szCs w:val="20"/>
        </w:rPr>
        <w:t xml:space="preserve"> «___» </w:t>
      </w:r>
      <w:r w:rsidRPr="00ED2572">
        <w:rPr>
          <w:rFonts w:ascii="PT Astra Serif" w:hAnsi="PT Astra Serif"/>
          <w:color w:val="000000" w:themeColor="text1"/>
          <w:sz w:val="20"/>
          <w:szCs w:val="20"/>
        </w:rPr>
        <w:t>____</w:t>
      </w:r>
      <w:r w:rsidR="00C81719" w:rsidRPr="00ED2572">
        <w:rPr>
          <w:rFonts w:ascii="PT Astra Serif" w:hAnsi="PT Astra Serif"/>
          <w:color w:val="000000" w:themeColor="text1"/>
          <w:sz w:val="20"/>
          <w:szCs w:val="20"/>
        </w:rPr>
        <w:t>___</w:t>
      </w:r>
      <w:r w:rsidRPr="00ED2572">
        <w:rPr>
          <w:rFonts w:ascii="PT Astra Serif" w:hAnsi="PT Astra Serif"/>
          <w:color w:val="000000" w:themeColor="text1"/>
          <w:sz w:val="20"/>
          <w:szCs w:val="20"/>
        </w:rPr>
        <w:t>____</w:t>
      </w:r>
      <w:r w:rsidR="00C81719" w:rsidRPr="00ED2572">
        <w:rPr>
          <w:rFonts w:ascii="PT Astra Serif" w:hAnsi="PT Astra Serif"/>
          <w:color w:val="000000" w:themeColor="text1"/>
          <w:sz w:val="20"/>
          <w:szCs w:val="20"/>
        </w:rPr>
        <w:t>2026 г.</w:t>
      </w:r>
      <w:r w:rsidRPr="00ED2572">
        <w:rPr>
          <w:rFonts w:ascii="PT Astra Serif" w:hAnsi="PT Astra Serif"/>
          <w:color w:val="000000" w:themeColor="text1"/>
          <w:sz w:val="20"/>
          <w:szCs w:val="20"/>
        </w:rPr>
        <w:t xml:space="preserve"> </w:t>
      </w:r>
    </w:p>
    <w:p w:rsidR="00F600D5" w:rsidRPr="00ED2572" w:rsidRDefault="00F600D5" w:rsidP="00ED2572">
      <w:pPr>
        <w:jc w:val="right"/>
        <w:rPr>
          <w:rFonts w:ascii="PT Astra Serif" w:hAnsi="PT Astra Serif"/>
          <w:b/>
          <w:color w:val="000000" w:themeColor="text1"/>
          <w:sz w:val="20"/>
          <w:szCs w:val="20"/>
        </w:rPr>
      </w:pPr>
      <w:r w:rsidRPr="00ED2572">
        <w:rPr>
          <w:rFonts w:ascii="PT Astra Serif" w:hAnsi="PT Astra Serif"/>
          <w:color w:val="000000" w:themeColor="text1"/>
          <w:sz w:val="20"/>
          <w:szCs w:val="20"/>
        </w:rPr>
        <w:t>№_______</w:t>
      </w:r>
      <w:r w:rsidR="00C81719" w:rsidRPr="00ED2572">
        <w:rPr>
          <w:rFonts w:ascii="PT Astra Serif" w:hAnsi="PT Astra Serif"/>
          <w:color w:val="000000" w:themeColor="text1"/>
          <w:sz w:val="20"/>
          <w:szCs w:val="20"/>
        </w:rPr>
        <w:t>_______</w:t>
      </w:r>
      <w:r w:rsidRPr="00ED2572">
        <w:rPr>
          <w:rFonts w:ascii="PT Astra Serif" w:hAnsi="PT Astra Serif"/>
          <w:color w:val="000000" w:themeColor="text1"/>
          <w:sz w:val="20"/>
          <w:szCs w:val="20"/>
        </w:rPr>
        <w:t>_________</w:t>
      </w:r>
    </w:p>
    <w:p w:rsidR="00F600D5" w:rsidRPr="00ED2572" w:rsidRDefault="00F600D5" w:rsidP="00ED2572">
      <w:pPr>
        <w:jc w:val="center"/>
        <w:rPr>
          <w:rFonts w:ascii="PT Astra Serif" w:hAnsi="PT Astra Serif"/>
          <w:b/>
          <w:color w:val="000000" w:themeColor="text1"/>
          <w:sz w:val="20"/>
          <w:szCs w:val="20"/>
        </w:rPr>
      </w:pPr>
    </w:p>
    <w:p w:rsidR="003404F4" w:rsidRPr="00ED2572" w:rsidRDefault="00467EBD" w:rsidP="00ED2572">
      <w:pPr>
        <w:keepNext/>
        <w:widowControl w:val="0"/>
        <w:tabs>
          <w:tab w:val="left" w:pos="0"/>
          <w:tab w:val="left" w:pos="1260"/>
        </w:tabs>
        <w:jc w:val="center"/>
        <w:outlineLvl w:val="2"/>
        <w:rPr>
          <w:rFonts w:ascii="PT Astra Serif" w:hAnsi="PT Astra Serif"/>
          <w:b/>
          <w:sz w:val="20"/>
          <w:szCs w:val="20"/>
        </w:rPr>
      </w:pPr>
      <w:bookmarkStart w:id="10" w:name="_GoBack"/>
      <w:bookmarkEnd w:id="10"/>
      <w:r w:rsidRPr="00ED2572">
        <w:rPr>
          <w:rFonts w:ascii="PT Astra Serif" w:hAnsi="PT Astra Serif"/>
          <w:b/>
          <w:sz w:val="20"/>
          <w:szCs w:val="20"/>
        </w:rPr>
        <w:t>ТЕХНИЧЕСКОЕ ЗАДАНИЕ</w:t>
      </w:r>
    </w:p>
    <w:tbl>
      <w:tblPr>
        <w:tblW w:w="10031" w:type="dxa"/>
        <w:tblLook w:val="04A0" w:firstRow="1" w:lastRow="0" w:firstColumn="1" w:lastColumn="0" w:noHBand="0" w:noVBand="1"/>
      </w:tblPr>
      <w:tblGrid>
        <w:gridCol w:w="486"/>
        <w:gridCol w:w="2053"/>
        <w:gridCol w:w="1266"/>
        <w:gridCol w:w="4296"/>
        <w:gridCol w:w="993"/>
        <w:gridCol w:w="937"/>
      </w:tblGrid>
      <w:tr w:rsidR="003404F4" w:rsidRPr="00ED2572" w:rsidTr="00ED2572">
        <w:trPr>
          <w:trHeight w:val="873"/>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 xml:space="preserve">№ </w:t>
            </w:r>
            <w:proofErr w:type="gramStart"/>
            <w:r w:rsidRPr="00ED2572">
              <w:rPr>
                <w:rFonts w:ascii="PT Astra Serif" w:hAnsi="PT Astra Serif"/>
                <w:sz w:val="20"/>
                <w:szCs w:val="20"/>
              </w:rPr>
              <w:t>п</w:t>
            </w:r>
            <w:proofErr w:type="gramEnd"/>
            <w:r w:rsidRPr="00ED2572">
              <w:rPr>
                <w:rFonts w:ascii="PT Astra Serif" w:hAnsi="PT Astra Serif"/>
                <w:sz w:val="20"/>
                <w:szCs w:val="20"/>
              </w:rPr>
              <w:t>/п</w:t>
            </w:r>
          </w:p>
        </w:tc>
        <w:tc>
          <w:tcPr>
            <w:tcW w:w="1832" w:type="dxa"/>
            <w:tcBorders>
              <w:top w:val="single" w:sz="4" w:space="0" w:color="auto"/>
              <w:left w:val="nil"/>
              <w:bottom w:val="single" w:sz="4" w:space="0" w:color="auto"/>
              <w:right w:val="single" w:sz="4" w:space="0" w:color="auto"/>
            </w:tcBorders>
            <w:shd w:val="clear" w:color="000000" w:fill="FFFFFF"/>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 xml:space="preserve">Международное непатентованное наименование товара (МНН) </w:t>
            </w: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Код</w:t>
            </w:r>
          </w:p>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ОКПД</w:t>
            </w:r>
            <w:proofErr w:type="gramStart"/>
            <w:r w:rsidRPr="00ED2572">
              <w:rPr>
                <w:rFonts w:ascii="PT Astra Serif" w:hAnsi="PT Astra Serif" w:cs="Calibri"/>
                <w:sz w:val="20"/>
                <w:szCs w:val="20"/>
              </w:rPr>
              <w:t>2</w:t>
            </w:r>
            <w:proofErr w:type="gramEnd"/>
          </w:p>
        </w:tc>
        <w:tc>
          <w:tcPr>
            <w:tcW w:w="4569" w:type="dxa"/>
            <w:tcBorders>
              <w:top w:val="single" w:sz="4" w:space="0" w:color="auto"/>
              <w:left w:val="nil"/>
              <w:bottom w:val="single" w:sz="4" w:space="0" w:color="auto"/>
              <w:right w:val="single" w:sz="4" w:space="0" w:color="auto"/>
            </w:tcBorders>
            <w:vAlign w:val="center"/>
          </w:tcPr>
          <w:p w:rsidR="003404F4" w:rsidRPr="00ED2572" w:rsidRDefault="003404F4" w:rsidP="00ED2572">
            <w:pPr>
              <w:jc w:val="center"/>
              <w:rPr>
                <w:rFonts w:ascii="PT Astra Serif" w:hAnsi="PT Astra Serif"/>
                <w:sz w:val="20"/>
                <w:szCs w:val="20"/>
              </w:rPr>
            </w:pPr>
            <w:r w:rsidRPr="00ED2572">
              <w:rPr>
                <w:rFonts w:ascii="PT Astra Serif" w:hAnsi="PT Astra Serif"/>
                <w:sz w:val="20"/>
                <w:szCs w:val="20"/>
              </w:rPr>
              <w:t>Характеристика</w:t>
            </w:r>
          </w:p>
          <w:p w:rsidR="003404F4" w:rsidRPr="00ED2572" w:rsidRDefault="003404F4" w:rsidP="00ED2572">
            <w:pPr>
              <w:jc w:val="center"/>
              <w:rPr>
                <w:rFonts w:ascii="PT Astra Serif" w:hAnsi="PT Astra Serif"/>
                <w:sz w:val="20"/>
                <w:szCs w:val="20"/>
              </w:rPr>
            </w:pPr>
            <w:r w:rsidRPr="00ED2572">
              <w:rPr>
                <w:rFonts w:ascii="PT Astra Serif" w:hAnsi="PT Astra Serif"/>
                <w:sz w:val="20"/>
                <w:szCs w:val="20"/>
              </w:rPr>
              <w:t>объекта закупки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Ед. изм.</w:t>
            </w:r>
          </w:p>
        </w:tc>
        <w:tc>
          <w:tcPr>
            <w:tcW w:w="992" w:type="dxa"/>
            <w:tcBorders>
              <w:top w:val="single" w:sz="4" w:space="0" w:color="auto"/>
              <w:left w:val="nil"/>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sz w:val="20"/>
                <w:szCs w:val="20"/>
              </w:rPr>
              <w:t>Кол-во</w:t>
            </w:r>
          </w:p>
        </w:tc>
      </w:tr>
      <w:tr w:rsidR="003404F4" w:rsidRPr="00ED2572" w:rsidTr="003404F4">
        <w:trPr>
          <w:trHeight w:val="266"/>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w:t>
            </w:r>
          </w:p>
        </w:tc>
        <w:tc>
          <w:tcPr>
            <w:tcW w:w="1832" w:type="dxa"/>
            <w:tcBorders>
              <w:top w:val="single" w:sz="4" w:space="0" w:color="auto"/>
              <w:left w:val="nil"/>
              <w:bottom w:val="single" w:sz="4" w:space="0" w:color="auto"/>
              <w:right w:val="single" w:sz="4" w:space="0" w:color="auto"/>
            </w:tcBorders>
            <w:shd w:val="clear" w:color="000000" w:fill="FFFFFF"/>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w:t>
            </w:r>
          </w:p>
        </w:tc>
        <w:tc>
          <w:tcPr>
            <w:tcW w:w="1191" w:type="dxa"/>
            <w:tcBorders>
              <w:top w:val="single" w:sz="4" w:space="0" w:color="auto"/>
              <w:left w:val="nil"/>
              <w:bottom w:val="single" w:sz="4" w:space="0" w:color="auto"/>
              <w:right w:val="single" w:sz="4" w:space="0" w:color="auto"/>
            </w:tcBorders>
            <w:shd w:val="clear" w:color="auto" w:fill="auto"/>
            <w:noWrap/>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4569" w:type="dxa"/>
            <w:tcBorders>
              <w:top w:val="single" w:sz="4" w:space="0" w:color="auto"/>
              <w:left w:val="nil"/>
              <w:bottom w:val="single" w:sz="4" w:space="0" w:color="auto"/>
              <w:right w:val="single" w:sz="4" w:space="0" w:color="auto"/>
            </w:tcBorders>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c>
          <w:tcPr>
            <w:tcW w:w="992" w:type="dxa"/>
            <w:tcBorders>
              <w:top w:val="single" w:sz="4" w:space="0" w:color="auto"/>
              <w:left w:val="nil"/>
              <w:bottom w:val="single" w:sz="4" w:space="0" w:color="auto"/>
              <w:right w:val="single" w:sz="4" w:space="0" w:color="auto"/>
            </w:tcBorders>
            <w:shd w:val="clear" w:color="auto" w:fill="auto"/>
            <w:vAlign w:val="center"/>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r>
      <w:tr w:rsidR="003404F4" w:rsidRPr="00ED2572" w:rsidTr="003404F4">
        <w:trPr>
          <w:trHeight w:val="91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Пирантел, празиквантел, ивермектин            (Диронет 1000                             для собак крупных пород  1 упаковка                   6 табл.)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Антигельминтные средства  содержит в одной таблетке </w:t>
            </w:r>
            <w:proofErr w:type="spellStart"/>
            <w:r w:rsidRPr="00ED2572">
              <w:rPr>
                <w:rFonts w:ascii="PT Astra Serif" w:hAnsi="PT Astra Serif" w:cs="Calibri"/>
                <w:sz w:val="20"/>
                <w:szCs w:val="20"/>
              </w:rPr>
              <w:t>пирантела</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памоат</w:t>
            </w:r>
            <w:proofErr w:type="spellEnd"/>
            <w:r w:rsidRPr="00ED2572">
              <w:rPr>
                <w:rFonts w:ascii="PT Astra Serif" w:hAnsi="PT Astra Serif" w:cs="Calibri"/>
                <w:sz w:val="20"/>
                <w:szCs w:val="20"/>
              </w:rPr>
              <w:t xml:space="preserve"> 450 мг, </w:t>
            </w:r>
            <w:proofErr w:type="spellStart"/>
            <w:r w:rsidRPr="00ED2572">
              <w:rPr>
                <w:rFonts w:ascii="PT Astra Serif" w:hAnsi="PT Astra Serif" w:cs="Calibri"/>
                <w:sz w:val="20"/>
                <w:szCs w:val="20"/>
              </w:rPr>
              <w:t>празиквантела</w:t>
            </w:r>
            <w:proofErr w:type="spellEnd"/>
            <w:r w:rsidRPr="00ED2572">
              <w:rPr>
                <w:rFonts w:ascii="PT Astra Serif" w:hAnsi="PT Astra Serif" w:cs="Calibri"/>
                <w:sz w:val="20"/>
                <w:szCs w:val="20"/>
              </w:rPr>
              <w:t xml:space="preserve"> 150 мг и </w:t>
            </w:r>
            <w:proofErr w:type="spellStart"/>
            <w:r w:rsidRPr="00ED2572">
              <w:rPr>
                <w:rFonts w:ascii="PT Astra Serif" w:hAnsi="PT Astra Serif" w:cs="Calibri"/>
                <w:sz w:val="20"/>
                <w:szCs w:val="20"/>
              </w:rPr>
              <w:t>ивермектина</w:t>
            </w:r>
            <w:proofErr w:type="spellEnd"/>
            <w:r w:rsidRPr="00ED2572">
              <w:rPr>
                <w:rFonts w:ascii="PT Astra Serif" w:hAnsi="PT Astra Serif" w:cs="Calibri"/>
                <w:sz w:val="20"/>
                <w:szCs w:val="20"/>
              </w:rPr>
              <w:t xml:space="preserve"> 0,18 мг. Доза - 1 таблетка на 30 кг массы тела животного. Таблетки для орального применения. Форма выпуска таблетки – блистеры по 6 таблеток. Внешняя упаковка: картонная коробка. Срок годности препарата 24 месяцев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у</w:t>
            </w:r>
            <w:proofErr w:type="gramEnd"/>
            <w:r w:rsidRPr="00ED2572">
              <w:rPr>
                <w:rFonts w:ascii="PT Astra Serif" w:hAnsi="PT Astra Serif" w:cs="Calibri"/>
                <w:sz w:val="20"/>
                <w:szCs w:val="20"/>
              </w:rPr>
              <w:t>паковка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50</w:t>
            </w:r>
          </w:p>
        </w:tc>
      </w:tr>
      <w:tr w:rsidR="003404F4" w:rsidRPr="00ED2572" w:rsidTr="003404F4">
        <w:trPr>
          <w:trHeight w:val="90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Гельмимакс празиквантел, моксидектин </w:t>
            </w:r>
          </w:p>
          <w:p w:rsidR="003404F4" w:rsidRPr="00ED2572" w:rsidRDefault="003404F4" w:rsidP="00ED2572">
            <w:pPr>
              <w:rPr>
                <w:rFonts w:ascii="PT Astra Serif" w:hAnsi="PT Astra Serif" w:cs="Calibri"/>
                <w:sz w:val="20"/>
                <w:szCs w:val="20"/>
              </w:rPr>
            </w:pPr>
            <w:proofErr w:type="gramStart"/>
            <w:r w:rsidRPr="00ED2572">
              <w:rPr>
                <w:rFonts w:ascii="PT Astra Serif" w:hAnsi="PT Astra Serif" w:cs="Calibri"/>
                <w:sz w:val="20"/>
                <w:szCs w:val="20"/>
              </w:rPr>
              <w:t>(Гельмимакс-20                 (д/щенков и собак крупных пород                1 упаковка 2 таблетки по 200 мг)</w:t>
            </w:r>
            <w:proofErr w:type="gramEnd"/>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Антигельминтные средства в комбинациях. В качестве действующих веществ в 1 таблетке  содержится 100 мг </w:t>
            </w:r>
            <w:proofErr w:type="spellStart"/>
            <w:r w:rsidRPr="00ED2572">
              <w:rPr>
                <w:rFonts w:ascii="PT Astra Serif" w:hAnsi="PT Astra Serif" w:cs="Calibri"/>
                <w:sz w:val="20"/>
                <w:szCs w:val="20"/>
              </w:rPr>
              <w:t>празиквантела</w:t>
            </w:r>
            <w:proofErr w:type="spellEnd"/>
            <w:r w:rsidRPr="00ED2572">
              <w:rPr>
                <w:rFonts w:ascii="PT Astra Serif" w:hAnsi="PT Astra Serif" w:cs="Calibri"/>
                <w:sz w:val="20"/>
                <w:szCs w:val="20"/>
              </w:rPr>
              <w:t xml:space="preserve"> и 5 мг </w:t>
            </w:r>
            <w:proofErr w:type="spellStart"/>
            <w:r w:rsidRPr="00ED2572">
              <w:rPr>
                <w:rFonts w:ascii="PT Astra Serif" w:hAnsi="PT Astra Serif" w:cs="Calibri"/>
                <w:sz w:val="20"/>
                <w:szCs w:val="20"/>
              </w:rPr>
              <w:t>моксидектина</w:t>
            </w:r>
            <w:proofErr w:type="spellEnd"/>
            <w:r w:rsidRPr="00ED2572">
              <w:rPr>
                <w:rFonts w:ascii="PT Astra Serif" w:hAnsi="PT Astra Serif" w:cs="Calibri"/>
                <w:sz w:val="20"/>
                <w:szCs w:val="20"/>
              </w:rPr>
              <w:t>, а также  вспомогательные вещества (микрокристаллическая целлюлоза, кросс-</w:t>
            </w:r>
            <w:proofErr w:type="spellStart"/>
            <w:r w:rsidRPr="00ED2572">
              <w:rPr>
                <w:rFonts w:ascii="PT Astra Serif" w:hAnsi="PT Astra Serif" w:cs="Calibri"/>
                <w:sz w:val="20"/>
                <w:szCs w:val="20"/>
              </w:rPr>
              <w:t>кармеллоза</w:t>
            </w:r>
            <w:proofErr w:type="spellEnd"/>
            <w:r w:rsidRPr="00ED2572">
              <w:rPr>
                <w:rFonts w:ascii="PT Astra Serif" w:hAnsi="PT Astra Serif" w:cs="Calibri"/>
                <w:sz w:val="20"/>
                <w:szCs w:val="20"/>
              </w:rPr>
              <w:t xml:space="preserve">, кальция </w:t>
            </w:r>
            <w:proofErr w:type="spellStart"/>
            <w:r w:rsidRPr="00ED2572">
              <w:rPr>
                <w:rFonts w:ascii="PT Astra Serif" w:hAnsi="PT Astra Serif" w:cs="Calibri"/>
                <w:sz w:val="20"/>
                <w:szCs w:val="20"/>
              </w:rPr>
              <w:t>стеарат</w:t>
            </w:r>
            <w:proofErr w:type="spellEnd"/>
            <w:r w:rsidRPr="00ED2572">
              <w:rPr>
                <w:rFonts w:ascii="PT Astra Serif" w:hAnsi="PT Astra Serif" w:cs="Calibri"/>
                <w:sz w:val="20"/>
                <w:szCs w:val="20"/>
              </w:rPr>
              <w:t xml:space="preserve">, лактоза безводная, натрия </w:t>
            </w:r>
            <w:proofErr w:type="spellStart"/>
            <w:r w:rsidRPr="00ED2572">
              <w:rPr>
                <w:rFonts w:ascii="PT Astra Serif" w:hAnsi="PT Astra Serif" w:cs="Calibri"/>
                <w:sz w:val="20"/>
                <w:szCs w:val="20"/>
              </w:rPr>
              <w:t>лаурилсульфат</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аэросил</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поливинилпирролидон</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ароматизатор</w:t>
            </w:r>
            <w:proofErr w:type="spellEnd"/>
            <w:r w:rsidRPr="00ED2572">
              <w:rPr>
                <w:rFonts w:ascii="PT Astra Serif" w:hAnsi="PT Astra Serif" w:cs="Calibri"/>
                <w:sz w:val="20"/>
                <w:szCs w:val="20"/>
              </w:rPr>
              <w:t xml:space="preserve"> «Курица») Доза 1 таблетка на 10-20 кг массы тела животного. Таблетки для орального применения. Форма выпуска по 2 </w:t>
            </w:r>
            <w:proofErr w:type="gramStart"/>
            <w:r w:rsidRPr="00ED2572">
              <w:rPr>
                <w:rFonts w:ascii="PT Astra Serif" w:hAnsi="PT Astra Serif" w:cs="Calibri"/>
                <w:sz w:val="20"/>
                <w:szCs w:val="20"/>
              </w:rPr>
              <w:t>таблетки</w:t>
            </w:r>
            <w:proofErr w:type="gramEnd"/>
            <w:r w:rsidRPr="00ED2572">
              <w:rPr>
                <w:rFonts w:ascii="PT Astra Serif" w:hAnsi="PT Astra Serif" w:cs="Calibri"/>
                <w:sz w:val="20"/>
                <w:szCs w:val="20"/>
              </w:rPr>
              <w:t xml:space="preserve">  упакованные в </w:t>
            </w:r>
            <w:proofErr w:type="spellStart"/>
            <w:r w:rsidRPr="00ED2572">
              <w:rPr>
                <w:rFonts w:ascii="PT Astra Serif" w:hAnsi="PT Astra Serif" w:cs="Calibri"/>
                <w:sz w:val="20"/>
                <w:szCs w:val="20"/>
              </w:rPr>
              <w:t>стрипы</w:t>
            </w:r>
            <w:proofErr w:type="spellEnd"/>
            <w:r w:rsidRPr="00ED2572">
              <w:rPr>
                <w:rFonts w:ascii="PT Astra Serif" w:hAnsi="PT Astra Serif" w:cs="Calibri"/>
                <w:sz w:val="20"/>
                <w:szCs w:val="20"/>
              </w:rPr>
              <w:t xml:space="preserve"> из ламинированной фольги или ламинированной бумаги. </w:t>
            </w:r>
            <w:proofErr w:type="spellStart"/>
            <w:r w:rsidRPr="00ED2572">
              <w:rPr>
                <w:rFonts w:ascii="PT Astra Serif" w:hAnsi="PT Astra Serif" w:cs="Calibri"/>
                <w:sz w:val="20"/>
                <w:szCs w:val="20"/>
              </w:rPr>
              <w:t>Стрипы</w:t>
            </w:r>
            <w:proofErr w:type="spellEnd"/>
            <w:r w:rsidRPr="00ED2572">
              <w:rPr>
                <w:rFonts w:ascii="PT Astra Serif" w:hAnsi="PT Astra Serif" w:cs="Calibri"/>
                <w:sz w:val="20"/>
                <w:szCs w:val="20"/>
              </w:rPr>
              <w:t xml:space="preserve"> упаковывают поштучно в картонную пачку в комплекте с инструкцией по применению. Срок годности препарата 36 месяцев с даты изготовления.</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у</w:t>
            </w:r>
            <w:proofErr w:type="gramEnd"/>
            <w:r w:rsidRPr="00ED2572">
              <w:rPr>
                <w:rFonts w:ascii="PT Astra Serif" w:hAnsi="PT Astra Serif" w:cs="Calibri"/>
                <w:sz w:val="20"/>
                <w:szCs w:val="20"/>
              </w:rPr>
              <w:t>паковка</w:t>
            </w:r>
          </w:p>
        </w:tc>
        <w:tc>
          <w:tcPr>
            <w:tcW w:w="992"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100</w:t>
            </w:r>
          </w:p>
        </w:tc>
      </w:tr>
      <w:tr w:rsidR="003404F4" w:rsidRPr="00ED2572" w:rsidTr="003404F4">
        <w:trPr>
          <w:trHeight w:val="69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Вакцина против чумы, аденовирусных инфекций, парвовирусного, коронавирусного энтеритов, лептоспироза и бешенства собак (Мультикан-8                       1 упаковка 5 доз)</w:t>
            </w:r>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sz w:val="20"/>
                <w:szCs w:val="20"/>
              </w:rPr>
            </w:pPr>
            <w:r w:rsidRPr="00ED2572">
              <w:rPr>
                <w:rFonts w:ascii="PT Astra Serif" w:hAnsi="PT Astra Serif"/>
                <w:sz w:val="20"/>
                <w:szCs w:val="20"/>
              </w:rPr>
              <w:t>21.20.21.130</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Лекарственная форма сухой компонент </w:t>
            </w:r>
            <w:proofErr w:type="spellStart"/>
            <w:r w:rsidRPr="00ED2572">
              <w:rPr>
                <w:rFonts w:ascii="PT Astra Serif" w:hAnsi="PT Astra Serif" w:cs="Calibri"/>
                <w:sz w:val="20"/>
                <w:szCs w:val="20"/>
              </w:rPr>
              <w:t>лиофилизированная</w:t>
            </w:r>
            <w:proofErr w:type="spellEnd"/>
            <w:r w:rsidRPr="00ED2572">
              <w:rPr>
                <w:rFonts w:ascii="PT Astra Serif" w:hAnsi="PT Astra Serif" w:cs="Calibri"/>
                <w:sz w:val="20"/>
                <w:szCs w:val="20"/>
              </w:rPr>
              <w:t xml:space="preserve"> масса - изготовлен из </w:t>
            </w:r>
            <w:proofErr w:type="spellStart"/>
            <w:r w:rsidRPr="00ED2572">
              <w:rPr>
                <w:rFonts w:ascii="PT Astra Serif" w:hAnsi="PT Astra Serif" w:cs="Calibri"/>
                <w:sz w:val="20"/>
                <w:szCs w:val="20"/>
              </w:rPr>
              <w:t>аттенуированных</w:t>
            </w:r>
            <w:proofErr w:type="spellEnd"/>
            <w:r w:rsidRPr="00ED2572">
              <w:rPr>
                <w:rFonts w:ascii="PT Astra Serif" w:hAnsi="PT Astra Serif" w:cs="Calibri"/>
                <w:sz w:val="20"/>
                <w:szCs w:val="20"/>
              </w:rPr>
              <w:t xml:space="preserve"> производственных штаммов вируса чумы собак, аденовируса собак типа 2, </w:t>
            </w:r>
            <w:proofErr w:type="spellStart"/>
            <w:r w:rsidRPr="00ED2572">
              <w:rPr>
                <w:rFonts w:ascii="PT Astra Serif" w:hAnsi="PT Astra Serif" w:cs="Calibri"/>
                <w:sz w:val="20"/>
                <w:szCs w:val="20"/>
              </w:rPr>
              <w:t>парвовируса</w:t>
            </w:r>
            <w:proofErr w:type="spellEnd"/>
            <w:r w:rsidRPr="00ED2572">
              <w:rPr>
                <w:rFonts w:ascii="PT Astra Serif" w:hAnsi="PT Astra Serif" w:cs="Calibri"/>
                <w:sz w:val="20"/>
                <w:szCs w:val="20"/>
              </w:rPr>
              <w:t xml:space="preserve"> и </w:t>
            </w:r>
            <w:proofErr w:type="spellStart"/>
            <w:r w:rsidRPr="00ED2572">
              <w:rPr>
                <w:rFonts w:ascii="PT Astra Serif" w:hAnsi="PT Astra Serif" w:cs="Calibri"/>
                <w:sz w:val="20"/>
                <w:szCs w:val="20"/>
              </w:rPr>
              <w:t>коронавируса</w:t>
            </w:r>
            <w:proofErr w:type="spellEnd"/>
            <w:r w:rsidRPr="00ED2572">
              <w:rPr>
                <w:rFonts w:ascii="PT Astra Serif" w:hAnsi="PT Astra Serif" w:cs="Calibri"/>
                <w:sz w:val="20"/>
                <w:szCs w:val="20"/>
              </w:rPr>
              <w:t xml:space="preserve"> собак со средой высушивания; жидкий компонент - суспензия для инъекций - изготовлен из производственных инактивированных штаммов лептоспир </w:t>
            </w:r>
            <w:proofErr w:type="spellStart"/>
            <w:r w:rsidRPr="00ED2572">
              <w:rPr>
                <w:rFonts w:ascii="PT Astra Serif" w:hAnsi="PT Astra Serif" w:cs="Calibri"/>
                <w:sz w:val="20"/>
                <w:szCs w:val="20"/>
              </w:rPr>
              <w:t>серогрупп</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Icterohaemorrhagiae</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Canicola</w:t>
            </w:r>
            <w:proofErr w:type="spellEnd"/>
            <w:r w:rsidRPr="00ED2572">
              <w:rPr>
                <w:rFonts w:ascii="PT Astra Serif" w:hAnsi="PT Astra Serif" w:cs="Calibri"/>
                <w:sz w:val="20"/>
                <w:szCs w:val="20"/>
              </w:rPr>
              <w:t xml:space="preserve"> и </w:t>
            </w:r>
            <w:proofErr w:type="spellStart"/>
            <w:r w:rsidRPr="00ED2572">
              <w:rPr>
                <w:rFonts w:ascii="PT Astra Serif" w:hAnsi="PT Astra Serif" w:cs="Calibri"/>
                <w:sz w:val="20"/>
                <w:szCs w:val="20"/>
              </w:rPr>
              <w:t>Grippotyphosa</w:t>
            </w:r>
            <w:proofErr w:type="spellEnd"/>
            <w:r w:rsidRPr="00ED2572">
              <w:rPr>
                <w:rFonts w:ascii="PT Astra Serif" w:hAnsi="PT Astra Serif" w:cs="Calibri"/>
                <w:sz w:val="20"/>
                <w:szCs w:val="20"/>
              </w:rPr>
              <w:t>, производственного инактивированного штамма вируса бешенства с адъювантом, составляющим не более 10% от объема вакцины</w:t>
            </w:r>
            <w:proofErr w:type="gramStart"/>
            <w:r w:rsidRPr="00ED2572">
              <w:rPr>
                <w:rFonts w:ascii="PT Astra Serif" w:hAnsi="PT Astra Serif" w:cs="Calibri"/>
                <w:sz w:val="20"/>
                <w:szCs w:val="20"/>
              </w:rPr>
              <w:t>.</w:t>
            </w:r>
            <w:proofErr w:type="gramEnd"/>
            <w:r w:rsidRPr="00ED2572">
              <w:rPr>
                <w:rFonts w:ascii="PT Astra Serif" w:hAnsi="PT Astra Serif" w:cs="Calibri"/>
                <w:sz w:val="20"/>
                <w:szCs w:val="20"/>
              </w:rPr>
              <w:t xml:space="preserve"> </w:t>
            </w:r>
            <w:proofErr w:type="gramStart"/>
            <w:r w:rsidRPr="00ED2572">
              <w:rPr>
                <w:rFonts w:ascii="PT Astra Serif" w:hAnsi="PT Astra Serif" w:cs="Calibri"/>
                <w:sz w:val="20"/>
                <w:szCs w:val="20"/>
              </w:rPr>
              <w:t>о</w:t>
            </w:r>
            <w:proofErr w:type="gramEnd"/>
            <w:r w:rsidRPr="00ED2572">
              <w:rPr>
                <w:rFonts w:ascii="PT Astra Serif" w:hAnsi="PT Astra Serif" w:cs="Calibri"/>
                <w:sz w:val="20"/>
                <w:szCs w:val="20"/>
              </w:rPr>
              <w:t xml:space="preserve"> внешнему виду </w:t>
            </w:r>
            <w:proofErr w:type="spellStart"/>
            <w:r w:rsidRPr="00ED2572">
              <w:rPr>
                <w:rFonts w:ascii="PT Astra Serif" w:hAnsi="PT Astra Serif" w:cs="Calibri"/>
                <w:sz w:val="20"/>
                <w:szCs w:val="20"/>
              </w:rPr>
              <w:t>лиофилизированный</w:t>
            </w:r>
            <w:proofErr w:type="spellEnd"/>
            <w:r w:rsidRPr="00ED2572">
              <w:rPr>
                <w:rFonts w:ascii="PT Astra Serif" w:hAnsi="PT Astra Serif" w:cs="Calibri"/>
                <w:sz w:val="20"/>
                <w:szCs w:val="20"/>
              </w:rPr>
              <w:t xml:space="preserve"> компонент представляет собой сухую однородную мелкопористую массу желто-розового цвета. </w:t>
            </w:r>
            <w:proofErr w:type="gramStart"/>
            <w:r w:rsidRPr="00ED2572">
              <w:rPr>
                <w:rFonts w:ascii="PT Astra Serif" w:hAnsi="PT Astra Serif" w:cs="Calibri"/>
                <w:sz w:val="20"/>
                <w:szCs w:val="20"/>
              </w:rPr>
              <w:t>Жидкий компонент - прозрачную или слегка опалесцирующую жидкость, цвет которой может варьировать от светло желтого до розового с серо-белым осадком на дне флакона разной интенсивности, разбивающимся при взбалтывании в гомогенную взвесь.</w:t>
            </w:r>
            <w:proofErr w:type="gramEnd"/>
            <w:r w:rsidRPr="00ED2572">
              <w:rPr>
                <w:rFonts w:ascii="PT Astra Serif" w:hAnsi="PT Astra Serif" w:cs="Calibri"/>
                <w:sz w:val="20"/>
                <w:szCs w:val="20"/>
              </w:rPr>
              <w:t xml:space="preserve"> Сухой и жидкий компоненты вакцины расфасованы по 1,0 и 2,0 мл (1 доза) во флаконы или ампулы </w:t>
            </w:r>
            <w:r w:rsidRPr="00ED2572">
              <w:rPr>
                <w:rFonts w:ascii="PT Astra Serif" w:hAnsi="PT Astra Serif" w:cs="Calibri"/>
                <w:sz w:val="20"/>
                <w:szCs w:val="20"/>
              </w:rPr>
              <w:lastRenderedPageBreak/>
              <w:t>вместимостью 3,0 мл. Флаконы укупорены резиновыми пробками, укрепленными алюминиевыми колпачками, ампулы герметично запаяны. Флаконы (ампулы) с вакциной упакованы в картонные (пластиковые) коробки или блистеры. В одной коробке 5 доз.  В каждую коробку с вакциной вложена инструкция по ее применению. Срок годности  18 месяцев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rPr>
                <w:rFonts w:ascii="PT Astra Serif" w:hAnsi="PT Astra Serif" w:cs="Calibri"/>
                <w:sz w:val="20"/>
                <w:szCs w:val="20"/>
              </w:rPr>
            </w:pPr>
            <w:proofErr w:type="gramStart"/>
            <w:r w:rsidRPr="00ED2572">
              <w:rPr>
                <w:rFonts w:ascii="PT Astra Serif" w:hAnsi="PT Astra Serif" w:cs="Calibri"/>
                <w:sz w:val="20"/>
                <w:szCs w:val="20"/>
              </w:rPr>
              <w:lastRenderedPageBreak/>
              <w:t>у</w:t>
            </w:r>
            <w:proofErr w:type="gramEnd"/>
            <w:r w:rsidRPr="00ED2572">
              <w:rPr>
                <w:rFonts w:ascii="PT Astra Serif" w:hAnsi="PT Astra Serif" w:cs="Calibri"/>
                <w:sz w:val="20"/>
                <w:szCs w:val="20"/>
              </w:rPr>
              <w:t>паковка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w:t>
            </w:r>
          </w:p>
        </w:tc>
      </w:tr>
      <w:tr w:rsidR="003404F4" w:rsidRPr="00ED2572" w:rsidTr="003404F4">
        <w:trPr>
          <w:trHeight w:val="416"/>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4</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Фипронил, дифлубензурон, дикарбоксимид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(Капли на холку Барс                  для собак 20-40кг                                 1 пипетка 2,68мл)</w:t>
            </w:r>
          </w:p>
          <w:p w:rsidR="003404F4" w:rsidRPr="00ED2572" w:rsidRDefault="003404F4" w:rsidP="00ED2572">
            <w:pPr>
              <w:rPr>
                <w:rFonts w:ascii="PT Astra Serif" w:hAnsi="PT Astra Serif" w:cs="Calibri"/>
                <w:sz w:val="20"/>
                <w:szCs w:val="20"/>
              </w:rPr>
            </w:pP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Раствор для наружного применения. </w:t>
            </w:r>
            <w:proofErr w:type="spellStart"/>
            <w:r w:rsidRPr="00ED2572">
              <w:rPr>
                <w:rFonts w:ascii="PT Astra Serif" w:hAnsi="PT Astra Serif" w:cs="Calibri"/>
                <w:sz w:val="20"/>
                <w:szCs w:val="20"/>
              </w:rPr>
              <w:t>Инсекто-акарицидные</w:t>
            </w:r>
            <w:proofErr w:type="spellEnd"/>
            <w:r w:rsidRPr="00ED2572">
              <w:rPr>
                <w:rFonts w:ascii="PT Astra Serif" w:hAnsi="PT Astra Serif" w:cs="Calibri"/>
                <w:sz w:val="20"/>
                <w:szCs w:val="20"/>
              </w:rPr>
              <w:t xml:space="preserve"> капли в комбинации. 1 мл в качестве действующих веществ содержат: </w:t>
            </w:r>
            <w:proofErr w:type="spellStart"/>
            <w:r w:rsidRPr="00ED2572">
              <w:rPr>
                <w:rFonts w:ascii="PT Astra Serif" w:hAnsi="PT Astra Serif" w:cs="Calibri"/>
                <w:sz w:val="20"/>
                <w:szCs w:val="20"/>
              </w:rPr>
              <w:t>фипронил</w:t>
            </w:r>
            <w:proofErr w:type="spellEnd"/>
            <w:r w:rsidRPr="00ED2572">
              <w:rPr>
                <w:rFonts w:ascii="PT Astra Serif" w:hAnsi="PT Astra Serif" w:cs="Calibri"/>
                <w:sz w:val="20"/>
                <w:szCs w:val="20"/>
              </w:rPr>
              <w:t xml:space="preserve"> – 50 мг/мл, дифлубензурон 1 мг/мл и дикарбоксимид (МГК-264) 5 мг/мл и вспомогательные вещества. По внешнему виду представляют собой прозрачную маслянистую жидкость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бесцветного до светло-желтого цвета с приятным ароматическим запахом. Фасовка по 2,68 мл</w:t>
            </w:r>
            <w:proofErr w:type="gramStart"/>
            <w:r w:rsidRPr="00ED2572">
              <w:rPr>
                <w:rFonts w:ascii="PT Astra Serif" w:hAnsi="PT Astra Serif" w:cs="Calibri"/>
                <w:sz w:val="20"/>
                <w:szCs w:val="20"/>
              </w:rPr>
              <w:t>.</w:t>
            </w:r>
            <w:proofErr w:type="gramEnd"/>
            <w:r w:rsidRPr="00ED2572">
              <w:rPr>
                <w:rFonts w:ascii="PT Astra Serif" w:hAnsi="PT Astra Serif" w:cs="Calibri"/>
                <w:sz w:val="20"/>
                <w:szCs w:val="20"/>
              </w:rPr>
              <w:t xml:space="preserve"> </w:t>
            </w:r>
            <w:proofErr w:type="gramStart"/>
            <w:r w:rsidRPr="00ED2572">
              <w:rPr>
                <w:rFonts w:ascii="PT Astra Serif" w:hAnsi="PT Astra Serif" w:cs="Calibri"/>
                <w:sz w:val="20"/>
                <w:szCs w:val="20"/>
              </w:rPr>
              <w:t>в</w:t>
            </w:r>
            <w:proofErr w:type="gramEnd"/>
            <w:r w:rsidRPr="00ED2572">
              <w:rPr>
                <w:rFonts w:ascii="PT Astra Serif" w:hAnsi="PT Astra Serif" w:cs="Calibri"/>
                <w:sz w:val="20"/>
                <w:szCs w:val="20"/>
              </w:rPr>
              <w:t xml:space="preserve"> полимерные пипетки-капельницы, упакованные по 2 штуки в картонные коробки вместе с инструкцией по применению. Срок годности 24 месяца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100</w:t>
            </w:r>
          </w:p>
        </w:tc>
      </w:tr>
      <w:tr w:rsidR="003404F4" w:rsidRPr="00ED2572" w:rsidTr="003404F4">
        <w:trPr>
          <w:trHeight w:val="99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Фипронил, дифлубензурон, дикарбоксимид      (Капли на холку Барс                  для собак 40-60 кг                                        1 пипетка по 4,02 мл)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 Раствор для наружного применения. </w:t>
            </w:r>
            <w:proofErr w:type="spellStart"/>
            <w:r w:rsidRPr="00ED2572">
              <w:rPr>
                <w:rFonts w:ascii="PT Astra Serif" w:hAnsi="PT Astra Serif" w:cs="Calibri"/>
                <w:sz w:val="20"/>
                <w:szCs w:val="20"/>
              </w:rPr>
              <w:t>Инсекто-акарицидные</w:t>
            </w:r>
            <w:proofErr w:type="spellEnd"/>
            <w:r w:rsidRPr="00ED2572">
              <w:rPr>
                <w:rFonts w:ascii="PT Astra Serif" w:hAnsi="PT Astra Serif" w:cs="Calibri"/>
                <w:sz w:val="20"/>
                <w:szCs w:val="20"/>
              </w:rPr>
              <w:t xml:space="preserve"> капли в комбинации. 1 мл в качестве действующих веществ содержат: </w:t>
            </w:r>
            <w:proofErr w:type="spellStart"/>
            <w:r w:rsidRPr="00ED2572">
              <w:rPr>
                <w:rFonts w:ascii="PT Astra Serif" w:hAnsi="PT Astra Serif" w:cs="Calibri"/>
                <w:sz w:val="20"/>
                <w:szCs w:val="20"/>
              </w:rPr>
              <w:t>фипронил</w:t>
            </w:r>
            <w:proofErr w:type="spellEnd"/>
            <w:r w:rsidRPr="00ED2572">
              <w:rPr>
                <w:rFonts w:ascii="PT Astra Serif" w:hAnsi="PT Astra Serif" w:cs="Calibri"/>
                <w:sz w:val="20"/>
                <w:szCs w:val="20"/>
              </w:rPr>
              <w:t xml:space="preserve"> – 50 мг/мл, дифлубензурон 1 мг/мл и дикарбоксимид (МГК-264) 5 мг/мл и вспомогательные вещества. По внешнему виду представляют собой прозрачную маслянистую жидкость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бесцветного до светло-желтого цвета с приятным ароматическим запахом. Фасовка по 4,02 мл</w:t>
            </w:r>
            <w:proofErr w:type="gramStart"/>
            <w:r w:rsidRPr="00ED2572">
              <w:rPr>
                <w:rFonts w:ascii="PT Astra Serif" w:hAnsi="PT Astra Serif" w:cs="Calibri"/>
                <w:sz w:val="20"/>
                <w:szCs w:val="20"/>
              </w:rPr>
              <w:t>.</w:t>
            </w:r>
            <w:proofErr w:type="gramEnd"/>
            <w:r w:rsidRPr="00ED2572">
              <w:rPr>
                <w:rFonts w:ascii="PT Astra Serif" w:hAnsi="PT Astra Serif" w:cs="Calibri"/>
                <w:sz w:val="20"/>
                <w:szCs w:val="20"/>
              </w:rPr>
              <w:t xml:space="preserve"> </w:t>
            </w:r>
            <w:proofErr w:type="gramStart"/>
            <w:r w:rsidRPr="00ED2572">
              <w:rPr>
                <w:rFonts w:ascii="PT Astra Serif" w:hAnsi="PT Astra Serif" w:cs="Calibri"/>
                <w:sz w:val="20"/>
                <w:szCs w:val="20"/>
              </w:rPr>
              <w:t>в</w:t>
            </w:r>
            <w:proofErr w:type="gramEnd"/>
            <w:r w:rsidRPr="00ED2572">
              <w:rPr>
                <w:rFonts w:ascii="PT Astra Serif" w:hAnsi="PT Astra Serif" w:cs="Calibri"/>
                <w:sz w:val="20"/>
                <w:szCs w:val="20"/>
              </w:rPr>
              <w:t xml:space="preserve"> полимерные пипетки-капельницы, упакованные по 2 штуки в картонные коробки вместе с инструкцией по применению. Срок годности 24 месяца с даты изготовления.</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992"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60</w:t>
            </w:r>
          </w:p>
        </w:tc>
      </w:tr>
      <w:tr w:rsidR="003404F4" w:rsidRPr="00ED2572" w:rsidTr="003404F4">
        <w:trPr>
          <w:trHeight w:val="75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Фипронил, празиквантел, пирипроксифен, моксидектин         (Капли на холку Инспектор </w:t>
            </w:r>
            <w:proofErr w:type="spellStart"/>
            <w:r w:rsidRPr="00ED2572">
              <w:rPr>
                <w:rFonts w:ascii="PT Astra Serif" w:hAnsi="PT Astra Serif" w:cs="Calibri"/>
                <w:sz w:val="20"/>
                <w:szCs w:val="20"/>
              </w:rPr>
              <w:t>Quadro</w:t>
            </w:r>
            <w:proofErr w:type="spellEnd"/>
            <w:r w:rsidRPr="00ED2572">
              <w:rPr>
                <w:rFonts w:ascii="PT Astra Serif" w:hAnsi="PT Astra Serif" w:cs="Calibri"/>
                <w:sz w:val="20"/>
                <w:szCs w:val="20"/>
              </w:rPr>
              <w:t xml:space="preserve"> д/собак 10-25 кг.)</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Противопаразитарные средства в комбинациях. Раствор для наружного применения для собак массой тела  10-25 кг. В 1 мл содержит в качестве действующих веществ </w:t>
            </w:r>
            <w:proofErr w:type="spellStart"/>
            <w:r w:rsidRPr="00ED2572">
              <w:rPr>
                <w:rFonts w:ascii="PT Astra Serif" w:hAnsi="PT Astra Serif" w:cs="Calibri"/>
                <w:sz w:val="20"/>
                <w:szCs w:val="20"/>
              </w:rPr>
              <w:t>фипронил</w:t>
            </w:r>
            <w:proofErr w:type="spellEnd"/>
            <w:r w:rsidRPr="00ED2572">
              <w:rPr>
                <w:rFonts w:ascii="PT Astra Serif" w:hAnsi="PT Astra Serif" w:cs="Calibri"/>
                <w:sz w:val="20"/>
                <w:szCs w:val="20"/>
              </w:rPr>
              <w:t xml:space="preserve"> - 107 мг, празиквантел - 42,8 мг, моксидектин - 26,75 мг и пирипроксифен - 21,4 мг, а также вспомогательные вещества. По внешнему виду представляют собой прозрачную маслянистую жидкость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бесцветного до светло-желтого цвета.  Расфасовывают по  0,4  мл в полимерные пипетки-капельницы, упакованные по  1 штуки в картонные коробки вместе с инструкцией по применению. Срок годности 24 месяца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30</w:t>
            </w:r>
          </w:p>
        </w:tc>
      </w:tr>
      <w:tr w:rsidR="003404F4" w:rsidRPr="00ED2572" w:rsidTr="003404F4">
        <w:trPr>
          <w:trHeight w:val="67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7</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Левофлоксацин, моксидектин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(Капли ушные Инспектор  1 флакон 10 мл.)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proofErr w:type="spellStart"/>
            <w:r w:rsidRPr="00ED2572">
              <w:rPr>
                <w:rFonts w:ascii="PT Astra Serif" w:hAnsi="PT Astra Serif" w:cs="Calibri"/>
                <w:sz w:val="20"/>
                <w:szCs w:val="20"/>
              </w:rPr>
              <w:t>Инсектоакарицидные</w:t>
            </w:r>
            <w:proofErr w:type="spellEnd"/>
            <w:r w:rsidRPr="00ED2572">
              <w:rPr>
                <w:rFonts w:ascii="PT Astra Serif" w:hAnsi="PT Astra Serif" w:cs="Calibri"/>
                <w:sz w:val="20"/>
                <w:szCs w:val="20"/>
              </w:rPr>
              <w:t xml:space="preserve"> средства в комбинациях. Раствор для аурикулярного применения. В 1 мл в качестве действующих веществ содержат </w:t>
            </w:r>
            <w:proofErr w:type="spellStart"/>
            <w:r w:rsidRPr="00ED2572">
              <w:rPr>
                <w:rFonts w:ascii="PT Astra Serif" w:hAnsi="PT Astra Serif" w:cs="Calibri"/>
                <w:sz w:val="20"/>
                <w:szCs w:val="20"/>
              </w:rPr>
              <w:t>левофлоксацина</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гемигидрат</w:t>
            </w:r>
            <w:proofErr w:type="spellEnd"/>
            <w:r w:rsidRPr="00ED2572">
              <w:rPr>
                <w:rFonts w:ascii="PT Astra Serif" w:hAnsi="PT Astra Serif" w:cs="Calibri"/>
                <w:sz w:val="20"/>
                <w:szCs w:val="20"/>
              </w:rPr>
              <w:t xml:space="preserve"> - 3,33 мг и моксидектин - 0,11 мг, и вспомогательные вещества: салициловую кислоту, </w:t>
            </w:r>
            <w:proofErr w:type="spellStart"/>
            <w:r w:rsidRPr="00ED2572">
              <w:rPr>
                <w:rFonts w:ascii="PT Astra Serif" w:hAnsi="PT Astra Serif" w:cs="Calibri"/>
                <w:sz w:val="20"/>
                <w:szCs w:val="20"/>
              </w:rPr>
              <w:t>диметилсульфоксид</w:t>
            </w:r>
            <w:proofErr w:type="spellEnd"/>
            <w:r w:rsidRPr="00ED2572">
              <w:rPr>
                <w:rFonts w:ascii="PT Astra Serif" w:hAnsi="PT Astra Serif" w:cs="Calibri"/>
                <w:sz w:val="20"/>
                <w:szCs w:val="20"/>
              </w:rPr>
              <w:t xml:space="preserve">, твин-80 и </w:t>
            </w:r>
            <w:proofErr w:type="spellStart"/>
            <w:r w:rsidRPr="00ED2572">
              <w:rPr>
                <w:rFonts w:ascii="PT Astra Serif" w:hAnsi="PT Astra Serif" w:cs="Calibri"/>
                <w:sz w:val="20"/>
                <w:szCs w:val="20"/>
              </w:rPr>
              <w:t>полиэтиленгликоль</w:t>
            </w:r>
            <w:proofErr w:type="spellEnd"/>
            <w:r w:rsidRPr="00ED2572">
              <w:rPr>
                <w:rFonts w:ascii="PT Astra Serif" w:hAnsi="PT Astra Serif" w:cs="Calibri"/>
                <w:sz w:val="20"/>
                <w:szCs w:val="20"/>
              </w:rPr>
              <w:t xml:space="preserve"> (ПЭГ 400). По внешнему виду представляет собой прозрачную маслянистую бесцветную или светло-желтого цвета жидкость. Расфасовывают по  10  мл в полимерные флаконы-капельницы, которые </w:t>
            </w:r>
            <w:r w:rsidRPr="00ED2572">
              <w:rPr>
                <w:rFonts w:ascii="PT Astra Serif" w:hAnsi="PT Astra Serif" w:cs="Calibri"/>
                <w:sz w:val="20"/>
                <w:szCs w:val="20"/>
              </w:rPr>
              <w:lastRenderedPageBreak/>
              <w:t>упаковывают в картонные коробки. Срок годности 24 месяца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lastRenderedPageBreak/>
              <w:t>ш</w:t>
            </w:r>
            <w:proofErr w:type="gramEnd"/>
            <w:r w:rsidRPr="00ED2572">
              <w:rPr>
                <w:rFonts w:ascii="PT Astra Serif" w:hAnsi="PT Astra Serif" w:cs="Calibri"/>
                <w:sz w:val="20"/>
                <w:szCs w:val="20"/>
              </w:rPr>
              <w:t>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18</w:t>
            </w:r>
          </w:p>
        </w:tc>
      </w:tr>
      <w:tr w:rsidR="003404F4" w:rsidRPr="00ED2572" w:rsidTr="003404F4">
        <w:trPr>
          <w:trHeight w:val="78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8</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proofErr w:type="gramStart"/>
            <w:r w:rsidRPr="00ED2572">
              <w:rPr>
                <w:rFonts w:ascii="PT Astra Serif" w:hAnsi="PT Astra Serif" w:cs="Calibri"/>
                <w:sz w:val="20"/>
                <w:szCs w:val="20"/>
              </w:rPr>
              <w:t xml:space="preserve">Гентамицин, дексаметазон                 (Капли глазные </w:t>
            </w:r>
            <w:proofErr w:type="gramEnd"/>
          </w:p>
          <w:p w:rsidR="003404F4" w:rsidRPr="00ED2572" w:rsidRDefault="003404F4" w:rsidP="00ED2572">
            <w:pPr>
              <w:rPr>
                <w:rFonts w:ascii="PT Astra Serif" w:hAnsi="PT Astra Serif" w:cs="Calibri"/>
                <w:sz w:val="20"/>
                <w:szCs w:val="20"/>
              </w:rPr>
            </w:pPr>
            <w:proofErr w:type="gramStart"/>
            <w:r w:rsidRPr="00ED2572">
              <w:rPr>
                <w:rFonts w:ascii="PT Astra Serif" w:hAnsi="PT Astra Serif" w:cs="Calibri"/>
                <w:sz w:val="20"/>
                <w:szCs w:val="20"/>
              </w:rPr>
              <w:t>Декта-2, 1 флакон 5 мл.)</w:t>
            </w:r>
            <w:proofErr w:type="gramEnd"/>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Офтальмологические средства в комбинациях. Глазные капли  - комбинированный препарат для лечения воспалительных и аллергических заболеваний глаз, содержащий в 1 мл раствора: 5 мг гентамицина сульфата и 1 мг </w:t>
            </w:r>
            <w:proofErr w:type="spellStart"/>
            <w:r w:rsidRPr="00ED2572">
              <w:rPr>
                <w:rFonts w:ascii="PT Astra Serif" w:hAnsi="PT Astra Serif" w:cs="Calibri"/>
                <w:sz w:val="20"/>
                <w:szCs w:val="20"/>
              </w:rPr>
              <w:t>дексаметазона</w:t>
            </w:r>
            <w:proofErr w:type="spellEnd"/>
            <w:r w:rsidRPr="00ED2572">
              <w:rPr>
                <w:rFonts w:ascii="PT Astra Serif" w:hAnsi="PT Astra Serif" w:cs="Calibri"/>
                <w:sz w:val="20"/>
                <w:szCs w:val="20"/>
              </w:rPr>
              <w:t>, и вспомогательные компоненты. По внешнему виду препарат представляет собой прозрачный бесцветный раствор. Выпускают в пластиковых флаконах-капельницах по 5 мл, упакованных в картонные коробки. Срок годности 24 месяца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r>
      <w:tr w:rsidR="003404F4" w:rsidRPr="00ED2572" w:rsidTr="003404F4">
        <w:trPr>
          <w:trHeight w:val="5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Калия пероксомоносульфат (дезоклин, Экоцид</w:t>
            </w:r>
            <w:proofErr w:type="gramStart"/>
            <w:r w:rsidRPr="00ED2572">
              <w:rPr>
                <w:rFonts w:ascii="PT Astra Serif" w:hAnsi="PT Astra Serif" w:cs="Calibri"/>
                <w:sz w:val="20"/>
                <w:szCs w:val="20"/>
              </w:rPr>
              <w:t xml:space="preserve"> С</w:t>
            </w:r>
            <w:proofErr w:type="gramEnd"/>
            <w:r w:rsidRPr="00ED2572">
              <w:rPr>
                <w:rFonts w:ascii="PT Astra Serif" w:hAnsi="PT Astra Serif" w:cs="Calibri"/>
                <w:sz w:val="20"/>
                <w:szCs w:val="20"/>
              </w:rPr>
              <w:t xml:space="preserve"> порошок, 1 упаковка           1 кг.)</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21.20.10.159</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proofErr w:type="gramStart"/>
            <w:r w:rsidRPr="00ED2572">
              <w:rPr>
                <w:rFonts w:ascii="PT Astra Serif" w:hAnsi="PT Astra Serif" w:cs="Calibri"/>
                <w:sz w:val="20"/>
                <w:szCs w:val="20"/>
              </w:rPr>
              <w:t>Дезинфицирующее</w:t>
            </w:r>
            <w:proofErr w:type="gramEnd"/>
            <w:r w:rsidRPr="00ED2572">
              <w:rPr>
                <w:rFonts w:ascii="PT Astra Serif" w:hAnsi="PT Astra Serif" w:cs="Calibri"/>
                <w:sz w:val="20"/>
                <w:szCs w:val="20"/>
              </w:rPr>
              <w:t xml:space="preserve"> препарат. Состав 500 мг калия пероксомоносульфат и 500 мг вспомогательные вещества. По  внешнему виду  представляет собой порошок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светло-серого до розового цвета легко растворимый в воде. Эффективность в жёсткой воде, при органических загрязнениях и отрицательных температурах окружающей среды. Приготовленные рабочие растворы препарата не разрушают материал обрабатываемой поверхности и не обладают коррозийными свойствами. Рабочие растворы пригодны для применения в течени</w:t>
            </w:r>
            <w:proofErr w:type="gramStart"/>
            <w:r w:rsidRPr="00ED2572">
              <w:rPr>
                <w:rFonts w:ascii="PT Astra Serif" w:hAnsi="PT Astra Serif" w:cs="Calibri"/>
                <w:sz w:val="20"/>
                <w:szCs w:val="20"/>
              </w:rPr>
              <w:t>и</w:t>
            </w:r>
            <w:proofErr w:type="gramEnd"/>
            <w:r w:rsidRPr="00ED2572">
              <w:rPr>
                <w:rFonts w:ascii="PT Astra Serif" w:hAnsi="PT Astra Serif" w:cs="Calibri"/>
                <w:sz w:val="20"/>
                <w:szCs w:val="20"/>
              </w:rPr>
              <w:t xml:space="preserve"> не менее 7 дней с момента приготовления. По степени воздействия на организм теплокровных животных относится к умеренно опасным веществам и в рекомендуемых концентрациях не обладает сенсибилизирующим и </w:t>
            </w:r>
            <w:proofErr w:type="spellStart"/>
            <w:r w:rsidRPr="00ED2572">
              <w:rPr>
                <w:rFonts w:ascii="PT Astra Serif" w:hAnsi="PT Astra Serif" w:cs="Calibri"/>
                <w:sz w:val="20"/>
                <w:szCs w:val="20"/>
              </w:rPr>
              <w:t>местнораздражающим</w:t>
            </w:r>
            <w:proofErr w:type="spellEnd"/>
            <w:r w:rsidRPr="00ED2572">
              <w:rPr>
                <w:rFonts w:ascii="PT Astra Serif" w:hAnsi="PT Astra Serif" w:cs="Calibri"/>
                <w:sz w:val="20"/>
                <w:szCs w:val="20"/>
              </w:rPr>
              <w:t xml:space="preserve"> действием на кожу. Фасовка по 50 г. в пакеты из материала комбинированного на основе алюминиевой фольги. Срок годности 60 месяцев с момента изготовления.</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тук</w:t>
            </w:r>
          </w:p>
        </w:tc>
        <w:tc>
          <w:tcPr>
            <w:tcW w:w="992"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r>
      <w:tr w:rsidR="003404F4" w:rsidRPr="00ED2572" w:rsidTr="003404F4">
        <w:trPr>
          <w:trHeight w:val="8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Раствор для инъекций витамин</w:t>
            </w:r>
            <w:proofErr w:type="gramStart"/>
            <w:r w:rsidRPr="00ED2572">
              <w:rPr>
                <w:rFonts w:ascii="PT Astra Serif" w:hAnsi="PT Astra Serif" w:cs="Calibri"/>
                <w:sz w:val="20"/>
                <w:szCs w:val="20"/>
              </w:rPr>
              <w:t xml:space="preserve"> А</w:t>
            </w:r>
            <w:proofErr w:type="gramEnd"/>
            <w:r w:rsidRPr="00ED2572">
              <w:rPr>
                <w:rFonts w:ascii="PT Astra Serif" w:hAnsi="PT Astra Serif" w:cs="Calibri"/>
                <w:sz w:val="20"/>
                <w:szCs w:val="20"/>
              </w:rPr>
              <w:t xml:space="preserve">, витамин D3, витамин Е, витамин F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w:t>
            </w:r>
            <w:proofErr w:type="spellStart"/>
            <w:r w:rsidRPr="00ED2572">
              <w:rPr>
                <w:rFonts w:ascii="PT Astra Serif" w:hAnsi="PT Astra Serif" w:cs="Calibri"/>
                <w:sz w:val="20"/>
                <w:szCs w:val="20"/>
              </w:rPr>
              <w:t>Тетравит</w:t>
            </w:r>
            <w:proofErr w:type="spellEnd"/>
            <w:r w:rsidRPr="00ED2572">
              <w:rPr>
                <w:rFonts w:ascii="PT Astra Serif" w:hAnsi="PT Astra Serif" w:cs="Calibri"/>
                <w:sz w:val="20"/>
                <w:szCs w:val="20"/>
              </w:rPr>
              <w:t>, комплекс витаминов</w:t>
            </w:r>
            <w:proofErr w:type="gramStart"/>
            <w:r w:rsidRPr="00ED2572">
              <w:rPr>
                <w:rFonts w:ascii="PT Astra Serif" w:hAnsi="PT Astra Serif" w:cs="Calibri"/>
                <w:sz w:val="20"/>
                <w:szCs w:val="20"/>
              </w:rPr>
              <w:t xml:space="preserve"> А</w:t>
            </w:r>
            <w:proofErr w:type="gramEnd"/>
            <w:r w:rsidRPr="00ED2572">
              <w:rPr>
                <w:rFonts w:ascii="PT Astra Serif" w:hAnsi="PT Astra Serif" w:cs="Calibri"/>
                <w:sz w:val="20"/>
                <w:szCs w:val="20"/>
              </w:rPr>
              <w:t>, D3, Е, F в масле, 1 флакон 100 мл.)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Лекарственная форма - раствор для инъекций, содержащий  в 1 мл в качестве действующих веществ: витамина</w:t>
            </w:r>
            <w:proofErr w:type="gramStart"/>
            <w:r w:rsidRPr="00ED2572">
              <w:rPr>
                <w:rFonts w:ascii="PT Astra Serif" w:hAnsi="PT Astra Serif" w:cs="Calibri"/>
                <w:sz w:val="20"/>
                <w:szCs w:val="20"/>
              </w:rPr>
              <w:t xml:space="preserve"> А</w:t>
            </w:r>
            <w:proofErr w:type="gramEnd"/>
            <w:r w:rsidRPr="00ED2572">
              <w:rPr>
                <w:rFonts w:ascii="PT Astra Serif" w:hAnsi="PT Astra Serif" w:cs="Calibri"/>
                <w:sz w:val="20"/>
                <w:szCs w:val="20"/>
              </w:rPr>
              <w:t xml:space="preserve"> - 50000 МЕД, витамина D3- 25000 ME, витамина Е - 20 мг, витамина F - 5 мг и вспомогательное вещество: растительное масло (подсолнечное или оливковое) - до 1 мл. По внешнему виду представляет собой маслянистую жидкость от светло-желтого до светло-коричневого цвета со слабым запахом растительного масла. Расфасован  по 100 мл в стеклянные флаконы соответствующей вместимости, герметично укупоренные резиновыми пробками, укрепленными алюминиевыми колпачками. Срок годности 24 месяца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ф</w:t>
            </w:r>
            <w:proofErr w:type="gramEnd"/>
            <w:r w:rsidRPr="00ED2572">
              <w:rPr>
                <w:rFonts w:ascii="PT Astra Serif" w:hAnsi="PT Astra Serif" w:cs="Calibri"/>
                <w:sz w:val="20"/>
                <w:szCs w:val="20"/>
              </w:rPr>
              <w:t>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r>
      <w:tr w:rsidR="003404F4" w:rsidRPr="00ED2572" w:rsidTr="003404F4">
        <w:trPr>
          <w:trHeight w:val="70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11</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proofErr w:type="spellStart"/>
            <w:r w:rsidRPr="00ED2572">
              <w:rPr>
                <w:rFonts w:ascii="PT Astra Serif" w:hAnsi="PT Astra Serif" w:cs="Calibri"/>
                <w:sz w:val="20"/>
                <w:szCs w:val="20"/>
              </w:rPr>
              <w:t>Тилозин</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Тилозин</w:t>
            </w:r>
            <w:proofErr w:type="spellEnd"/>
            <w:r w:rsidRPr="00ED2572">
              <w:rPr>
                <w:rFonts w:ascii="PT Astra Serif" w:hAnsi="PT Astra Serif" w:cs="Calibri"/>
                <w:sz w:val="20"/>
                <w:szCs w:val="20"/>
              </w:rPr>
              <w:t xml:space="preserve"> 50, 1 флакон 50 мл</w:t>
            </w:r>
            <w:proofErr w:type="gramStart"/>
            <w:r w:rsidRPr="00ED2572">
              <w:rPr>
                <w:rFonts w:ascii="PT Astra Serif" w:hAnsi="PT Astra Serif" w:cs="Calibri"/>
                <w:sz w:val="20"/>
                <w:szCs w:val="20"/>
              </w:rPr>
              <w:t>.</w:t>
            </w:r>
            <w:proofErr w:type="gramEnd"/>
            <w:r w:rsidRPr="00ED2572">
              <w:rPr>
                <w:rFonts w:ascii="PT Astra Serif" w:hAnsi="PT Astra Serif" w:cs="Calibri"/>
                <w:sz w:val="20"/>
                <w:szCs w:val="20"/>
              </w:rPr>
              <w:t xml:space="preserve">  </w:t>
            </w:r>
            <w:proofErr w:type="gramStart"/>
            <w:r w:rsidRPr="00ED2572">
              <w:rPr>
                <w:rFonts w:ascii="PT Astra Serif" w:hAnsi="PT Astra Serif" w:cs="Calibri"/>
                <w:sz w:val="20"/>
                <w:szCs w:val="20"/>
              </w:rPr>
              <w:t>д</w:t>
            </w:r>
            <w:proofErr w:type="gramEnd"/>
            <w:r w:rsidRPr="00ED2572">
              <w:rPr>
                <w:rFonts w:ascii="PT Astra Serif" w:hAnsi="PT Astra Serif" w:cs="Calibri"/>
                <w:sz w:val="20"/>
                <w:szCs w:val="20"/>
              </w:rPr>
              <w:t>ля собак и кошек)</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sz w:val="20"/>
                <w:szCs w:val="20"/>
              </w:rPr>
            </w:pPr>
            <w:r w:rsidRPr="00ED2572">
              <w:rPr>
                <w:rFonts w:ascii="PT Astra Serif" w:hAnsi="PT Astra Serif"/>
                <w:sz w:val="20"/>
                <w:szCs w:val="20"/>
              </w:rPr>
              <w:t>21.10.54.180</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Антибактериальное лекарственное средство в форме раствора для инъекций, содержащие в качестве действующего вещества </w:t>
            </w:r>
            <w:proofErr w:type="spellStart"/>
            <w:r w:rsidRPr="00ED2572">
              <w:rPr>
                <w:rFonts w:ascii="PT Astra Serif" w:hAnsi="PT Astra Serif" w:cs="Calibri"/>
                <w:sz w:val="20"/>
                <w:szCs w:val="20"/>
              </w:rPr>
              <w:t>тилозина</w:t>
            </w:r>
            <w:proofErr w:type="spellEnd"/>
            <w:r w:rsidRPr="00ED2572">
              <w:rPr>
                <w:rFonts w:ascii="PT Astra Serif" w:hAnsi="PT Astra Serif" w:cs="Calibri"/>
                <w:sz w:val="20"/>
                <w:szCs w:val="20"/>
              </w:rPr>
              <w:t xml:space="preserve"> основание 50000 мкг/мл  в качестве вспомогательных компонентов </w:t>
            </w:r>
            <w:proofErr w:type="spellStart"/>
            <w:r w:rsidRPr="00ED2572">
              <w:rPr>
                <w:rFonts w:ascii="PT Astra Serif" w:hAnsi="PT Astra Serif" w:cs="Calibri"/>
                <w:sz w:val="20"/>
                <w:szCs w:val="20"/>
              </w:rPr>
              <w:t>пропандиол</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бензиловый</w:t>
            </w:r>
            <w:proofErr w:type="spellEnd"/>
            <w:r w:rsidRPr="00ED2572">
              <w:rPr>
                <w:rFonts w:ascii="PT Astra Serif" w:hAnsi="PT Astra Serif" w:cs="Calibri"/>
                <w:sz w:val="20"/>
                <w:szCs w:val="20"/>
              </w:rPr>
              <w:t xml:space="preserve"> спирт и воду для инъекций. По внешнему виду прозрачная, слегка вязкая жидкость светло-жёлтого цвета с характерным запахом. Расфасован  по 50 мл в темные стеклянные флаконы снабжённые этикеткой </w:t>
            </w:r>
            <w:r w:rsidRPr="00ED2572">
              <w:rPr>
                <w:rFonts w:ascii="PT Astra Serif" w:hAnsi="PT Astra Serif" w:cs="Calibri"/>
                <w:sz w:val="20"/>
                <w:szCs w:val="20"/>
              </w:rPr>
              <w:lastRenderedPageBreak/>
              <w:t>соответствующей вместимости, герметично укупоренные резиновыми пробками, укреплёнными алюминиевыми колпачками, с этикеткой и маркировкой. Срок годности 24 месяца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флакон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r>
      <w:tr w:rsidR="003404F4" w:rsidRPr="00ED2572" w:rsidTr="003404F4">
        <w:trPr>
          <w:trHeight w:val="54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12</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Ивермектин                          и витамин</w:t>
            </w:r>
            <w:proofErr w:type="gramStart"/>
            <w:r w:rsidRPr="00ED2572">
              <w:rPr>
                <w:rFonts w:ascii="PT Astra Serif" w:hAnsi="PT Astra Serif" w:cs="Calibri"/>
                <w:sz w:val="20"/>
                <w:szCs w:val="20"/>
              </w:rPr>
              <w:t xml:space="preserve"> Е</w:t>
            </w:r>
            <w:proofErr w:type="gramEnd"/>
            <w:r w:rsidRPr="00ED2572">
              <w:rPr>
                <w:rFonts w:ascii="PT Astra Serif" w:hAnsi="PT Astra Serif" w:cs="Calibri"/>
                <w:sz w:val="20"/>
                <w:szCs w:val="20"/>
              </w:rPr>
              <w:t xml:space="preserve">            (Ивермек, 1 флакон 50 мл.)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21.20.10.243</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Противопаразитарный  препарат. Раствор  для инъекций, в качестве действующих веществ содержит: ивермектин – 10 мг и токоферола ацетат (витамин Е) – 40 мг, а также вспомогательные вещества: </w:t>
            </w:r>
            <w:proofErr w:type="spellStart"/>
            <w:r w:rsidRPr="00ED2572">
              <w:rPr>
                <w:rFonts w:ascii="PT Astra Serif" w:hAnsi="PT Astra Serif" w:cs="Calibri"/>
                <w:sz w:val="20"/>
                <w:szCs w:val="20"/>
              </w:rPr>
              <w:t>диэтиленгликоля</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моноэтиловый</w:t>
            </w:r>
            <w:proofErr w:type="spellEnd"/>
            <w:r w:rsidRPr="00ED2572">
              <w:rPr>
                <w:rFonts w:ascii="PT Astra Serif" w:hAnsi="PT Astra Serif" w:cs="Calibri"/>
                <w:sz w:val="20"/>
                <w:szCs w:val="20"/>
              </w:rPr>
              <w:t xml:space="preserve"> эфир, полиоксиэтилированное-35-касторовое масло, </w:t>
            </w:r>
            <w:proofErr w:type="spellStart"/>
            <w:r w:rsidRPr="00ED2572">
              <w:rPr>
                <w:rFonts w:ascii="PT Astra Serif" w:hAnsi="PT Astra Serif" w:cs="Calibri"/>
                <w:sz w:val="20"/>
                <w:szCs w:val="20"/>
              </w:rPr>
              <w:t>бензиловый</w:t>
            </w:r>
            <w:proofErr w:type="spellEnd"/>
            <w:r w:rsidRPr="00ED2572">
              <w:rPr>
                <w:rFonts w:ascii="PT Astra Serif" w:hAnsi="PT Astra Serif" w:cs="Calibri"/>
                <w:sz w:val="20"/>
                <w:szCs w:val="20"/>
              </w:rPr>
              <w:t xml:space="preserve"> спирт, вода для инъекций. По внешнему виду препарат представляет собой слегка опалесцирующую жидкость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бесцветного до светло-жёлтого цвета.  Фасовка по 50 мл в стеклянные флаконы  снабжённые этикеткой укупоренные резиновыми пробками, укреплёнными алюминиевыми колпачками с клипсами контроля первого вскрытия. Срок годности  24 месяца </w:t>
            </w:r>
            <w:proofErr w:type="gramStart"/>
            <w:r w:rsidRPr="00ED2572">
              <w:rPr>
                <w:rFonts w:ascii="PT Astra Serif" w:hAnsi="PT Astra Serif" w:cs="Calibri"/>
                <w:sz w:val="20"/>
                <w:szCs w:val="20"/>
              </w:rPr>
              <w:t>с даты производства</w:t>
            </w:r>
            <w:proofErr w:type="gramEnd"/>
            <w:r w:rsidRPr="00ED2572">
              <w:rPr>
                <w:rFonts w:ascii="PT Astra Serif" w:hAnsi="PT Astra Serif" w:cs="Calibri"/>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ф</w:t>
            </w:r>
            <w:proofErr w:type="gramEnd"/>
            <w:r w:rsidRPr="00ED2572">
              <w:rPr>
                <w:rFonts w:ascii="PT Astra Serif" w:hAnsi="PT Astra Serif" w:cs="Calibri"/>
                <w:sz w:val="20"/>
                <w:szCs w:val="20"/>
              </w:rPr>
              <w:t>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r>
      <w:tr w:rsidR="003404F4" w:rsidRPr="00ED2572" w:rsidTr="003404F4">
        <w:trPr>
          <w:trHeight w:val="60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13</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Цифлутрин (Цифлунит-</w:t>
            </w:r>
            <w:proofErr w:type="gramStart"/>
            <w:r w:rsidRPr="00ED2572">
              <w:rPr>
                <w:rFonts w:ascii="PT Astra Serif" w:hAnsi="PT Astra Serif" w:cs="Calibri"/>
                <w:sz w:val="20"/>
                <w:szCs w:val="20"/>
              </w:rPr>
              <w:t>ON</w:t>
            </w:r>
            <w:proofErr w:type="gramEnd"/>
            <w:r w:rsidRPr="00ED2572">
              <w:rPr>
                <w:rFonts w:ascii="PT Astra Serif" w:hAnsi="PT Astra Serif" w:cs="Calibri"/>
                <w:sz w:val="20"/>
                <w:szCs w:val="20"/>
              </w:rPr>
              <w:t>, 1 упаковка  1 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Раствор для наружного применения </w:t>
            </w:r>
            <w:proofErr w:type="spellStart"/>
            <w:r w:rsidRPr="00ED2572">
              <w:rPr>
                <w:rFonts w:ascii="PT Astra Serif" w:hAnsi="PT Astra Serif" w:cs="Calibri"/>
                <w:sz w:val="20"/>
                <w:szCs w:val="20"/>
              </w:rPr>
              <w:t>инсектоакарицидные</w:t>
            </w:r>
            <w:proofErr w:type="spellEnd"/>
            <w:r w:rsidRPr="00ED2572">
              <w:rPr>
                <w:rFonts w:ascii="PT Astra Serif" w:hAnsi="PT Astra Serif" w:cs="Calibri"/>
                <w:sz w:val="20"/>
                <w:szCs w:val="20"/>
              </w:rPr>
              <w:t xml:space="preserve"> средства.  В качестве действующего вещества 1 мл препарата содержит 50 мг </w:t>
            </w:r>
            <w:proofErr w:type="spellStart"/>
            <w:r w:rsidRPr="00ED2572">
              <w:rPr>
                <w:rFonts w:ascii="PT Astra Serif" w:hAnsi="PT Astra Serif" w:cs="Calibri"/>
                <w:sz w:val="20"/>
                <w:szCs w:val="20"/>
              </w:rPr>
              <w:t>цифлутрина</w:t>
            </w:r>
            <w:proofErr w:type="spellEnd"/>
            <w:r w:rsidRPr="00ED2572">
              <w:rPr>
                <w:rFonts w:ascii="PT Astra Serif" w:hAnsi="PT Astra Serif" w:cs="Calibri"/>
                <w:sz w:val="20"/>
                <w:szCs w:val="20"/>
              </w:rPr>
              <w:t>, а также вспомогательные компоненты. Препарат по внешнему виду представляет собой прозрачную, слегка вязкую жидкость с нейтральным запахом, светло-жёлтого цвета, легко смешивающуюся с водой. Расфасован  по 1000 мл в полимерные бутылки (флаконы), закупоренные полимерными крышками с контролем первого вскрытия. Срок годности 36 месяцев с момента изготовления.</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тук</w:t>
            </w:r>
          </w:p>
        </w:tc>
        <w:tc>
          <w:tcPr>
            <w:tcW w:w="992"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r>
      <w:tr w:rsidR="003404F4" w:rsidRPr="00ED2572" w:rsidTr="003404F4">
        <w:trPr>
          <w:trHeight w:val="5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14</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Вакцина против дерматофитозов       (Вакдерм, 1 упаковка 10 доз)</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21.20.21.130</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Вакцины, сыворотки, фаги и анатоксины в комбинациях. Суспензия для инъекций. Ассоциированная </w:t>
            </w:r>
            <w:proofErr w:type="gramStart"/>
            <w:r w:rsidRPr="00ED2572">
              <w:rPr>
                <w:rFonts w:ascii="PT Astra Serif" w:hAnsi="PT Astra Serif" w:cs="Calibri"/>
                <w:sz w:val="20"/>
                <w:szCs w:val="20"/>
              </w:rPr>
              <w:t>вакцина</w:t>
            </w:r>
            <w:proofErr w:type="gramEnd"/>
            <w:r w:rsidRPr="00ED2572">
              <w:rPr>
                <w:rFonts w:ascii="PT Astra Serif" w:hAnsi="PT Astra Serif" w:cs="Calibri"/>
                <w:sz w:val="20"/>
                <w:szCs w:val="20"/>
              </w:rPr>
              <w:t xml:space="preserve"> представляющая собой инактивированные споры </w:t>
            </w:r>
            <w:proofErr w:type="spellStart"/>
            <w:r w:rsidRPr="00ED2572">
              <w:rPr>
                <w:rFonts w:ascii="PT Astra Serif" w:hAnsi="PT Astra Serif" w:cs="Calibri"/>
                <w:sz w:val="20"/>
                <w:szCs w:val="20"/>
              </w:rPr>
              <w:t>дерматофитов</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Microsporum</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canis</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Microsporum</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gypseum</w:t>
            </w:r>
            <w:proofErr w:type="spellEnd"/>
            <w:r w:rsidRPr="00ED2572">
              <w:rPr>
                <w:rFonts w:ascii="PT Astra Serif" w:hAnsi="PT Astra Serif" w:cs="Calibri"/>
                <w:sz w:val="20"/>
                <w:szCs w:val="20"/>
              </w:rPr>
              <w:t xml:space="preserve"> и </w:t>
            </w:r>
            <w:proofErr w:type="spellStart"/>
            <w:r w:rsidRPr="00ED2572">
              <w:rPr>
                <w:rFonts w:ascii="PT Astra Serif" w:hAnsi="PT Astra Serif" w:cs="Calibri"/>
                <w:sz w:val="20"/>
                <w:szCs w:val="20"/>
              </w:rPr>
              <w:t>Trichophyton</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mentagrophytes</w:t>
            </w:r>
            <w:proofErr w:type="spellEnd"/>
            <w:r w:rsidRPr="00ED2572">
              <w:rPr>
                <w:rFonts w:ascii="PT Astra Serif" w:hAnsi="PT Astra Serif" w:cs="Calibri"/>
                <w:sz w:val="20"/>
                <w:szCs w:val="20"/>
              </w:rPr>
              <w:t>). Вакцина  в жидком виде и по внешнему виду представляет  однородная взвесь желтовато-коричневого цвета. Фасовка по 1 мл. (1 доза) в стеклянные флаконы  соответствующей вместимости, герметично укупоренные резиновыми пробками, укреплёнными алюминиевыми колпачками с этикеткой и нанесённой маркировкой, упакованные в коробку по 10 флаконов. Срок годности 12 месяцев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у</w:t>
            </w:r>
            <w:proofErr w:type="gramEnd"/>
            <w:r w:rsidRPr="00ED2572">
              <w:rPr>
                <w:rFonts w:ascii="PT Astra Serif" w:hAnsi="PT Astra Serif" w:cs="Calibri"/>
                <w:sz w:val="20"/>
                <w:szCs w:val="20"/>
              </w:rPr>
              <w:t>паковка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r>
      <w:tr w:rsidR="003404F4" w:rsidRPr="00ED2572" w:rsidTr="003404F4">
        <w:trPr>
          <w:trHeight w:val="67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15</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Вакцина против дерматофитозов       (Поливак-ТМ для собак, 1 упаковка 10 доз)</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21.20.21.130</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Вакцины, сыворотки, фаги и анатоксины в комбинациях, Суспензия для инъекций</w:t>
            </w:r>
            <w:proofErr w:type="gramStart"/>
            <w:r w:rsidRPr="00ED2572">
              <w:rPr>
                <w:rFonts w:ascii="PT Astra Serif" w:hAnsi="PT Astra Serif" w:cs="Calibri"/>
                <w:sz w:val="20"/>
                <w:szCs w:val="20"/>
              </w:rPr>
              <w:t>.</w:t>
            </w:r>
            <w:proofErr w:type="gramEnd"/>
            <w:r w:rsidRPr="00ED2572">
              <w:rPr>
                <w:rFonts w:ascii="PT Astra Serif" w:hAnsi="PT Astra Serif" w:cs="Calibri"/>
                <w:sz w:val="20"/>
                <w:szCs w:val="20"/>
              </w:rPr>
              <w:t xml:space="preserve"> </w:t>
            </w:r>
            <w:proofErr w:type="gramStart"/>
            <w:r w:rsidRPr="00ED2572">
              <w:rPr>
                <w:rFonts w:ascii="PT Astra Serif" w:hAnsi="PT Astra Serif" w:cs="Calibri"/>
                <w:sz w:val="20"/>
                <w:szCs w:val="20"/>
              </w:rPr>
              <w:t>п</w:t>
            </w:r>
            <w:proofErr w:type="gramEnd"/>
            <w:r w:rsidRPr="00ED2572">
              <w:rPr>
                <w:rFonts w:ascii="PT Astra Serif" w:hAnsi="PT Astra Serif" w:cs="Calibri"/>
                <w:sz w:val="20"/>
                <w:szCs w:val="20"/>
              </w:rPr>
              <w:t xml:space="preserve">ротив дерматомикозов инактивированная (8 видов  и разновидностей грибов из рода Трихофитон и </w:t>
            </w:r>
            <w:proofErr w:type="spellStart"/>
            <w:r w:rsidRPr="00ED2572">
              <w:rPr>
                <w:rFonts w:ascii="PT Astra Serif" w:hAnsi="PT Astra Serif" w:cs="Calibri"/>
                <w:sz w:val="20"/>
                <w:szCs w:val="20"/>
              </w:rPr>
              <w:t>Микроспорум</w:t>
            </w:r>
            <w:proofErr w:type="spellEnd"/>
            <w:r w:rsidRPr="00ED2572">
              <w:rPr>
                <w:rFonts w:ascii="PT Astra Serif" w:hAnsi="PT Astra Serif" w:cs="Calibri"/>
                <w:sz w:val="20"/>
                <w:szCs w:val="20"/>
              </w:rPr>
              <w:t xml:space="preserve">) являющееся средством специфической профилактики и лечения микроспории и трихофитии. </w:t>
            </w:r>
            <w:proofErr w:type="gramStart"/>
            <w:r w:rsidRPr="00ED2572">
              <w:rPr>
                <w:rFonts w:ascii="PT Astra Serif" w:hAnsi="PT Astra Serif" w:cs="Calibri"/>
                <w:sz w:val="20"/>
                <w:szCs w:val="20"/>
              </w:rPr>
              <w:t>Адаптированная</w:t>
            </w:r>
            <w:proofErr w:type="gramEnd"/>
            <w:r w:rsidRPr="00ED2572">
              <w:rPr>
                <w:rFonts w:ascii="PT Astra Serif" w:hAnsi="PT Astra Serif" w:cs="Calibri"/>
                <w:sz w:val="20"/>
                <w:szCs w:val="20"/>
              </w:rPr>
              <w:t xml:space="preserve">  специально для применения на собаках. По внешнему виду вакцина представляет собой однородную жидкость светло-коричневого цвета стойким осадком на дне, легко взбалтывающимся при встряхивании. Одна доза вакцины содержит не менее 20 млн. </w:t>
            </w:r>
            <w:proofErr w:type="spellStart"/>
            <w:r w:rsidRPr="00ED2572">
              <w:rPr>
                <w:rFonts w:ascii="PT Astra Serif" w:hAnsi="PT Astra Serif" w:cs="Calibri"/>
                <w:sz w:val="20"/>
                <w:szCs w:val="20"/>
              </w:rPr>
              <w:lastRenderedPageBreak/>
              <w:t>микроконидий</w:t>
            </w:r>
            <w:proofErr w:type="spellEnd"/>
            <w:r w:rsidRPr="00ED2572">
              <w:rPr>
                <w:rFonts w:ascii="PT Astra Serif" w:hAnsi="PT Astra Serif" w:cs="Calibri"/>
                <w:sz w:val="20"/>
                <w:szCs w:val="20"/>
              </w:rPr>
              <w:t xml:space="preserve"> в 1 см.3. Фасовка по 1 дозе (0,6 см.3) в стеклянные флаконы  соответствующей вместимости, герметично укупоренные резиновыми пробками, укреплёнными алюминиевыми колпачками с этикеткой и нанесённой маркировкой упакованные в коробку по 10 флаконов. Срок годности 18 месяцев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lastRenderedPageBreak/>
              <w:t>у</w:t>
            </w:r>
            <w:proofErr w:type="gramEnd"/>
            <w:r w:rsidRPr="00ED2572">
              <w:rPr>
                <w:rFonts w:ascii="PT Astra Serif" w:hAnsi="PT Astra Serif" w:cs="Calibri"/>
                <w:sz w:val="20"/>
                <w:szCs w:val="20"/>
              </w:rPr>
              <w:t>паковка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5</w:t>
            </w:r>
          </w:p>
        </w:tc>
      </w:tr>
      <w:tr w:rsidR="003404F4" w:rsidRPr="00ED2572" w:rsidTr="003404F4">
        <w:trPr>
          <w:trHeight w:val="67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16</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Антисептики-стимуляторы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(Бальзам Дороговой   № 4, 1 туба 100 мл.)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proofErr w:type="spellStart"/>
            <w:r w:rsidRPr="00ED2572">
              <w:rPr>
                <w:rFonts w:ascii="PT Astra Serif" w:hAnsi="PT Astra Serif" w:cs="Calibri"/>
                <w:sz w:val="20"/>
                <w:szCs w:val="20"/>
              </w:rPr>
              <w:t>Дерматотропное</w:t>
            </w:r>
            <w:proofErr w:type="spellEnd"/>
            <w:r w:rsidRPr="00ED2572">
              <w:rPr>
                <w:rFonts w:ascii="PT Astra Serif" w:hAnsi="PT Astra Serif" w:cs="Calibri"/>
                <w:sz w:val="20"/>
                <w:szCs w:val="20"/>
              </w:rPr>
              <w:t xml:space="preserve">  лекарственное средство в форме мази для наружного применения,  Содержащий в качестве действующих веществ в 100 г. АСД2Ф  - 2,0 г</w:t>
            </w:r>
            <w:proofErr w:type="gramStart"/>
            <w:r w:rsidRPr="00ED2572">
              <w:rPr>
                <w:rFonts w:ascii="PT Astra Serif" w:hAnsi="PT Astra Serif" w:cs="Calibri"/>
                <w:sz w:val="20"/>
                <w:szCs w:val="20"/>
              </w:rPr>
              <w:t xml:space="preserve">,; </w:t>
            </w:r>
            <w:proofErr w:type="gramEnd"/>
            <w:r w:rsidRPr="00ED2572">
              <w:rPr>
                <w:rFonts w:ascii="PT Astra Serif" w:hAnsi="PT Astra Serif" w:cs="Calibri"/>
                <w:sz w:val="20"/>
                <w:szCs w:val="20"/>
              </w:rPr>
              <w:t>АСД3Ф  - 2,0 г, и вспомогательные компоненты (</w:t>
            </w:r>
            <w:proofErr w:type="spellStart"/>
            <w:r w:rsidRPr="00ED2572">
              <w:rPr>
                <w:rFonts w:ascii="PT Astra Serif" w:hAnsi="PT Astra Serif" w:cs="Calibri"/>
                <w:sz w:val="20"/>
                <w:szCs w:val="20"/>
              </w:rPr>
              <w:t>пропилпарабен</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метилпарабен</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карбомер</w:t>
            </w:r>
            <w:proofErr w:type="spellEnd"/>
            <w:r w:rsidRPr="00ED2572">
              <w:rPr>
                <w:rFonts w:ascii="PT Astra Serif" w:hAnsi="PT Astra Serif" w:cs="Calibri"/>
                <w:sz w:val="20"/>
                <w:szCs w:val="20"/>
              </w:rPr>
              <w:t xml:space="preserve"> натрия, масло касторовое, масло оливковое, водно-спиртовой экстракт календулы, ромашки, глицерин и воду дистиллированную). Представляет собой однородную мазь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светло-коричневого до темно-коричневого цвета со специфическим запахом, свойственным используемому сырью. Фасовка 100 </w:t>
            </w:r>
            <w:proofErr w:type="spellStart"/>
            <w:r w:rsidRPr="00ED2572">
              <w:rPr>
                <w:rFonts w:ascii="PT Astra Serif" w:hAnsi="PT Astra Serif" w:cs="Calibri"/>
                <w:sz w:val="20"/>
                <w:szCs w:val="20"/>
              </w:rPr>
              <w:t>мл</w:t>
            </w:r>
            <w:proofErr w:type="gramStart"/>
            <w:r w:rsidRPr="00ED2572">
              <w:rPr>
                <w:rFonts w:ascii="PT Astra Serif" w:hAnsi="PT Astra Serif" w:cs="Calibri"/>
                <w:sz w:val="20"/>
                <w:szCs w:val="20"/>
              </w:rPr>
              <w:t>.в</w:t>
            </w:r>
            <w:proofErr w:type="spellEnd"/>
            <w:proofErr w:type="gramEnd"/>
            <w:r w:rsidRPr="00ED2572">
              <w:rPr>
                <w:rFonts w:ascii="PT Astra Serif" w:hAnsi="PT Astra Serif" w:cs="Calibri"/>
                <w:sz w:val="20"/>
                <w:szCs w:val="20"/>
              </w:rPr>
              <w:t xml:space="preserve"> пластиковые маркированные  тубы соответствующей вместимости с навинчивающимися пластиковыми крышками, этикетками и маркировкой. Срок годности 24 месяца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 xml:space="preserve"> штук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r>
      <w:tr w:rsidR="003404F4" w:rsidRPr="00ED2572" w:rsidTr="003404F4">
        <w:trPr>
          <w:trHeight w:val="57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17</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Бензилпенициллин, стрептомицин, стрептоцид, сульфаниламид (Трициллин,  1 флакон 40 г.)</w:t>
            </w:r>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21.10.54.180</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Комплексный антибактериальный препарат для наружного применения.  Действующими  </w:t>
            </w:r>
            <w:proofErr w:type="gramStart"/>
            <w:r w:rsidRPr="00ED2572">
              <w:rPr>
                <w:rFonts w:ascii="PT Astra Serif" w:hAnsi="PT Astra Serif" w:cs="Calibri"/>
                <w:sz w:val="20"/>
                <w:szCs w:val="20"/>
              </w:rPr>
              <w:t>веществами</w:t>
            </w:r>
            <w:proofErr w:type="gramEnd"/>
            <w:r w:rsidRPr="00ED2572">
              <w:rPr>
                <w:rFonts w:ascii="PT Astra Serif" w:hAnsi="PT Astra Serif" w:cs="Calibri"/>
                <w:sz w:val="20"/>
                <w:szCs w:val="20"/>
              </w:rPr>
              <w:t xml:space="preserve"> которого являются антибиотики пенициллин, стрептомицин и сульфаниламид (белый растворимый стрептоцид). Препарат выпускают в форме мелкокристаллического порошка  (таблеток)  содержащих 400000 </w:t>
            </w:r>
            <w:proofErr w:type="gramStart"/>
            <w:r w:rsidRPr="00ED2572">
              <w:rPr>
                <w:rFonts w:ascii="PT Astra Serif" w:hAnsi="PT Astra Serif" w:cs="Calibri"/>
                <w:sz w:val="20"/>
                <w:szCs w:val="20"/>
              </w:rPr>
              <w:t>ЕД</w:t>
            </w:r>
            <w:proofErr w:type="gramEnd"/>
            <w:r w:rsidRPr="00ED2572">
              <w:rPr>
                <w:rFonts w:ascii="PT Astra Serif" w:hAnsi="PT Astra Serif" w:cs="Calibri"/>
                <w:sz w:val="20"/>
                <w:szCs w:val="20"/>
              </w:rPr>
              <w:t xml:space="preserve"> пенициллина, 500000 ЕД стрептомицина и 5,0 г стрептоцида. Фасовка в полимерную банку 40 г. с крышкой, снабжённую этикеткой и нанесенной маркировкой. Срок годности 36 месяцев </w:t>
            </w:r>
            <w:proofErr w:type="gramStart"/>
            <w:r w:rsidRPr="00ED2572">
              <w:rPr>
                <w:rFonts w:ascii="PT Astra Serif" w:hAnsi="PT Astra Serif" w:cs="Calibri"/>
                <w:sz w:val="20"/>
                <w:szCs w:val="20"/>
              </w:rPr>
              <w:t>с даты производства</w:t>
            </w:r>
            <w:proofErr w:type="gramEnd"/>
            <w:r w:rsidRPr="00ED2572">
              <w:rPr>
                <w:rFonts w:ascii="PT Astra Serif" w:hAnsi="PT Astra Serif" w:cs="Calibri"/>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ф</w:t>
            </w:r>
            <w:proofErr w:type="gramEnd"/>
            <w:r w:rsidRPr="00ED2572">
              <w:rPr>
                <w:rFonts w:ascii="PT Astra Serif" w:hAnsi="PT Astra Serif" w:cs="Calibri"/>
                <w:sz w:val="20"/>
                <w:szCs w:val="20"/>
              </w:rPr>
              <w:t>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r>
      <w:tr w:rsidR="003404F4" w:rsidRPr="00ED2572" w:rsidTr="003404F4">
        <w:trPr>
          <w:trHeight w:val="67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18</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Хлортетрациклин (Спрей Биоспрей, 1 флакон 335 мл.)</w:t>
            </w:r>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21.10.54.180</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Антимикробный спрей  для наружного применения. В 100 мл раствора содержащий действующее вещество: хлортетрациклин </w:t>
            </w:r>
            <w:proofErr w:type="spellStart"/>
            <w:r w:rsidRPr="00ED2572">
              <w:rPr>
                <w:rFonts w:ascii="PT Astra Serif" w:hAnsi="PT Astra Serif" w:cs="Calibri"/>
                <w:sz w:val="20"/>
                <w:szCs w:val="20"/>
              </w:rPr>
              <w:t>хлоргидрат</w:t>
            </w:r>
            <w:proofErr w:type="spellEnd"/>
            <w:r w:rsidRPr="00ED2572">
              <w:rPr>
                <w:rFonts w:ascii="PT Astra Serif" w:hAnsi="PT Astra Serif" w:cs="Calibri"/>
                <w:sz w:val="20"/>
                <w:szCs w:val="20"/>
              </w:rPr>
              <w:t xml:space="preserve"> – 2,15 г (эквивалентно 2 г хлортетрациклина) и вспомогательные вещества: хлорид магния – 4,0 г; </w:t>
            </w:r>
            <w:proofErr w:type="spellStart"/>
            <w:r w:rsidRPr="00ED2572">
              <w:rPr>
                <w:rFonts w:ascii="PT Astra Serif" w:hAnsi="PT Astra Serif" w:cs="Calibri"/>
                <w:sz w:val="20"/>
                <w:szCs w:val="20"/>
              </w:rPr>
              <w:t>пропиленгликоль</w:t>
            </w:r>
            <w:proofErr w:type="spellEnd"/>
            <w:r w:rsidRPr="00ED2572">
              <w:rPr>
                <w:rFonts w:ascii="PT Astra Serif" w:hAnsi="PT Astra Serif" w:cs="Calibri"/>
                <w:sz w:val="20"/>
                <w:szCs w:val="20"/>
              </w:rPr>
              <w:t xml:space="preserve"> – 8,66 мл; </w:t>
            </w:r>
            <w:proofErr w:type="spellStart"/>
            <w:r w:rsidRPr="00ED2572">
              <w:rPr>
                <w:rFonts w:ascii="PT Astra Serif" w:hAnsi="PT Astra Serif" w:cs="Calibri"/>
                <w:sz w:val="20"/>
                <w:szCs w:val="20"/>
              </w:rPr>
              <w:t>моноэтаноламин</w:t>
            </w:r>
            <w:proofErr w:type="spellEnd"/>
            <w:r w:rsidRPr="00ED2572">
              <w:rPr>
                <w:rFonts w:ascii="PT Astra Serif" w:hAnsi="PT Astra Serif" w:cs="Calibri"/>
                <w:sz w:val="20"/>
                <w:szCs w:val="20"/>
              </w:rPr>
              <w:t xml:space="preserve"> – 0,60 мл, краситель Е131 – 0,2г, этанол 96% до 100 мл. Расфасованным  по 335 мл в алюминиевом баллоне  под давлением с пластиковым распылительным вентилем и пластиковым колпачком с нанесённой  маркировкой и этикеткой. Срок годности 36 месяцев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ф</w:t>
            </w:r>
            <w:proofErr w:type="gramEnd"/>
            <w:r w:rsidRPr="00ED2572">
              <w:rPr>
                <w:rFonts w:ascii="PT Astra Serif" w:hAnsi="PT Astra Serif" w:cs="Calibri"/>
                <w:sz w:val="20"/>
                <w:szCs w:val="20"/>
              </w:rPr>
              <w:t>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r>
      <w:tr w:rsidR="003404F4" w:rsidRPr="00ED2572" w:rsidTr="003404F4">
        <w:trPr>
          <w:trHeight w:val="55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19</w:t>
            </w:r>
          </w:p>
        </w:tc>
        <w:tc>
          <w:tcPr>
            <w:tcW w:w="18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Витаминный  препарат (Рыбий жир, 1 бутылка 1 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Комплексный витаминный препарат орального и наружного применения содержащий смесь очищенных жиров морских рыб, богатых полиненасыщенными жирными кислотами Omega-3, Omega-6 и витаминами</w:t>
            </w:r>
            <w:proofErr w:type="gramStart"/>
            <w:r w:rsidRPr="00ED2572">
              <w:rPr>
                <w:rFonts w:ascii="PT Astra Serif" w:hAnsi="PT Astra Serif" w:cs="Calibri"/>
                <w:sz w:val="20"/>
                <w:szCs w:val="20"/>
              </w:rPr>
              <w:t xml:space="preserve"> А</w:t>
            </w:r>
            <w:proofErr w:type="gramEnd"/>
            <w:r w:rsidRPr="00ED2572">
              <w:rPr>
                <w:rFonts w:ascii="PT Astra Serif" w:hAnsi="PT Astra Serif" w:cs="Calibri"/>
                <w:sz w:val="20"/>
                <w:szCs w:val="20"/>
              </w:rPr>
              <w:t xml:space="preserve"> и Д. Представляет собой жидкое маслянистое вещество от светло-жёлтого до жёлтого цвета, с характерным более или менее слабым рыбным запахом и таким же вкусом. Фасовка по 1 л. в полимерные флаконы  снабжённые этикеткой и маркировкой. Срок годности 24 месяца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r>
      <w:tr w:rsidR="003404F4" w:rsidRPr="00ED2572" w:rsidTr="003404F4">
        <w:trPr>
          <w:trHeight w:val="7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20</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Многокомпонентный аэрозольный  препарат (Спрей Вторая кожа малахит, 1 флакон 150 мл.)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Комплексный аэрозольный препарат наружного применения. По внешнему виду представляет собой густую массу от светло-зеленого до </w:t>
            </w:r>
            <w:proofErr w:type="spellStart"/>
            <w:proofErr w:type="gramStart"/>
            <w:r w:rsidRPr="00ED2572">
              <w:rPr>
                <w:rFonts w:ascii="PT Astra Serif" w:hAnsi="PT Astra Serif" w:cs="Calibri"/>
                <w:sz w:val="20"/>
                <w:szCs w:val="20"/>
              </w:rPr>
              <w:t>до</w:t>
            </w:r>
            <w:proofErr w:type="spellEnd"/>
            <w:proofErr w:type="gramEnd"/>
            <w:r w:rsidRPr="00ED2572">
              <w:rPr>
                <w:rFonts w:ascii="PT Astra Serif" w:hAnsi="PT Astra Serif" w:cs="Calibri"/>
                <w:sz w:val="20"/>
                <w:szCs w:val="20"/>
              </w:rPr>
              <w:t xml:space="preserve"> темно-зеленого цвета со специфическим запахом. В составе имеет краситель, </w:t>
            </w:r>
            <w:proofErr w:type="spellStart"/>
            <w:r w:rsidRPr="00ED2572">
              <w:rPr>
                <w:rFonts w:ascii="PT Astra Serif" w:hAnsi="PT Astra Serif" w:cs="Calibri"/>
                <w:sz w:val="20"/>
                <w:szCs w:val="20"/>
              </w:rPr>
              <w:t>пропеллент</w:t>
            </w:r>
            <w:proofErr w:type="spellEnd"/>
            <w:r w:rsidRPr="00ED2572">
              <w:rPr>
                <w:rFonts w:ascii="PT Astra Serif" w:hAnsi="PT Astra Serif" w:cs="Calibri"/>
                <w:sz w:val="20"/>
                <w:szCs w:val="20"/>
              </w:rPr>
              <w:t xml:space="preserve"> (бутан-пропан), </w:t>
            </w:r>
            <w:proofErr w:type="spellStart"/>
            <w:r w:rsidRPr="00ED2572">
              <w:rPr>
                <w:rFonts w:ascii="PT Astra Serif" w:hAnsi="PT Astra Serif" w:cs="Calibri"/>
                <w:sz w:val="20"/>
                <w:szCs w:val="20"/>
              </w:rPr>
              <w:t>метиленхлорид</w:t>
            </w:r>
            <w:proofErr w:type="spellEnd"/>
            <w:r w:rsidRPr="00ED2572">
              <w:rPr>
                <w:rFonts w:ascii="PT Astra Serif" w:hAnsi="PT Astra Serif" w:cs="Calibri"/>
                <w:sz w:val="20"/>
                <w:szCs w:val="20"/>
              </w:rPr>
              <w:t xml:space="preserve">, вода очищенная, сополимер. Обладает </w:t>
            </w:r>
            <w:proofErr w:type="gramStart"/>
            <w:r w:rsidRPr="00ED2572">
              <w:rPr>
                <w:rFonts w:ascii="PT Astra Serif" w:hAnsi="PT Astra Serif" w:cs="Calibri"/>
                <w:sz w:val="20"/>
                <w:szCs w:val="20"/>
              </w:rPr>
              <w:t>выраженным</w:t>
            </w:r>
            <w:proofErr w:type="gramEnd"/>
            <w:r w:rsidRPr="00ED2572">
              <w:rPr>
                <w:rFonts w:ascii="PT Astra Serif" w:hAnsi="PT Astra Serif" w:cs="Calibri"/>
                <w:sz w:val="20"/>
                <w:szCs w:val="20"/>
              </w:rPr>
              <w:t xml:space="preserve"> антисептическими и ранозаживляющими свойствами. На раневых поверхностях образует защитную пленку.  Расфасовывают по 150 мл</w:t>
            </w:r>
            <w:proofErr w:type="gramStart"/>
            <w:r w:rsidRPr="00ED2572">
              <w:rPr>
                <w:rFonts w:ascii="PT Astra Serif" w:hAnsi="PT Astra Serif" w:cs="Calibri"/>
                <w:sz w:val="20"/>
                <w:szCs w:val="20"/>
              </w:rPr>
              <w:t>.</w:t>
            </w:r>
            <w:proofErr w:type="gramEnd"/>
            <w:r w:rsidRPr="00ED2572">
              <w:rPr>
                <w:rFonts w:ascii="PT Astra Serif" w:hAnsi="PT Astra Serif" w:cs="Calibri"/>
                <w:sz w:val="20"/>
                <w:szCs w:val="20"/>
              </w:rPr>
              <w:t xml:space="preserve"> </w:t>
            </w:r>
            <w:proofErr w:type="gramStart"/>
            <w:r w:rsidRPr="00ED2572">
              <w:rPr>
                <w:rFonts w:ascii="PT Astra Serif" w:hAnsi="PT Astra Serif" w:cs="Calibri"/>
                <w:sz w:val="20"/>
                <w:szCs w:val="20"/>
              </w:rPr>
              <w:t>в</w:t>
            </w:r>
            <w:proofErr w:type="gramEnd"/>
            <w:r w:rsidRPr="00ED2572">
              <w:rPr>
                <w:rFonts w:ascii="PT Astra Serif" w:hAnsi="PT Astra Serif" w:cs="Calibri"/>
                <w:sz w:val="20"/>
                <w:szCs w:val="20"/>
              </w:rPr>
              <w:t xml:space="preserve"> металлических флаконах с распылителем, укупоренных полимерными крышками. Срок годности не менее 36 месяцев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9</w:t>
            </w:r>
          </w:p>
        </w:tc>
      </w:tr>
      <w:tr w:rsidR="003404F4" w:rsidRPr="00ED2572" w:rsidTr="003404F4">
        <w:trPr>
          <w:trHeight w:val="63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Раствор низкомолекулярных пептидов (Нуклеопептид,                 1 упаковка 100 мл.)</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Иммуномодулятор. Раствор  для инъекций. Биопрепарат  представляет собой очищенный экстракт паренхиматозного органа (селезёнка КРС) полученный путём автолиза. Препарат содержит не менее 1 мг/мл низкомолекулярных пептидов, образовавшихся в результате автолиза тканей и воду для инъекций до 1 мл. По внешнему виду представляет собой непрозрачную жидкость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светло-желтого до желто-коричневого цвета, вспенивающуюся при встряхивании. При отстаивании выпадает легко разбивающийся осадок. Фасовка по 100 мл в стеклянных флаконах, герметично укупоренных полимерными крышками и упакованных в картонную коробку.  Срок годности 12 месяцев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r>
      <w:tr w:rsidR="003404F4" w:rsidRPr="00ED2572" w:rsidTr="003404F4">
        <w:trPr>
          <w:trHeight w:val="78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22</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proofErr w:type="spellStart"/>
            <w:r w:rsidRPr="00ED2572">
              <w:rPr>
                <w:rFonts w:ascii="PT Astra Serif" w:hAnsi="PT Astra Serif" w:cs="Calibri"/>
                <w:sz w:val="20"/>
                <w:szCs w:val="20"/>
              </w:rPr>
              <w:t>Нуклеинат</w:t>
            </w:r>
            <w:proofErr w:type="spellEnd"/>
            <w:r w:rsidRPr="00ED2572">
              <w:rPr>
                <w:rFonts w:ascii="PT Astra Serif" w:hAnsi="PT Astra Serif" w:cs="Calibri"/>
                <w:sz w:val="20"/>
                <w:szCs w:val="20"/>
              </w:rPr>
              <w:t xml:space="preserve">  натрия, кислотный </w:t>
            </w:r>
            <w:proofErr w:type="spellStart"/>
            <w:r w:rsidRPr="00ED2572">
              <w:rPr>
                <w:rFonts w:ascii="PT Astra Serif" w:hAnsi="PT Astra Serif" w:cs="Calibri"/>
                <w:sz w:val="20"/>
                <w:szCs w:val="20"/>
              </w:rPr>
              <w:t>гидролизат</w:t>
            </w:r>
            <w:proofErr w:type="spellEnd"/>
            <w:r w:rsidRPr="00ED2572">
              <w:rPr>
                <w:rFonts w:ascii="PT Astra Serif" w:hAnsi="PT Astra Serif" w:cs="Calibri"/>
                <w:sz w:val="20"/>
                <w:szCs w:val="20"/>
              </w:rPr>
              <w:t xml:space="preserve"> плаценты денатурированной эмульгированной (Гамавит                                          1 упаковка 5 флаконов  по 10 мл.)</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Иммуномодулятор, стерильный раствор для инъекций. Комплексный препарат, основными действующими веществами которого являются </w:t>
            </w:r>
            <w:proofErr w:type="gramStart"/>
            <w:r w:rsidRPr="00ED2572">
              <w:rPr>
                <w:rFonts w:ascii="PT Astra Serif" w:hAnsi="PT Astra Serif" w:cs="Calibri"/>
                <w:sz w:val="20"/>
                <w:szCs w:val="20"/>
              </w:rPr>
              <w:t>плацента</w:t>
            </w:r>
            <w:proofErr w:type="gramEnd"/>
            <w:r w:rsidRPr="00ED2572">
              <w:rPr>
                <w:rFonts w:ascii="PT Astra Serif" w:hAnsi="PT Astra Serif" w:cs="Calibri"/>
                <w:sz w:val="20"/>
                <w:szCs w:val="20"/>
              </w:rPr>
              <w:t xml:space="preserve"> денатурированная </w:t>
            </w:r>
            <w:proofErr w:type="spellStart"/>
            <w:r w:rsidRPr="00ED2572">
              <w:rPr>
                <w:rFonts w:ascii="PT Astra Serif" w:hAnsi="PT Astra Serif" w:cs="Calibri"/>
                <w:sz w:val="20"/>
                <w:szCs w:val="20"/>
              </w:rPr>
              <w:t>эмульгированная</w:t>
            </w:r>
            <w:proofErr w:type="spellEnd"/>
            <w:r w:rsidRPr="00ED2572">
              <w:rPr>
                <w:rFonts w:ascii="PT Astra Serif" w:hAnsi="PT Astra Serif" w:cs="Calibri"/>
                <w:sz w:val="20"/>
                <w:szCs w:val="20"/>
              </w:rPr>
              <w:t xml:space="preserve"> (ПДЭ) и </w:t>
            </w:r>
            <w:proofErr w:type="spellStart"/>
            <w:r w:rsidRPr="00ED2572">
              <w:rPr>
                <w:rFonts w:ascii="PT Astra Serif" w:hAnsi="PT Astra Serif" w:cs="Calibri"/>
                <w:sz w:val="20"/>
                <w:szCs w:val="20"/>
              </w:rPr>
              <w:t>нуклеинат</w:t>
            </w:r>
            <w:proofErr w:type="spellEnd"/>
            <w:r w:rsidRPr="00ED2572">
              <w:rPr>
                <w:rFonts w:ascii="PT Astra Serif" w:hAnsi="PT Astra Serif" w:cs="Calibri"/>
                <w:sz w:val="20"/>
                <w:szCs w:val="20"/>
              </w:rPr>
              <w:t xml:space="preserve"> натрия; препарат изготавливается в жидкой форме на основе ростовой питательной среды, содержащей сбалансированный раствор солей, аминокислот и витаминов. По внешнему виду препарат представляет собой прозрачную, красную жидкость. Фасовка 10 мл в стерильные флаконы нейтрального стекла, укупоренные резиновыми пробками и обкатанные алюминиевыми колпачками, с этикеткой и нанесённой  маркировкой по 5 флаконов в коробке. Срок  годности 12 месяцев </w:t>
            </w:r>
            <w:proofErr w:type="gramStart"/>
            <w:r w:rsidRPr="00ED2572">
              <w:rPr>
                <w:rFonts w:ascii="PT Astra Serif" w:hAnsi="PT Astra Serif" w:cs="Calibri"/>
                <w:sz w:val="20"/>
                <w:szCs w:val="20"/>
              </w:rPr>
              <w:t>с даты производства</w:t>
            </w:r>
            <w:proofErr w:type="gramEnd"/>
            <w:r w:rsidRPr="00ED2572">
              <w:rPr>
                <w:rFonts w:ascii="PT Astra Serif" w:hAnsi="PT Astra Serif" w:cs="Calibri"/>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у</w:t>
            </w:r>
            <w:proofErr w:type="gramEnd"/>
            <w:r w:rsidRPr="00ED2572">
              <w:rPr>
                <w:rFonts w:ascii="PT Astra Serif" w:hAnsi="PT Astra Serif" w:cs="Calibri"/>
                <w:sz w:val="20"/>
                <w:szCs w:val="20"/>
              </w:rPr>
              <w:t>паковка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10</w:t>
            </w:r>
          </w:p>
        </w:tc>
      </w:tr>
      <w:tr w:rsidR="003404F4" w:rsidRPr="00ED2572" w:rsidTr="003404F4">
        <w:trPr>
          <w:trHeight w:val="66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23</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Витамины, витаминоподобные и минеральные средства в комбинациях             (Витам, 1 флакон 100 мл.)</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Комбинированный раствор для инъекций, в 1000 мл содержащий глюкозу 1г.; аскорбиновую кислоту 0,075 мг; витамин В</w:t>
            </w:r>
            <w:proofErr w:type="gramStart"/>
            <w:r w:rsidRPr="00ED2572">
              <w:rPr>
                <w:rFonts w:ascii="PT Astra Serif" w:hAnsi="PT Astra Serif" w:cs="Calibri"/>
                <w:sz w:val="20"/>
                <w:szCs w:val="20"/>
              </w:rPr>
              <w:t>1</w:t>
            </w:r>
            <w:proofErr w:type="gramEnd"/>
            <w:r w:rsidRPr="00ED2572">
              <w:rPr>
                <w:rFonts w:ascii="PT Astra Serif" w:hAnsi="PT Astra Serif" w:cs="Calibri"/>
                <w:sz w:val="20"/>
                <w:szCs w:val="20"/>
              </w:rPr>
              <w:t xml:space="preserve">- 0,01 мг; витамин В2 0,015 мг; витамин В3 0,015 мг; витамин В6 0,037 мг; фолиевую кислоту 0,015 мг; никотиновую кислоту 0,037 мг; </w:t>
            </w:r>
            <w:proofErr w:type="spellStart"/>
            <w:r w:rsidRPr="00ED2572">
              <w:rPr>
                <w:rFonts w:ascii="PT Astra Serif" w:hAnsi="PT Astra Serif" w:cs="Calibri"/>
                <w:sz w:val="20"/>
                <w:szCs w:val="20"/>
              </w:rPr>
              <w:t>никотинамид</w:t>
            </w:r>
            <w:proofErr w:type="spellEnd"/>
            <w:r w:rsidRPr="00ED2572">
              <w:rPr>
                <w:rFonts w:ascii="PT Astra Serif" w:hAnsi="PT Astra Serif" w:cs="Calibri"/>
                <w:sz w:val="20"/>
                <w:szCs w:val="20"/>
              </w:rPr>
              <w:t xml:space="preserve"> 0,037 мг; биотин  0,015 мг; парааминобензойную кислоту 0,074 мг; холин хлорид 60 мг; </w:t>
            </w:r>
            <w:proofErr w:type="gramStart"/>
            <w:r w:rsidRPr="00ED2572">
              <w:rPr>
                <w:rFonts w:ascii="PT Astra Serif" w:hAnsi="PT Astra Serif" w:cs="Calibri"/>
                <w:sz w:val="20"/>
                <w:szCs w:val="20"/>
              </w:rPr>
              <w:t xml:space="preserve">витамин D3 0,015 мг; натрий хлористый 0,8 г; калий хлористый 0,4 г; магний хлористый 0,1 г; натрий фосфорнокислый 0,075 г; калий фосфорнокислый 0,06 г; натрий углекислый  0,6 г; аргинин  60 мг; лизин 60 мг; лейцин  52 мг; </w:t>
            </w:r>
            <w:proofErr w:type="spellStart"/>
            <w:r w:rsidRPr="00ED2572">
              <w:rPr>
                <w:rFonts w:ascii="PT Astra Serif" w:hAnsi="PT Astra Serif" w:cs="Calibri"/>
                <w:sz w:val="20"/>
                <w:szCs w:val="20"/>
              </w:rPr>
              <w:t>фенилаланин</w:t>
            </w:r>
            <w:proofErr w:type="spellEnd"/>
            <w:r w:rsidRPr="00ED2572">
              <w:rPr>
                <w:rFonts w:ascii="PT Astra Serif" w:hAnsi="PT Astra Serif" w:cs="Calibri"/>
                <w:sz w:val="20"/>
                <w:szCs w:val="20"/>
              </w:rPr>
              <w:t xml:space="preserve"> 21,5 мг; </w:t>
            </w:r>
            <w:proofErr w:type="spellStart"/>
            <w:r w:rsidRPr="00ED2572">
              <w:rPr>
                <w:rFonts w:ascii="PT Astra Serif" w:hAnsi="PT Astra Serif" w:cs="Calibri"/>
                <w:sz w:val="20"/>
                <w:szCs w:val="20"/>
              </w:rPr>
              <w:t>треонин</w:t>
            </w:r>
            <w:proofErr w:type="spellEnd"/>
            <w:r w:rsidRPr="00ED2572">
              <w:rPr>
                <w:rFonts w:ascii="PT Astra Serif" w:hAnsi="PT Astra Serif" w:cs="Calibri"/>
                <w:sz w:val="20"/>
                <w:szCs w:val="20"/>
              </w:rPr>
              <w:t xml:space="preserve"> 26 мг; </w:t>
            </w:r>
            <w:r w:rsidRPr="00ED2572">
              <w:rPr>
                <w:rFonts w:ascii="PT Astra Serif" w:hAnsi="PT Astra Serif" w:cs="Calibri"/>
                <w:sz w:val="20"/>
                <w:szCs w:val="20"/>
              </w:rPr>
              <w:lastRenderedPageBreak/>
              <w:t xml:space="preserve">триптофан 8,6 мг; </w:t>
            </w:r>
            <w:proofErr w:type="spellStart"/>
            <w:r w:rsidRPr="00ED2572">
              <w:rPr>
                <w:rFonts w:ascii="PT Astra Serif" w:hAnsi="PT Astra Serif" w:cs="Calibri"/>
                <w:sz w:val="20"/>
                <w:szCs w:val="20"/>
              </w:rPr>
              <w:t>валин</w:t>
            </w:r>
            <w:proofErr w:type="spellEnd"/>
            <w:r w:rsidRPr="00ED2572">
              <w:rPr>
                <w:rFonts w:ascii="PT Astra Serif" w:hAnsi="PT Astra Serif" w:cs="Calibri"/>
                <w:sz w:val="20"/>
                <w:szCs w:val="20"/>
              </w:rPr>
              <w:t xml:space="preserve"> 21,5 мг; тирозин  34,6 мг;</w:t>
            </w:r>
            <w:proofErr w:type="gram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серин</w:t>
            </w:r>
            <w:proofErr w:type="spellEnd"/>
            <w:r w:rsidRPr="00ED2572">
              <w:rPr>
                <w:rFonts w:ascii="PT Astra Serif" w:hAnsi="PT Astra Serif" w:cs="Calibri"/>
                <w:sz w:val="20"/>
                <w:szCs w:val="20"/>
              </w:rPr>
              <w:t xml:space="preserve"> 21,5 мг; глицин 43 мг; альфа-</w:t>
            </w:r>
            <w:proofErr w:type="spellStart"/>
            <w:r w:rsidRPr="00ED2572">
              <w:rPr>
                <w:rFonts w:ascii="PT Astra Serif" w:hAnsi="PT Astra Serif" w:cs="Calibri"/>
                <w:sz w:val="20"/>
                <w:szCs w:val="20"/>
              </w:rPr>
              <w:t>аланин</w:t>
            </w:r>
            <w:proofErr w:type="spellEnd"/>
            <w:r w:rsidRPr="00ED2572">
              <w:rPr>
                <w:rFonts w:ascii="PT Astra Serif" w:hAnsi="PT Astra Serif" w:cs="Calibri"/>
                <w:sz w:val="20"/>
                <w:szCs w:val="20"/>
              </w:rPr>
              <w:t xml:space="preserve"> 21,5 мг; </w:t>
            </w:r>
            <w:proofErr w:type="spellStart"/>
            <w:r w:rsidRPr="00ED2572">
              <w:rPr>
                <w:rFonts w:ascii="PT Astra Serif" w:hAnsi="PT Astra Serif" w:cs="Calibri"/>
                <w:sz w:val="20"/>
                <w:szCs w:val="20"/>
              </w:rPr>
              <w:t>пролин</w:t>
            </w:r>
            <w:proofErr w:type="spellEnd"/>
            <w:r w:rsidRPr="00ED2572">
              <w:rPr>
                <w:rFonts w:ascii="PT Astra Serif" w:hAnsi="PT Astra Serif" w:cs="Calibri"/>
                <w:sz w:val="20"/>
                <w:szCs w:val="20"/>
              </w:rPr>
              <w:t xml:space="preserve"> 32мг; аспарагиновую кислоту- 26 мг; </w:t>
            </w:r>
            <w:proofErr w:type="spellStart"/>
            <w:r w:rsidRPr="00ED2572">
              <w:rPr>
                <w:rFonts w:ascii="PT Astra Serif" w:hAnsi="PT Astra Serif" w:cs="Calibri"/>
                <w:sz w:val="20"/>
                <w:szCs w:val="20"/>
              </w:rPr>
              <w:t>оксипролин</w:t>
            </w:r>
            <w:proofErr w:type="spellEnd"/>
            <w:r w:rsidRPr="00ED2572">
              <w:rPr>
                <w:rFonts w:ascii="PT Astra Serif" w:hAnsi="PT Astra Serif" w:cs="Calibri"/>
                <w:sz w:val="20"/>
                <w:szCs w:val="20"/>
              </w:rPr>
              <w:t xml:space="preserve">- 8,6 мг; </w:t>
            </w:r>
            <w:proofErr w:type="spellStart"/>
            <w:r w:rsidRPr="00ED2572">
              <w:rPr>
                <w:rFonts w:ascii="PT Astra Serif" w:hAnsi="PT Astra Serif" w:cs="Calibri"/>
                <w:sz w:val="20"/>
                <w:szCs w:val="20"/>
              </w:rPr>
              <w:t>глутаминовую</w:t>
            </w:r>
            <w:proofErr w:type="spellEnd"/>
            <w:r w:rsidRPr="00ED2572">
              <w:rPr>
                <w:rFonts w:ascii="PT Astra Serif" w:hAnsi="PT Astra Serif" w:cs="Calibri"/>
                <w:sz w:val="20"/>
                <w:szCs w:val="20"/>
              </w:rPr>
              <w:t xml:space="preserve"> кислоту  60 мг; цистеин- 0,15 мг, а также в качестве растворителя воду для инъекций. По внешнему виду представляет собой прозрачную жидкость красно-оранжевого цвета. Фасовка по 100 мл стерильного раствора </w:t>
            </w:r>
            <w:proofErr w:type="gramStart"/>
            <w:r w:rsidRPr="00ED2572">
              <w:rPr>
                <w:rFonts w:ascii="PT Astra Serif" w:hAnsi="PT Astra Serif" w:cs="Calibri"/>
                <w:sz w:val="20"/>
                <w:szCs w:val="20"/>
              </w:rPr>
              <w:t>в</w:t>
            </w:r>
            <w:proofErr w:type="gramEnd"/>
            <w:r w:rsidRPr="00ED2572">
              <w:rPr>
                <w:rFonts w:ascii="PT Astra Serif" w:hAnsi="PT Astra Serif" w:cs="Calibri"/>
                <w:sz w:val="20"/>
                <w:szCs w:val="20"/>
              </w:rPr>
              <w:t xml:space="preserve"> флаконы из стекла укупоренные резиновыми пробками и обкатанные алюминиевыми колпачками, с этикеткой и нанесённой маркировкой., в коробке. Срок  годности 18 месяцев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флакон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15</w:t>
            </w:r>
          </w:p>
        </w:tc>
      </w:tr>
      <w:tr w:rsidR="003404F4" w:rsidRPr="00ED2572" w:rsidTr="003404F4">
        <w:trPr>
          <w:trHeight w:val="67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24</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Сера, цинка оксид    (Мазь "ЯМ БК" 1 упаковка 150 г.)</w:t>
            </w:r>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21.20.10.150</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Мазь  для наружного применения. </w:t>
            </w:r>
            <w:proofErr w:type="spellStart"/>
            <w:r w:rsidRPr="00ED2572">
              <w:rPr>
                <w:rFonts w:ascii="PT Astra Serif" w:hAnsi="PT Astra Serif" w:cs="Calibri"/>
                <w:sz w:val="20"/>
                <w:szCs w:val="20"/>
              </w:rPr>
              <w:t>Фунгицидно</w:t>
            </w:r>
            <w:proofErr w:type="spellEnd"/>
            <w:r w:rsidRPr="00ED2572">
              <w:rPr>
                <w:rFonts w:ascii="PT Astra Serif" w:hAnsi="PT Astra Serif" w:cs="Calibri"/>
                <w:sz w:val="20"/>
                <w:szCs w:val="20"/>
              </w:rPr>
              <w:t xml:space="preserve">-бактерицидный препарат, в состав которого входят: салициловая кислота, окись цинка 10%, сера 10%, деготь, креолин </w:t>
            </w:r>
            <w:proofErr w:type="spellStart"/>
            <w:r w:rsidRPr="00ED2572">
              <w:rPr>
                <w:rFonts w:ascii="PT Astra Serif" w:hAnsi="PT Astra Serif" w:cs="Calibri"/>
                <w:sz w:val="20"/>
                <w:szCs w:val="20"/>
              </w:rPr>
              <w:t>бесфенольный</w:t>
            </w:r>
            <w:proofErr w:type="spellEnd"/>
            <w:r w:rsidRPr="00ED2572">
              <w:rPr>
                <w:rFonts w:ascii="PT Astra Serif" w:hAnsi="PT Astra Serif" w:cs="Calibri"/>
                <w:sz w:val="20"/>
                <w:szCs w:val="20"/>
              </w:rPr>
              <w:t xml:space="preserve"> каменноугольный, ланолин, скипидар и вазелин. Представляет собой однородную массу густой плотной консистенции, с резким неприятным </w:t>
            </w:r>
            <w:proofErr w:type="spellStart"/>
            <w:r w:rsidRPr="00ED2572">
              <w:rPr>
                <w:rFonts w:ascii="PT Astra Serif" w:hAnsi="PT Astra Serif" w:cs="Calibri"/>
                <w:sz w:val="20"/>
                <w:szCs w:val="20"/>
              </w:rPr>
              <w:t>креолиновым</w:t>
            </w:r>
            <w:proofErr w:type="spellEnd"/>
            <w:r w:rsidRPr="00ED2572">
              <w:rPr>
                <w:rFonts w:ascii="PT Astra Serif" w:hAnsi="PT Astra Serif" w:cs="Calibri"/>
                <w:sz w:val="20"/>
                <w:szCs w:val="20"/>
              </w:rPr>
              <w:t xml:space="preserve"> запахом, от серого до коричневого разных оттенков цвета, при хранении </w:t>
            </w:r>
            <w:proofErr w:type="gramStart"/>
            <w:r w:rsidRPr="00ED2572">
              <w:rPr>
                <w:rFonts w:ascii="PT Astra Serif" w:hAnsi="PT Astra Serif" w:cs="Calibri"/>
                <w:sz w:val="20"/>
                <w:szCs w:val="20"/>
              </w:rPr>
              <w:t>может</w:t>
            </w:r>
            <w:proofErr w:type="gramEnd"/>
            <w:r w:rsidRPr="00ED2572">
              <w:rPr>
                <w:rFonts w:ascii="PT Astra Serif" w:hAnsi="PT Astra Serif" w:cs="Calibri"/>
                <w:sz w:val="20"/>
                <w:szCs w:val="20"/>
              </w:rPr>
              <w:t xml:space="preserve"> расслаивается. Фасовка по 150 г.  в полимерные банки укупоренные крышками с контролем первого вскрытия или полимерные  тубы. Срок годности не менее 36 месяцев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r>
      <w:tr w:rsidR="003404F4" w:rsidRPr="00ED2572" w:rsidTr="003404F4">
        <w:trPr>
          <w:trHeight w:val="64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25</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Ксилазин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(Ксиланит, 1 флакон 50 мл.)</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Стерильный раствор для инъекций в качестве седативного, анальгезирующего, анестезирующего и </w:t>
            </w:r>
            <w:proofErr w:type="spellStart"/>
            <w:r w:rsidRPr="00ED2572">
              <w:rPr>
                <w:rFonts w:ascii="PT Astra Serif" w:hAnsi="PT Astra Serif" w:cs="Calibri"/>
                <w:sz w:val="20"/>
                <w:szCs w:val="20"/>
              </w:rPr>
              <w:t>миорелаксирующего</w:t>
            </w:r>
            <w:proofErr w:type="spellEnd"/>
            <w:r w:rsidRPr="00ED2572">
              <w:rPr>
                <w:rFonts w:ascii="PT Astra Serif" w:hAnsi="PT Astra Serif" w:cs="Calibri"/>
                <w:sz w:val="20"/>
                <w:szCs w:val="20"/>
              </w:rPr>
              <w:t xml:space="preserve"> средства. Содержит в качестве действующего вещества </w:t>
            </w:r>
            <w:proofErr w:type="spellStart"/>
            <w:r w:rsidRPr="00ED2572">
              <w:rPr>
                <w:rFonts w:ascii="PT Astra Serif" w:hAnsi="PT Astra Serif" w:cs="Calibri"/>
                <w:sz w:val="20"/>
                <w:szCs w:val="20"/>
              </w:rPr>
              <w:t>ксилазина</w:t>
            </w:r>
            <w:proofErr w:type="spellEnd"/>
            <w:r w:rsidRPr="00ED2572">
              <w:rPr>
                <w:rFonts w:ascii="PT Astra Serif" w:hAnsi="PT Astra Serif" w:cs="Calibri"/>
                <w:sz w:val="20"/>
                <w:szCs w:val="20"/>
              </w:rPr>
              <w:t xml:space="preserve"> гидрохлорид 20 мг/мл, и вспомогательные компоненты. По   внешнему виду представляет собой прозрачную бесцветную или слабо-желтого цвета жидкость. Фасовка по 50 мл во флаконы тёмного стекла, укупоренные резиновыми пробками, укреплёнными алюминиевыми колпачками, с контролем вскрытия,  этикеткой и нанесённой маркировкой, упакованный в коробку. Срок годности 24 месяцев с даты изготовления.</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ф</w:t>
            </w:r>
            <w:proofErr w:type="gramEnd"/>
            <w:r w:rsidRPr="00ED2572">
              <w:rPr>
                <w:rFonts w:ascii="PT Astra Serif" w:hAnsi="PT Astra Serif" w:cs="Calibri"/>
                <w:sz w:val="20"/>
                <w:szCs w:val="20"/>
              </w:rPr>
              <w:t>лакон</w:t>
            </w:r>
          </w:p>
        </w:tc>
        <w:tc>
          <w:tcPr>
            <w:tcW w:w="992"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r>
      <w:tr w:rsidR="003404F4" w:rsidRPr="00ED2572" w:rsidTr="003404F4">
        <w:trPr>
          <w:trHeight w:val="64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26</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Пропофол, лидокаина гидрохлорид (Анестофол</w:t>
            </w:r>
            <w:proofErr w:type="gramStart"/>
            <w:r w:rsidRPr="00ED2572">
              <w:rPr>
                <w:rFonts w:ascii="PT Astra Serif" w:hAnsi="PT Astra Serif" w:cs="Calibri"/>
                <w:sz w:val="20"/>
                <w:szCs w:val="20"/>
              </w:rPr>
              <w:t xml:space="preserve"> С</w:t>
            </w:r>
            <w:proofErr w:type="gramEnd"/>
            <w:r w:rsidRPr="00ED2572">
              <w:rPr>
                <w:rFonts w:ascii="PT Astra Serif" w:hAnsi="PT Astra Serif" w:cs="Calibri"/>
                <w:sz w:val="20"/>
                <w:szCs w:val="20"/>
              </w:rPr>
              <w:t xml:space="preserve"> 1%  раствор, 1 флакон              50 мл.)</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Анестезирующее средство. Стерильный раствор  для инъекций. содержит в 1 мл в качестве действующих веществ </w:t>
            </w:r>
            <w:proofErr w:type="spellStart"/>
            <w:r w:rsidRPr="00ED2572">
              <w:rPr>
                <w:rFonts w:ascii="PT Astra Serif" w:hAnsi="PT Astra Serif" w:cs="Calibri"/>
                <w:sz w:val="20"/>
                <w:szCs w:val="20"/>
              </w:rPr>
              <w:t>пропофол</w:t>
            </w:r>
            <w:proofErr w:type="spellEnd"/>
            <w:r w:rsidRPr="00ED2572">
              <w:rPr>
                <w:rFonts w:ascii="PT Astra Serif" w:hAnsi="PT Astra Serif" w:cs="Calibri"/>
                <w:sz w:val="20"/>
                <w:szCs w:val="20"/>
              </w:rPr>
              <w:t xml:space="preserve"> – 10 мг и лидокаина гидрохлорид – 1 мг, а в качестве вспомогательных веществ; токоферола ацетат-7 мг, L-аргинин – 25 мг, натрия метабисульфит – 1 мг, </w:t>
            </w:r>
            <w:proofErr w:type="spellStart"/>
            <w:r w:rsidRPr="00ED2572">
              <w:rPr>
                <w:rFonts w:ascii="PT Astra Serif" w:hAnsi="PT Astra Serif" w:cs="Calibri"/>
                <w:sz w:val="20"/>
                <w:szCs w:val="20"/>
              </w:rPr>
              <w:t>макрогол</w:t>
            </w:r>
            <w:proofErr w:type="spellEnd"/>
            <w:r w:rsidRPr="00ED2572">
              <w:rPr>
                <w:rFonts w:ascii="PT Astra Serif" w:hAnsi="PT Astra Serif" w:cs="Calibri"/>
                <w:sz w:val="20"/>
                <w:szCs w:val="20"/>
              </w:rPr>
              <w:t xml:space="preserve"> 15 </w:t>
            </w:r>
            <w:proofErr w:type="spellStart"/>
            <w:r w:rsidRPr="00ED2572">
              <w:rPr>
                <w:rFonts w:ascii="PT Astra Serif" w:hAnsi="PT Astra Serif" w:cs="Calibri"/>
                <w:sz w:val="20"/>
                <w:szCs w:val="20"/>
              </w:rPr>
              <w:t>гидрокистеарат</w:t>
            </w:r>
            <w:proofErr w:type="spellEnd"/>
            <w:r w:rsidRPr="00ED2572">
              <w:rPr>
                <w:rFonts w:ascii="PT Astra Serif" w:hAnsi="PT Astra Serif" w:cs="Calibri"/>
                <w:sz w:val="20"/>
                <w:szCs w:val="20"/>
              </w:rPr>
              <w:t xml:space="preserve"> – 100 мг, </w:t>
            </w:r>
            <w:proofErr w:type="spellStart"/>
            <w:r w:rsidRPr="00ED2572">
              <w:rPr>
                <w:rFonts w:ascii="PT Astra Serif" w:hAnsi="PT Astra Serif" w:cs="Calibri"/>
                <w:sz w:val="20"/>
                <w:szCs w:val="20"/>
              </w:rPr>
              <w:t>трилон</w:t>
            </w:r>
            <w:proofErr w:type="spellEnd"/>
            <w:proofErr w:type="gramStart"/>
            <w:r w:rsidRPr="00ED2572">
              <w:rPr>
                <w:rFonts w:ascii="PT Astra Serif" w:hAnsi="PT Astra Serif" w:cs="Calibri"/>
                <w:sz w:val="20"/>
                <w:szCs w:val="20"/>
              </w:rPr>
              <w:t xml:space="preserve"> Б</w:t>
            </w:r>
            <w:proofErr w:type="gramEnd"/>
            <w:r w:rsidRPr="00ED2572">
              <w:rPr>
                <w:rFonts w:ascii="PT Astra Serif" w:hAnsi="PT Astra Serif" w:cs="Calibri"/>
                <w:sz w:val="20"/>
                <w:szCs w:val="20"/>
              </w:rPr>
              <w:t xml:space="preserve"> – 0,1 мг, </w:t>
            </w:r>
            <w:proofErr w:type="spellStart"/>
            <w:r w:rsidRPr="00ED2572">
              <w:rPr>
                <w:rFonts w:ascii="PT Astra Serif" w:hAnsi="PT Astra Serif" w:cs="Calibri"/>
                <w:sz w:val="20"/>
                <w:szCs w:val="20"/>
              </w:rPr>
              <w:t>бензиловый</w:t>
            </w:r>
            <w:proofErr w:type="spellEnd"/>
            <w:r w:rsidRPr="00ED2572">
              <w:rPr>
                <w:rFonts w:ascii="PT Astra Serif" w:hAnsi="PT Astra Serif" w:cs="Calibri"/>
                <w:sz w:val="20"/>
                <w:szCs w:val="20"/>
              </w:rPr>
              <w:t xml:space="preserve"> спирт – 0,01 мл и воду для инъекций – до 1 мл. По внешнему виду представляет собой бесцветную, прозрачную, опалесцирующую в проходящем свете жидкость. Фасовка по 50 мл во флаконы тёмного </w:t>
            </w:r>
            <w:proofErr w:type="gramStart"/>
            <w:r w:rsidRPr="00ED2572">
              <w:rPr>
                <w:rFonts w:ascii="PT Astra Serif" w:hAnsi="PT Astra Serif" w:cs="Calibri"/>
                <w:sz w:val="20"/>
                <w:szCs w:val="20"/>
              </w:rPr>
              <w:t>стекла</w:t>
            </w:r>
            <w:proofErr w:type="gramEnd"/>
            <w:r w:rsidRPr="00ED2572">
              <w:rPr>
                <w:rFonts w:ascii="PT Astra Serif" w:hAnsi="PT Astra Serif" w:cs="Calibri"/>
                <w:sz w:val="20"/>
                <w:szCs w:val="20"/>
              </w:rPr>
              <w:t xml:space="preserve">  укупоренные резиновыми пробками, укреплёнными алюминиевыми колпачками, с контролем вскрытия,  этикеткой и нанесённой маркировкой, упакованные в индивидуальную коробку. Срок годности 24 месяцев с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r>
      <w:tr w:rsidR="003404F4" w:rsidRPr="00ED2572" w:rsidTr="003404F4">
        <w:trPr>
          <w:trHeight w:val="79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27</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Ветом</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(Ветом, 1 упаковка  500 г.)</w:t>
            </w:r>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21.20.10.118</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Порошок  орального применения Средства, нормализующие микрофлору кишечника в комбинациях. Препарат в качестве действующих веществ содержит иммобилизованную высушенную споровую биомассу бактерий </w:t>
            </w:r>
            <w:proofErr w:type="spellStart"/>
            <w:r w:rsidRPr="00ED2572">
              <w:rPr>
                <w:rFonts w:ascii="PT Astra Serif" w:hAnsi="PT Astra Serif" w:cs="Calibri"/>
                <w:sz w:val="20"/>
                <w:szCs w:val="20"/>
              </w:rPr>
              <w:t>Bacillus</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subtilis</w:t>
            </w:r>
            <w:proofErr w:type="spellEnd"/>
            <w:r w:rsidRPr="00ED2572">
              <w:rPr>
                <w:rFonts w:ascii="PT Astra Serif" w:hAnsi="PT Astra Serif" w:cs="Calibri"/>
                <w:sz w:val="20"/>
                <w:szCs w:val="20"/>
              </w:rPr>
              <w:t xml:space="preserve"> штамм ВКПМ В-7048 и </w:t>
            </w:r>
            <w:proofErr w:type="spellStart"/>
            <w:r w:rsidRPr="00ED2572">
              <w:rPr>
                <w:rFonts w:ascii="PT Astra Serif" w:hAnsi="PT Astra Serif" w:cs="Calibri"/>
                <w:sz w:val="20"/>
                <w:szCs w:val="20"/>
              </w:rPr>
              <w:t>Bacillus</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licheniformis</w:t>
            </w:r>
            <w:proofErr w:type="spellEnd"/>
            <w:r w:rsidRPr="00ED2572">
              <w:rPr>
                <w:rFonts w:ascii="PT Astra Serif" w:hAnsi="PT Astra Serif" w:cs="Calibri"/>
                <w:sz w:val="20"/>
                <w:szCs w:val="20"/>
              </w:rPr>
              <w:t xml:space="preserve"> штамм ВКПМ В-7038. В 1,0 г. препарата содержится не менее 1х106 КОЕ (колониеобразующих единиц) живых микробных клеток. По внешнему виду мелкодисперсный порошок белого цвета, сладкого вкуса, без запаха, растворим в воде, с образованием осадка белого цвета. Фасовка по 500 г. в пакеты из полиэтиленовой плёнки (или ламинированной бумаги, в банки из полимерных материалов или стекломассы). Пакеты герметично запаивают, банки закрывают пластмассовыми крышками. С  нанесённой маркировкой и этикеткой. Срок годности препарата 24 месяца от даты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ш</w:t>
            </w:r>
            <w:proofErr w:type="gramEnd"/>
            <w:r w:rsidRPr="00ED2572">
              <w:rPr>
                <w:rFonts w:ascii="PT Astra Serif" w:hAnsi="PT Astra Serif" w:cs="Calibri"/>
                <w:sz w:val="20"/>
                <w:szCs w:val="20"/>
              </w:rPr>
              <w:t>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r>
      <w:tr w:rsidR="003404F4" w:rsidRPr="00ED2572" w:rsidTr="003404F4">
        <w:trPr>
          <w:trHeight w:val="87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28</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Водорода пероксид (Перекись водорода               3 %  раствор, 1 флакон 100 мл, ср-во </w:t>
            </w:r>
            <w:proofErr w:type="gramStart"/>
            <w:r w:rsidRPr="00ED2572">
              <w:rPr>
                <w:rFonts w:ascii="PT Astra Serif" w:hAnsi="PT Astra Serif" w:cs="Calibri"/>
                <w:sz w:val="20"/>
                <w:szCs w:val="20"/>
              </w:rPr>
              <w:t>дезинфицирующее</w:t>
            </w:r>
            <w:proofErr w:type="gramEnd"/>
            <w:r w:rsidRPr="00ED2572">
              <w:rPr>
                <w:rFonts w:ascii="PT Astra Serif" w:hAnsi="PT Astra Serif" w:cs="Calibri"/>
                <w:sz w:val="20"/>
                <w:szCs w:val="20"/>
              </w:rPr>
              <w:t>)</w:t>
            </w:r>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21.20.10.158</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Антисептическое средство из группы антиоксидантов. Соответствие требованиям ГОСТ 177-88                Раствор для местного и наружного применения.  3% по 100 мл активное вещество: перекись водорода медицинская от 7,5 до 11 г в зависимости от фактического содержания водорода пероксида в исходной субстанции эквивалентно содержанию водорода пероксида 3 г (от 30 до 40%) вспомогательные вещества: натрия бензоат-0,05 г; вода очищенна</w:t>
            </w:r>
            <w:proofErr w:type="gramStart"/>
            <w:r w:rsidRPr="00ED2572">
              <w:rPr>
                <w:rFonts w:ascii="PT Astra Serif" w:hAnsi="PT Astra Serif" w:cs="Calibri"/>
                <w:sz w:val="20"/>
                <w:szCs w:val="20"/>
              </w:rPr>
              <w:t>я-</w:t>
            </w:r>
            <w:proofErr w:type="gramEnd"/>
            <w:r w:rsidRPr="00ED2572">
              <w:rPr>
                <w:rFonts w:ascii="PT Astra Serif" w:hAnsi="PT Astra Serif" w:cs="Calibri"/>
                <w:sz w:val="20"/>
                <w:szCs w:val="20"/>
              </w:rPr>
              <w:t xml:space="preserve"> до 100 мл Описание - бесцветная прозрачная жидкость без запаха. Расфасован  по 100 мл в  во флаконах из стекла или во флаконах-капельницах из стекла с винтовой горловиной, укупоренных пробками ПЭ и </w:t>
            </w:r>
            <w:proofErr w:type="gramStart"/>
            <w:r w:rsidRPr="00ED2572">
              <w:rPr>
                <w:rFonts w:ascii="PT Astra Serif" w:hAnsi="PT Astra Serif" w:cs="Calibri"/>
                <w:sz w:val="20"/>
                <w:szCs w:val="20"/>
              </w:rPr>
              <w:t>крышками</w:t>
            </w:r>
            <w:proofErr w:type="gramEnd"/>
            <w:r w:rsidRPr="00ED2572">
              <w:rPr>
                <w:rFonts w:ascii="PT Astra Serif" w:hAnsi="PT Astra Serif" w:cs="Calibri"/>
                <w:sz w:val="20"/>
                <w:szCs w:val="20"/>
              </w:rPr>
              <w:t xml:space="preserve"> навинчиваемыми или крышками с прокладками, или бутылках для  из ПЭ высокого или низкого давления, укупоренных навинчиваемыми пластмассовыми крышками с прокладками. Срок годности не менее 12 месяцев </w:t>
            </w:r>
            <w:proofErr w:type="gramStart"/>
            <w:r w:rsidRPr="00ED2572">
              <w:rPr>
                <w:rFonts w:ascii="PT Astra Serif" w:hAnsi="PT Astra Serif" w:cs="Calibri"/>
                <w:sz w:val="20"/>
                <w:szCs w:val="20"/>
              </w:rPr>
              <w:t>с даты выпуска</w:t>
            </w:r>
            <w:proofErr w:type="gramEnd"/>
            <w:r w:rsidRPr="00ED2572">
              <w:rPr>
                <w:rFonts w:ascii="PT Astra Serif" w:hAnsi="PT Astra Serif" w:cs="Calibri"/>
                <w:sz w:val="20"/>
                <w:szCs w:val="20"/>
              </w:rPr>
              <w:t>.</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флакон</w:t>
            </w:r>
          </w:p>
        </w:tc>
        <w:tc>
          <w:tcPr>
            <w:tcW w:w="992"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12</w:t>
            </w:r>
          </w:p>
        </w:tc>
      </w:tr>
      <w:tr w:rsidR="003404F4" w:rsidRPr="00ED2572" w:rsidTr="003404F4">
        <w:trPr>
          <w:trHeight w:val="406"/>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29</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Хлорамфеникол  (Линимент синтомицина 1 упаковка 140 г.)</w:t>
            </w:r>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21.20.10.169</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Антимикробный, </w:t>
            </w:r>
            <w:proofErr w:type="spellStart"/>
            <w:r w:rsidRPr="00ED2572">
              <w:rPr>
                <w:rFonts w:ascii="PT Astra Serif" w:hAnsi="PT Astra Serif" w:cs="Calibri"/>
                <w:sz w:val="20"/>
                <w:szCs w:val="20"/>
              </w:rPr>
              <w:t>противосполительный</w:t>
            </w:r>
            <w:proofErr w:type="spellEnd"/>
            <w:r w:rsidRPr="00ED2572">
              <w:rPr>
                <w:rFonts w:ascii="PT Astra Serif" w:hAnsi="PT Astra Serif" w:cs="Calibri"/>
                <w:sz w:val="20"/>
                <w:szCs w:val="20"/>
              </w:rPr>
              <w:t xml:space="preserve">, ранозаживляющий препарат в форме линимента, для наружного применения. В состав входят </w:t>
            </w:r>
            <w:proofErr w:type="spellStart"/>
            <w:r w:rsidRPr="00ED2572">
              <w:rPr>
                <w:rFonts w:ascii="PT Astra Serif" w:hAnsi="PT Astra Serif" w:cs="Calibri"/>
                <w:sz w:val="20"/>
                <w:szCs w:val="20"/>
              </w:rPr>
              <w:t>хлорамфеникол</w:t>
            </w:r>
            <w:proofErr w:type="spellEnd"/>
            <w:r w:rsidRPr="00ED2572">
              <w:rPr>
                <w:rFonts w:ascii="PT Astra Serif" w:hAnsi="PT Astra Serif" w:cs="Calibri"/>
                <w:sz w:val="20"/>
                <w:szCs w:val="20"/>
              </w:rPr>
              <w:t xml:space="preserve">, (на 100 мл.  5,0 г)  масло касторовое, эмульгатор №1, кислота </w:t>
            </w:r>
            <w:proofErr w:type="spellStart"/>
            <w:r w:rsidRPr="00ED2572">
              <w:rPr>
                <w:rFonts w:ascii="PT Astra Serif" w:hAnsi="PT Astra Serif" w:cs="Calibri"/>
                <w:sz w:val="20"/>
                <w:szCs w:val="20"/>
              </w:rPr>
              <w:t>сорбиновая</w:t>
            </w:r>
            <w:proofErr w:type="spellEnd"/>
            <w:r w:rsidRPr="00ED2572">
              <w:rPr>
                <w:rFonts w:ascii="PT Astra Serif" w:hAnsi="PT Astra Serif" w:cs="Calibri"/>
                <w:sz w:val="20"/>
                <w:szCs w:val="20"/>
              </w:rPr>
              <w:t xml:space="preserve">, натрий </w:t>
            </w:r>
            <w:proofErr w:type="spellStart"/>
            <w:r w:rsidRPr="00ED2572">
              <w:rPr>
                <w:rFonts w:ascii="PT Astra Serif" w:hAnsi="PT Astra Serif" w:cs="Calibri"/>
                <w:sz w:val="20"/>
                <w:szCs w:val="20"/>
              </w:rPr>
              <w:t>карбоксиметилцеллюлозы</w:t>
            </w:r>
            <w:proofErr w:type="spellEnd"/>
            <w:r w:rsidRPr="00ED2572">
              <w:rPr>
                <w:rFonts w:ascii="PT Astra Serif" w:hAnsi="PT Astra Serif" w:cs="Calibri"/>
                <w:sz w:val="20"/>
                <w:szCs w:val="20"/>
              </w:rPr>
              <w:t xml:space="preserve"> (очищенной марки) и вода очищенная. Представляет собой однородную густую массу белого или слегка желтоватого цвета, со слабым специфическим запахом. Фасовка по 140 г. в закрываемую полимерную тару (</w:t>
            </w:r>
            <w:proofErr w:type="spellStart"/>
            <w:r w:rsidRPr="00ED2572">
              <w:rPr>
                <w:rFonts w:ascii="PT Astra Serif" w:hAnsi="PT Astra Serif" w:cs="Calibri"/>
                <w:sz w:val="20"/>
                <w:szCs w:val="20"/>
              </w:rPr>
              <w:t>банка</w:t>
            </w:r>
            <w:proofErr w:type="gramStart"/>
            <w:r w:rsidRPr="00ED2572">
              <w:rPr>
                <w:rFonts w:ascii="PT Astra Serif" w:hAnsi="PT Astra Serif" w:cs="Calibri"/>
                <w:sz w:val="20"/>
                <w:szCs w:val="20"/>
              </w:rPr>
              <w:t>,т</w:t>
            </w:r>
            <w:proofErr w:type="gramEnd"/>
            <w:r w:rsidRPr="00ED2572">
              <w:rPr>
                <w:rFonts w:ascii="PT Astra Serif" w:hAnsi="PT Astra Serif" w:cs="Calibri"/>
                <w:sz w:val="20"/>
                <w:szCs w:val="20"/>
              </w:rPr>
              <w:t>уба</w:t>
            </w:r>
            <w:proofErr w:type="spellEnd"/>
            <w:r w:rsidRPr="00ED2572">
              <w:rPr>
                <w:rFonts w:ascii="PT Astra Serif" w:hAnsi="PT Astra Serif" w:cs="Calibri"/>
                <w:sz w:val="20"/>
                <w:szCs w:val="20"/>
              </w:rPr>
              <w:t>). Срок годности  24 месяцев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6</w:t>
            </w:r>
          </w:p>
        </w:tc>
      </w:tr>
      <w:tr w:rsidR="003404F4" w:rsidRPr="00ED2572" w:rsidTr="003404F4">
        <w:trPr>
          <w:trHeight w:val="73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30</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proofErr w:type="spellStart"/>
            <w:proofErr w:type="gramStart"/>
            <w:r w:rsidRPr="00ED2572">
              <w:rPr>
                <w:rFonts w:ascii="PT Astra Serif" w:hAnsi="PT Astra Serif" w:cs="Calibri"/>
                <w:sz w:val="20"/>
                <w:szCs w:val="20"/>
              </w:rPr>
              <w:t>Этилметилгидрокси</w:t>
            </w:r>
            <w:proofErr w:type="spellEnd"/>
            <w:r w:rsidRPr="00ED2572">
              <w:rPr>
                <w:rFonts w:ascii="PT Astra Serif" w:hAnsi="PT Astra Serif" w:cs="Calibri"/>
                <w:sz w:val="20"/>
                <w:szCs w:val="20"/>
              </w:rPr>
              <w:t xml:space="preserve">-пиридина </w:t>
            </w:r>
            <w:proofErr w:type="spellStart"/>
            <w:r w:rsidRPr="00ED2572">
              <w:rPr>
                <w:rFonts w:ascii="PT Astra Serif" w:hAnsi="PT Astra Serif" w:cs="Calibri"/>
                <w:sz w:val="20"/>
                <w:szCs w:val="20"/>
              </w:rPr>
              <w:t>сукцинат</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Эмицидин</w:t>
            </w:r>
            <w:proofErr w:type="spellEnd"/>
            <w:r w:rsidRPr="00ED2572">
              <w:rPr>
                <w:rFonts w:ascii="PT Astra Serif" w:hAnsi="PT Astra Serif" w:cs="Calibri"/>
                <w:sz w:val="20"/>
                <w:szCs w:val="20"/>
              </w:rPr>
              <w:t xml:space="preserve"> 2,5% раствор, 1 упаковка 10 флаконов 10 мл.)</w:t>
            </w:r>
            <w:proofErr w:type="gramEnd"/>
          </w:p>
        </w:tc>
        <w:tc>
          <w:tcPr>
            <w:tcW w:w="1191" w:type="dxa"/>
            <w:tcBorders>
              <w:top w:val="single" w:sz="4" w:space="0" w:color="auto"/>
              <w:left w:val="nil"/>
              <w:bottom w:val="single" w:sz="4" w:space="0" w:color="auto"/>
              <w:right w:val="nil"/>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single" w:sz="4" w:space="0" w:color="auto"/>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proofErr w:type="spellStart"/>
            <w:r w:rsidRPr="00ED2572">
              <w:rPr>
                <w:rFonts w:ascii="PT Astra Serif" w:hAnsi="PT Astra Serif" w:cs="Calibri"/>
                <w:sz w:val="20"/>
                <w:szCs w:val="20"/>
              </w:rPr>
              <w:t>Антигипоксант</w:t>
            </w:r>
            <w:proofErr w:type="spellEnd"/>
            <w:r w:rsidRPr="00ED2572">
              <w:rPr>
                <w:rFonts w:ascii="PT Astra Serif" w:hAnsi="PT Astra Serif" w:cs="Calibri"/>
                <w:sz w:val="20"/>
                <w:szCs w:val="20"/>
              </w:rPr>
              <w:t xml:space="preserve"> и антиоксидант. Стерильный раствор для инъекций. </w:t>
            </w:r>
            <w:proofErr w:type="gramStart"/>
            <w:r w:rsidRPr="00ED2572">
              <w:rPr>
                <w:rFonts w:ascii="PT Astra Serif" w:hAnsi="PT Astra Serif" w:cs="Calibri"/>
                <w:sz w:val="20"/>
                <w:szCs w:val="20"/>
              </w:rPr>
              <w:t xml:space="preserve">В 1 мл раствора  содержится в качестве действующего вещества 25 мг </w:t>
            </w:r>
            <w:proofErr w:type="spellStart"/>
            <w:r w:rsidRPr="00ED2572">
              <w:rPr>
                <w:rFonts w:ascii="PT Astra Serif" w:hAnsi="PT Astra Serif" w:cs="Calibri"/>
                <w:sz w:val="20"/>
                <w:szCs w:val="20"/>
              </w:rPr>
              <w:t>этилметилгидроксипиридина</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сукцинат</w:t>
            </w:r>
            <w:proofErr w:type="spellEnd"/>
            <w:r w:rsidRPr="00ED2572">
              <w:rPr>
                <w:rFonts w:ascii="PT Astra Serif" w:hAnsi="PT Astra Serif" w:cs="Calibri"/>
                <w:sz w:val="20"/>
                <w:szCs w:val="20"/>
              </w:rPr>
              <w:t>) и вода для инъекций.</w:t>
            </w:r>
            <w:proofErr w:type="gramEnd"/>
            <w:r w:rsidRPr="00ED2572">
              <w:rPr>
                <w:rFonts w:ascii="PT Astra Serif" w:hAnsi="PT Astra Serif" w:cs="Calibri"/>
                <w:sz w:val="20"/>
                <w:szCs w:val="20"/>
              </w:rPr>
              <w:t xml:space="preserve"> По внешнему виду представляет собой бесцветную или слегка желтоватого цвета прозрачную жидкость. </w:t>
            </w:r>
            <w:r w:rsidRPr="00ED2572">
              <w:rPr>
                <w:rFonts w:ascii="PT Astra Serif" w:hAnsi="PT Astra Serif" w:cs="Calibri"/>
                <w:sz w:val="20"/>
                <w:szCs w:val="20"/>
              </w:rPr>
              <w:lastRenderedPageBreak/>
              <w:t>Фасовка в стеклянные ампулы (флаконы) по 10 мл  соответственно. Упаковывают по 10 ампул (флаконов) в контурные ячейковые упаковки которые вкладывают в картонные коробки с нанесённой маркировкой. Срок годности  36 месяцев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lastRenderedPageBreak/>
              <w:t>у</w:t>
            </w:r>
            <w:proofErr w:type="gramEnd"/>
            <w:r w:rsidRPr="00ED2572">
              <w:rPr>
                <w:rFonts w:ascii="PT Astra Serif" w:hAnsi="PT Astra Serif" w:cs="Calibri"/>
                <w:sz w:val="20"/>
                <w:szCs w:val="20"/>
              </w:rPr>
              <w:t>паковка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r>
      <w:tr w:rsidR="003404F4" w:rsidRPr="00ED2572" w:rsidTr="003404F4">
        <w:trPr>
          <w:trHeight w:val="10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lastRenderedPageBreak/>
              <w:t>31</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 xml:space="preserve">Нефродог </w:t>
            </w:r>
          </w:p>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w:t>
            </w:r>
            <w:proofErr w:type="spellStart"/>
            <w:r w:rsidRPr="00ED2572">
              <w:rPr>
                <w:rFonts w:ascii="PT Astra Serif" w:hAnsi="PT Astra Serif" w:cs="Calibri"/>
                <w:sz w:val="20"/>
                <w:szCs w:val="20"/>
              </w:rPr>
              <w:t>Нефрокэт</w:t>
            </w:r>
            <w:proofErr w:type="spellEnd"/>
            <w:r w:rsidRPr="00ED2572">
              <w:rPr>
                <w:rFonts w:ascii="PT Astra Serif" w:hAnsi="PT Astra Serif" w:cs="Calibri"/>
                <w:sz w:val="20"/>
                <w:szCs w:val="20"/>
              </w:rPr>
              <w:t xml:space="preserve">/дог, 1 упаковка по 30 таблеток, </w:t>
            </w:r>
            <w:proofErr w:type="spellStart"/>
            <w:r w:rsidRPr="00ED2572">
              <w:rPr>
                <w:rFonts w:ascii="PT Astra Serif" w:hAnsi="PT Astra Serif" w:cs="Calibri"/>
                <w:sz w:val="20"/>
                <w:szCs w:val="20"/>
              </w:rPr>
              <w:t>Пчелодар</w:t>
            </w:r>
            <w:proofErr w:type="spellEnd"/>
            <w:r w:rsidRPr="00ED2572">
              <w:rPr>
                <w:rFonts w:ascii="PT Astra Serif" w:hAnsi="PT Astra Serif" w:cs="Calibri"/>
                <w:sz w:val="20"/>
                <w:szCs w:val="20"/>
              </w:rPr>
              <w:t>)</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proofErr w:type="gramStart"/>
            <w:r w:rsidRPr="00ED2572">
              <w:rPr>
                <w:rFonts w:ascii="PT Astra Serif" w:hAnsi="PT Astra Serif" w:cs="Calibri"/>
                <w:sz w:val="20"/>
                <w:szCs w:val="20"/>
              </w:rPr>
              <w:t>Препараты</w:t>
            </w:r>
            <w:proofErr w:type="gramEnd"/>
            <w:r w:rsidRPr="00ED2572">
              <w:rPr>
                <w:rFonts w:ascii="PT Astra Serif" w:hAnsi="PT Astra Serif" w:cs="Calibri"/>
                <w:sz w:val="20"/>
                <w:szCs w:val="20"/>
              </w:rPr>
              <w:t xml:space="preserve"> влияющие на функции почек, для лечения болезней мочеполовой системы Лекарственное средство в форме таблеток для применения внутрь. </w:t>
            </w:r>
            <w:proofErr w:type="gramStart"/>
            <w:r w:rsidRPr="00ED2572">
              <w:rPr>
                <w:rFonts w:ascii="PT Astra Serif" w:hAnsi="PT Astra Serif" w:cs="Calibri"/>
                <w:sz w:val="20"/>
                <w:szCs w:val="20"/>
              </w:rPr>
              <w:t xml:space="preserve">В качестве действующих веществ одна таблетка содержит: экстракт листьев толокнянки - 10 мг, экстракт горца птичьего - 10 мг, экстракт хвоща полевого - 10 мг, экстракт листьев брусники - 5 мг, экстракт листьев клюквы - 5 мг, экстракт травы </w:t>
            </w:r>
            <w:proofErr w:type="spellStart"/>
            <w:r w:rsidRPr="00ED2572">
              <w:rPr>
                <w:rFonts w:ascii="PT Astra Serif" w:hAnsi="PT Astra Serif" w:cs="Calibri"/>
                <w:sz w:val="20"/>
                <w:szCs w:val="20"/>
              </w:rPr>
              <w:t>эрвы</w:t>
            </w:r>
            <w:proofErr w:type="spellEnd"/>
            <w:r w:rsidRPr="00ED2572">
              <w:rPr>
                <w:rFonts w:ascii="PT Astra Serif" w:hAnsi="PT Astra Serif" w:cs="Calibri"/>
                <w:sz w:val="20"/>
                <w:szCs w:val="20"/>
              </w:rPr>
              <w:t xml:space="preserve"> шерстистой (</w:t>
            </w:r>
            <w:proofErr w:type="spellStart"/>
            <w:r w:rsidRPr="00ED2572">
              <w:rPr>
                <w:rFonts w:ascii="PT Astra Serif" w:hAnsi="PT Astra Serif" w:cs="Calibri"/>
                <w:sz w:val="20"/>
                <w:szCs w:val="20"/>
              </w:rPr>
              <w:t>пол-пала</w:t>
            </w:r>
            <w:proofErr w:type="spellEnd"/>
            <w:r w:rsidRPr="00ED2572">
              <w:rPr>
                <w:rFonts w:ascii="PT Astra Serif" w:hAnsi="PT Astra Serif" w:cs="Calibri"/>
                <w:sz w:val="20"/>
                <w:szCs w:val="20"/>
              </w:rPr>
              <w:t>) - 5 мг, экстракт корня стальника - 4 мг, экстракт травы горца почечуйного - 3 мг, пчелиное маточное молочко - 1 мг и вспомогательные компоненты.</w:t>
            </w:r>
            <w:proofErr w:type="gramEnd"/>
            <w:r w:rsidRPr="00ED2572">
              <w:rPr>
                <w:rFonts w:ascii="PT Astra Serif" w:hAnsi="PT Astra Serif" w:cs="Calibri"/>
                <w:sz w:val="20"/>
                <w:szCs w:val="20"/>
              </w:rPr>
              <w:t xml:space="preserve"> По внешнему виду препарат представляет собой таблетки бежевого цвета с коричневыми вкраплениями округлой формы. Препарат расфасовывают в полимерные банки или флаконы по 25 таблеток, укупоренные герметично навинчивающимися крышками с контролем первого вскрытия, упакованные в картонные пачки с инструкцией по применению. Срок годности  24 месяца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у</w:t>
            </w:r>
            <w:proofErr w:type="gramEnd"/>
            <w:r w:rsidRPr="00ED2572">
              <w:rPr>
                <w:rFonts w:ascii="PT Astra Serif" w:hAnsi="PT Astra Serif" w:cs="Calibri"/>
                <w:sz w:val="20"/>
                <w:szCs w:val="20"/>
              </w:rPr>
              <w:t>паковка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15</w:t>
            </w:r>
          </w:p>
        </w:tc>
      </w:tr>
      <w:tr w:rsidR="003404F4" w:rsidRPr="00ED2572" w:rsidTr="003404F4">
        <w:trPr>
          <w:trHeight w:val="58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32</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Мелоксикам (Мелоксивет 0,2%,              1 упаковка 5 флаконов по 10 мл.)</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Противовоспалительный препарат. Стерильный раствор для инъекций, представляет собой прозрачную жидкость </w:t>
            </w:r>
            <w:proofErr w:type="gramStart"/>
            <w:r w:rsidRPr="00ED2572">
              <w:rPr>
                <w:rFonts w:ascii="PT Astra Serif" w:hAnsi="PT Astra Serif" w:cs="Calibri"/>
                <w:sz w:val="20"/>
                <w:szCs w:val="20"/>
              </w:rPr>
              <w:t>от</w:t>
            </w:r>
            <w:proofErr w:type="gramEnd"/>
            <w:r w:rsidRPr="00ED2572">
              <w:rPr>
                <w:rFonts w:ascii="PT Astra Serif" w:hAnsi="PT Astra Serif" w:cs="Calibri"/>
                <w:sz w:val="20"/>
                <w:szCs w:val="20"/>
              </w:rPr>
              <w:t xml:space="preserve"> светло-желтого до желтого цвета без механических примесей. В 1,0 см3 препарата содержится: 0,002 г </w:t>
            </w:r>
            <w:proofErr w:type="spellStart"/>
            <w:r w:rsidRPr="00ED2572">
              <w:rPr>
                <w:rFonts w:ascii="PT Astra Serif" w:hAnsi="PT Astra Serif" w:cs="Calibri"/>
                <w:sz w:val="20"/>
                <w:szCs w:val="20"/>
              </w:rPr>
              <w:t>мелоксикама</w:t>
            </w:r>
            <w:proofErr w:type="spellEnd"/>
            <w:r w:rsidRPr="00ED2572">
              <w:rPr>
                <w:rFonts w:ascii="PT Astra Serif" w:hAnsi="PT Astra Serif" w:cs="Calibri"/>
                <w:sz w:val="20"/>
                <w:szCs w:val="20"/>
              </w:rPr>
              <w:t>, вспомогательные вещества и наполнитель до 1,0 см3. Препарат упаковывают в стеклянные флаконы 10 мл х 5 флаконов раствора для инъекций в 1 упаковке. Срок годности  24 месяца с момента изготовления.</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proofErr w:type="gramStart"/>
            <w:r w:rsidRPr="00ED2572">
              <w:rPr>
                <w:rFonts w:ascii="PT Astra Serif" w:hAnsi="PT Astra Serif" w:cs="Calibri"/>
                <w:sz w:val="20"/>
                <w:szCs w:val="20"/>
              </w:rPr>
              <w:t>у</w:t>
            </w:r>
            <w:proofErr w:type="gramEnd"/>
            <w:r w:rsidRPr="00ED2572">
              <w:rPr>
                <w:rFonts w:ascii="PT Astra Serif" w:hAnsi="PT Astra Serif" w:cs="Calibri"/>
                <w:sz w:val="20"/>
                <w:szCs w:val="20"/>
              </w:rPr>
              <w:t>паковка</w:t>
            </w:r>
          </w:p>
        </w:tc>
        <w:tc>
          <w:tcPr>
            <w:tcW w:w="992" w:type="dxa"/>
            <w:tcBorders>
              <w:top w:val="nil"/>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w:t>
            </w:r>
          </w:p>
        </w:tc>
      </w:tr>
      <w:tr w:rsidR="003404F4" w:rsidRPr="00ED2572" w:rsidTr="003404F4">
        <w:trPr>
          <w:trHeight w:val="58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33</w:t>
            </w:r>
          </w:p>
        </w:tc>
        <w:tc>
          <w:tcPr>
            <w:tcW w:w="1832" w:type="dxa"/>
            <w:tcBorders>
              <w:top w:val="single" w:sz="4" w:space="0" w:color="auto"/>
              <w:left w:val="nil"/>
              <w:bottom w:val="single" w:sz="4" w:space="0" w:color="auto"/>
              <w:right w:val="single" w:sz="4" w:space="0" w:color="auto"/>
            </w:tcBorders>
            <w:shd w:val="clear" w:color="000000" w:fill="FFFFFF"/>
            <w:vAlign w:val="center"/>
            <w:hideMark/>
          </w:tcPr>
          <w:p w:rsidR="003404F4" w:rsidRPr="00ED2572" w:rsidRDefault="003404F4" w:rsidP="00ED2572">
            <w:pPr>
              <w:rPr>
                <w:rFonts w:ascii="PT Astra Serif" w:hAnsi="PT Astra Serif" w:cs="Calibri"/>
                <w:sz w:val="20"/>
                <w:szCs w:val="20"/>
              </w:rPr>
            </w:pPr>
            <w:r w:rsidRPr="00ED2572">
              <w:rPr>
                <w:rFonts w:ascii="PT Astra Serif" w:hAnsi="PT Astra Serif" w:cs="Calibri"/>
                <w:sz w:val="20"/>
                <w:szCs w:val="20"/>
              </w:rPr>
              <w:t>Флураланер  (ВетЛанер 1000 мг,                 1 упаковка 1 таблетка для собак 20-40 кг.)</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21.20.10.122</w:t>
            </w:r>
          </w:p>
        </w:tc>
        <w:tc>
          <w:tcPr>
            <w:tcW w:w="4569" w:type="dxa"/>
            <w:tcBorders>
              <w:top w:val="single" w:sz="4" w:space="0" w:color="auto"/>
              <w:left w:val="nil"/>
              <w:bottom w:val="single" w:sz="4" w:space="0" w:color="auto"/>
              <w:right w:val="single" w:sz="4" w:space="0" w:color="auto"/>
            </w:tcBorders>
          </w:tcPr>
          <w:p w:rsidR="003404F4" w:rsidRPr="00ED2572" w:rsidRDefault="003404F4" w:rsidP="00ED2572">
            <w:pPr>
              <w:jc w:val="both"/>
              <w:rPr>
                <w:rFonts w:ascii="PT Astra Serif" w:hAnsi="PT Astra Serif" w:cs="Calibri"/>
                <w:sz w:val="20"/>
                <w:szCs w:val="20"/>
              </w:rPr>
            </w:pPr>
            <w:r w:rsidRPr="00ED2572">
              <w:rPr>
                <w:rFonts w:ascii="PT Astra Serif" w:hAnsi="PT Astra Serif" w:cs="Calibri"/>
                <w:sz w:val="20"/>
                <w:szCs w:val="20"/>
              </w:rPr>
              <w:t xml:space="preserve">Препарат для лечения и профилактики заболеваний, вызываемых клещами и блохами. Таблетка для собак весом от 20 до 40 кг. Состав: В 1,0 г препарата содержится 1000 мг флураланера, а также вспомогательные вещества: лактозы моногидрат, дрожжи неактивные, целлюлоза микрокристаллическая, </w:t>
            </w:r>
            <w:proofErr w:type="spellStart"/>
            <w:r w:rsidRPr="00ED2572">
              <w:rPr>
                <w:rFonts w:ascii="PT Astra Serif" w:hAnsi="PT Astra Serif" w:cs="Calibri"/>
                <w:sz w:val="20"/>
                <w:szCs w:val="20"/>
              </w:rPr>
              <w:t>поливинилпирролидон</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кросповидон</w:t>
            </w:r>
            <w:proofErr w:type="spellEnd"/>
            <w:r w:rsidRPr="00ED2572">
              <w:rPr>
                <w:rFonts w:ascii="PT Astra Serif" w:hAnsi="PT Astra Serif" w:cs="Calibri"/>
                <w:sz w:val="20"/>
                <w:szCs w:val="20"/>
              </w:rPr>
              <w:t xml:space="preserve">, натрия </w:t>
            </w:r>
            <w:proofErr w:type="spellStart"/>
            <w:r w:rsidRPr="00ED2572">
              <w:rPr>
                <w:rFonts w:ascii="PT Astra Serif" w:hAnsi="PT Astra Serif" w:cs="Calibri"/>
                <w:sz w:val="20"/>
                <w:szCs w:val="20"/>
              </w:rPr>
              <w:t>лаурилсульфат</w:t>
            </w:r>
            <w:proofErr w:type="spellEnd"/>
            <w:r w:rsidRPr="00ED2572">
              <w:rPr>
                <w:rFonts w:ascii="PT Astra Serif" w:hAnsi="PT Astra Serif" w:cs="Calibri"/>
                <w:sz w:val="20"/>
                <w:szCs w:val="20"/>
              </w:rPr>
              <w:t xml:space="preserve">, </w:t>
            </w:r>
            <w:proofErr w:type="spellStart"/>
            <w:r w:rsidRPr="00ED2572">
              <w:rPr>
                <w:rFonts w:ascii="PT Astra Serif" w:hAnsi="PT Astra Serif" w:cs="Calibri"/>
                <w:sz w:val="20"/>
                <w:szCs w:val="20"/>
              </w:rPr>
              <w:t>аспасвит</w:t>
            </w:r>
            <w:proofErr w:type="spellEnd"/>
            <w:r w:rsidRPr="00ED2572">
              <w:rPr>
                <w:rFonts w:ascii="PT Astra Serif" w:hAnsi="PT Astra Serif" w:cs="Calibri"/>
                <w:sz w:val="20"/>
                <w:szCs w:val="20"/>
              </w:rPr>
              <w:t xml:space="preserve"> Ц200, ароматическая добавка, кальция </w:t>
            </w:r>
            <w:proofErr w:type="spellStart"/>
            <w:r w:rsidRPr="00ED2572">
              <w:rPr>
                <w:rFonts w:ascii="PT Astra Serif" w:hAnsi="PT Astra Serif" w:cs="Calibri"/>
                <w:sz w:val="20"/>
                <w:szCs w:val="20"/>
              </w:rPr>
              <w:t>стеарат</w:t>
            </w:r>
            <w:proofErr w:type="spellEnd"/>
            <w:r w:rsidRPr="00ED2572">
              <w:rPr>
                <w:rFonts w:ascii="PT Astra Serif" w:hAnsi="PT Astra Serif" w:cs="Calibri"/>
                <w:sz w:val="20"/>
                <w:szCs w:val="20"/>
              </w:rPr>
              <w:t xml:space="preserve">, тальк.  По внешнему виду представляет собой двояковыпуклые таблетки светло-серого, светло-бежевого или светло-коричневого цвета, возможно наличие более темных или белых вкраплений. Препарат выпускают </w:t>
            </w:r>
            <w:proofErr w:type="gramStart"/>
            <w:r w:rsidRPr="00ED2572">
              <w:rPr>
                <w:rFonts w:ascii="PT Astra Serif" w:hAnsi="PT Astra Serif" w:cs="Calibri"/>
                <w:sz w:val="20"/>
                <w:szCs w:val="20"/>
              </w:rPr>
              <w:t>расфасованным</w:t>
            </w:r>
            <w:proofErr w:type="gramEnd"/>
            <w:r w:rsidRPr="00ED2572">
              <w:rPr>
                <w:rFonts w:ascii="PT Astra Serif" w:hAnsi="PT Astra Serif" w:cs="Calibri"/>
                <w:sz w:val="20"/>
                <w:szCs w:val="20"/>
              </w:rPr>
              <w:t xml:space="preserve"> по 1 или 3 в полимерную банку. Срок годности  24 месяца с момента изготовления.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штук</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404F4" w:rsidRPr="00ED2572" w:rsidRDefault="003404F4" w:rsidP="00ED2572">
            <w:pPr>
              <w:jc w:val="center"/>
              <w:rPr>
                <w:rFonts w:ascii="PT Astra Serif" w:hAnsi="PT Astra Serif" w:cs="Calibri"/>
                <w:sz w:val="20"/>
                <w:szCs w:val="20"/>
              </w:rPr>
            </w:pPr>
            <w:r w:rsidRPr="00ED2572">
              <w:rPr>
                <w:rFonts w:ascii="PT Astra Serif" w:hAnsi="PT Astra Serif" w:cs="Calibri"/>
                <w:sz w:val="20"/>
                <w:szCs w:val="20"/>
              </w:rPr>
              <w:t>45</w:t>
            </w:r>
          </w:p>
        </w:tc>
      </w:tr>
    </w:tbl>
    <w:p w:rsidR="00467EBD" w:rsidRPr="00ED2572" w:rsidRDefault="00467EBD" w:rsidP="00ED2572">
      <w:pPr>
        <w:tabs>
          <w:tab w:val="left" w:pos="6246"/>
        </w:tabs>
        <w:rPr>
          <w:rFonts w:ascii="PT Astra Serif" w:hAnsi="PT Astra Serif"/>
          <w:sz w:val="20"/>
          <w:szCs w:val="20"/>
        </w:rPr>
      </w:pPr>
    </w:p>
    <w:tbl>
      <w:tblPr>
        <w:tblW w:w="10065" w:type="dxa"/>
        <w:tblInd w:w="-34" w:type="dxa"/>
        <w:tblLook w:val="04A0" w:firstRow="1" w:lastRow="0" w:firstColumn="1" w:lastColumn="0" w:noHBand="0" w:noVBand="1"/>
      </w:tblPr>
      <w:tblGrid>
        <w:gridCol w:w="2847"/>
        <w:gridCol w:w="7218"/>
      </w:tblGrid>
      <w:tr w:rsidR="00467EBD" w:rsidRPr="00ED2572" w:rsidTr="00C81719">
        <w:trPr>
          <w:trHeight w:val="1054"/>
        </w:trPr>
        <w:tc>
          <w:tcPr>
            <w:tcW w:w="2847" w:type="dxa"/>
            <w:tcBorders>
              <w:top w:val="single" w:sz="4" w:space="0" w:color="000000"/>
              <w:left w:val="single" w:sz="4" w:space="0" w:color="000000"/>
              <w:bottom w:val="single" w:sz="4" w:space="0" w:color="000000"/>
            </w:tcBorders>
            <w:shd w:val="clear" w:color="auto" w:fill="auto"/>
          </w:tcPr>
          <w:p w:rsidR="00467EBD" w:rsidRPr="00ED2572" w:rsidRDefault="00467EBD" w:rsidP="00ED2572">
            <w:pPr>
              <w:widowControl w:val="0"/>
              <w:rPr>
                <w:rFonts w:ascii="PT Astra Serif" w:hAnsi="PT Astra Serif"/>
                <w:b/>
                <w:sz w:val="20"/>
                <w:szCs w:val="20"/>
              </w:rPr>
            </w:pPr>
          </w:p>
          <w:p w:rsidR="00467EBD" w:rsidRPr="00ED2572" w:rsidRDefault="00467EBD" w:rsidP="00ED2572">
            <w:pPr>
              <w:widowControl w:val="0"/>
              <w:rPr>
                <w:rFonts w:ascii="PT Astra Serif" w:hAnsi="PT Astra Serif"/>
                <w:b/>
                <w:sz w:val="20"/>
                <w:szCs w:val="20"/>
              </w:rPr>
            </w:pPr>
            <w:r w:rsidRPr="00ED2572">
              <w:rPr>
                <w:rFonts w:ascii="PT Astra Serif" w:hAnsi="PT Astra Serif"/>
                <w:sz w:val="20"/>
                <w:szCs w:val="20"/>
              </w:rPr>
              <w:t>Место, срок, условия поставки</w:t>
            </w:r>
          </w:p>
        </w:tc>
        <w:tc>
          <w:tcPr>
            <w:tcW w:w="7218" w:type="dxa"/>
            <w:tcBorders>
              <w:top w:val="single" w:sz="4" w:space="0" w:color="000000"/>
              <w:left w:val="single" w:sz="4" w:space="0" w:color="000000"/>
              <w:bottom w:val="single" w:sz="4" w:space="0" w:color="000000"/>
              <w:right w:val="single" w:sz="4" w:space="0" w:color="000000"/>
            </w:tcBorders>
            <w:shd w:val="clear" w:color="auto" w:fill="auto"/>
          </w:tcPr>
          <w:p w:rsidR="00C81719" w:rsidRPr="00ED2572" w:rsidRDefault="00467EBD" w:rsidP="00ED2572">
            <w:pPr>
              <w:rPr>
                <w:rFonts w:ascii="PT Astra Serif" w:hAnsi="PT Astra Serif"/>
                <w:sz w:val="20"/>
                <w:szCs w:val="20"/>
              </w:rPr>
            </w:pPr>
            <w:r w:rsidRPr="00ED2572">
              <w:rPr>
                <w:rFonts w:ascii="PT Astra Serif" w:hAnsi="PT Astra Serif"/>
                <w:sz w:val="20"/>
                <w:szCs w:val="20"/>
              </w:rPr>
              <w:t>Поставка товара осуществляется за счет Поставщика до местонахождения ФКУ БМТиВС УФСИН России по Еврейской автономной области</w:t>
            </w:r>
          </w:p>
          <w:p w:rsidR="00467EBD" w:rsidRPr="00ED2572" w:rsidRDefault="00C81719" w:rsidP="00ED2572">
            <w:pPr>
              <w:rPr>
                <w:rFonts w:ascii="PT Astra Serif" w:hAnsi="PT Astra Serif"/>
                <w:sz w:val="20"/>
                <w:szCs w:val="20"/>
              </w:rPr>
            </w:pPr>
            <w:r w:rsidRPr="00ED2572">
              <w:rPr>
                <w:rFonts w:ascii="PT Astra Serif" w:hAnsi="PT Astra Serif"/>
                <w:sz w:val="20"/>
                <w:szCs w:val="20"/>
              </w:rPr>
              <w:t>676006,</w:t>
            </w:r>
            <w:r w:rsidR="00467EBD" w:rsidRPr="00ED2572">
              <w:rPr>
                <w:rFonts w:ascii="PT Astra Serif" w:hAnsi="PT Astra Serif"/>
                <w:sz w:val="20"/>
                <w:szCs w:val="20"/>
              </w:rPr>
              <w:t xml:space="preserve"> Е</w:t>
            </w:r>
            <w:r w:rsidRPr="00ED2572">
              <w:rPr>
                <w:rFonts w:ascii="PT Astra Serif" w:hAnsi="PT Astra Serif"/>
                <w:sz w:val="20"/>
                <w:szCs w:val="20"/>
              </w:rPr>
              <w:t>врейская автономная область</w:t>
            </w:r>
            <w:r w:rsidR="00467EBD" w:rsidRPr="00ED2572">
              <w:rPr>
                <w:rFonts w:ascii="PT Astra Serif" w:hAnsi="PT Astra Serif"/>
                <w:sz w:val="20"/>
                <w:szCs w:val="20"/>
              </w:rPr>
              <w:t>,</w:t>
            </w:r>
            <w:r w:rsidR="00DE57FA" w:rsidRPr="00ED2572">
              <w:rPr>
                <w:rFonts w:ascii="PT Astra Serif" w:hAnsi="PT Astra Serif"/>
                <w:sz w:val="20"/>
                <w:szCs w:val="20"/>
              </w:rPr>
              <w:t xml:space="preserve"> г. Биробиджан, ул. Шевченко</w:t>
            </w:r>
            <w:r w:rsidR="00467EBD" w:rsidRPr="00ED2572">
              <w:rPr>
                <w:rFonts w:ascii="PT Astra Serif" w:hAnsi="PT Astra Serif"/>
                <w:sz w:val="20"/>
                <w:szCs w:val="20"/>
              </w:rPr>
              <w:t xml:space="preserve"> 2                      </w:t>
            </w:r>
          </w:p>
          <w:p w:rsidR="00467EBD" w:rsidRPr="00ED2572" w:rsidRDefault="00467EBD" w:rsidP="00ED2572">
            <w:pPr>
              <w:rPr>
                <w:rFonts w:ascii="PT Astra Serif" w:hAnsi="PT Astra Serif"/>
                <w:sz w:val="20"/>
                <w:szCs w:val="20"/>
              </w:rPr>
            </w:pPr>
            <w:r w:rsidRPr="00ED2572">
              <w:rPr>
                <w:rFonts w:ascii="PT Astra Serif" w:hAnsi="PT Astra Serif"/>
                <w:b/>
                <w:sz w:val="20"/>
                <w:szCs w:val="20"/>
              </w:rPr>
              <w:t>Срок поставки</w:t>
            </w:r>
            <w:r w:rsidRPr="00ED2572">
              <w:rPr>
                <w:rFonts w:ascii="PT Astra Serif" w:hAnsi="PT Astra Serif"/>
                <w:sz w:val="20"/>
                <w:szCs w:val="20"/>
              </w:rPr>
              <w:t xml:space="preserve">: с </w:t>
            </w:r>
            <w:r w:rsidR="00C81719" w:rsidRPr="00ED2572">
              <w:rPr>
                <w:rFonts w:ascii="PT Astra Serif" w:hAnsi="PT Astra Serif"/>
                <w:sz w:val="20"/>
                <w:szCs w:val="20"/>
              </w:rPr>
              <w:t>10</w:t>
            </w:r>
            <w:r w:rsidRPr="00ED2572">
              <w:rPr>
                <w:rFonts w:ascii="PT Astra Serif" w:hAnsi="PT Astra Serif"/>
                <w:sz w:val="20"/>
                <w:szCs w:val="20"/>
              </w:rPr>
              <w:t>.10.202</w:t>
            </w:r>
            <w:r w:rsidR="00C81719" w:rsidRPr="00ED2572">
              <w:rPr>
                <w:rFonts w:ascii="PT Astra Serif" w:hAnsi="PT Astra Serif"/>
                <w:sz w:val="20"/>
                <w:szCs w:val="20"/>
              </w:rPr>
              <w:t>6</w:t>
            </w:r>
            <w:r w:rsidRPr="00ED2572">
              <w:rPr>
                <w:rFonts w:ascii="PT Astra Serif" w:hAnsi="PT Astra Serif"/>
                <w:sz w:val="20"/>
                <w:szCs w:val="20"/>
              </w:rPr>
              <w:t xml:space="preserve"> до </w:t>
            </w:r>
            <w:r w:rsidR="00C81719" w:rsidRPr="00ED2572">
              <w:rPr>
                <w:rFonts w:ascii="PT Astra Serif" w:hAnsi="PT Astra Serif"/>
                <w:sz w:val="20"/>
                <w:szCs w:val="20"/>
              </w:rPr>
              <w:t>20</w:t>
            </w:r>
            <w:r w:rsidRPr="00ED2572">
              <w:rPr>
                <w:rFonts w:ascii="PT Astra Serif" w:hAnsi="PT Astra Serif"/>
                <w:sz w:val="20"/>
                <w:szCs w:val="20"/>
              </w:rPr>
              <w:t>.1</w:t>
            </w:r>
            <w:r w:rsidR="00C81719" w:rsidRPr="00ED2572">
              <w:rPr>
                <w:rFonts w:ascii="PT Astra Serif" w:hAnsi="PT Astra Serif"/>
                <w:sz w:val="20"/>
                <w:szCs w:val="20"/>
              </w:rPr>
              <w:t>0</w:t>
            </w:r>
            <w:r w:rsidRPr="00ED2572">
              <w:rPr>
                <w:rFonts w:ascii="PT Astra Serif" w:hAnsi="PT Astra Serif"/>
                <w:sz w:val="20"/>
                <w:szCs w:val="20"/>
              </w:rPr>
              <w:t>.202</w:t>
            </w:r>
            <w:r w:rsidR="00C81719" w:rsidRPr="00ED2572">
              <w:rPr>
                <w:rFonts w:ascii="PT Astra Serif" w:hAnsi="PT Astra Serif"/>
                <w:sz w:val="20"/>
                <w:szCs w:val="20"/>
              </w:rPr>
              <w:t>6</w:t>
            </w:r>
            <w:r w:rsidRPr="00ED2572">
              <w:rPr>
                <w:rFonts w:ascii="PT Astra Serif" w:hAnsi="PT Astra Serif"/>
                <w:sz w:val="20"/>
                <w:szCs w:val="20"/>
              </w:rPr>
              <w:t xml:space="preserve">  в рабочие дни с 09-00 ч. до 16-00</w:t>
            </w:r>
            <w:r w:rsidR="00DE57FA" w:rsidRPr="00ED2572">
              <w:rPr>
                <w:rFonts w:ascii="PT Astra Serif" w:hAnsi="PT Astra Serif"/>
                <w:sz w:val="20"/>
                <w:szCs w:val="20"/>
              </w:rPr>
              <w:t xml:space="preserve"> ч.</w:t>
            </w:r>
          </w:p>
        </w:tc>
      </w:tr>
    </w:tbl>
    <w:p w:rsidR="00467EBD" w:rsidRPr="00ED2572" w:rsidRDefault="00467EBD" w:rsidP="00ED2572">
      <w:pPr>
        <w:tabs>
          <w:tab w:val="left" w:pos="360"/>
          <w:tab w:val="left" w:pos="10065"/>
        </w:tabs>
        <w:ind w:right="57"/>
        <w:jc w:val="both"/>
        <w:rPr>
          <w:rFonts w:ascii="PT Astra Serif" w:hAnsi="PT Astra Serif"/>
          <w:sz w:val="20"/>
          <w:szCs w:val="20"/>
        </w:rPr>
      </w:pPr>
      <w:r w:rsidRPr="00ED2572">
        <w:rPr>
          <w:rFonts w:ascii="PT Astra Serif" w:hAnsi="PT Astra Serif"/>
          <w:sz w:val="20"/>
          <w:szCs w:val="20"/>
        </w:rPr>
        <w:lastRenderedPageBreak/>
        <w:tab/>
        <w:t xml:space="preserve">     </w:t>
      </w:r>
    </w:p>
    <w:p w:rsidR="00467EBD" w:rsidRPr="00ED2572" w:rsidRDefault="00467EBD" w:rsidP="00ED2572">
      <w:pPr>
        <w:tabs>
          <w:tab w:val="left" w:pos="360"/>
          <w:tab w:val="left" w:pos="10065"/>
        </w:tabs>
        <w:ind w:right="-2" w:firstLine="709"/>
        <w:jc w:val="both"/>
        <w:rPr>
          <w:rFonts w:ascii="PT Astra Serif" w:hAnsi="PT Astra Serif"/>
          <w:sz w:val="20"/>
          <w:szCs w:val="20"/>
        </w:rPr>
      </w:pPr>
      <w:r w:rsidRPr="00ED2572">
        <w:rPr>
          <w:rFonts w:ascii="PT Astra Serif" w:hAnsi="PT Astra Serif"/>
          <w:sz w:val="20"/>
          <w:szCs w:val="20"/>
        </w:rPr>
        <w:t>Качество поставляемого товара  должно соответствовать требованиям, установленным законодательством Российской Федерации, обязательным требованиям норм и стандартов.</w:t>
      </w:r>
    </w:p>
    <w:p w:rsidR="00467EBD" w:rsidRPr="00ED2572" w:rsidRDefault="00467EBD" w:rsidP="00ED2572">
      <w:pPr>
        <w:ind w:right="-2"/>
        <w:jc w:val="both"/>
        <w:rPr>
          <w:rFonts w:ascii="PT Astra Serif" w:hAnsi="PT Astra Serif"/>
          <w:sz w:val="20"/>
          <w:szCs w:val="20"/>
        </w:rPr>
      </w:pPr>
      <w:r w:rsidRPr="00ED2572">
        <w:rPr>
          <w:rFonts w:ascii="PT Astra Serif" w:hAnsi="PT Astra Serif"/>
          <w:sz w:val="20"/>
          <w:szCs w:val="20"/>
        </w:rPr>
        <w:tab/>
        <w:t>Ветеринарные препараты должны быть зарегистрированы в соответствии с законодательством Российской Федерации.</w:t>
      </w:r>
    </w:p>
    <w:p w:rsidR="00467EBD" w:rsidRPr="00ED2572" w:rsidRDefault="00467EBD" w:rsidP="00ED2572">
      <w:pPr>
        <w:ind w:right="-2"/>
        <w:jc w:val="both"/>
        <w:rPr>
          <w:rFonts w:ascii="PT Astra Serif" w:hAnsi="PT Astra Serif"/>
          <w:sz w:val="20"/>
          <w:szCs w:val="20"/>
        </w:rPr>
      </w:pPr>
      <w:r w:rsidRPr="00ED2572">
        <w:rPr>
          <w:rFonts w:ascii="PT Astra Serif" w:hAnsi="PT Astra Serif"/>
          <w:sz w:val="20"/>
          <w:szCs w:val="20"/>
        </w:rPr>
        <w:t>Подтверждением качества ветеринарных  препаратов со стороны Поставщика является реестр документов, подтверждающих качество (сертификаты соответствия качества либо декларации соответствия качества, регистрационные удостоверения).</w:t>
      </w:r>
    </w:p>
    <w:p w:rsidR="00467EBD" w:rsidRPr="00ED2572" w:rsidRDefault="00467EBD" w:rsidP="00ED2572">
      <w:pPr>
        <w:ind w:right="-2"/>
        <w:jc w:val="both"/>
        <w:rPr>
          <w:rFonts w:ascii="PT Astra Serif" w:hAnsi="PT Astra Serif"/>
          <w:sz w:val="20"/>
          <w:szCs w:val="20"/>
        </w:rPr>
      </w:pPr>
      <w:r w:rsidRPr="00ED2572">
        <w:rPr>
          <w:rFonts w:ascii="PT Astra Serif" w:hAnsi="PT Astra Serif"/>
          <w:sz w:val="20"/>
          <w:szCs w:val="20"/>
        </w:rPr>
        <w:tab/>
        <w:t>Поставщик гарантирует качество и надежность доставляемых Заказчику препаратов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w:t>
      </w:r>
    </w:p>
    <w:p w:rsidR="00467EBD" w:rsidRPr="00ED2572" w:rsidRDefault="00467EBD" w:rsidP="00ED2572">
      <w:pPr>
        <w:rPr>
          <w:rFonts w:ascii="PT Astra Serif" w:hAnsi="PT Astra Serif"/>
          <w:b/>
          <w:color w:val="000000" w:themeColor="text1"/>
          <w:sz w:val="20"/>
          <w:szCs w:val="20"/>
        </w:rPr>
      </w:pPr>
    </w:p>
    <w:tbl>
      <w:tblPr>
        <w:tblW w:w="0" w:type="auto"/>
        <w:tblLook w:val="04A0" w:firstRow="1" w:lastRow="0" w:firstColumn="1" w:lastColumn="0" w:noHBand="0" w:noVBand="1"/>
      </w:tblPr>
      <w:tblGrid>
        <w:gridCol w:w="4785"/>
        <w:gridCol w:w="4786"/>
      </w:tblGrid>
      <w:tr w:rsidR="00467EBD" w:rsidRPr="00ED2572" w:rsidTr="00DE57FA">
        <w:tc>
          <w:tcPr>
            <w:tcW w:w="4785" w:type="dxa"/>
          </w:tcPr>
          <w:p w:rsidR="00467EBD" w:rsidRPr="00ED2572" w:rsidRDefault="00467EBD" w:rsidP="00ED2572">
            <w:pPr>
              <w:rPr>
                <w:rFonts w:ascii="PT Astra Serif" w:hAnsi="PT Astra Serif"/>
                <w:b/>
                <w:sz w:val="20"/>
                <w:szCs w:val="20"/>
              </w:rPr>
            </w:pPr>
            <w:r w:rsidRPr="00ED2572">
              <w:rPr>
                <w:rFonts w:ascii="PT Astra Serif" w:hAnsi="PT Astra Serif"/>
                <w:b/>
                <w:sz w:val="20"/>
                <w:szCs w:val="20"/>
              </w:rPr>
              <w:t xml:space="preserve">ГОСУДАРСТВЕННЫЙ ЗАКАЗЧИК   </w:t>
            </w:r>
          </w:p>
          <w:p w:rsidR="00467EBD" w:rsidRPr="00ED2572" w:rsidRDefault="00467EBD" w:rsidP="00ED2572">
            <w:pPr>
              <w:rPr>
                <w:rFonts w:ascii="PT Astra Serif" w:hAnsi="PT Astra Serif"/>
                <w:sz w:val="20"/>
                <w:szCs w:val="20"/>
              </w:rPr>
            </w:pPr>
            <w:r w:rsidRPr="00ED2572">
              <w:rPr>
                <w:rFonts w:ascii="PT Astra Serif" w:hAnsi="PT Astra Serif"/>
                <w:sz w:val="20"/>
                <w:szCs w:val="20"/>
              </w:rPr>
              <w:t>УФСИН России по Еврейской автономной области</w:t>
            </w:r>
          </w:p>
          <w:p w:rsidR="00467EBD" w:rsidRPr="00ED2572" w:rsidRDefault="00467EBD" w:rsidP="00ED2572">
            <w:pPr>
              <w:rPr>
                <w:rFonts w:ascii="PT Astra Serif" w:hAnsi="PT Astra Serif"/>
                <w:sz w:val="20"/>
                <w:szCs w:val="20"/>
              </w:rPr>
            </w:pPr>
          </w:p>
          <w:p w:rsidR="00467EBD" w:rsidRPr="00ED2572" w:rsidRDefault="00467EBD" w:rsidP="00ED2572">
            <w:pPr>
              <w:rPr>
                <w:rFonts w:ascii="PT Astra Serif" w:hAnsi="PT Astra Serif"/>
                <w:sz w:val="20"/>
                <w:szCs w:val="20"/>
              </w:rPr>
            </w:pPr>
            <w:r w:rsidRPr="00ED2572">
              <w:rPr>
                <w:rFonts w:ascii="PT Astra Serif" w:hAnsi="PT Astra Serif"/>
                <w:sz w:val="20"/>
                <w:szCs w:val="20"/>
              </w:rPr>
              <w:t xml:space="preserve">_____________________ </w:t>
            </w:r>
            <w:r w:rsidR="003F7D06" w:rsidRPr="00ED2572">
              <w:rPr>
                <w:rFonts w:ascii="PT Astra Serif" w:hAnsi="PT Astra Serif"/>
                <w:sz w:val="20"/>
                <w:szCs w:val="20"/>
              </w:rPr>
              <w:t>В.Е. Михайленко</w:t>
            </w:r>
          </w:p>
        </w:tc>
        <w:tc>
          <w:tcPr>
            <w:tcW w:w="4786" w:type="dxa"/>
          </w:tcPr>
          <w:p w:rsidR="00467EBD" w:rsidRPr="00ED2572" w:rsidRDefault="00467EBD" w:rsidP="00ED2572">
            <w:pPr>
              <w:rPr>
                <w:rFonts w:ascii="PT Astra Serif" w:hAnsi="PT Astra Serif"/>
                <w:b/>
                <w:sz w:val="20"/>
                <w:szCs w:val="20"/>
              </w:rPr>
            </w:pPr>
            <w:r w:rsidRPr="00ED2572">
              <w:rPr>
                <w:rFonts w:ascii="PT Astra Serif" w:hAnsi="PT Astra Serif"/>
                <w:b/>
                <w:sz w:val="20"/>
                <w:szCs w:val="20"/>
              </w:rPr>
              <w:t>ПОСТАВЩИК</w:t>
            </w:r>
          </w:p>
          <w:p w:rsidR="00467EBD" w:rsidRPr="00ED2572" w:rsidRDefault="00467EBD" w:rsidP="00ED2572">
            <w:pPr>
              <w:rPr>
                <w:rFonts w:ascii="PT Astra Serif" w:hAnsi="PT Astra Serif"/>
                <w:bCs/>
                <w:sz w:val="20"/>
                <w:szCs w:val="20"/>
              </w:rPr>
            </w:pPr>
            <w:r w:rsidRPr="00ED2572">
              <w:rPr>
                <w:rFonts w:ascii="PT Astra Serif" w:hAnsi="PT Astra Serif"/>
                <w:bCs/>
                <w:sz w:val="20"/>
                <w:szCs w:val="20"/>
              </w:rPr>
              <w:t>_________________________________________</w:t>
            </w:r>
          </w:p>
          <w:p w:rsidR="00467EBD" w:rsidRPr="00ED2572" w:rsidRDefault="00467EBD" w:rsidP="00ED2572">
            <w:pPr>
              <w:rPr>
                <w:rFonts w:ascii="PT Astra Serif" w:hAnsi="PT Astra Serif"/>
                <w:snapToGrid w:val="0"/>
                <w:sz w:val="20"/>
                <w:szCs w:val="20"/>
              </w:rPr>
            </w:pPr>
          </w:p>
          <w:p w:rsidR="00467EBD" w:rsidRPr="00ED2572" w:rsidRDefault="00467EBD" w:rsidP="00ED2572">
            <w:pPr>
              <w:rPr>
                <w:rFonts w:ascii="PT Astra Serif" w:hAnsi="PT Astra Serif"/>
                <w:sz w:val="20"/>
                <w:szCs w:val="20"/>
              </w:rPr>
            </w:pPr>
            <w:r w:rsidRPr="00ED2572">
              <w:rPr>
                <w:rFonts w:ascii="PT Astra Serif" w:hAnsi="PT Astra Serif"/>
                <w:snapToGrid w:val="0"/>
                <w:sz w:val="20"/>
                <w:szCs w:val="20"/>
              </w:rPr>
              <w:t>_______________________</w:t>
            </w:r>
            <w:r w:rsidRPr="00ED2572">
              <w:rPr>
                <w:rFonts w:ascii="PT Astra Serif" w:hAnsi="PT Astra Serif"/>
                <w:sz w:val="20"/>
                <w:szCs w:val="20"/>
              </w:rPr>
              <w:t>__________________</w:t>
            </w:r>
          </w:p>
        </w:tc>
      </w:tr>
    </w:tbl>
    <w:p w:rsidR="00091067" w:rsidRPr="00ED2572" w:rsidRDefault="00091067" w:rsidP="00ED2572">
      <w:pPr>
        <w:pStyle w:val="ConsPlusNormal"/>
        <w:jc w:val="both"/>
        <w:rPr>
          <w:rFonts w:ascii="PT Astra Serif" w:hAnsi="PT Astra Serif"/>
          <w:sz w:val="20"/>
          <w:szCs w:val="20"/>
        </w:rPr>
        <w:sectPr w:rsidR="00091067" w:rsidRPr="00ED2572" w:rsidSect="00F600D5">
          <w:pgSz w:w="11906" w:h="16838"/>
          <w:pgMar w:top="1134" w:right="851" w:bottom="1134" w:left="1418" w:header="709" w:footer="709" w:gutter="0"/>
          <w:cols w:space="708"/>
          <w:docGrid w:linePitch="360"/>
        </w:sectPr>
      </w:pPr>
    </w:p>
    <w:p w:rsidR="00281277" w:rsidRPr="00ED2572" w:rsidRDefault="00281277" w:rsidP="00ED2572">
      <w:pPr>
        <w:pStyle w:val="ConsPlusNormal"/>
        <w:jc w:val="right"/>
        <w:outlineLvl w:val="1"/>
        <w:rPr>
          <w:rFonts w:ascii="PT Astra Serif" w:hAnsi="PT Astra Serif"/>
          <w:sz w:val="20"/>
          <w:szCs w:val="20"/>
        </w:rPr>
      </w:pPr>
      <w:r w:rsidRPr="00ED2572">
        <w:rPr>
          <w:rFonts w:ascii="PT Astra Serif" w:hAnsi="PT Astra Serif"/>
          <w:sz w:val="20"/>
          <w:szCs w:val="20"/>
        </w:rPr>
        <w:lastRenderedPageBreak/>
        <w:t>(Форма)</w:t>
      </w:r>
    </w:p>
    <w:p w:rsidR="00E0219A" w:rsidRPr="00ED2572" w:rsidRDefault="00E0219A" w:rsidP="00ED2572">
      <w:pPr>
        <w:pStyle w:val="ConsPlusNormal"/>
        <w:jc w:val="right"/>
        <w:outlineLvl w:val="1"/>
        <w:rPr>
          <w:rFonts w:ascii="PT Astra Serif" w:hAnsi="PT Astra Serif"/>
          <w:sz w:val="20"/>
          <w:szCs w:val="20"/>
        </w:rPr>
      </w:pPr>
      <w:r w:rsidRPr="00ED2572">
        <w:rPr>
          <w:rFonts w:ascii="PT Astra Serif" w:hAnsi="PT Astra Serif"/>
          <w:sz w:val="20"/>
          <w:szCs w:val="20"/>
        </w:rPr>
        <w:t xml:space="preserve">Приложение </w:t>
      </w:r>
      <w:r w:rsidR="00F600D5" w:rsidRPr="00ED2572">
        <w:rPr>
          <w:rFonts w:ascii="PT Astra Serif" w:hAnsi="PT Astra Serif"/>
          <w:sz w:val="20"/>
          <w:szCs w:val="20"/>
        </w:rPr>
        <w:t>№</w:t>
      </w:r>
      <w:r w:rsidRPr="00ED2572">
        <w:rPr>
          <w:rFonts w:ascii="PT Astra Serif" w:hAnsi="PT Astra Serif"/>
          <w:sz w:val="20"/>
          <w:szCs w:val="20"/>
        </w:rPr>
        <w:t xml:space="preserve"> 3</w:t>
      </w:r>
    </w:p>
    <w:p w:rsidR="00E0219A" w:rsidRPr="00ED2572" w:rsidRDefault="00E0219A" w:rsidP="00ED2572">
      <w:pPr>
        <w:pStyle w:val="ConsPlusNormal"/>
        <w:jc w:val="right"/>
        <w:rPr>
          <w:rFonts w:ascii="PT Astra Serif" w:hAnsi="PT Astra Serif"/>
          <w:sz w:val="20"/>
          <w:szCs w:val="20"/>
        </w:rPr>
      </w:pPr>
      <w:r w:rsidRPr="00ED2572">
        <w:rPr>
          <w:rFonts w:ascii="PT Astra Serif" w:hAnsi="PT Astra Serif"/>
          <w:sz w:val="20"/>
          <w:szCs w:val="20"/>
        </w:rPr>
        <w:t xml:space="preserve">к </w:t>
      </w:r>
      <w:r w:rsidR="003404F4" w:rsidRPr="00ED2572">
        <w:rPr>
          <w:rFonts w:ascii="PT Astra Serif" w:hAnsi="PT Astra Serif"/>
          <w:sz w:val="20"/>
          <w:szCs w:val="20"/>
        </w:rPr>
        <w:t>гос. к</w:t>
      </w:r>
      <w:r w:rsidRPr="00ED2572">
        <w:rPr>
          <w:rFonts w:ascii="PT Astra Serif" w:hAnsi="PT Astra Serif"/>
          <w:sz w:val="20"/>
          <w:szCs w:val="20"/>
        </w:rPr>
        <w:t>онтракту</w:t>
      </w:r>
    </w:p>
    <w:p w:rsidR="00091694" w:rsidRPr="00ED2572" w:rsidRDefault="00E0219A" w:rsidP="00ED2572">
      <w:pPr>
        <w:pStyle w:val="ConsPlusNormal"/>
        <w:jc w:val="right"/>
        <w:rPr>
          <w:rFonts w:ascii="PT Astra Serif" w:hAnsi="PT Astra Serif"/>
          <w:sz w:val="20"/>
          <w:szCs w:val="20"/>
        </w:rPr>
      </w:pPr>
      <w:r w:rsidRPr="00ED2572">
        <w:rPr>
          <w:rFonts w:ascii="PT Astra Serif" w:hAnsi="PT Astra Serif"/>
          <w:sz w:val="20"/>
          <w:szCs w:val="20"/>
        </w:rPr>
        <w:t>от "_</w:t>
      </w:r>
      <w:r w:rsidR="00C81719" w:rsidRPr="00ED2572">
        <w:rPr>
          <w:rFonts w:ascii="PT Astra Serif" w:hAnsi="PT Astra Serif"/>
          <w:sz w:val="20"/>
          <w:szCs w:val="20"/>
        </w:rPr>
        <w:t>_</w:t>
      </w:r>
      <w:r w:rsidRPr="00ED2572">
        <w:rPr>
          <w:rFonts w:ascii="PT Astra Serif" w:hAnsi="PT Astra Serif"/>
          <w:sz w:val="20"/>
          <w:szCs w:val="20"/>
        </w:rPr>
        <w:t>_" ____</w:t>
      </w:r>
      <w:r w:rsidR="00281277" w:rsidRPr="00ED2572">
        <w:rPr>
          <w:rFonts w:ascii="PT Astra Serif" w:hAnsi="PT Astra Serif"/>
          <w:sz w:val="20"/>
          <w:szCs w:val="20"/>
        </w:rPr>
        <w:t>_____</w:t>
      </w:r>
      <w:r w:rsidRPr="00ED2572">
        <w:rPr>
          <w:rFonts w:ascii="PT Astra Serif" w:hAnsi="PT Astra Serif"/>
          <w:sz w:val="20"/>
          <w:szCs w:val="20"/>
        </w:rPr>
        <w:t xml:space="preserve"> 202</w:t>
      </w:r>
      <w:r w:rsidR="003404F4" w:rsidRPr="00ED2572">
        <w:rPr>
          <w:rFonts w:ascii="PT Astra Serif" w:hAnsi="PT Astra Serif"/>
          <w:sz w:val="20"/>
          <w:szCs w:val="20"/>
        </w:rPr>
        <w:t>6</w:t>
      </w:r>
      <w:r w:rsidRPr="00ED2572">
        <w:rPr>
          <w:rFonts w:ascii="PT Astra Serif" w:hAnsi="PT Astra Serif"/>
          <w:sz w:val="20"/>
          <w:szCs w:val="20"/>
        </w:rPr>
        <w:t xml:space="preserve"> г. </w:t>
      </w:r>
    </w:p>
    <w:p w:rsidR="00E0219A" w:rsidRPr="00ED2572" w:rsidRDefault="00091694" w:rsidP="00ED2572">
      <w:pPr>
        <w:pStyle w:val="ConsPlusNormal"/>
        <w:jc w:val="right"/>
        <w:rPr>
          <w:rFonts w:ascii="PT Astra Serif" w:hAnsi="PT Astra Serif"/>
          <w:sz w:val="20"/>
          <w:szCs w:val="20"/>
        </w:rPr>
      </w:pPr>
      <w:r w:rsidRPr="00ED2572">
        <w:rPr>
          <w:rFonts w:ascii="PT Astra Serif" w:hAnsi="PT Astra Serif"/>
          <w:sz w:val="20"/>
          <w:szCs w:val="20"/>
          <w:lang w:eastAsia="en-US"/>
        </w:rPr>
        <w:t xml:space="preserve">№ </w:t>
      </w:r>
      <w:r w:rsidR="00F622F1" w:rsidRPr="00ED2572">
        <w:rPr>
          <w:rFonts w:ascii="PT Astra Serif" w:hAnsi="PT Astra Serif"/>
          <w:sz w:val="20"/>
          <w:szCs w:val="20"/>
          <w:lang w:eastAsia="en-US"/>
        </w:rPr>
        <w:t>_______________________</w:t>
      </w:r>
    </w:p>
    <w:p w:rsidR="00E0219A" w:rsidRPr="00ED2572" w:rsidRDefault="00E0219A" w:rsidP="00ED2572">
      <w:pPr>
        <w:pStyle w:val="ConsPlusNormal"/>
        <w:jc w:val="both"/>
        <w:rPr>
          <w:rFonts w:ascii="PT Astra Serif" w:hAnsi="PT Astra Serif"/>
          <w:sz w:val="20"/>
          <w:szCs w:val="20"/>
        </w:rPr>
      </w:pPr>
    </w:p>
    <w:p w:rsidR="00E0219A" w:rsidRPr="00ED2572" w:rsidRDefault="00E0219A" w:rsidP="00ED2572">
      <w:pPr>
        <w:pStyle w:val="ConsPlusNormal"/>
        <w:jc w:val="center"/>
        <w:rPr>
          <w:rFonts w:ascii="PT Astra Serif" w:hAnsi="PT Astra Serif"/>
          <w:sz w:val="20"/>
          <w:szCs w:val="20"/>
        </w:rPr>
      </w:pPr>
      <w:bookmarkStart w:id="11" w:name="P399"/>
      <w:bookmarkEnd w:id="11"/>
      <w:r w:rsidRPr="00ED2572">
        <w:rPr>
          <w:rFonts w:ascii="PT Astra Serif" w:hAnsi="PT Astra Serif"/>
          <w:sz w:val="20"/>
          <w:szCs w:val="20"/>
        </w:rPr>
        <w:t>ФОРМА АКТА ПРИЕМА-ПЕРЕДАЧИ ТОВАРА</w:t>
      </w:r>
      <w:r w:rsidR="00A9526A" w:rsidRPr="00ED2572">
        <w:rPr>
          <w:rFonts w:ascii="PT Astra Serif" w:hAnsi="PT Astra Serif"/>
          <w:sz w:val="20"/>
          <w:szCs w:val="20"/>
        </w:rPr>
        <w:t xml:space="preserve"> (образец)</w:t>
      </w:r>
    </w:p>
    <w:p w:rsidR="00E0219A" w:rsidRPr="00ED2572" w:rsidRDefault="00E0219A" w:rsidP="00ED2572">
      <w:pPr>
        <w:pStyle w:val="ConsPlusNormal"/>
        <w:jc w:val="both"/>
        <w:rPr>
          <w:rFonts w:ascii="PT Astra Serif" w:hAnsi="PT Astra Serif"/>
          <w:sz w:val="20"/>
          <w:szCs w:val="20"/>
        </w:rPr>
      </w:pPr>
    </w:p>
    <w:p w:rsidR="00E0219A" w:rsidRPr="00ED2572" w:rsidRDefault="00E0219A" w:rsidP="00ED2572">
      <w:pPr>
        <w:widowControl w:val="0"/>
        <w:autoSpaceDE w:val="0"/>
        <w:autoSpaceDN w:val="0"/>
        <w:ind w:firstLine="720"/>
        <w:jc w:val="both"/>
        <w:rPr>
          <w:rFonts w:ascii="PT Astra Serif" w:hAnsi="PT Astra Serif"/>
          <w:noProof/>
          <w:sz w:val="20"/>
          <w:szCs w:val="20"/>
        </w:rPr>
      </w:pPr>
      <w:r w:rsidRPr="00ED2572">
        <w:rPr>
          <w:rFonts w:ascii="PT Astra Serif" w:hAnsi="PT Astra Serif"/>
          <w:noProof/>
          <w:sz w:val="20"/>
          <w:szCs w:val="20"/>
        </w:rPr>
        <w:t>Мы, нижеподписавшиеся, представитель Поставщика, в лице ___________________________________________________(</w:t>
      </w:r>
      <w:r w:rsidRPr="00ED2572">
        <w:rPr>
          <w:rFonts w:ascii="PT Astra Serif" w:hAnsi="PT Astra Serif"/>
          <w:i/>
          <w:noProof/>
          <w:sz w:val="20"/>
          <w:szCs w:val="20"/>
        </w:rPr>
        <w:t>должность,  Ф.И.О. представителя)</w:t>
      </w:r>
      <w:r w:rsidRPr="00ED2572">
        <w:rPr>
          <w:rFonts w:ascii="PT Astra Serif" w:hAnsi="PT Astra Serif"/>
          <w:noProof/>
          <w:sz w:val="20"/>
          <w:szCs w:val="20"/>
        </w:rPr>
        <w:t xml:space="preserve">, с одной стороны и  представитель </w:t>
      </w:r>
      <w:r w:rsidR="00E14675" w:rsidRPr="00ED2572">
        <w:rPr>
          <w:rFonts w:ascii="PT Astra Serif" w:hAnsi="PT Astra Serif"/>
          <w:noProof/>
          <w:sz w:val="20"/>
          <w:szCs w:val="20"/>
        </w:rPr>
        <w:t>Государственного заказчика</w:t>
      </w:r>
      <w:r w:rsidRPr="00ED2572">
        <w:rPr>
          <w:rFonts w:ascii="PT Astra Serif" w:hAnsi="PT Astra Serif"/>
          <w:noProof/>
          <w:sz w:val="20"/>
          <w:szCs w:val="20"/>
        </w:rPr>
        <w:t xml:space="preserve"> в лице ________________________________________________________________________(</w:t>
      </w:r>
      <w:r w:rsidRPr="00ED2572">
        <w:rPr>
          <w:rFonts w:ascii="PT Astra Serif" w:hAnsi="PT Astra Serif"/>
          <w:i/>
          <w:noProof/>
          <w:sz w:val="20"/>
          <w:szCs w:val="20"/>
        </w:rPr>
        <w:t>должность, Ф.И.О. представителя)</w:t>
      </w:r>
      <w:r w:rsidRPr="00ED2572">
        <w:rPr>
          <w:rFonts w:ascii="PT Astra Serif" w:hAnsi="PT Astra Serif"/>
          <w:noProof/>
          <w:sz w:val="20"/>
          <w:szCs w:val="20"/>
        </w:rPr>
        <w:t xml:space="preserve"> , с другой стороны, составили настоящий Акт о нижеследующем:</w:t>
      </w:r>
    </w:p>
    <w:p w:rsidR="00E0219A" w:rsidRPr="00ED2572" w:rsidRDefault="00E0219A" w:rsidP="00ED2572">
      <w:pPr>
        <w:ind w:firstLine="708"/>
        <w:jc w:val="both"/>
        <w:rPr>
          <w:rFonts w:ascii="PT Astra Serif" w:hAnsi="PT Astra Serif"/>
          <w:noProof/>
          <w:sz w:val="20"/>
          <w:szCs w:val="20"/>
        </w:rPr>
      </w:pPr>
      <w:r w:rsidRPr="00ED2572">
        <w:rPr>
          <w:rFonts w:ascii="PT Astra Serif" w:hAnsi="PT Astra Serif"/>
          <w:noProof/>
          <w:sz w:val="20"/>
          <w:szCs w:val="20"/>
        </w:rPr>
        <w:t>В соответствии с условиями государств</w:t>
      </w:r>
      <w:r w:rsidR="00281277" w:rsidRPr="00ED2572">
        <w:rPr>
          <w:rFonts w:ascii="PT Astra Serif" w:hAnsi="PT Astra Serif"/>
          <w:noProof/>
          <w:sz w:val="20"/>
          <w:szCs w:val="20"/>
        </w:rPr>
        <w:t>енного контракта от _______</w:t>
      </w:r>
      <w:r w:rsidR="003F7D06" w:rsidRPr="00ED2572">
        <w:rPr>
          <w:rFonts w:ascii="PT Astra Serif" w:hAnsi="PT Astra Serif"/>
          <w:noProof/>
          <w:sz w:val="20"/>
          <w:szCs w:val="20"/>
        </w:rPr>
        <w:t xml:space="preserve"> </w:t>
      </w:r>
      <w:r w:rsidR="00281277" w:rsidRPr="00ED2572">
        <w:rPr>
          <w:rFonts w:ascii="PT Astra Serif" w:hAnsi="PT Astra Serif"/>
          <w:noProof/>
          <w:sz w:val="20"/>
          <w:szCs w:val="20"/>
        </w:rPr>
        <w:t>202</w:t>
      </w:r>
      <w:r w:rsidR="003404F4" w:rsidRPr="00ED2572">
        <w:rPr>
          <w:rFonts w:ascii="PT Astra Serif" w:hAnsi="PT Astra Serif"/>
          <w:noProof/>
          <w:sz w:val="20"/>
          <w:szCs w:val="20"/>
        </w:rPr>
        <w:t>6</w:t>
      </w:r>
      <w:r w:rsidRPr="00ED2572">
        <w:rPr>
          <w:rFonts w:ascii="PT Astra Serif" w:hAnsi="PT Astra Serif"/>
          <w:noProof/>
          <w:sz w:val="20"/>
          <w:szCs w:val="20"/>
        </w:rPr>
        <w:t xml:space="preserve"> г. № ___, Поставщик поставил, а Государственн</w:t>
      </w:r>
      <w:r w:rsidR="00E14675" w:rsidRPr="00ED2572">
        <w:rPr>
          <w:rFonts w:ascii="PT Astra Serif" w:hAnsi="PT Astra Serif"/>
          <w:noProof/>
          <w:sz w:val="20"/>
          <w:szCs w:val="20"/>
        </w:rPr>
        <w:t>ый</w:t>
      </w:r>
      <w:r w:rsidRPr="00ED2572">
        <w:rPr>
          <w:rFonts w:ascii="PT Astra Serif" w:hAnsi="PT Astra Serif"/>
          <w:noProof/>
          <w:sz w:val="20"/>
          <w:szCs w:val="20"/>
        </w:rPr>
        <w:t xml:space="preserve">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2609"/>
        <w:gridCol w:w="3724"/>
        <w:gridCol w:w="611"/>
        <w:gridCol w:w="1036"/>
        <w:gridCol w:w="1625"/>
        <w:gridCol w:w="1484"/>
        <w:gridCol w:w="3002"/>
      </w:tblGrid>
      <w:tr w:rsidR="00E0219A" w:rsidRPr="00ED2572" w:rsidTr="00DE57FA">
        <w:tc>
          <w:tcPr>
            <w:tcW w:w="510" w:type="dxa"/>
            <w:shd w:val="clear" w:color="auto" w:fill="F2F2F2"/>
            <w:vAlign w:val="center"/>
          </w:tcPr>
          <w:p w:rsidR="00E0219A" w:rsidRPr="00ED2572" w:rsidRDefault="00E0219A" w:rsidP="00ED2572">
            <w:pPr>
              <w:jc w:val="center"/>
              <w:rPr>
                <w:rFonts w:ascii="PT Astra Serif" w:hAnsi="PT Astra Serif"/>
                <w:sz w:val="20"/>
                <w:szCs w:val="20"/>
              </w:rPr>
            </w:pPr>
            <w:r w:rsidRPr="00ED2572">
              <w:rPr>
                <w:rFonts w:ascii="PT Astra Serif" w:hAnsi="PT Astra Serif"/>
                <w:sz w:val="20"/>
                <w:szCs w:val="20"/>
              </w:rPr>
              <w:t xml:space="preserve">№ </w:t>
            </w:r>
            <w:proofErr w:type="gramStart"/>
            <w:r w:rsidRPr="00ED2572">
              <w:rPr>
                <w:rFonts w:ascii="PT Astra Serif" w:hAnsi="PT Astra Serif"/>
                <w:sz w:val="20"/>
                <w:szCs w:val="20"/>
              </w:rPr>
              <w:t>п</w:t>
            </w:r>
            <w:proofErr w:type="gramEnd"/>
            <w:r w:rsidRPr="00ED2572">
              <w:rPr>
                <w:rFonts w:ascii="PT Astra Serif" w:hAnsi="PT Astra Serif"/>
                <w:sz w:val="20"/>
                <w:szCs w:val="20"/>
              </w:rPr>
              <w:t>/п</w:t>
            </w:r>
          </w:p>
        </w:tc>
        <w:tc>
          <w:tcPr>
            <w:tcW w:w="2609" w:type="dxa"/>
            <w:tcBorders>
              <w:right w:val="single" w:sz="4" w:space="0" w:color="auto"/>
            </w:tcBorders>
            <w:shd w:val="clear" w:color="auto" w:fill="F2F2F2"/>
            <w:vAlign w:val="center"/>
          </w:tcPr>
          <w:p w:rsidR="00E0219A" w:rsidRPr="00ED2572" w:rsidRDefault="00E0219A" w:rsidP="00ED2572">
            <w:pPr>
              <w:jc w:val="center"/>
              <w:rPr>
                <w:rFonts w:ascii="PT Astra Serif" w:hAnsi="PT Astra Serif"/>
                <w:sz w:val="20"/>
                <w:szCs w:val="20"/>
              </w:rPr>
            </w:pPr>
            <w:r w:rsidRPr="00ED2572">
              <w:rPr>
                <w:rFonts w:ascii="PT Astra Serif" w:hAnsi="PT Astra Serif"/>
                <w:sz w:val="20"/>
                <w:szCs w:val="20"/>
              </w:rPr>
              <w:t>Наименование товара</w:t>
            </w:r>
          </w:p>
        </w:tc>
        <w:tc>
          <w:tcPr>
            <w:tcW w:w="3724" w:type="dxa"/>
            <w:tcBorders>
              <w:left w:val="single" w:sz="4" w:space="0" w:color="auto"/>
            </w:tcBorders>
            <w:shd w:val="clear" w:color="auto" w:fill="F2F2F2"/>
            <w:vAlign w:val="center"/>
          </w:tcPr>
          <w:p w:rsidR="00E0219A" w:rsidRPr="00ED2572" w:rsidRDefault="00E0219A" w:rsidP="00ED2572">
            <w:pPr>
              <w:widowControl w:val="0"/>
              <w:contextualSpacing/>
              <w:jc w:val="center"/>
              <w:rPr>
                <w:rFonts w:ascii="PT Astra Serif" w:hAnsi="PT Astra Serif"/>
                <w:sz w:val="20"/>
                <w:szCs w:val="20"/>
              </w:rPr>
            </w:pPr>
            <w:r w:rsidRPr="00ED2572">
              <w:rPr>
                <w:rFonts w:ascii="PT Astra Serif" w:hAnsi="PT Astra Serif"/>
                <w:sz w:val="20"/>
                <w:szCs w:val="20"/>
              </w:rPr>
              <w:t xml:space="preserve">Нормативный документ </w:t>
            </w:r>
          </w:p>
        </w:tc>
        <w:tc>
          <w:tcPr>
            <w:tcW w:w="611" w:type="dxa"/>
            <w:shd w:val="clear" w:color="auto" w:fill="F2F2F2"/>
            <w:vAlign w:val="center"/>
          </w:tcPr>
          <w:p w:rsidR="00E0219A" w:rsidRPr="00ED2572" w:rsidRDefault="00E0219A" w:rsidP="00ED2572">
            <w:pPr>
              <w:jc w:val="center"/>
              <w:rPr>
                <w:rFonts w:ascii="PT Astra Serif" w:hAnsi="PT Astra Serif"/>
                <w:sz w:val="20"/>
                <w:szCs w:val="20"/>
              </w:rPr>
            </w:pPr>
            <w:r w:rsidRPr="00ED2572">
              <w:rPr>
                <w:rFonts w:ascii="PT Astra Serif" w:hAnsi="PT Astra Serif"/>
                <w:sz w:val="20"/>
                <w:szCs w:val="20"/>
              </w:rPr>
              <w:t>Ед. изм.</w:t>
            </w:r>
          </w:p>
        </w:tc>
        <w:tc>
          <w:tcPr>
            <w:tcW w:w="1036" w:type="dxa"/>
            <w:shd w:val="clear" w:color="auto" w:fill="F2F2F2"/>
            <w:vAlign w:val="center"/>
          </w:tcPr>
          <w:p w:rsidR="00E0219A" w:rsidRPr="00ED2572" w:rsidRDefault="00E0219A" w:rsidP="00ED2572">
            <w:pPr>
              <w:jc w:val="center"/>
              <w:rPr>
                <w:rFonts w:ascii="PT Astra Serif" w:hAnsi="PT Astra Serif"/>
                <w:sz w:val="20"/>
                <w:szCs w:val="20"/>
              </w:rPr>
            </w:pPr>
            <w:r w:rsidRPr="00ED2572">
              <w:rPr>
                <w:rFonts w:ascii="PT Astra Serif" w:hAnsi="PT Astra Serif"/>
                <w:sz w:val="20"/>
                <w:szCs w:val="20"/>
              </w:rPr>
              <w:t>Кол-во</w:t>
            </w:r>
          </w:p>
        </w:tc>
        <w:tc>
          <w:tcPr>
            <w:tcW w:w="1625" w:type="dxa"/>
            <w:shd w:val="clear" w:color="auto" w:fill="F2F2F2"/>
            <w:vAlign w:val="center"/>
          </w:tcPr>
          <w:p w:rsidR="00E0219A" w:rsidRPr="00ED2572" w:rsidRDefault="00E0219A" w:rsidP="00ED2572">
            <w:pPr>
              <w:jc w:val="center"/>
              <w:rPr>
                <w:rFonts w:ascii="PT Astra Serif" w:hAnsi="PT Astra Serif"/>
                <w:sz w:val="20"/>
                <w:szCs w:val="20"/>
              </w:rPr>
            </w:pPr>
            <w:r w:rsidRPr="00ED2572">
              <w:rPr>
                <w:rFonts w:ascii="PT Astra Serif" w:hAnsi="PT Astra Serif"/>
                <w:sz w:val="20"/>
                <w:szCs w:val="20"/>
              </w:rPr>
              <w:t>Цена за единицу, руб.</w:t>
            </w:r>
          </w:p>
        </w:tc>
        <w:tc>
          <w:tcPr>
            <w:tcW w:w="1484" w:type="dxa"/>
            <w:shd w:val="clear" w:color="auto" w:fill="F2F2F2"/>
            <w:vAlign w:val="center"/>
          </w:tcPr>
          <w:p w:rsidR="00E0219A" w:rsidRPr="00ED2572" w:rsidRDefault="00E0219A" w:rsidP="00ED2572">
            <w:pPr>
              <w:jc w:val="center"/>
              <w:rPr>
                <w:rFonts w:ascii="PT Astra Serif" w:hAnsi="PT Astra Serif"/>
                <w:sz w:val="20"/>
                <w:szCs w:val="20"/>
              </w:rPr>
            </w:pPr>
            <w:r w:rsidRPr="00ED2572">
              <w:rPr>
                <w:rFonts w:ascii="PT Astra Serif" w:hAnsi="PT Astra Serif"/>
                <w:sz w:val="20"/>
                <w:szCs w:val="20"/>
              </w:rPr>
              <w:t>Сумма, руб.</w:t>
            </w:r>
          </w:p>
        </w:tc>
        <w:tc>
          <w:tcPr>
            <w:tcW w:w="3002" w:type="dxa"/>
            <w:shd w:val="clear" w:color="auto" w:fill="F2F2F2"/>
            <w:vAlign w:val="center"/>
          </w:tcPr>
          <w:p w:rsidR="00E0219A" w:rsidRPr="00ED2572" w:rsidRDefault="00E0219A" w:rsidP="00ED2572">
            <w:pPr>
              <w:jc w:val="center"/>
              <w:rPr>
                <w:rFonts w:ascii="PT Astra Serif" w:hAnsi="PT Astra Serif"/>
                <w:sz w:val="20"/>
                <w:szCs w:val="20"/>
              </w:rPr>
            </w:pPr>
            <w:r w:rsidRPr="00ED2572">
              <w:rPr>
                <w:rFonts w:ascii="PT Astra Serif" w:hAnsi="PT Astra Serif"/>
                <w:sz w:val="20"/>
                <w:szCs w:val="20"/>
              </w:rPr>
              <w:t>№, дата акта приема товара грузополучателя*</w:t>
            </w:r>
          </w:p>
        </w:tc>
      </w:tr>
      <w:tr w:rsidR="00F118DB" w:rsidRPr="00ED2572" w:rsidTr="00DE57FA">
        <w:trPr>
          <w:trHeight w:val="544"/>
        </w:trPr>
        <w:tc>
          <w:tcPr>
            <w:tcW w:w="510" w:type="dxa"/>
          </w:tcPr>
          <w:p w:rsidR="00F118DB" w:rsidRPr="00ED2572" w:rsidRDefault="00F118DB" w:rsidP="00ED2572">
            <w:pPr>
              <w:jc w:val="center"/>
              <w:rPr>
                <w:rFonts w:ascii="PT Astra Serif" w:hAnsi="PT Astra Serif"/>
                <w:sz w:val="20"/>
                <w:szCs w:val="20"/>
              </w:rPr>
            </w:pPr>
            <w:r w:rsidRPr="00ED2572">
              <w:rPr>
                <w:rFonts w:ascii="PT Astra Serif" w:hAnsi="PT Astra Serif"/>
                <w:sz w:val="20"/>
                <w:szCs w:val="20"/>
              </w:rPr>
              <w:t>1.</w:t>
            </w:r>
          </w:p>
        </w:tc>
        <w:tc>
          <w:tcPr>
            <w:tcW w:w="2609" w:type="dxa"/>
            <w:tcBorders>
              <w:right w:val="single" w:sz="4" w:space="0" w:color="auto"/>
            </w:tcBorders>
          </w:tcPr>
          <w:p w:rsidR="00F118DB" w:rsidRPr="00ED2572" w:rsidRDefault="00F118DB" w:rsidP="00ED2572">
            <w:pPr>
              <w:pStyle w:val="ConsPlusNormal"/>
              <w:ind w:firstLine="0"/>
              <w:jc w:val="both"/>
              <w:rPr>
                <w:rFonts w:ascii="PT Astra Serif" w:hAnsi="PT Astra Serif"/>
                <w:sz w:val="20"/>
                <w:szCs w:val="20"/>
              </w:rPr>
            </w:pPr>
          </w:p>
        </w:tc>
        <w:tc>
          <w:tcPr>
            <w:tcW w:w="3724" w:type="dxa"/>
            <w:tcBorders>
              <w:left w:val="single" w:sz="4" w:space="0" w:color="auto"/>
            </w:tcBorders>
            <w:vAlign w:val="center"/>
          </w:tcPr>
          <w:p w:rsidR="00F118DB" w:rsidRPr="00ED2572" w:rsidRDefault="00F118DB" w:rsidP="00ED2572">
            <w:pPr>
              <w:shd w:val="clear" w:color="auto" w:fill="FFFFFF"/>
              <w:jc w:val="center"/>
              <w:rPr>
                <w:rFonts w:ascii="PT Astra Serif" w:hAnsi="PT Astra Serif"/>
                <w:sz w:val="20"/>
                <w:szCs w:val="20"/>
              </w:rPr>
            </w:pPr>
          </w:p>
        </w:tc>
        <w:tc>
          <w:tcPr>
            <w:tcW w:w="611" w:type="dxa"/>
            <w:vAlign w:val="center"/>
          </w:tcPr>
          <w:p w:rsidR="00F118DB" w:rsidRPr="00ED2572" w:rsidRDefault="00F118DB" w:rsidP="00ED2572">
            <w:pPr>
              <w:jc w:val="center"/>
              <w:rPr>
                <w:rFonts w:ascii="PT Astra Serif" w:hAnsi="PT Astra Serif"/>
                <w:sz w:val="20"/>
                <w:szCs w:val="20"/>
              </w:rPr>
            </w:pPr>
          </w:p>
        </w:tc>
        <w:tc>
          <w:tcPr>
            <w:tcW w:w="1036" w:type="dxa"/>
            <w:vAlign w:val="center"/>
          </w:tcPr>
          <w:p w:rsidR="00F118DB" w:rsidRPr="00ED2572" w:rsidRDefault="00F118DB" w:rsidP="00ED2572">
            <w:pPr>
              <w:jc w:val="center"/>
              <w:rPr>
                <w:rFonts w:ascii="PT Astra Serif" w:hAnsi="PT Astra Serif"/>
                <w:sz w:val="20"/>
                <w:szCs w:val="20"/>
              </w:rPr>
            </w:pPr>
          </w:p>
        </w:tc>
        <w:tc>
          <w:tcPr>
            <w:tcW w:w="1625" w:type="dxa"/>
          </w:tcPr>
          <w:p w:rsidR="00F118DB" w:rsidRPr="00ED2572" w:rsidRDefault="00F118DB" w:rsidP="00ED2572">
            <w:pPr>
              <w:pStyle w:val="ConsPlusNormal"/>
              <w:rPr>
                <w:rFonts w:ascii="PT Astra Serif" w:hAnsi="PT Astra Serif"/>
                <w:sz w:val="20"/>
                <w:szCs w:val="20"/>
                <w:lang w:val="en-US"/>
              </w:rPr>
            </w:pPr>
          </w:p>
        </w:tc>
        <w:tc>
          <w:tcPr>
            <w:tcW w:w="1484" w:type="dxa"/>
          </w:tcPr>
          <w:p w:rsidR="00F118DB" w:rsidRPr="00ED2572" w:rsidRDefault="00F118DB" w:rsidP="00ED2572">
            <w:pPr>
              <w:pStyle w:val="ConsPlusNormal"/>
              <w:ind w:firstLine="267"/>
              <w:rPr>
                <w:rFonts w:ascii="PT Astra Serif" w:hAnsi="PT Astra Serif"/>
                <w:sz w:val="20"/>
                <w:szCs w:val="20"/>
                <w:lang w:val="en-US"/>
              </w:rPr>
            </w:pPr>
          </w:p>
        </w:tc>
        <w:tc>
          <w:tcPr>
            <w:tcW w:w="3002" w:type="dxa"/>
            <w:tcBorders>
              <w:left w:val="single" w:sz="4" w:space="0" w:color="auto"/>
            </w:tcBorders>
          </w:tcPr>
          <w:p w:rsidR="00F118DB" w:rsidRPr="00ED2572" w:rsidRDefault="00F118DB" w:rsidP="00ED2572">
            <w:pPr>
              <w:jc w:val="both"/>
              <w:rPr>
                <w:rFonts w:ascii="PT Astra Serif" w:hAnsi="PT Astra Serif"/>
                <w:i/>
                <w:sz w:val="20"/>
                <w:szCs w:val="20"/>
              </w:rPr>
            </w:pPr>
          </w:p>
        </w:tc>
      </w:tr>
    </w:tbl>
    <w:p w:rsidR="005D7CF2" w:rsidRPr="00ED2572" w:rsidRDefault="005D7CF2" w:rsidP="00ED2572">
      <w:pPr>
        <w:pStyle w:val="31"/>
        <w:rPr>
          <w:rFonts w:ascii="PT Astra Serif" w:hAnsi="PT Astra Serif"/>
          <w:sz w:val="20"/>
          <w:szCs w:val="20"/>
        </w:rPr>
      </w:pPr>
    </w:p>
    <w:p w:rsidR="00E0219A" w:rsidRPr="00ED2572" w:rsidRDefault="00E0219A" w:rsidP="00ED2572">
      <w:pPr>
        <w:pStyle w:val="31"/>
        <w:rPr>
          <w:rFonts w:ascii="PT Astra Serif" w:hAnsi="PT Astra Serif"/>
          <w:sz w:val="20"/>
          <w:szCs w:val="20"/>
        </w:rPr>
      </w:pPr>
      <w:r w:rsidRPr="00ED2572">
        <w:rPr>
          <w:rFonts w:ascii="PT Astra Serif" w:hAnsi="PT Astra Serif"/>
          <w:sz w:val="20"/>
          <w:szCs w:val="20"/>
        </w:rPr>
        <w:t>Сопроводительные документы:</w:t>
      </w:r>
    </w:p>
    <w:p w:rsidR="00E0219A" w:rsidRPr="00ED2572" w:rsidRDefault="00E0219A" w:rsidP="00ED2572">
      <w:pPr>
        <w:pStyle w:val="31"/>
        <w:rPr>
          <w:rFonts w:ascii="PT Astra Serif" w:hAnsi="PT Astra Serif"/>
          <w:sz w:val="20"/>
          <w:szCs w:val="20"/>
        </w:rPr>
      </w:pPr>
      <w:proofErr w:type="gramStart"/>
      <w:r w:rsidRPr="00ED2572">
        <w:rPr>
          <w:rFonts w:ascii="PT Astra Serif" w:hAnsi="PT Astra Serif"/>
          <w:sz w:val="20"/>
          <w:szCs w:val="20"/>
        </w:rPr>
        <w:t>товарная накладная от __ № ___; счет-фактура от _______ № _______; счет от ______ № _______; документы,  удостоверяющие качество товара  (удостоверение, сертификат и т.д.) от _____ № __; документ о соответствии товара обязательным требованиям Государственного заказчика; (</w:t>
      </w:r>
      <w:r w:rsidRPr="00ED2572">
        <w:rPr>
          <w:rFonts w:ascii="PT Astra Serif" w:hAnsi="PT Astra Serif"/>
          <w:i/>
          <w:sz w:val="20"/>
          <w:szCs w:val="20"/>
        </w:rPr>
        <w:t>др. документы в соответствии с контрактом</w:t>
      </w:r>
      <w:r w:rsidRPr="00ED2572">
        <w:rPr>
          <w:rFonts w:ascii="PT Astra Serif" w:hAnsi="PT Astra Serif"/>
          <w:sz w:val="20"/>
          <w:szCs w:val="20"/>
        </w:rPr>
        <w:t>).</w:t>
      </w:r>
      <w:proofErr w:type="gramEnd"/>
    </w:p>
    <w:p w:rsidR="00E0219A" w:rsidRPr="00ED2572" w:rsidRDefault="00E0219A" w:rsidP="00ED2572">
      <w:pPr>
        <w:pStyle w:val="31"/>
        <w:ind w:firstLine="720"/>
        <w:jc w:val="both"/>
        <w:rPr>
          <w:rFonts w:ascii="PT Astra Serif" w:hAnsi="PT Astra Serif"/>
          <w:sz w:val="20"/>
          <w:szCs w:val="20"/>
        </w:rPr>
      </w:pPr>
    </w:p>
    <w:p w:rsidR="00E0219A" w:rsidRPr="00ED2572" w:rsidRDefault="00E0219A" w:rsidP="00ED2572">
      <w:pPr>
        <w:pStyle w:val="31"/>
        <w:ind w:firstLine="720"/>
        <w:jc w:val="both"/>
        <w:rPr>
          <w:rFonts w:ascii="PT Astra Serif" w:hAnsi="PT Astra Serif"/>
          <w:sz w:val="20"/>
          <w:szCs w:val="20"/>
        </w:rPr>
      </w:pPr>
      <w:r w:rsidRPr="00ED2572">
        <w:rPr>
          <w:rFonts w:ascii="PT Astra Serif" w:hAnsi="PT Astra Serif"/>
          <w:sz w:val="20"/>
          <w:szCs w:val="20"/>
        </w:rPr>
        <w:t xml:space="preserve">Настоящий Акт составлен и подписан Поставщиком и </w:t>
      </w:r>
      <w:r w:rsidR="00E14675" w:rsidRPr="00ED2572">
        <w:rPr>
          <w:rFonts w:ascii="PT Astra Serif" w:hAnsi="PT Astra Serif"/>
          <w:sz w:val="20"/>
          <w:szCs w:val="20"/>
        </w:rPr>
        <w:t>Государственным заказчиком</w:t>
      </w:r>
      <w:r w:rsidRPr="00ED2572">
        <w:rPr>
          <w:rFonts w:ascii="PT Astra Serif" w:hAnsi="PT Astra Serif"/>
          <w:sz w:val="20"/>
          <w:szCs w:val="20"/>
        </w:rPr>
        <w:t xml:space="preserve"> в </w:t>
      </w:r>
      <w:r w:rsidR="00A74D7E" w:rsidRPr="00ED2572">
        <w:rPr>
          <w:rFonts w:ascii="PT Astra Serif" w:hAnsi="PT Astra Serif"/>
          <w:sz w:val="20"/>
          <w:szCs w:val="20"/>
        </w:rPr>
        <w:t xml:space="preserve">трех </w:t>
      </w:r>
      <w:r w:rsidRPr="00ED2572">
        <w:rPr>
          <w:rFonts w:ascii="PT Astra Serif" w:hAnsi="PT Astra Serif"/>
          <w:sz w:val="20"/>
          <w:szCs w:val="20"/>
        </w:rPr>
        <w:t>подлинных экземплярах: 1-й экземпляр – Государственному заказч</w:t>
      </w:r>
      <w:r w:rsidR="00A74D7E" w:rsidRPr="00ED2572">
        <w:rPr>
          <w:rFonts w:ascii="PT Astra Serif" w:hAnsi="PT Astra Serif"/>
          <w:sz w:val="20"/>
          <w:szCs w:val="20"/>
        </w:rPr>
        <w:t>ику, 2-й экземпляр – Поставщику, 3-й экземпляр Получателю.</w:t>
      </w:r>
    </w:p>
    <w:p w:rsidR="00E14675" w:rsidRPr="00ED2572" w:rsidRDefault="00E14675" w:rsidP="00ED2572">
      <w:pPr>
        <w:jc w:val="center"/>
        <w:rPr>
          <w:rFonts w:ascii="PT Astra Serif" w:hAnsi="PT Astra Serif"/>
          <w:b/>
          <w:sz w:val="20"/>
          <w:szCs w:val="20"/>
        </w:rPr>
      </w:pPr>
    </w:p>
    <w:p w:rsidR="00E0219A" w:rsidRPr="00ED2572" w:rsidRDefault="004A7C92" w:rsidP="00ED2572">
      <w:pPr>
        <w:tabs>
          <w:tab w:val="left" w:pos="4570"/>
          <w:tab w:val="center" w:pos="7285"/>
        </w:tabs>
        <w:rPr>
          <w:rFonts w:ascii="PT Astra Serif" w:hAnsi="PT Astra Serif"/>
          <w:b/>
          <w:sz w:val="20"/>
          <w:szCs w:val="20"/>
        </w:rPr>
      </w:pPr>
      <w:r w:rsidRPr="00ED2572">
        <w:rPr>
          <w:rFonts w:ascii="PT Astra Serif" w:hAnsi="PT Astra Serif"/>
          <w:b/>
          <w:sz w:val="20"/>
          <w:szCs w:val="20"/>
        </w:rPr>
        <w:tab/>
        <w:t>П</w:t>
      </w:r>
      <w:r w:rsidR="00E0219A" w:rsidRPr="00ED2572">
        <w:rPr>
          <w:rFonts w:ascii="PT Astra Serif" w:hAnsi="PT Astra Serif"/>
          <w:b/>
          <w:sz w:val="20"/>
          <w:szCs w:val="20"/>
        </w:rPr>
        <w:t>ОДПИСИ СТОРОН ПО КОНТРАКТУ</w:t>
      </w:r>
    </w:p>
    <w:p w:rsidR="00E14675" w:rsidRPr="00ED2572" w:rsidRDefault="00E14675" w:rsidP="00ED2572">
      <w:pPr>
        <w:jc w:val="center"/>
        <w:rPr>
          <w:rFonts w:ascii="PT Astra Serif" w:hAnsi="PT Astra Serif"/>
          <w:b/>
          <w:sz w:val="20"/>
          <w:szCs w:val="20"/>
        </w:rPr>
      </w:pPr>
    </w:p>
    <w:tbl>
      <w:tblPr>
        <w:tblW w:w="3103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4"/>
        <w:gridCol w:w="3068"/>
        <w:gridCol w:w="16117"/>
        <w:gridCol w:w="6523"/>
      </w:tblGrid>
      <w:tr w:rsidR="00A9526A" w:rsidRPr="00ED2572" w:rsidTr="00A74D7E">
        <w:trPr>
          <w:trHeight w:val="352"/>
        </w:trPr>
        <w:tc>
          <w:tcPr>
            <w:tcW w:w="5324" w:type="dxa"/>
            <w:tcBorders>
              <w:top w:val="nil"/>
              <w:left w:val="nil"/>
              <w:bottom w:val="nil"/>
              <w:right w:val="nil"/>
            </w:tcBorders>
          </w:tcPr>
          <w:p w:rsidR="00A9526A" w:rsidRPr="00ED2572" w:rsidRDefault="00A9526A" w:rsidP="00ED2572">
            <w:pPr>
              <w:pStyle w:val="a6"/>
              <w:rPr>
                <w:rFonts w:ascii="PT Astra Serif" w:hAnsi="PT Astra Serif"/>
                <w:b/>
                <w:sz w:val="20"/>
                <w:szCs w:val="20"/>
                <w:lang w:eastAsia="en-US"/>
              </w:rPr>
            </w:pPr>
            <w:r w:rsidRPr="00ED2572">
              <w:rPr>
                <w:rFonts w:ascii="PT Astra Serif" w:hAnsi="PT Astra Serif"/>
                <w:b/>
                <w:sz w:val="20"/>
                <w:szCs w:val="20"/>
                <w:lang w:eastAsia="en-US"/>
              </w:rPr>
              <w:t xml:space="preserve">ГОСУДАРСТВЕННЫЙ ЗАКАЗЧИК   </w:t>
            </w:r>
          </w:p>
          <w:p w:rsidR="00A9526A" w:rsidRPr="00ED2572" w:rsidRDefault="00A9526A" w:rsidP="00ED2572">
            <w:pPr>
              <w:pStyle w:val="a6"/>
              <w:rPr>
                <w:rFonts w:ascii="PT Astra Serif" w:hAnsi="PT Astra Serif"/>
                <w:sz w:val="20"/>
                <w:szCs w:val="20"/>
                <w:lang w:eastAsia="en-US"/>
              </w:rPr>
            </w:pPr>
            <w:r w:rsidRPr="00ED2572">
              <w:rPr>
                <w:rFonts w:ascii="PT Astra Serif" w:hAnsi="PT Astra Serif"/>
                <w:sz w:val="20"/>
                <w:szCs w:val="20"/>
                <w:lang w:eastAsia="en-US"/>
              </w:rPr>
              <w:t>УФСИН России по Еврейской автономной области</w:t>
            </w:r>
          </w:p>
          <w:p w:rsidR="00A74D7E" w:rsidRPr="00ED2572" w:rsidRDefault="00A74D7E" w:rsidP="00ED2572">
            <w:pPr>
              <w:pStyle w:val="a6"/>
              <w:rPr>
                <w:rFonts w:ascii="PT Astra Serif" w:hAnsi="PT Astra Serif"/>
                <w:sz w:val="20"/>
                <w:szCs w:val="20"/>
                <w:lang w:eastAsia="en-US"/>
              </w:rPr>
            </w:pPr>
          </w:p>
          <w:p w:rsidR="00A9526A" w:rsidRPr="00ED2572" w:rsidRDefault="00A9526A" w:rsidP="00ED2572">
            <w:pPr>
              <w:pStyle w:val="a6"/>
              <w:rPr>
                <w:rFonts w:ascii="PT Astra Serif" w:hAnsi="PT Astra Serif"/>
                <w:sz w:val="20"/>
                <w:szCs w:val="20"/>
                <w:lang w:eastAsia="en-US"/>
              </w:rPr>
            </w:pPr>
            <w:r w:rsidRPr="00ED2572">
              <w:rPr>
                <w:rFonts w:ascii="PT Astra Serif" w:hAnsi="PT Astra Serif"/>
                <w:sz w:val="20"/>
                <w:szCs w:val="20"/>
                <w:lang w:eastAsia="en-US"/>
              </w:rPr>
              <w:t>_____________________</w:t>
            </w:r>
          </w:p>
        </w:tc>
        <w:tc>
          <w:tcPr>
            <w:tcW w:w="3068" w:type="dxa"/>
            <w:tcBorders>
              <w:top w:val="nil"/>
              <w:left w:val="nil"/>
              <w:bottom w:val="nil"/>
              <w:right w:val="nil"/>
            </w:tcBorders>
          </w:tcPr>
          <w:p w:rsidR="00A9526A" w:rsidRPr="00ED2572" w:rsidRDefault="00A9526A" w:rsidP="00ED2572">
            <w:pPr>
              <w:pStyle w:val="a6"/>
              <w:rPr>
                <w:rFonts w:ascii="PT Astra Serif" w:hAnsi="PT Astra Serif"/>
                <w:b/>
                <w:sz w:val="20"/>
                <w:szCs w:val="20"/>
                <w:lang w:eastAsia="en-US"/>
              </w:rPr>
            </w:pPr>
            <w:r w:rsidRPr="00ED2572">
              <w:rPr>
                <w:rFonts w:ascii="PT Astra Serif" w:hAnsi="PT Astra Serif"/>
                <w:b/>
                <w:sz w:val="20"/>
                <w:szCs w:val="20"/>
                <w:lang w:eastAsia="en-US"/>
              </w:rPr>
              <w:t>ПОСТАВЩИК</w:t>
            </w:r>
            <w:r w:rsidR="00A74D7E" w:rsidRPr="00ED2572">
              <w:rPr>
                <w:rFonts w:ascii="PT Astra Serif" w:hAnsi="PT Astra Serif"/>
                <w:b/>
                <w:sz w:val="20"/>
                <w:szCs w:val="20"/>
                <w:lang w:eastAsia="en-US"/>
              </w:rPr>
              <w:t xml:space="preserve">                                          </w:t>
            </w:r>
          </w:p>
          <w:p w:rsidR="00281277" w:rsidRPr="00ED2572" w:rsidRDefault="00281277" w:rsidP="00ED2572">
            <w:pPr>
              <w:pStyle w:val="a6"/>
              <w:rPr>
                <w:rFonts w:ascii="PT Astra Serif" w:hAnsi="PT Astra Serif"/>
                <w:b/>
                <w:sz w:val="20"/>
                <w:szCs w:val="20"/>
                <w:lang w:eastAsia="en-US"/>
              </w:rPr>
            </w:pPr>
          </w:p>
          <w:p w:rsidR="00DE57FA" w:rsidRPr="00ED2572" w:rsidRDefault="00DE57FA" w:rsidP="00ED2572">
            <w:pPr>
              <w:pStyle w:val="a6"/>
              <w:rPr>
                <w:rFonts w:ascii="PT Astra Serif" w:hAnsi="PT Astra Serif"/>
                <w:snapToGrid w:val="0"/>
                <w:sz w:val="20"/>
                <w:szCs w:val="20"/>
                <w:lang w:eastAsia="en-US"/>
              </w:rPr>
            </w:pPr>
          </w:p>
          <w:p w:rsidR="00A9526A" w:rsidRPr="00ED2572" w:rsidRDefault="00A9526A" w:rsidP="00ED2572">
            <w:pPr>
              <w:pStyle w:val="a6"/>
              <w:rPr>
                <w:rFonts w:ascii="PT Astra Serif" w:hAnsi="PT Astra Serif"/>
                <w:sz w:val="20"/>
                <w:szCs w:val="20"/>
                <w:lang w:eastAsia="en-US"/>
              </w:rPr>
            </w:pPr>
            <w:r w:rsidRPr="00ED2572">
              <w:rPr>
                <w:rFonts w:ascii="PT Astra Serif" w:hAnsi="PT Astra Serif"/>
                <w:snapToGrid w:val="0"/>
                <w:sz w:val="20"/>
                <w:szCs w:val="20"/>
                <w:lang w:eastAsia="en-US"/>
              </w:rPr>
              <w:t>____________________</w:t>
            </w:r>
            <w:r w:rsidRPr="00ED2572">
              <w:rPr>
                <w:rFonts w:ascii="PT Astra Serif" w:hAnsi="PT Astra Serif"/>
                <w:b/>
                <w:sz w:val="20"/>
                <w:szCs w:val="20"/>
                <w:lang w:eastAsia="en-US"/>
              </w:rPr>
              <w:t xml:space="preserve"> </w:t>
            </w:r>
          </w:p>
        </w:tc>
        <w:tc>
          <w:tcPr>
            <w:tcW w:w="16117" w:type="dxa"/>
            <w:tcBorders>
              <w:top w:val="nil"/>
              <w:left w:val="nil"/>
              <w:bottom w:val="nil"/>
              <w:right w:val="nil"/>
            </w:tcBorders>
          </w:tcPr>
          <w:p w:rsidR="00A74D7E" w:rsidRPr="00ED2572" w:rsidRDefault="00A74D7E" w:rsidP="00ED2572">
            <w:pPr>
              <w:pStyle w:val="FR1"/>
              <w:spacing w:line="240" w:lineRule="auto"/>
              <w:ind w:left="0" w:right="-71"/>
              <w:contextualSpacing/>
              <w:jc w:val="both"/>
              <w:rPr>
                <w:rFonts w:ascii="PT Astra Serif" w:hAnsi="PT Astra Serif"/>
                <w:bCs w:val="0"/>
                <w:sz w:val="20"/>
                <w:szCs w:val="20"/>
              </w:rPr>
            </w:pPr>
            <w:r w:rsidRPr="00ED2572">
              <w:rPr>
                <w:rFonts w:ascii="PT Astra Serif" w:hAnsi="PT Astra Serif"/>
                <w:sz w:val="20"/>
                <w:szCs w:val="20"/>
                <w:lang w:eastAsia="en-US"/>
              </w:rPr>
              <w:t>ПОЛУЧАТЕЛЬ</w:t>
            </w:r>
            <w:r w:rsidRPr="00ED2572">
              <w:rPr>
                <w:rFonts w:ascii="PT Astra Serif" w:hAnsi="PT Astra Serif"/>
                <w:bCs w:val="0"/>
                <w:sz w:val="20"/>
                <w:szCs w:val="20"/>
              </w:rPr>
              <w:t xml:space="preserve"> </w:t>
            </w:r>
          </w:p>
          <w:p w:rsidR="00A74D7E" w:rsidRPr="00ED2572" w:rsidRDefault="00A74D7E" w:rsidP="00ED2572">
            <w:pPr>
              <w:pStyle w:val="FR1"/>
              <w:spacing w:line="240" w:lineRule="auto"/>
              <w:ind w:left="0" w:right="-71"/>
              <w:contextualSpacing/>
              <w:jc w:val="both"/>
              <w:rPr>
                <w:rFonts w:ascii="PT Astra Serif" w:hAnsi="PT Astra Serif"/>
                <w:b w:val="0"/>
                <w:bCs w:val="0"/>
                <w:sz w:val="20"/>
                <w:szCs w:val="20"/>
              </w:rPr>
            </w:pPr>
            <w:r w:rsidRPr="00ED2572">
              <w:rPr>
                <w:rFonts w:ascii="PT Astra Serif" w:hAnsi="PT Astra Serif"/>
                <w:b w:val="0"/>
                <w:bCs w:val="0"/>
                <w:sz w:val="20"/>
                <w:szCs w:val="20"/>
              </w:rPr>
              <w:t xml:space="preserve">ФКУ </w:t>
            </w:r>
            <w:r w:rsidR="00960245" w:rsidRPr="00ED2572">
              <w:rPr>
                <w:rFonts w:ascii="PT Astra Serif" w:hAnsi="PT Astra Serif"/>
                <w:b w:val="0"/>
                <w:bCs w:val="0"/>
                <w:sz w:val="20"/>
                <w:szCs w:val="20"/>
              </w:rPr>
              <w:t>БМТиВС</w:t>
            </w:r>
            <w:r w:rsidR="00ED2572" w:rsidRPr="00ED2572">
              <w:rPr>
                <w:rFonts w:ascii="PT Astra Serif" w:hAnsi="PT Astra Serif"/>
                <w:b w:val="0"/>
                <w:bCs w:val="0"/>
                <w:sz w:val="20"/>
                <w:szCs w:val="20"/>
              </w:rPr>
              <w:t>5</w:t>
            </w:r>
            <w:r w:rsidRPr="00ED2572">
              <w:rPr>
                <w:rFonts w:ascii="PT Astra Serif" w:hAnsi="PT Astra Serif"/>
                <w:b w:val="0"/>
                <w:bCs w:val="0"/>
                <w:sz w:val="20"/>
                <w:szCs w:val="20"/>
              </w:rPr>
              <w:t xml:space="preserve"> УФСИН России по Еврейской автономной области</w:t>
            </w:r>
          </w:p>
          <w:p w:rsidR="00A74D7E" w:rsidRPr="00ED2572" w:rsidRDefault="00A74D7E" w:rsidP="00ED2572">
            <w:pPr>
              <w:pStyle w:val="FR1"/>
              <w:spacing w:line="240" w:lineRule="auto"/>
              <w:ind w:left="0" w:right="-71"/>
              <w:contextualSpacing/>
              <w:jc w:val="both"/>
              <w:rPr>
                <w:rFonts w:ascii="PT Astra Serif" w:hAnsi="PT Astra Serif"/>
                <w:b w:val="0"/>
                <w:bCs w:val="0"/>
                <w:sz w:val="20"/>
                <w:szCs w:val="20"/>
              </w:rPr>
            </w:pPr>
          </w:p>
          <w:p w:rsidR="00A9526A" w:rsidRPr="00ED2572" w:rsidRDefault="00A74D7E" w:rsidP="00ED2572">
            <w:pPr>
              <w:pStyle w:val="FR1"/>
              <w:spacing w:line="240" w:lineRule="auto"/>
              <w:ind w:left="0" w:right="-71"/>
              <w:contextualSpacing/>
              <w:jc w:val="both"/>
              <w:rPr>
                <w:rFonts w:ascii="PT Astra Serif" w:hAnsi="PT Astra Serif"/>
                <w:b w:val="0"/>
                <w:sz w:val="20"/>
                <w:szCs w:val="20"/>
              </w:rPr>
            </w:pPr>
            <w:r w:rsidRPr="00ED2572">
              <w:rPr>
                <w:rFonts w:ascii="PT Astra Serif" w:hAnsi="PT Astra Serif"/>
                <w:b w:val="0"/>
                <w:bCs w:val="0"/>
                <w:sz w:val="20"/>
                <w:szCs w:val="20"/>
              </w:rPr>
              <w:t xml:space="preserve">_______________________  </w:t>
            </w:r>
          </w:p>
        </w:tc>
        <w:tc>
          <w:tcPr>
            <w:tcW w:w="6523" w:type="dxa"/>
            <w:tcBorders>
              <w:left w:val="nil"/>
            </w:tcBorders>
          </w:tcPr>
          <w:p w:rsidR="00A9526A" w:rsidRPr="00ED2572" w:rsidRDefault="00A9526A" w:rsidP="00ED2572">
            <w:pPr>
              <w:pStyle w:val="FR1"/>
              <w:spacing w:line="240" w:lineRule="auto"/>
              <w:ind w:right="-71"/>
              <w:contextualSpacing/>
              <w:jc w:val="both"/>
              <w:rPr>
                <w:rFonts w:ascii="PT Astra Serif" w:hAnsi="PT Astra Serif"/>
                <w:b w:val="0"/>
                <w:sz w:val="20"/>
                <w:szCs w:val="20"/>
              </w:rPr>
            </w:pPr>
          </w:p>
        </w:tc>
      </w:tr>
    </w:tbl>
    <w:p w:rsidR="002F07C5" w:rsidRPr="00ED2572" w:rsidRDefault="002F07C5" w:rsidP="00ED2572">
      <w:pPr>
        <w:rPr>
          <w:rFonts w:ascii="PT Astra Serif" w:hAnsi="PT Astra Serif"/>
          <w:sz w:val="20"/>
          <w:szCs w:val="20"/>
        </w:rPr>
      </w:pPr>
    </w:p>
    <w:p w:rsidR="00F9679B" w:rsidRPr="00ED2572" w:rsidRDefault="00F9679B" w:rsidP="00ED2572">
      <w:pPr>
        <w:rPr>
          <w:rFonts w:ascii="PT Astra Serif" w:hAnsi="PT Astra Serif"/>
          <w:sz w:val="20"/>
          <w:szCs w:val="20"/>
        </w:rPr>
      </w:pPr>
    </w:p>
    <w:sectPr w:rsidR="00F9679B" w:rsidRPr="00ED2572" w:rsidSect="00F600D5">
      <w:pgSz w:w="16838" w:h="11906" w:orient="landscape"/>
      <w:pgMar w:top="1135"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4C7" w:rsidRDefault="003764C7" w:rsidP="00DE57FA">
      <w:r>
        <w:separator/>
      </w:r>
    </w:p>
  </w:endnote>
  <w:endnote w:type="continuationSeparator" w:id="0">
    <w:p w:rsidR="003764C7" w:rsidRDefault="003764C7" w:rsidP="00DE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4C7" w:rsidRDefault="003764C7" w:rsidP="00DE57FA">
      <w:r>
        <w:separator/>
      </w:r>
    </w:p>
  </w:footnote>
  <w:footnote w:type="continuationSeparator" w:id="0">
    <w:p w:rsidR="003764C7" w:rsidRDefault="003764C7" w:rsidP="00DE57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nsid w:val="061A4AF3"/>
    <w:multiLevelType w:val="multilevel"/>
    <w:tmpl w:val="0DB4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B82577C"/>
    <w:multiLevelType w:val="multilevel"/>
    <w:tmpl w:val="069E57EA"/>
    <w:lvl w:ilvl="0">
      <w:start w:val="1"/>
      <w:numFmt w:val="decimal"/>
      <w:lvlText w:val="%1."/>
      <w:lvlJc w:val="left"/>
      <w:pPr>
        <w:tabs>
          <w:tab w:val="left" w:pos="360"/>
        </w:tabs>
        <w:ind w:left="360" w:hanging="360"/>
      </w:pPr>
    </w:lvl>
    <w:lvl w:ilvl="1">
      <w:start w:val="1"/>
      <w:numFmt w:val="decimal"/>
      <w:lvlText w:val="%1.%2."/>
      <w:lvlJc w:val="left"/>
      <w:pPr>
        <w:tabs>
          <w:tab w:val="left" w:pos="900"/>
        </w:tabs>
        <w:ind w:left="900" w:hanging="360"/>
      </w:pPr>
      <w:rPr>
        <w:b w:val="0"/>
      </w:r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4">
    <w:nsid w:val="54877D4C"/>
    <w:multiLevelType w:val="hybridMultilevel"/>
    <w:tmpl w:val="E634154E"/>
    <w:lvl w:ilvl="0" w:tplc="5800606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64C10382"/>
    <w:multiLevelType w:val="multilevel"/>
    <w:tmpl w:val="B072AD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num>
  <w:num w:numId="3">
    <w:abstractNumId w:val="5"/>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19A"/>
    <w:rsid w:val="00005BF3"/>
    <w:rsid w:val="000242DC"/>
    <w:rsid w:val="0003038D"/>
    <w:rsid w:val="00031DD8"/>
    <w:rsid w:val="00033F6D"/>
    <w:rsid w:val="00036325"/>
    <w:rsid w:val="000375FF"/>
    <w:rsid w:val="00071FEA"/>
    <w:rsid w:val="00087811"/>
    <w:rsid w:val="00091067"/>
    <w:rsid w:val="00091694"/>
    <w:rsid w:val="000D543D"/>
    <w:rsid w:val="000E6119"/>
    <w:rsid w:val="00104690"/>
    <w:rsid w:val="001544DC"/>
    <w:rsid w:val="00161336"/>
    <w:rsid w:val="00171E22"/>
    <w:rsid w:val="00184A84"/>
    <w:rsid w:val="001860C3"/>
    <w:rsid w:val="001A2261"/>
    <w:rsid w:val="001C7650"/>
    <w:rsid w:val="001E33DC"/>
    <w:rsid w:val="00215F1F"/>
    <w:rsid w:val="002262BE"/>
    <w:rsid w:val="00231B1D"/>
    <w:rsid w:val="00242704"/>
    <w:rsid w:val="00244047"/>
    <w:rsid w:val="00266267"/>
    <w:rsid w:val="00266F49"/>
    <w:rsid w:val="00267B42"/>
    <w:rsid w:val="00267BEE"/>
    <w:rsid w:val="0027294B"/>
    <w:rsid w:val="00281277"/>
    <w:rsid w:val="00290447"/>
    <w:rsid w:val="002F07C5"/>
    <w:rsid w:val="00302903"/>
    <w:rsid w:val="00305986"/>
    <w:rsid w:val="00312931"/>
    <w:rsid w:val="00315679"/>
    <w:rsid w:val="00315B02"/>
    <w:rsid w:val="00322260"/>
    <w:rsid w:val="00332A5A"/>
    <w:rsid w:val="003352EB"/>
    <w:rsid w:val="003404F4"/>
    <w:rsid w:val="00342E12"/>
    <w:rsid w:val="0034470A"/>
    <w:rsid w:val="00356747"/>
    <w:rsid w:val="003764C7"/>
    <w:rsid w:val="003A41AB"/>
    <w:rsid w:val="003A61E0"/>
    <w:rsid w:val="003B3463"/>
    <w:rsid w:val="003C3198"/>
    <w:rsid w:val="003E5AD5"/>
    <w:rsid w:val="003F7D06"/>
    <w:rsid w:val="00403322"/>
    <w:rsid w:val="00411A70"/>
    <w:rsid w:val="00416F21"/>
    <w:rsid w:val="00432F28"/>
    <w:rsid w:val="00464B3C"/>
    <w:rsid w:val="00467EBD"/>
    <w:rsid w:val="00476185"/>
    <w:rsid w:val="004772E2"/>
    <w:rsid w:val="00477358"/>
    <w:rsid w:val="00494847"/>
    <w:rsid w:val="004A7C92"/>
    <w:rsid w:val="004C560E"/>
    <w:rsid w:val="004E1138"/>
    <w:rsid w:val="004E483B"/>
    <w:rsid w:val="005215EC"/>
    <w:rsid w:val="00523CF1"/>
    <w:rsid w:val="0053577F"/>
    <w:rsid w:val="00540532"/>
    <w:rsid w:val="00562775"/>
    <w:rsid w:val="00567617"/>
    <w:rsid w:val="005806D6"/>
    <w:rsid w:val="00582859"/>
    <w:rsid w:val="005870A9"/>
    <w:rsid w:val="005A0A67"/>
    <w:rsid w:val="005C2801"/>
    <w:rsid w:val="005C4F4F"/>
    <w:rsid w:val="005C587A"/>
    <w:rsid w:val="005D44D1"/>
    <w:rsid w:val="005D57A3"/>
    <w:rsid w:val="005D7CF2"/>
    <w:rsid w:val="005E684A"/>
    <w:rsid w:val="00601F3F"/>
    <w:rsid w:val="006034D7"/>
    <w:rsid w:val="00605E0C"/>
    <w:rsid w:val="00630101"/>
    <w:rsid w:val="00632020"/>
    <w:rsid w:val="006405CA"/>
    <w:rsid w:val="00654F04"/>
    <w:rsid w:val="00656249"/>
    <w:rsid w:val="00657A83"/>
    <w:rsid w:val="0066291D"/>
    <w:rsid w:val="00665FB2"/>
    <w:rsid w:val="00670023"/>
    <w:rsid w:val="00673B82"/>
    <w:rsid w:val="006C784C"/>
    <w:rsid w:val="006F3ED0"/>
    <w:rsid w:val="00704162"/>
    <w:rsid w:val="007075D4"/>
    <w:rsid w:val="0071709C"/>
    <w:rsid w:val="007315FC"/>
    <w:rsid w:val="007559E4"/>
    <w:rsid w:val="007615ED"/>
    <w:rsid w:val="00771400"/>
    <w:rsid w:val="00784B04"/>
    <w:rsid w:val="00785F84"/>
    <w:rsid w:val="007904FE"/>
    <w:rsid w:val="007B602D"/>
    <w:rsid w:val="008028D2"/>
    <w:rsid w:val="008243C9"/>
    <w:rsid w:val="00826393"/>
    <w:rsid w:val="008268D5"/>
    <w:rsid w:val="008436F2"/>
    <w:rsid w:val="008637AB"/>
    <w:rsid w:val="00893136"/>
    <w:rsid w:val="008A00D2"/>
    <w:rsid w:val="008A50B1"/>
    <w:rsid w:val="008B59F6"/>
    <w:rsid w:val="008E2BDA"/>
    <w:rsid w:val="008E7062"/>
    <w:rsid w:val="008F236F"/>
    <w:rsid w:val="008F41A0"/>
    <w:rsid w:val="00904752"/>
    <w:rsid w:val="009369B1"/>
    <w:rsid w:val="00943003"/>
    <w:rsid w:val="00960245"/>
    <w:rsid w:val="00971C93"/>
    <w:rsid w:val="009C099F"/>
    <w:rsid w:val="009C1370"/>
    <w:rsid w:val="009E1636"/>
    <w:rsid w:val="009E2EE0"/>
    <w:rsid w:val="00A07C38"/>
    <w:rsid w:val="00A71397"/>
    <w:rsid w:val="00A7141C"/>
    <w:rsid w:val="00A74D7E"/>
    <w:rsid w:val="00A754A8"/>
    <w:rsid w:val="00A80151"/>
    <w:rsid w:val="00A91CEB"/>
    <w:rsid w:val="00A923B4"/>
    <w:rsid w:val="00A9526A"/>
    <w:rsid w:val="00AE112C"/>
    <w:rsid w:val="00B254A3"/>
    <w:rsid w:val="00B259A9"/>
    <w:rsid w:val="00B74BBB"/>
    <w:rsid w:val="00B773B1"/>
    <w:rsid w:val="00B95B67"/>
    <w:rsid w:val="00B97652"/>
    <w:rsid w:val="00BA442B"/>
    <w:rsid w:val="00BB2A3B"/>
    <w:rsid w:val="00BE35CF"/>
    <w:rsid w:val="00BE69F4"/>
    <w:rsid w:val="00C1529A"/>
    <w:rsid w:val="00C25FAC"/>
    <w:rsid w:val="00C26A24"/>
    <w:rsid w:val="00C52103"/>
    <w:rsid w:val="00C570A8"/>
    <w:rsid w:val="00C70F73"/>
    <w:rsid w:val="00C81719"/>
    <w:rsid w:val="00C84AF4"/>
    <w:rsid w:val="00C86A14"/>
    <w:rsid w:val="00C92487"/>
    <w:rsid w:val="00CA1580"/>
    <w:rsid w:val="00CB6A2D"/>
    <w:rsid w:val="00CC6435"/>
    <w:rsid w:val="00CD46EF"/>
    <w:rsid w:val="00CF0D52"/>
    <w:rsid w:val="00CF51CE"/>
    <w:rsid w:val="00D30052"/>
    <w:rsid w:val="00D53C01"/>
    <w:rsid w:val="00D60E5E"/>
    <w:rsid w:val="00D833AE"/>
    <w:rsid w:val="00D84177"/>
    <w:rsid w:val="00DA775F"/>
    <w:rsid w:val="00DE39D6"/>
    <w:rsid w:val="00DE53DD"/>
    <w:rsid w:val="00DE57FA"/>
    <w:rsid w:val="00E0219A"/>
    <w:rsid w:val="00E10204"/>
    <w:rsid w:val="00E14675"/>
    <w:rsid w:val="00E601B1"/>
    <w:rsid w:val="00E640DF"/>
    <w:rsid w:val="00E66019"/>
    <w:rsid w:val="00E732DC"/>
    <w:rsid w:val="00E754CF"/>
    <w:rsid w:val="00EB50AE"/>
    <w:rsid w:val="00EC2613"/>
    <w:rsid w:val="00ED2572"/>
    <w:rsid w:val="00EF35EE"/>
    <w:rsid w:val="00EF6601"/>
    <w:rsid w:val="00EF66A0"/>
    <w:rsid w:val="00F10CB0"/>
    <w:rsid w:val="00F118DB"/>
    <w:rsid w:val="00F34F38"/>
    <w:rsid w:val="00F3591A"/>
    <w:rsid w:val="00F44D70"/>
    <w:rsid w:val="00F600D5"/>
    <w:rsid w:val="00F622F1"/>
    <w:rsid w:val="00F640B1"/>
    <w:rsid w:val="00F731C4"/>
    <w:rsid w:val="00F76535"/>
    <w:rsid w:val="00F9679B"/>
    <w:rsid w:val="00FA7D64"/>
    <w:rsid w:val="00FB7E6D"/>
    <w:rsid w:val="00FE3C3A"/>
    <w:rsid w:val="00FF6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9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F600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071FE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0219A"/>
    <w:rPr>
      <w:color w:val="0000FF"/>
      <w:u w:val="single"/>
    </w:rPr>
  </w:style>
  <w:style w:type="paragraph" w:customStyle="1" w:styleId="ConsPlusNormal">
    <w:name w:val="ConsPlusNormal"/>
    <w:link w:val="ConsPlusNormal0"/>
    <w:qFormat/>
    <w:rsid w:val="00E0219A"/>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4">
    <w:name w:val="Body Text"/>
    <w:aliases w:val="Список 1"/>
    <w:basedOn w:val="a"/>
    <w:link w:val="a5"/>
    <w:rsid w:val="00E0219A"/>
    <w:pPr>
      <w:spacing w:after="120"/>
    </w:pPr>
  </w:style>
  <w:style w:type="character" w:customStyle="1" w:styleId="a5">
    <w:name w:val="Основной текст Знак"/>
    <w:aliases w:val="Список 1 Знак"/>
    <w:basedOn w:val="a0"/>
    <w:link w:val="a4"/>
    <w:rsid w:val="00E0219A"/>
    <w:rPr>
      <w:rFonts w:ascii="Times New Roman" w:eastAsia="Times New Roman" w:hAnsi="Times New Roman" w:cs="Times New Roman"/>
      <w:sz w:val="24"/>
      <w:szCs w:val="24"/>
      <w:lang w:eastAsia="ru-RU"/>
    </w:rPr>
  </w:style>
  <w:style w:type="paragraph" w:customStyle="1" w:styleId="FR1">
    <w:name w:val="FR1"/>
    <w:rsid w:val="00E0219A"/>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1">
    <w:name w:val="Обычный1"/>
    <w:rsid w:val="00E0219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E0219A"/>
    <w:rPr>
      <w:rFonts w:ascii="Arial" w:eastAsia="Times New Roman" w:hAnsi="Arial" w:cs="Times New Roman"/>
      <w:sz w:val="24"/>
      <w:szCs w:val="24"/>
      <w:lang w:eastAsia="ru-RU"/>
    </w:rPr>
  </w:style>
  <w:style w:type="paragraph" w:styleId="a6">
    <w:name w:val="No Spacing"/>
    <w:link w:val="a7"/>
    <w:uiPriority w:val="1"/>
    <w:qFormat/>
    <w:rsid w:val="00E0219A"/>
    <w:pPr>
      <w:spacing w:after="0" w:line="240" w:lineRule="auto"/>
    </w:pPr>
    <w:rPr>
      <w:rFonts w:ascii="Calibri" w:eastAsia="Times New Roman" w:hAnsi="Calibri" w:cs="Times New Roman"/>
      <w:lang w:eastAsia="ru-RU"/>
    </w:rPr>
  </w:style>
  <w:style w:type="paragraph" w:customStyle="1" w:styleId="2">
    <w:name w:val="Обычный2"/>
    <w:rsid w:val="00E0219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8">
    <w:name w:val="List Paragraph"/>
    <w:basedOn w:val="a"/>
    <w:link w:val="a9"/>
    <w:uiPriority w:val="34"/>
    <w:qFormat/>
    <w:rsid w:val="00E0219A"/>
    <w:pPr>
      <w:spacing w:after="200" w:line="276" w:lineRule="auto"/>
      <w:ind w:left="720"/>
      <w:contextualSpacing/>
    </w:pPr>
    <w:rPr>
      <w:rFonts w:ascii="Calibri" w:hAnsi="Calibri"/>
      <w:sz w:val="22"/>
      <w:szCs w:val="22"/>
      <w:lang w:eastAsia="en-US"/>
    </w:rPr>
  </w:style>
  <w:style w:type="paragraph" w:customStyle="1" w:styleId="-">
    <w:name w:val="Контракт-раздел"/>
    <w:basedOn w:val="a"/>
    <w:next w:val="-0"/>
    <w:rsid w:val="00E0219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E0219A"/>
    <w:pPr>
      <w:numPr>
        <w:ilvl w:val="1"/>
        <w:numId w:val="1"/>
      </w:numPr>
      <w:tabs>
        <w:tab w:val="clear" w:pos="2471"/>
        <w:tab w:val="num" w:pos="1391"/>
      </w:tabs>
      <w:ind w:left="1391"/>
      <w:jc w:val="both"/>
    </w:pPr>
  </w:style>
  <w:style w:type="paragraph" w:customStyle="1" w:styleId="-1">
    <w:name w:val="Контракт-подпункт"/>
    <w:basedOn w:val="a"/>
    <w:rsid w:val="00E0219A"/>
    <w:pPr>
      <w:numPr>
        <w:ilvl w:val="2"/>
        <w:numId w:val="1"/>
      </w:numPr>
      <w:jc w:val="both"/>
    </w:pPr>
  </w:style>
  <w:style w:type="paragraph" w:customStyle="1" w:styleId="-2">
    <w:name w:val="Контракт-подподпункт"/>
    <w:basedOn w:val="a"/>
    <w:rsid w:val="00E0219A"/>
    <w:pPr>
      <w:numPr>
        <w:ilvl w:val="3"/>
        <w:numId w:val="1"/>
      </w:numPr>
      <w:jc w:val="both"/>
    </w:pPr>
  </w:style>
  <w:style w:type="character" w:customStyle="1" w:styleId="a7">
    <w:name w:val="Без интервала Знак"/>
    <w:link w:val="a6"/>
    <w:uiPriority w:val="1"/>
    <w:rsid w:val="00E0219A"/>
    <w:rPr>
      <w:rFonts w:ascii="Calibri" w:eastAsia="Times New Roman" w:hAnsi="Calibri" w:cs="Times New Roman"/>
      <w:lang w:eastAsia="ru-RU"/>
    </w:rPr>
  </w:style>
  <w:style w:type="character" w:customStyle="1" w:styleId="a9">
    <w:name w:val="Абзац списка Знак"/>
    <w:link w:val="a8"/>
    <w:uiPriority w:val="34"/>
    <w:locked/>
    <w:rsid w:val="00E0219A"/>
    <w:rPr>
      <w:rFonts w:ascii="Calibri" w:eastAsia="Times New Roman" w:hAnsi="Calibri" w:cs="Times New Roman"/>
    </w:rPr>
  </w:style>
  <w:style w:type="paragraph" w:styleId="aa">
    <w:name w:val="Title"/>
    <w:basedOn w:val="a"/>
    <w:link w:val="ab"/>
    <w:qFormat/>
    <w:rsid w:val="00E0219A"/>
    <w:pPr>
      <w:widowControl w:val="0"/>
      <w:autoSpaceDE w:val="0"/>
      <w:autoSpaceDN w:val="0"/>
      <w:adjustRightInd w:val="0"/>
      <w:spacing w:line="480" w:lineRule="exact"/>
      <w:ind w:left="340" w:right="400"/>
      <w:jc w:val="center"/>
    </w:pPr>
    <w:rPr>
      <w:sz w:val="28"/>
      <w:szCs w:val="20"/>
    </w:rPr>
  </w:style>
  <w:style w:type="character" w:customStyle="1" w:styleId="ab">
    <w:name w:val="Название Знак"/>
    <w:basedOn w:val="a0"/>
    <w:link w:val="aa"/>
    <w:rsid w:val="00E0219A"/>
    <w:rPr>
      <w:rFonts w:ascii="Times New Roman" w:eastAsia="Times New Roman" w:hAnsi="Times New Roman" w:cs="Times New Roman"/>
      <w:sz w:val="28"/>
      <w:szCs w:val="20"/>
      <w:lang w:eastAsia="ru-RU"/>
    </w:rPr>
  </w:style>
  <w:style w:type="character" w:customStyle="1" w:styleId="FontStyle23">
    <w:name w:val="Font Style23"/>
    <w:rsid w:val="00E0219A"/>
    <w:rPr>
      <w:rFonts w:ascii="Times New Roman" w:hAnsi="Times New Roman"/>
      <w:sz w:val="22"/>
    </w:rPr>
  </w:style>
  <w:style w:type="paragraph" w:customStyle="1" w:styleId="31">
    <w:name w:val="Без интервала3"/>
    <w:rsid w:val="00E0219A"/>
    <w:pPr>
      <w:spacing w:after="0" w:line="240" w:lineRule="auto"/>
    </w:pPr>
    <w:rPr>
      <w:rFonts w:ascii="Calibri" w:eastAsia="Times New Roman" w:hAnsi="Calibri" w:cs="Times New Roman"/>
      <w:lang w:eastAsia="ru-RU"/>
    </w:rPr>
  </w:style>
  <w:style w:type="character" w:customStyle="1" w:styleId="ikzvalue">
    <w:name w:val="ikzvalue"/>
    <w:basedOn w:val="a0"/>
    <w:rsid w:val="00E0219A"/>
  </w:style>
  <w:style w:type="character" w:customStyle="1" w:styleId="20">
    <w:name w:val="Основной текст (2)_"/>
    <w:basedOn w:val="a0"/>
    <w:link w:val="21"/>
    <w:locked/>
    <w:rsid w:val="00E0219A"/>
    <w:rPr>
      <w:rFonts w:ascii="Arial" w:hAnsi="Arial" w:cs="Arial"/>
      <w:sz w:val="19"/>
      <w:szCs w:val="19"/>
      <w:shd w:val="clear" w:color="auto" w:fill="FFFFFF"/>
    </w:rPr>
  </w:style>
  <w:style w:type="paragraph" w:customStyle="1" w:styleId="21">
    <w:name w:val="Основной текст (2)"/>
    <w:basedOn w:val="a"/>
    <w:link w:val="20"/>
    <w:rsid w:val="00E0219A"/>
    <w:pPr>
      <w:widowControl w:val="0"/>
      <w:shd w:val="clear" w:color="auto" w:fill="FFFFFF"/>
      <w:spacing w:after="60" w:line="240" w:lineRule="atLeast"/>
      <w:jc w:val="right"/>
    </w:pPr>
    <w:rPr>
      <w:rFonts w:ascii="Arial" w:eastAsiaTheme="minorHAnsi" w:hAnsi="Arial" w:cs="Arial"/>
      <w:sz w:val="19"/>
      <w:szCs w:val="19"/>
      <w:lang w:eastAsia="en-US"/>
    </w:rPr>
  </w:style>
  <w:style w:type="paragraph" w:customStyle="1" w:styleId="parametervalue">
    <w:name w:val="parametervalue"/>
    <w:basedOn w:val="a"/>
    <w:rsid w:val="00E0219A"/>
    <w:pPr>
      <w:spacing w:before="100" w:beforeAutospacing="1" w:after="100" w:afterAutospacing="1"/>
    </w:pPr>
  </w:style>
  <w:style w:type="character" w:customStyle="1" w:styleId="Sylfaen">
    <w:name w:val="Основной текст + Sylfaen"/>
    <w:aliases w:val="22 pt,Курсив"/>
    <w:uiPriority w:val="99"/>
    <w:rsid w:val="00E0219A"/>
    <w:rPr>
      <w:rFonts w:ascii="Sylfaen" w:hAnsi="Sylfaen" w:cs="Sylfaen"/>
      <w:i/>
      <w:iCs/>
      <w:noProof/>
      <w:sz w:val="44"/>
      <w:szCs w:val="44"/>
      <w:u w:val="none"/>
    </w:rPr>
  </w:style>
  <w:style w:type="character" w:customStyle="1" w:styleId="NoSpacingChar">
    <w:name w:val="No Spacing Char"/>
    <w:link w:val="10"/>
    <w:locked/>
    <w:rsid w:val="003A41AB"/>
  </w:style>
  <w:style w:type="paragraph" w:customStyle="1" w:styleId="10">
    <w:name w:val="Без интервала1"/>
    <w:link w:val="NoSpacingChar"/>
    <w:rsid w:val="003A41AB"/>
    <w:pPr>
      <w:spacing w:after="0" w:line="240" w:lineRule="auto"/>
    </w:pPr>
  </w:style>
  <w:style w:type="paragraph" w:styleId="ac">
    <w:name w:val="Balloon Text"/>
    <w:basedOn w:val="a"/>
    <w:link w:val="ad"/>
    <w:uiPriority w:val="99"/>
    <w:semiHidden/>
    <w:unhideWhenUsed/>
    <w:rsid w:val="00356747"/>
    <w:rPr>
      <w:rFonts w:ascii="Tahoma" w:hAnsi="Tahoma" w:cs="Tahoma"/>
      <w:sz w:val="16"/>
      <w:szCs w:val="16"/>
    </w:rPr>
  </w:style>
  <w:style w:type="character" w:customStyle="1" w:styleId="ad">
    <w:name w:val="Текст выноски Знак"/>
    <w:basedOn w:val="a0"/>
    <w:link w:val="ac"/>
    <w:uiPriority w:val="99"/>
    <w:semiHidden/>
    <w:rsid w:val="00356747"/>
    <w:rPr>
      <w:rFonts w:ascii="Tahoma" w:eastAsia="Times New Roman" w:hAnsi="Tahoma" w:cs="Tahoma"/>
      <w:sz w:val="16"/>
      <w:szCs w:val="16"/>
      <w:lang w:eastAsia="ru-RU"/>
    </w:rPr>
  </w:style>
  <w:style w:type="character" w:customStyle="1" w:styleId="40">
    <w:name w:val="Заголовок 4 Знак"/>
    <w:basedOn w:val="a0"/>
    <w:link w:val="4"/>
    <w:uiPriority w:val="9"/>
    <w:rsid w:val="00071FEA"/>
    <w:rPr>
      <w:rFonts w:ascii="Times New Roman" w:eastAsia="Times New Roman" w:hAnsi="Times New Roman" w:cs="Times New Roman"/>
      <w:b/>
      <w:bCs/>
      <w:sz w:val="24"/>
      <w:szCs w:val="24"/>
      <w:lang w:eastAsia="ru-RU"/>
    </w:rPr>
  </w:style>
  <w:style w:type="character" w:customStyle="1" w:styleId="e1ckvoeh1">
    <w:name w:val="e1ckvoeh1"/>
    <w:basedOn w:val="a0"/>
    <w:rsid w:val="00071FEA"/>
  </w:style>
  <w:style w:type="character" w:customStyle="1" w:styleId="e1ckvoeh0">
    <w:name w:val="e1ckvoeh0"/>
    <w:basedOn w:val="a0"/>
    <w:rsid w:val="00071FEA"/>
  </w:style>
  <w:style w:type="character" w:customStyle="1" w:styleId="characteristic-value">
    <w:name w:val="characteristic-value"/>
    <w:basedOn w:val="a0"/>
    <w:rsid w:val="007615ED"/>
  </w:style>
  <w:style w:type="table" w:styleId="ae">
    <w:name w:val="Table Grid"/>
    <w:basedOn w:val="a1"/>
    <w:uiPriority w:val="59"/>
    <w:rsid w:val="00B77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B773B1"/>
    <w:pPr>
      <w:widowControl w:val="0"/>
      <w:spacing w:before="660" w:line="277" w:lineRule="exact"/>
    </w:pPr>
    <w:rPr>
      <w:b/>
      <w:color w:val="000000"/>
      <w:sz w:val="20"/>
      <w:szCs w:val="20"/>
    </w:rPr>
  </w:style>
  <w:style w:type="character" w:customStyle="1" w:styleId="30">
    <w:name w:val="Заголовок 3 Знак"/>
    <w:basedOn w:val="a0"/>
    <w:link w:val="3"/>
    <w:uiPriority w:val="9"/>
    <w:semiHidden/>
    <w:rsid w:val="00F600D5"/>
    <w:rPr>
      <w:rFonts w:asciiTheme="majorHAnsi" w:eastAsiaTheme="majorEastAsia" w:hAnsiTheme="majorHAnsi" w:cstheme="majorBidi"/>
      <w:b/>
      <w:bCs/>
      <w:color w:val="4F81BD" w:themeColor="accent1"/>
      <w:sz w:val="24"/>
      <w:szCs w:val="24"/>
      <w:lang w:eastAsia="ru-RU"/>
    </w:rPr>
  </w:style>
  <w:style w:type="paragraph" w:styleId="af">
    <w:name w:val="Normal (Web)"/>
    <w:basedOn w:val="a"/>
    <w:link w:val="af0"/>
    <w:rsid w:val="00A91CEB"/>
    <w:pPr>
      <w:spacing w:beforeAutospacing="1" w:after="200" w:afterAutospacing="1"/>
    </w:pPr>
    <w:rPr>
      <w:color w:val="000000"/>
      <w:szCs w:val="20"/>
    </w:rPr>
  </w:style>
  <w:style w:type="character" w:customStyle="1" w:styleId="af0">
    <w:name w:val="Обычный (веб) Знак"/>
    <w:link w:val="af"/>
    <w:rsid w:val="00A91CEB"/>
    <w:rPr>
      <w:rFonts w:ascii="Times New Roman" w:eastAsia="Times New Roman" w:hAnsi="Times New Roman" w:cs="Times New Roman"/>
      <w:color w:val="000000"/>
      <w:sz w:val="24"/>
      <w:szCs w:val="20"/>
      <w:lang w:eastAsia="ru-RU"/>
    </w:rPr>
  </w:style>
  <w:style w:type="paragraph" w:styleId="af1">
    <w:name w:val="header"/>
    <w:basedOn w:val="a"/>
    <w:link w:val="af2"/>
    <w:uiPriority w:val="99"/>
    <w:unhideWhenUsed/>
    <w:rsid w:val="00DE57FA"/>
    <w:pPr>
      <w:tabs>
        <w:tab w:val="center" w:pos="4677"/>
        <w:tab w:val="right" w:pos="9355"/>
      </w:tabs>
    </w:pPr>
  </w:style>
  <w:style w:type="character" w:customStyle="1" w:styleId="af2">
    <w:name w:val="Верхний колонтитул Знак"/>
    <w:basedOn w:val="a0"/>
    <w:link w:val="af1"/>
    <w:uiPriority w:val="99"/>
    <w:rsid w:val="00DE57FA"/>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DE57FA"/>
    <w:pPr>
      <w:tabs>
        <w:tab w:val="center" w:pos="4677"/>
        <w:tab w:val="right" w:pos="9355"/>
      </w:tabs>
    </w:pPr>
  </w:style>
  <w:style w:type="character" w:customStyle="1" w:styleId="af4">
    <w:name w:val="Нижний колонтитул Знак"/>
    <w:basedOn w:val="a0"/>
    <w:link w:val="af3"/>
    <w:uiPriority w:val="99"/>
    <w:rsid w:val="00DE57F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9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F600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071FEA"/>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0219A"/>
    <w:rPr>
      <w:color w:val="0000FF"/>
      <w:u w:val="single"/>
    </w:rPr>
  </w:style>
  <w:style w:type="paragraph" w:customStyle="1" w:styleId="ConsPlusNormal">
    <w:name w:val="ConsPlusNormal"/>
    <w:link w:val="ConsPlusNormal0"/>
    <w:qFormat/>
    <w:rsid w:val="00E0219A"/>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4">
    <w:name w:val="Body Text"/>
    <w:aliases w:val="Список 1"/>
    <w:basedOn w:val="a"/>
    <w:link w:val="a5"/>
    <w:rsid w:val="00E0219A"/>
    <w:pPr>
      <w:spacing w:after="120"/>
    </w:pPr>
  </w:style>
  <w:style w:type="character" w:customStyle="1" w:styleId="a5">
    <w:name w:val="Основной текст Знак"/>
    <w:aliases w:val="Список 1 Знак"/>
    <w:basedOn w:val="a0"/>
    <w:link w:val="a4"/>
    <w:rsid w:val="00E0219A"/>
    <w:rPr>
      <w:rFonts w:ascii="Times New Roman" w:eastAsia="Times New Roman" w:hAnsi="Times New Roman" w:cs="Times New Roman"/>
      <w:sz w:val="24"/>
      <w:szCs w:val="24"/>
      <w:lang w:eastAsia="ru-RU"/>
    </w:rPr>
  </w:style>
  <w:style w:type="paragraph" w:customStyle="1" w:styleId="FR1">
    <w:name w:val="FR1"/>
    <w:rsid w:val="00E0219A"/>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1">
    <w:name w:val="Обычный1"/>
    <w:rsid w:val="00E0219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E0219A"/>
    <w:rPr>
      <w:rFonts w:ascii="Arial" w:eastAsia="Times New Roman" w:hAnsi="Arial" w:cs="Times New Roman"/>
      <w:sz w:val="24"/>
      <w:szCs w:val="24"/>
      <w:lang w:eastAsia="ru-RU"/>
    </w:rPr>
  </w:style>
  <w:style w:type="paragraph" w:styleId="a6">
    <w:name w:val="No Spacing"/>
    <w:link w:val="a7"/>
    <w:uiPriority w:val="1"/>
    <w:qFormat/>
    <w:rsid w:val="00E0219A"/>
    <w:pPr>
      <w:spacing w:after="0" w:line="240" w:lineRule="auto"/>
    </w:pPr>
    <w:rPr>
      <w:rFonts w:ascii="Calibri" w:eastAsia="Times New Roman" w:hAnsi="Calibri" w:cs="Times New Roman"/>
      <w:lang w:eastAsia="ru-RU"/>
    </w:rPr>
  </w:style>
  <w:style w:type="paragraph" w:customStyle="1" w:styleId="2">
    <w:name w:val="Обычный2"/>
    <w:rsid w:val="00E0219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8">
    <w:name w:val="List Paragraph"/>
    <w:basedOn w:val="a"/>
    <w:link w:val="a9"/>
    <w:uiPriority w:val="34"/>
    <w:qFormat/>
    <w:rsid w:val="00E0219A"/>
    <w:pPr>
      <w:spacing w:after="200" w:line="276" w:lineRule="auto"/>
      <w:ind w:left="720"/>
      <w:contextualSpacing/>
    </w:pPr>
    <w:rPr>
      <w:rFonts w:ascii="Calibri" w:hAnsi="Calibri"/>
      <w:sz w:val="22"/>
      <w:szCs w:val="22"/>
      <w:lang w:eastAsia="en-US"/>
    </w:rPr>
  </w:style>
  <w:style w:type="paragraph" w:customStyle="1" w:styleId="-">
    <w:name w:val="Контракт-раздел"/>
    <w:basedOn w:val="a"/>
    <w:next w:val="-0"/>
    <w:rsid w:val="00E0219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E0219A"/>
    <w:pPr>
      <w:numPr>
        <w:ilvl w:val="1"/>
        <w:numId w:val="1"/>
      </w:numPr>
      <w:tabs>
        <w:tab w:val="clear" w:pos="2471"/>
        <w:tab w:val="num" w:pos="1391"/>
      </w:tabs>
      <w:ind w:left="1391"/>
      <w:jc w:val="both"/>
    </w:pPr>
  </w:style>
  <w:style w:type="paragraph" w:customStyle="1" w:styleId="-1">
    <w:name w:val="Контракт-подпункт"/>
    <w:basedOn w:val="a"/>
    <w:rsid w:val="00E0219A"/>
    <w:pPr>
      <w:numPr>
        <w:ilvl w:val="2"/>
        <w:numId w:val="1"/>
      </w:numPr>
      <w:jc w:val="both"/>
    </w:pPr>
  </w:style>
  <w:style w:type="paragraph" w:customStyle="1" w:styleId="-2">
    <w:name w:val="Контракт-подподпункт"/>
    <w:basedOn w:val="a"/>
    <w:rsid w:val="00E0219A"/>
    <w:pPr>
      <w:numPr>
        <w:ilvl w:val="3"/>
        <w:numId w:val="1"/>
      </w:numPr>
      <w:jc w:val="both"/>
    </w:pPr>
  </w:style>
  <w:style w:type="character" w:customStyle="1" w:styleId="a7">
    <w:name w:val="Без интервала Знак"/>
    <w:link w:val="a6"/>
    <w:uiPriority w:val="1"/>
    <w:rsid w:val="00E0219A"/>
    <w:rPr>
      <w:rFonts w:ascii="Calibri" w:eastAsia="Times New Roman" w:hAnsi="Calibri" w:cs="Times New Roman"/>
      <w:lang w:eastAsia="ru-RU"/>
    </w:rPr>
  </w:style>
  <w:style w:type="character" w:customStyle="1" w:styleId="a9">
    <w:name w:val="Абзац списка Знак"/>
    <w:link w:val="a8"/>
    <w:uiPriority w:val="34"/>
    <w:locked/>
    <w:rsid w:val="00E0219A"/>
    <w:rPr>
      <w:rFonts w:ascii="Calibri" w:eastAsia="Times New Roman" w:hAnsi="Calibri" w:cs="Times New Roman"/>
    </w:rPr>
  </w:style>
  <w:style w:type="paragraph" w:styleId="aa">
    <w:name w:val="Title"/>
    <w:basedOn w:val="a"/>
    <w:link w:val="ab"/>
    <w:qFormat/>
    <w:rsid w:val="00E0219A"/>
    <w:pPr>
      <w:widowControl w:val="0"/>
      <w:autoSpaceDE w:val="0"/>
      <w:autoSpaceDN w:val="0"/>
      <w:adjustRightInd w:val="0"/>
      <w:spacing w:line="480" w:lineRule="exact"/>
      <w:ind w:left="340" w:right="400"/>
      <w:jc w:val="center"/>
    </w:pPr>
    <w:rPr>
      <w:sz w:val="28"/>
      <w:szCs w:val="20"/>
    </w:rPr>
  </w:style>
  <w:style w:type="character" w:customStyle="1" w:styleId="ab">
    <w:name w:val="Название Знак"/>
    <w:basedOn w:val="a0"/>
    <w:link w:val="aa"/>
    <w:rsid w:val="00E0219A"/>
    <w:rPr>
      <w:rFonts w:ascii="Times New Roman" w:eastAsia="Times New Roman" w:hAnsi="Times New Roman" w:cs="Times New Roman"/>
      <w:sz w:val="28"/>
      <w:szCs w:val="20"/>
      <w:lang w:eastAsia="ru-RU"/>
    </w:rPr>
  </w:style>
  <w:style w:type="character" w:customStyle="1" w:styleId="FontStyle23">
    <w:name w:val="Font Style23"/>
    <w:rsid w:val="00E0219A"/>
    <w:rPr>
      <w:rFonts w:ascii="Times New Roman" w:hAnsi="Times New Roman"/>
      <w:sz w:val="22"/>
    </w:rPr>
  </w:style>
  <w:style w:type="paragraph" w:customStyle="1" w:styleId="31">
    <w:name w:val="Без интервала3"/>
    <w:rsid w:val="00E0219A"/>
    <w:pPr>
      <w:spacing w:after="0" w:line="240" w:lineRule="auto"/>
    </w:pPr>
    <w:rPr>
      <w:rFonts w:ascii="Calibri" w:eastAsia="Times New Roman" w:hAnsi="Calibri" w:cs="Times New Roman"/>
      <w:lang w:eastAsia="ru-RU"/>
    </w:rPr>
  </w:style>
  <w:style w:type="character" w:customStyle="1" w:styleId="ikzvalue">
    <w:name w:val="ikzvalue"/>
    <w:basedOn w:val="a0"/>
    <w:rsid w:val="00E0219A"/>
  </w:style>
  <w:style w:type="character" w:customStyle="1" w:styleId="20">
    <w:name w:val="Основной текст (2)_"/>
    <w:basedOn w:val="a0"/>
    <w:link w:val="21"/>
    <w:locked/>
    <w:rsid w:val="00E0219A"/>
    <w:rPr>
      <w:rFonts w:ascii="Arial" w:hAnsi="Arial" w:cs="Arial"/>
      <w:sz w:val="19"/>
      <w:szCs w:val="19"/>
      <w:shd w:val="clear" w:color="auto" w:fill="FFFFFF"/>
    </w:rPr>
  </w:style>
  <w:style w:type="paragraph" w:customStyle="1" w:styleId="21">
    <w:name w:val="Основной текст (2)"/>
    <w:basedOn w:val="a"/>
    <w:link w:val="20"/>
    <w:rsid w:val="00E0219A"/>
    <w:pPr>
      <w:widowControl w:val="0"/>
      <w:shd w:val="clear" w:color="auto" w:fill="FFFFFF"/>
      <w:spacing w:after="60" w:line="240" w:lineRule="atLeast"/>
      <w:jc w:val="right"/>
    </w:pPr>
    <w:rPr>
      <w:rFonts w:ascii="Arial" w:eastAsiaTheme="minorHAnsi" w:hAnsi="Arial" w:cs="Arial"/>
      <w:sz w:val="19"/>
      <w:szCs w:val="19"/>
      <w:lang w:eastAsia="en-US"/>
    </w:rPr>
  </w:style>
  <w:style w:type="paragraph" w:customStyle="1" w:styleId="parametervalue">
    <w:name w:val="parametervalue"/>
    <w:basedOn w:val="a"/>
    <w:rsid w:val="00E0219A"/>
    <w:pPr>
      <w:spacing w:before="100" w:beforeAutospacing="1" w:after="100" w:afterAutospacing="1"/>
    </w:pPr>
  </w:style>
  <w:style w:type="character" w:customStyle="1" w:styleId="Sylfaen">
    <w:name w:val="Основной текст + Sylfaen"/>
    <w:aliases w:val="22 pt,Курсив"/>
    <w:uiPriority w:val="99"/>
    <w:rsid w:val="00E0219A"/>
    <w:rPr>
      <w:rFonts w:ascii="Sylfaen" w:hAnsi="Sylfaen" w:cs="Sylfaen"/>
      <w:i/>
      <w:iCs/>
      <w:noProof/>
      <w:sz w:val="44"/>
      <w:szCs w:val="44"/>
      <w:u w:val="none"/>
    </w:rPr>
  </w:style>
  <w:style w:type="character" w:customStyle="1" w:styleId="NoSpacingChar">
    <w:name w:val="No Spacing Char"/>
    <w:link w:val="10"/>
    <w:locked/>
    <w:rsid w:val="003A41AB"/>
  </w:style>
  <w:style w:type="paragraph" w:customStyle="1" w:styleId="10">
    <w:name w:val="Без интервала1"/>
    <w:link w:val="NoSpacingChar"/>
    <w:rsid w:val="003A41AB"/>
    <w:pPr>
      <w:spacing w:after="0" w:line="240" w:lineRule="auto"/>
    </w:pPr>
  </w:style>
  <w:style w:type="paragraph" w:styleId="ac">
    <w:name w:val="Balloon Text"/>
    <w:basedOn w:val="a"/>
    <w:link w:val="ad"/>
    <w:uiPriority w:val="99"/>
    <w:semiHidden/>
    <w:unhideWhenUsed/>
    <w:rsid w:val="00356747"/>
    <w:rPr>
      <w:rFonts w:ascii="Tahoma" w:hAnsi="Tahoma" w:cs="Tahoma"/>
      <w:sz w:val="16"/>
      <w:szCs w:val="16"/>
    </w:rPr>
  </w:style>
  <w:style w:type="character" w:customStyle="1" w:styleId="ad">
    <w:name w:val="Текст выноски Знак"/>
    <w:basedOn w:val="a0"/>
    <w:link w:val="ac"/>
    <w:uiPriority w:val="99"/>
    <w:semiHidden/>
    <w:rsid w:val="00356747"/>
    <w:rPr>
      <w:rFonts w:ascii="Tahoma" w:eastAsia="Times New Roman" w:hAnsi="Tahoma" w:cs="Tahoma"/>
      <w:sz w:val="16"/>
      <w:szCs w:val="16"/>
      <w:lang w:eastAsia="ru-RU"/>
    </w:rPr>
  </w:style>
  <w:style w:type="character" w:customStyle="1" w:styleId="40">
    <w:name w:val="Заголовок 4 Знак"/>
    <w:basedOn w:val="a0"/>
    <w:link w:val="4"/>
    <w:uiPriority w:val="9"/>
    <w:rsid w:val="00071FEA"/>
    <w:rPr>
      <w:rFonts w:ascii="Times New Roman" w:eastAsia="Times New Roman" w:hAnsi="Times New Roman" w:cs="Times New Roman"/>
      <w:b/>
      <w:bCs/>
      <w:sz w:val="24"/>
      <w:szCs w:val="24"/>
      <w:lang w:eastAsia="ru-RU"/>
    </w:rPr>
  </w:style>
  <w:style w:type="character" w:customStyle="1" w:styleId="e1ckvoeh1">
    <w:name w:val="e1ckvoeh1"/>
    <w:basedOn w:val="a0"/>
    <w:rsid w:val="00071FEA"/>
  </w:style>
  <w:style w:type="character" w:customStyle="1" w:styleId="e1ckvoeh0">
    <w:name w:val="e1ckvoeh0"/>
    <w:basedOn w:val="a0"/>
    <w:rsid w:val="00071FEA"/>
  </w:style>
  <w:style w:type="character" w:customStyle="1" w:styleId="characteristic-value">
    <w:name w:val="characteristic-value"/>
    <w:basedOn w:val="a0"/>
    <w:rsid w:val="007615ED"/>
  </w:style>
  <w:style w:type="table" w:styleId="ae">
    <w:name w:val="Table Grid"/>
    <w:basedOn w:val="a1"/>
    <w:uiPriority w:val="59"/>
    <w:rsid w:val="00B77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rsid w:val="00B773B1"/>
    <w:pPr>
      <w:widowControl w:val="0"/>
      <w:spacing w:before="660" w:line="277" w:lineRule="exact"/>
    </w:pPr>
    <w:rPr>
      <w:b/>
      <w:color w:val="000000"/>
      <w:sz w:val="20"/>
      <w:szCs w:val="20"/>
    </w:rPr>
  </w:style>
  <w:style w:type="character" w:customStyle="1" w:styleId="30">
    <w:name w:val="Заголовок 3 Знак"/>
    <w:basedOn w:val="a0"/>
    <w:link w:val="3"/>
    <w:uiPriority w:val="9"/>
    <w:semiHidden/>
    <w:rsid w:val="00F600D5"/>
    <w:rPr>
      <w:rFonts w:asciiTheme="majorHAnsi" w:eastAsiaTheme="majorEastAsia" w:hAnsiTheme="majorHAnsi" w:cstheme="majorBidi"/>
      <w:b/>
      <w:bCs/>
      <w:color w:val="4F81BD" w:themeColor="accent1"/>
      <w:sz w:val="24"/>
      <w:szCs w:val="24"/>
      <w:lang w:eastAsia="ru-RU"/>
    </w:rPr>
  </w:style>
  <w:style w:type="paragraph" w:styleId="af">
    <w:name w:val="Normal (Web)"/>
    <w:basedOn w:val="a"/>
    <w:link w:val="af0"/>
    <w:rsid w:val="00A91CEB"/>
    <w:pPr>
      <w:spacing w:beforeAutospacing="1" w:after="200" w:afterAutospacing="1"/>
    </w:pPr>
    <w:rPr>
      <w:color w:val="000000"/>
      <w:szCs w:val="20"/>
    </w:rPr>
  </w:style>
  <w:style w:type="character" w:customStyle="1" w:styleId="af0">
    <w:name w:val="Обычный (веб) Знак"/>
    <w:link w:val="af"/>
    <w:rsid w:val="00A91CEB"/>
    <w:rPr>
      <w:rFonts w:ascii="Times New Roman" w:eastAsia="Times New Roman" w:hAnsi="Times New Roman" w:cs="Times New Roman"/>
      <w:color w:val="000000"/>
      <w:sz w:val="24"/>
      <w:szCs w:val="20"/>
      <w:lang w:eastAsia="ru-RU"/>
    </w:rPr>
  </w:style>
  <w:style w:type="paragraph" w:styleId="af1">
    <w:name w:val="header"/>
    <w:basedOn w:val="a"/>
    <w:link w:val="af2"/>
    <w:uiPriority w:val="99"/>
    <w:unhideWhenUsed/>
    <w:rsid w:val="00DE57FA"/>
    <w:pPr>
      <w:tabs>
        <w:tab w:val="center" w:pos="4677"/>
        <w:tab w:val="right" w:pos="9355"/>
      </w:tabs>
    </w:pPr>
  </w:style>
  <w:style w:type="character" w:customStyle="1" w:styleId="af2">
    <w:name w:val="Верхний колонтитул Знак"/>
    <w:basedOn w:val="a0"/>
    <w:link w:val="af1"/>
    <w:uiPriority w:val="99"/>
    <w:rsid w:val="00DE57FA"/>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DE57FA"/>
    <w:pPr>
      <w:tabs>
        <w:tab w:val="center" w:pos="4677"/>
        <w:tab w:val="right" w:pos="9355"/>
      </w:tabs>
    </w:pPr>
  </w:style>
  <w:style w:type="character" w:customStyle="1" w:styleId="af4">
    <w:name w:val="Нижний колонтитул Знак"/>
    <w:basedOn w:val="a0"/>
    <w:link w:val="af3"/>
    <w:uiPriority w:val="99"/>
    <w:rsid w:val="00DE57F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5074">
      <w:bodyDiv w:val="1"/>
      <w:marLeft w:val="0"/>
      <w:marRight w:val="0"/>
      <w:marTop w:val="0"/>
      <w:marBottom w:val="0"/>
      <w:divBdr>
        <w:top w:val="none" w:sz="0" w:space="0" w:color="auto"/>
        <w:left w:val="none" w:sz="0" w:space="0" w:color="auto"/>
        <w:bottom w:val="none" w:sz="0" w:space="0" w:color="auto"/>
        <w:right w:val="none" w:sz="0" w:space="0" w:color="auto"/>
      </w:divBdr>
      <w:divsChild>
        <w:div w:id="494078213">
          <w:marLeft w:val="0"/>
          <w:marRight w:val="0"/>
          <w:marTop w:val="0"/>
          <w:marBottom w:val="0"/>
          <w:divBdr>
            <w:top w:val="none" w:sz="0" w:space="0" w:color="auto"/>
            <w:left w:val="none" w:sz="0" w:space="0" w:color="auto"/>
            <w:bottom w:val="none" w:sz="0" w:space="0" w:color="auto"/>
            <w:right w:val="none" w:sz="0" w:space="0" w:color="auto"/>
          </w:divBdr>
          <w:divsChild>
            <w:div w:id="1030884937">
              <w:marLeft w:val="0"/>
              <w:marRight w:val="0"/>
              <w:marTop w:val="0"/>
              <w:marBottom w:val="0"/>
              <w:divBdr>
                <w:top w:val="none" w:sz="0" w:space="0" w:color="auto"/>
                <w:left w:val="none" w:sz="0" w:space="0" w:color="auto"/>
                <w:bottom w:val="none" w:sz="0" w:space="0" w:color="auto"/>
                <w:right w:val="none" w:sz="0" w:space="0" w:color="auto"/>
              </w:divBdr>
              <w:divsChild>
                <w:div w:id="614407905">
                  <w:marLeft w:val="0"/>
                  <w:marRight w:val="0"/>
                  <w:marTop w:val="0"/>
                  <w:marBottom w:val="0"/>
                  <w:divBdr>
                    <w:top w:val="none" w:sz="0" w:space="0" w:color="auto"/>
                    <w:left w:val="none" w:sz="0" w:space="0" w:color="auto"/>
                    <w:bottom w:val="none" w:sz="0" w:space="0" w:color="auto"/>
                    <w:right w:val="none" w:sz="0" w:space="0" w:color="auto"/>
                  </w:divBdr>
                </w:div>
              </w:divsChild>
            </w:div>
            <w:div w:id="1652902719">
              <w:marLeft w:val="0"/>
              <w:marRight w:val="0"/>
              <w:marTop w:val="0"/>
              <w:marBottom w:val="0"/>
              <w:divBdr>
                <w:top w:val="none" w:sz="0" w:space="0" w:color="auto"/>
                <w:left w:val="none" w:sz="0" w:space="0" w:color="auto"/>
                <w:bottom w:val="none" w:sz="0" w:space="0" w:color="auto"/>
                <w:right w:val="none" w:sz="0" w:space="0" w:color="auto"/>
              </w:divBdr>
              <w:divsChild>
                <w:div w:id="386229014">
                  <w:marLeft w:val="0"/>
                  <w:marRight w:val="0"/>
                  <w:marTop w:val="0"/>
                  <w:marBottom w:val="0"/>
                  <w:divBdr>
                    <w:top w:val="none" w:sz="0" w:space="0" w:color="auto"/>
                    <w:left w:val="none" w:sz="0" w:space="0" w:color="auto"/>
                    <w:bottom w:val="none" w:sz="0" w:space="0" w:color="auto"/>
                    <w:right w:val="none" w:sz="0" w:space="0" w:color="auto"/>
                  </w:divBdr>
                </w:div>
              </w:divsChild>
            </w:div>
            <w:div w:id="1607539652">
              <w:marLeft w:val="0"/>
              <w:marRight w:val="0"/>
              <w:marTop w:val="0"/>
              <w:marBottom w:val="0"/>
              <w:divBdr>
                <w:top w:val="none" w:sz="0" w:space="0" w:color="auto"/>
                <w:left w:val="none" w:sz="0" w:space="0" w:color="auto"/>
                <w:bottom w:val="none" w:sz="0" w:space="0" w:color="auto"/>
                <w:right w:val="none" w:sz="0" w:space="0" w:color="auto"/>
              </w:divBdr>
              <w:divsChild>
                <w:div w:id="1387874188">
                  <w:marLeft w:val="0"/>
                  <w:marRight w:val="0"/>
                  <w:marTop w:val="0"/>
                  <w:marBottom w:val="0"/>
                  <w:divBdr>
                    <w:top w:val="none" w:sz="0" w:space="0" w:color="auto"/>
                    <w:left w:val="none" w:sz="0" w:space="0" w:color="auto"/>
                    <w:bottom w:val="none" w:sz="0" w:space="0" w:color="auto"/>
                    <w:right w:val="none" w:sz="0" w:space="0" w:color="auto"/>
                  </w:divBdr>
                </w:div>
              </w:divsChild>
            </w:div>
            <w:div w:id="465709097">
              <w:marLeft w:val="0"/>
              <w:marRight w:val="0"/>
              <w:marTop w:val="0"/>
              <w:marBottom w:val="0"/>
              <w:divBdr>
                <w:top w:val="none" w:sz="0" w:space="0" w:color="auto"/>
                <w:left w:val="none" w:sz="0" w:space="0" w:color="auto"/>
                <w:bottom w:val="none" w:sz="0" w:space="0" w:color="auto"/>
                <w:right w:val="none" w:sz="0" w:space="0" w:color="auto"/>
              </w:divBdr>
              <w:divsChild>
                <w:div w:id="1098015441">
                  <w:marLeft w:val="0"/>
                  <w:marRight w:val="0"/>
                  <w:marTop w:val="0"/>
                  <w:marBottom w:val="0"/>
                  <w:divBdr>
                    <w:top w:val="none" w:sz="0" w:space="0" w:color="auto"/>
                    <w:left w:val="none" w:sz="0" w:space="0" w:color="auto"/>
                    <w:bottom w:val="none" w:sz="0" w:space="0" w:color="auto"/>
                    <w:right w:val="none" w:sz="0" w:space="0" w:color="auto"/>
                  </w:divBdr>
                </w:div>
              </w:divsChild>
            </w:div>
            <w:div w:id="1730953961">
              <w:marLeft w:val="0"/>
              <w:marRight w:val="0"/>
              <w:marTop w:val="0"/>
              <w:marBottom w:val="0"/>
              <w:divBdr>
                <w:top w:val="none" w:sz="0" w:space="0" w:color="auto"/>
                <w:left w:val="none" w:sz="0" w:space="0" w:color="auto"/>
                <w:bottom w:val="none" w:sz="0" w:space="0" w:color="auto"/>
                <w:right w:val="none" w:sz="0" w:space="0" w:color="auto"/>
              </w:divBdr>
              <w:divsChild>
                <w:div w:id="1033075183">
                  <w:marLeft w:val="0"/>
                  <w:marRight w:val="0"/>
                  <w:marTop w:val="0"/>
                  <w:marBottom w:val="0"/>
                  <w:divBdr>
                    <w:top w:val="none" w:sz="0" w:space="0" w:color="auto"/>
                    <w:left w:val="none" w:sz="0" w:space="0" w:color="auto"/>
                    <w:bottom w:val="none" w:sz="0" w:space="0" w:color="auto"/>
                    <w:right w:val="none" w:sz="0" w:space="0" w:color="auto"/>
                  </w:divBdr>
                </w:div>
              </w:divsChild>
            </w:div>
            <w:div w:id="528839687">
              <w:marLeft w:val="0"/>
              <w:marRight w:val="0"/>
              <w:marTop w:val="0"/>
              <w:marBottom w:val="0"/>
              <w:divBdr>
                <w:top w:val="none" w:sz="0" w:space="0" w:color="auto"/>
                <w:left w:val="none" w:sz="0" w:space="0" w:color="auto"/>
                <w:bottom w:val="none" w:sz="0" w:space="0" w:color="auto"/>
                <w:right w:val="none" w:sz="0" w:space="0" w:color="auto"/>
              </w:divBdr>
              <w:divsChild>
                <w:div w:id="1836259237">
                  <w:marLeft w:val="0"/>
                  <w:marRight w:val="0"/>
                  <w:marTop w:val="0"/>
                  <w:marBottom w:val="0"/>
                  <w:divBdr>
                    <w:top w:val="none" w:sz="0" w:space="0" w:color="auto"/>
                    <w:left w:val="none" w:sz="0" w:space="0" w:color="auto"/>
                    <w:bottom w:val="none" w:sz="0" w:space="0" w:color="auto"/>
                    <w:right w:val="none" w:sz="0" w:space="0" w:color="auto"/>
                  </w:divBdr>
                </w:div>
              </w:divsChild>
            </w:div>
            <w:div w:id="1035228382">
              <w:marLeft w:val="0"/>
              <w:marRight w:val="0"/>
              <w:marTop w:val="0"/>
              <w:marBottom w:val="0"/>
              <w:divBdr>
                <w:top w:val="none" w:sz="0" w:space="0" w:color="auto"/>
                <w:left w:val="none" w:sz="0" w:space="0" w:color="auto"/>
                <w:bottom w:val="none" w:sz="0" w:space="0" w:color="auto"/>
                <w:right w:val="none" w:sz="0" w:space="0" w:color="auto"/>
              </w:divBdr>
              <w:divsChild>
                <w:div w:id="1654796903">
                  <w:marLeft w:val="0"/>
                  <w:marRight w:val="0"/>
                  <w:marTop w:val="0"/>
                  <w:marBottom w:val="0"/>
                  <w:divBdr>
                    <w:top w:val="none" w:sz="0" w:space="0" w:color="auto"/>
                    <w:left w:val="none" w:sz="0" w:space="0" w:color="auto"/>
                    <w:bottom w:val="none" w:sz="0" w:space="0" w:color="auto"/>
                    <w:right w:val="none" w:sz="0" w:space="0" w:color="auto"/>
                  </w:divBdr>
                </w:div>
              </w:divsChild>
            </w:div>
            <w:div w:id="1070226253">
              <w:marLeft w:val="0"/>
              <w:marRight w:val="0"/>
              <w:marTop w:val="0"/>
              <w:marBottom w:val="0"/>
              <w:divBdr>
                <w:top w:val="none" w:sz="0" w:space="0" w:color="auto"/>
                <w:left w:val="none" w:sz="0" w:space="0" w:color="auto"/>
                <w:bottom w:val="none" w:sz="0" w:space="0" w:color="auto"/>
                <w:right w:val="none" w:sz="0" w:space="0" w:color="auto"/>
              </w:divBdr>
              <w:divsChild>
                <w:div w:id="1949967094">
                  <w:marLeft w:val="0"/>
                  <w:marRight w:val="0"/>
                  <w:marTop w:val="0"/>
                  <w:marBottom w:val="0"/>
                  <w:divBdr>
                    <w:top w:val="none" w:sz="0" w:space="0" w:color="auto"/>
                    <w:left w:val="none" w:sz="0" w:space="0" w:color="auto"/>
                    <w:bottom w:val="none" w:sz="0" w:space="0" w:color="auto"/>
                    <w:right w:val="none" w:sz="0" w:space="0" w:color="auto"/>
                  </w:divBdr>
                </w:div>
              </w:divsChild>
            </w:div>
            <w:div w:id="1728412590">
              <w:marLeft w:val="0"/>
              <w:marRight w:val="0"/>
              <w:marTop w:val="0"/>
              <w:marBottom w:val="0"/>
              <w:divBdr>
                <w:top w:val="none" w:sz="0" w:space="0" w:color="auto"/>
                <w:left w:val="none" w:sz="0" w:space="0" w:color="auto"/>
                <w:bottom w:val="none" w:sz="0" w:space="0" w:color="auto"/>
                <w:right w:val="none" w:sz="0" w:space="0" w:color="auto"/>
              </w:divBdr>
              <w:divsChild>
                <w:div w:id="1072703950">
                  <w:marLeft w:val="0"/>
                  <w:marRight w:val="0"/>
                  <w:marTop w:val="0"/>
                  <w:marBottom w:val="0"/>
                  <w:divBdr>
                    <w:top w:val="none" w:sz="0" w:space="0" w:color="auto"/>
                    <w:left w:val="none" w:sz="0" w:space="0" w:color="auto"/>
                    <w:bottom w:val="none" w:sz="0" w:space="0" w:color="auto"/>
                    <w:right w:val="none" w:sz="0" w:space="0" w:color="auto"/>
                  </w:divBdr>
                </w:div>
              </w:divsChild>
            </w:div>
            <w:div w:id="1248492795">
              <w:marLeft w:val="0"/>
              <w:marRight w:val="0"/>
              <w:marTop w:val="0"/>
              <w:marBottom w:val="0"/>
              <w:divBdr>
                <w:top w:val="none" w:sz="0" w:space="0" w:color="auto"/>
                <w:left w:val="none" w:sz="0" w:space="0" w:color="auto"/>
                <w:bottom w:val="none" w:sz="0" w:space="0" w:color="auto"/>
                <w:right w:val="none" w:sz="0" w:space="0" w:color="auto"/>
              </w:divBdr>
              <w:divsChild>
                <w:div w:id="1995453485">
                  <w:marLeft w:val="0"/>
                  <w:marRight w:val="0"/>
                  <w:marTop w:val="0"/>
                  <w:marBottom w:val="0"/>
                  <w:divBdr>
                    <w:top w:val="none" w:sz="0" w:space="0" w:color="auto"/>
                    <w:left w:val="none" w:sz="0" w:space="0" w:color="auto"/>
                    <w:bottom w:val="none" w:sz="0" w:space="0" w:color="auto"/>
                    <w:right w:val="none" w:sz="0" w:space="0" w:color="auto"/>
                  </w:divBdr>
                </w:div>
              </w:divsChild>
            </w:div>
            <w:div w:id="357588898">
              <w:marLeft w:val="0"/>
              <w:marRight w:val="0"/>
              <w:marTop w:val="0"/>
              <w:marBottom w:val="0"/>
              <w:divBdr>
                <w:top w:val="none" w:sz="0" w:space="0" w:color="auto"/>
                <w:left w:val="none" w:sz="0" w:space="0" w:color="auto"/>
                <w:bottom w:val="none" w:sz="0" w:space="0" w:color="auto"/>
                <w:right w:val="none" w:sz="0" w:space="0" w:color="auto"/>
              </w:divBdr>
              <w:divsChild>
                <w:div w:id="1159419060">
                  <w:marLeft w:val="0"/>
                  <w:marRight w:val="0"/>
                  <w:marTop w:val="0"/>
                  <w:marBottom w:val="0"/>
                  <w:divBdr>
                    <w:top w:val="none" w:sz="0" w:space="0" w:color="auto"/>
                    <w:left w:val="none" w:sz="0" w:space="0" w:color="auto"/>
                    <w:bottom w:val="none" w:sz="0" w:space="0" w:color="auto"/>
                    <w:right w:val="none" w:sz="0" w:space="0" w:color="auto"/>
                  </w:divBdr>
                </w:div>
              </w:divsChild>
            </w:div>
            <w:div w:id="1925609004">
              <w:marLeft w:val="0"/>
              <w:marRight w:val="0"/>
              <w:marTop w:val="0"/>
              <w:marBottom w:val="0"/>
              <w:divBdr>
                <w:top w:val="none" w:sz="0" w:space="0" w:color="auto"/>
                <w:left w:val="none" w:sz="0" w:space="0" w:color="auto"/>
                <w:bottom w:val="none" w:sz="0" w:space="0" w:color="auto"/>
                <w:right w:val="none" w:sz="0" w:space="0" w:color="auto"/>
              </w:divBdr>
              <w:divsChild>
                <w:div w:id="1710257203">
                  <w:marLeft w:val="0"/>
                  <w:marRight w:val="0"/>
                  <w:marTop w:val="0"/>
                  <w:marBottom w:val="0"/>
                  <w:divBdr>
                    <w:top w:val="none" w:sz="0" w:space="0" w:color="auto"/>
                    <w:left w:val="none" w:sz="0" w:space="0" w:color="auto"/>
                    <w:bottom w:val="none" w:sz="0" w:space="0" w:color="auto"/>
                    <w:right w:val="none" w:sz="0" w:space="0" w:color="auto"/>
                  </w:divBdr>
                </w:div>
              </w:divsChild>
            </w:div>
            <w:div w:id="329797718">
              <w:marLeft w:val="0"/>
              <w:marRight w:val="0"/>
              <w:marTop w:val="0"/>
              <w:marBottom w:val="0"/>
              <w:divBdr>
                <w:top w:val="none" w:sz="0" w:space="0" w:color="auto"/>
                <w:left w:val="none" w:sz="0" w:space="0" w:color="auto"/>
                <w:bottom w:val="none" w:sz="0" w:space="0" w:color="auto"/>
                <w:right w:val="none" w:sz="0" w:space="0" w:color="auto"/>
              </w:divBdr>
              <w:divsChild>
                <w:div w:id="609900891">
                  <w:marLeft w:val="0"/>
                  <w:marRight w:val="0"/>
                  <w:marTop w:val="0"/>
                  <w:marBottom w:val="0"/>
                  <w:divBdr>
                    <w:top w:val="none" w:sz="0" w:space="0" w:color="auto"/>
                    <w:left w:val="none" w:sz="0" w:space="0" w:color="auto"/>
                    <w:bottom w:val="none" w:sz="0" w:space="0" w:color="auto"/>
                    <w:right w:val="none" w:sz="0" w:space="0" w:color="auto"/>
                  </w:divBdr>
                </w:div>
              </w:divsChild>
            </w:div>
            <w:div w:id="1078282833">
              <w:marLeft w:val="0"/>
              <w:marRight w:val="0"/>
              <w:marTop w:val="0"/>
              <w:marBottom w:val="0"/>
              <w:divBdr>
                <w:top w:val="none" w:sz="0" w:space="0" w:color="auto"/>
                <w:left w:val="none" w:sz="0" w:space="0" w:color="auto"/>
                <w:bottom w:val="none" w:sz="0" w:space="0" w:color="auto"/>
                <w:right w:val="none" w:sz="0" w:space="0" w:color="auto"/>
              </w:divBdr>
              <w:divsChild>
                <w:div w:id="305670048">
                  <w:marLeft w:val="0"/>
                  <w:marRight w:val="0"/>
                  <w:marTop w:val="0"/>
                  <w:marBottom w:val="0"/>
                  <w:divBdr>
                    <w:top w:val="none" w:sz="0" w:space="0" w:color="auto"/>
                    <w:left w:val="none" w:sz="0" w:space="0" w:color="auto"/>
                    <w:bottom w:val="none" w:sz="0" w:space="0" w:color="auto"/>
                    <w:right w:val="none" w:sz="0" w:space="0" w:color="auto"/>
                  </w:divBdr>
                </w:div>
              </w:divsChild>
            </w:div>
            <w:div w:id="1905291606">
              <w:marLeft w:val="0"/>
              <w:marRight w:val="0"/>
              <w:marTop w:val="0"/>
              <w:marBottom w:val="0"/>
              <w:divBdr>
                <w:top w:val="none" w:sz="0" w:space="0" w:color="auto"/>
                <w:left w:val="none" w:sz="0" w:space="0" w:color="auto"/>
                <w:bottom w:val="none" w:sz="0" w:space="0" w:color="auto"/>
                <w:right w:val="none" w:sz="0" w:space="0" w:color="auto"/>
              </w:divBdr>
              <w:divsChild>
                <w:div w:id="6897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6241">
      <w:bodyDiv w:val="1"/>
      <w:marLeft w:val="0"/>
      <w:marRight w:val="0"/>
      <w:marTop w:val="0"/>
      <w:marBottom w:val="0"/>
      <w:divBdr>
        <w:top w:val="none" w:sz="0" w:space="0" w:color="auto"/>
        <w:left w:val="none" w:sz="0" w:space="0" w:color="auto"/>
        <w:bottom w:val="none" w:sz="0" w:space="0" w:color="auto"/>
        <w:right w:val="none" w:sz="0" w:space="0" w:color="auto"/>
      </w:divBdr>
    </w:div>
    <w:div w:id="975914515">
      <w:bodyDiv w:val="1"/>
      <w:marLeft w:val="0"/>
      <w:marRight w:val="0"/>
      <w:marTop w:val="0"/>
      <w:marBottom w:val="0"/>
      <w:divBdr>
        <w:top w:val="none" w:sz="0" w:space="0" w:color="auto"/>
        <w:left w:val="none" w:sz="0" w:space="0" w:color="auto"/>
        <w:bottom w:val="none" w:sz="0" w:space="0" w:color="auto"/>
        <w:right w:val="none" w:sz="0" w:space="0" w:color="auto"/>
      </w:divBdr>
    </w:div>
    <w:div w:id="1028027932">
      <w:bodyDiv w:val="1"/>
      <w:marLeft w:val="0"/>
      <w:marRight w:val="0"/>
      <w:marTop w:val="0"/>
      <w:marBottom w:val="0"/>
      <w:divBdr>
        <w:top w:val="none" w:sz="0" w:space="0" w:color="auto"/>
        <w:left w:val="none" w:sz="0" w:space="0" w:color="auto"/>
        <w:bottom w:val="none" w:sz="0" w:space="0" w:color="auto"/>
        <w:right w:val="none" w:sz="0" w:space="0" w:color="auto"/>
      </w:divBdr>
      <w:divsChild>
        <w:div w:id="1619599521">
          <w:marLeft w:val="0"/>
          <w:marRight w:val="0"/>
          <w:marTop w:val="0"/>
          <w:marBottom w:val="0"/>
          <w:divBdr>
            <w:top w:val="none" w:sz="0" w:space="0" w:color="auto"/>
            <w:left w:val="none" w:sz="0" w:space="0" w:color="auto"/>
            <w:bottom w:val="none" w:sz="0" w:space="0" w:color="auto"/>
            <w:right w:val="none" w:sz="0" w:space="0" w:color="auto"/>
          </w:divBdr>
        </w:div>
        <w:div w:id="1495295957">
          <w:marLeft w:val="0"/>
          <w:marRight w:val="0"/>
          <w:marTop w:val="0"/>
          <w:marBottom w:val="0"/>
          <w:divBdr>
            <w:top w:val="none" w:sz="0" w:space="0" w:color="auto"/>
            <w:left w:val="none" w:sz="0" w:space="0" w:color="auto"/>
            <w:bottom w:val="none" w:sz="0" w:space="0" w:color="auto"/>
            <w:right w:val="none" w:sz="0" w:space="0" w:color="auto"/>
          </w:divBdr>
        </w:div>
        <w:div w:id="23483400">
          <w:marLeft w:val="0"/>
          <w:marRight w:val="0"/>
          <w:marTop w:val="0"/>
          <w:marBottom w:val="0"/>
          <w:divBdr>
            <w:top w:val="none" w:sz="0" w:space="0" w:color="auto"/>
            <w:left w:val="none" w:sz="0" w:space="0" w:color="auto"/>
            <w:bottom w:val="none" w:sz="0" w:space="0" w:color="auto"/>
            <w:right w:val="none" w:sz="0" w:space="0" w:color="auto"/>
          </w:divBdr>
        </w:div>
        <w:div w:id="1225340269">
          <w:marLeft w:val="0"/>
          <w:marRight w:val="0"/>
          <w:marTop w:val="0"/>
          <w:marBottom w:val="0"/>
          <w:divBdr>
            <w:top w:val="none" w:sz="0" w:space="0" w:color="auto"/>
            <w:left w:val="none" w:sz="0" w:space="0" w:color="auto"/>
            <w:bottom w:val="none" w:sz="0" w:space="0" w:color="auto"/>
            <w:right w:val="none" w:sz="0" w:space="0" w:color="auto"/>
          </w:divBdr>
        </w:div>
        <w:div w:id="673188981">
          <w:marLeft w:val="0"/>
          <w:marRight w:val="0"/>
          <w:marTop w:val="0"/>
          <w:marBottom w:val="0"/>
          <w:divBdr>
            <w:top w:val="none" w:sz="0" w:space="0" w:color="auto"/>
            <w:left w:val="none" w:sz="0" w:space="0" w:color="auto"/>
            <w:bottom w:val="none" w:sz="0" w:space="0" w:color="auto"/>
            <w:right w:val="none" w:sz="0" w:space="0" w:color="auto"/>
          </w:divBdr>
        </w:div>
        <w:div w:id="2139712562">
          <w:marLeft w:val="0"/>
          <w:marRight w:val="0"/>
          <w:marTop w:val="0"/>
          <w:marBottom w:val="0"/>
          <w:divBdr>
            <w:top w:val="none" w:sz="0" w:space="0" w:color="auto"/>
            <w:left w:val="none" w:sz="0" w:space="0" w:color="auto"/>
            <w:bottom w:val="none" w:sz="0" w:space="0" w:color="auto"/>
            <w:right w:val="none" w:sz="0" w:space="0" w:color="auto"/>
          </w:divBdr>
        </w:div>
        <w:div w:id="1440106643">
          <w:marLeft w:val="0"/>
          <w:marRight w:val="0"/>
          <w:marTop w:val="0"/>
          <w:marBottom w:val="0"/>
          <w:divBdr>
            <w:top w:val="none" w:sz="0" w:space="0" w:color="auto"/>
            <w:left w:val="none" w:sz="0" w:space="0" w:color="auto"/>
            <w:bottom w:val="none" w:sz="0" w:space="0" w:color="auto"/>
            <w:right w:val="none" w:sz="0" w:space="0" w:color="auto"/>
          </w:divBdr>
        </w:div>
        <w:div w:id="1593513060">
          <w:marLeft w:val="0"/>
          <w:marRight w:val="0"/>
          <w:marTop w:val="0"/>
          <w:marBottom w:val="0"/>
          <w:divBdr>
            <w:top w:val="none" w:sz="0" w:space="0" w:color="auto"/>
            <w:left w:val="none" w:sz="0" w:space="0" w:color="auto"/>
            <w:bottom w:val="none" w:sz="0" w:space="0" w:color="auto"/>
            <w:right w:val="none" w:sz="0" w:space="0" w:color="auto"/>
          </w:divBdr>
        </w:div>
        <w:div w:id="1015617319">
          <w:marLeft w:val="0"/>
          <w:marRight w:val="0"/>
          <w:marTop w:val="0"/>
          <w:marBottom w:val="0"/>
          <w:divBdr>
            <w:top w:val="none" w:sz="0" w:space="0" w:color="auto"/>
            <w:left w:val="none" w:sz="0" w:space="0" w:color="auto"/>
            <w:bottom w:val="none" w:sz="0" w:space="0" w:color="auto"/>
            <w:right w:val="none" w:sz="0" w:space="0" w:color="auto"/>
          </w:divBdr>
        </w:div>
        <w:div w:id="1397363155">
          <w:marLeft w:val="0"/>
          <w:marRight w:val="0"/>
          <w:marTop w:val="0"/>
          <w:marBottom w:val="0"/>
          <w:divBdr>
            <w:top w:val="none" w:sz="0" w:space="0" w:color="auto"/>
            <w:left w:val="none" w:sz="0" w:space="0" w:color="auto"/>
            <w:bottom w:val="none" w:sz="0" w:space="0" w:color="auto"/>
            <w:right w:val="none" w:sz="0" w:space="0" w:color="auto"/>
          </w:divBdr>
        </w:div>
        <w:div w:id="1295986588">
          <w:marLeft w:val="0"/>
          <w:marRight w:val="0"/>
          <w:marTop w:val="0"/>
          <w:marBottom w:val="0"/>
          <w:divBdr>
            <w:top w:val="none" w:sz="0" w:space="0" w:color="auto"/>
            <w:left w:val="none" w:sz="0" w:space="0" w:color="auto"/>
            <w:bottom w:val="none" w:sz="0" w:space="0" w:color="auto"/>
            <w:right w:val="none" w:sz="0" w:space="0" w:color="auto"/>
          </w:divBdr>
        </w:div>
        <w:div w:id="1995138699">
          <w:marLeft w:val="0"/>
          <w:marRight w:val="0"/>
          <w:marTop w:val="0"/>
          <w:marBottom w:val="0"/>
          <w:divBdr>
            <w:top w:val="none" w:sz="0" w:space="0" w:color="auto"/>
            <w:left w:val="none" w:sz="0" w:space="0" w:color="auto"/>
            <w:bottom w:val="none" w:sz="0" w:space="0" w:color="auto"/>
            <w:right w:val="none" w:sz="0" w:space="0" w:color="auto"/>
          </w:divBdr>
        </w:div>
        <w:div w:id="292442023">
          <w:marLeft w:val="0"/>
          <w:marRight w:val="0"/>
          <w:marTop w:val="0"/>
          <w:marBottom w:val="0"/>
          <w:divBdr>
            <w:top w:val="none" w:sz="0" w:space="0" w:color="auto"/>
            <w:left w:val="none" w:sz="0" w:space="0" w:color="auto"/>
            <w:bottom w:val="none" w:sz="0" w:space="0" w:color="auto"/>
            <w:right w:val="none" w:sz="0" w:space="0" w:color="auto"/>
          </w:divBdr>
        </w:div>
        <w:div w:id="1757826330">
          <w:marLeft w:val="0"/>
          <w:marRight w:val="0"/>
          <w:marTop w:val="0"/>
          <w:marBottom w:val="0"/>
          <w:divBdr>
            <w:top w:val="none" w:sz="0" w:space="0" w:color="auto"/>
            <w:left w:val="none" w:sz="0" w:space="0" w:color="auto"/>
            <w:bottom w:val="none" w:sz="0" w:space="0" w:color="auto"/>
            <w:right w:val="none" w:sz="0" w:space="0" w:color="auto"/>
          </w:divBdr>
        </w:div>
        <w:div w:id="2075658344">
          <w:marLeft w:val="0"/>
          <w:marRight w:val="0"/>
          <w:marTop w:val="0"/>
          <w:marBottom w:val="0"/>
          <w:divBdr>
            <w:top w:val="none" w:sz="0" w:space="0" w:color="auto"/>
            <w:left w:val="none" w:sz="0" w:space="0" w:color="auto"/>
            <w:bottom w:val="none" w:sz="0" w:space="0" w:color="auto"/>
            <w:right w:val="none" w:sz="0" w:space="0" w:color="auto"/>
          </w:divBdr>
        </w:div>
        <w:div w:id="296841904">
          <w:marLeft w:val="0"/>
          <w:marRight w:val="0"/>
          <w:marTop w:val="0"/>
          <w:marBottom w:val="0"/>
          <w:divBdr>
            <w:top w:val="none" w:sz="0" w:space="0" w:color="auto"/>
            <w:left w:val="none" w:sz="0" w:space="0" w:color="auto"/>
            <w:bottom w:val="none" w:sz="0" w:space="0" w:color="auto"/>
            <w:right w:val="none" w:sz="0" w:space="0" w:color="auto"/>
          </w:divBdr>
        </w:div>
        <w:div w:id="1757045672">
          <w:marLeft w:val="0"/>
          <w:marRight w:val="0"/>
          <w:marTop w:val="0"/>
          <w:marBottom w:val="0"/>
          <w:divBdr>
            <w:top w:val="none" w:sz="0" w:space="0" w:color="auto"/>
            <w:left w:val="none" w:sz="0" w:space="0" w:color="auto"/>
            <w:bottom w:val="none" w:sz="0" w:space="0" w:color="auto"/>
            <w:right w:val="none" w:sz="0" w:space="0" w:color="auto"/>
          </w:divBdr>
        </w:div>
        <w:div w:id="1122264137">
          <w:marLeft w:val="0"/>
          <w:marRight w:val="0"/>
          <w:marTop w:val="0"/>
          <w:marBottom w:val="0"/>
          <w:divBdr>
            <w:top w:val="none" w:sz="0" w:space="0" w:color="auto"/>
            <w:left w:val="none" w:sz="0" w:space="0" w:color="auto"/>
            <w:bottom w:val="none" w:sz="0" w:space="0" w:color="auto"/>
            <w:right w:val="none" w:sz="0" w:space="0" w:color="auto"/>
          </w:divBdr>
        </w:div>
        <w:div w:id="1606230960">
          <w:marLeft w:val="0"/>
          <w:marRight w:val="0"/>
          <w:marTop w:val="0"/>
          <w:marBottom w:val="0"/>
          <w:divBdr>
            <w:top w:val="none" w:sz="0" w:space="0" w:color="auto"/>
            <w:left w:val="none" w:sz="0" w:space="0" w:color="auto"/>
            <w:bottom w:val="none" w:sz="0" w:space="0" w:color="auto"/>
            <w:right w:val="none" w:sz="0" w:space="0" w:color="auto"/>
          </w:divBdr>
        </w:div>
        <w:div w:id="662702953">
          <w:marLeft w:val="0"/>
          <w:marRight w:val="0"/>
          <w:marTop w:val="0"/>
          <w:marBottom w:val="0"/>
          <w:divBdr>
            <w:top w:val="none" w:sz="0" w:space="0" w:color="auto"/>
            <w:left w:val="none" w:sz="0" w:space="0" w:color="auto"/>
            <w:bottom w:val="none" w:sz="0" w:space="0" w:color="auto"/>
            <w:right w:val="none" w:sz="0" w:space="0" w:color="auto"/>
          </w:divBdr>
        </w:div>
        <w:div w:id="967856484">
          <w:marLeft w:val="0"/>
          <w:marRight w:val="0"/>
          <w:marTop w:val="0"/>
          <w:marBottom w:val="0"/>
          <w:divBdr>
            <w:top w:val="none" w:sz="0" w:space="0" w:color="auto"/>
            <w:left w:val="none" w:sz="0" w:space="0" w:color="auto"/>
            <w:bottom w:val="none" w:sz="0" w:space="0" w:color="auto"/>
            <w:right w:val="none" w:sz="0" w:space="0" w:color="auto"/>
          </w:divBdr>
        </w:div>
        <w:div w:id="426659757">
          <w:marLeft w:val="0"/>
          <w:marRight w:val="0"/>
          <w:marTop w:val="0"/>
          <w:marBottom w:val="0"/>
          <w:divBdr>
            <w:top w:val="none" w:sz="0" w:space="0" w:color="auto"/>
            <w:left w:val="none" w:sz="0" w:space="0" w:color="auto"/>
            <w:bottom w:val="none" w:sz="0" w:space="0" w:color="auto"/>
            <w:right w:val="none" w:sz="0" w:space="0" w:color="auto"/>
          </w:divBdr>
        </w:div>
        <w:div w:id="1306355941">
          <w:marLeft w:val="0"/>
          <w:marRight w:val="0"/>
          <w:marTop w:val="0"/>
          <w:marBottom w:val="0"/>
          <w:divBdr>
            <w:top w:val="none" w:sz="0" w:space="0" w:color="auto"/>
            <w:left w:val="none" w:sz="0" w:space="0" w:color="auto"/>
            <w:bottom w:val="none" w:sz="0" w:space="0" w:color="auto"/>
            <w:right w:val="none" w:sz="0" w:space="0" w:color="auto"/>
          </w:divBdr>
        </w:div>
        <w:div w:id="925310559">
          <w:marLeft w:val="0"/>
          <w:marRight w:val="0"/>
          <w:marTop w:val="0"/>
          <w:marBottom w:val="0"/>
          <w:divBdr>
            <w:top w:val="none" w:sz="0" w:space="0" w:color="auto"/>
            <w:left w:val="none" w:sz="0" w:space="0" w:color="auto"/>
            <w:bottom w:val="none" w:sz="0" w:space="0" w:color="auto"/>
            <w:right w:val="none" w:sz="0" w:space="0" w:color="auto"/>
          </w:divBdr>
        </w:div>
        <w:div w:id="1003820518">
          <w:marLeft w:val="0"/>
          <w:marRight w:val="0"/>
          <w:marTop w:val="0"/>
          <w:marBottom w:val="0"/>
          <w:divBdr>
            <w:top w:val="none" w:sz="0" w:space="0" w:color="auto"/>
            <w:left w:val="none" w:sz="0" w:space="0" w:color="auto"/>
            <w:bottom w:val="none" w:sz="0" w:space="0" w:color="auto"/>
            <w:right w:val="none" w:sz="0" w:space="0" w:color="auto"/>
          </w:divBdr>
        </w:div>
        <w:div w:id="796947094">
          <w:marLeft w:val="0"/>
          <w:marRight w:val="0"/>
          <w:marTop w:val="0"/>
          <w:marBottom w:val="0"/>
          <w:divBdr>
            <w:top w:val="none" w:sz="0" w:space="0" w:color="auto"/>
            <w:left w:val="none" w:sz="0" w:space="0" w:color="auto"/>
            <w:bottom w:val="none" w:sz="0" w:space="0" w:color="auto"/>
            <w:right w:val="none" w:sz="0" w:space="0" w:color="auto"/>
          </w:divBdr>
        </w:div>
        <w:div w:id="325399379">
          <w:marLeft w:val="0"/>
          <w:marRight w:val="0"/>
          <w:marTop w:val="0"/>
          <w:marBottom w:val="0"/>
          <w:divBdr>
            <w:top w:val="none" w:sz="0" w:space="0" w:color="auto"/>
            <w:left w:val="none" w:sz="0" w:space="0" w:color="auto"/>
            <w:bottom w:val="none" w:sz="0" w:space="0" w:color="auto"/>
            <w:right w:val="none" w:sz="0" w:space="0" w:color="auto"/>
          </w:divBdr>
        </w:div>
        <w:div w:id="353118413">
          <w:marLeft w:val="0"/>
          <w:marRight w:val="0"/>
          <w:marTop w:val="0"/>
          <w:marBottom w:val="0"/>
          <w:divBdr>
            <w:top w:val="none" w:sz="0" w:space="0" w:color="auto"/>
            <w:left w:val="none" w:sz="0" w:space="0" w:color="auto"/>
            <w:bottom w:val="none" w:sz="0" w:space="0" w:color="auto"/>
            <w:right w:val="none" w:sz="0" w:space="0" w:color="auto"/>
          </w:divBdr>
        </w:div>
        <w:div w:id="1378434303">
          <w:marLeft w:val="0"/>
          <w:marRight w:val="0"/>
          <w:marTop w:val="0"/>
          <w:marBottom w:val="0"/>
          <w:divBdr>
            <w:top w:val="none" w:sz="0" w:space="0" w:color="auto"/>
            <w:left w:val="none" w:sz="0" w:space="0" w:color="auto"/>
            <w:bottom w:val="none" w:sz="0" w:space="0" w:color="auto"/>
            <w:right w:val="none" w:sz="0" w:space="0" w:color="auto"/>
          </w:divBdr>
        </w:div>
        <w:div w:id="756634917">
          <w:marLeft w:val="0"/>
          <w:marRight w:val="0"/>
          <w:marTop w:val="0"/>
          <w:marBottom w:val="0"/>
          <w:divBdr>
            <w:top w:val="none" w:sz="0" w:space="0" w:color="auto"/>
            <w:left w:val="none" w:sz="0" w:space="0" w:color="auto"/>
            <w:bottom w:val="none" w:sz="0" w:space="0" w:color="auto"/>
            <w:right w:val="none" w:sz="0" w:space="0" w:color="auto"/>
          </w:divBdr>
        </w:div>
        <w:div w:id="547884554">
          <w:marLeft w:val="0"/>
          <w:marRight w:val="0"/>
          <w:marTop w:val="0"/>
          <w:marBottom w:val="0"/>
          <w:divBdr>
            <w:top w:val="none" w:sz="0" w:space="0" w:color="auto"/>
            <w:left w:val="none" w:sz="0" w:space="0" w:color="auto"/>
            <w:bottom w:val="none" w:sz="0" w:space="0" w:color="auto"/>
            <w:right w:val="none" w:sz="0" w:space="0" w:color="auto"/>
          </w:divBdr>
        </w:div>
        <w:div w:id="442458458">
          <w:marLeft w:val="0"/>
          <w:marRight w:val="0"/>
          <w:marTop w:val="0"/>
          <w:marBottom w:val="0"/>
          <w:divBdr>
            <w:top w:val="none" w:sz="0" w:space="0" w:color="auto"/>
            <w:left w:val="none" w:sz="0" w:space="0" w:color="auto"/>
            <w:bottom w:val="none" w:sz="0" w:space="0" w:color="auto"/>
            <w:right w:val="none" w:sz="0" w:space="0" w:color="auto"/>
          </w:divBdr>
        </w:div>
        <w:div w:id="1777484095">
          <w:marLeft w:val="0"/>
          <w:marRight w:val="0"/>
          <w:marTop w:val="0"/>
          <w:marBottom w:val="0"/>
          <w:divBdr>
            <w:top w:val="none" w:sz="0" w:space="0" w:color="auto"/>
            <w:left w:val="none" w:sz="0" w:space="0" w:color="auto"/>
            <w:bottom w:val="none" w:sz="0" w:space="0" w:color="auto"/>
            <w:right w:val="none" w:sz="0" w:space="0" w:color="auto"/>
          </w:divBdr>
        </w:div>
        <w:div w:id="528642344">
          <w:marLeft w:val="0"/>
          <w:marRight w:val="0"/>
          <w:marTop w:val="0"/>
          <w:marBottom w:val="0"/>
          <w:divBdr>
            <w:top w:val="none" w:sz="0" w:space="0" w:color="auto"/>
            <w:left w:val="none" w:sz="0" w:space="0" w:color="auto"/>
            <w:bottom w:val="none" w:sz="0" w:space="0" w:color="auto"/>
            <w:right w:val="none" w:sz="0" w:space="0" w:color="auto"/>
          </w:divBdr>
        </w:div>
        <w:div w:id="1108161189">
          <w:marLeft w:val="0"/>
          <w:marRight w:val="0"/>
          <w:marTop w:val="0"/>
          <w:marBottom w:val="0"/>
          <w:divBdr>
            <w:top w:val="none" w:sz="0" w:space="0" w:color="auto"/>
            <w:left w:val="none" w:sz="0" w:space="0" w:color="auto"/>
            <w:bottom w:val="none" w:sz="0" w:space="0" w:color="auto"/>
            <w:right w:val="none" w:sz="0" w:space="0" w:color="auto"/>
          </w:divBdr>
        </w:div>
        <w:div w:id="2040428835">
          <w:marLeft w:val="0"/>
          <w:marRight w:val="0"/>
          <w:marTop w:val="0"/>
          <w:marBottom w:val="0"/>
          <w:divBdr>
            <w:top w:val="none" w:sz="0" w:space="0" w:color="auto"/>
            <w:left w:val="none" w:sz="0" w:space="0" w:color="auto"/>
            <w:bottom w:val="none" w:sz="0" w:space="0" w:color="auto"/>
            <w:right w:val="none" w:sz="0" w:space="0" w:color="auto"/>
          </w:divBdr>
        </w:div>
        <w:div w:id="1335576161">
          <w:marLeft w:val="0"/>
          <w:marRight w:val="0"/>
          <w:marTop w:val="0"/>
          <w:marBottom w:val="0"/>
          <w:divBdr>
            <w:top w:val="none" w:sz="0" w:space="0" w:color="auto"/>
            <w:left w:val="none" w:sz="0" w:space="0" w:color="auto"/>
            <w:bottom w:val="none" w:sz="0" w:space="0" w:color="auto"/>
            <w:right w:val="none" w:sz="0" w:space="0" w:color="auto"/>
          </w:divBdr>
        </w:div>
        <w:div w:id="618218301">
          <w:marLeft w:val="0"/>
          <w:marRight w:val="0"/>
          <w:marTop w:val="0"/>
          <w:marBottom w:val="0"/>
          <w:divBdr>
            <w:top w:val="none" w:sz="0" w:space="0" w:color="auto"/>
            <w:left w:val="none" w:sz="0" w:space="0" w:color="auto"/>
            <w:bottom w:val="none" w:sz="0" w:space="0" w:color="auto"/>
            <w:right w:val="none" w:sz="0" w:space="0" w:color="auto"/>
          </w:divBdr>
        </w:div>
        <w:div w:id="110901788">
          <w:marLeft w:val="0"/>
          <w:marRight w:val="0"/>
          <w:marTop w:val="0"/>
          <w:marBottom w:val="0"/>
          <w:divBdr>
            <w:top w:val="none" w:sz="0" w:space="0" w:color="auto"/>
            <w:left w:val="none" w:sz="0" w:space="0" w:color="auto"/>
            <w:bottom w:val="none" w:sz="0" w:space="0" w:color="auto"/>
            <w:right w:val="none" w:sz="0" w:space="0" w:color="auto"/>
          </w:divBdr>
        </w:div>
        <w:div w:id="1678538907">
          <w:marLeft w:val="0"/>
          <w:marRight w:val="0"/>
          <w:marTop w:val="0"/>
          <w:marBottom w:val="0"/>
          <w:divBdr>
            <w:top w:val="none" w:sz="0" w:space="0" w:color="auto"/>
            <w:left w:val="none" w:sz="0" w:space="0" w:color="auto"/>
            <w:bottom w:val="none" w:sz="0" w:space="0" w:color="auto"/>
            <w:right w:val="none" w:sz="0" w:space="0" w:color="auto"/>
          </w:divBdr>
        </w:div>
        <w:div w:id="92942470">
          <w:marLeft w:val="0"/>
          <w:marRight w:val="0"/>
          <w:marTop w:val="0"/>
          <w:marBottom w:val="0"/>
          <w:divBdr>
            <w:top w:val="none" w:sz="0" w:space="0" w:color="auto"/>
            <w:left w:val="none" w:sz="0" w:space="0" w:color="auto"/>
            <w:bottom w:val="none" w:sz="0" w:space="0" w:color="auto"/>
            <w:right w:val="none" w:sz="0" w:space="0" w:color="auto"/>
          </w:divBdr>
        </w:div>
        <w:div w:id="417990807">
          <w:marLeft w:val="0"/>
          <w:marRight w:val="0"/>
          <w:marTop w:val="0"/>
          <w:marBottom w:val="0"/>
          <w:divBdr>
            <w:top w:val="none" w:sz="0" w:space="0" w:color="auto"/>
            <w:left w:val="none" w:sz="0" w:space="0" w:color="auto"/>
            <w:bottom w:val="none" w:sz="0" w:space="0" w:color="auto"/>
            <w:right w:val="none" w:sz="0" w:space="0" w:color="auto"/>
          </w:divBdr>
        </w:div>
        <w:div w:id="252400250">
          <w:marLeft w:val="0"/>
          <w:marRight w:val="0"/>
          <w:marTop w:val="0"/>
          <w:marBottom w:val="0"/>
          <w:divBdr>
            <w:top w:val="none" w:sz="0" w:space="0" w:color="auto"/>
            <w:left w:val="none" w:sz="0" w:space="0" w:color="auto"/>
            <w:bottom w:val="none" w:sz="0" w:space="0" w:color="auto"/>
            <w:right w:val="none" w:sz="0" w:space="0" w:color="auto"/>
          </w:divBdr>
        </w:div>
        <w:div w:id="863984985">
          <w:marLeft w:val="0"/>
          <w:marRight w:val="0"/>
          <w:marTop w:val="0"/>
          <w:marBottom w:val="0"/>
          <w:divBdr>
            <w:top w:val="none" w:sz="0" w:space="0" w:color="auto"/>
            <w:left w:val="none" w:sz="0" w:space="0" w:color="auto"/>
            <w:bottom w:val="none" w:sz="0" w:space="0" w:color="auto"/>
            <w:right w:val="none" w:sz="0" w:space="0" w:color="auto"/>
          </w:divBdr>
        </w:div>
      </w:divsChild>
    </w:div>
    <w:div w:id="1136798214">
      <w:bodyDiv w:val="1"/>
      <w:marLeft w:val="0"/>
      <w:marRight w:val="0"/>
      <w:marTop w:val="0"/>
      <w:marBottom w:val="0"/>
      <w:divBdr>
        <w:top w:val="none" w:sz="0" w:space="0" w:color="auto"/>
        <w:left w:val="none" w:sz="0" w:space="0" w:color="auto"/>
        <w:bottom w:val="none" w:sz="0" w:space="0" w:color="auto"/>
        <w:right w:val="none" w:sz="0" w:space="0" w:color="auto"/>
      </w:divBdr>
      <w:divsChild>
        <w:div w:id="527450357">
          <w:marLeft w:val="0"/>
          <w:marRight w:val="0"/>
          <w:marTop w:val="0"/>
          <w:marBottom w:val="0"/>
          <w:divBdr>
            <w:top w:val="none" w:sz="0" w:space="0" w:color="auto"/>
            <w:left w:val="none" w:sz="0" w:space="0" w:color="auto"/>
            <w:bottom w:val="none" w:sz="0" w:space="0" w:color="auto"/>
            <w:right w:val="none" w:sz="0" w:space="0" w:color="auto"/>
          </w:divBdr>
        </w:div>
        <w:div w:id="301423012">
          <w:marLeft w:val="0"/>
          <w:marRight w:val="0"/>
          <w:marTop w:val="0"/>
          <w:marBottom w:val="0"/>
          <w:divBdr>
            <w:top w:val="none" w:sz="0" w:space="0" w:color="auto"/>
            <w:left w:val="none" w:sz="0" w:space="0" w:color="auto"/>
            <w:bottom w:val="none" w:sz="0" w:space="0" w:color="auto"/>
            <w:right w:val="none" w:sz="0" w:space="0" w:color="auto"/>
          </w:divBdr>
        </w:div>
        <w:div w:id="342243207">
          <w:marLeft w:val="0"/>
          <w:marRight w:val="0"/>
          <w:marTop w:val="0"/>
          <w:marBottom w:val="0"/>
          <w:divBdr>
            <w:top w:val="none" w:sz="0" w:space="0" w:color="auto"/>
            <w:left w:val="none" w:sz="0" w:space="0" w:color="auto"/>
            <w:bottom w:val="none" w:sz="0" w:space="0" w:color="auto"/>
            <w:right w:val="none" w:sz="0" w:space="0" w:color="auto"/>
          </w:divBdr>
        </w:div>
        <w:div w:id="1181045173">
          <w:marLeft w:val="0"/>
          <w:marRight w:val="0"/>
          <w:marTop w:val="0"/>
          <w:marBottom w:val="0"/>
          <w:divBdr>
            <w:top w:val="none" w:sz="0" w:space="0" w:color="auto"/>
            <w:left w:val="none" w:sz="0" w:space="0" w:color="auto"/>
            <w:bottom w:val="none" w:sz="0" w:space="0" w:color="auto"/>
            <w:right w:val="none" w:sz="0" w:space="0" w:color="auto"/>
          </w:divBdr>
        </w:div>
        <w:div w:id="446395091">
          <w:marLeft w:val="0"/>
          <w:marRight w:val="0"/>
          <w:marTop w:val="0"/>
          <w:marBottom w:val="0"/>
          <w:divBdr>
            <w:top w:val="none" w:sz="0" w:space="0" w:color="auto"/>
            <w:left w:val="none" w:sz="0" w:space="0" w:color="auto"/>
            <w:bottom w:val="none" w:sz="0" w:space="0" w:color="auto"/>
            <w:right w:val="none" w:sz="0" w:space="0" w:color="auto"/>
          </w:divBdr>
        </w:div>
        <w:div w:id="1110929015">
          <w:marLeft w:val="0"/>
          <w:marRight w:val="0"/>
          <w:marTop w:val="0"/>
          <w:marBottom w:val="0"/>
          <w:divBdr>
            <w:top w:val="none" w:sz="0" w:space="0" w:color="auto"/>
            <w:left w:val="none" w:sz="0" w:space="0" w:color="auto"/>
            <w:bottom w:val="none" w:sz="0" w:space="0" w:color="auto"/>
            <w:right w:val="none" w:sz="0" w:space="0" w:color="auto"/>
          </w:divBdr>
        </w:div>
        <w:div w:id="1960142238">
          <w:marLeft w:val="0"/>
          <w:marRight w:val="0"/>
          <w:marTop w:val="0"/>
          <w:marBottom w:val="0"/>
          <w:divBdr>
            <w:top w:val="none" w:sz="0" w:space="0" w:color="auto"/>
            <w:left w:val="none" w:sz="0" w:space="0" w:color="auto"/>
            <w:bottom w:val="none" w:sz="0" w:space="0" w:color="auto"/>
            <w:right w:val="none" w:sz="0" w:space="0" w:color="auto"/>
          </w:divBdr>
        </w:div>
        <w:div w:id="206990540">
          <w:marLeft w:val="0"/>
          <w:marRight w:val="0"/>
          <w:marTop w:val="0"/>
          <w:marBottom w:val="0"/>
          <w:divBdr>
            <w:top w:val="none" w:sz="0" w:space="0" w:color="auto"/>
            <w:left w:val="none" w:sz="0" w:space="0" w:color="auto"/>
            <w:bottom w:val="none" w:sz="0" w:space="0" w:color="auto"/>
            <w:right w:val="none" w:sz="0" w:space="0" w:color="auto"/>
          </w:divBdr>
        </w:div>
        <w:div w:id="1824082750">
          <w:marLeft w:val="0"/>
          <w:marRight w:val="0"/>
          <w:marTop w:val="0"/>
          <w:marBottom w:val="0"/>
          <w:divBdr>
            <w:top w:val="none" w:sz="0" w:space="0" w:color="auto"/>
            <w:left w:val="none" w:sz="0" w:space="0" w:color="auto"/>
            <w:bottom w:val="none" w:sz="0" w:space="0" w:color="auto"/>
            <w:right w:val="none" w:sz="0" w:space="0" w:color="auto"/>
          </w:divBdr>
        </w:div>
        <w:div w:id="679042628">
          <w:marLeft w:val="0"/>
          <w:marRight w:val="0"/>
          <w:marTop w:val="0"/>
          <w:marBottom w:val="0"/>
          <w:divBdr>
            <w:top w:val="none" w:sz="0" w:space="0" w:color="auto"/>
            <w:left w:val="none" w:sz="0" w:space="0" w:color="auto"/>
            <w:bottom w:val="none" w:sz="0" w:space="0" w:color="auto"/>
            <w:right w:val="none" w:sz="0" w:space="0" w:color="auto"/>
          </w:divBdr>
        </w:div>
        <w:div w:id="2026252118">
          <w:marLeft w:val="0"/>
          <w:marRight w:val="0"/>
          <w:marTop w:val="0"/>
          <w:marBottom w:val="0"/>
          <w:divBdr>
            <w:top w:val="none" w:sz="0" w:space="0" w:color="auto"/>
            <w:left w:val="none" w:sz="0" w:space="0" w:color="auto"/>
            <w:bottom w:val="none" w:sz="0" w:space="0" w:color="auto"/>
            <w:right w:val="none" w:sz="0" w:space="0" w:color="auto"/>
          </w:divBdr>
        </w:div>
        <w:div w:id="527958697">
          <w:marLeft w:val="0"/>
          <w:marRight w:val="0"/>
          <w:marTop w:val="0"/>
          <w:marBottom w:val="0"/>
          <w:divBdr>
            <w:top w:val="none" w:sz="0" w:space="0" w:color="auto"/>
            <w:left w:val="none" w:sz="0" w:space="0" w:color="auto"/>
            <w:bottom w:val="none" w:sz="0" w:space="0" w:color="auto"/>
            <w:right w:val="none" w:sz="0" w:space="0" w:color="auto"/>
          </w:divBdr>
        </w:div>
        <w:div w:id="128861000">
          <w:marLeft w:val="0"/>
          <w:marRight w:val="0"/>
          <w:marTop w:val="0"/>
          <w:marBottom w:val="0"/>
          <w:divBdr>
            <w:top w:val="none" w:sz="0" w:space="0" w:color="auto"/>
            <w:left w:val="none" w:sz="0" w:space="0" w:color="auto"/>
            <w:bottom w:val="none" w:sz="0" w:space="0" w:color="auto"/>
            <w:right w:val="none" w:sz="0" w:space="0" w:color="auto"/>
          </w:divBdr>
        </w:div>
        <w:div w:id="1049188990">
          <w:marLeft w:val="0"/>
          <w:marRight w:val="0"/>
          <w:marTop w:val="0"/>
          <w:marBottom w:val="0"/>
          <w:divBdr>
            <w:top w:val="none" w:sz="0" w:space="0" w:color="auto"/>
            <w:left w:val="none" w:sz="0" w:space="0" w:color="auto"/>
            <w:bottom w:val="none" w:sz="0" w:space="0" w:color="auto"/>
            <w:right w:val="none" w:sz="0" w:space="0" w:color="auto"/>
          </w:divBdr>
        </w:div>
        <w:div w:id="753630246">
          <w:marLeft w:val="0"/>
          <w:marRight w:val="0"/>
          <w:marTop w:val="0"/>
          <w:marBottom w:val="0"/>
          <w:divBdr>
            <w:top w:val="none" w:sz="0" w:space="0" w:color="auto"/>
            <w:left w:val="none" w:sz="0" w:space="0" w:color="auto"/>
            <w:bottom w:val="none" w:sz="0" w:space="0" w:color="auto"/>
            <w:right w:val="none" w:sz="0" w:space="0" w:color="auto"/>
          </w:divBdr>
        </w:div>
        <w:div w:id="1951627047">
          <w:marLeft w:val="0"/>
          <w:marRight w:val="0"/>
          <w:marTop w:val="0"/>
          <w:marBottom w:val="0"/>
          <w:divBdr>
            <w:top w:val="none" w:sz="0" w:space="0" w:color="auto"/>
            <w:left w:val="none" w:sz="0" w:space="0" w:color="auto"/>
            <w:bottom w:val="none" w:sz="0" w:space="0" w:color="auto"/>
            <w:right w:val="none" w:sz="0" w:space="0" w:color="auto"/>
          </w:divBdr>
        </w:div>
        <w:div w:id="1291738916">
          <w:marLeft w:val="0"/>
          <w:marRight w:val="0"/>
          <w:marTop w:val="0"/>
          <w:marBottom w:val="0"/>
          <w:divBdr>
            <w:top w:val="none" w:sz="0" w:space="0" w:color="auto"/>
            <w:left w:val="none" w:sz="0" w:space="0" w:color="auto"/>
            <w:bottom w:val="none" w:sz="0" w:space="0" w:color="auto"/>
            <w:right w:val="none" w:sz="0" w:space="0" w:color="auto"/>
          </w:divBdr>
        </w:div>
        <w:div w:id="149369498">
          <w:marLeft w:val="0"/>
          <w:marRight w:val="0"/>
          <w:marTop w:val="0"/>
          <w:marBottom w:val="0"/>
          <w:divBdr>
            <w:top w:val="none" w:sz="0" w:space="0" w:color="auto"/>
            <w:left w:val="none" w:sz="0" w:space="0" w:color="auto"/>
            <w:bottom w:val="none" w:sz="0" w:space="0" w:color="auto"/>
            <w:right w:val="none" w:sz="0" w:space="0" w:color="auto"/>
          </w:divBdr>
        </w:div>
        <w:div w:id="1443838256">
          <w:marLeft w:val="0"/>
          <w:marRight w:val="0"/>
          <w:marTop w:val="0"/>
          <w:marBottom w:val="0"/>
          <w:divBdr>
            <w:top w:val="none" w:sz="0" w:space="0" w:color="auto"/>
            <w:left w:val="none" w:sz="0" w:space="0" w:color="auto"/>
            <w:bottom w:val="none" w:sz="0" w:space="0" w:color="auto"/>
            <w:right w:val="none" w:sz="0" w:space="0" w:color="auto"/>
          </w:divBdr>
        </w:div>
        <w:div w:id="2901984">
          <w:marLeft w:val="0"/>
          <w:marRight w:val="0"/>
          <w:marTop w:val="0"/>
          <w:marBottom w:val="0"/>
          <w:divBdr>
            <w:top w:val="none" w:sz="0" w:space="0" w:color="auto"/>
            <w:left w:val="none" w:sz="0" w:space="0" w:color="auto"/>
            <w:bottom w:val="none" w:sz="0" w:space="0" w:color="auto"/>
            <w:right w:val="none" w:sz="0" w:space="0" w:color="auto"/>
          </w:divBdr>
        </w:div>
        <w:div w:id="1978293465">
          <w:marLeft w:val="0"/>
          <w:marRight w:val="0"/>
          <w:marTop w:val="0"/>
          <w:marBottom w:val="0"/>
          <w:divBdr>
            <w:top w:val="none" w:sz="0" w:space="0" w:color="auto"/>
            <w:left w:val="none" w:sz="0" w:space="0" w:color="auto"/>
            <w:bottom w:val="none" w:sz="0" w:space="0" w:color="auto"/>
            <w:right w:val="none" w:sz="0" w:space="0" w:color="auto"/>
          </w:divBdr>
        </w:div>
        <w:div w:id="105542803">
          <w:marLeft w:val="0"/>
          <w:marRight w:val="0"/>
          <w:marTop w:val="0"/>
          <w:marBottom w:val="0"/>
          <w:divBdr>
            <w:top w:val="none" w:sz="0" w:space="0" w:color="auto"/>
            <w:left w:val="none" w:sz="0" w:space="0" w:color="auto"/>
            <w:bottom w:val="none" w:sz="0" w:space="0" w:color="auto"/>
            <w:right w:val="none" w:sz="0" w:space="0" w:color="auto"/>
          </w:divBdr>
        </w:div>
        <w:div w:id="1381132823">
          <w:marLeft w:val="0"/>
          <w:marRight w:val="0"/>
          <w:marTop w:val="0"/>
          <w:marBottom w:val="0"/>
          <w:divBdr>
            <w:top w:val="none" w:sz="0" w:space="0" w:color="auto"/>
            <w:left w:val="none" w:sz="0" w:space="0" w:color="auto"/>
            <w:bottom w:val="none" w:sz="0" w:space="0" w:color="auto"/>
            <w:right w:val="none" w:sz="0" w:space="0" w:color="auto"/>
          </w:divBdr>
        </w:div>
        <w:div w:id="338046393">
          <w:marLeft w:val="0"/>
          <w:marRight w:val="0"/>
          <w:marTop w:val="0"/>
          <w:marBottom w:val="0"/>
          <w:divBdr>
            <w:top w:val="none" w:sz="0" w:space="0" w:color="auto"/>
            <w:left w:val="none" w:sz="0" w:space="0" w:color="auto"/>
            <w:bottom w:val="none" w:sz="0" w:space="0" w:color="auto"/>
            <w:right w:val="none" w:sz="0" w:space="0" w:color="auto"/>
          </w:divBdr>
        </w:div>
        <w:div w:id="650405612">
          <w:marLeft w:val="0"/>
          <w:marRight w:val="0"/>
          <w:marTop w:val="0"/>
          <w:marBottom w:val="0"/>
          <w:divBdr>
            <w:top w:val="none" w:sz="0" w:space="0" w:color="auto"/>
            <w:left w:val="none" w:sz="0" w:space="0" w:color="auto"/>
            <w:bottom w:val="none" w:sz="0" w:space="0" w:color="auto"/>
            <w:right w:val="none" w:sz="0" w:space="0" w:color="auto"/>
          </w:divBdr>
        </w:div>
        <w:div w:id="411318468">
          <w:marLeft w:val="0"/>
          <w:marRight w:val="0"/>
          <w:marTop w:val="0"/>
          <w:marBottom w:val="0"/>
          <w:divBdr>
            <w:top w:val="none" w:sz="0" w:space="0" w:color="auto"/>
            <w:left w:val="none" w:sz="0" w:space="0" w:color="auto"/>
            <w:bottom w:val="none" w:sz="0" w:space="0" w:color="auto"/>
            <w:right w:val="none" w:sz="0" w:space="0" w:color="auto"/>
          </w:divBdr>
        </w:div>
        <w:div w:id="1609118830">
          <w:marLeft w:val="0"/>
          <w:marRight w:val="0"/>
          <w:marTop w:val="0"/>
          <w:marBottom w:val="0"/>
          <w:divBdr>
            <w:top w:val="none" w:sz="0" w:space="0" w:color="auto"/>
            <w:left w:val="none" w:sz="0" w:space="0" w:color="auto"/>
            <w:bottom w:val="none" w:sz="0" w:space="0" w:color="auto"/>
            <w:right w:val="none" w:sz="0" w:space="0" w:color="auto"/>
          </w:divBdr>
        </w:div>
        <w:div w:id="1864662878">
          <w:marLeft w:val="0"/>
          <w:marRight w:val="0"/>
          <w:marTop w:val="0"/>
          <w:marBottom w:val="0"/>
          <w:divBdr>
            <w:top w:val="none" w:sz="0" w:space="0" w:color="auto"/>
            <w:left w:val="none" w:sz="0" w:space="0" w:color="auto"/>
            <w:bottom w:val="none" w:sz="0" w:space="0" w:color="auto"/>
            <w:right w:val="none" w:sz="0" w:space="0" w:color="auto"/>
          </w:divBdr>
        </w:div>
        <w:div w:id="1925647043">
          <w:marLeft w:val="0"/>
          <w:marRight w:val="0"/>
          <w:marTop w:val="0"/>
          <w:marBottom w:val="0"/>
          <w:divBdr>
            <w:top w:val="none" w:sz="0" w:space="0" w:color="auto"/>
            <w:left w:val="none" w:sz="0" w:space="0" w:color="auto"/>
            <w:bottom w:val="none" w:sz="0" w:space="0" w:color="auto"/>
            <w:right w:val="none" w:sz="0" w:space="0" w:color="auto"/>
          </w:divBdr>
        </w:div>
        <w:div w:id="1790270726">
          <w:marLeft w:val="0"/>
          <w:marRight w:val="0"/>
          <w:marTop w:val="0"/>
          <w:marBottom w:val="0"/>
          <w:divBdr>
            <w:top w:val="none" w:sz="0" w:space="0" w:color="auto"/>
            <w:left w:val="none" w:sz="0" w:space="0" w:color="auto"/>
            <w:bottom w:val="none" w:sz="0" w:space="0" w:color="auto"/>
            <w:right w:val="none" w:sz="0" w:space="0" w:color="auto"/>
          </w:divBdr>
        </w:div>
        <w:div w:id="1366253630">
          <w:marLeft w:val="0"/>
          <w:marRight w:val="0"/>
          <w:marTop w:val="0"/>
          <w:marBottom w:val="0"/>
          <w:divBdr>
            <w:top w:val="none" w:sz="0" w:space="0" w:color="auto"/>
            <w:left w:val="none" w:sz="0" w:space="0" w:color="auto"/>
            <w:bottom w:val="none" w:sz="0" w:space="0" w:color="auto"/>
            <w:right w:val="none" w:sz="0" w:space="0" w:color="auto"/>
          </w:divBdr>
        </w:div>
        <w:div w:id="1620254989">
          <w:marLeft w:val="0"/>
          <w:marRight w:val="0"/>
          <w:marTop w:val="0"/>
          <w:marBottom w:val="0"/>
          <w:divBdr>
            <w:top w:val="none" w:sz="0" w:space="0" w:color="auto"/>
            <w:left w:val="none" w:sz="0" w:space="0" w:color="auto"/>
            <w:bottom w:val="none" w:sz="0" w:space="0" w:color="auto"/>
            <w:right w:val="none" w:sz="0" w:space="0" w:color="auto"/>
          </w:divBdr>
        </w:div>
        <w:div w:id="281570599">
          <w:marLeft w:val="0"/>
          <w:marRight w:val="0"/>
          <w:marTop w:val="0"/>
          <w:marBottom w:val="0"/>
          <w:divBdr>
            <w:top w:val="none" w:sz="0" w:space="0" w:color="auto"/>
            <w:left w:val="none" w:sz="0" w:space="0" w:color="auto"/>
            <w:bottom w:val="none" w:sz="0" w:space="0" w:color="auto"/>
            <w:right w:val="none" w:sz="0" w:space="0" w:color="auto"/>
          </w:divBdr>
        </w:div>
        <w:div w:id="434791464">
          <w:marLeft w:val="0"/>
          <w:marRight w:val="0"/>
          <w:marTop w:val="0"/>
          <w:marBottom w:val="0"/>
          <w:divBdr>
            <w:top w:val="none" w:sz="0" w:space="0" w:color="auto"/>
            <w:left w:val="none" w:sz="0" w:space="0" w:color="auto"/>
            <w:bottom w:val="none" w:sz="0" w:space="0" w:color="auto"/>
            <w:right w:val="none" w:sz="0" w:space="0" w:color="auto"/>
          </w:divBdr>
        </w:div>
        <w:div w:id="1963608595">
          <w:marLeft w:val="0"/>
          <w:marRight w:val="0"/>
          <w:marTop w:val="0"/>
          <w:marBottom w:val="0"/>
          <w:divBdr>
            <w:top w:val="none" w:sz="0" w:space="0" w:color="auto"/>
            <w:left w:val="none" w:sz="0" w:space="0" w:color="auto"/>
            <w:bottom w:val="none" w:sz="0" w:space="0" w:color="auto"/>
            <w:right w:val="none" w:sz="0" w:space="0" w:color="auto"/>
          </w:divBdr>
        </w:div>
        <w:div w:id="1587225541">
          <w:marLeft w:val="0"/>
          <w:marRight w:val="0"/>
          <w:marTop w:val="0"/>
          <w:marBottom w:val="0"/>
          <w:divBdr>
            <w:top w:val="none" w:sz="0" w:space="0" w:color="auto"/>
            <w:left w:val="none" w:sz="0" w:space="0" w:color="auto"/>
            <w:bottom w:val="none" w:sz="0" w:space="0" w:color="auto"/>
            <w:right w:val="none" w:sz="0" w:space="0" w:color="auto"/>
          </w:divBdr>
        </w:div>
        <w:div w:id="1447503887">
          <w:marLeft w:val="0"/>
          <w:marRight w:val="0"/>
          <w:marTop w:val="0"/>
          <w:marBottom w:val="0"/>
          <w:divBdr>
            <w:top w:val="none" w:sz="0" w:space="0" w:color="auto"/>
            <w:left w:val="none" w:sz="0" w:space="0" w:color="auto"/>
            <w:bottom w:val="none" w:sz="0" w:space="0" w:color="auto"/>
            <w:right w:val="none" w:sz="0" w:space="0" w:color="auto"/>
          </w:divBdr>
        </w:div>
        <w:div w:id="1449813395">
          <w:marLeft w:val="0"/>
          <w:marRight w:val="0"/>
          <w:marTop w:val="0"/>
          <w:marBottom w:val="0"/>
          <w:divBdr>
            <w:top w:val="none" w:sz="0" w:space="0" w:color="auto"/>
            <w:left w:val="none" w:sz="0" w:space="0" w:color="auto"/>
            <w:bottom w:val="none" w:sz="0" w:space="0" w:color="auto"/>
            <w:right w:val="none" w:sz="0" w:space="0" w:color="auto"/>
          </w:divBdr>
        </w:div>
        <w:div w:id="1851867015">
          <w:marLeft w:val="0"/>
          <w:marRight w:val="0"/>
          <w:marTop w:val="0"/>
          <w:marBottom w:val="0"/>
          <w:divBdr>
            <w:top w:val="none" w:sz="0" w:space="0" w:color="auto"/>
            <w:left w:val="none" w:sz="0" w:space="0" w:color="auto"/>
            <w:bottom w:val="none" w:sz="0" w:space="0" w:color="auto"/>
            <w:right w:val="none" w:sz="0" w:space="0" w:color="auto"/>
          </w:divBdr>
        </w:div>
        <w:div w:id="1055541162">
          <w:marLeft w:val="0"/>
          <w:marRight w:val="0"/>
          <w:marTop w:val="0"/>
          <w:marBottom w:val="0"/>
          <w:divBdr>
            <w:top w:val="none" w:sz="0" w:space="0" w:color="auto"/>
            <w:left w:val="none" w:sz="0" w:space="0" w:color="auto"/>
            <w:bottom w:val="none" w:sz="0" w:space="0" w:color="auto"/>
            <w:right w:val="none" w:sz="0" w:space="0" w:color="auto"/>
          </w:divBdr>
        </w:div>
        <w:div w:id="1548026187">
          <w:marLeft w:val="0"/>
          <w:marRight w:val="0"/>
          <w:marTop w:val="0"/>
          <w:marBottom w:val="0"/>
          <w:divBdr>
            <w:top w:val="none" w:sz="0" w:space="0" w:color="auto"/>
            <w:left w:val="none" w:sz="0" w:space="0" w:color="auto"/>
            <w:bottom w:val="none" w:sz="0" w:space="0" w:color="auto"/>
            <w:right w:val="none" w:sz="0" w:space="0" w:color="auto"/>
          </w:divBdr>
        </w:div>
        <w:div w:id="592982105">
          <w:marLeft w:val="0"/>
          <w:marRight w:val="0"/>
          <w:marTop w:val="0"/>
          <w:marBottom w:val="0"/>
          <w:divBdr>
            <w:top w:val="none" w:sz="0" w:space="0" w:color="auto"/>
            <w:left w:val="none" w:sz="0" w:space="0" w:color="auto"/>
            <w:bottom w:val="none" w:sz="0" w:space="0" w:color="auto"/>
            <w:right w:val="none" w:sz="0" w:space="0" w:color="auto"/>
          </w:divBdr>
        </w:div>
        <w:div w:id="1442647034">
          <w:marLeft w:val="0"/>
          <w:marRight w:val="0"/>
          <w:marTop w:val="0"/>
          <w:marBottom w:val="0"/>
          <w:divBdr>
            <w:top w:val="none" w:sz="0" w:space="0" w:color="auto"/>
            <w:left w:val="none" w:sz="0" w:space="0" w:color="auto"/>
            <w:bottom w:val="none" w:sz="0" w:space="0" w:color="auto"/>
            <w:right w:val="none" w:sz="0" w:space="0" w:color="auto"/>
          </w:divBdr>
        </w:div>
        <w:div w:id="1911384021">
          <w:marLeft w:val="0"/>
          <w:marRight w:val="0"/>
          <w:marTop w:val="0"/>
          <w:marBottom w:val="0"/>
          <w:divBdr>
            <w:top w:val="none" w:sz="0" w:space="0" w:color="auto"/>
            <w:left w:val="none" w:sz="0" w:space="0" w:color="auto"/>
            <w:bottom w:val="none" w:sz="0" w:space="0" w:color="auto"/>
            <w:right w:val="none" w:sz="0" w:space="0" w:color="auto"/>
          </w:divBdr>
        </w:div>
        <w:div w:id="165827201">
          <w:marLeft w:val="0"/>
          <w:marRight w:val="0"/>
          <w:marTop w:val="0"/>
          <w:marBottom w:val="0"/>
          <w:divBdr>
            <w:top w:val="none" w:sz="0" w:space="0" w:color="auto"/>
            <w:left w:val="none" w:sz="0" w:space="0" w:color="auto"/>
            <w:bottom w:val="none" w:sz="0" w:space="0" w:color="auto"/>
            <w:right w:val="none" w:sz="0" w:space="0" w:color="auto"/>
          </w:divBdr>
        </w:div>
        <w:div w:id="950088840">
          <w:marLeft w:val="0"/>
          <w:marRight w:val="0"/>
          <w:marTop w:val="0"/>
          <w:marBottom w:val="0"/>
          <w:divBdr>
            <w:top w:val="none" w:sz="0" w:space="0" w:color="auto"/>
            <w:left w:val="none" w:sz="0" w:space="0" w:color="auto"/>
            <w:bottom w:val="none" w:sz="0" w:space="0" w:color="auto"/>
            <w:right w:val="none" w:sz="0" w:space="0" w:color="auto"/>
          </w:divBdr>
        </w:div>
        <w:div w:id="1445147252">
          <w:marLeft w:val="0"/>
          <w:marRight w:val="0"/>
          <w:marTop w:val="0"/>
          <w:marBottom w:val="0"/>
          <w:divBdr>
            <w:top w:val="none" w:sz="0" w:space="0" w:color="auto"/>
            <w:left w:val="none" w:sz="0" w:space="0" w:color="auto"/>
            <w:bottom w:val="none" w:sz="0" w:space="0" w:color="auto"/>
            <w:right w:val="none" w:sz="0" w:space="0" w:color="auto"/>
          </w:divBdr>
        </w:div>
        <w:div w:id="652220231">
          <w:marLeft w:val="0"/>
          <w:marRight w:val="0"/>
          <w:marTop w:val="0"/>
          <w:marBottom w:val="0"/>
          <w:divBdr>
            <w:top w:val="none" w:sz="0" w:space="0" w:color="auto"/>
            <w:left w:val="none" w:sz="0" w:space="0" w:color="auto"/>
            <w:bottom w:val="none" w:sz="0" w:space="0" w:color="auto"/>
            <w:right w:val="none" w:sz="0" w:space="0" w:color="auto"/>
          </w:divBdr>
        </w:div>
        <w:div w:id="28455685">
          <w:marLeft w:val="0"/>
          <w:marRight w:val="0"/>
          <w:marTop w:val="0"/>
          <w:marBottom w:val="0"/>
          <w:divBdr>
            <w:top w:val="none" w:sz="0" w:space="0" w:color="auto"/>
            <w:left w:val="none" w:sz="0" w:space="0" w:color="auto"/>
            <w:bottom w:val="none" w:sz="0" w:space="0" w:color="auto"/>
            <w:right w:val="none" w:sz="0" w:space="0" w:color="auto"/>
          </w:divBdr>
        </w:div>
        <w:div w:id="1688409730">
          <w:marLeft w:val="0"/>
          <w:marRight w:val="0"/>
          <w:marTop w:val="0"/>
          <w:marBottom w:val="0"/>
          <w:divBdr>
            <w:top w:val="none" w:sz="0" w:space="0" w:color="auto"/>
            <w:left w:val="none" w:sz="0" w:space="0" w:color="auto"/>
            <w:bottom w:val="none" w:sz="0" w:space="0" w:color="auto"/>
            <w:right w:val="none" w:sz="0" w:space="0" w:color="auto"/>
          </w:divBdr>
        </w:div>
        <w:div w:id="405615078">
          <w:marLeft w:val="0"/>
          <w:marRight w:val="0"/>
          <w:marTop w:val="0"/>
          <w:marBottom w:val="0"/>
          <w:divBdr>
            <w:top w:val="none" w:sz="0" w:space="0" w:color="auto"/>
            <w:left w:val="none" w:sz="0" w:space="0" w:color="auto"/>
            <w:bottom w:val="none" w:sz="0" w:space="0" w:color="auto"/>
            <w:right w:val="none" w:sz="0" w:space="0" w:color="auto"/>
          </w:divBdr>
        </w:div>
        <w:div w:id="1753433376">
          <w:marLeft w:val="0"/>
          <w:marRight w:val="0"/>
          <w:marTop w:val="0"/>
          <w:marBottom w:val="0"/>
          <w:divBdr>
            <w:top w:val="none" w:sz="0" w:space="0" w:color="auto"/>
            <w:left w:val="none" w:sz="0" w:space="0" w:color="auto"/>
            <w:bottom w:val="none" w:sz="0" w:space="0" w:color="auto"/>
            <w:right w:val="none" w:sz="0" w:space="0" w:color="auto"/>
          </w:divBdr>
        </w:div>
        <w:div w:id="1890190829">
          <w:marLeft w:val="0"/>
          <w:marRight w:val="0"/>
          <w:marTop w:val="0"/>
          <w:marBottom w:val="0"/>
          <w:divBdr>
            <w:top w:val="none" w:sz="0" w:space="0" w:color="auto"/>
            <w:left w:val="none" w:sz="0" w:space="0" w:color="auto"/>
            <w:bottom w:val="none" w:sz="0" w:space="0" w:color="auto"/>
            <w:right w:val="none" w:sz="0" w:space="0" w:color="auto"/>
          </w:divBdr>
        </w:div>
        <w:div w:id="1862013173">
          <w:marLeft w:val="0"/>
          <w:marRight w:val="0"/>
          <w:marTop w:val="0"/>
          <w:marBottom w:val="0"/>
          <w:divBdr>
            <w:top w:val="none" w:sz="0" w:space="0" w:color="auto"/>
            <w:left w:val="none" w:sz="0" w:space="0" w:color="auto"/>
            <w:bottom w:val="none" w:sz="0" w:space="0" w:color="auto"/>
            <w:right w:val="none" w:sz="0" w:space="0" w:color="auto"/>
          </w:divBdr>
        </w:div>
        <w:div w:id="567348538">
          <w:marLeft w:val="0"/>
          <w:marRight w:val="0"/>
          <w:marTop w:val="0"/>
          <w:marBottom w:val="0"/>
          <w:divBdr>
            <w:top w:val="none" w:sz="0" w:space="0" w:color="auto"/>
            <w:left w:val="none" w:sz="0" w:space="0" w:color="auto"/>
            <w:bottom w:val="none" w:sz="0" w:space="0" w:color="auto"/>
            <w:right w:val="none" w:sz="0" w:space="0" w:color="auto"/>
          </w:divBdr>
        </w:div>
        <w:div w:id="2112777968">
          <w:marLeft w:val="0"/>
          <w:marRight w:val="0"/>
          <w:marTop w:val="0"/>
          <w:marBottom w:val="0"/>
          <w:divBdr>
            <w:top w:val="none" w:sz="0" w:space="0" w:color="auto"/>
            <w:left w:val="none" w:sz="0" w:space="0" w:color="auto"/>
            <w:bottom w:val="none" w:sz="0" w:space="0" w:color="auto"/>
            <w:right w:val="none" w:sz="0" w:space="0" w:color="auto"/>
          </w:divBdr>
        </w:div>
        <w:div w:id="473912471">
          <w:marLeft w:val="0"/>
          <w:marRight w:val="0"/>
          <w:marTop w:val="0"/>
          <w:marBottom w:val="0"/>
          <w:divBdr>
            <w:top w:val="none" w:sz="0" w:space="0" w:color="auto"/>
            <w:left w:val="none" w:sz="0" w:space="0" w:color="auto"/>
            <w:bottom w:val="none" w:sz="0" w:space="0" w:color="auto"/>
            <w:right w:val="none" w:sz="0" w:space="0" w:color="auto"/>
          </w:divBdr>
        </w:div>
        <w:div w:id="928007653">
          <w:marLeft w:val="0"/>
          <w:marRight w:val="0"/>
          <w:marTop w:val="0"/>
          <w:marBottom w:val="0"/>
          <w:divBdr>
            <w:top w:val="none" w:sz="0" w:space="0" w:color="auto"/>
            <w:left w:val="none" w:sz="0" w:space="0" w:color="auto"/>
            <w:bottom w:val="none" w:sz="0" w:space="0" w:color="auto"/>
            <w:right w:val="none" w:sz="0" w:space="0" w:color="auto"/>
          </w:divBdr>
        </w:div>
        <w:div w:id="1871337283">
          <w:marLeft w:val="0"/>
          <w:marRight w:val="0"/>
          <w:marTop w:val="0"/>
          <w:marBottom w:val="0"/>
          <w:divBdr>
            <w:top w:val="none" w:sz="0" w:space="0" w:color="auto"/>
            <w:left w:val="none" w:sz="0" w:space="0" w:color="auto"/>
            <w:bottom w:val="none" w:sz="0" w:space="0" w:color="auto"/>
            <w:right w:val="none" w:sz="0" w:space="0" w:color="auto"/>
          </w:divBdr>
        </w:div>
        <w:div w:id="1480153769">
          <w:marLeft w:val="0"/>
          <w:marRight w:val="0"/>
          <w:marTop w:val="0"/>
          <w:marBottom w:val="0"/>
          <w:divBdr>
            <w:top w:val="none" w:sz="0" w:space="0" w:color="auto"/>
            <w:left w:val="none" w:sz="0" w:space="0" w:color="auto"/>
            <w:bottom w:val="none" w:sz="0" w:space="0" w:color="auto"/>
            <w:right w:val="none" w:sz="0" w:space="0" w:color="auto"/>
          </w:divBdr>
        </w:div>
        <w:div w:id="592858336">
          <w:marLeft w:val="0"/>
          <w:marRight w:val="0"/>
          <w:marTop w:val="0"/>
          <w:marBottom w:val="0"/>
          <w:divBdr>
            <w:top w:val="none" w:sz="0" w:space="0" w:color="auto"/>
            <w:left w:val="none" w:sz="0" w:space="0" w:color="auto"/>
            <w:bottom w:val="none" w:sz="0" w:space="0" w:color="auto"/>
            <w:right w:val="none" w:sz="0" w:space="0" w:color="auto"/>
          </w:divBdr>
        </w:div>
        <w:div w:id="1578831169">
          <w:marLeft w:val="0"/>
          <w:marRight w:val="0"/>
          <w:marTop w:val="0"/>
          <w:marBottom w:val="0"/>
          <w:divBdr>
            <w:top w:val="none" w:sz="0" w:space="0" w:color="auto"/>
            <w:left w:val="none" w:sz="0" w:space="0" w:color="auto"/>
            <w:bottom w:val="none" w:sz="0" w:space="0" w:color="auto"/>
            <w:right w:val="none" w:sz="0" w:space="0" w:color="auto"/>
          </w:divBdr>
        </w:div>
        <w:div w:id="2084521156">
          <w:marLeft w:val="0"/>
          <w:marRight w:val="0"/>
          <w:marTop w:val="0"/>
          <w:marBottom w:val="0"/>
          <w:divBdr>
            <w:top w:val="none" w:sz="0" w:space="0" w:color="auto"/>
            <w:left w:val="none" w:sz="0" w:space="0" w:color="auto"/>
            <w:bottom w:val="none" w:sz="0" w:space="0" w:color="auto"/>
            <w:right w:val="none" w:sz="0" w:space="0" w:color="auto"/>
          </w:divBdr>
        </w:div>
        <w:div w:id="762066581">
          <w:marLeft w:val="0"/>
          <w:marRight w:val="0"/>
          <w:marTop w:val="0"/>
          <w:marBottom w:val="0"/>
          <w:divBdr>
            <w:top w:val="none" w:sz="0" w:space="0" w:color="auto"/>
            <w:left w:val="none" w:sz="0" w:space="0" w:color="auto"/>
            <w:bottom w:val="none" w:sz="0" w:space="0" w:color="auto"/>
            <w:right w:val="none" w:sz="0" w:space="0" w:color="auto"/>
          </w:divBdr>
        </w:div>
        <w:div w:id="144976583">
          <w:marLeft w:val="0"/>
          <w:marRight w:val="0"/>
          <w:marTop w:val="0"/>
          <w:marBottom w:val="0"/>
          <w:divBdr>
            <w:top w:val="none" w:sz="0" w:space="0" w:color="auto"/>
            <w:left w:val="none" w:sz="0" w:space="0" w:color="auto"/>
            <w:bottom w:val="none" w:sz="0" w:space="0" w:color="auto"/>
            <w:right w:val="none" w:sz="0" w:space="0" w:color="auto"/>
          </w:divBdr>
        </w:div>
        <w:div w:id="513033276">
          <w:marLeft w:val="0"/>
          <w:marRight w:val="0"/>
          <w:marTop w:val="0"/>
          <w:marBottom w:val="0"/>
          <w:divBdr>
            <w:top w:val="none" w:sz="0" w:space="0" w:color="auto"/>
            <w:left w:val="none" w:sz="0" w:space="0" w:color="auto"/>
            <w:bottom w:val="none" w:sz="0" w:space="0" w:color="auto"/>
            <w:right w:val="none" w:sz="0" w:space="0" w:color="auto"/>
          </w:divBdr>
        </w:div>
        <w:div w:id="1045450349">
          <w:marLeft w:val="0"/>
          <w:marRight w:val="0"/>
          <w:marTop w:val="0"/>
          <w:marBottom w:val="0"/>
          <w:divBdr>
            <w:top w:val="none" w:sz="0" w:space="0" w:color="auto"/>
            <w:left w:val="none" w:sz="0" w:space="0" w:color="auto"/>
            <w:bottom w:val="none" w:sz="0" w:space="0" w:color="auto"/>
            <w:right w:val="none" w:sz="0" w:space="0" w:color="auto"/>
          </w:divBdr>
        </w:div>
        <w:div w:id="939332755">
          <w:marLeft w:val="0"/>
          <w:marRight w:val="0"/>
          <w:marTop w:val="0"/>
          <w:marBottom w:val="0"/>
          <w:divBdr>
            <w:top w:val="none" w:sz="0" w:space="0" w:color="auto"/>
            <w:left w:val="none" w:sz="0" w:space="0" w:color="auto"/>
            <w:bottom w:val="none" w:sz="0" w:space="0" w:color="auto"/>
            <w:right w:val="none" w:sz="0" w:space="0" w:color="auto"/>
          </w:divBdr>
        </w:div>
        <w:div w:id="1619676346">
          <w:marLeft w:val="0"/>
          <w:marRight w:val="0"/>
          <w:marTop w:val="0"/>
          <w:marBottom w:val="0"/>
          <w:divBdr>
            <w:top w:val="none" w:sz="0" w:space="0" w:color="auto"/>
            <w:left w:val="none" w:sz="0" w:space="0" w:color="auto"/>
            <w:bottom w:val="none" w:sz="0" w:space="0" w:color="auto"/>
            <w:right w:val="none" w:sz="0" w:space="0" w:color="auto"/>
          </w:divBdr>
        </w:div>
        <w:div w:id="650213596">
          <w:marLeft w:val="0"/>
          <w:marRight w:val="0"/>
          <w:marTop w:val="0"/>
          <w:marBottom w:val="0"/>
          <w:divBdr>
            <w:top w:val="none" w:sz="0" w:space="0" w:color="auto"/>
            <w:left w:val="none" w:sz="0" w:space="0" w:color="auto"/>
            <w:bottom w:val="none" w:sz="0" w:space="0" w:color="auto"/>
            <w:right w:val="none" w:sz="0" w:space="0" w:color="auto"/>
          </w:divBdr>
        </w:div>
      </w:divsChild>
    </w:div>
    <w:div w:id="1571424534">
      <w:bodyDiv w:val="1"/>
      <w:marLeft w:val="0"/>
      <w:marRight w:val="0"/>
      <w:marTop w:val="0"/>
      <w:marBottom w:val="0"/>
      <w:divBdr>
        <w:top w:val="none" w:sz="0" w:space="0" w:color="auto"/>
        <w:left w:val="none" w:sz="0" w:space="0" w:color="auto"/>
        <w:bottom w:val="none" w:sz="0" w:space="0" w:color="auto"/>
        <w:right w:val="none" w:sz="0" w:space="0" w:color="auto"/>
      </w:divBdr>
    </w:div>
    <w:div w:id="1578858817">
      <w:bodyDiv w:val="1"/>
      <w:marLeft w:val="0"/>
      <w:marRight w:val="0"/>
      <w:marTop w:val="0"/>
      <w:marBottom w:val="0"/>
      <w:divBdr>
        <w:top w:val="none" w:sz="0" w:space="0" w:color="auto"/>
        <w:left w:val="none" w:sz="0" w:space="0" w:color="auto"/>
        <w:bottom w:val="none" w:sz="0" w:space="0" w:color="auto"/>
        <w:right w:val="none" w:sz="0" w:space="0" w:color="auto"/>
      </w:divBdr>
    </w:div>
    <w:div w:id="1628975499">
      <w:bodyDiv w:val="1"/>
      <w:marLeft w:val="0"/>
      <w:marRight w:val="0"/>
      <w:marTop w:val="0"/>
      <w:marBottom w:val="0"/>
      <w:divBdr>
        <w:top w:val="none" w:sz="0" w:space="0" w:color="auto"/>
        <w:left w:val="none" w:sz="0" w:space="0" w:color="auto"/>
        <w:bottom w:val="none" w:sz="0" w:space="0" w:color="auto"/>
        <w:right w:val="none" w:sz="0" w:space="0" w:color="auto"/>
      </w:divBdr>
      <w:divsChild>
        <w:div w:id="605701050">
          <w:marLeft w:val="0"/>
          <w:marRight w:val="0"/>
          <w:marTop w:val="0"/>
          <w:marBottom w:val="0"/>
          <w:divBdr>
            <w:top w:val="none" w:sz="0" w:space="0" w:color="auto"/>
            <w:left w:val="none" w:sz="0" w:space="0" w:color="auto"/>
            <w:bottom w:val="none" w:sz="0" w:space="0" w:color="auto"/>
            <w:right w:val="none" w:sz="0" w:space="0" w:color="auto"/>
          </w:divBdr>
          <w:divsChild>
            <w:div w:id="1634098488">
              <w:marLeft w:val="0"/>
              <w:marRight w:val="0"/>
              <w:marTop w:val="0"/>
              <w:marBottom w:val="0"/>
              <w:divBdr>
                <w:top w:val="none" w:sz="0" w:space="0" w:color="auto"/>
                <w:left w:val="none" w:sz="0" w:space="0" w:color="auto"/>
                <w:bottom w:val="none" w:sz="0" w:space="0" w:color="auto"/>
                <w:right w:val="none" w:sz="0" w:space="0" w:color="auto"/>
              </w:divBdr>
            </w:div>
            <w:div w:id="858129000">
              <w:marLeft w:val="0"/>
              <w:marRight w:val="0"/>
              <w:marTop w:val="0"/>
              <w:marBottom w:val="0"/>
              <w:divBdr>
                <w:top w:val="none" w:sz="0" w:space="0" w:color="auto"/>
                <w:left w:val="none" w:sz="0" w:space="0" w:color="auto"/>
                <w:bottom w:val="none" w:sz="0" w:space="0" w:color="auto"/>
                <w:right w:val="none" w:sz="0" w:space="0" w:color="auto"/>
              </w:divBdr>
              <w:divsChild>
                <w:div w:id="1218280053">
                  <w:marLeft w:val="0"/>
                  <w:marRight w:val="0"/>
                  <w:marTop w:val="0"/>
                  <w:marBottom w:val="0"/>
                  <w:divBdr>
                    <w:top w:val="none" w:sz="0" w:space="0" w:color="auto"/>
                    <w:left w:val="none" w:sz="0" w:space="0" w:color="auto"/>
                    <w:bottom w:val="none" w:sz="0" w:space="0" w:color="auto"/>
                    <w:right w:val="none" w:sz="0" w:space="0" w:color="auto"/>
                  </w:divBdr>
                </w:div>
                <w:div w:id="85928634">
                  <w:marLeft w:val="0"/>
                  <w:marRight w:val="0"/>
                  <w:marTop w:val="0"/>
                  <w:marBottom w:val="0"/>
                  <w:divBdr>
                    <w:top w:val="none" w:sz="0" w:space="0" w:color="auto"/>
                    <w:left w:val="none" w:sz="0" w:space="0" w:color="auto"/>
                    <w:bottom w:val="none" w:sz="0" w:space="0" w:color="auto"/>
                    <w:right w:val="none" w:sz="0" w:space="0" w:color="auto"/>
                  </w:divBdr>
                </w:div>
              </w:divsChild>
            </w:div>
            <w:div w:id="57553811">
              <w:marLeft w:val="0"/>
              <w:marRight w:val="0"/>
              <w:marTop w:val="0"/>
              <w:marBottom w:val="0"/>
              <w:divBdr>
                <w:top w:val="none" w:sz="0" w:space="0" w:color="auto"/>
                <w:left w:val="none" w:sz="0" w:space="0" w:color="auto"/>
                <w:bottom w:val="none" w:sz="0" w:space="0" w:color="auto"/>
                <w:right w:val="none" w:sz="0" w:space="0" w:color="auto"/>
              </w:divBdr>
              <w:divsChild>
                <w:div w:id="1265966970">
                  <w:marLeft w:val="0"/>
                  <w:marRight w:val="0"/>
                  <w:marTop w:val="0"/>
                  <w:marBottom w:val="0"/>
                  <w:divBdr>
                    <w:top w:val="none" w:sz="0" w:space="0" w:color="auto"/>
                    <w:left w:val="none" w:sz="0" w:space="0" w:color="auto"/>
                    <w:bottom w:val="none" w:sz="0" w:space="0" w:color="auto"/>
                    <w:right w:val="none" w:sz="0" w:space="0" w:color="auto"/>
                  </w:divBdr>
                </w:div>
                <w:div w:id="605969218">
                  <w:marLeft w:val="0"/>
                  <w:marRight w:val="0"/>
                  <w:marTop w:val="0"/>
                  <w:marBottom w:val="0"/>
                  <w:divBdr>
                    <w:top w:val="none" w:sz="0" w:space="0" w:color="auto"/>
                    <w:left w:val="none" w:sz="0" w:space="0" w:color="auto"/>
                    <w:bottom w:val="none" w:sz="0" w:space="0" w:color="auto"/>
                    <w:right w:val="none" w:sz="0" w:space="0" w:color="auto"/>
                  </w:divBdr>
                </w:div>
              </w:divsChild>
            </w:div>
            <w:div w:id="749814950">
              <w:marLeft w:val="0"/>
              <w:marRight w:val="0"/>
              <w:marTop w:val="0"/>
              <w:marBottom w:val="0"/>
              <w:divBdr>
                <w:top w:val="none" w:sz="0" w:space="0" w:color="auto"/>
                <w:left w:val="none" w:sz="0" w:space="0" w:color="auto"/>
                <w:bottom w:val="none" w:sz="0" w:space="0" w:color="auto"/>
                <w:right w:val="none" w:sz="0" w:space="0" w:color="auto"/>
              </w:divBdr>
              <w:divsChild>
                <w:div w:id="687676901">
                  <w:marLeft w:val="0"/>
                  <w:marRight w:val="0"/>
                  <w:marTop w:val="0"/>
                  <w:marBottom w:val="0"/>
                  <w:divBdr>
                    <w:top w:val="none" w:sz="0" w:space="0" w:color="auto"/>
                    <w:left w:val="none" w:sz="0" w:space="0" w:color="auto"/>
                    <w:bottom w:val="none" w:sz="0" w:space="0" w:color="auto"/>
                    <w:right w:val="none" w:sz="0" w:space="0" w:color="auto"/>
                  </w:divBdr>
                </w:div>
                <w:div w:id="19633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87853">
          <w:marLeft w:val="0"/>
          <w:marRight w:val="0"/>
          <w:marTop w:val="0"/>
          <w:marBottom w:val="0"/>
          <w:divBdr>
            <w:top w:val="none" w:sz="0" w:space="0" w:color="auto"/>
            <w:left w:val="none" w:sz="0" w:space="0" w:color="auto"/>
            <w:bottom w:val="none" w:sz="0" w:space="0" w:color="auto"/>
            <w:right w:val="none" w:sz="0" w:space="0" w:color="auto"/>
          </w:divBdr>
          <w:divsChild>
            <w:div w:id="1260217177">
              <w:marLeft w:val="0"/>
              <w:marRight w:val="0"/>
              <w:marTop w:val="0"/>
              <w:marBottom w:val="0"/>
              <w:divBdr>
                <w:top w:val="none" w:sz="0" w:space="0" w:color="auto"/>
                <w:left w:val="none" w:sz="0" w:space="0" w:color="auto"/>
                <w:bottom w:val="none" w:sz="0" w:space="0" w:color="auto"/>
                <w:right w:val="none" w:sz="0" w:space="0" w:color="auto"/>
              </w:divBdr>
            </w:div>
            <w:div w:id="773131992">
              <w:marLeft w:val="0"/>
              <w:marRight w:val="0"/>
              <w:marTop w:val="0"/>
              <w:marBottom w:val="0"/>
              <w:divBdr>
                <w:top w:val="none" w:sz="0" w:space="0" w:color="auto"/>
                <w:left w:val="none" w:sz="0" w:space="0" w:color="auto"/>
                <w:bottom w:val="none" w:sz="0" w:space="0" w:color="auto"/>
                <w:right w:val="none" w:sz="0" w:space="0" w:color="auto"/>
              </w:divBdr>
              <w:divsChild>
                <w:div w:id="2026129409">
                  <w:marLeft w:val="0"/>
                  <w:marRight w:val="0"/>
                  <w:marTop w:val="0"/>
                  <w:marBottom w:val="0"/>
                  <w:divBdr>
                    <w:top w:val="none" w:sz="0" w:space="0" w:color="auto"/>
                    <w:left w:val="none" w:sz="0" w:space="0" w:color="auto"/>
                    <w:bottom w:val="none" w:sz="0" w:space="0" w:color="auto"/>
                    <w:right w:val="none" w:sz="0" w:space="0" w:color="auto"/>
                  </w:divBdr>
                </w:div>
                <w:div w:id="1524130574">
                  <w:marLeft w:val="0"/>
                  <w:marRight w:val="0"/>
                  <w:marTop w:val="0"/>
                  <w:marBottom w:val="0"/>
                  <w:divBdr>
                    <w:top w:val="none" w:sz="0" w:space="0" w:color="auto"/>
                    <w:left w:val="none" w:sz="0" w:space="0" w:color="auto"/>
                    <w:bottom w:val="none" w:sz="0" w:space="0" w:color="auto"/>
                    <w:right w:val="none" w:sz="0" w:space="0" w:color="auto"/>
                  </w:divBdr>
                </w:div>
              </w:divsChild>
            </w:div>
            <w:div w:id="1980570733">
              <w:marLeft w:val="0"/>
              <w:marRight w:val="0"/>
              <w:marTop w:val="0"/>
              <w:marBottom w:val="0"/>
              <w:divBdr>
                <w:top w:val="none" w:sz="0" w:space="0" w:color="auto"/>
                <w:left w:val="none" w:sz="0" w:space="0" w:color="auto"/>
                <w:bottom w:val="none" w:sz="0" w:space="0" w:color="auto"/>
                <w:right w:val="none" w:sz="0" w:space="0" w:color="auto"/>
              </w:divBdr>
              <w:divsChild>
                <w:div w:id="180121823">
                  <w:marLeft w:val="0"/>
                  <w:marRight w:val="0"/>
                  <w:marTop w:val="0"/>
                  <w:marBottom w:val="0"/>
                  <w:divBdr>
                    <w:top w:val="none" w:sz="0" w:space="0" w:color="auto"/>
                    <w:left w:val="none" w:sz="0" w:space="0" w:color="auto"/>
                    <w:bottom w:val="none" w:sz="0" w:space="0" w:color="auto"/>
                    <w:right w:val="none" w:sz="0" w:space="0" w:color="auto"/>
                  </w:divBdr>
                </w:div>
                <w:div w:id="983318092">
                  <w:marLeft w:val="0"/>
                  <w:marRight w:val="0"/>
                  <w:marTop w:val="0"/>
                  <w:marBottom w:val="0"/>
                  <w:divBdr>
                    <w:top w:val="none" w:sz="0" w:space="0" w:color="auto"/>
                    <w:left w:val="none" w:sz="0" w:space="0" w:color="auto"/>
                    <w:bottom w:val="none" w:sz="0" w:space="0" w:color="auto"/>
                    <w:right w:val="none" w:sz="0" w:space="0" w:color="auto"/>
                  </w:divBdr>
                </w:div>
              </w:divsChild>
            </w:div>
            <w:div w:id="1582250307">
              <w:marLeft w:val="0"/>
              <w:marRight w:val="0"/>
              <w:marTop w:val="0"/>
              <w:marBottom w:val="0"/>
              <w:divBdr>
                <w:top w:val="none" w:sz="0" w:space="0" w:color="auto"/>
                <w:left w:val="none" w:sz="0" w:space="0" w:color="auto"/>
                <w:bottom w:val="none" w:sz="0" w:space="0" w:color="auto"/>
                <w:right w:val="none" w:sz="0" w:space="0" w:color="auto"/>
              </w:divBdr>
              <w:divsChild>
                <w:div w:id="494419586">
                  <w:marLeft w:val="0"/>
                  <w:marRight w:val="0"/>
                  <w:marTop w:val="0"/>
                  <w:marBottom w:val="0"/>
                  <w:divBdr>
                    <w:top w:val="none" w:sz="0" w:space="0" w:color="auto"/>
                    <w:left w:val="none" w:sz="0" w:space="0" w:color="auto"/>
                    <w:bottom w:val="none" w:sz="0" w:space="0" w:color="auto"/>
                    <w:right w:val="none" w:sz="0" w:space="0" w:color="auto"/>
                  </w:divBdr>
                </w:div>
                <w:div w:id="323359931">
                  <w:marLeft w:val="0"/>
                  <w:marRight w:val="0"/>
                  <w:marTop w:val="0"/>
                  <w:marBottom w:val="0"/>
                  <w:divBdr>
                    <w:top w:val="none" w:sz="0" w:space="0" w:color="auto"/>
                    <w:left w:val="none" w:sz="0" w:space="0" w:color="auto"/>
                    <w:bottom w:val="none" w:sz="0" w:space="0" w:color="auto"/>
                    <w:right w:val="none" w:sz="0" w:space="0" w:color="auto"/>
                  </w:divBdr>
                </w:div>
              </w:divsChild>
            </w:div>
            <w:div w:id="531386734">
              <w:marLeft w:val="0"/>
              <w:marRight w:val="0"/>
              <w:marTop w:val="0"/>
              <w:marBottom w:val="0"/>
              <w:divBdr>
                <w:top w:val="none" w:sz="0" w:space="0" w:color="auto"/>
                <w:left w:val="none" w:sz="0" w:space="0" w:color="auto"/>
                <w:bottom w:val="none" w:sz="0" w:space="0" w:color="auto"/>
                <w:right w:val="none" w:sz="0" w:space="0" w:color="auto"/>
              </w:divBdr>
              <w:divsChild>
                <w:div w:id="1729567005">
                  <w:marLeft w:val="0"/>
                  <w:marRight w:val="0"/>
                  <w:marTop w:val="0"/>
                  <w:marBottom w:val="0"/>
                  <w:divBdr>
                    <w:top w:val="none" w:sz="0" w:space="0" w:color="auto"/>
                    <w:left w:val="none" w:sz="0" w:space="0" w:color="auto"/>
                    <w:bottom w:val="none" w:sz="0" w:space="0" w:color="auto"/>
                    <w:right w:val="none" w:sz="0" w:space="0" w:color="auto"/>
                  </w:divBdr>
                </w:div>
                <w:div w:id="260259752">
                  <w:marLeft w:val="0"/>
                  <w:marRight w:val="0"/>
                  <w:marTop w:val="0"/>
                  <w:marBottom w:val="0"/>
                  <w:divBdr>
                    <w:top w:val="none" w:sz="0" w:space="0" w:color="auto"/>
                    <w:left w:val="none" w:sz="0" w:space="0" w:color="auto"/>
                    <w:bottom w:val="none" w:sz="0" w:space="0" w:color="auto"/>
                    <w:right w:val="none" w:sz="0" w:space="0" w:color="auto"/>
                  </w:divBdr>
                </w:div>
              </w:divsChild>
            </w:div>
            <w:div w:id="84228294">
              <w:marLeft w:val="0"/>
              <w:marRight w:val="0"/>
              <w:marTop w:val="0"/>
              <w:marBottom w:val="0"/>
              <w:divBdr>
                <w:top w:val="none" w:sz="0" w:space="0" w:color="auto"/>
                <w:left w:val="none" w:sz="0" w:space="0" w:color="auto"/>
                <w:bottom w:val="none" w:sz="0" w:space="0" w:color="auto"/>
                <w:right w:val="none" w:sz="0" w:space="0" w:color="auto"/>
              </w:divBdr>
              <w:divsChild>
                <w:div w:id="51463322">
                  <w:marLeft w:val="0"/>
                  <w:marRight w:val="0"/>
                  <w:marTop w:val="0"/>
                  <w:marBottom w:val="0"/>
                  <w:divBdr>
                    <w:top w:val="none" w:sz="0" w:space="0" w:color="auto"/>
                    <w:left w:val="none" w:sz="0" w:space="0" w:color="auto"/>
                    <w:bottom w:val="none" w:sz="0" w:space="0" w:color="auto"/>
                    <w:right w:val="none" w:sz="0" w:space="0" w:color="auto"/>
                  </w:divBdr>
                </w:div>
                <w:div w:id="1993480327">
                  <w:marLeft w:val="0"/>
                  <w:marRight w:val="0"/>
                  <w:marTop w:val="0"/>
                  <w:marBottom w:val="0"/>
                  <w:divBdr>
                    <w:top w:val="none" w:sz="0" w:space="0" w:color="auto"/>
                    <w:left w:val="none" w:sz="0" w:space="0" w:color="auto"/>
                    <w:bottom w:val="none" w:sz="0" w:space="0" w:color="auto"/>
                    <w:right w:val="none" w:sz="0" w:space="0" w:color="auto"/>
                  </w:divBdr>
                </w:div>
              </w:divsChild>
            </w:div>
            <w:div w:id="1908685715">
              <w:marLeft w:val="0"/>
              <w:marRight w:val="0"/>
              <w:marTop w:val="0"/>
              <w:marBottom w:val="0"/>
              <w:divBdr>
                <w:top w:val="none" w:sz="0" w:space="0" w:color="auto"/>
                <w:left w:val="none" w:sz="0" w:space="0" w:color="auto"/>
                <w:bottom w:val="none" w:sz="0" w:space="0" w:color="auto"/>
                <w:right w:val="none" w:sz="0" w:space="0" w:color="auto"/>
              </w:divBdr>
              <w:divsChild>
                <w:div w:id="210459156">
                  <w:marLeft w:val="0"/>
                  <w:marRight w:val="0"/>
                  <w:marTop w:val="0"/>
                  <w:marBottom w:val="0"/>
                  <w:divBdr>
                    <w:top w:val="none" w:sz="0" w:space="0" w:color="auto"/>
                    <w:left w:val="none" w:sz="0" w:space="0" w:color="auto"/>
                    <w:bottom w:val="none" w:sz="0" w:space="0" w:color="auto"/>
                    <w:right w:val="none" w:sz="0" w:space="0" w:color="auto"/>
                  </w:divBdr>
                </w:div>
                <w:div w:id="1542210691">
                  <w:marLeft w:val="0"/>
                  <w:marRight w:val="0"/>
                  <w:marTop w:val="0"/>
                  <w:marBottom w:val="0"/>
                  <w:divBdr>
                    <w:top w:val="none" w:sz="0" w:space="0" w:color="auto"/>
                    <w:left w:val="none" w:sz="0" w:space="0" w:color="auto"/>
                    <w:bottom w:val="none" w:sz="0" w:space="0" w:color="auto"/>
                    <w:right w:val="none" w:sz="0" w:space="0" w:color="auto"/>
                  </w:divBdr>
                </w:div>
              </w:divsChild>
            </w:div>
            <w:div w:id="689382421">
              <w:marLeft w:val="0"/>
              <w:marRight w:val="0"/>
              <w:marTop w:val="0"/>
              <w:marBottom w:val="0"/>
              <w:divBdr>
                <w:top w:val="none" w:sz="0" w:space="0" w:color="auto"/>
                <w:left w:val="none" w:sz="0" w:space="0" w:color="auto"/>
                <w:bottom w:val="none" w:sz="0" w:space="0" w:color="auto"/>
                <w:right w:val="none" w:sz="0" w:space="0" w:color="auto"/>
              </w:divBdr>
              <w:divsChild>
                <w:div w:id="564532787">
                  <w:marLeft w:val="0"/>
                  <w:marRight w:val="0"/>
                  <w:marTop w:val="0"/>
                  <w:marBottom w:val="0"/>
                  <w:divBdr>
                    <w:top w:val="none" w:sz="0" w:space="0" w:color="auto"/>
                    <w:left w:val="none" w:sz="0" w:space="0" w:color="auto"/>
                    <w:bottom w:val="none" w:sz="0" w:space="0" w:color="auto"/>
                    <w:right w:val="none" w:sz="0" w:space="0" w:color="auto"/>
                  </w:divBdr>
                </w:div>
                <w:div w:id="578487411">
                  <w:marLeft w:val="0"/>
                  <w:marRight w:val="0"/>
                  <w:marTop w:val="0"/>
                  <w:marBottom w:val="0"/>
                  <w:divBdr>
                    <w:top w:val="none" w:sz="0" w:space="0" w:color="auto"/>
                    <w:left w:val="none" w:sz="0" w:space="0" w:color="auto"/>
                    <w:bottom w:val="none" w:sz="0" w:space="0" w:color="auto"/>
                    <w:right w:val="none" w:sz="0" w:space="0" w:color="auto"/>
                  </w:divBdr>
                </w:div>
              </w:divsChild>
            </w:div>
            <w:div w:id="2036540916">
              <w:marLeft w:val="0"/>
              <w:marRight w:val="0"/>
              <w:marTop w:val="0"/>
              <w:marBottom w:val="0"/>
              <w:divBdr>
                <w:top w:val="none" w:sz="0" w:space="0" w:color="auto"/>
                <w:left w:val="none" w:sz="0" w:space="0" w:color="auto"/>
                <w:bottom w:val="none" w:sz="0" w:space="0" w:color="auto"/>
                <w:right w:val="none" w:sz="0" w:space="0" w:color="auto"/>
              </w:divBdr>
              <w:divsChild>
                <w:div w:id="969893648">
                  <w:marLeft w:val="0"/>
                  <w:marRight w:val="0"/>
                  <w:marTop w:val="0"/>
                  <w:marBottom w:val="0"/>
                  <w:divBdr>
                    <w:top w:val="none" w:sz="0" w:space="0" w:color="auto"/>
                    <w:left w:val="none" w:sz="0" w:space="0" w:color="auto"/>
                    <w:bottom w:val="none" w:sz="0" w:space="0" w:color="auto"/>
                    <w:right w:val="none" w:sz="0" w:space="0" w:color="auto"/>
                  </w:divBdr>
                </w:div>
                <w:div w:id="1927497769">
                  <w:marLeft w:val="0"/>
                  <w:marRight w:val="0"/>
                  <w:marTop w:val="0"/>
                  <w:marBottom w:val="0"/>
                  <w:divBdr>
                    <w:top w:val="none" w:sz="0" w:space="0" w:color="auto"/>
                    <w:left w:val="none" w:sz="0" w:space="0" w:color="auto"/>
                    <w:bottom w:val="none" w:sz="0" w:space="0" w:color="auto"/>
                    <w:right w:val="none" w:sz="0" w:space="0" w:color="auto"/>
                  </w:divBdr>
                </w:div>
              </w:divsChild>
            </w:div>
            <w:div w:id="1395935485">
              <w:marLeft w:val="0"/>
              <w:marRight w:val="0"/>
              <w:marTop w:val="0"/>
              <w:marBottom w:val="0"/>
              <w:divBdr>
                <w:top w:val="none" w:sz="0" w:space="0" w:color="auto"/>
                <w:left w:val="none" w:sz="0" w:space="0" w:color="auto"/>
                <w:bottom w:val="none" w:sz="0" w:space="0" w:color="auto"/>
                <w:right w:val="none" w:sz="0" w:space="0" w:color="auto"/>
              </w:divBdr>
              <w:divsChild>
                <w:div w:id="267197093">
                  <w:marLeft w:val="0"/>
                  <w:marRight w:val="0"/>
                  <w:marTop w:val="0"/>
                  <w:marBottom w:val="0"/>
                  <w:divBdr>
                    <w:top w:val="none" w:sz="0" w:space="0" w:color="auto"/>
                    <w:left w:val="none" w:sz="0" w:space="0" w:color="auto"/>
                    <w:bottom w:val="none" w:sz="0" w:space="0" w:color="auto"/>
                    <w:right w:val="none" w:sz="0" w:space="0" w:color="auto"/>
                  </w:divBdr>
                </w:div>
                <w:div w:id="1051609652">
                  <w:marLeft w:val="0"/>
                  <w:marRight w:val="0"/>
                  <w:marTop w:val="0"/>
                  <w:marBottom w:val="0"/>
                  <w:divBdr>
                    <w:top w:val="none" w:sz="0" w:space="0" w:color="auto"/>
                    <w:left w:val="none" w:sz="0" w:space="0" w:color="auto"/>
                    <w:bottom w:val="none" w:sz="0" w:space="0" w:color="auto"/>
                    <w:right w:val="none" w:sz="0" w:space="0" w:color="auto"/>
                  </w:divBdr>
                </w:div>
              </w:divsChild>
            </w:div>
            <w:div w:id="863321930">
              <w:marLeft w:val="0"/>
              <w:marRight w:val="0"/>
              <w:marTop w:val="0"/>
              <w:marBottom w:val="0"/>
              <w:divBdr>
                <w:top w:val="none" w:sz="0" w:space="0" w:color="auto"/>
                <w:left w:val="none" w:sz="0" w:space="0" w:color="auto"/>
                <w:bottom w:val="none" w:sz="0" w:space="0" w:color="auto"/>
                <w:right w:val="none" w:sz="0" w:space="0" w:color="auto"/>
              </w:divBdr>
              <w:divsChild>
                <w:div w:id="990331131">
                  <w:marLeft w:val="0"/>
                  <w:marRight w:val="0"/>
                  <w:marTop w:val="0"/>
                  <w:marBottom w:val="0"/>
                  <w:divBdr>
                    <w:top w:val="none" w:sz="0" w:space="0" w:color="auto"/>
                    <w:left w:val="none" w:sz="0" w:space="0" w:color="auto"/>
                    <w:bottom w:val="none" w:sz="0" w:space="0" w:color="auto"/>
                    <w:right w:val="none" w:sz="0" w:space="0" w:color="auto"/>
                  </w:divBdr>
                </w:div>
                <w:div w:id="1789813501">
                  <w:marLeft w:val="0"/>
                  <w:marRight w:val="0"/>
                  <w:marTop w:val="0"/>
                  <w:marBottom w:val="0"/>
                  <w:divBdr>
                    <w:top w:val="none" w:sz="0" w:space="0" w:color="auto"/>
                    <w:left w:val="none" w:sz="0" w:space="0" w:color="auto"/>
                    <w:bottom w:val="none" w:sz="0" w:space="0" w:color="auto"/>
                    <w:right w:val="none" w:sz="0" w:space="0" w:color="auto"/>
                  </w:divBdr>
                </w:div>
              </w:divsChild>
            </w:div>
            <w:div w:id="237987169">
              <w:marLeft w:val="0"/>
              <w:marRight w:val="0"/>
              <w:marTop w:val="0"/>
              <w:marBottom w:val="0"/>
              <w:divBdr>
                <w:top w:val="none" w:sz="0" w:space="0" w:color="auto"/>
                <w:left w:val="none" w:sz="0" w:space="0" w:color="auto"/>
                <w:bottom w:val="none" w:sz="0" w:space="0" w:color="auto"/>
                <w:right w:val="none" w:sz="0" w:space="0" w:color="auto"/>
              </w:divBdr>
              <w:divsChild>
                <w:div w:id="436491165">
                  <w:marLeft w:val="0"/>
                  <w:marRight w:val="0"/>
                  <w:marTop w:val="0"/>
                  <w:marBottom w:val="0"/>
                  <w:divBdr>
                    <w:top w:val="none" w:sz="0" w:space="0" w:color="auto"/>
                    <w:left w:val="none" w:sz="0" w:space="0" w:color="auto"/>
                    <w:bottom w:val="none" w:sz="0" w:space="0" w:color="auto"/>
                    <w:right w:val="none" w:sz="0" w:space="0" w:color="auto"/>
                  </w:divBdr>
                </w:div>
                <w:div w:id="158872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5811">
          <w:marLeft w:val="0"/>
          <w:marRight w:val="0"/>
          <w:marTop w:val="0"/>
          <w:marBottom w:val="0"/>
          <w:divBdr>
            <w:top w:val="none" w:sz="0" w:space="0" w:color="auto"/>
            <w:left w:val="none" w:sz="0" w:space="0" w:color="auto"/>
            <w:bottom w:val="none" w:sz="0" w:space="0" w:color="auto"/>
            <w:right w:val="none" w:sz="0" w:space="0" w:color="auto"/>
          </w:divBdr>
          <w:divsChild>
            <w:div w:id="2121680905">
              <w:marLeft w:val="0"/>
              <w:marRight w:val="0"/>
              <w:marTop w:val="0"/>
              <w:marBottom w:val="0"/>
              <w:divBdr>
                <w:top w:val="none" w:sz="0" w:space="0" w:color="auto"/>
                <w:left w:val="none" w:sz="0" w:space="0" w:color="auto"/>
                <w:bottom w:val="none" w:sz="0" w:space="0" w:color="auto"/>
                <w:right w:val="none" w:sz="0" w:space="0" w:color="auto"/>
              </w:divBdr>
            </w:div>
            <w:div w:id="1297832482">
              <w:marLeft w:val="0"/>
              <w:marRight w:val="0"/>
              <w:marTop w:val="0"/>
              <w:marBottom w:val="0"/>
              <w:divBdr>
                <w:top w:val="none" w:sz="0" w:space="0" w:color="auto"/>
                <w:left w:val="none" w:sz="0" w:space="0" w:color="auto"/>
                <w:bottom w:val="none" w:sz="0" w:space="0" w:color="auto"/>
                <w:right w:val="none" w:sz="0" w:space="0" w:color="auto"/>
              </w:divBdr>
              <w:divsChild>
                <w:div w:id="396973294">
                  <w:marLeft w:val="0"/>
                  <w:marRight w:val="0"/>
                  <w:marTop w:val="0"/>
                  <w:marBottom w:val="0"/>
                  <w:divBdr>
                    <w:top w:val="none" w:sz="0" w:space="0" w:color="auto"/>
                    <w:left w:val="none" w:sz="0" w:space="0" w:color="auto"/>
                    <w:bottom w:val="none" w:sz="0" w:space="0" w:color="auto"/>
                    <w:right w:val="none" w:sz="0" w:space="0" w:color="auto"/>
                  </w:divBdr>
                </w:div>
                <w:div w:id="1367489272">
                  <w:marLeft w:val="0"/>
                  <w:marRight w:val="0"/>
                  <w:marTop w:val="0"/>
                  <w:marBottom w:val="0"/>
                  <w:divBdr>
                    <w:top w:val="none" w:sz="0" w:space="0" w:color="auto"/>
                    <w:left w:val="none" w:sz="0" w:space="0" w:color="auto"/>
                    <w:bottom w:val="none" w:sz="0" w:space="0" w:color="auto"/>
                    <w:right w:val="none" w:sz="0" w:space="0" w:color="auto"/>
                  </w:divBdr>
                </w:div>
              </w:divsChild>
            </w:div>
            <w:div w:id="2143689851">
              <w:marLeft w:val="0"/>
              <w:marRight w:val="0"/>
              <w:marTop w:val="0"/>
              <w:marBottom w:val="0"/>
              <w:divBdr>
                <w:top w:val="none" w:sz="0" w:space="0" w:color="auto"/>
                <w:left w:val="none" w:sz="0" w:space="0" w:color="auto"/>
                <w:bottom w:val="none" w:sz="0" w:space="0" w:color="auto"/>
                <w:right w:val="none" w:sz="0" w:space="0" w:color="auto"/>
              </w:divBdr>
              <w:divsChild>
                <w:div w:id="1624850404">
                  <w:marLeft w:val="0"/>
                  <w:marRight w:val="0"/>
                  <w:marTop w:val="0"/>
                  <w:marBottom w:val="0"/>
                  <w:divBdr>
                    <w:top w:val="none" w:sz="0" w:space="0" w:color="auto"/>
                    <w:left w:val="none" w:sz="0" w:space="0" w:color="auto"/>
                    <w:bottom w:val="none" w:sz="0" w:space="0" w:color="auto"/>
                    <w:right w:val="none" w:sz="0" w:space="0" w:color="auto"/>
                  </w:divBdr>
                </w:div>
                <w:div w:id="1003505639">
                  <w:marLeft w:val="0"/>
                  <w:marRight w:val="0"/>
                  <w:marTop w:val="0"/>
                  <w:marBottom w:val="0"/>
                  <w:divBdr>
                    <w:top w:val="none" w:sz="0" w:space="0" w:color="auto"/>
                    <w:left w:val="none" w:sz="0" w:space="0" w:color="auto"/>
                    <w:bottom w:val="none" w:sz="0" w:space="0" w:color="auto"/>
                    <w:right w:val="none" w:sz="0" w:space="0" w:color="auto"/>
                  </w:divBdr>
                </w:div>
              </w:divsChild>
            </w:div>
            <w:div w:id="1803576533">
              <w:marLeft w:val="0"/>
              <w:marRight w:val="0"/>
              <w:marTop w:val="0"/>
              <w:marBottom w:val="0"/>
              <w:divBdr>
                <w:top w:val="none" w:sz="0" w:space="0" w:color="auto"/>
                <w:left w:val="none" w:sz="0" w:space="0" w:color="auto"/>
                <w:bottom w:val="none" w:sz="0" w:space="0" w:color="auto"/>
                <w:right w:val="none" w:sz="0" w:space="0" w:color="auto"/>
              </w:divBdr>
              <w:divsChild>
                <w:div w:id="779104927">
                  <w:marLeft w:val="0"/>
                  <w:marRight w:val="0"/>
                  <w:marTop w:val="0"/>
                  <w:marBottom w:val="0"/>
                  <w:divBdr>
                    <w:top w:val="none" w:sz="0" w:space="0" w:color="auto"/>
                    <w:left w:val="none" w:sz="0" w:space="0" w:color="auto"/>
                    <w:bottom w:val="none" w:sz="0" w:space="0" w:color="auto"/>
                    <w:right w:val="none" w:sz="0" w:space="0" w:color="auto"/>
                  </w:divBdr>
                </w:div>
                <w:div w:id="514464956">
                  <w:marLeft w:val="0"/>
                  <w:marRight w:val="0"/>
                  <w:marTop w:val="0"/>
                  <w:marBottom w:val="0"/>
                  <w:divBdr>
                    <w:top w:val="none" w:sz="0" w:space="0" w:color="auto"/>
                    <w:left w:val="none" w:sz="0" w:space="0" w:color="auto"/>
                    <w:bottom w:val="none" w:sz="0" w:space="0" w:color="auto"/>
                    <w:right w:val="none" w:sz="0" w:space="0" w:color="auto"/>
                  </w:divBdr>
                </w:div>
              </w:divsChild>
            </w:div>
            <w:div w:id="1869053671">
              <w:marLeft w:val="0"/>
              <w:marRight w:val="0"/>
              <w:marTop w:val="0"/>
              <w:marBottom w:val="0"/>
              <w:divBdr>
                <w:top w:val="none" w:sz="0" w:space="0" w:color="auto"/>
                <w:left w:val="none" w:sz="0" w:space="0" w:color="auto"/>
                <w:bottom w:val="none" w:sz="0" w:space="0" w:color="auto"/>
                <w:right w:val="none" w:sz="0" w:space="0" w:color="auto"/>
              </w:divBdr>
              <w:divsChild>
                <w:div w:id="1790851665">
                  <w:marLeft w:val="0"/>
                  <w:marRight w:val="0"/>
                  <w:marTop w:val="0"/>
                  <w:marBottom w:val="0"/>
                  <w:divBdr>
                    <w:top w:val="none" w:sz="0" w:space="0" w:color="auto"/>
                    <w:left w:val="none" w:sz="0" w:space="0" w:color="auto"/>
                    <w:bottom w:val="none" w:sz="0" w:space="0" w:color="auto"/>
                    <w:right w:val="none" w:sz="0" w:space="0" w:color="auto"/>
                  </w:divBdr>
                </w:div>
                <w:div w:id="1173690823">
                  <w:marLeft w:val="0"/>
                  <w:marRight w:val="0"/>
                  <w:marTop w:val="0"/>
                  <w:marBottom w:val="0"/>
                  <w:divBdr>
                    <w:top w:val="none" w:sz="0" w:space="0" w:color="auto"/>
                    <w:left w:val="none" w:sz="0" w:space="0" w:color="auto"/>
                    <w:bottom w:val="none" w:sz="0" w:space="0" w:color="auto"/>
                    <w:right w:val="none" w:sz="0" w:space="0" w:color="auto"/>
                  </w:divBdr>
                </w:div>
              </w:divsChild>
            </w:div>
            <w:div w:id="1267350707">
              <w:marLeft w:val="0"/>
              <w:marRight w:val="0"/>
              <w:marTop w:val="0"/>
              <w:marBottom w:val="0"/>
              <w:divBdr>
                <w:top w:val="none" w:sz="0" w:space="0" w:color="auto"/>
                <w:left w:val="none" w:sz="0" w:space="0" w:color="auto"/>
                <w:bottom w:val="none" w:sz="0" w:space="0" w:color="auto"/>
                <w:right w:val="none" w:sz="0" w:space="0" w:color="auto"/>
              </w:divBdr>
              <w:divsChild>
                <w:div w:id="278684848">
                  <w:marLeft w:val="0"/>
                  <w:marRight w:val="0"/>
                  <w:marTop w:val="0"/>
                  <w:marBottom w:val="0"/>
                  <w:divBdr>
                    <w:top w:val="none" w:sz="0" w:space="0" w:color="auto"/>
                    <w:left w:val="none" w:sz="0" w:space="0" w:color="auto"/>
                    <w:bottom w:val="none" w:sz="0" w:space="0" w:color="auto"/>
                    <w:right w:val="none" w:sz="0" w:space="0" w:color="auto"/>
                  </w:divBdr>
                </w:div>
                <w:div w:id="1579438114">
                  <w:marLeft w:val="0"/>
                  <w:marRight w:val="0"/>
                  <w:marTop w:val="0"/>
                  <w:marBottom w:val="0"/>
                  <w:divBdr>
                    <w:top w:val="none" w:sz="0" w:space="0" w:color="auto"/>
                    <w:left w:val="none" w:sz="0" w:space="0" w:color="auto"/>
                    <w:bottom w:val="none" w:sz="0" w:space="0" w:color="auto"/>
                    <w:right w:val="none" w:sz="0" w:space="0" w:color="auto"/>
                  </w:divBdr>
                </w:div>
              </w:divsChild>
            </w:div>
            <w:div w:id="1996302015">
              <w:marLeft w:val="0"/>
              <w:marRight w:val="0"/>
              <w:marTop w:val="0"/>
              <w:marBottom w:val="0"/>
              <w:divBdr>
                <w:top w:val="none" w:sz="0" w:space="0" w:color="auto"/>
                <w:left w:val="none" w:sz="0" w:space="0" w:color="auto"/>
                <w:bottom w:val="none" w:sz="0" w:space="0" w:color="auto"/>
                <w:right w:val="none" w:sz="0" w:space="0" w:color="auto"/>
              </w:divBdr>
              <w:divsChild>
                <w:div w:id="1216893383">
                  <w:marLeft w:val="0"/>
                  <w:marRight w:val="0"/>
                  <w:marTop w:val="0"/>
                  <w:marBottom w:val="0"/>
                  <w:divBdr>
                    <w:top w:val="none" w:sz="0" w:space="0" w:color="auto"/>
                    <w:left w:val="none" w:sz="0" w:space="0" w:color="auto"/>
                    <w:bottom w:val="none" w:sz="0" w:space="0" w:color="auto"/>
                    <w:right w:val="none" w:sz="0" w:space="0" w:color="auto"/>
                  </w:divBdr>
                </w:div>
                <w:div w:id="1847860099">
                  <w:marLeft w:val="0"/>
                  <w:marRight w:val="0"/>
                  <w:marTop w:val="0"/>
                  <w:marBottom w:val="0"/>
                  <w:divBdr>
                    <w:top w:val="none" w:sz="0" w:space="0" w:color="auto"/>
                    <w:left w:val="none" w:sz="0" w:space="0" w:color="auto"/>
                    <w:bottom w:val="none" w:sz="0" w:space="0" w:color="auto"/>
                    <w:right w:val="none" w:sz="0" w:space="0" w:color="auto"/>
                  </w:divBdr>
                </w:div>
              </w:divsChild>
            </w:div>
            <w:div w:id="631714510">
              <w:marLeft w:val="0"/>
              <w:marRight w:val="0"/>
              <w:marTop w:val="0"/>
              <w:marBottom w:val="0"/>
              <w:divBdr>
                <w:top w:val="none" w:sz="0" w:space="0" w:color="auto"/>
                <w:left w:val="none" w:sz="0" w:space="0" w:color="auto"/>
                <w:bottom w:val="none" w:sz="0" w:space="0" w:color="auto"/>
                <w:right w:val="none" w:sz="0" w:space="0" w:color="auto"/>
              </w:divBdr>
              <w:divsChild>
                <w:div w:id="1903101659">
                  <w:marLeft w:val="0"/>
                  <w:marRight w:val="0"/>
                  <w:marTop w:val="0"/>
                  <w:marBottom w:val="0"/>
                  <w:divBdr>
                    <w:top w:val="none" w:sz="0" w:space="0" w:color="auto"/>
                    <w:left w:val="none" w:sz="0" w:space="0" w:color="auto"/>
                    <w:bottom w:val="none" w:sz="0" w:space="0" w:color="auto"/>
                    <w:right w:val="none" w:sz="0" w:space="0" w:color="auto"/>
                  </w:divBdr>
                </w:div>
                <w:div w:id="21293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8878">
          <w:marLeft w:val="0"/>
          <w:marRight w:val="0"/>
          <w:marTop w:val="0"/>
          <w:marBottom w:val="0"/>
          <w:divBdr>
            <w:top w:val="none" w:sz="0" w:space="0" w:color="auto"/>
            <w:left w:val="none" w:sz="0" w:space="0" w:color="auto"/>
            <w:bottom w:val="none" w:sz="0" w:space="0" w:color="auto"/>
            <w:right w:val="none" w:sz="0" w:space="0" w:color="auto"/>
          </w:divBdr>
          <w:divsChild>
            <w:div w:id="113406984">
              <w:marLeft w:val="0"/>
              <w:marRight w:val="0"/>
              <w:marTop w:val="0"/>
              <w:marBottom w:val="0"/>
              <w:divBdr>
                <w:top w:val="none" w:sz="0" w:space="0" w:color="auto"/>
                <w:left w:val="none" w:sz="0" w:space="0" w:color="auto"/>
                <w:bottom w:val="none" w:sz="0" w:space="0" w:color="auto"/>
                <w:right w:val="none" w:sz="0" w:space="0" w:color="auto"/>
              </w:divBdr>
            </w:div>
            <w:div w:id="472917167">
              <w:marLeft w:val="0"/>
              <w:marRight w:val="0"/>
              <w:marTop w:val="0"/>
              <w:marBottom w:val="0"/>
              <w:divBdr>
                <w:top w:val="none" w:sz="0" w:space="0" w:color="auto"/>
                <w:left w:val="none" w:sz="0" w:space="0" w:color="auto"/>
                <w:bottom w:val="none" w:sz="0" w:space="0" w:color="auto"/>
                <w:right w:val="none" w:sz="0" w:space="0" w:color="auto"/>
              </w:divBdr>
              <w:divsChild>
                <w:div w:id="226452495">
                  <w:marLeft w:val="0"/>
                  <w:marRight w:val="0"/>
                  <w:marTop w:val="0"/>
                  <w:marBottom w:val="0"/>
                  <w:divBdr>
                    <w:top w:val="none" w:sz="0" w:space="0" w:color="auto"/>
                    <w:left w:val="none" w:sz="0" w:space="0" w:color="auto"/>
                    <w:bottom w:val="none" w:sz="0" w:space="0" w:color="auto"/>
                    <w:right w:val="none" w:sz="0" w:space="0" w:color="auto"/>
                  </w:divBdr>
                </w:div>
                <w:div w:id="1177383978">
                  <w:marLeft w:val="0"/>
                  <w:marRight w:val="0"/>
                  <w:marTop w:val="0"/>
                  <w:marBottom w:val="0"/>
                  <w:divBdr>
                    <w:top w:val="none" w:sz="0" w:space="0" w:color="auto"/>
                    <w:left w:val="none" w:sz="0" w:space="0" w:color="auto"/>
                    <w:bottom w:val="none" w:sz="0" w:space="0" w:color="auto"/>
                    <w:right w:val="none" w:sz="0" w:space="0" w:color="auto"/>
                  </w:divBdr>
                </w:div>
              </w:divsChild>
            </w:div>
            <w:div w:id="1388146504">
              <w:marLeft w:val="0"/>
              <w:marRight w:val="0"/>
              <w:marTop w:val="0"/>
              <w:marBottom w:val="0"/>
              <w:divBdr>
                <w:top w:val="none" w:sz="0" w:space="0" w:color="auto"/>
                <w:left w:val="none" w:sz="0" w:space="0" w:color="auto"/>
                <w:bottom w:val="none" w:sz="0" w:space="0" w:color="auto"/>
                <w:right w:val="none" w:sz="0" w:space="0" w:color="auto"/>
              </w:divBdr>
              <w:divsChild>
                <w:div w:id="1510025105">
                  <w:marLeft w:val="0"/>
                  <w:marRight w:val="0"/>
                  <w:marTop w:val="0"/>
                  <w:marBottom w:val="0"/>
                  <w:divBdr>
                    <w:top w:val="none" w:sz="0" w:space="0" w:color="auto"/>
                    <w:left w:val="none" w:sz="0" w:space="0" w:color="auto"/>
                    <w:bottom w:val="none" w:sz="0" w:space="0" w:color="auto"/>
                    <w:right w:val="none" w:sz="0" w:space="0" w:color="auto"/>
                  </w:divBdr>
                </w:div>
                <w:div w:id="200090065">
                  <w:marLeft w:val="0"/>
                  <w:marRight w:val="0"/>
                  <w:marTop w:val="0"/>
                  <w:marBottom w:val="0"/>
                  <w:divBdr>
                    <w:top w:val="none" w:sz="0" w:space="0" w:color="auto"/>
                    <w:left w:val="none" w:sz="0" w:space="0" w:color="auto"/>
                    <w:bottom w:val="none" w:sz="0" w:space="0" w:color="auto"/>
                    <w:right w:val="none" w:sz="0" w:space="0" w:color="auto"/>
                  </w:divBdr>
                </w:div>
              </w:divsChild>
            </w:div>
            <w:div w:id="623197883">
              <w:marLeft w:val="0"/>
              <w:marRight w:val="0"/>
              <w:marTop w:val="0"/>
              <w:marBottom w:val="0"/>
              <w:divBdr>
                <w:top w:val="none" w:sz="0" w:space="0" w:color="auto"/>
                <w:left w:val="none" w:sz="0" w:space="0" w:color="auto"/>
                <w:bottom w:val="none" w:sz="0" w:space="0" w:color="auto"/>
                <w:right w:val="none" w:sz="0" w:space="0" w:color="auto"/>
              </w:divBdr>
              <w:divsChild>
                <w:div w:id="1061320345">
                  <w:marLeft w:val="0"/>
                  <w:marRight w:val="0"/>
                  <w:marTop w:val="0"/>
                  <w:marBottom w:val="0"/>
                  <w:divBdr>
                    <w:top w:val="none" w:sz="0" w:space="0" w:color="auto"/>
                    <w:left w:val="none" w:sz="0" w:space="0" w:color="auto"/>
                    <w:bottom w:val="none" w:sz="0" w:space="0" w:color="auto"/>
                    <w:right w:val="none" w:sz="0" w:space="0" w:color="auto"/>
                  </w:divBdr>
                </w:div>
                <w:div w:id="1812478721">
                  <w:marLeft w:val="0"/>
                  <w:marRight w:val="0"/>
                  <w:marTop w:val="0"/>
                  <w:marBottom w:val="0"/>
                  <w:divBdr>
                    <w:top w:val="none" w:sz="0" w:space="0" w:color="auto"/>
                    <w:left w:val="none" w:sz="0" w:space="0" w:color="auto"/>
                    <w:bottom w:val="none" w:sz="0" w:space="0" w:color="auto"/>
                    <w:right w:val="none" w:sz="0" w:space="0" w:color="auto"/>
                  </w:divBdr>
                </w:div>
              </w:divsChild>
            </w:div>
            <w:div w:id="1776245731">
              <w:marLeft w:val="0"/>
              <w:marRight w:val="0"/>
              <w:marTop w:val="0"/>
              <w:marBottom w:val="0"/>
              <w:divBdr>
                <w:top w:val="none" w:sz="0" w:space="0" w:color="auto"/>
                <w:left w:val="none" w:sz="0" w:space="0" w:color="auto"/>
                <w:bottom w:val="none" w:sz="0" w:space="0" w:color="auto"/>
                <w:right w:val="none" w:sz="0" w:space="0" w:color="auto"/>
              </w:divBdr>
              <w:divsChild>
                <w:div w:id="875390100">
                  <w:marLeft w:val="0"/>
                  <w:marRight w:val="0"/>
                  <w:marTop w:val="0"/>
                  <w:marBottom w:val="0"/>
                  <w:divBdr>
                    <w:top w:val="none" w:sz="0" w:space="0" w:color="auto"/>
                    <w:left w:val="none" w:sz="0" w:space="0" w:color="auto"/>
                    <w:bottom w:val="none" w:sz="0" w:space="0" w:color="auto"/>
                    <w:right w:val="none" w:sz="0" w:space="0" w:color="auto"/>
                  </w:divBdr>
                </w:div>
                <w:div w:id="428083066">
                  <w:marLeft w:val="0"/>
                  <w:marRight w:val="0"/>
                  <w:marTop w:val="0"/>
                  <w:marBottom w:val="0"/>
                  <w:divBdr>
                    <w:top w:val="none" w:sz="0" w:space="0" w:color="auto"/>
                    <w:left w:val="none" w:sz="0" w:space="0" w:color="auto"/>
                    <w:bottom w:val="none" w:sz="0" w:space="0" w:color="auto"/>
                    <w:right w:val="none" w:sz="0" w:space="0" w:color="auto"/>
                  </w:divBdr>
                </w:div>
              </w:divsChild>
            </w:div>
            <w:div w:id="1982809355">
              <w:marLeft w:val="0"/>
              <w:marRight w:val="0"/>
              <w:marTop w:val="0"/>
              <w:marBottom w:val="0"/>
              <w:divBdr>
                <w:top w:val="none" w:sz="0" w:space="0" w:color="auto"/>
                <w:left w:val="none" w:sz="0" w:space="0" w:color="auto"/>
                <w:bottom w:val="none" w:sz="0" w:space="0" w:color="auto"/>
                <w:right w:val="none" w:sz="0" w:space="0" w:color="auto"/>
              </w:divBdr>
              <w:divsChild>
                <w:div w:id="788595809">
                  <w:marLeft w:val="0"/>
                  <w:marRight w:val="0"/>
                  <w:marTop w:val="0"/>
                  <w:marBottom w:val="0"/>
                  <w:divBdr>
                    <w:top w:val="none" w:sz="0" w:space="0" w:color="auto"/>
                    <w:left w:val="none" w:sz="0" w:space="0" w:color="auto"/>
                    <w:bottom w:val="none" w:sz="0" w:space="0" w:color="auto"/>
                    <w:right w:val="none" w:sz="0" w:space="0" w:color="auto"/>
                  </w:divBdr>
                </w:div>
                <w:div w:id="21797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0878">
          <w:marLeft w:val="0"/>
          <w:marRight w:val="0"/>
          <w:marTop w:val="0"/>
          <w:marBottom w:val="0"/>
          <w:divBdr>
            <w:top w:val="none" w:sz="0" w:space="0" w:color="auto"/>
            <w:left w:val="none" w:sz="0" w:space="0" w:color="auto"/>
            <w:bottom w:val="none" w:sz="0" w:space="0" w:color="auto"/>
            <w:right w:val="none" w:sz="0" w:space="0" w:color="auto"/>
          </w:divBdr>
          <w:divsChild>
            <w:div w:id="949355431">
              <w:marLeft w:val="0"/>
              <w:marRight w:val="0"/>
              <w:marTop w:val="0"/>
              <w:marBottom w:val="0"/>
              <w:divBdr>
                <w:top w:val="none" w:sz="0" w:space="0" w:color="auto"/>
                <w:left w:val="none" w:sz="0" w:space="0" w:color="auto"/>
                <w:bottom w:val="none" w:sz="0" w:space="0" w:color="auto"/>
                <w:right w:val="none" w:sz="0" w:space="0" w:color="auto"/>
              </w:divBdr>
            </w:div>
            <w:div w:id="348335522">
              <w:marLeft w:val="0"/>
              <w:marRight w:val="0"/>
              <w:marTop w:val="0"/>
              <w:marBottom w:val="0"/>
              <w:divBdr>
                <w:top w:val="none" w:sz="0" w:space="0" w:color="auto"/>
                <w:left w:val="none" w:sz="0" w:space="0" w:color="auto"/>
                <w:bottom w:val="none" w:sz="0" w:space="0" w:color="auto"/>
                <w:right w:val="none" w:sz="0" w:space="0" w:color="auto"/>
              </w:divBdr>
              <w:divsChild>
                <w:div w:id="448479526">
                  <w:marLeft w:val="0"/>
                  <w:marRight w:val="0"/>
                  <w:marTop w:val="0"/>
                  <w:marBottom w:val="0"/>
                  <w:divBdr>
                    <w:top w:val="none" w:sz="0" w:space="0" w:color="auto"/>
                    <w:left w:val="none" w:sz="0" w:space="0" w:color="auto"/>
                    <w:bottom w:val="none" w:sz="0" w:space="0" w:color="auto"/>
                    <w:right w:val="none" w:sz="0" w:space="0" w:color="auto"/>
                  </w:divBdr>
                </w:div>
                <w:div w:id="2098935932">
                  <w:marLeft w:val="0"/>
                  <w:marRight w:val="0"/>
                  <w:marTop w:val="0"/>
                  <w:marBottom w:val="0"/>
                  <w:divBdr>
                    <w:top w:val="none" w:sz="0" w:space="0" w:color="auto"/>
                    <w:left w:val="none" w:sz="0" w:space="0" w:color="auto"/>
                    <w:bottom w:val="none" w:sz="0" w:space="0" w:color="auto"/>
                    <w:right w:val="none" w:sz="0" w:space="0" w:color="auto"/>
                  </w:divBdr>
                </w:div>
              </w:divsChild>
            </w:div>
            <w:div w:id="606080716">
              <w:marLeft w:val="0"/>
              <w:marRight w:val="0"/>
              <w:marTop w:val="0"/>
              <w:marBottom w:val="0"/>
              <w:divBdr>
                <w:top w:val="none" w:sz="0" w:space="0" w:color="auto"/>
                <w:left w:val="none" w:sz="0" w:space="0" w:color="auto"/>
                <w:bottom w:val="none" w:sz="0" w:space="0" w:color="auto"/>
                <w:right w:val="none" w:sz="0" w:space="0" w:color="auto"/>
              </w:divBdr>
              <w:divsChild>
                <w:div w:id="961040565">
                  <w:marLeft w:val="0"/>
                  <w:marRight w:val="0"/>
                  <w:marTop w:val="0"/>
                  <w:marBottom w:val="0"/>
                  <w:divBdr>
                    <w:top w:val="none" w:sz="0" w:space="0" w:color="auto"/>
                    <w:left w:val="none" w:sz="0" w:space="0" w:color="auto"/>
                    <w:bottom w:val="none" w:sz="0" w:space="0" w:color="auto"/>
                    <w:right w:val="none" w:sz="0" w:space="0" w:color="auto"/>
                  </w:divBdr>
                </w:div>
                <w:div w:id="1382948040">
                  <w:marLeft w:val="0"/>
                  <w:marRight w:val="0"/>
                  <w:marTop w:val="0"/>
                  <w:marBottom w:val="0"/>
                  <w:divBdr>
                    <w:top w:val="none" w:sz="0" w:space="0" w:color="auto"/>
                    <w:left w:val="none" w:sz="0" w:space="0" w:color="auto"/>
                    <w:bottom w:val="none" w:sz="0" w:space="0" w:color="auto"/>
                    <w:right w:val="none" w:sz="0" w:space="0" w:color="auto"/>
                  </w:divBdr>
                </w:div>
              </w:divsChild>
            </w:div>
            <w:div w:id="1958097889">
              <w:marLeft w:val="0"/>
              <w:marRight w:val="0"/>
              <w:marTop w:val="0"/>
              <w:marBottom w:val="0"/>
              <w:divBdr>
                <w:top w:val="none" w:sz="0" w:space="0" w:color="auto"/>
                <w:left w:val="none" w:sz="0" w:space="0" w:color="auto"/>
                <w:bottom w:val="none" w:sz="0" w:space="0" w:color="auto"/>
                <w:right w:val="none" w:sz="0" w:space="0" w:color="auto"/>
              </w:divBdr>
              <w:divsChild>
                <w:div w:id="618688593">
                  <w:marLeft w:val="0"/>
                  <w:marRight w:val="0"/>
                  <w:marTop w:val="0"/>
                  <w:marBottom w:val="0"/>
                  <w:divBdr>
                    <w:top w:val="none" w:sz="0" w:space="0" w:color="auto"/>
                    <w:left w:val="none" w:sz="0" w:space="0" w:color="auto"/>
                    <w:bottom w:val="none" w:sz="0" w:space="0" w:color="auto"/>
                    <w:right w:val="none" w:sz="0" w:space="0" w:color="auto"/>
                  </w:divBdr>
                </w:div>
                <w:div w:id="1917741483">
                  <w:marLeft w:val="0"/>
                  <w:marRight w:val="0"/>
                  <w:marTop w:val="0"/>
                  <w:marBottom w:val="0"/>
                  <w:divBdr>
                    <w:top w:val="none" w:sz="0" w:space="0" w:color="auto"/>
                    <w:left w:val="none" w:sz="0" w:space="0" w:color="auto"/>
                    <w:bottom w:val="none" w:sz="0" w:space="0" w:color="auto"/>
                    <w:right w:val="none" w:sz="0" w:space="0" w:color="auto"/>
                  </w:divBdr>
                </w:div>
              </w:divsChild>
            </w:div>
            <w:div w:id="911162300">
              <w:marLeft w:val="0"/>
              <w:marRight w:val="0"/>
              <w:marTop w:val="0"/>
              <w:marBottom w:val="0"/>
              <w:divBdr>
                <w:top w:val="none" w:sz="0" w:space="0" w:color="auto"/>
                <w:left w:val="none" w:sz="0" w:space="0" w:color="auto"/>
                <w:bottom w:val="none" w:sz="0" w:space="0" w:color="auto"/>
                <w:right w:val="none" w:sz="0" w:space="0" w:color="auto"/>
              </w:divBdr>
              <w:divsChild>
                <w:div w:id="1492141727">
                  <w:marLeft w:val="0"/>
                  <w:marRight w:val="0"/>
                  <w:marTop w:val="0"/>
                  <w:marBottom w:val="0"/>
                  <w:divBdr>
                    <w:top w:val="none" w:sz="0" w:space="0" w:color="auto"/>
                    <w:left w:val="none" w:sz="0" w:space="0" w:color="auto"/>
                    <w:bottom w:val="none" w:sz="0" w:space="0" w:color="auto"/>
                    <w:right w:val="none" w:sz="0" w:space="0" w:color="auto"/>
                  </w:divBdr>
                </w:div>
                <w:div w:id="134034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7739">
          <w:marLeft w:val="0"/>
          <w:marRight w:val="0"/>
          <w:marTop w:val="0"/>
          <w:marBottom w:val="0"/>
          <w:divBdr>
            <w:top w:val="none" w:sz="0" w:space="0" w:color="auto"/>
            <w:left w:val="none" w:sz="0" w:space="0" w:color="auto"/>
            <w:bottom w:val="none" w:sz="0" w:space="0" w:color="auto"/>
            <w:right w:val="none" w:sz="0" w:space="0" w:color="auto"/>
          </w:divBdr>
          <w:divsChild>
            <w:div w:id="701782213">
              <w:marLeft w:val="0"/>
              <w:marRight w:val="0"/>
              <w:marTop w:val="0"/>
              <w:marBottom w:val="0"/>
              <w:divBdr>
                <w:top w:val="none" w:sz="0" w:space="0" w:color="auto"/>
                <w:left w:val="none" w:sz="0" w:space="0" w:color="auto"/>
                <w:bottom w:val="none" w:sz="0" w:space="0" w:color="auto"/>
                <w:right w:val="none" w:sz="0" w:space="0" w:color="auto"/>
              </w:divBdr>
            </w:div>
            <w:div w:id="1170677255">
              <w:marLeft w:val="0"/>
              <w:marRight w:val="0"/>
              <w:marTop w:val="0"/>
              <w:marBottom w:val="0"/>
              <w:divBdr>
                <w:top w:val="none" w:sz="0" w:space="0" w:color="auto"/>
                <w:left w:val="none" w:sz="0" w:space="0" w:color="auto"/>
                <w:bottom w:val="none" w:sz="0" w:space="0" w:color="auto"/>
                <w:right w:val="none" w:sz="0" w:space="0" w:color="auto"/>
              </w:divBdr>
              <w:divsChild>
                <w:div w:id="842010644">
                  <w:marLeft w:val="0"/>
                  <w:marRight w:val="0"/>
                  <w:marTop w:val="0"/>
                  <w:marBottom w:val="0"/>
                  <w:divBdr>
                    <w:top w:val="none" w:sz="0" w:space="0" w:color="auto"/>
                    <w:left w:val="none" w:sz="0" w:space="0" w:color="auto"/>
                    <w:bottom w:val="none" w:sz="0" w:space="0" w:color="auto"/>
                    <w:right w:val="none" w:sz="0" w:space="0" w:color="auto"/>
                  </w:divBdr>
                </w:div>
                <w:div w:id="1362904070">
                  <w:marLeft w:val="0"/>
                  <w:marRight w:val="0"/>
                  <w:marTop w:val="0"/>
                  <w:marBottom w:val="0"/>
                  <w:divBdr>
                    <w:top w:val="none" w:sz="0" w:space="0" w:color="auto"/>
                    <w:left w:val="none" w:sz="0" w:space="0" w:color="auto"/>
                    <w:bottom w:val="none" w:sz="0" w:space="0" w:color="auto"/>
                    <w:right w:val="none" w:sz="0" w:space="0" w:color="auto"/>
                  </w:divBdr>
                </w:div>
              </w:divsChild>
            </w:div>
            <w:div w:id="1017318043">
              <w:marLeft w:val="0"/>
              <w:marRight w:val="0"/>
              <w:marTop w:val="0"/>
              <w:marBottom w:val="0"/>
              <w:divBdr>
                <w:top w:val="none" w:sz="0" w:space="0" w:color="auto"/>
                <w:left w:val="none" w:sz="0" w:space="0" w:color="auto"/>
                <w:bottom w:val="none" w:sz="0" w:space="0" w:color="auto"/>
                <w:right w:val="none" w:sz="0" w:space="0" w:color="auto"/>
              </w:divBdr>
              <w:divsChild>
                <w:div w:id="2131774928">
                  <w:marLeft w:val="0"/>
                  <w:marRight w:val="0"/>
                  <w:marTop w:val="0"/>
                  <w:marBottom w:val="0"/>
                  <w:divBdr>
                    <w:top w:val="none" w:sz="0" w:space="0" w:color="auto"/>
                    <w:left w:val="none" w:sz="0" w:space="0" w:color="auto"/>
                    <w:bottom w:val="none" w:sz="0" w:space="0" w:color="auto"/>
                    <w:right w:val="none" w:sz="0" w:space="0" w:color="auto"/>
                  </w:divBdr>
                </w:div>
                <w:div w:id="1020938216">
                  <w:marLeft w:val="0"/>
                  <w:marRight w:val="0"/>
                  <w:marTop w:val="0"/>
                  <w:marBottom w:val="0"/>
                  <w:divBdr>
                    <w:top w:val="none" w:sz="0" w:space="0" w:color="auto"/>
                    <w:left w:val="none" w:sz="0" w:space="0" w:color="auto"/>
                    <w:bottom w:val="none" w:sz="0" w:space="0" w:color="auto"/>
                    <w:right w:val="none" w:sz="0" w:space="0" w:color="auto"/>
                  </w:divBdr>
                </w:div>
              </w:divsChild>
            </w:div>
            <w:div w:id="512308346">
              <w:marLeft w:val="0"/>
              <w:marRight w:val="0"/>
              <w:marTop w:val="0"/>
              <w:marBottom w:val="0"/>
              <w:divBdr>
                <w:top w:val="none" w:sz="0" w:space="0" w:color="auto"/>
                <w:left w:val="none" w:sz="0" w:space="0" w:color="auto"/>
                <w:bottom w:val="none" w:sz="0" w:space="0" w:color="auto"/>
                <w:right w:val="none" w:sz="0" w:space="0" w:color="auto"/>
              </w:divBdr>
              <w:divsChild>
                <w:div w:id="1940680407">
                  <w:marLeft w:val="0"/>
                  <w:marRight w:val="0"/>
                  <w:marTop w:val="0"/>
                  <w:marBottom w:val="0"/>
                  <w:divBdr>
                    <w:top w:val="none" w:sz="0" w:space="0" w:color="auto"/>
                    <w:left w:val="none" w:sz="0" w:space="0" w:color="auto"/>
                    <w:bottom w:val="none" w:sz="0" w:space="0" w:color="auto"/>
                    <w:right w:val="none" w:sz="0" w:space="0" w:color="auto"/>
                  </w:divBdr>
                </w:div>
                <w:div w:id="1413577320">
                  <w:marLeft w:val="0"/>
                  <w:marRight w:val="0"/>
                  <w:marTop w:val="0"/>
                  <w:marBottom w:val="0"/>
                  <w:divBdr>
                    <w:top w:val="none" w:sz="0" w:space="0" w:color="auto"/>
                    <w:left w:val="none" w:sz="0" w:space="0" w:color="auto"/>
                    <w:bottom w:val="none" w:sz="0" w:space="0" w:color="auto"/>
                    <w:right w:val="none" w:sz="0" w:space="0" w:color="auto"/>
                  </w:divBdr>
                </w:div>
              </w:divsChild>
            </w:div>
            <w:div w:id="94835648">
              <w:marLeft w:val="0"/>
              <w:marRight w:val="0"/>
              <w:marTop w:val="0"/>
              <w:marBottom w:val="0"/>
              <w:divBdr>
                <w:top w:val="none" w:sz="0" w:space="0" w:color="auto"/>
                <w:left w:val="none" w:sz="0" w:space="0" w:color="auto"/>
                <w:bottom w:val="none" w:sz="0" w:space="0" w:color="auto"/>
                <w:right w:val="none" w:sz="0" w:space="0" w:color="auto"/>
              </w:divBdr>
              <w:divsChild>
                <w:div w:id="1207372510">
                  <w:marLeft w:val="0"/>
                  <w:marRight w:val="0"/>
                  <w:marTop w:val="0"/>
                  <w:marBottom w:val="0"/>
                  <w:divBdr>
                    <w:top w:val="none" w:sz="0" w:space="0" w:color="auto"/>
                    <w:left w:val="none" w:sz="0" w:space="0" w:color="auto"/>
                    <w:bottom w:val="none" w:sz="0" w:space="0" w:color="auto"/>
                    <w:right w:val="none" w:sz="0" w:space="0" w:color="auto"/>
                  </w:divBdr>
                </w:div>
                <w:div w:id="1788544567">
                  <w:marLeft w:val="0"/>
                  <w:marRight w:val="0"/>
                  <w:marTop w:val="0"/>
                  <w:marBottom w:val="0"/>
                  <w:divBdr>
                    <w:top w:val="none" w:sz="0" w:space="0" w:color="auto"/>
                    <w:left w:val="none" w:sz="0" w:space="0" w:color="auto"/>
                    <w:bottom w:val="none" w:sz="0" w:space="0" w:color="auto"/>
                    <w:right w:val="none" w:sz="0" w:space="0" w:color="auto"/>
                  </w:divBdr>
                </w:div>
              </w:divsChild>
            </w:div>
            <w:div w:id="1784230588">
              <w:marLeft w:val="0"/>
              <w:marRight w:val="0"/>
              <w:marTop w:val="0"/>
              <w:marBottom w:val="0"/>
              <w:divBdr>
                <w:top w:val="none" w:sz="0" w:space="0" w:color="auto"/>
                <w:left w:val="none" w:sz="0" w:space="0" w:color="auto"/>
                <w:bottom w:val="none" w:sz="0" w:space="0" w:color="auto"/>
                <w:right w:val="none" w:sz="0" w:space="0" w:color="auto"/>
              </w:divBdr>
              <w:divsChild>
                <w:div w:id="900941934">
                  <w:marLeft w:val="0"/>
                  <w:marRight w:val="0"/>
                  <w:marTop w:val="0"/>
                  <w:marBottom w:val="0"/>
                  <w:divBdr>
                    <w:top w:val="none" w:sz="0" w:space="0" w:color="auto"/>
                    <w:left w:val="none" w:sz="0" w:space="0" w:color="auto"/>
                    <w:bottom w:val="none" w:sz="0" w:space="0" w:color="auto"/>
                    <w:right w:val="none" w:sz="0" w:space="0" w:color="auto"/>
                  </w:divBdr>
                </w:div>
                <w:div w:id="80592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4724">
          <w:marLeft w:val="0"/>
          <w:marRight w:val="0"/>
          <w:marTop w:val="0"/>
          <w:marBottom w:val="0"/>
          <w:divBdr>
            <w:top w:val="none" w:sz="0" w:space="0" w:color="auto"/>
            <w:left w:val="none" w:sz="0" w:space="0" w:color="auto"/>
            <w:bottom w:val="none" w:sz="0" w:space="0" w:color="auto"/>
            <w:right w:val="none" w:sz="0" w:space="0" w:color="auto"/>
          </w:divBdr>
          <w:divsChild>
            <w:div w:id="79448127">
              <w:marLeft w:val="0"/>
              <w:marRight w:val="0"/>
              <w:marTop w:val="0"/>
              <w:marBottom w:val="0"/>
              <w:divBdr>
                <w:top w:val="none" w:sz="0" w:space="0" w:color="auto"/>
                <w:left w:val="none" w:sz="0" w:space="0" w:color="auto"/>
                <w:bottom w:val="none" w:sz="0" w:space="0" w:color="auto"/>
                <w:right w:val="none" w:sz="0" w:space="0" w:color="auto"/>
              </w:divBdr>
            </w:div>
            <w:div w:id="775292349">
              <w:marLeft w:val="0"/>
              <w:marRight w:val="0"/>
              <w:marTop w:val="0"/>
              <w:marBottom w:val="0"/>
              <w:divBdr>
                <w:top w:val="none" w:sz="0" w:space="0" w:color="auto"/>
                <w:left w:val="none" w:sz="0" w:space="0" w:color="auto"/>
                <w:bottom w:val="none" w:sz="0" w:space="0" w:color="auto"/>
                <w:right w:val="none" w:sz="0" w:space="0" w:color="auto"/>
              </w:divBdr>
              <w:divsChild>
                <w:div w:id="885140719">
                  <w:marLeft w:val="0"/>
                  <w:marRight w:val="0"/>
                  <w:marTop w:val="0"/>
                  <w:marBottom w:val="0"/>
                  <w:divBdr>
                    <w:top w:val="none" w:sz="0" w:space="0" w:color="auto"/>
                    <w:left w:val="none" w:sz="0" w:space="0" w:color="auto"/>
                    <w:bottom w:val="none" w:sz="0" w:space="0" w:color="auto"/>
                    <w:right w:val="none" w:sz="0" w:space="0" w:color="auto"/>
                  </w:divBdr>
                </w:div>
                <w:div w:id="13699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7220">
          <w:marLeft w:val="0"/>
          <w:marRight w:val="0"/>
          <w:marTop w:val="0"/>
          <w:marBottom w:val="0"/>
          <w:divBdr>
            <w:top w:val="none" w:sz="0" w:space="0" w:color="auto"/>
            <w:left w:val="none" w:sz="0" w:space="0" w:color="auto"/>
            <w:bottom w:val="none" w:sz="0" w:space="0" w:color="auto"/>
            <w:right w:val="none" w:sz="0" w:space="0" w:color="auto"/>
          </w:divBdr>
          <w:divsChild>
            <w:div w:id="1430809175">
              <w:marLeft w:val="0"/>
              <w:marRight w:val="0"/>
              <w:marTop w:val="0"/>
              <w:marBottom w:val="0"/>
              <w:divBdr>
                <w:top w:val="none" w:sz="0" w:space="0" w:color="auto"/>
                <w:left w:val="none" w:sz="0" w:space="0" w:color="auto"/>
                <w:bottom w:val="none" w:sz="0" w:space="0" w:color="auto"/>
                <w:right w:val="none" w:sz="0" w:space="0" w:color="auto"/>
              </w:divBdr>
            </w:div>
            <w:div w:id="974872975">
              <w:marLeft w:val="0"/>
              <w:marRight w:val="0"/>
              <w:marTop w:val="0"/>
              <w:marBottom w:val="0"/>
              <w:divBdr>
                <w:top w:val="none" w:sz="0" w:space="0" w:color="auto"/>
                <w:left w:val="none" w:sz="0" w:space="0" w:color="auto"/>
                <w:bottom w:val="none" w:sz="0" w:space="0" w:color="auto"/>
                <w:right w:val="none" w:sz="0" w:space="0" w:color="auto"/>
              </w:divBdr>
              <w:divsChild>
                <w:div w:id="1094668941">
                  <w:marLeft w:val="0"/>
                  <w:marRight w:val="0"/>
                  <w:marTop w:val="0"/>
                  <w:marBottom w:val="0"/>
                  <w:divBdr>
                    <w:top w:val="none" w:sz="0" w:space="0" w:color="auto"/>
                    <w:left w:val="none" w:sz="0" w:space="0" w:color="auto"/>
                    <w:bottom w:val="none" w:sz="0" w:space="0" w:color="auto"/>
                    <w:right w:val="none" w:sz="0" w:space="0" w:color="auto"/>
                  </w:divBdr>
                </w:div>
                <w:div w:id="195697701">
                  <w:marLeft w:val="0"/>
                  <w:marRight w:val="0"/>
                  <w:marTop w:val="0"/>
                  <w:marBottom w:val="0"/>
                  <w:divBdr>
                    <w:top w:val="none" w:sz="0" w:space="0" w:color="auto"/>
                    <w:left w:val="none" w:sz="0" w:space="0" w:color="auto"/>
                    <w:bottom w:val="none" w:sz="0" w:space="0" w:color="auto"/>
                    <w:right w:val="none" w:sz="0" w:space="0" w:color="auto"/>
                  </w:divBdr>
                </w:div>
              </w:divsChild>
            </w:div>
            <w:div w:id="1131359795">
              <w:marLeft w:val="0"/>
              <w:marRight w:val="0"/>
              <w:marTop w:val="0"/>
              <w:marBottom w:val="0"/>
              <w:divBdr>
                <w:top w:val="none" w:sz="0" w:space="0" w:color="auto"/>
                <w:left w:val="none" w:sz="0" w:space="0" w:color="auto"/>
                <w:bottom w:val="none" w:sz="0" w:space="0" w:color="auto"/>
                <w:right w:val="none" w:sz="0" w:space="0" w:color="auto"/>
              </w:divBdr>
              <w:divsChild>
                <w:div w:id="1123230955">
                  <w:marLeft w:val="0"/>
                  <w:marRight w:val="0"/>
                  <w:marTop w:val="0"/>
                  <w:marBottom w:val="0"/>
                  <w:divBdr>
                    <w:top w:val="none" w:sz="0" w:space="0" w:color="auto"/>
                    <w:left w:val="none" w:sz="0" w:space="0" w:color="auto"/>
                    <w:bottom w:val="none" w:sz="0" w:space="0" w:color="auto"/>
                    <w:right w:val="none" w:sz="0" w:space="0" w:color="auto"/>
                  </w:divBdr>
                </w:div>
                <w:div w:id="1347638256">
                  <w:marLeft w:val="0"/>
                  <w:marRight w:val="0"/>
                  <w:marTop w:val="0"/>
                  <w:marBottom w:val="0"/>
                  <w:divBdr>
                    <w:top w:val="none" w:sz="0" w:space="0" w:color="auto"/>
                    <w:left w:val="none" w:sz="0" w:space="0" w:color="auto"/>
                    <w:bottom w:val="none" w:sz="0" w:space="0" w:color="auto"/>
                    <w:right w:val="none" w:sz="0" w:space="0" w:color="auto"/>
                  </w:divBdr>
                </w:div>
              </w:divsChild>
            </w:div>
            <w:div w:id="743530557">
              <w:marLeft w:val="0"/>
              <w:marRight w:val="0"/>
              <w:marTop w:val="0"/>
              <w:marBottom w:val="0"/>
              <w:divBdr>
                <w:top w:val="none" w:sz="0" w:space="0" w:color="auto"/>
                <w:left w:val="none" w:sz="0" w:space="0" w:color="auto"/>
                <w:bottom w:val="none" w:sz="0" w:space="0" w:color="auto"/>
                <w:right w:val="none" w:sz="0" w:space="0" w:color="auto"/>
              </w:divBdr>
              <w:divsChild>
                <w:div w:id="1717239955">
                  <w:marLeft w:val="0"/>
                  <w:marRight w:val="0"/>
                  <w:marTop w:val="0"/>
                  <w:marBottom w:val="0"/>
                  <w:divBdr>
                    <w:top w:val="none" w:sz="0" w:space="0" w:color="auto"/>
                    <w:left w:val="none" w:sz="0" w:space="0" w:color="auto"/>
                    <w:bottom w:val="none" w:sz="0" w:space="0" w:color="auto"/>
                    <w:right w:val="none" w:sz="0" w:space="0" w:color="auto"/>
                  </w:divBdr>
                </w:div>
                <w:div w:id="671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76825">
      <w:bodyDiv w:val="1"/>
      <w:marLeft w:val="0"/>
      <w:marRight w:val="0"/>
      <w:marTop w:val="0"/>
      <w:marBottom w:val="0"/>
      <w:divBdr>
        <w:top w:val="none" w:sz="0" w:space="0" w:color="auto"/>
        <w:left w:val="none" w:sz="0" w:space="0" w:color="auto"/>
        <w:bottom w:val="none" w:sz="0" w:space="0" w:color="auto"/>
        <w:right w:val="none" w:sz="0" w:space="0" w:color="auto"/>
      </w:divBdr>
    </w:div>
    <w:div w:id="1893540568">
      <w:bodyDiv w:val="1"/>
      <w:marLeft w:val="0"/>
      <w:marRight w:val="0"/>
      <w:marTop w:val="0"/>
      <w:marBottom w:val="0"/>
      <w:divBdr>
        <w:top w:val="none" w:sz="0" w:space="0" w:color="auto"/>
        <w:left w:val="none" w:sz="0" w:space="0" w:color="auto"/>
        <w:bottom w:val="none" w:sz="0" w:space="0" w:color="auto"/>
        <w:right w:val="none" w:sz="0" w:space="0" w:color="auto"/>
      </w:divBdr>
      <w:divsChild>
        <w:div w:id="160126129">
          <w:marLeft w:val="0"/>
          <w:marRight w:val="0"/>
          <w:marTop w:val="0"/>
          <w:marBottom w:val="0"/>
          <w:divBdr>
            <w:top w:val="none" w:sz="0" w:space="0" w:color="auto"/>
            <w:left w:val="none" w:sz="0" w:space="0" w:color="auto"/>
            <w:bottom w:val="none" w:sz="0" w:space="0" w:color="auto"/>
            <w:right w:val="none" w:sz="0" w:space="0" w:color="auto"/>
          </w:divBdr>
        </w:div>
        <w:div w:id="903830364">
          <w:marLeft w:val="0"/>
          <w:marRight w:val="0"/>
          <w:marTop w:val="0"/>
          <w:marBottom w:val="0"/>
          <w:divBdr>
            <w:top w:val="none" w:sz="0" w:space="0" w:color="auto"/>
            <w:left w:val="none" w:sz="0" w:space="0" w:color="auto"/>
            <w:bottom w:val="none" w:sz="0" w:space="0" w:color="auto"/>
            <w:right w:val="none" w:sz="0" w:space="0" w:color="auto"/>
          </w:divBdr>
        </w:div>
        <w:div w:id="89393361">
          <w:marLeft w:val="0"/>
          <w:marRight w:val="0"/>
          <w:marTop w:val="0"/>
          <w:marBottom w:val="0"/>
          <w:divBdr>
            <w:top w:val="none" w:sz="0" w:space="0" w:color="auto"/>
            <w:left w:val="none" w:sz="0" w:space="0" w:color="auto"/>
            <w:bottom w:val="none" w:sz="0" w:space="0" w:color="auto"/>
            <w:right w:val="none" w:sz="0" w:space="0" w:color="auto"/>
          </w:divBdr>
        </w:div>
        <w:div w:id="1140613654">
          <w:marLeft w:val="0"/>
          <w:marRight w:val="0"/>
          <w:marTop w:val="0"/>
          <w:marBottom w:val="0"/>
          <w:divBdr>
            <w:top w:val="none" w:sz="0" w:space="0" w:color="auto"/>
            <w:left w:val="none" w:sz="0" w:space="0" w:color="auto"/>
            <w:bottom w:val="none" w:sz="0" w:space="0" w:color="auto"/>
            <w:right w:val="none" w:sz="0" w:space="0" w:color="auto"/>
          </w:divBdr>
        </w:div>
        <w:div w:id="140319496">
          <w:marLeft w:val="0"/>
          <w:marRight w:val="0"/>
          <w:marTop w:val="0"/>
          <w:marBottom w:val="0"/>
          <w:divBdr>
            <w:top w:val="none" w:sz="0" w:space="0" w:color="auto"/>
            <w:left w:val="none" w:sz="0" w:space="0" w:color="auto"/>
            <w:bottom w:val="none" w:sz="0" w:space="0" w:color="auto"/>
            <w:right w:val="none" w:sz="0" w:space="0" w:color="auto"/>
          </w:divBdr>
        </w:div>
        <w:div w:id="189268624">
          <w:marLeft w:val="0"/>
          <w:marRight w:val="0"/>
          <w:marTop w:val="0"/>
          <w:marBottom w:val="0"/>
          <w:divBdr>
            <w:top w:val="none" w:sz="0" w:space="0" w:color="auto"/>
            <w:left w:val="none" w:sz="0" w:space="0" w:color="auto"/>
            <w:bottom w:val="none" w:sz="0" w:space="0" w:color="auto"/>
            <w:right w:val="none" w:sz="0" w:space="0" w:color="auto"/>
          </w:divBdr>
        </w:div>
        <w:div w:id="1366062301">
          <w:marLeft w:val="0"/>
          <w:marRight w:val="0"/>
          <w:marTop w:val="0"/>
          <w:marBottom w:val="0"/>
          <w:divBdr>
            <w:top w:val="none" w:sz="0" w:space="0" w:color="auto"/>
            <w:left w:val="none" w:sz="0" w:space="0" w:color="auto"/>
            <w:bottom w:val="none" w:sz="0" w:space="0" w:color="auto"/>
            <w:right w:val="none" w:sz="0" w:space="0" w:color="auto"/>
          </w:divBdr>
        </w:div>
        <w:div w:id="1705979975">
          <w:marLeft w:val="0"/>
          <w:marRight w:val="0"/>
          <w:marTop w:val="0"/>
          <w:marBottom w:val="0"/>
          <w:divBdr>
            <w:top w:val="none" w:sz="0" w:space="0" w:color="auto"/>
            <w:left w:val="none" w:sz="0" w:space="0" w:color="auto"/>
            <w:bottom w:val="none" w:sz="0" w:space="0" w:color="auto"/>
            <w:right w:val="none" w:sz="0" w:space="0" w:color="auto"/>
          </w:divBdr>
        </w:div>
        <w:div w:id="1022393933">
          <w:marLeft w:val="0"/>
          <w:marRight w:val="0"/>
          <w:marTop w:val="0"/>
          <w:marBottom w:val="0"/>
          <w:divBdr>
            <w:top w:val="none" w:sz="0" w:space="0" w:color="auto"/>
            <w:left w:val="none" w:sz="0" w:space="0" w:color="auto"/>
            <w:bottom w:val="none" w:sz="0" w:space="0" w:color="auto"/>
            <w:right w:val="none" w:sz="0" w:space="0" w:color="auto"/>
          </w:divBdr>
        </w:div>
        <w:div w:id="2055619272">
          <w:marLeft w:val="0"/>
          <w:marRight w:val="0"/>
          <w:marTop w:val="0"/>
          <w:marBottom w:val="0"/>
          <w:divBdr>
            <w:top w:val="none" w:sz="0" w:space="0" w:color="auto"/>
            <w:left w:val="none" w:sz="0" w:space="0" w:color="auto"/>
            <w:bottom w:val="none" w:sz="0" w:space="0" w:color="auto"/>
            <w:right w:val="none" w:sz="0" w:space="0" w:color="auto"/>
          </w:divBdr>
        </w:div>
        <w:div w:id="430587871">
          <w:marLeft w:val="0"/>
          <w:marRight w:val="0"/>
          <w:marTop w:val="0"/>
          <w:marBottom w:val="0"/>
          <w:divBdr>
            <w:top w:val="none" w:sz="0" w:space="0" w:color="auto"/>
            <w:left w:val="none" w:sz="0" w:space="0" w:color="auto"/>
            <w:bottom w:val="none" w:sz="0" w:space="0" w:color="auto"/>
            <w:right w:val="none" w:sz="0" w:space="0" w:color="auto"/>
          </w:divBdr>
        </w:div>
        <w:div w:id="1986929565">
          <w:marLeft w:val="0"/>
          <w:marRight w:val="0"/>
          <w:marTop w:val="0"/>
          <w:marBottom w:val="0"/>
          <w:divBdr>
            <w:top w:val="none" w:sz="0" w:space="0" w:color="auto"/>
            <w:left w:val="none" w:sz="0" w:space="0" w:color="auto"/>
            <w:bottom w:val="none" w:sz="0" w:space="0" w:color="auto"/>
            <w:right w:val="none" w:sz="0" w:space="0" w:color="auto"/>
          </w:divBdr>
        </w:div>
        <w:div w:id="1436825269">
          <w:marLeft w:val="0"/>
          <w:marRight w:val="0"/>
          <w:marTop w:val="0"/>
          <w:marBottom w:val="0"/>
          <w:divBdr>
            <w:top w:val="none" w:sz="0" w:space="0" w:color="auto"/>
            <w:left w:val="none" w:sz="0" w:space="0" w:color="auto"/>
            <w:bottom w:val="none" w:sz="0" w:space="0" w:color="auto"/>
            <w:right w:val="none" w:sz="0" w:space="0" w:color="auto"/>
          </w:divBdr>
        </w:div>
        <w:div w:id="1285580794">
          <w:marLeft w:val="0"/>
          <w:marRight w:val="0"/>
          <w:marTop w:val="0"/>
          <w:marBottom w:val="0"/>
          <w:divBdr>
            <w:top w:val="none" w:sz="0" w:space="0" w:color="auto"/>
            <w:left w:val="none" w:sz="0" w:space="0" w:color="auto"/>
            <w:bottom w:val="none" w:sz="0" w:space="0" w:color="auto"/>
            <w:right w:val="none" w:sz="0" w:space="0" w:color="auto"/>
          </w:divBdr>
        </w:div>
        <w:div w:id="2127577800">
          <w:marLeft w:val="0"/>
          <w:marRight w:val="0"/>
          <w:marTop w:val="0"/>
          <w:marBottom w:val="0"/>
          <w:divBdr>
            <w:top w:val="none" w:sz="0" w:space="0" w:color="auto"/>
            <w:left w:val="none" w:sz="0" w:space="0" w:color="auto"/>
            <w:bottom w:val="none" w:sz="0" w:space="0" w:color="auto"/>
            <w:right w:val="none" w:sz="0" w:space="0" w:color="auto"/>
          </w:divBdr>
        </w:div>
        <w:div w:id="459147691">
          <w:marLeft w:val="0"/>
          <w:marRight w:val="0"/>
          <w:marTop w:val="0"/>
          <w:marBottom w:val="0"/>
          <w:divBdr>
            <w:top w:val="none" w:sz="0" w:space="0" w:color="auto"/>
            <w:left w:val="none" w:sz="0" w:space="0" w:color="auto"/>
            <w:bottom w:val="none" w:sz="0" w:space="0" w:color="auto"/>
            <w:right w:val="none" w:sz="0" w:space="0" w:color="auto"/>
          </w:divBdr>
        </w:div>
        <w:div w:id="2073918577">
          <w:marLeft w:val="0"/>
          <w:marRight w:val="0"/>
          <w:marTop w:val="0"/>
          <w:marBottom w:val="0"/>
          <w:divBdr>
            <w:top w:val="none" w:sz="0" w:space="0" w:color="auto"/>
            <w:left w:val="none" w:sz="0" w:space="0" w:color="auto"/>
            <w:bottom w:val="none" w:sz="0" w:space="0" w:color="auto"/>
            <w:right w:val="none" w:sz="0" w:space="0" w:color="auto"/>
          </w:divBdr>
        </w:div>
        <w:div w:id="466583281">
          <w:marLeft w:val="0"/>
          <w:marRight w:val="0"/>
          <w:marTop w:val="0"/>
          <w:marBottom w:val="0"/>
          <w:divBdr>
            <w:top w:val="none" w:sz="0" w:space="0" w:color="auto"/>
            <w:left w:val="none" w:sz="0" w:space="0" w:color="auto"/>
            <w:bottom w:val="none" w:sz="0" w:space="0" w:color="auto"/>
            <w:right w:val="none" w:sz="0" w:space="0" w:color="auto"/>
          </w:divBdr>
        </w:div>
        <w:div w:id="123276181">
          <w:marLeft w:val="0"/>
          <w:marRight w:val="0"/>
          <w:marTop w:val="0"/>
          <w:marBottom w:val="0"/>
          <w:divBdr>
            <w:top w:val="none" w:sz="0" w:space="0" w:color="auto"/>
            <w:left w:val="none" w:sz="0" w:space="0" w:color="auto"/>
            <w:bottom w:val="none" w:sz="0" w:space="0" w:color="auto"/>
            <w:right w:val="none" w:sz="0" w:space="0" w:color="auto"/>
          </w:divBdr>
        </w:div>
        <w:div w:id="1559591199">
          <w:marLeft w:val="0"/>
          <w:marRight w:val="0"/>
          <w:marTop w:val="0"/>
          <w:marBottom w:val="0"/>
          <w:divBdr>
            <w:top w:val="none" w:sz="0" w:space="0" w:color="auto"/>
            <w:left w:val="none" w:sz="0" w:space="0" w:color="auto"/>
            <w:bottom w:val="none" w:sz="0" w:space="0" w:color="auto"/>
            <w:right w:val="none" w:sz="0" w:space="0" w:color="auto"/>
          </w:divBdr>
        </w:div>
        <w:div w:id="1212184197">
          <w:marLeft w:val="0"/>
          <w:marRight w:val="0"/>
          <w:marTop w:val="0"/>
          <w:marBottom w:val="0"/>
          <w:divBdr>
            <w:top w:val="none" w:sz="0" w:space="0" w:color="auto"/>
            <w:left w:val="none" w:sz="0" w:space="0" w:color="auto"/>
            <w:bottom w:val="none" w:sz="0" w:space="0" w:color="auto"/>
            <w:right w:val="none" w:sz="0" w:space="0" w:color="auto"/>
          </w:divBdr>
        </w:div>
        <w:div w:id="1794014149">
          <w:marLeft w:val="0"/>
          <w:marRight w:val="0"/>
          <w:marTop w:val="0"/>
          <w:marBottom w:val="0"/>
          <w:divBdr>
            <w:top w:val="none" w:sz="0" w:space="0" w:color="auto"/>
            <w:left w:val="none" w:sz="0" w:space="0" w:color="auto"/>
            <w:bottom w:val="none" w:sz="0" w:space="0" w:color="auto"/>
            <w:right w:val="none" w:sz="0" w:space="0" w:color="auto"/>
          </w:divBdr>
        </w:div>
        <w:div w:id="1515680772">
          <w:marLeft w:val="0"/>
          <w:marRight w:val="0"/>
          <w:marTop w:val="0"/>
          <w:marBottom w:val="0"/>
          <w:divBdr>
            <w:top w:val="none" w:sz="0" w:space="0" w:color="auto"/>
            <w:left w:val="none" w:sz="0" w:space="0" w:color="auto"/>
            <w:bottom w:val="none" w:sz="0" w:space="0" w:color="auto"/>
            <w:right w:val="none" w:sz="0" w:space="0" w:color="auto"/>
          </w:divBdr>
        </w:div>
        <w:div w:id="1443067911">
          <w:marLeft w:val="0"/>
          <w:marRight w:val="0"/>
          <w:marTop w:val="0"/>
          <w:marBottom w:val="0"/>
          <w:divBdr>
            <w:top w:val="none" w:sz="0" w:space="0" w:color="auto"/>
            <w:left w:val="none" w:sz="0" w:space="0" w:color="auto"/>
            <w:bottom w:val="none" w:sz="0" w:space="0" w:color="auto"/>
            <w:right w:val="none" w:sz="0" w:space="0" w:color="auto"/>
          </w:divBdr>
        </w:div>
        <w:div w:id="1355838608">
          <w:marLeft w:val="0"/>
          <w:marRight w:val="0"/>
          <w:marTop w:val="0"/>
          <w:marBottom w:val="0"/>
          <w:divBdr>
            <w:top w:val="none" w:sz="0" w:space="0" w:color="auto"/>
            <w:left w:val="none" w:sz="0" w:space="0" w:color="auto"/>
            <w:bottom w:val="none" w:sz="0" w:space="0" w:color="auto"/>
            <w:right w:val="none" w:sz="0" w:space="0" w:color="auto"/>
          </w:divBdr>
        </w:div>
        <w:div w:id="1529637509">
          <w:marLeft w:val="0"/>
          <w:marRight w:val="0"/>
          <w:marTop w:val="0"/>
          <w:marBottom w:val="0"/>
          <w:divBdr>
            <w:top w:val="none" w:sz="0" w:space="0" w:color="auto"/>
            <w:left w:val="none" w:sz="0" w:space="0" w:color="auto"/>
            <w:bottom w:val="none" w:sz="0" w:space="0" w:color="auto"/>
            <w:right w:val="none" w:sz="0" w:space="0" w:color="auto"/>
          </w:divBdr>
        </w:div>
        <w:div w:id="288782337">
          <w:marLeft w:val="0"/>
          <w:marRight w:val="0"/>
          <w:marTop w:val="0"/>
          <w:marBottom w:val="0"/>
          <w:divBdr>
            <w:top w:val="none" w:sz="0" w:space="0" w:color="auto"/>
            <w:left w:val="none" w:sz="0" w:space="0" w:color="auto"/>
            <w:bottom w:val="none" w:sz="0" w:space="0" w:color="auto"/>
            <w:right w:val="none" w:sz="0" w:space="0" w:color="auto"/>
          </w:divBdr>
        </w:div>
        <w:div w:id="1856571680">
          <w:marLeft w:val="0"/>
          <w:marRight w:val="0"/>
          <w:marTop w:val="0"/>
          <w:marBottom w:val="0"/>
          <w:divBdr>
            <w:top w:val="none" w:sz="0" w:space="0" w:color="auto"/>
            <w:left w:val="none" w:sz="0" w:space="0" w:color="auto"/>
            <w:bottom w:val="none" w:sz="0" w:space="0" w:color="auto"/>
            <w:right w:val="none" w:sz="0" w:space="0" w:color="auto"/>
          </w:divBdr>
        </w:div>
        <w:div w:id="185145633">
          <w:marLeft w:val="0"/>
          <w:marRight w:val="0"/>
          <w:marTop w:val="0"/>
          <w:marBottom w:val="0"/>
          <w:divBdr>
            <w:top w:val="none" w:sz="0" w:space="0" w:color="auto"/>
            <w:left w:val="none" w:sz="0" w:space="0" w:color="auto"/>
            <w:bottom w:val="none" w:sz="0" w:space="0" w:color="auto"/>
            <w:right w:val="none" w:sz="0" w:space="0" w:color="auto"/>
          </w:divBdr>
        </w:div>
        <w:div w:id="460810862">
          <w:marLeft w:val="0"/>
          <w:marRight w:val="0"/>
          <w:marTop w:val="0"/>
          <w:marBottom w:val="0"/>
          <w:divBdr>
            <w:top w:val="none" w:sz="0" w:space="0" w:color="auto"/>
            <w:left w:val="none" w:sz="0" w:space="0" w:color="auto"/>
            <w:bottom w:val="none" w:sz="0" w:space="0" w:color="auto"/>
            <w:right w:val="none" w:sz="0" w:space="0" w:color="auto"/>
          </w:divBdr>
        </w:div>
        <w:div w:id="916207838">
          <w:marLeft w:val="0"/>
          <w:marRight w:val="0"/>
          <w:marTop w:val="0"/>
          <w:marBottom w:val="0"/>
          <w:divBdr>
            <w:top w:val="none" w:sz="0" w:space="0" w:color="auto"/>
            <w:left w:val="none" w:sz="0" w:space="0" w:color="auto"/>
            <w:bottom w:val="none" w:sz="0" w:space="0" w:color="auto"/>
            <w:right w:val="none" w:sz="0" w:space="0" w:color="auto"/>
          </w:divBdr>
        </w:div>
        <w:div w:id="1156534538">
          <w:marLeft w:val="0"/>
          <w:marRight w:val="0"/>
          <w:marTop w:val="0"/>
          <w:marBottom w:val="0"/>
          <w:divBdr>
            <w:top w:val="none" w:sz="0" w:space="0" w:color="auto"/>
            <w:left w:val="none" w:sz="0" w:space="0" w:color="auto"/>
            <w:bottom w:val="none" w:sz="0" w:space="0" w:color="auto"/>
            <w:right w:val="none" w:sz="0" w:space="0" w:color="auto"/>
          </w:divBdr>
        </w:div>
        <w:div w:id="437024641">
          <w:marLeft w:val="0"/>
          <w:marRight w:val="0"/>
          <w:marTop w:val="0"/>
          <w:marBottom w:val="0"/>
          <w:divBdr>
            <w:top w:val="none" w:sz="0" w:space="0" w:color="auto"/>
            <w:left w:val="none" w:sz="0" w:space="0" w:color="auto"/>
            <w:bottom w:val="none" w:sz="0" w:space="0" w:color="auto"/>
            <w:right w:val="none" w:sz="0" w:space="0" w:color="auto"/>
          </w:divBdr>
        </w:div>
        <w:div w:id="1270088005">
          <w:marLeft w:val="0"/>
          <w:marRight w:val="0"/>
          <w:marTop w:val="0"/>
          <w:marBottom w:val="0"/>
          <w:divBdr>
            <w:top w:val="none" w:sz="0" w:space="0" w:color="auto"/>
            <w:left w:val="none" w:sz="0" w:space="0" w:color="auto"/>
            <w:bottom w:val="none" w:sz="0" w:space="0" w:color="auto"/>
            <w:right w:val="none" w:sz="0" w:space="0" w:color="auto"/>
          </w:divBdr>
        </w:div>
        <w:div w:id="1196430950">
          <w:marLeft w:val="0"/>
          <w:marRight w:val="0"/>
          <w:marTop w:val="0"/>
          <w:marBottom w:val="0"/>
          <w:divBdr>
            <w:top w:val="none" w:sz="0" w:space="0" w:color="auto"/>
            <w:left w:val="none" w:sz="0" w:space="0" w:color="auto"/>
            <w:bottom w:val="none" w:sz="0" w:space="0" w:color="auto"/>
            <w:right w:val="none" w:sz="0" w:space="0" w:color="auto"/>
          </w:divBdr>
        </w:div>
        <w:div w:id="1143425595">
          <w:marLeft w:val="0"/>
          <w:marRight w:val="0"/>
          <w:marTop w:val="0"/>
          <w:marBottom w:val="0"/>
          <w:divBdr>
            <w:top w:val="none" w:sz="0" w:space="0" w:color="auto"/>
            <w:left w:val="none" w:sz="0" w:space="0" w:color="auto"/>
            <w:bottom w:val="none" w:sz="0" w:space="0" w:color="auto"/>
            <w:right w:val="none" w:sz="0" w:space="0" w:color="auto"/>
          </w:divBdr>
        </w:div>
        <w:div w:id="1397897638">
          <w:marLeft w:val="0"/>
          <w:marRight w:val="0"/>
          <w:marTop w:val="0"/>
          <w:marBottom w:val="0"/>
          <w:divBdr>
            <w:top w:val="none" w:sz="0" w:space="0" w:color="auto"/>
            <w:left w:val="none" w:sz="0" w:space="0" w:color="auto"/>
            <w:bottom w:val="none" w:sz="0" w:space="0" w:color="auto"/>
            <w:right w:val="none" w:sz="0" w:space="0" w:color="auto"/>
          </w:divBdr>
        </w:div>
        <w:div w:id="585040018">
          <w:marLeft w:val="0"/>
          <w:marRight w:val="0"/>
          <w:marTop w:val="0"/>
          <w:marBottom w:val="0"/>
          <w:divBdr>
            <w:top w:val="none" w:sz="0" w:space="0" w:color="auto"/>
            <w:left w:val="none" w:sz="0" w:space="0" w:color="auto"/>
            <w:bottom w:val="none" w:sz="0" w:space="0" w:color="auto"/>
            <w:right w:val="none" w:sz="0" w:space="0" w:color="auto"/>
          </w:divBdr>
        </w:div>
        <w:div w:id="1944220891">
          <w:marLeft w:val="0"/>
          <w:marRight w:val="0"/>
          <w:marTop w:val="0"/>
          <w:marBottom w:val="0"/>
          <w:divBdr>
            <w:top w:val="none" w:sz="0" w:space="0" w:color="auto"/>
            <w:left w:val="none" w:sz="0" w:space="0" w:color="auto"/>
            <w:bottom w:val="none" w:sz="0" w:space="0" w:color="auto"/>
            <w:right w:val="none" w:sz="0" w:space="0" w:color="auto"/>
          </w:divBdr>
        </w:div>
        <w:div w:id="798497796">
          <w:marLeft w:val="0"/>
          <w:marRight w:val="0"/>
          <w:marTop w:val="0"/>
          <w:marBottom w:val="0"/>
          <w:divBdr>
            <w:top w:val="none" w:sz="0" w:space="0" w:color="auto"/>
            <w:left w:val="none" w:sz="0" w:space="0" w:color="auto"/>
            <w:bottom w:val="none" w:sz="0" w:space="0" w:color="auto"/>
            <w:right w:val="none" w:sz="0" w:space="0" w:color="auto"/>
          </w:divBdr>
        </w:div>
        <w:div w:id="1635141392">
          <w:marLeft w:val="0"/>
          <w:marRight w:val="0"/>
          <w:marTop w:val="0"/>
          <w:marBottom w:val="0"/>
          <w:divBdr>
            <w:top w:val="none" w:sz="0" w:space="0" w:color="auto"/>
            <w:left w:val="none" w:sz="0" w:space="0" w:color="auto"/>
            <w:bottom w:val="none" w:sz="0" w:space="0" w:color="auto"/>
            <w:right w:val="none" w:sz="0" w:space="0" w:color="auto"/>
          </w:divBdr>
        </w:div>
        <w:div w:id="1100957062">
          <w:marLeft w:val="0"/>
          <w:marRight w:val="0"/>
          <w:marTop w:val="0"/>
          <w:marBottom w:val="0"/>
          <w:divBdr>
            <w:top w:val="none" w:sz="0" w:space="0" w:color="auto"/>
            <w:left w:val="none" w:sz="0" w:space="0" w:color="auto"/>
            <w:bottom w:val="none" w:sz="0" w:space="0" w:color="auto"/>
            <w:right w:val="none" w:sz="0" w:space="0" w:color="auto"/>
          </w:divBdr>
        </w:div>
        <w:div w:id="1215389348">
          <w:marLeft w:val="0"/>
          <w:marRight w:val="0"/>
          <w:marTop w:val="0"/>
          <w:marBottom w:val="0"/>
          <w:divBdr>
            <w:top w:val="none" w:sz="0" w:space="0" w:color="auto"/>
            <w:left w:val="none" w:sz="0" w:space="0" w:color="auto"/>
            <w:bottom w:val="none" w:sz="0" w:space="0" w:color="auto"/>
            <w:right w:val="none" w:sz="0" w:space="0" w:color="auto"/>
          </w:divBdr>
        </w:div>
        <w:div w:id="1335650764">
          <w:marLeft w:val="0"/>
          <w:marRight w:val="0"/>
          <w:marTop w:val="0"/>
          <w:marBottom w:val="0"/>
          <w:divBdr>
            <w:top w:val="none" w:sz="0" w:space="0" w:color="auto"/>
            <w:left w:val="none" w:sz="0" w:space="0" w:color="auto"/>
            <w:bottom w:val="none" w:sz="0" w:space="0" w:color="auto"/>
            <w:right w:val="none" w:sz="0" w:space="0" w:color="auto"/>
          </w:divBdr>
        </w:div>
        <w:div w:id="1368136795">
          <w:marLeft w:val="0"/>
          <w:marRight w:val="0"/>
          <w:marTop w:val="0"/>
          <w:marBottom w:val="0"/>
          <w:divBdr>
            <w:top w:val="none" w:sz="0" w:space="0" w:color="auto"/>
            <w:left w:val="none" w:sz="0" w:space="0" w:color="auto"/>
            <w:bottom w:val="none" w:sz="0" w:space="0" w:color="auto"/>
            <w:right w:val="none" w:sz="0" w:space="0" w:color="auto"/>
          </w:divBdr>
        </w:div>
        <w:div w:id="1345395612">
          <w:marLeft w:val="0"/>
          <w:marRight w:val="0"/>
          <w:marTop w:val="0"/>
          <w:marBottom w:val="0"/>
          <w:divBdr>
            <w:top w:val="none" w:sz="0" w:space="0" w:color="auto"/>
            <w:left w:val="none" w:sz="0" w:space="0" w:color="auto"/>
            <w:bottom w:val="none" w:sz="0" w:space="0" w:color="auto"/>
            <w:right w:val="none" w:sz="0" w:space="0" w:color="auto"/>
          </w:divBdr>
        </w:div>
        <w:div w:id="1319842021">
          <w:marLeft w:val="0"/>
          <w:marRight w:val="0"/>
          <w:marTop w:val="0"/>
          <w:marBottom w:val="0"/>
          <w:divBdr>
            <w:top w:val="none" w:sz="0" w:space="0" w:color="auto"/>
            <w:left w:val="none" w:sz="0" w:space="0" w:color="auto"/>
            <w:bottom w:val="none" w:sz="0" w:space="0" w:color="auto"/>
            <w:right w:val="none" w:sz="0" w:space="0" w:color="auto"/>
          </w:divBdr>
        </w:div>
        <w:div w:id="1743991945">
          <w:marLeft w:val="0"/>
          <w:marRight w:val="0"/>
          <w:marTop w:val="0"/>
          <w:marBottom w:val="0"/>
          <w:divBdr>
            <w:top w:val="none" w:sz="0" w:space="0" w:color="auto"/>
            <w:left w:val="none" w:sz="0" w:space="0" w:color="auto"/>
            <w:bottom w:val="none" w:sz="0" w:space="0" w:color="auto"/>
            <w:right w:val="none" w:sz="0" w:space="0" w:color="auto"/>
          </w:divBdr>
        </w:div>
        <w:div w:id="25105229">
          <w:marLeft w:val="0"/>
          <w:marRight w:val="0"/>
          <w:marTop w:val="0"/>
          <w:marBottom w:val="0"/>
          <w:divBdr>
            <w:top w:val="none" w:sz="0" w:space="0" w:color="auto"/>
            <w:left w:val="none" w:sz="0" w:space="0" w:color="auto"/>
            <w:bottom w:val="none" w:sz="0" w:space="0" w:color="auto"/>
            <w:right w:val="none" w:sz="0" w:space="0" w:color="auto"/>
          </w:divBdr>
        </w:div>
        <w:div w:id="1808283274">
          <w:marLeft w:val="0"/>
          <w:marRight w:val="0"/>
          <w:marTop w:val="0"/>
          <w:marBottom w:val="0"/>
          <w:divBdr>
            <w:top w:val="none" w:sz="0" w:space="0" w:color="auto"/>
            <w:left w:val="none" w:sz="0" w:space="0" w:color="auto"/>
            <w:bottom w:val="none" w:sz="0" w:space="0" w:color="auto"/>
            <w:right w:val="none" w:sz="0" w:space="0" w:color="auto"/>
          </w:divBdr>
        </w:div>
        <w:div w:id="1471290079">
          <w:marLeft w:val="0"/>
          <w:marRight w:val="0"/>
          <w:marTop w:val="0"/>
          <w:marBottom w:val="0"/>
          <w:divBdr>
            <w:top w:val="none" w:sz="0" w:space="0" w:color="auto"/>
            <w:left w:val="none" w:sz="0" w:space="0" w:color="auto"/>
            <w:bottom w:val="none" w:sz="0" w:space="0" w:color="auto"/>
            <w:right w:val="none" w:sz="0" w:space="0" w:color="auto"/>
          </w:divBdr>
        </w:div>
        <w:div w:id="1633169988">
          <w:marLeft w:val="0"/>
          <w:marRight w:val="0"/>
          <w:marTop w:val="0"/>
          <w:marBottom w:val="0"/>
          <w:divBdr>
            <w:top w:val="none" w:sz="0" w:space="0" w:color="auto"/>
            <w:left w:val="none" w:sz="0" w:space="0" w:color="auto"/>
            <w:bottom w:val="none" w:sz="0" w:space="0" w:color="auto"/>
            <w:right w:val="none" w:sz="0" w:space="0" w:color="auto"/>
          </w:divBdr>
        </w:div>
        <w:div w:id="1718705321">
          <w:marLeft w:val="0"/>
          <w:marRight w:val="0"/>
          <w:marTop w:val="0"/>
          <w:marBottom w:val="0"/>
          <w:divBdr>
            <w:top w:val="none" w:sz="0" w:space="0" w:color="auto"/>
            <w:left w:val="none" w:sz="0" w:space="0" w:color="auto"/>
            <w:bottom w:val="none" w:sz="0" w:space="0" w:color="auto"/>
            <w:right w:val="none" w:sz="0" w:space="0" w:color="auto"/>
          </w:divBdr>
        </w:div>
        <w:div w:id="1954941008">
          <w:marLeft w:val="0"/>
          <w:marRight w:val="0"/>
          <w:marTop w:val="0"/>
          <w:marBottom w:val="0"/>
          <w:divBdr>
            <w:top w:val="none" w:sz="0" w:space="0" w:color="auto"/>
            <w:left w:val="none" w:sz="0" w:space="0" w:color="auto"/>
            <w:bottom w:val="none" w:sz="0" w:space="0" w:color="auto"/>
            <w:right w:val="none" w:sz="0" w:space="0" w:color="auto"/>
          </w:divBdr>
        </w:div>
        <w:div w:id="1829130952">
          <w:marLeft w:val="0"/>
          <w:marRight w:val="0"/>
          <w:marTop w:val="0"/>
          <w:marBottom w:val="0"/>
          <w:divBdr>
            <w:top w:val="none" w:sz="0" w:space="0" w:color="auto"/>
            <w:left w:val="none" w:sz="0" w:space="0" w:color="auto"/>
            <w:bottom w:val="none" w:sz="0" w:space="0" w:color="auto"/>
            <w:right w:val="none" w:sz="0" w:space="0" w:color="auto"/>
          </w:divBdr>
        </w:div>
        <w:div w:id="1898783964">
          <w:marLeft w:val="0"/>
          <w:marRight w:val="0"/>
          <w:marTop w:val="0"/>
          <w:marBottom w:val="0"/>
          <w:divBdr>
            <w:top w:val="none" w:sz="0" w:space="0" w:color="auto"/>
            <w:left w:val="none" w:sz="0" w:space="0" w:color="auto"/>
            <w:bottom w:val="none" w:sz="0" w:space="0" w:color="auto"/>
            <w:right w:val="none" w:sz="0" w:space="0" w:color="auto"/>
          </w:divBdr>
        </w:div>
        <w:div w:id="294796713">
          <w:marLeft w:val="0"/>
          <w:marRight w:val="0"/>
          <w:marTop w:val="0"/>
          <w:marBottom w:val="0"/>
          <w:divBdr>
            <w:top w:val="none" w:sz="0" w:space="0" w:color="auto"/>
            <w:left w:val="none" w:sz="0" w:space="0" w:color="auto"/>
            <w:bottom w:val="none" w:sz="0" w:space="0" w:color="auto"/>
            <w:right w:val="none" w:sz="0" w:space="0" w:color="auto"/>
          </w:divBdr>
        </w:div>
        <w:div w:id="339088653">
          <w:marLeft w:val="0"/>
          <w:marRight w:val="0"/>
          <w:marTop w:val="0"/>
          <w:marBottom w:val="0"/>
          <w:divBdr>
            <w:top w:val="none" w:sz="0" w:space="0" w:color="auto"/>
            <w:left w:val="none" w:sz="0" w:space="0" w:color="auto"/>
            <w:bottom w:val="none" w:sz="0" w:space="0" w:color="auto"/>
            <w:right w:val="none" w:sz="0" w:space="0" w:color="auto"/>
          </w:divBdr>
        </w:div>
        <w:div w:id="540241172">
          <w:marLeft w:val="0"/>
          <w:marRight w:val="0"/>
          <w:marTop w:val="0"/>
          <w:marBottom w:val="0"/>
          <w:divBdr>
            <w:top w:val="none" w:sz="0" w:space="0" w:color="auto"/>
            <w:left w:val="none" w:sz="0" w:space="0" w:color="auto"/>
            <w:bottom w:val="none" w:sz="0" w:space="0" w:color="auto"/>
            <w:right w:val="none" w:sz="0" w:space="0" w:color="auto"/>
          </w:divBdr>
        </w:div>
        <w:div w:id="1307511617">
          <w:marLeft w:val="0"/>
          <w:marRight w:val="0"/>
          <w:marTop w:val="0"/>
          <w:marBottom w:val="0"/>
          <w:divBdr>
            <w:top w:val="none" w:sz="0" w:space="0" w:color="auto"/>
            <w:left w:val="none" w:sz="0" w:space="0" w:color="auto"/>
            <w:bottom w:val="none" w:sz="0" w:space="0" w:color="auto"/>
            <w:right w:val="none" w:sz="0" w:space="0" w:color="auto"/>
          </w:divBdr>
        </w:div>
        <w:div w:id="1280457010">
          <w:marLeft w:val="0"/>
          <w:marRight w:val="0"/>
          <w:marTop w:val="0"/>
          <w:marBottom w:val="0"/>
          <w:divBdr>
            <w:top w:val="none" w:sz="0" w:space="0" w:color="auto"/>
            <w:left w:val="none" w:sz="0" w:space="0" w:color="auto"/>
            <w:bottom w:val="none" w:sz="0" w:space="0" w:color="auto"/>
            <w:right w:val="none" w:sz="0" w:space="0" w:color="auto"/>
          </w:divBdr>
        </w:div>
        <w:div w:id="1468431116">
          <w:marLeft w:val="0"/>
          <w:marRight w:val="0"/>
          <w:marTop w:val="0"/>
          <w:marBottom w:val="0"/>
          <w:divBdr>
            <w:top w:val="none" w:sz="0" w:space="0" w:color="auto"/>
            <w:left w:val="none" w:sz="0" w:space="0" w:color="auto"/>
            <w:bottom w:val="none" w:sz="0" w:space="0" w:color="auto"/>
            <w:right w:val="none" w:sz="0" w:space="0" w:color="auto"/>
          </w:divBdr>
        </w:div>
        <w:div w:id="387070888">
          <w:marLeft w:val="0"/>
          <w:marRight w:val="0"/>
          <w:marTop w:val="0"/>
          <w:marBottom w:val="0"/>
          <w:divBdr>
            <w:top w:val="none" w:sz="0" w:space="0" w:color="auto"/>
            <w:left w:val="none" w:sz="0" w:space="0" w:color="auto"/>
            <w:bottom w:val="none" w:sz="0" w:space="0" w:color="auto"/>
            <w:right w:val="none" w:sz="0" w:space="0" w:color="auto"/>
          </w:divBdr>
        </w:div>
        <w:div w:id="1205212559">
          <w:marLeft w:val="0"/>
          <w:marRight w:val="0"/>
          <w:marTop w:val="0"/>
          <w:marBottom w:val="0"/>
          <w:divBdr>
            <w:top w:val="none" w:sz="0" w:space="0" w:color="auto"/>
            <w:left w:val="none" w:sz="0" w:space="0" w:color="auto"/>
            <w:bottom w:val="none" w:sz="0" w:space="0" w:color="auto"/>
            <w:right w:val="none" w:sz="0" w:space="0" w:color="auto"/>
          </w:divBdr>
        </w:div>
        <w:div w:id="450320083">
          <w:marLeft w:val="0"/>
          <w:marRight w:val="0"/>
          <w:marTop w:val="0"/>
          <w:marBottom w:val="0"/>
          <w:divBdr>
            <w:top w:val="none" w:sz="0" w:space="0" w:color="auto"/>
            <w:left w:val="none" w:sz="0" w:space="0" w:color="auto"/>
            <w:bottom w:val="none" w:sz="0" w:space="0" w:color="auto"/>
            <w:right w:val="none" w:sz="0" w:space="0" w:color="auto"/>
          </w:divBdr>
        </w:div>
        <w:div w:id="41486420">
          <w:marLeft w:val="0"/>
          <w:marRight w:val="0"/>
          <w:marTop w:val="0"/>
          <w:marBottom w:val="0"/>
          <w:divBdr>
            <w:top w:val="none" w:sz="0" w:space="0" w:color="auto"/>
            <w:left w:val="none" w:sz="0" w:space="0" w:color="auto"/>
            <w:bottom w:val="none" w:sz="0" w:space="0" w:color="auto"/>
            <w:right w:val="none" w:sz="0" w:space="0" w:color="auto"/>
          </w:divBdr>
        </w:div>
        <w:div w:id="357852512">
          <w:marLeft w:val="0"/>
          <w:marRight w:val="0"/>
          <w:marTop w:val="0"/>
          <w:marBottom w:val="0"/>
          <w:divBdr>
            <w:top w:val="none" w:sz="0" w:space="0" w:color="auto"/>
            <w:left w:val="none" w:sz="0" w:space="0" w:color="auto"/>
            <w:bottom w:val="none" w:sz="0" w:space="0" w:color="auto"/>
            <w:right w:val="none" w:sz="0" w:space="0" w:color="auto"/>
          </w:divBdr>
        </w:div>
        <w:div w:id="746343318">
          <w:marLeft w:val="0"/>
          <w:marRight w:val="0"/>
          <w:marTop w:val="0"/>
          <w:marBottom w:val="0"/>
          <w:divBdr>
            <w:top w:val="none" w:sz="0" w:space="0" w:color="auto"/>
            <w:left w:val="none" w:sz="0" w:space="0" w:color="auto"/>
            <w:bottom w:val="none" w:sz="0" w:space="0" w:color="auto"/>
            <w:right w:val="none" w:sz="0" w:space="0" w:color="auto"/>
          </w:divBdr>
        </w:div>
        <w:div w:id="1502424727">
          <w:marLeft w:val="0"/>
          <w:marRight w:val="0"/>
          <w:marTop w:val="0"/>
          <w:marBottom w:val="0"/>
          <w:divBdr>
            <w:top w:val="none" w:sz="0" w:space="0" w:color="auto"/>
            <w:left w:val="none" w:sz="0" w:space="0" w:color="auto"/>
            <w:bottom w:val="none" w:sz="0" w:space="0" w:color="auto"/>
            <w:right w:val="none" w:sz="0" w:space="0" w:color="auto"/>
          </w:divBdr>
        </w:div>
        <w:div w:id="2115518599">
          <w:marLeft w:val="0"/>
          <w:marRight w:val="0"/>
          <w:marTop w:val="0"/>
          <w:marBottom w:val="0"/>
          <w:divBdr>
            <w:top w:val="none" w:sz="0" w:space="0" w:color="auto"/>
            <w:left w:val="none" w:sz="0" w:space="0" w:color="auto"/>
            <w:bottom w:val="none" w:sz="0" w:space="0" w:color="auto"/>
            <w:right w:val="none" w:sz="0" w:space="0" w:color="auto"/>
          </w:divBdr>
        </w:div>
        <w:div w:id="257444849">
          <w:marLeft w:val="0"/>
          <w:marRight w:val="0"/>
          <w:marTop w:val="0"/>
          <w:marBottom w:val="0"/>
          <w:divBdr>
            <w:top w:val="none" w:sz="0" w:space="0" w:color="auto"/>
            <w:left w:val="none" w:sz="0" w:space="0" w:color="auto"/>
            <w:bottom w:val="none" w:sz="0" w:space="0" w:color="auto"/>
            <w:right w:val="none" w:sz="0" w:space="0" w:color="auto"/>
          </w:divBdr>
        </w:div>
        <w:div w:id="184951653">
          <w:marLeft w:val="0"/>
          <w:marRight w:val="0"/>
          <w:marTop w:val="0"/>
          <w:marBottom w:val="0"/>
          <w:divBdr>
            <w:top w:val="none" w:sz="0" w:space="0" w:color="auto"/>
            <w:left w:val="none" w:sz="0" w:space="0" w:color="auto"/>
            <w:bottom w:val="none" w:sz="0" w:space="0" w:color="auto"/>
            <w:right w:val="none" w:sz="0" w:space="0" w:color="auto"/>
          </w:divBdr>
        </w:div>
        <w:div w:id="2043552430">
          <w:marLeft w:val="0"/>
          <w:marRight w:val="0"/>
          <w:marTop w:val="0"/>
          <w:marBottom w:val="0"/>
          <w:divBdr>
            <w:top w:val="none" w:sz="0" w:space="0" w:color="auto"/>
            <w:left w:val="none" w:sz="0" w:space="0" w:color="auto"/>
            <w:bottom w:val="none" w:sz="0" w:space="0" w:color="auto"/>
            <w:right w:val="none" w:sz="0" w:space="0" w:color="auto"/>
          </w:divBdr>
        </w:div>
        <w:div w:id="69549824">
          <w:marLeft w:val="0"/>
          <w:marRight w:val="0"/>
          <w:marTop w:val="0"/>
          <w:marBottom w:val="0"/>
          <w:divBdr>
            <w:top w:val="none" w:sz="0" w:space="0" w:color="auto"/>
            <w:left w:val="none" w:sz="0" w:space="0" w:color="auto"/>
            <w:bottom w:val="none" w:sz="0" w:space="0" w:color="auto"/>
            <w:right w:val="none" w:sz="0" w:space="0" w:color="auto"/>
          </w:divBdr>
        </w:div>
        <w:div w:id="76294232">
          <w:marLeft w:val="0"/>
          <w:marRight w:val="0"/>
          <w:marTop w:val="0"/>
          <w:marBottom w:val="0"/>
          <w:divBdr>
            <w:top w:val="none" w:sz="0" w:space="0" w:color="auto"/>
            <w:left w:val="none" w:sz="0" w:space="0" w:color="auto"/>
            <w:bottom w:val="none" w:sz="0" w:space="0" w:color="auto"/>
            <w:right w:val="none" w:sz="0" w:space="0" w:color="auto"/>
          </w:divBdr>
        </w:div>
        <w:div w:id="1176193084">
          <w:marLeft w:val="0"/>
          <w:marRight w:val="0"/>
          <w:marTop w:val="0"/>
          <w:marBottom w:val="0"/>
          <w:divBdr>
            <w:top w:val="none" w:sz="0" w:space="0" w:color="auto"/>
            <w:left w:val="none" w:sz="0" w:space="0" w:color="auto"/>
            <w:bottom w:val="none" w:sz="0" w:space="0" w:color="auto"/>
            <w:right w:val="none" w:sz="0" w:space="0" w:color="auto"/>
          </w:divBdr>
        </w:div>
        <w:div w:id="1050610130">
          <w:marLeft w:val="0"/>
          <w:marRight w:val="0"/>
          <w:marTop w:val="0"/>
          <w:marBottom w:val="0"/>
          <w:divBdr>
            <w:top w:val="none" w:sz="0" w:space="0" w:color="auto"/>
            <w:left w:val="none" w:sz="0" w:space="0" w:color="auto"/>
            <w:bottom w:val="none" w:sz="0" w:space="0" w:color="auto"/>
            <w:right w:val="none" w:sz="0" w:space="0" w:color="auto"/>
          </w:divBdr>
        </w:div>
        <w:div w:id="1311523892">
          <w:marLeft w:val="0"/>
          <w:marRight w:val="0"/>
          <w:marTop w:val="0"/>
          <w:marBottom w:val="0"/>
          <w:divBdr>
            <w:top w:val="none" w:sz="0" w:space="0" w:color="auto"/>
            <w:left w:val="none" w:sz="0" w:space="0" w:color="auto"/>
            <w:bottom w:val="none" w:sz="0" w:space="0" w:color="auto"/>
            <w:right w:val="none" w:sz="0" w:space="0" w:color="auto"/>
          </w:divBdr>
        </w:div>
        <w:div w:id="252864988">
          <w:marLeft w:val="0"/>
          <w:marRight w:val="0"/>
          <w:marTop w:val="0"/>
          <w:marBottom w:val="0"/>
          <w:divBdr>
            <w:top w:val="none" w:sz="0" w:space="0" w:color="auto"/>
            <w:left w:val="none" w:sz="0" w:space="0" w:color="auto"/>
            <w:bottom w:val="none" w:sz="0" w:space="0" w:color="auto"/>
            <w:right w:val="none" w:sz="0" w:space="0" w:color="auto"/>
          </w:divBdr>
        </w:div>
        <w:div w:id="907572611">
          <w:marLeft w:val="0"/>
          <w:marRight w:val="0"/>
          <w:marTop w:val="0"/>
          <w:marBottom w:val="0"/>
          <w:divBdr>
            <w:top w:val="none" w:sz="0" w:space="0" w:color="auto"/>
            <w:left w:val="none" w:sz="0" w:space="0" w:color="auto"/>
            <w:bottom w:val="none" w:sz="0" w:space="0" w:color="auto"/>
            <w:right w:val="none" w:sz="0" w:space="0" w:color="auto"/>
          </w:divBdr>
        </w:div>
        <w:div w:id="1490058807">
          <w:marLeft w:val="0"/>
          <w:marRight w:val="0"/>
          <w:marTop w:val="0"/>
          <w:marBottom w:val="0"/>
          <w:divBdr>
            <w:top w:val="none" w:sz="0" w:space="0" w:color="auto"/>
            <w:left w:val="none" w:sz="0" w:space="0" w:color="auto"/>
            <w:bottom w:val="none" w:sz="0" w:space="0" w:color="auto"/>
            <w:right w:val="none" w:sz="0" w:space="0" w:color="auto"/>
          </w:divBdr>
        </w:div>
        <w:div w:id="1150097245">
          <w:marLeft w:val="0"/>
          <w:marRight w:val="0"/>
          <w:marTop w:val="0"/>
          <w:marBottom w:val="0"/>
          <w:divBdr>
            <w:top w:val="none" w:sz="0" w:space="0" w:color="auto"/>
            <w:left w:val="none" w:sz="0" w:space="0" w:color="auto"/>
            <w:bottom w:val="none" w:sz="0" w:space="0" w:color="auto"/>
            <w:right w:val="none" w:sz="0" w:space="0" w:color="auto"/>
          </w:divBdr>
        </w:div>
        <w:div w:id="1736927107">
          <w:marLeft w:val="0"/>
          <w:marRight w:val="0"/>
          <w:marTop w:val="0"/>
          <w:marBottom w:val="0"/>
          <w:divBdr>
            <w:top w:val="none" w:sz="0" w:space="0" w:color="auto"/>
            <w:left w:val="none" w:sz="0" w:space="0" w:color="auto"/>
            <w:bottom w:val="none" w:sz="0" w:space="0" w:color="auto"/>
            <w:right w:val="none" w:sz="0" w:space="0" w:color="auto"/>
          </w:divBdr>
        </w:div>
        <w:div w:id="1085565531">
          <w:marLeft w:val="0"/>
          <w:marRight w:val="0"/>
          <w:marTop w:val="0"/>
          <w:marBottom w:val="0"/>
          <w:divBdr>
            <w:top w:val="none" w:sz="0" w:space="0" w:color="auto"/>
            <w:left w:val="none" w:sz="0" w:space="0" w:color="auto"/>
            <w:bottom w:val="none" w:sz="0" w:space="0" w:color="auto"/>
            <w:right w:val="none" w:sz="0" w:space="0" w:color="auto"/>
          </w:divBdr>
        </w:div>
        <w:div w:id="1407605683">
          <w:marLeft w:val="0"/>
          <w:marRight w:val="0"/>
          <w:marTop w:val="0"/>
          <w:marBottom w:val="0"/>
          <w:divBdr>
            <w:top w:val="none" w:sz="0" w:space="0" w:color="auto"/>
            <w:left w:val="none" w:sz="0" w:space="0" w:color="auto"/>
            <w:bottom w:val="none" w:sz="0" w:space="0" w:color="auto"/>
            <w:right w:val="none" w:sz="0" w:space="0" w:color="auto"/>
          </w:divBdr>
        </w:div>
        <w:div w:id="1977251151">
          <w:marLeft w:val="0"/>
          <w:marRight w:val="0"/>
          <w:marTop w:val="0"/>
          <w:marBottom w:val="0"/>
          <w:divBdr>
            <w:top w:val="none" w:sz="0" w:space="0" w:color="auto"/>
            <w:left w:val="none" w:sz="0" w:space="0" w:color="auto"/>
            <w:bottom w:val="none" w:sz="0" w:space="0" w:color="auto"/>
            <w:right w:val="none" w:sz="0" w:space="0" w:color="auto"/>
          </w:divBdr>
        </w:div>
        <w:div w:id="1929534324">
          <w:marLeft w:val="0"/>
          <w:marRight w:val="0"/>
          <w:marTop w:val="0"/>
          <w:marBottom w:val="0"/>
          <w:divBdr>
            <w:top w:val="none" w:sz="0" w:space="0" w:color="auto"/>
            <w:left w:val="none" w:sz="0" w:space="0" w:color="auto"/>
            <w:bottom w:val="none" w:sz="0" w:space="0" w:color="auto"/>
            <w:right w:val="none" w:sz="0" w:space="0" w:color="auto"/>
          </w:divBdr>
        </w:div>
        <w:div w:id="646935183">
          <w:marLeft w:val="0"/>
          <w:marRight w:val="0"/>
          <w:marTop w:val="0"/>
          <w:marBottom w:val="0"/>
          <w:divBdr>
            <w:top w:val="none" w:sz="0" w:space="0" w:color="auto"/>
            <w:left w:val="none" w:sz="0" w:space="0" w:color="auto"/>
            <w:bottom w:val="none" w:sz="0" w:space="0" w:color="auto"/>
            <w:right w:val="none" w:sz="0" w:space="0" w:color="auto"/>
          </w:divBdr>
        </w:div>
        <w:div w:id="1867909901">
          <w:marLeft w:val="0"/>
          <w:marRight w:val="0"/>
          <w:marTop w:val="0"/>
          <w:marBottom w:val="0"/>
          <w:divBdr>
            <w:top w:val="none" w:sz="0" w:space="0" w:color="auto"/>
            <w:left w:val="none" w:sz="0" w:space="0" w:color="auto"/>
            <w:bottom w:val="none" w:sz="0" w:space="0" w:color="auto"/>
            <w:right w:val="none" w:sz="0" w:space="0" w:color="auto"/>
          </w:divBdr>
        </w:div>
        <w:div w:id="52242081">
          <w:marLeft w:val="0"/>
          <w:marRight w:val="0"/>
          <w:marTop w:val="0"/>
          <w:marBottom w:val="0"/>
          <w:divBdr>
            <w:top w:val="none" w:sz="0" w:space="0" w:color="auto"/>
            <w:left w:val="none" w:sz="0" w:space="0" w:color="auto"/>
            <w:bottom w:val="none" w:sz="0" w:space="0" w:color="auto"/>
            <w:right w:val="none" w:sz="0" w:space="0" w:color="auto"/>
          </w:divBdr>
        </w:div>
        <w:div w:id="1977753258">
          <w:marLeft w:val="0"/>
          <w:marRight w:val="0"/>
          <w:marTop w:val="0"/>
          <w:marBottom w:val="0"/>
          <w:divBdr>
            <w:top w:val="none" w:sz="0" w:space="0" w:color="auto"/>
            <w:left w:val="none" w:sz="0" w:space="0" w:color="auto"/>
            <w:bottom w:val="none" w:sz="0" w:space="0" w:color="auto"/>
            <w:right w:val="none" w:sz="0" w:space="0" w:color="auto"/>
          </w:divBdr>
        </w:div>
        <w:div w:id="1911311892">
          <w:marLeft w:val="0"/>
          <w:marRight w:val="0"/>
          <w:marTop w:val="0"/>
          <w:marBottom w:val="0"/>
          <w:divBdr>
            <w:top w:val="none" w:sz="0" w:space="0" w:color="auto"/>
            <w:left w:val="none" w:sz="0" w:space="0" w:color="auto"/>
            <w:bottom w:val="none" w:sz="0" w:space="0" w:color="auto"/>
            <w:right w:val="none" w:sz="0" w:space="0" w:color="auto"/>
          </w:divBdr>
        </w:div>
        <w:div w:id="2045010843">
          <w:marLeft w:val="0"/>
          <w:marRight w:val="0"/>
          <w:marTop w:val="0"/>
          <w:marBottom w:val="0"/>
          <w:divBdr>
            <w:top w:val="none" w:sz="0" w:space="0" w:color="auto"/>
            <w:left w:val="none" w:sz="0" w:space="0" w:color="auto"/>
            <w:bottom w:val="none" w:sz="0" w:space="0" w:color="auto"/>
            <w:right w:val="none" w:sz="0" w:space="0" w:color="auto"/>
          </w:divBdr>
        </w:div>
        <w:div w:id="1516577963">
          <w:marLeft w:val="0"/>
          <w:marRight w:val="0"/>
          <w:marTop w:val="0"/>
          <w:marBottom w:val="0"/>
          <w:divBdr>
            <w:top w:val="none" w:sz="0" w:space="0" w:color="auto"/>
            <w:left w:val="none" w:sz="0" w:space="0" w:color="auto"/>
            <w:bottom w:val="none" w:sz="0" w:space="0" w:color="auto"/>
            <w:right w:val="none" w:sz="0" w:space="0" w:color="auto"/>
          </w:divBdr>
        </w:div>
        <w:div w:id="1476601335">
          <w:marLeft w:val="0"/>
          <w:marRight w:val="0"/>
          <w:marTop w:val="0"/>
          <w:marBottom w:val="0"/>
          <w:divBdr>
            <w:top w:val="none" w:sz="0" w:space="0" w:color="auto"/>
            <w:left w:val="none" w:sz="0" w:space="0" w:color="auto"/>
            <w:bottom w:val="none" w:sz="0" w:space="0" w:color="auto"/>
            <w:right w:val="none" w:sz="0" w:space="0" w:color="auto"/>
          </w:divBdr>
        </w:div>
        <w:div w:id="2092775786">
          <w:marLeft w:val="0"/>
          <w:marRight w:val="0"/>
          <w:marTop w:val="0"/>
          <w:marBottom w:val="0"/>
          <w:divBdr>
            <w:top w:val="none" w:sz="0" w:space="0" w:color="auto"/>
            <w:left w:val="none" w:sz="0" w:space="0" w:color="auto"/>
            <w:bottom w:val="none" w:sz="0" w:space="0" w:color="auto"/>
            <w:right w:val="none" w:sz="0" w:space="0" w:color="auto"/>
          </w:divBdr>
        </w:div>
        <w:div w:id="831484630">
          <w:marLeft w:val="0"/>
          <w:marRight w:val="0"/>
          <w:marTop w:val="0"/>
          <w:marBottom w:val="0"/>
          <w:divBdr>
            <w:top w:val="none" w:sz="0" w:space="0" w:color="auto"/>
            <w:left w:val="none" w:sz="0" w:space="0" w:color="auto"/>
            <w:bottom w:val="none" w:sz="0" w:space="0" w:color="auto"/>
            <w:right w:val="none" w:sz="0" w:space="0" w:color="auto"/>
          </w:divBdr>
        </w:div>
        <w:div w:id="813722316">
          <w:marLeft w:val="0"/>
          <w:marRight w:val="0"/>
          <w:marTop w:val="0"/>
          <w:marBottom w:val="0"/>
          <w:divBdr>
            <w:top w:val="none" w:sz="0" w:space="0" w:color="auto"/>
            <w:left w:val="none" w:sz="0" w:space="0" w:color="auto"/>
            <w:bottom w:val="none" w:sz="0" w:space="0" w:color="auto"/>
            <w:right w:val="none" w:sz="0" w:space="0" w:color="auto"/>
          </w:divBdr>
        </w:div>
        <w:div w:id="709037114">
          <w:marLeft w:val="0"/>
          <w:marRight w:val="0"/>
          <w:marTop w:val="0"/>
          <w:marBottom w:val="0"/>
          <w:divBdr>
            <w:top w:val="none" w:sz="0" w:space="0" w:color="auto"/>
            <w:left w:val="none" w:sz="0" w:space="0" w:color="auto"/>
            <w:bottom w:val="none" w:sz="0" w:space="0" w:color="auto"/>
            <w:right w:val="none" w:sz="0" w:space="0" w:color="auto"/>
          </w:divBdr>
        </w:div>
        <w:div w:id="498540956">
          <w:marLeft w:val="0"/>
          <w:marRight w:val="0"/>
          <w:marTop w:val="0"/>
          <w:marBottom w:val="0"/>
          <w:divBdr>
            <w:top w:val="none" w:sz="0" w:space="0" w:color="auto"/>
            <w:left w:val="none" w:sz="0" w:space="0" w:color="auto"/>
            <w:bottom w:val="none" w:sz="0" w:space="0" w:color="auto"/>
            <w:right w:val="none" w:sz="0" w:space="0" w:color="auto"/>
          </w:divBdr>
        </w:div>
        <w:div w:id="2038851795">
          <w:marLeft w:val="0"/>
          <w:marRight w:val="0"/>
          <w:marTop w:val="0"/>
          <w:marBottom w:val="0"/>
          <w:divBdr>
            <w:top w:val="none" w:sz="0" w:space="0" w:color="auto"/>
            <w:left w:val="none" w:sz="0" w:space="0" w:color="auto"/>
            <w:bottom w:val="none" w:sz="0" w:space="0" w:color="auto"/>
            <w:right w:val="none" w:sz="0" w:space="0" w:color="auto"/>
          </w:divBdr>
        </w:div>
        <w:div w:id="411589679">
          <w:marLeft w:val="0"/>
          <w:marRight w:val="0"/>
          <w:marTop w:val="0"/>
          <w:marBottom w:val="0"/>
          <w:divBdr>
            <w:top w:val="none" w:sz="0" w:space="0" w:color="auto"/>
            <w:left w:val="none" w:sz="0" w:space="0" w:color="auto"/>
            <w:bottom w:val="none" w:sz="0" w:space="0" w:color="auto"/>
            <w:right w:val="none" w:sz="0" w:space="0" w:color="auto"/>
          </w:divBdr>
        </w:div>
        <w:div w:id="695892686">
          <w:marLeft w:val="0"/>
          <w:marRight w:val="0"/>
          <w:marTop w:val="0"/>
          <w:marBottom w:val="0"/>
          <w:divBdr>
            <w:top w:val="none" w:sz="0" w:space="0" w:color="auto"/>
            <w:left w:val="none" w:sz="0" w:space="0" w:color="auto"/>
            <w:bottom w:val="none" w:sz="0" w:space="0" w:color="auto"/>
            <w:right w:val="none" w:sz="0" w:space="0" w:color="auto"/>
          </w:divBdr>
        </w:div>
        <w:div w:id="1655256086">
          <w:marLeft w:val="0"/>
          <w:marRight w:val="0"/>
          <w:marTop w:val="0"/>
          <w:marBottom w:val="0"/>
          <w:divBdr>
            <w:top w:val="none" w:sz="0" w:space="0" w:color="auto"/>
            <w:left w:val="none" w:sz="0" w:space="0" w:color="auto"/>
            <w:bottom w:val="none" w:sz="0" w:space="0" w:color="auto"/>
            <w:right w:val="none" w:sz="0" w:space="0" w:color="auto"/>
          </w:divBdr>
        </w:div>
        <w:div w:id="1321424147">
          <w:marLeft w:val="0"/>
          <w:marRight w:val="0"/>
          <w:marTop w:val="0"/>
          <w:marBottom w:val="0"/>
          <w:divBdr>
            <w:top w:val="none" w:sz="0" w:space="0" w:color="auto"/>
            <w:left w:val="none" w:sz="0" w:space="0" w:color="auto"/>
            <w:bottom w:val="none" w:sz="0" w:space="0" w:color="auto"/>
            <w:right w:val="none" w:sz="0" w:space="0" w:color="auto"/>
          </w:divBdr>
        </w:div>
        <w:div w:id="1841919063">
          <w:marLeft w:val="0"/>
          <w:marRight w:val="0"/>
          <w:marTop w:val="0"/>
          <w:marBottom w:val="0"/>
          <w:divBdr>
            <w:top w:val="none" w:sz="0" w:space="0" w:color="auto"/>
            <w:left w:val="none" w:sz="0" w:space="0" w:color="auto"/>
            <w:bottom w:val="none" w:sz="0" w:space="0" w:color="auto"/>
            <w:right w:val="none" w:sz="0" w:space="0" w:color="auto"/>
          </w:divBdr>
        </w:div>
        <w:div w:id="1758742833">
          <w:marLeft w:val="0"/>
          <w:marRight w:val="0"/>
          <w:marTop w:val="0"/>
          <w:marBottom w:val="0"/>
          <w:divBdr>
            <w:top w:val="none" w:sz="0" w:space="0" w:color="auto"/>
            <w:left w:val="none" w:sz="0" w:space="0" w:color="auto"/>
            <w:bottom w:val="none" w:sz="0" w:space="0" w:color="auto"/>
            <w:right w:val="none" w:sz="0" w:space="0" w:color="auto"/>
          </w:divBdr>
        </w:div>
        <w:div w:id="72704862">
          <w:marLeft w:val="0"/>
          <w:marRight w:val="0"/>
          <w:marTop w:val="0"/>
          <w:marBottom w:val="0"/>
          <w:divBdr>
            <w:top w:val="none" w:sz="0" w:space="0" w:color="auto"/>
            <w:left w:val="none" w:sz="0" w:space="0" w:color="auto"/>
            <w:bottom w:val="none" w:sz="0" w:space="0" w:color="auto"/>
            <w:right w:val="none" w:sz="0" w:space="0" w:color="auto"/>
          </w:divBdr>
        </w:div>
        <w:div w:id="1078751433">
          <w:marLeft w:val="0"/>
          <w:marRight w:val="0"/>
          <w:marTop w:val="0"/>
          <w:marBottom w:val="0"/>
          <w:divBdr>
            <w:top w:val="none" w:sz="0" w:space="0" w:color="auto"/>
            <w:left w:val="none" w:sz="0" w:space="0" w:color="auto"/>
            <w:bottom w:val="none" w:sz="0" w:space="0" w:color="auto"/>
            <w:right w:val="none" w:sz="0" w:space="0" w:color="auto"/>
          </w:divBdr>
        </w:div>
        <w:div w:id="1823035837">
          <w:marLeft w:val="0"/>
          <w:marRight w:val="0"/>
          <w:marTop w:val="0"/>
          <w:marBottom w:val="0"/>
          <w:divBdr>
            <w:top w:val="none" w:sz="0" w:space="0" w:color="auto"/>
            <w:left w:val="none" w:sz="0" w:space="0" w:color="auto"/>
            <w:bottom w:val="none" w:sz="0" w:space="0" w:color="auto"/>
            <w:right w:val="none" w:sz="0" w:space="0" w:color="auto"/>
          </w:divBdr>
        </w:div>
        <w:div w:id="1930892991">
          <w:marLeft w:val="0"/>
          <w:marRight w:val="0"/>
          <w:marTop w:val="0"/>
          <w:marBottom w:val="0"/>
          <w:divBdr>
            <w:top w:val="none" w:sz="0" w:space="0" w:color="auto"/>
            <w:left w:val="none" w:sz="0" w:space="0" w:color="auto"/>
            <w:bottom w:val="none" w:sz="0" w:space="0" w:color="auto"/>
            <w:right w:val="none" w:sz="0" w:space="0" w:color="auto"/>
          </w:divBdr>
        </w:div>
        <w:div w:id="426538135">
          <w:marLeft w:val="0"/>
          <w:marRight w:val="0"/>
          <w:marTop w:val="0"/>
          <w:marBottom w:val="0"/>
          <w:divBdr>
            <w:top w:val="none" w:sz="0" w:space="0" w:color="auto"/>
            <w:left w:val="none" w:sz="0" w:space="0" w:color="auto"/>
            <w:bottom w:val="none" w:sz="0" w:space="0" w:color="auto"/>
            <w:right w:val="none" w:sz="0" w:space="0" w:color="auto"/>
          </w:divBdr>
        </w:div>
        <w:div w:id="1645742502">
          <w:marLeft w:val="0"/>
          <w:marRight w:val="0"/>
          <w:marTop w:val="0"/>
          <w:marBottom w:val="0"/>
          <w:divBdr>
            <w:top w:val="none" w:sz="0" w:space="0" w:color="auto"/>
            <w:left w:val="none" w:sz="0" w:space="0" w:color="auto"/>
            <w:bottom w:val="none" w:sz="0" w:space="0" w:color="auto"/>
            <w:right w:val="none" w:sz="0" w:space="0" w:color="auto"/>
          </w:divBdr>
        </w:div>
        <w:div w:id="508102939">
          <w:marLeft w:val="0"/>
          <w:marRight w:val="0"/>
          <w:marTop w:val="0"/>
          <w:marBottom w:val="0"/>
          <w:divBdr>
            <w:top w:val="none" w:sz="0" w:space="0" w:color="auto"/>
            <w:left w:val="none" w:sz="0" w:space="0" w:color="auto"/>
            <w:bottom w:val="none" w:sz="0" w:space="0" w:color="auto"/>
            <w:right w:val="none" w:sz="0" w:space="0" w:color="auto"/>
          </w:divBdr>
        </w:div>
        <w:div w:id="1526481038">
          <w:marLeft w:val="0"/>
          <w:marRight w:val="0"/>
          <w:marTop w:val="0"/>
          <w:marBottom w:val="0"/>
          <w:divBdr>
            <w:top w:val="none" w:sz="0" w:space="0" w:color="auto"/>
            <w:left w:val="none" w:sz="0" w:space="0" w:color="auto"/>
            <w:bottom w:val="none" w:sz="0" w:space="0" w:color="auto"/>
            <w:right w:val="none" w:sz="0" w:space="0" w:color="auto"/>
          </w:divBdr>
        </w:div>
        <w:div w:id="825628950">
          <w:marLeft w:val="0"/>
          <w:marRight w:val="0"/>
          <w:marTop w:val="0"/>
          <w:marBottom w:val="0"/>
          <w:divBdr>
            <w:top w:val="none" w:sz="0" w:space="0" w:color="auto"/>
            <w:left w:val="none" w:sz="0" w:space="0" w:color="auto"/>
            <w:bottom w:val="none" w:sz="0" w:space="0" w:color="auto"/>
            <w:right w:val="none" w:sz="0" w:space="0" w:color="auto"/>
          </w:divBdr>
        </w:div>
        <w:div w:id="33819881">
          <w:marLeft w:val="0"/>
          <w:marRight w:val="0"/>
          <w:marTop w:val="0"/>
          <w:marBottom w:val="0"/>
          <w:divBdr>
            <w:top w:val="none" w:sz="0" w:space="0" w:color="auto"/>
            <w:left w:val="none" w:sz="0" w:space="0" w:color="auto"/>
            <w:bottom w:val="none" w:sz="0" w:space="0" w:color="auto"/>
            <w:right w:val="none" w:sz="0" w:space="0" w:color="auto"/>
          </w:divBdr>
        </w:div>
        <w:div w:id="1203398532">
          <w:marLeft w:val="0"/>
          <w:marRight w:val="0"/>
          <w:marTop w:val="0"/>
          <w:marBottom w:val="0"/>
          <w:divBdr>
            <w:top w:val="none" w:sz="0" w:space="0" w:color="auto"/>
            <w:left w:val="none" w:sz="0" w:space="0" w:color="auto"/>
            <w:bottom w:val="none" w:sz="0" w:space="0" w:color="auto"/>
            <w:right w:val="none" w:sz="0" w:space="0" w:color="auto"/>
          </w:divBdr>
        </w:div>
        <w:div w:id="1610820550">
          <w:marLeft w:val="0"/>
          <w:marRight w:val="0"/>
          <w:marTop w:val="0"/>
          <w:marBottom w:val="0"/>
          <w:divBdr>
            <w:top w:val="none" w:sz="0" w:space="0" w:color="auto"/>
            <w:left w:val="none" w:sz="0" w:space="0" w:color="auto"/>
            <w:bottom w:val="none" w:sz="0" w:space="0" w:color="auto"/>
            <w:right w:val="none" w:sz="0" w:space="0" w:color="auto"/>
          </w:divBdr>
        </w:div>
        <w:div w:id="1872763401">
          <w:marLeft w:val="0"/>
          <w:marRight w:val="0"/>
          <w:marTop w:val="0"/>
          <w:marBottom w:val="0"/>
          <w:divBdr>
            <w:top w:val="none" w:sz="0" w:space="0" w:color="auto"/>
            <w:left w:val="none" w:sz="0" w:space="0" w:color="auto"/>
            <w:bottom w:val="none" w:sz="0" w:space="0" w:color="auto"/>
            <w:right w:val="none" w:sz="0" w:space="0" w:color="auto"/>
          </w:divBdr>
        </w:div>
        <w:div w:id="1644038176">
          <w:marLeft w:val="0"/>
          <w:marRight w:val="0"/>
          <w:marTop w:val="0"/>
          <w:marBottom w:val="0"/>
          <w:divBdr>
            <w:top w:val="none" w:sz="0" w:space="0" w:color="auto"/>
            <w:left w:val="none" w:sz="0" w:space="0" w:color="auto"/>
            <w:bottom w:val="none" w:sz="0" w:space="0" w:color="auto"/>
            <w:right w:val="none" w:sz="0" w:space="0" w:color="auto"/>
          </w:divBdr>
        </w:div>
        <w:div w:id="731080550">
          <w:marLeft w:val="0"/>
          <w:marRight w:val="0"/>
          <w:marTop w:val="0"/>
          <w:marBottom w:val="0"/>
          <w:divBdr>
            <w:top w:val="none" w:sz="0" w:space="0" w:color="auto"/>
            <w:left w:val="none" w:sz="0" w:space="0" w:color="auto"/>
            <w:bottom w:val="none" w:sz="0" w:space="0" w:color="auto"/>
            <w:right w:val="none" w:sz="0" w:space="0" w:color="auto"/>
          </w:divBdr>
        </w:div>
        <w:div w:id="1294677471">
          <w:marLeft w:val="0"/>
          <w:marRight w:val="0"/>
          <w:marTop w:val="0"/>
          <w:marBottom w:val="0"/>
          <w:divBdr>
            <w:top w:val="none" w:sz="0" w:space="0" w:color="auto"/>
            <w:left w:val="none" w:sz="0" w:space="0" w:color="auto"/>
            <w:bottom w:val="none" w:sz="0" w:space="0" w:color="auto"/>
            <w:right w:val="none" w:sz="0" w:space="0" w:color="auto"/>
          </w:divBdr>
        </w:div>
        <w:div w:id="894896950">
          <w:marLeft w:val="0"/>
          <w:marRight w:val="0"/>
          <w:marTop w:val="0"/>
          <w:marBottom w:val="0"/>
          <w:divBdr>
            <w:top w:val="none" w:sz="0" w:space="0" w:color="auto"/>
            <w:left w:val="none" w:sz="0" w:space="0" w:color="auto"/>
            <w:bottom w:val="none" w:sz="0" w:space="0" w:color="auto"/>
            <w:right w:val="none" w:sz="0" w:space="0" w:color="auto"/>
          </w:divBdr>
        </w:div>
        <w:div w:id="520515256">
          <w:marLeft w:val="0"/>
          <w:marRight w:val="0"/>
          <w:marTop w:val="0"/>
          <w:marBottom w:val="0"/>
          <w:divBdr>
            <w:top w:val="none" w:sz="0" w:space="0" w:color="auto"/>
            <w:left w:val="none" w:sz="0" w:space="0" w:color="auto"/>
            <w:bottom w:val="none" w:sz="0" w:space="0" w:color="auto"/>
            <w:right w:val="none" w:sz="0" w:space="0" w:color="auto"/>
          </w:divBdr>
        </w:div>
        <w:div w:id="844780156">
          <w:marLeft w:val="0"/>
          <w:marRight w:val="0"/>
          <w:marTop w:val="0"/>
          <w:marBottom w:val="0"/>
          <w:divBdr>
            <w:top w:val="none" w:sz="0" w:space="0" w:color="auto"/>
            <w:left w:val="none" w:sz="0" w:space="0" w:color="auto"/>
            <w:bottom w:val="none" w:sz="0" w:space="0" w:color="auto"/>
            <w:right w:val="none" w:sz="0" w:space="0" w:color="auto"/>
          </w:divBdr>
        </w:div>
        <w:div w:id="30612355">
          <w:marLeft w:val="0"/>
          <w:marRight w:val="0"/>
          <w:marTop w:val="0"/>
          <w:marBottom w:val="0"/>
          <w:divBdr>
            <w:top w:val="none" w:sz="0" w:space="0" w:color="auto"/>
            <w:left w:val="none" w:sz="0" w:space="0" w:color="auto"/>
            <w:bottom w:val="none" w:sz="0" w:space="0" w:color="auto"/>
            <w:right w:val="none" w:sz="0" w:space="0" w:color="auto"/>
          </w:divBdr>
        </w:div>
        <w:div w:id="36205511">
          <w:marLeft w:val="0"/>
          <w:marRight w:val="0"/>
          <w:marTop w:val="0"/>
          <w:marBottom w:val="0"/>
          <w:divBdr>
            <w:top w:val="none" w:sz="0" w:space="0" w:color="auto"/>
            <w:left w:val="none" w:sz="0" w:space="0" w:color="auto"/>
            <w:bottom w:val="none" w:sz="0" w:space="0" w:color="auto"/>
            <w:right w:val="none" w:sz="0" w:space="0" w:color="auto"/>
          </w:divBdr>
        </w:div>
        <w:div w:id="939871368">
          <w:marLeft w:val="0"/>
          <w:marRight w:val="0"/>
          <w:marTop w:val="0"/>
          <w:marBottom w:val="0"/>
          <w:divBdr>
            <w:top w:val="none" w:sz="0" w:space="0" w:color="auto"/>
            <w:left w:val="none" w:sz="0" w:space="0" w:color="auto"/>
            <w:bottom w:val="none" w:sz="0" w:space="0" w:color="auto"/>
            <w:right w:val="none" w:sz="0" w:space="0" w:color="auto"/>
          </w:divBdr>
        </w:div>
        <w:div w:id="659038159">
          <w:marLeft w:val="0"/>
          <w:marRight w:val="0"/>
          <w:marTop w:val="0"/>
          <w:marBottom w:val="0"/>
          <w:divBdr>
            <w:top w:val="none" w:sz="0" w:space="0" w:color="auto"/>
            <w:left w:val="none" w:sz="0" w:space="0" w:color="auto"/>
            <w:bottom w:val="none" w:sz="0" w:space="0" w:color="auto"/>
            <w:right w:val="none" w:sz="0" w:space="0" w:color="auto"/>
          </w:divBdr>
        </w:div>
        <w:div w:id="1429354586">
          <w:marLeft w:val="0"/>
          <w:marRight w:val="0"/>
          <w:marTop w:val="0"/>
          <w:marBottom w:val="0"/>
          <w:divBdr>
            <w:top w:val="none" w:sz="0" w:space="0" w:color="auto"/>
            <w:left w:val="none" w:sz="0" w:space="0" w:color="auto"/>
            <w:bottom w:val="none" w:sz="0" w:space="0" w:color="auto"/>
            <w:right w:val="none" w:sz="0" w:space="0" w:color="auto"/>
          </w:divBdr>
        </w:div>
        <w:div w:id="1600219182">
          <w:marLeft w:val="0"/>
          <w:marRight w:val="0"/>
          <w:marTop w:val="0"/>
          <w:marBottom w:val="0"/>
          <w:divBdr>
            <w:top w:val="none" w:sz="0" w:space="0" w:color="auto"/>
            <w:left w:val="none" w:sz="0" w:space="0" w:color="auto"/>
            <w:bottom w:val="none" w:sz="0" w:space="0" w:color="auto"/>
            <w:right w:val="none" w:sz="0" w:space="0" w:color="auto"/>
          </w:divBdr>
        </w:div>
        <w:div w:id="1196695301">
          <w:marLeft w:val="0"/>
          <w:marRight w:val="0"/>
          <w:marTop w:val="0"/>
          <w:marBottom w:val="0"/>
          <w:divBdr>
            <w:top w:val="none" w:sz="0" w:space="0" w:color="auto"/>
            <w:left w:val="none" w:sz="0" w:space="0" w:color="auto"/>
            <w:bottom w:val="none" w:sz="0" w:space="0" w:color="auto"/>
            <w:right w:val="none" w:sz="0" w:space="0" w:color="auto"/>
          </w:divBdr>
        </w:div>
        <w:div w:id="355160855">
          <w:marLeft w:val="0"/>
          <w:marRight w:val="0"/>
          <w:marTop w:val="0"/>
          <w:marBottom w:val="0"/>
          <w:divBdr>
            <w:top w:val="none" w:sz="0" w:space="0" w:color="auto"/>
            <w:left w:val="none" w:sz="0" w:space="0" w:color="auto"/>
            <w:bottom w:val="none" w:sz="0" w:space="0" w:color="auto"/>
            <w:right w:val="none" w:sz="0" w:space="0" w:color="auto"/>
          </w:divBdr>
        </w:div>
        <w:div w:id="1262687569">
          <w:marLeft w:val="0"/>
          <w:marRight w:val="0"/>
          <w:marTop w:val="0"/>
          <w:marBottom w:val="0"/>
          <w:divBdr>
            <w:top w:val="none" w:sz="0" w:space="0" w:color="auto"/>
            <w:left w:val="none" w:sz="0" w:space="0" w:color="auto"/>
            <w:bottom w:val="none" w:sz="0" w:space="0" w:color="auto"/>
            <w:right w:val="none" w:sz="0" w:space="0" w:color="auto"/>
          </w:divBdr>
        </w:div>
        <w:div w:id="1111507660">
          <w:marLeft w:val="0"/>
          <w:marRight w:val="0"/>
          <w:marTop w:val="0"/>
          <w:marBottom w:val="0"/>
          <w:divBdr>
            <w:top w:val="none" w:sz="0" w:space="0" w:color="auto"/>
            <w:left w:val="none" w:sz="0" w:space="0" w:color="auto"/>
            <w:bottom w:val="none" w:sz="0" w:space="0" w:color="auto"/>
            <w:right w:val="none" w:sz="0" w:space="0" w:color="auto"/>
          </w:divBdr>
        </w:div>
        <w:div w:id="575087957">
          <w:marLeft w:val="0"/>
          <w:marRight w:val="0"/>
          <w:marTop w:val="0"/>
          <w:marBottom w:val="0"/>
          <w:divBdr>
            <w:top w:val="none" w:sz="0" w:space="0" w:color="auto"/>
            <w:left w:val="none" w:sz="0" w:space="0" w:color="auto"/>
            <w:bottom w:val="none" w:sz="0" w:space="0" w:color="auto"/>
            <w:right w:val="none" w:sz="0" w:space="0" w:color="auto"/>
          </w:divBdr>
        </w:div>
        <w:div w:id="1011227431">
          <w:marLeft w:val="0"/>
          <w:marRight w:val="0"/>
          <w:marTop w:val="0"/>
          <w:marBottom w:val="0"/>
          <w:divBdr>
            <w:top w:val="none" w:sz="0" w:space="0" w:color="auto"/>
            <w:left w:val="none" w:sz="0" w:space="0" w:color="auto"/>
            <w:bottom w:val="none" w:sz="0" w:space="0" w:color="auto"/>
            <w:right w:val="none" w:sz="0" w:space="0" w:color="auto"/>
          </w:divBdr>
        </w:div>
        <w:div w:id="630211021">
          <w:marLeft w:val="0"/>
          <w:marRight w:val="0"/>
          <w:marTop w:val="0"/>
          <w:marBottom w:val="0"/>
          <w:divBdr>
            <w:top w:val="none" w:sz="0" w:space="0" w:color="auto"/>
            <w:left w:val="none" w:sz="0" w:space="0" w:color="auto"/>
            <w:bottom w:val="none" w:sz="0" w:space="0" w:color="auto"/>
            <w:right w:val="none" w:sz="0" w:space="0" w:color="auto"/>
          </w:divBdr>
        </w:div>
        <w:div w:id="1652949562">
          <w:marLeft w:val="0"/>
          <w:marRight w:val="0"/>
          <w:marTop w:val="0"/>
          <w:marBottom w:val="0"/>
          <w:divBdr>
            <w:top w:val="none" w:sz="0" w:space="0" w:color="auto"/>
            <w:left w:val="none" w:sz="0" w:space="0" w:color="auto"/>
            <w:bottom w:val="none" w:sz="0" w:space="0" w:color="auto"/>
            <w:right w:val="none" w:sz="0" w:space="0" w:color="auto"/>
          </w:divBdr>
        </w:div>
        <w:div w:id="1872567696">
          <w:marLeft w:val="0"/>
          <w:marRight w:val="0"/>
          <w:marTop w:val="0"/>
          <w:marBottom w:val="0"/>
          <w:divBdr>
            <w:top w:val="none" w:sz="0" w:space="0" w:color="auto"/>
            <w:left w:val="none" w:sz="0" w:space="0" w:color="auto"/>
            <w:bottom w:val="none" w:sz="0" w:space="0" w:color="auto"/>
            <w:right w:val="none" w:sz="0" w:space="0" w:color="auto"/>
          </w:divBdr>
        </w:div>
        <w:div w:id="1011105443">
          <w:marLeft w:val="0"/>
          <w:marRight w:val="0"/>
          <w:marTop w:val="0"/>
          <w:marBottom w:val="0"/>
          <w:divBdr>
            <w:top w:val="none" w:sz="0" w:space="0" w:color="auto"/>
            <w:left w:val="none" w:sz="0" w:space="0" w:color="auto"/>
            <w:bottom w:val="none" w:sz="0" w:space="0" w:color="auto"/>
            <w:right w:val="none" w:sz="0" w:space="0" w:color="auto"/>
          </w:divBdr>
        </w:div>
        <w:div w:id="299892859">
          <w:marLeft w:val="0"/>
          <w:marRight w:val="0"/>
          <w:marTop w:val="0"/>
          <w:marBottom w:val="0"/>
          <w:divBdr>
            <w:top w:val="none" w:sz="0" w:space="0" w:color="auto"/>
            <w:left w:val="none" w:sz="0" w:space="0" w:color="auto"/>
            <w:bottom w:val="none" w:sz="0" w:space="0" w:color="auto"/>
            <w:right w:val="none" w:sz="0" w:space="0" w:color="auto"/>
          </w:divBdr>
        </w:div>
        <w:div w:id="1851332131">
          <w:marLeft w:val="0"/>
          <w:marRight w:val="0"/>
          <w:marTop w:val="0"/>
          <w:marBottom w:val="0"/>
          <w:divBdr>
            <w:top w:val="none" w:sz="0" w:space="0" w:color="auto"/>
            <w:left w:val="none" w:sz="0" w:space="0" w:color="auto"/>
            <w:bottom w:val="none" w:sz="0" w:space="0" w:color="auto"/>
            <w:right w:val="none" w:sz="0" w:space="0" w:color="auto"/>
          </w:divBdr>
        </w:div>
        <w:div w:id="1126580606">
          <w:marLeft w:val="0"/>
          <w:marRight w:val="0"/>
          <w:marTop w:val="0"/>
          <w:marBottom w:val="0"/>
          <w:divBdr>
            <w:top w:val="none" w:sz="0" w:space="0" w:color="auto"/>
            <w:left w:val="none" w:sz="0" w:space="0" w:color="auto"/>
            <w:bottom w:val="none" w:sz="0" w:space="0" w:color="auto"/>
            <w:right w:val="none" w:sz="0" w:space="0" w:color="auto"/>
          </w:divBdr>
        </w:div>
        <w:div w:id="164783373">
          <w:marLeft w:val="0"/>
          <w:marRight w:val="0"/>
          <w:marTop w:val="0"/>
          <w:marBottom w:val="0"/>
          <w:divBdr>
            <w:top w:val="none" w:sz="0" w:space="0" w:color="auto"/>
            <w:left w:val="none" w:sz="0" w:space="0" w:color="auto"/>
            <w:bottom w:val="none" w:sz="0" w:space="0" w:color="auto"/>
            <w:right w:val="none" w:sz="0" w:space="0" w:color="auto"/>
          </w:divBdr>
        </w:div>
        <w:div w:id="1499611712">
          <w:marLeft w:val="0"/>
          <w:marRight w:val="0"/>
          <w:marTop w:val="0"/>
          <w:marBottom w:val="0"/>
          <w:divBdr>
            <w:top w:val="none" w:sz="0" w:space="0" w:color="auto"/>
            <w:left w:val="none" w:sz="0" w:space="0" w:color="auto"/>
            <w:bottom w:val="none" w:sz="0" w:space="0" w:color="auto"/>
            <w:right w:val="none" w:sz="0" w:space="0" w:color="auto"/>
          </w:divBdr>
        </w:div>
        <w:div w:id="470486231">
          <w:marLeft w:val="0"/>
          <w:marRight w:val="0"/>
          <w:marTop w:val="0"/>
          <w:marBottom w:val="0"/>
          <w:divBdr>
            <w:top w:val="none" w:sz="0" w:space="0" w:color="auto"/>
            <w:left w:val="none" w:sz="0" w:space="0" w:color="auto"/>
            <w:bottom w:val="none" w:sz="0" w:space="0" w:color="auto"/>
            <w:right w:val="none" w:sz="0" w:space="0" w:color="auto"/>
          </w:divBdr>
        </w:div>
        <w:div w:id="485440414">
          <w:marLeft w:val="0"/>
          <w:marRight w:val="0"/>
          <w:marTop w:val="0"/>
          <w:marBottom w:val="0"/>
          <w:divBdr>
            <w:top w:val="none" w:sz="0" w:space="0" w:color="auto"/>
            <w:left w:val="none" w:sz="0" w:space="0" w:color="auto"/>
            <w:bottom w:val="none" w:sz="0" w:space="0" w:color="auto"/>
            <w:right w:val="none" w:sz="0" w:space="0" w:color="auto"/>
          </w:divBdr>
        </w:div>
        <w:div w:id="1105887011">
          <w:marLeft w:val="0"/>
          <w:marRight w:val="0"/>
          <w:marTop w:val="0"/>
          <w:marBottom w:val="0"/>
          <w:divBdr>
            <w:top w:val="none" w:sz="0" w:space="0" w:color="auto"/>
            <w:left w:val="none" w:sz="0" w:space="0" w:color="auto"/>
            <w:bottom w:val="none" w:sz="0" w:space="0" w:color="auto"/>
            <w:right w:val="none" w:sz="0" w:space="0" w:color="auto"/>
          </w:divBdr>
        </w:div>
        <w:div w:id="259996478">
          <w:marLeft w:val="0"/>
          <w:marRight w:val="0"/>
          <w:marTop w:val="0"/>
          <w:marBottom w:val="0"/>
          <w:divBdr>
            <w:top w:val="none" w:sz="0" w:space="0" w:color="auto"/>
            <w:left w:val="none" w:sz="0" w:space="0" w:color="auto"/>
            <w:bottom w:val="none" w:sz="0" w:space="0" w:color="auto"/>
            <w:right w:val="none" w:sz="0" w:space="0" w:color="auto"/>
          </w:divBdr>
        </w:div>
        <w:div w:id="1289236271">
          <w:marLeft w:val="0"/>
          <w:marRight w:val="0"/>
          <w:marTop w:val="0"/>
          <w:marBottom w:val="0"/>
          <w:divBdr>
            <w:top w:val="none" w:sz="0" w:space="0" w:color="auto"/>
            <w:left w:val="none" w:sz="0" w:space="0" w:color="auto"/>
            <w:bottom w:val="none" w:sz="0" w:space="0" w:color="auto"/>
            <w:right w:val="none" w:sz="0" w:space="0" w:color="auto"/>
          </w:divBdr>
        </w:div>
        <w:div w:id="1169373419">
          <w:marLeft w:val="0"/>
          <w:marRight w:val="0"/>
          <w:marTop w:val="0"/>
          <w:marBottom w:val="0"/>
          <w:divBdr>
            <w:top w:val="none" w:sz="0" w:space="0" w:color="auto"/>
            <w:left w:val="none" w:sz="0" w:space="0" w:color="auto"/>
            <w:bottom w:val="none" w:sz="0" w:space="0" w:color="auto"/>
            <w:right w:val="none" w:sz="0" w:space="0" w:color="auto"/>
          </w:divBdr>
        </w:div>
        <w:div w:id="651642376">
          <w:marLeft w:val="0"/>
          <w:marRight w:val="0"/>
          <w:marTop w:val="0"/>
          <w:marBottom w:val="0"/>
          <w:divBdr>
            <w:top w:val="none" w:sz="0" w:space="0" w:color="auto"/>
            <w:left w:val="none" w:sz="0" w:space="0" w:color="auto"/>
            <w:bottom w:val="none" w:sz="0" w:space="0" w:color="auto"/>
            <w:right w:val="none" w:sz="0" w:space="0" w:color="auto"/>
          </w:divBdr>
        </w:div>
        <w:div w:id="1209537095">
          <w:marLeft w:val="0"/>
          <w:marRight w:val="0"/>
          <w:marTop w:val="0"/>
          <w:marBottom w:val="0"/>
          <w:divBdr>
            <w:top w:val="none" w:sz="0" w:space="0" w:color="auto"/>
            <w:left w:val="none" w:sz="0" w:space="0" w:color="auto"/>
            <w:bottom w:val="none" w:sz="0" w:space="0" w:color="auto"/>
            <w:right w:val="none" w:sz="0" w:space="0" w:color="auto"/>
          </w:divBdr>
        </w:div>
        <w:div w:id="1137183097">
          <w:marLeft w:val="0"/>
          <w:marRight w:val="0"/>
          <w:marTop w:val="0"/>
          <w:marBottom w:val="0"/>
          <w:divBdr>
            <w:top w:val="none" w:sz="0" w:space="0" w:color="auto"/>
            <w:left w:val="none" w:sz="0" w:space="0" w:color="auto"/>
            <w:bottom w:val="none" w:sz="0" w:space="0" w:color="auto"/>
            <w:right w:val="none" w:sz="0" w:space="0" w:color="auto"/>
          </w:divBdr>
        </w:div>
        <w:div w:id="1694379641">
          <w:marLeft w:val="0"/>
          <w:marRight w:val="0"/>
          <w:marTop w:val="0"/>
          <w:marBottom w:val="0"/>
          <w:divBdr>
            <w:top w:val="none" w:sz="0" w:space="0" w:color="auto"/>
            <w:left w:val="none" w:sz="0" w:space="0" w:color="auto"/>
            <w:bottom w:val="none" w:sz="0" w:space="0" w:color="auto"/>
            <w:right w:val="none" w:sz="0" w:space="0" w:color="auto"/>
          </w:divBdr>
        </w:div>
        <w:div w:id="1967932070">
          <w:marLeft w:val="0"/>
          <w:marRight w:val="0"/>
          <w:marTop w:val="0"/>
          <w:marBottom w:val="0"/>
          <w:divBdr>
            <w:top w:val="none" w:sz="0" w:space="0" w:color="auto"/>
            <w:left w:val="none" w:sz="0" w:space="0" w:color="auto"/>
            <w:bottom w:val="none" w:sz="0" w:space="0" w:color="auto"/>
            <w:right w:val="none" w:sz="0" w:space="0" w:color="auto"/>
          </w:divBdr>
        </w:div>
        <w:div w:id="1834181313">
          <w:marLeft w:val="0"/>
          <w:marRight w:val="0"/>
          <w:marTop w:val="0"/>
          <w:marBottom w:val="0"/>
          <w:divBdr>
            <w:top w:val="none" w:sz="0" w:space="0" w:color="auto"/>
            <w:left w:val="none" w:sz="0" w:space="0" w:color="auto"/>
            <w:bottom w:val="none" w:sz="0" w:space="0" w:color="auto"/>
            <w:right w:val="none" w:sz="0" w:space="0" w:color="auto"/>
          </w:divBdr>
        </w:div>
        <w:div w:id="1003627992">
          <w:marLeft w:val="0"/>
          <w:marRight w:val="0"/>
          <w:marTop w:val="0"/>
          <w:marBottom w:val="0"/>
          <w:divBdr>
            <w:top w:val="none" w:sz="0" w:space="0" w:color="auto"/>
            <w:left w:val="none" w:sz="0" w:space="0" w:color="auto"/>
            <w:bottom w:val="none" w:sz="0" w:space="0" w:color="auto"/>
            <w:right w:val="none" w:sz="0" w:space="0" w:color="auto"/>
          </w:divBdr>
        </w:div>
        <w:div w:id="1673483952">
          <w:marLeft w:val="0"/>
          <w:marRight w:val="0"/>
          <w:marTop w:val="0"/>
          <w:marBottom w:val="0"/>
          <w:divBdr>
            <w:top w:val="none" w:sz="0" w:space="0" w:color="auto"/>
            <w:left w:val="none" w:sz="0" w:space="0" w:color="auto"/>
            <w:bottom w:val="none" w:sz="0" w:space="0" w:color="auto"/>
            <w:right w:val="none" w:sz="0" w:space="0" w:color="auto"/>
          </w:divBdr>
        </w:div>
        <w:div w:id="1318263795">
          <w:marLeft w:val="0"/>
          <w:marRight w:val="0"/>
          <w:marTop w:val="0"/>
          <w:marBottom w:val="0"/>
          <w:divBdr>
            <w:top w:val="none" w:sz="0" w:space="0" w:color="auto"/>
            <w:left w:val="none" w:sz="0" w:space="0" w:color="auto"/>
            <w:bottom w:val="none" w:sz="0" w:space="0" w:color="auto"/>
            <w:right w:val="none" w:sz="0" w:space="0" w:color="auto"/>
          </w:divBdr>
        </w:div>
        <w:div w:id="1199663300">
          <w:marLeft w:val="0"/>
          <w:marRight w:val="0"/>
          <w:marTop w:val="0"/>
          <w:marBottom w:val="0"/>
          <w:divBdr>
            <w:top w:val="none" w:sz="0" w:space="0" w:color="auto"/>
            <w:left w:val="none" w:sz="0" w:space="0" w:color="auto"/>
            <w:bottom w:val="none" w:sz="0" w:space="0" w:color="auto"/>
            <w:right w:val="none" w:sz="0" w:space="0" w:color="auto"/>
          </w:divBdr>
        </w:div>
        <w:div w:id="1267619046">
          <w:marLeft w:val="0"/>
          <w:marRight w:val="0"/>
          <w:marTop w:val="0"/>
          <w:marBottom w:val="0"/>
          <w:divBdr>
            <w:top w:val="none" w:sz="0" w:space="0" w:color="auto"/>
            <w:left w:val="none" w:sz="0" w:space="0" w:color="auto"/>
            <w:bottom w:val="none" w:sz="0" w:space="0" w:color="auto"/>
            <w:right w:val="none" w:sz="0" w:space="0" w:color="auto"/>
          </w:divBdr>
        </w:div>
        <w:div w:id="193734668">
          <w:marLeft w:val="0"/>
          <w:marRight w:val="0"/>
          <w:marTop w:val="0"/>
          <w:marBottom w:val="0"/>
          <w:divBdr>
            <w:top w:val="none" w:sz="0" w:space="0" w:color="auto"/>
            <w:left w:val="none" w:sz="0" w:space="0" w:color="auto"/>
            <w:bottom w:val="none" w:sz="0" w:space="0" w:color="auto"/>
            <w:right w:val="none" w:sz="0" w:space="0" w:color="auto"/>
          </w:divBdr>
        </w:div>
        <w:div w:id="1736901114">
          <w:marLeft w:val="0"/>
          <w:marRight w:val="0"/>
          <w:marTop w:val="0"/>
          <w:marBottom w:val="0"/>
          <w:divBdr>
            <w:top w:val="none" w:sz="0" w:space="0" w:color="auto"/>
            <w:left w:val="none" w:sz="0" w:space="0" w:color="auto"/>
            <w:bottom w:val="none" w:sz="0" w:space="0" w:color="auto"/>
            <w:right w:val="none" w:sz="0" w:space="0" w:color="auto"/>
          </w:divBdr>
        </w:div>
        <w:div w:id="1378895434">
          <w:marLeft w:val="0"/>
          <w:marRight w:val="0"/>
          <w:marTop w:val="0"/>
          <w:marBottom w:val="0"/>
          <w:divBdr>
            <w:top w:val="none" w:sz="0" w:space="0" w:color="auto"/>
            <w:left w:val="none" w:sz="0" w:space="0" w:color="auto"/>
            <w:bottom w:val="none" w:sz="0" w:space="0" w:color="auto"/>
            <w:right w:val="none" w:sz="0" w:space="0" w:color="auto"/>
          </w:divBdr>
        </w:div>
        <w:div w:id="340015583">
          <w:marLeft w:val="0"/>
          <w:marRight w:val="0"/>
          <w:marTop w:val="0"/>
          <w:marBottom w:val="0"/>
          <w:divBdr>
            <w:top w:val="none" w:sz="0" w:space="0" w:color="auto"/>
            <w:left w:val="none" w:sz="0" w:space="0" w:color="auto"/>
            <w:bottom w:val="none" w:sz="0" w:space="0" w:color="auto"/>
            <w:right w:val="none" w:sz="0" w:space="0" w:color="auto"/>
          </w:divBdr>
        </w:div>
        <w:div w:id="920719909">
          <w:marLeft w:val="0"/>
          <w:marRight w:val="0"/>
          <w:marTop w:val="0"/>
          <w:marBottom w:val="0"/>
          <w:divBdr>
            <w:top w:val="none" w:sz="0" w:space="0" w:color="auto"/>
            <w:left w:val="none" w:sz="0" w:space="0" w:color="auto"/>
            <w:bottom w:val="none" w:sz="0" w:space="0" w:color="auto"/>
            <w:right w:val="none" w:sz="0" w:space="0" w:color="auto"/>
          </w:divBdr>
        </w:div>
        <w:div w:id="831678312">
          <w:marLeft w:val="0"/>
          <w:marRight w:val="0"/>
          <w:marTop w:val="0"/>
          <w:marBottom w:val="0"/>
          <w:divBdr>
            <w:top w:val="none" w:sz="0" w:space="0" w:color="auto"/>
            <w:left w:val="none" w:sz="0" w:space="0" w:color="auto"/>
            <w:bottom w:val="none" w:sz="0" w:space="0" w:color="auto"/>
            <w:right w:val="none" w:sz="0" w:space="0" w:color="auto"/>
          </w:divBdr>
        </w:div>
        <w:div w:id="466432622">
          <w:marLeft w:val="0"/>
          <w:marRight w:val="0"/>
          <w:marTop w:val="0"/>
          <w:marBottom w:val="0"/>
          <w:divBdr>
            <w:top w:val="none" w:sz="0" w:space="0" w:color="auto"/>
            <w:left w:val="none" w:sz="0" w:space="0" w:color="auto"/>
            <w:bottom w:val="none" w:sz="0" w:space="0" w:color="auto"/>
            <w:right w:val="none" w:sz="0" w:space="0" w:color="auto"/>
          </w:divBdr>
        </w:div>
        <w:div w:id="820541678">
          <w:marLeft w:val="0"/>
          <w:marRight w:val="0"/>
          <w:marTop w:val="0"/>
          <w:marBottom w:val="0"/>
          <w:divBdr>
            <w:top w:val="none" w:sz="0" w:space="0" w:color="auto"/>
            <w:left w:val="none" w:sz="0" w:space="0" w:color="auto"/>
            <w:bottom w:val="none" w:sz="0" w:space="0" w:color="auto"/>
            <w:right w:val="none" w:sz="0" w:space="0" w:color="auto"/>
          </w:divBdr>
        </w:div>
        <w:div w:id="1983921019">
          <w:marLeft w:val="0"/>
          <w:marRight w:val="0"/>
          <w:marTop w:val="0"/>
          <w:marBottom w:val="0"/>
          <w:divBdr>
            <w:top w:val="none" w:sz="0" w:space="0" w:color="auto"/>
            <w:left w:val="none" w:sz="0" w:space="0" w:color="auto"/>
            <w:bottom w:val="none" w:sz="0" w:space="0" w:color="auto"/>
            <w:right w:val="none" w:sz="0" w:space="0" w:color="auto"/>
          </w:divBdr>
        </w:div>
        <w:div w:id="81994600">
          <w:marLeft w:val="0"/>
          <w:marRight w:val="0"/>
          <w:marTop w:val="0"/>
          <w:marBottom w:val="0"/>
          <w:divBdr>
            <w:top w:val="none" w:sz="0" w:space="0" w:color="auto"/>
            <w:left w:val="none" w:sz="0" w:space="0" w:color="auto"/>
            <w:bottom w:val="none" w:sz="0" w:space="0" w:color="auto"/>
            <w:right w:val="none" w:sz="0" w:space="0" w:color="auto"/>
          </w:divBdr>
        </w:div>
        <w:div w:id="1308586755">
          <w:marLeft w:val="0"/>
          <w:marRight w:val="0"/>
          <w:marTop w:val="0"/>
          <w:marBottom w:val="0"/>
          <w:divBdr>
            <w:top w:val="none" w:sz="0" w:space="0" w:color="auto"/>
            <w:left w:val="none" w:sz="0" w:space="0" w:color="auto"/>
            <w:bottom w:val="none" w:sz="0" w:space="0" w:color="auto"/>
            <w:right w:val="none" w:sz="0" w:space="0" w:color="auto"/>
          </w:divBdr>
        </w:div>
        <w:div w:id="1609655287">
          <w:marLeft w:val="0"/>
          <w:marRight w:val="0"/>
          <w:marTop w:val="0"/>
          <w:marBottom w:val="0"/>
          <w:divBdr>
            <w:top w:val="none" w:sz="0" w:space="0" w:color="auto"/>
            <w:left w:val="none" w:sz="0" w:space="0" w:color="auto"/>
            <w:bottom w:val="none" w:sz="0" w:space="0" w:color="auto"/>
            <w:right w:val="none" w:sz="0" w:space="0" w:color="auto"/>
          </w:divBdr>
        </w:div>
        <w:div w:id="313997688">
          <w:marLeft w:val="0"/>
          <w:marRight w:val="0"/>
          <w:marTop w:val="0"/>
          <w:marBottom w:val="0"/>
          <w:divBdr>
            <w:top w:val="none" w:sz="0" w:space="0" w:color="auto"/>
            <w:left w:val="none" w:sz="0" w:space="0" w:color="auto"/>
            <w:bottom w:val="none" w:sz="0" w:space="0" w:color="auto"/>
            <w:right w:val="none" w:sz="0" w:space="0" w:color="auto"/>
          </w:divBdr>
        </w:div>
        <w:div w:id="1492599892">
          <w:marLeft w:val="0"/>
          <w:marRight w:val="0"/>
          <w:marTop w:val="0"/>
          <w:marBottom w:val="0"/>
          <w:divBdr>
            <w:top w:val="none" w:sz="0" w:space="0" w:color="auto"/>
            <w:left w:val="none" w:sz="0" w:space="0" w:color="auto"/>
            <w:bottom w:val="none" w:sz="0" w:space="0" w:color="auto"/>
            <w:right w:val="none" w:sz="0" w:space="0" w:color="auto"/>
          </w:divBdr>
        </w:div>
      </w:divsChild>
    </w:div>
    <w:div w:id="2003584052">
      <w:bodyDiv w:val="1"/>
      <w:marLeft w:val="0"/>
      <w:marRight w:val="0"/>
      <w:marTop w:val="0"/>
      <w:marBottom w:val="0"/>
      <w:divBdr>
        <w:top w:val="none" w:sz="0" w:space="0" w:color="auto"/>
        <w:left w:val="none" w:sz="0" w:space="0" w:color="auto"/>
        <w:bottom w:val="none" w:sz="0" w:space="0" w:color="auto"/>
        <w:right w:val="none" w:sz="0" w:space="0" w:color="auto"/>
      </w:divBdr>
      <w:divsChild>
        <w:div w:id="1760713210">
          <w:marLeft w:val="0"/>
          <w:marRight w:val="0"/>
          <w:marTop w:val="0"/>
          <w:marBottom w:val="0"/>
          <w:divBdr>
            <w:top w:val="none" w:sz="0" w:space="0" w:color="auto"/>
            <w:left w:val="none" w:sz="0" w:space="0" w:color="auto"/>
            <w:bottom w:val="none" w:sz="0" w:space="0" w:color="auto"/>
            <w:right w:val="none" w:sz="0" w:space="0" w:color="auto"/>
          </w:divBdr>
        </w:div>
        <w:div w:id="2783142">
          <w:marLeft w:val="0"/>
          <w:marRight w:val="0"/>
          <w:marTop w:val="0"/>
          <w:marBottom w:val="0"/>
          <w:divBdr>
            <w:top w:val="none" w:sz="0" w:space="0" w:color="auto"/>
            <w:left w:val="none" w:sz="0" w:space="0" w:color="auto"/>
            <w:bottom w:val="none" w:sz="0" w:space="0" w:color="auto"/>
            <w:right w:val="none" w:sz="0" w:space="0" w:color="auto"/>
          </w:divBdr>
        </w:div>
        <w:div w:id="1161653499">
          <w:marLeft w:val="0"/>
          <w:marRight w:val="0"/>
          <w:marTop w:val="0"/>
          <w:marBottom w:val="0"/>
          <w:divBdr>
            <w:top w:val="none" w:sz="0" w:space="0" w:color="auto"/>
            <w:left w:val="none" w:sz="0" w:space="0" w:color="auto"/>
            <w:bottom w:val="none" w:sz="0" w:space="0" w:color="auto"/>
            <w:right w:val="none" w:sz="0" w:space="0" w:color="auto"/>
          </w:divBdr>
        </w:div>
        <w:div w:id="97062807">
          <w:marLeft w:val="0"/>
          <w:marRight w:val="0"/>
          <w:marTop w:val="0"/>
          <w:marBottom w:val="0"/>
          <w:divBdr>
            <w:top w:val="none" w:sz="0" w:space="0" w:color="auto"/>
            <w:left w:val="none" w:sz="0" w:space="0" w:color="auto"/>
            <w:bottom w:val="none" w:sz="0" w:space="0" w:color="auto"/>
            <w:right w:val="none" w:sz="0" w:space="0" w:color="auto"/>
          </w:divBdr>
        </w:div>
        <w:div w:id="392852262">
          <w:marLeft w:val="0"/>
          <w:marRight w:val="0"/>
          <w:marTop w:val="0"/>
          <w:marBottom w:val="0"/>
          <w:divBdr>
            <w:top w:val="none" w:sz="0" w:space="0" w:color="auto"/>
            <w:left w:val="none" w:sz="0" w:space="0" w:color="auto"/>
            <w:bottom w:val="none" w:sz="0" w:space="0" w:color="auto"/>
            <w:right w:val="none" w:sz="0" w:space="0" w:color="auto"/>
          </w:divBdr>
        </w:div>
        <w:div w:id="447244383">
          <w:marLeft w:val="0"/>
          <w:marRight w:val="0"/>
          <w:marTop w:val="0"/>
          <w:marBottom w:val="0"/>
          <w:divBdr>
            <w:top w:val="none" w:sz="0" w:space="0" w:color="auto"/>
            <w:left w:val="none" w:sz="0" w:space="0" w:color="auto"/>
            <w:bottom w:val="none" w:sz="0" w:space="0" w:color="auto"/>
            <w:right w:val="none" w:sz="0" w:space="0" w:color="auto"/>
          </w:divBdr>
        </w:div>
        <w:div w:id="495658243">
          <w:marLeft w:val="0"/>
          <w:marRight w:val="0"/>
          <w:marTop w:val="0"/>
          <w:marBottom w:val="0"/>
          <w:divBdr>
            <w:top w:val="none" w:sz="0" w:space="0" w:color="auto"/>
            <w:left w:val="none" w:sz="0" w:space="0" w:color="auto"/>
            <w:bottom w:val="none" w:sz="0" w:space="0" w:color="auto"/>
            <w:right w:val="none" w:sz="0" w:space="0" w:color="auto"/>
          </w:divBdr>
        </w:div>
        <w:div w:id="35087164">
          <w:marLeft w:val="0"/>
          <w:marRight w:val="0"/>
          <w:marTop w:val="0"/>
          <w:marBottom w:val="0"/>
          <w:divBdr>
            <w:top w:val="none" w:sz="0" w:space="0" w:color="auto"/>
            <w:left w:val="none" w:sz="0" w:space="0" w:color="auto"/>
            <w:bottom w:val="none" w:sz="0" w:space="0" w:color="auto"/>
            <w:right w:val="none" w:sz="0" w:space="0" w:color="auto"/>
          </w:divBdr>
        </w:div>
        <w:div w:id="336270765">
          <w:marLeft w:val="0"/>
          <w:marRight w:val="0"/>
          <w:marTop w:val="0"/>
          <w:marBottom w:val="0"/>
          <w:divBdr>
            <w:top w:val="none" w:sz="0" w:space="0" w:color="auto"/>
            <w:left w:val="none" w:sz="0" w:space="0" w:color="auto"/>
            <w:bottom w:val="none" w:sz="0" w:space="0" w:color="auto"/>
            <w:right w:val="none" w:sz="0" w:space="0" w:color="auto"/>
          </w:divBdr>
        </w:div>
        <w:div w:id="596446422">
          <w:marLeft w:val="0"/>
          <w:marRight w:val="0"/>
          <w:marTop w:val="0"/>
          <w:marBottom w:val="0"/>
          <w:divBdr>
            <w:top w:val="none" w:sz="0" w:space="0" w:color="auto"/>
            <w:left w:val="none" w:sz="0" w:space="0" w:color="auto"/>
            <w:bottom w:val="none" w:sz="0" w:space="0" w:color="auto"/>
            <w:right w:val="none" w:sz="0" w:space="0" w:color="auto"/>
          </w:divBdr>
        </w:div>
        <w:div w:id="51269199">
          <w:marLeft w:val="0"/>
          <w:marRight w:val="0"/>
          <w:marTop w:val="0"/>
          <w:marBottom w:val="0"/>
          <w:divBdr>
            <w:top w:val="none" w:sz="0" w:space="0" w:color="auto"/>
            <w:left w:val="none" w:sz="0" w:space="0" w:color="auto"/>
            <w:bottom w:val="none" w:sz="0" w:space="0" w:color="auto"/>
            <w:right w:val="none" w:sz="0" w:space="0" w:color="auto"/>
          </w:divBdr>
        </w:div>
        <w:div w:id="1337080048">
          <w:marLeft w:val="0"/>
          <w:marRight w:val="0"/>
          <w:marTop w:val="0"/>
          <w:marBottom w:val="0"/>
          <w:divBdr>
            <w:top w:val="none" w:sz="0" w:space="0" w:color="auto"/>
            <w:left w:val="none" w:sz="0" w:space="0" w:color="auto"/>
            <w:bottom w:val="none" w:sz="0" w:space="0" w:color="auto"/>
            <w:right w:val="none" w:sz="0" w:space="0" w:color="auto"/>
          </w:divBdr>
        </w:div>
        <w:div w:id="1929608935">
          <w:marLeft w:val="0"/>
          <w:marRight w:val="0"/>
          <w:marTop w:val="0"/>
          <w:marBottom w:val="0"/>
          <w:divBdr>
            <w:top w:val="none" w:sz="0" w:space="0" w:color="auto"/>
            <w:left w:val="none" w:sz="0" w:space="0" w:color="auto"/>
            <w:bottom w:val="none" w:sz="0" w:space="0" w:color="auto"/>
            <w:right w:val="none" w:sz="0" w:space="0" w:color="auto"/>
          </w:divBdr>
        </w:div>
        <w:div w:id="2145199975">
          <w:marLeft w:val="0"/>
          <w:marRight w:val="0"/>
          <w:marTop w:val="0"/>
          <w:marBottom w:val="0"/>
          <w:divBdr>
            <w:top w:val="none" w:sz="0" w:space="0" w:color="auto"/>
            <w:left w:val="none" w:sz="0" w:space="0" w:color="auto"/>
            <w:bottom w:val="none" w:sz="0" w:space="0" w:color="auto"/>
            <w:right w:val="none" w:sz="0" w:space="0" w:color="auto"/>
          </w:divBdr>
        </w:div>
        <w:div w:id="564266833">
          <w:marLeft w:val="0"/>
          <w:marRight w:val="0"/>
          <w:marTop w:val="0"/>
          <w:marBottom w:val="0"/>
          <w:divBdr>
            <w:top w:val="none" w:sz="0" w:space="0" w:color="auto"/>
            <w:left w:val="none" w:sz="0" w:space="0" w:color="auto"/>
            <w:bottom w:val="none" w:sz="0" w:space="0" w:color="auto"/>
            <w:right w:val="none" w:sz="0" w:space="0" w:color="auto"/>
          </w:divBdr>
        </w:div>
        <w:div w:id="1167593630">
          <w:marLeft w:val="0"/>
          <w:marRight w:val="0"/>
          <w:marTop w:val="0"/>
          <w:marBottom w:val="0"/>
          <w:divBdr>
            <w:top w:val="none" w:sz="0" w:space="0" w:color="auto"/>
            <w:left w:val="none" w:sz="0" w:space="0" w:color="auto"/>
            <w:bottom w:val="none" w:sz="0" w:space="0" w:color="auto"/>
            <w:right w:val="none" w:sz="0" w:space="0" w:color="auto"/>
          </w:divBdr>
        </w:div>
        <w:div w:id="2031103819">
          <w:marLeft w:val="0"/>
          <w:marRight w:val="0"/>
          <w:marTop w:val="0"/>
          <w:marBottom w:val="0"/>
          <w:divBdr>
            <w:top w:val="none" w:sz="0" w:space="0" w:color="auto"/>
            <w:left w:val="none" w:sz="0" w:space="0" w:color="auto"/>
            <w:bottom w:val="none" w:sz="0" w:space="0" w:color="auto"/>
            <w:right w:val="none" w:sz="0" w:space="0" w:color="auto"/>
          </w:divBdr>
        </w:div>
        <w:div w:id="1414929587">
          <w:marLeft w:val="0"/>
          <w:marRight w:val="0"/>
          <w:marTop w:val="0"/>
          <w:marBottom w:val="0"/>
          <w:divBdr>
            <w:top w:val="none" w:sz="0" w:space="0" w:color="auto"/>
            <w:left w:val="none" w:sz="0" w:space="0" w:color="auto"/>
            <w:bottom w:val="none" w:sz="0" w:space="0" w:color="auto"/>
            <w:right w:val="none" w:sz="0" w:space="0" w:color="auto"/>
          </w:divBdr>
        </w:div>
        <w:div w:id="3360319">
          <w:marLeft w:val="0"/>
          <w:marRight w:val="0"/>
          <w:marTop w:val="0"/>
          <w:marBottom w:val="0"/>
          <w:divBdr>
            <w:top w:val="none" w:sz="0" w:space="0" w:color="auto"/>
            <w:left w:val="none" w:sz="0" w:space="0" w:color="auto"/>
            <w:bottom w:val="none" w:sz="0" w:space="0" w:color="auto"/>
            <w:right w:val="none" w:sz="0" w:space="0" w:color="auto"/>
          </w:divBdr>
        </w:div>
        <w:div w:id="79645273">
          <w:marLeft w:val="0"/>
          <w:marRight w:val="0"/>
          <w:marTop w:val="0"/>
          <w:marBottom w:val="0"/>
          <w:divBdr>
            <w:top w:val="none" w:sz="0" w:space="0" w:color="auto"/>
            <w:left w:val="none" w:sz="0" w:space="0" w:color="auto"/>
            <w:bottom w:val="none" w:sz="0" w:space="0" w:color="auto"/>
            <w:right w:val="none" w:sz="0" w:space="0" w:color="auto"/>
          </w:divBdr>
        </w:div>
        <w:div w:id="1131435598">
          <w:marLeft w:val="0"/>
          <w:marRight w:val="0"/>
          <w:marTop w:val="0"/>
          <w:marBottom w:val="0"/>
          <w:divBdr>
            <w:top w:val="none" w:sz="0" w:space="0" w:color="auto"/>
            <w:left w:val="none" w:sz="0" w:space="0" w:color="auto"/>
            <w:bottom w:val="none" w:sz="0" w:space="0" w:color="auto"/>
            <w:right w:val="none" w:sz="0" w:space="0" w:color="auto"/>
          </w:divBdr>
        </w:div>
        <w:div w:id="566453681">
          <w:marLeft w:val="0"/>
          <w:marRight w:val="0"/>
          <w:marTop w:val="0"/>
          <w:marBottom w:val="0"/>
          <w:divBdr>
            <w:top w:val="none" w:sz="0" w:space="0" w:color="auto"/>
            <w:left w:val="none" w:sz="0" w:space="0" w:color="auto"/>
            <w:bottom w:val="none" w:sz="0" w:space="0" w:color="auto"/>
            <w:right w:val="none" w:sz="0" w:space="0" w:color="auto"/>
          </w:divBdr>
        </w:div>
        <w:div w:id="1359889037">
          <w:marLeft w:val="0"/>
          <w:marRight w:val="0"/>
          <w:marTop w:val="0"/>
          <w:marBottom w:val="0"/>
          <w:divBdr>
            <w:top w:val="none" w:sz="0" w:space="0" w:color="auto"/>
            <w:left w:val="none" w:sz="0" w:space="0" w:color="auto"/>
            <w:bottom w:val="none" w:sz="0" w:space="0" w:color="auto"/>
            <w:right w:val="none" w:sz="0" w:space="0" w:color="auto"/>
          </w:divBdr>
        </w:div>
        <w:div w:id="1161501813">
          <w:marLeft w:val="0"/>
          <w:marRight w:val="0"/>
          <w:marTop w:val="0"/>
          <w:marBottom w:val="0"/>
          <w:divBdr>
            <w:top w:val="none" w:sz="0" w:space="0" w:color="auto"/>
            <w:left w:val="none" w:sz="0" w:space="0" w:color="auto"/>
            <w:bottom w:val="none" w:sz="0" w:space="0" w:color="auto"/>
            <w:right w:val="none" w:sz="0" w:space="0" w:color="auto"/>
          </w:divBdr>
        </w:div>
        <w:div w:id="1111582641">
          <w:marLeft w:val="0"/>
          <w:marRight w:val="0"/>
          <w:marTop w:val="0"/>
          <w:marBottom w:val="0"/>
          <w:divBdr>
            <w:top w:val="none" w:sz="0" w:space="0" w:color="auto"/>
            <w:left w:val="none" w:sz="0" w:space="0" w:color="auto"/>
            <w:bottom w:val="none" w:sz="0" w:space="0" w:color="auto"/>
            <w:right w:val="none" w:sz="0" w:space="0" w:color="auto"/>
          </w:divBdr>
        </w:div>
        <w:div w:id="484443880">
          <w:marLeft w:val="0"/>
          <w:marRight w:val="0"/>
          <w:marTop w:val="0"/>
          <w:marBottom w:val="0"/>
          <w:divBdr>
            <w:top w:val="none" w:sz="0" w:space="0" w:color="auto"/>
            <w:left w:val="none" w:sz="0" w:space="0" w:color="auto"/>
            <w:bottom w:val="none" w:sz="0" w:space="0" w:color="auto"/>
            <w:right w:val="none" w:sz="0" w:space="0" w:color="auto"/>
          </w:divBdr>
        </w:div>
        <w:div w:id="1767119178">
          <w:marLeft w:val="0"/>
          <w:marRight w:val="0"/>
          <w:marTop w:val="0"/>
          <w:marBottom w:val="0"/>
          <w:divBdr>
            <w:top w:val="none" w:sz="0" w:space="0" w:color="auto"/>
            <w:left w:val="none" w:sz="0" w:space="0" w:color="auto"/>
            <w:bottom w:val="none" w:sz="0" w:space="0" w:color="auto"/>
            <w:right w:val="none" w:sz="0" w:space="0" w:color="auto"/>
          </w:divBdr>
        </w:div>
        <w:div w:id="778065196">
          <w:marLeft w:val="0"/>
          <w:marRight w:val="0"/>
          <w:marTop w:val="0"/>
          <w:marBottom w:val="0"/>
          <w:divBdr>
            <w:top w:val="none" w:sz="0" w:space="0" w:color="auto"/>
            <w:left w:val="none" w:sz="0" w:space="0" w:color="auto"/>
            <w:bottom w:val="none" w:sz="0" w:space="0" w:color="auto"/>
            <w:right w:val="none" w:sz="0" w:space="0" w:color="auto"/>
          </w:divBdr>
        </w:div>
        <w:div w:id="625502718">
          <w:marLeft w:val="0"/>
          <w:marRight w:val="0"/>
          <w:marTop w:val="0"/>
          <w:marBottom w:val="0"/>
          <w:divBdr>
            <w:top w:val="none" w:sz="0" w:space="0" w:color="auto"/>
            <w:left w:val="none" w:sz="0" w:space="0" w:color="auto"/>
            <w:bottom w:val="none" w:sz="0" w:space="0" w:color="auto"/>
            <w:right w:val="none" w:sz="0" w:space="0" w:color="auto"/>
          </w:divBdr>
        </w:div>
        <w:div w:id="1478455482">
          <w:marLeft w:val="0"/>
          <w:marRight w:val="0"/>
          <w:marTop w:val="0"/>
          <w:marBottom w:val="0"/>
          <w:divBdr>
            <w:top w:val="none" w:sz="0" w:space="0" w:color="auto"/>
            <w:left w:val="none" w:sz="0" w:space="0" w:color="auto"/>
            <w:bottom w:val="none" w:sz="0" w:space="0" w:color="auto"/>
            <w:right w:val="none" w:sz="0" w:space="0" w:color="auto"/>
          </w:divBdr>
        </w:div>
        <w:div w:id="1029142208">
          <w:marLeft w:val="0"/>
          <w:marRight w:val="0"/>
          <w:marTop w:val="0"/>
          <w:marBottom w:val="0"/>
          <w:divBdr>
            <w:top w:val="none" w:sz="0" w:space="0" w:color="auto"/>
            <w:left w:val="none" w:sz="0" w:space="0" w:color="auto"/>
            <w:bottom w:val="none" w:sz="0" w:space="0" w:color="auto"/>
            <w:right w:val="none" w:sz="0" w:space="0" w:color="auto"/>
          </w:divBdr>
        </w:div>
        <w:div w:id="1082409540">
          <w:marLeft w:val="0"/>
          <w:marRight w:val="0"/>
          <w:marTop w:val="0"/>
          <w:marBottom w:val="0"/>
          <w:divBdr>
            <w:top w:val="none" w:sz="0" w:space="0" w:color="auto"/>
            <w:left w:val="none" w:sz="0" w:space="0" w:color="auto"/>
            <w:bottom w:val="none" w:sz="0" w:space="0" w:color="auto"/>
            <w:right w:val="none" w:sz="0" w:space="0" w:color="auto"/>
          </w:divBdr>
        </w:div>
        <w:div w:id="1086194182">
          <w:marLeft w:val="0"/>
          <w:marRight w:val="0"/>
          <w:marTop w:val="0"/>
          <w:marBottom w:val="0"/>
          <w:divBdr>
            <w:top w:val="none" w:sz="0" w:space="0" w:color="auto"/>
            <w:left w:val="none" w:sz="0" w:space="0" w:color="auto"/>
            <w:bottom w:val="none" w:sz="0" w:space="0" w:color="auto"/>
            <w:right w:val="none" w:sz="0" w:space="0" w:color="auto"/>
          </w:divBdr>
        </w:div>
        <w:div w:id="429083241">
          <w:marLeft w:val="0"/>
          <w:marRight w:val="0"/>
          <w:marTop w:val="0"/>
          <w:marBottom w:val="0"/>
          <w:divBdr>
            <w:top w:val="none" w:sz="0" w:space="0" w:color="auto"/>
            <w:left w:val="none" w:sz="0" w:space="0" w:color="auto"/>
            <w:bottom w:val="none" w:sz="0" w:space="0" w:color="auto"/>
            <w:right w:val="none" w:sz="0" w:space="0" w:color="auto"/>
          </w:divBdr>
        </w:div>
        <w:div w:id="837693495">
          <w:marLeft w:val="0"/>
          <w:marRight w:val="0"/>
          <w:marTop w:val="0"/>
          <w:marBottom w:val="0"/>
          <w:divBdr>
            <w:top w:val="none" w:sz="0" w:space="0" w:color="auto"/>
            <w:left w:val="none" w:sz="0" w:space="0" w:color="auto"/>
            <w:bottom w:val="none" w:sz="0" w:space="0" w:color="auto"/>
            <w:right w:val="none" w:sz="0" w:space="0" w:color="auto"/>
          </w:divBdr>
        </w:div>
        <w:div w:id="1146554332">
          <w:marLeft w:val="0"/>
          <w:marRight w:val="0"/>
          <w:marTop w:val="0"/>
          <w:marBottom w:val="0"/>
          <w:divBdr>
            <w:top w:val="none" w:sz="0" w:space="0" w:color="auto"/>
            <w:left w:val="none" w:sz="0" w:space="0" w:color="auto"/>
            <w:bottom w:val="none" w:sz="0" w:space="0" w:color="auto"/>
            <w:right w:val="none" w:sz="0" w:space="0" w:color="auto"/>
          </w:divBdr>
        </w:div>
        <w:div w:id="122888919">
          <w:marLeft w:val="0"/>
          <w:marRight w:val="0"/>
          <w:marTop w:val="0"/>
          <w:marBottom w:val="0"/>
          <w:divBdr>
            <w:top w:val="none" w:sz="0" w:space="0" w:color="auto"/>
            <w:left w:val="none" w:sz="0" w:space="0" w:color="auto"/>
            <w:bottom w:val="none" w:sz="0" w:space="0" w:color="auto"/>
            <w:right w:val="none" w:sz="0" w:space="0" w:color="auto"/>
          </w:divBdr>
        </w:div>
        <w:div w:id="831682279">
          <w:marLeft w:val="0"/>
          <w:marRight w:val="0"/>
          <w:marTop w:val="0"/>
          <w:marBottom w:val="0"/>
          <w:divBdr>
            <w:top w:val="none" w:sz="0" w:space="0" w:color="auto"/>
            <w:left w:val="none" w:sz="0" w:space="0" w:color="auto"/>
            <w:bottom w:val="none" w:sz="0" w:space="0" w:color="auto"/>
            <w:right w:val="none" w:sz="0" w:space="0" w:color="auto"/>
          </w:divBdr>
        </w:div>
        <w:div w:id="820970993">
          <w:marLeft w:val="0"/>
          <w:marRight w:val="0"/>
          <w:marTop w:val="0"/>
          <w:marBottom w:val="0"/>
          <w:divBdr>
            <w:top w:val="none" w:sz="0" w:space="0" w:color="auto"/>
            <w:left w:val="none" w:sz="0" w:space="0" w:color="auto"/>
            <w:bottom w:val="none" w:sz="0" w:space="0" w:color="auto"/>
            <w:right w:val="none" w:sz="0" w:space="0" w:color="auto"/>
          </w:divBdr>
        </w:div>
        <w:div w:id="1844974185">
          <w:marLeft w:val="0"/>
          <w:marRight w:val="0"/>
          <w:marTop w:val="0"/>
          <w:marBottom w:val="0"/>
          <w:divBdr>
            <w:top w:val="none" w:sz="0" w:space="0" w:color="auto"/>
            <w:left w:val="none" w:sz="0" w:space="0" w:color="auto"/>
            <w:bottom w:val="none" w:sz="0" w:space="0" w:color="auto"/>
            <w:right w:val="none" w:sz="0" w:space="0" w:color="auto"/>
          </w:divBdr>
        </w:div>
        <w:div w:id="1197700070">
          <w:marLeft w:val="0"/>
          <w:marRight w:val="0"/>
          <w:marTop w:val="0"/>
          <w:marBottom w:val="0"/>
          <w:divBdr>
            <w:top w:val="none" w:sz="0" w:space="0" w:color="auto"/>
            <w:left w:val="none" w:sz="0" w:space="0" w:color="auto"/>
            <w:bottom w:val="none" w:sz="0" w:space="0" w:color="auto"/>
            <w:right w:val="none" w:sz="0" w:space="0" w:color="auto"/>
          </w:divBdr>
        </w:div>
        <w:div w:id="1985700679">
          <w:marLeft w:val="0"/>
          <w:marRight w:val="0"/>
          <w:marTop w:val="0"/>
          <w:marBottom w:val="0"/>
          <w:divBdr>
            <w:top w:val="none" w:sz="0" w:space="0" w:color="auto"/>
            <w:left w:val="none" w:sz="0" w:space="0" w:color="auto"/>
            <w:bottom w:val="none" w:sz="0" w:space="0" w:color="auto"/>
            <w:right w:val="none" w:sz="0" w:space="0" w:color="auto"/>
          </w:divBdr>
        </w:div>
        <w:div w:id="797576109">
          <w:marLeft w:val="0"/>
          <w:marRight w:val="0"/>
          <w:marTop w:val="0"/>
          <w:marBottom w:val="0"/>
          <w:divBdr>
            <w:top w:val="none" w:sz="0" w:space="0" w:color="auto"/>
            <w:left w:val="none" w:sz="0" w:space="0" w:color="auto"/>
            <w:bottom w:val="none" w:sz="0" w:space="0" w:color="auto"/>
            <w:right w:val="none" w:sz="0" w:space="0" w:color="auto"/>
          </w:divBdr>
        </w:div>
        <w:div w:id="104541839">
          <w:marLeft w:val="0"/>
          <w:marRight w:val="0"/>
          <w:marTop w:val="0"/>
          <w:marBottom w:val="0"/>
          <w:divBdr>
            <w:top w:val="none" w:sz="0" w:space="0" w:color="auto"/>
            <w:left w:val="none" w:sz="0" w:space="0" w:color="auto"/>
            <w:bottom w:val="none" w:sz="0" w:space="0" w:color="auto"/>
            <w:right w:val="none" w:sz="0" w:space="0" w:color="auto"/>
          </w:divBdr>
        </w:div>
        <w:div w:id="815530923">
          <w:marLeft w:val="0"/>
          <w:marRight w:val="0"/>
          <w:marTop w:val="0"/>
          <w:marBottom w:val="0"/>
          <w:divBdr>
            <w:top w:val="none" w:sz="0" w:space="0" w:color="auto"/>
            <w:left w:val="none" w:sz="0" w:space="0" w:color="auto"/>
            <w:bottom w:val="none" w:sz="0" w:space="0" w:color="auto"/>
            <w:right w:val="none" w:sz="0" w:space="0" w:color="auto"/>
          </w:divBdr>
        </w:div>
        <w:div w:id="961769554">
          <w:marLeft w:val="0"/>
          <w:marRight w:val="0"/>
          <w:marTop w:val="0"/>
          <w:marBottom w:val="0"/>
          <w:divBdr>
            <w:top w:val="none" w:sz="0" w:space="0" w:color="auto"/>
            <w:left w:val="none" w:sz="0" w:space="0" w:color="auto"/>
            <w:bottom w:val="none" w:sz="0" w:space="0" w:color="auto"/>
            <w:right w:val="none" w:sz="0" w:space="0" w:color="auto"/>
          </w:divBdr>
        </w:div>
        <w:div w:id="674110757">
          <w:marLeft w:val="0"/>
          <w:marRight w:val="0"/>
          <w:marTop w:val="0"/>
          <w:marBottom w:val="0"/>
          <w:divBdr>
            <w:top w:val="none" w:sz="0" w:space="0" w:color="auto"/>
            <w:left w:val="none" w:sz="0" w:space="0" w:color="auto"/>
            <w:bottom w:val="none" w:sz="0" w:space="0" w:color="auto"/>
            <w:right w:val="none" w:sz="0" w:space="0" w:color="auto"/>
          </w:divBdr>
        </w:div>
        <w:div w:id="795681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18" Type="http://schemas.openxmlformats.org/officeDocument/2006/relationships/hyperlink" Target="consultantplus://offline/ref=58DF707D739F2646BA3531DD7A87F820213F7C253799E74301E1BF6E0CC4A0882ECC0777B92D7BCA3374501AF9F5BBAD61EE3581311A5BRCJ3F" TargetMode="External"/><Relationship Id="rId26"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3" Type="http://schemas.openxmlformats.org/officeDocument/2006/relationships/styles" Target="styles.xml"/><Relationship Id="rId21" Type="http://schemas.openxmlformats.org/officeDocument/2006/relationships/hyperlink" Target="consultantplus://offline/ref=58DF707D739F2646BA3531DD7A87F8202039752F379ABA4909B8B36C0BCBFF9F3B85537AB82A66CE3E3E035EAERFJ8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17" Type="http://schemas.openxmlformats.org/officeDocument/2006/relationships/hyperlink" Target="consultantplus://offline/ref=58DF707D739F2646BA3531DD7A87F820213F7C253799E74301E1BF6E0CC4A0882ECC0777B92D7BCA3374501AF9F5BBAD61EE3581311A5BRCJ3F" TargetMode="External"/><Relationship Id="rId25"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8DF707D739F2646BA3531DD7A87F8202039752F379ABA4909B8B36C0BCBFF9F29850B76B82A7BCE312B550FE8ADB6AC7EF033992D1859C1RAJFF" TargetMode="External"/><Relationship Id="rId20"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29" Type="http://schemas.openxmlformats.org/officeDocument/2006/relationships/hyperlink" Target="consultantplus://offline/ref=58DF707D739F2646BA3531DD7A87F8202039752F379ABA4909B8B36C0BCBFF9F29850B76B82A7BCE312B550FE8ADB6AC7EF033992D1859C1RAJF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24" Type="http://schemas.openxmlformats.org/officeDocument/2006/relationships/hyperlink" Target="consultantplus://offline/ref=58DF707D739F2646BA3531DD7A87F8202039752F379ABA4909B8B36C0BCBFF9F3B85537AB82A66CE3E3E035EAERFJ8F" TargetMode="External"/><Relationship Id="rId32"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5" Type="http://schemas.openxmlformats.org/officeDocument/2006/relationships/settings" Target="settings.xml"/><Relationship Id="rId15" Type="http://schemas.openxmlformats.org/officeDocument/2006/relationships/hyperlink" Target="consultantplus://offline/ref=58DF707D739F2646BA3531DD7A87F8202039752F379ABA4909B8B36C0BCBFF9F29850B76B82B7CCE382B550FE8ADB6AC7EF033992D1859C1RAJFF" TargetMode="External"/><Relationship Id="rId23" Type="http://schemas.openxmlformats.org/officeDocument/2006/relationships/hyperlink" Target="consultantplus://offline/ref=58DF707D739F2646BA3531DD7A87F8202039752F379ABA4909B8B36C0BCBFF9F3B85537AB82A66CE3E3E035EAERFJ8F" TargetMode="External"/><Relationship Id="rId28" Type="http://schemas.openxmlformats.org/officeDocument/2006/relationships/hyperlink" Target="consultantplus://offline/ref=58DF707D739F2646BA3531DD7A87F8202039752F379ABA4909B8B36C0BCBFF9F3B85537AB82A66CE3E3E035EAERFJ8F" TargetMode="External"/><Relationship Id="rId10"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19"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31"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4" Type="http://schemas.microsoft.com/office/2007/relationships/stylesWithEffects" Target="stylesWithEffects.xml"/><Relationship Id="rId9"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14" Type="http://schemas.openxmlformats.org/officeDocument/2006/relationships/hyperlink" Target="consultantplus://offline/ref=58DF707D739F2646BA3531DD7A87F8202039752F379ABA4909B8B36C0BCBFF9F3B85537AB82A66CE3E3E035EAERFJ8F" TargetMode="External"/><Relationship Id="rId22"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 Id="rId27" Type="http://schemas.openxmlformats.org/officeDocument/2006/relationships/hyperlink" Target="consultantplus://offline/ref=58DF707D739F2646BA3531DD7A87F820203F7D2F3197BA4909B8B36C0BCBFF9F29850B76BC227FC56C71450BA1F8BAB27FE82D9D3318R5J9F" TargetMode="External"/><Relationship Id="rId30" Type="http://schemas.openxmlformats.org/officeDocument/2006/relationships/hyperlink" Target="file:///C:\Users\Nica_MV\Desktop\&#1088;&#1072;&#1073;&#1086;&#1095;&#1080;&#1077;%20&#1076;&#1086;&#1082;&#1091;&#1084;&#1077;&#1085;&#1090;&#1099;\&#1079;&#1072;&#1082;&#1091;&#1087;&#1082;&#1080;%202023\&#1079;&#1072;&#1082;&#1091;&#1087;&#1082;&#1080;%202023\&#1084;&#1086;&#1076;&#1091;&#1083;&#1103;&#1090;&#1086;&#1088;%20+%20&#1090;&#1102;&#1085;&#1077;&#1088;%20+%20&#1089;&#1087;&#1083;&#1080;&#1090;&#1077;&#1088;\&#1048;&#1057;&#1055;&#1056;&#1040;&#1042;&#1051;&#1045;&#1053;&#1053;&#1067;&#1049;%20&#1055;&#1088;&#1086;&#1077;&#1082;&#1090;%20&#1082;&#1086;&#1085;&#1090;&#1088;&#1072;&#1082;&#1090;&#1072;%20&#1084;&#1086;&#1076;&#1091;&#1083;&#1103;&#1090;&#1086;&#1088;%20+%20&#1058;&#1102;&#1085;&#1077;&#108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6C5C4-F266-4EE4-9DCB-0AECE7F9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9387</Words>
  <Characters>53509</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ГОЗиГЗ</dc:creator>
  <cp:lastModifiedBy>Кисельман Светлана Сергеевна</cp:lastModifiedBy>
  <cp:revision>7</cp:revision>
  <cp:lastPrinted>2026-07-28T23:47:00Z</cp:lastPrinted>
  <dcterms:created xsi:type="dcterms:W3CDTF">2026-07-28T23:37:00Z</dcterms:created>
  <dcterms:modified xsi:type="dcterms:W3CDTF">2026-09-01T04:25:00Z</dcterms:modified>
</cp:coreProperties>
</file>