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03B" w:rsidRDefault="00B02B39">
      <w:pPr>
        <w:spacing w:after="0" w:line="240" w:lineRule="auto"/>
        <w:jc w:val="right"/>
        <w:outlineLvl w:val="0"/>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ПРОЕКТ</w:t>
      </w:r>
    </w:p>
    <w:p w:rsidR="006A303B" w:rsidRDefault="00B02B39">
      <w:pPr>
        <w:spacing w:after="12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ИКЗ </w:t>
      </w:r>
      <w:r>
        <w:rPr>
          <w:rFonts w:ascii="Times New Roman" w:eastAsia="Times New Roman" w:hAnsi="Times New Roman" w:cs="Times New Roman"/>
          <w:sz w:val="24"/>
          <w:szCs w:val="24"/>
          <w:lang w:eastAsia="ru-RU"/>
        </w:rPr>
        <w:tab/>
        <w:t>26 1 6316098843 631601001 0014 000 0000 000</w:t>
      </w:r>
    </w:p>
    <w:p w:rsidR="006A303B" w:rsidRDefault="00B02B39">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ГОСУДАРСТВЕННЫЙ КОНТРАКТ №_______</w:t>
      </w:r>
    </w:p>
    <w:p w:rsidR="006A303B" w:rsidRDefault="00B02B39">
      <w:pPr>
        <w:spacing w:after="120" w:line="240" w:lineRule="auto"/>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на</w:t>
      </w:r>
      <w:proofErr w:type="gramEnd"/>
      <w:r>
        <w:rPr>
          <w:rFonts w:ascii="Times New Roman" w:eastAsia="Times New Roman" w:hAnsi="Times New Roman" w:cs="Times New Roman"/>
          <w:b/>
          <w:sz w:val="24"/>
          <w:szCs w:val="24"/>
          <w:lang w:eastAsia="ru-RU"/>
        </w:rPr>
        <w:t xml:space="preserve"> оказание услуг сотовой связи</w:t>
      </w:r>
    </w:p>
    <w:p w:rsidR="006A303B" w:rsidRDefault="00B02B39">
      <w:pPr>
        <w:spacing w:after="2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Самара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___» _______ 2026 г.</w:t>
      </w:r>
    </w:p>
    <w:p w:rsidR="006A303B" w:rsidRDefault="00B02B39">
      <w:pPr>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z w:val="24"/>
          <w:lang w:eastAsia="ru-RU"/>
        </w:rPr>
        <w:t>Управление Федеральной службы по надзору в сфере защиты прав потребителей и благополучия человека по Самарской области - Государственный заказчик, именуемое в дальнейшем  «</w:t>
      </w:r>
      <w:r>
        <w:rPr>
          <w:rFonts w:ascii="Times New Roman" w:eastAsia="Times New Roman" w:hAnsi="Times New Roman" w:cs="Times New Roman"/>
          <w:iCs/>
          <w:sz w:val="24"/>
          <w:lang w:eastAsia="ru-RU"/>
        </w:rPr>
        <w:t>Заказчик</w:t>
      </w:r>
      <w:r w:rsidRPr="003E2A82">
        <w:rPr>
          <w:rFonts w:ascii="Times New Roman" w:eastAsia="Times New Roman" w:hAnsi="Times New Roman" w:cs="Times New Roman"/>
          <w:iCs/>
          <w:sz w:val="24"/>
          <w:lang w:eastAsia="ru-RU"/>
        </w:rPr>
        <w:t>»</w:t>
      </w:r>
      <w:r w:rsidRPr="003E2A82">
        <w:rPr>
          <w:rFonts w:ascii="Times New Roman" w:eastAsia="Times New Roman" w:hAnsi="Times New Roman" w:cs="Times New Roman"/>
          <w:sz w:val="24"/>
          <w:lang w:eastAsia="ru-RU"/>
        </w:rPr>
        <w:t>, в лице руководи</w:t>
      </w:r>
      <w:bookmarkStart w:id="0" w:name="_GoBack"/>
      <w:bookmarkEnd w:id="0"/>
      <w:r w:rsidRPr="003E2A82">
        <w:rPr>
          <w:rFonts w:ascii="Times New Roman" w:eastAsia="Times New Roman" w:hAnsi="Times New Roman" w:cs="Times New Roman"/>
          <w:sz w:val="24"/>
          <w:lang w:eastAsia="ru-RU"/>
        </w:rPr>
        <w:t>теля Архиповой Светланы Валерьевны, действующего на основании Положения</w:t>
      </w:r>
      <w:r w:rsidRPr="003E2A82">
        <w:rPr>
          <w:rFonts w:ascii="Times New Roman" w:eastAsia="Times New Roman" w:hAnsi="Times New Roman" w:cs="Times New Roman"/>
          <w:spacing w:val="-1"/>
          <w:sz w:val="24"/>
          <w:szCs w:val="24"/>
          <w:lang w:eastAsia="ru-RU"/>
        </w:rPr>
        <w:t>, с о</w:t>
      </w:r>
      <w:r>
        <w:rPr>
          <w:rFonts w:ascii="Times New Roman" w:eastAsia="Times New Roman" w:hAnsi="Times New Roman" w:cs="Times New Roman"/>
          <w:spacing w:val="-1"/>
          <w:sz w:val="24"/>
          <w:szCs w:val="24"/>
          <w:lang w:eastAsia="ru-RU"/>
        </w:rPr>
        <w:t>дной стороны, и ___________________________________, именуемое(-</w:t>
      </w:r>
      <w:proofErr w:type="spellStart"/>
      <w:r>
        <w:rPr>
          <w:rFonts w:ascii="Times New Roman" w:eastAsia="Times New Roman" w:hAnsi="Times New Roman" w:cs="Times New Roman"/>
          <w:spacing w:val="-1"/>
          <w:sz w:val="24"/>
          <w:szCs w:val="24"/>
          <w:lang w:eastAsia="ru-RU"/>
        </w:rPr>
        <w:t>ый</w:t>
      </w:r>
      <w:proofErr w:type="spellEnd"/>
      <w:r>
        <w:rPr>
          <w:rFonts w:ascii="Times New Roman" w:eastAsia="Times New Roman" w:hAnsi="Times New Roman" w:cs="Times New Roman"/>
          <w:spacing w:val="-1"/>
          <w:sz w:val="24"/>
          <w:szCs w:val="24"/>
          <w:lang w:eastAsia="ru-RU"/>
        </w:rPr>
        <w:t>) в дальнейшем «Исполнитель», в лице ________________, действующего на основании ____________, с другой стороны, на основании п.4 ч.1 ст.93Федерального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rsidR="006A303B" w:rsidRDefault="006A303B">
      <w:pPr>
        <w:spacing w:after="0" w:line="240" w:lineRule="auto"/>
        <w:ind w:right="-2" w:firstLine="600"/>
        <w:jc w:val="center"/>
        <w:rPr>
          <w:rFonts w:ascii="Times New Roman" w:eastAsia="Times New Roman" w:hAnsi="Times New Roman" w:cs="Times New Roman"/>
          <w:b/>
          <w:bCs/>
          <w:sz w:val="24"/>
          <w:szCs w:val="24"/>
          <w:lang w:eastAsia="ru-RU"/>
        </w:rPr>
      </w:pPr>
    </w:p>
    <w:p w:rsidR="006A303B" w:rsidRDefault="00B02B39">
      <w:pPr>
        <w:spacing w:after="0" w:line="240" w:lineRule="auto"/>
        <w:ind w:right="-2" w:firstLine="60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Определения и термины, используемые в настоящем Контракте</w:t>
      </w:r>
    </w:p>
    <w:p w:rsidR="006A303B" w:rsidRDefault="00B02B39">
      <w:pPr>
        <w:spacing w:after="0" w:line="240" w:lineRule="auto"/>
        <w:ind w:right="-2"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Услуги связи</w:t>
      </w:r>
      <w:r>
        <w:rPr>
          <w:rFonts w:ascii="Times New Roman" w:eastAsia="Times New Roman" w:hAnsi="Times New Roman" w:cs="Times New Roman"/>
          <w:sz w:val="24"/>
          <w:szCs w:val="24"/>
          <w:lang w:eastAsia="ru-RU"/>
        </w:rPr>
        <w:t xml:space="preserve"> – деятельность по приему, обработке, хранению, передаче, доставке сообщений электросвязи.</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Абонент</w:t>
      </w:r>
      <w:r>
        <w:rPr>
          <w:rFonts w:ascii="Times New Roman" w:eastAsia="Times New Roman" w:hAnsi="Times New Roman" w:cs="Times New Roman"/>
          <w:sz w:val="24"/>
          <w:szCs w:val="24"/>
          <w:lang w:eastAsia="ru-RU"/>
        </w:rPr>
        <w:t xml:space="preserve"> - пользователь услуг подвижной радиотелефонной связи, с выделенным для этих целей абонентским номером или уникальным кодом идентификации.</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Абонентский номер</w:t>
      </w:r>
      <w:r>
        <w:rPr>
          <w:rFonts w:ascii="Times New Roman" w:eastAsia="Times New Roman" w:hAnsi="Times New Roman" w:cs="Times New Roman"/>
          <w:sz w:val="24"/>
          <w:szCs w:val="24"/>
          <w:lang w:eastAsia="ru-RU"/>
        </w:rPr>
        <w:t xml:space="preserve"> - телефонный номер, выделяемый Абоненту в соответствии с Контрактом, с помощью которого производится идентификация и установление соединений Абонента в сети подвижной радиотелефонной связи.</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Оператор связи</w:t>
      </w:r>
      <w:r>
        <w:rPr>
          <w:rFonts w:ascii="Times New Roman" w:eastAsia="Times New Roman" w:hAnsi="Times New Roman" w:cs="Times New Roman"/>
          <w:sz w:val="24"/>
          <w:szCs w:val="24"/>
          <w:lang w:eastAsia="ru-RU"/>
        </w:rPr>
        <w:t xml:space="preserve"> - юридическое лицо или индивидуальный предприниматель («Исполнитель»), оказывающее услуги подвижной радиотелефонной связи на основании лицензии, которое является стороной по Контракту с Заказчиком.</w:t>
      </w:r>
    </w:p>
    <w:p w:rsidR="006A303B" w:rsidRDefault="00B02B39">
      <w:pPr>
        <w:tabs>
          <w:tab w:val="left" w:pos="720"/>
        </w:tabs>
        <w:spacing w:after="0" w:line="240" w:lineRule="auto"/>
        <w:ind w:right="-2"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Лицевой счёт Заказчика</w:t>
      </w:r>
      <w:r>
        <w:rPr>
          <w:rFonts w:ascii="Times New Roman" w:eastAsia="Times New Roman" w:hAnsi="Times New Roman" w:cs="Times New Roman"/>
          <w:sz w:val="24"/>
          <w:szCs w:val="24"/>
          <w:lang w:eastAsia="ru-RU"/>
        </w:rPr>
        <w:t>– аналитический счет в АСР, служащий для учета объема оказанных Услуг, поступления и расходования денежных средств, внесенных по Контракту в счет оплаты Услуг.</w:t>
      </w:r>
    </w:p>
    <w:p w:rsidR="006A303B" w:rsidRDefault="00B02B39">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SIM-карта</w:t>
      </w:r>
      <w:r>
        <w:rPr>
          <w:rFonts w:ascii="Times New Roman" w:eastAsia="Times New Roman" w:hAnsi="Times New Roman" w:cs="Times New Roman"/>
          <w:sz w:val="24"/>
          <w:szCs w:val="24"/>
          <w:lang w:eastAsia="ru-RU"/>
        </w:rPr>
        <w:t xml:space="preserve"> -</w:t>
      </w:r>
      <w:r>
        <w:t xml:space="preserve"> </w:t>
      </w:r>
      <w:r>
        <w:rPr>
          <w:rFonts w:ascii="Times New Roman" w:eastAsia="Times New Roman" w:hAnsi="Times New Roman" w:cs="Times New Roman"/>
          <w:sz w:val="24"/>
          <w:szCs w:val="24"/>
          <w:lang w:eastAsia="ru-RU"/>
        </w:rPr>
        <w:t>персональный идентификационный модуль Абонента, который обеспечивает доступ к сети Оператора, а также защиту от несанкционированного использования выделенного Абонентского номера.</w:t>
      </w:r>
    </w:p>
    <w:p w:rsidR="006A303B" w:rsidRDefault="00B02B39">
      <w:pPr>
        <w:spacing w:after="0" w:line="240" w:lineRule="auto"/>
        <w:ind w:right="-2"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Детализация счёта</w:t>
      </w:r>
      <w:r>
        <w:rPr>
          <w:rFonts w:ascii="Times New Roman" w:eastAsia="Times New Roman" w:hAnsi="Times New Roman" w:cs="Times New Roman"/>
          <w:sz w:val="24"/>
          <w:szCs w:val="24"/>
          <w:lang w:eastAsia="ru-RU"/>
        </w:rPr>
        <w:t xml:space="preserve"> – детальная расшифровка всех входящих и исходящих звонков, СМС абонента с указанием номеров телефонов, времени, даты и продолжительности за отчетный период. </w:t>
      </w:r>
    </w:p>
    <w:p w:rsidR="006A303B" w:rsidRDefault="006A303B">
      <w:pPr>
        <w:spacing w:after="0" w:line="240" w:lineRule="auto"/>
        <w:ind w:right="-2"/>
        <w:jc w:val="both"/>
        <w:rPr>
          <w:rFonts w:ascii="Times New Roman" w:eastAsia="Times New Roman" w:hAnsi="Times New Roman" w:cs="Times New Roman"/>
          <w:sz w:val="24"/>
          <w:szCs w:val="24"/>
          <w:lang w:eastAsia="ru-RU"/>
        </w:rPr>
      </w:pPr>
    </w:p>
    <w:p w:rsidR="006A303B" w:rsidRDefault="00B02B39">
      <w:pPr>
        <w:numPr>
          <w:ilvl w:val="0"/>
          <w:numId w:val="44"/>
        </w:numPr>
        <w:tabs>
          <w:tab w:val="left" w:pos="360"/>
        </w:tabs>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Контракта</w:t>
      </w:r>
    </w:p>
    <w:p w:rsidR="006A303B" w:rsidRDefault="00B02B39">
      <w:pPr>
        <w:spacing w:after="0" w:line="240" w:lineRule="auto"/>
        <w:ind w:firstLine="567"/>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1.1. Исполнитель обязуется оказать услуги сотовой связи (далее-Услуги) в соответствии с Техническим заданием (Приложение №1), а Заказчик обязуется принять и оплатить предоставленные Услуги на условиях и в порядке, изложенном в Контракте.</w:t>
      </w:r>
    </w:p>
    <w:p w:rsidR="006A303B" w:rsidRDefault="00B02B39">
      <w:pPr>
        <w:spacing w:after="0" w:line="240" w:lineRule="auto"/>
        <w:ind w:firstLine="567"/>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1.2. КБК - 141 0909 0140390020 242.</w:t>
      </w:r>
    </w:p>
    <w:p w:rsidR="006A303B" w:rsidRPr="003E2A82" w:rsidRDefault="00B02B39">
      <w:pPr>
        <w:spacing w:after="0" w:line="240" w:lineRule="auto"/>
        <w:ind w:firstLine="567"/>
        <w:jc w:val="both"/>
        <w:rPr>
          <w:rFonts w:ascii="Times New Roman" w:eastAsia="Times New Roman" w:hAnsi="Times New Roman" w:cs="Times New Roman"/>
          <w:sz w:val="24"/>
          <w:szCs w:val="24"/>
        </w:rPr>
      </w:pPr>
      <w:r w:rsidRPr="003E2A82">
        <w:rPr>
          <w:rFonts w:ascii="Times New Roman" w:eastAsia="Times New Roman" w:hAnsi="Times New Roman" w:cs="Times New Roman"/>
          <w:color w:val="000000"/>
          <w:spacing w:val="-1"/>
          <w:sz w:val="24"/>
          <w:szCs w:val="24"/>
          <w:lang w:eastAsia="ru-RU"/>
        </w:rPr>
        <w:t xml:space="preserve">1.3. Срок оказания услуг: с </w:t>
      </w:r>
      <w:r w:rsidR="00517BA5" w:rsidRPr="003E2A82">
        <w:rPr>
          <w:rFonts w:ascii="Times New Roman" w:eastAsia="Times New Roman" w:hAnsi="Times New Roman" w:cs="Times New Roman"/>
          <w:color w:val="000000"/>
          <w:spacing w:val="-1"/>
          <w:sz w:val="24"/>
          <w:szCs w:val="24"/>
          <w:lang w:eastAsia="ru-RU"/>
        </w:rPr>
        <w:t>даты заключения Контракта</w:t>
      </w:r>
      <w:r w:rsidRPr="003E2A82">
        <w:rPr>
          <w:rFonts w:ascii="Times New Roman" w:eastAsia="Times New Roman" w:hAnsi="Times New Roman" w:cs="Times New Roman"/>
          <w:color w:val="000000"/>
          <w:spacing w:val="-1"/>
          <w:sz w:val="24"/>
          <w:szCs w:val="24"/>
          <w:lang w:eastAsia="ru-RU"/>
        </w:rPr>
        <w:t xml:space="preserve"> по 30.11.2027 г.</w:t>
      </w:r>
    </w:p>
    <w:p w:rsidR="006A303B" w:rsidRDefault="006A303B">
      <w:pPr>
        <w:tabs>
          <w:tab w:val="left" w:pos="360"/>
        </w:tabs>
        <w:spacing w:after="0" w:line="240" w:lineRule="auto"/>
        <w:jc w:val="center"/>
        <w:outlineLvl w:val="0"/>
        <w:rPr>
          <w:rFonts w:ascii="Times New Roman" w:eastAsia="Times New Roman" w:hAnsi="Times New Roman" w:cs="Times New Roman"/>
          <w:b/>
          <w:sz w:val="24"/>
          <w:szCs w:val="24"/>
          <w:lang w:eastAsia="ru-RU"/>
        </w:rPr>
      </w:pPr>
    </w:p>
    <w:p w:rsidR="006A303B" w:rsidRDefault="00B02B39">
      <w:pPr>
        <w:tabs>
          <w:tab w:val="left" w:pos="360"/>
        </w:tabs>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Цена Контракта и порядок расчетов</w:t>
      </w:r>
    </w:p>
    <w:p w:rsidR="006A303B" w:rsidRDefault="00B02B39">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2.1. </w:t>
      </w:r>
      <w:r>
        <w:rPr>
          <w:rFonts w:ascii="Times New Roman" w:eastAsia="Times New Roman" w:hAnsi="Times New Roman" w:cs="Times New Roman"/>
          <w:color w:val="000000"/>
          <w:spacing w:val="-1"/>
          <w:sz w:val="24"/>
          <w:szCs w:val="24"/>
          <w:lang w:eastAsia="ru-RU"/>
        </w:rPr>
        <w:t xml:space="preserve">Цена Контракта составляет _________ руб. _____коп. (______________________), </w:t>
      </w:r>
      <w:r w:rsidR="0052713C">
        <w:rPr>
          <w:rFonts w:ascii="Times New Roman" w:eastAsia="Times New Roman" w:hAnsi="Times New Roman" w:cs="Times New Roman"/>
          <w:sz w:val="24"/>
          <w:szCs w:val="24"/>
          <w:lang w:eastAsia="ru-RU"/>
        </w:rPr>
        <w:t>в том числе НДС ___ %/</w:t>
      </w:r>
      <w:r w:rsidRPr="0052713C">
        <w:rPr>
          <w:rFonts w:ascii="Times New Roman" w:eastAsia="Times New Roman" w:hAnsi="Times New Roman" w:cs="Times New Roman"/>
          <w:sz w:val="24"/>
          <w:szCs w:val="24"/>
          <w:lang w:eastAsia="ru-RU"/>
        </w:rPr>
        <w:t>НДС не облагается</w:t>
      </w:r>
      <w:r>
        <w:rPr>
          <w:rFonts w:ascii="Times New Roman" w:eastAsia="Times New Roman" w:hAnsi="Times New Roman" w:cs="Times New Roman"/>
          <w:i/>
          <w:sz w:val="24"/>
          <w:szCs w:val="24"/>
          <w:lang w:eastAsia="ru-RU"/>
        </w:rPr>
        <w:t xml:space="preserve"> - указывается в случае, если Контракт заключается с лицами, не являющимися в соответствии с Налоговым кодексом Российской Федерации плательщиками НДС), </w:t>
      </w:r>
      <w:r>
        <w:rPr>
          <w:rFonts w:ascii="Times New Roman" w:hAnsi="Times New Roman" w:cs="Times New Roman"/>
          <w:sz w:val="24"/>
          <w:szCs w:val="24"/>
        </w:rPr>
        <w:t>в том числе:</w:t>
      </w:r>
    </w:p>
    <w:p w:rsidR="006A303B" w:rsidRDefault="00B02B3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стоимость услуг, оказываемых за период с </w:t>
      </w:r>
      <w:r w:rsidR="00517BA5">
        <w:rPr>
          <w:rFonts w:ascii="Times New Roman" w:hAnsi="Times New Roman" w:cs="Times New Roman"/>
          <w:sz w:val="24"/>
          <w:szCs w:val="24"/>
        </w:rPr>
        <w:t>даты заключения Контракта</w:t>
      </w:r>
      <w:r>
        <w:rPr>
          <w:rFonts w:ascii="Times New Roman" w:hAnsi="Times New Roman" w:cs="Times New Roman"/>
          <w:sz w:val="24"/>
          <w:szCs w:val="24"/>
        </w:rPr>
        <w:t xml:space="preserve"> по 30.11.2026 г., составляет ____________ рублей (______ </w:t>
      </w:r>
      <w:r w:rsidR="0052713C">
        <w:rPr>
          <w:rFonts w:ascii="Times New Roman" w:hAnsi="Times New Roman" w:cs="Times New Roman"/>
          <w:sz w:val="24"/>
          <w:szCs w:val="24"/>
        </w:rPr>
        <w:t>рублей __копеек), НДС - ____% /</w:t>
      </w:r>
      <w:r w:rsidRPr="0052713C">
        <w:rPr>
          <w:rFonts w:ascii="Times New Roman" w:eastAsia="Times New Roman" w:hAnsi="Times New Roman" w:cs="Times New Roman"/>
          <w:sz w:val="24"/>
          <w:szCs w:val="24"/>
          <w:lang w:eastAsia="ru-RU"/>
        </w:rPr>
        <w:t>НДС не облагается</w:t>
      </w:r>
      <w:r>
        <w:rPr>
          <w:rFonts w:ascii="Times New Roman" w:eastAsia="Times New Roman" w:hAnsi="Times New Roman" w:cs="Times New Roman"/>
          <w:i/>
          <w:sz w:val="24"/>
          <w:szCs w:val="24"/>
          <w:lang w:eastAsia="ru-RU"/>
        </w:rPr>
        <w:t xml:space="preserve"> -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r>
        <w:rPr>
          <w:rFonts w:ascii="Times New Roman" w:hAnsi="Times New Roman" w:cs="Times New Roman"/>
          <w:sz w:val="24"/>
          <w:szCs w:val="24"/>
        </w:rPr>
        <w:t>. Оплата производится за счет лимитов бюджетных обязательств на 2026 год;</w:t>
      </w:r>
    </w:p>
    <w:p w:rsidR="006A303B" w:rsidRDefault="00B02B3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стоимость услуг, оказываемых за период </w:t>
      </w:r>
      <w:r w:rsidRPr="00517BA5">
        <w:rPr>
          <w:rFonts w:ascii="Times New Roman" w:hAnsi="Times New Roman" w:cs="Times New Roman"/>
          <w:sz w:val="24"/>
          <w:szCs w:val="24"/>
        </w:rPr>
        <w:t>с 01.12.2026</w:t>
      </w:r>
      <w:r w:rsidR="001E5B89">
        <w:rPr>
          <w:rFonts w:ascii="Times New Roman" w:hAnsi="Times New Roman" w:cs="Times New Roman"/>
          <w:sz w:val="24"/>
          <w:szCs w:val="24"/>
        </w:rPr>
        <w:t xml:space="preserve"> г. по 30.11.2027</w:t>
      </w:r>
      <w:r>
        <w:rPr>
          <w:rFonts w:ascii="Times New Roman" w:hAnsi="Times New Roman" w:cs="Times New Roman"/>
          <w:sz w:val="24"/>
          <w:szCs w:val="24"/>
        </w:rPr>
        <w:t xml:space="preserve"> г. составляет ____________ рублей (______ р</w:t>
      </w:r>
      <w:r w:rsidR="0052713C">
        <w:rPr>
          <w:rFonts w:ascii="Times New Roman" w:hAnsi="Times New Roman" w:cs="Times New Roman"/>
          <w:sz w:val="24"/>
          <w:szCs w:val="24"/>
        </w:rPr>
        <w:t>ублей __копеек), НДС - ____% /</w:t>
      </w:r>
      <w:r w:rsidRPr="0052713C">
        <w:rPr>
          <w:rFonts w:ascii="Times New Roman" w:eastAsia="Times New Roman" w:hAnsi="Times New Roman" w:cs="Times New Roman"/>
          <w:sz w:val="24"/>
          <w:szCs w:val="24"/>
          <w:lang w:eastAsia="ru-RU"/>
        </w:rPr>
        <w:t>НДС не облагается</w:t>
      </w:r>
      <w:r>
        <w:rPr>
          <w:rFonts w:ascii="Times New Roman" w:eastAsia="Times New Roman" w:hAnsi="Times New Roman" w:cs="Times New Roman"/>
          <w:i/>
          <w:sz w:val="24"/>
          <w:szCs w:val="24"/>
          <w:lang w:eastAsia="ru-RU"/>
        </w:rPr>
        <w:t xml:space="preserve"> - указывается в случае, если Контракт заключается с лицами, не являющимися в соответствии с Налоговым кодексом Российск</w:t>
      </w:r>
      <w:r w:rsidR="00517BA5">
        <w:rPr>
          <w:rFonts w:ascii="Times New Roman" w:eastAsia="Times New Roman" w:hAnsi="Times New Roman" w:cs="Times New Roman"/>
          <w:i/>
          <w:sz w:val="24"/>
          <w:szCs w:val="24"/>
          <w:lang w:eastAsia="ru-RU"/>
        </w:rPr>
        <w:t>ой Федерации плательщиками НДС)</w:t>
      </w:r>
      <w:r>
        <w:rPr>
          <w:rFonts w:ascii="Times New Roman" w:hAnsi="Times New Roman" w:cs="Times New Roman"/>
          <w:sz w:val="24"/>
          <w:szCs w:val="24"/>
        </w:rPr>
        <w:t>. Оплата производится за счет лимитов бюджетных обязательств на 2027 год;</w:t>
      </w:r>
    </w:p>
    <w:p w:rsidR="006A303B" w:rsidRDefault="00B02B39">
      <w:pPr>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а также услуги по передаче информации о Заказчике (абоненте – юридическом лице), инициировавшем телефонный вызов, в порядке, установленном Постановлением Правительства РФ от 28.08.2025 N 1300.</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A303B" w:rsidRDefault="00B02B39">
      <w:pPr>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spacing w:val="-1"/>
          <w:sz w:val="24"/>
          <w:szCs w:val="24"/>
          <w:lang w:eastAsia="ru-RU"/>
        </w:rPr>
        <w:t>Указанная ц</w:t>
      </w:r>
      <w:r>
        <w:rPr>
          <w:rFonts w:ascii="Times New Roman" w:eastAsia="Times New Roman" w:hAnsi="Times New Roman" w:cs="Times New Roman"/>
          <w:sz w:val="24"/>
          <w:szCs w:val="24"/>
          <w:lang w:eastAsia="ru-RU"/>
        </w:rPr>
        <w:t xml:space="preserve">ена Контракта является твердой и определяется на весь срок исполнения Контракта, за исключением случаев, установленных Федеральным </w:t>
      </w:r>
      <w:hyperlink r:id="rId8" w:tooltip="consultantplus://offline/ref=531F573D1CD9F53EEEF38295171AA358A2264FEF4B867AE580DCC87178C2B5B57B4ED50AB1664CB926920C86EBwDh2I" w:history="1">
        <w:r>
          <w:rPr>
            <w:rFonts w:ascii="Times New Roman" w:eastAsia="Times New Roman" w:hAnsi="Times New Roman" w:cs="Times New Roman"/>
            <w:sz w:val="24"/>
            <w:szCs w:val="24"/>
            <w:lang w:eastAsia="ru-RU"/>
          </w:rPr>
          <w:t>законом</w:t>
        </w:r>
      </w:hyperlink>
      <w:r>
        <w:rPr>
          <w:rFonts w:ascii="Times New Roman" w:eastAsia="Times New Roman" w:hAnsi="Times New Roman" w:cs="Times New Roman"/>
          <w:sz w:val="24"/>
          <w:szCs w:val="24"/>
          <w:lang w:eastAsia="ru-RU"/>
        </w:rPr>
        <w:t xml:space="preserve"> о контрактной системе и Контрактом.</w:t>
      </w:r>
    </w:p>
    <w:p w:rsidR="006A303B" w:rsidRDefault="00B02B39">
      <w:pPr>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По соглашению Сторон цена Контракта может быть снижена без изменения предусмотренных Контрактом объема, качества оказываемой Услуги и иных условий Контракта.</w:t>
      </w:r>
    </w:p>
    <w:p w:rsidR="006A303B" w:rsidRDefault="00B02B39">
      <w:pPr>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z w:val="24"/>
          <w:szCs w:val="24"/>
          <w:lang w:eastAsia="ru-RU"/>
        </w:rPr>
        <w:t xml:space="preserve">2.4. Оплата по Контракту осуществляется Заказчиком поэтапно, по факту оказанных Исполнителем и принятых Заказчиком Услуг за соответствующий этап в соответствии с Приложением 2 </w:t>
      </w:r>
      <w:r w:rsidR="0052713C">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онтракта в течение 7 (семи) рабочих дней с даты подписания Заказчиком Документа о приемке, в порядке, установленном разделом 3 настоящего Контракта, в безналичной форме, путем перечисления Заказчиком денежных средств в валюте Российской Федерации (рубль) на расчетный счет Исполнителя по реквизитам, указанным в разделе 14 настоящего Контракта.</w:t>
      </w:r>
    </w:p>
    <w:p w:rsidR="006A303B" w:rsidRDefault="00B02B39">
      <w:pPr>
        <w:keepNext/>
        <w:keepLines/>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Днем оплаты считается день списания денежных средств с расчетного счета Заказчика. </w:t>
      </w:r>
    </w:p>
    <w:p w:rsidR="006A303B" w:rsidRDefault="00B02B39">
      <w:pPr>
        <w:keepNext/>
        <w:keepLines/>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Отчетным периодом является один календарный месяц. </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Источником финансирования по настоящему Контракту являются средства Федерального бюджета.</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В случае изменения расчетного счета Исполнитель обязан в десятидневный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 Выплата авансового платежа не предусмотрена.</w:t>
      </w:r>
    </w:p>
    <w:p w:rsidR="006A303B" w:rsidRDefault="006A303B">
      <w:pPr>
        <w:spacing w:after="0" w:line="240" w:lineRule="auto"/>
        <w:ind w:firstLine="567"/>
        <w:jc w:val="center"/>
        <w:rPr>
          <w:rFonts w:ascii="Times New Roman" w:eastAsia="Times New Roman" w:hAnsi="Times New Roman" w:cs="Times New Roman"/>
          <w:b/>
          <w:sz w:val="24"/>
          <w:szCs w:val="24"/>
          <w:lang w:eastAsia="ru-RU"/>
        </w:rPr>
      </w:pPr>
    </w:p>
    <w:p w:rsidR="006A303B" w:rsidRDefault="00B02B39">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Порядок, сроки и условия приемки оказанной услуги</w:t>
      </w:r>
    </w:p>
    <w:p w:rsidR="006A303B" w:rsidRDefault="00B02B39">
      <w:pPr>
        <w:spacing w:after="0" w:line="240" w:lineRule="auto"/>
        <w:ind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 Услуги по настоящему Контракту оказываются Исполнителем поэтапно (ежемесячно). Порядок сдачи и приемки оказанных Услуг, определенный настоящим разделом, применяется в отношении каждого этапа оказания Услуг, если иное не установлено настоящим Контрактом.</w:t>
      </w:r>
    </w:p>
    <w:p w:rsidR="006A303B" w:rsidRDefault="00B02B39">
      <w:pPr>
        <w:spacing w:after="0" w:line="240" w:lineRule="auto"/>
        <w:ind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Приемка услуг на соответствие их объема и качества требованиям, установленным в Контракте, производится ежемесячно.</w:t>
      </w:r>
    </w:p>
    <w:p w:rsidR="006A303B" w:rsidRDefault="00B02B39">
      <w:pPr>
        <w:spacing w:after="0" w:line="240" w:lineRule="auto"/>
        <w:ind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Исполнитель не позднее 5 (пяти) рабочих дней по факту окончания оказания услуг в каждом этапе исполнения Контракта обязан предоставить документы о приемке (счет (счет фактуру, акт оказанных услуг (УПД)). К документу о приемке могут прилагаться документы, которые считаются его неотъемлемой частью. </w:t>
      </w:r>
    </w:p>
    <w:p w:rsidR="006A303B" w:rsidRDefault="00B02B39">
      <w:pPr>
        <w:spacing w:after="0" w:line="240" w:lineRule="auto"/>
        <w:ind w:right="-1"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3.3.</w:t>
      </w:r>
      <w:r>
        <w:rPr>
          <w:rFonts w:ascii="Times New Roman" w:eastAsia="Times New Roman" w:hAnsi="Times New Roman" w:cs="Times New Roman"/>
          <w:sz w:val="24"/>
          <w:szCs w:val="24"/>
          <w:lang w:eastAsia="ru-RU"/>
        </w:rPr>
        <w:t>Заказчик в срок не более 15 (пятнадцати) рабочих дней с момента поступления документов о приемке проводит экспертизу результатов оказанных Услуг, в части их соответствия условиям настоящего Контракта. Результатом экспертизы являются подписанные документы о приемке.</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3.4. </w:t>
      </w:r>
      <w:r>
        <w:rPr>
          <w:rFonts w:ascii="Times New Roman" w:eastAsia="Times New Roman" w:hAnsi="Times New Roman" w:cs="Times New Roman"/>
          <w:sz w:val="24"/>
          <w:szCs w:val="24"/>
          <w:lang w:eastAsia="ru-RU"/>
        </w:rPr>
        <w:t xml:space="preserve">В случае отсутствия оснований, препятствующих приемке оказанных услуг, либо замечаний к сведениям, содержащимся в документах о приемке, и/или к содержанию </w:t>
      </w:r>
      <w:r>
        <w:rPr>
          <w:rFonts w:ascii="Times New Roman" w:eastAsia="Times New Roman" w:hAnsi="Times New Roman" w:cs="Times New Roman"/>
          <w:sz w:val="24"/>
          <w:szCs w:val="24"/>
          <w:lang w:eastAsia="ru-RU"/>
        </w:rPr>
        <w:lastRenderedPageBreak/>
        <w:t>(оформлению) приложенных к документу о приемке, документам, которые считаются его неотъемлемой частью, Заказчик в течение 5 (пяти) рабочих дней после проведения экспертизы подписывает документ о приемке.</w:t>
      </w:r>
    </w:p>
    <w:p w:rsidR="006A303B" w:rsidRDefault="00B02B3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3.5. </w:t>
      </w:r>
      <w:r>
        <w:rPr>
          <w:rFonts w:ascii="Times New Roman" w:eastAsia="Times New Roman" w:hAnsi="Times New Roman" w:cs="Times New Roman"/>
          <w:color w:val="000000"/>
          <w:sz w:val="24"/>
          <w:szCs w:val="24"/>
          <w:lang w:eastAsia="ru-RU"/>
        </w:rPr>
        <w:t>Исполнитель, за услуги, оказанные в ноябре 2026 года, не позднее 5 (пяти) рабочих дней по факту окончания оказания услуг, предоставляет документ о приемке в порядке, предусмотренном п. 3.2. Заказчик в декабре 2026 года в срок не более 3 (трех) рабочих дней с момента поступления документов о приемке проводит экспертизу оказанных услуг и, в случае отсутствия оснований, препятствующих приемке Услуг, либо замечаний к сведениям, содержащимся в документе о приемке, и/или к содержанию (оформлению) приложенных к документу о приемке, документам, которые считаются его неотъемлемой частью, в течение 2 (двух) рабочих дней с момента завершения проведения экспертизы, подписывает документ о приемке.</w:t>
      </w:r>
    </w:p>
    <w:p w:rsidR="006A303B" w:rsidRDefault="00B02B3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Исполнитель, за услуги, оказанные в ноябре 2027 года, не позднее 5 (пяти) рабочих дней по факту окончания оказания услуг, предоставляет документ о приемке в порядке, предусмотренном п. 3.2. Заказчик в декабре 2027 года в срок не более 3 (трех) рабочих дней с момента поступления документов о приемке проводит экспертизу оказанных услуг и, в случае отсутствия оснований, препятствующих приемке Услуг, либо замечаний к сведениям, содержащимся в документе о приемке, и/или к содержанию (оформлению) приложенных к документу о приемке, документам, которые считаются его неотъемлемой частью, в течение 2 (двух) рабочих дней с момента завершения проведения экспертизы, подписывает документ о приемке.</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3.6. </w:t>
      </w:r>
      <w:r>
        <w:rPr>
          <w:rFonts w:ascii="Times New Roman" w:eastAsia="Times New Roman" w:hAnsi="Times New Roman" w:cs="Times New Roman"/>
          <w:sz w:val="24"/>
          <w:szCs w:val="24"/>
          <w:lang w:eastAsia="ru-RU"/>
        </w:rPr>
        <w:t>При наличии замечаний, претензий к оказанным услугам или неполучения Заказчиком каких-либо из перечисленных в настоящем Контракте документов или предоставления документов, оформленных с нарушением законодательства Российской Федерации и условий настоящего Контракта, Заказчик в течение 5 (пяти) рабочих дней с момента завершения проведения экспертизы направляет Исполнителю мотивированный отказ от подписания документа о приемке с указанием причин такого отказа.</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Контрактом.</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Замечания и претензии устраняются Исполнителем за свой счет, если они не выходят за пределы условий настоящего Контракта.</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 Заказчик вправе не отказывать в приемке оказанных Услуг (отдельного этапа оказания Услуг) в случае выявления несоответствия этих результатов условиям настоящего Контракта, если выявленное несоответствие не препятствует приемке этих результатов и устранено Исполнителем.</w:t>
      </w:r>
    </w:p>
    <w:p w:rsidR="006A303B" w:rsidRDefault="00B02B39">
      <w:pPr>
        <w:spacing w:after="0" w:line="240" w:lineRule="auto"/>
        <w:ind w:right="-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3.8. </w:t>
      </w:r>
      <w:r>
        <w:rPr>
          <w:rFonts w:ascii="Times New Roman" w:hAnsi="Times New Roman" w:cs="Times New Roman"/>
          <w:color w:val="000000"/>
          <w:sz w:val="24"/>
          <w:szCs w:val="24"/>
        </w:rPr>
        <w:t xml:space="preserve">Ответственными со стороны Заказчика за оформление документов о приемке назначены: Перминова Н.В., </w:t>
      </w:r>
      <w:r>
        <w:rPr>
          <w:rFonts w:ascii="Times New Roman" w:eastAsia="Times New Roman" w:hAnsi="Times New Roman" w:cs="Times New Roman"/>
          <w:color w:val="000000"/>
          <w:sz w:val="24"/>
          <w:szCs w:val="24"/>
          <w:lang w:eastAsia="ru-RU"/>
        </w:rPr>
        <w:t xml:space="preserve">Терехова Е.В. </w:t>
      </w:r>
      <w:r>
        <w:rPr>
          <w:rFonts w:ascii="Times New Roman" w:hAnsi="Times New Roman" w:cs="Times New Roman"/>
          <w:color w:val="000000"/>
          <w:sz w:val="24"/>
          <w:szCs w:val="24"/>
        </w:rPr>
        <w:t xml:space="preserve">(тел. 8 (846) 310-21-97) </w:t>
      </w:r>
      <w:r>
        <w:rPr>
          <w:rFonts w:ascii="Times New Roman" w:eastAsia="Times New Roman" w:hAnsi="Times New Roman" w:cs="Times New Roman"/>
          <w:color w:val="000000"/>
          <w:sz w:val="24"/>
          <w:szCs w:val="24"/>
          <w:lang w:eastAsia="ru-RU"/>
        </w:rPr>
        <w:t>или иное уполномоченное лицо Заказчика;</w:t>
      </w:r>
      <w:r>
        <w:rPr>
          <w:rFonts w:ascii="Times New Roman" w:hAnsi="Times New Roman" w:cs="Times New Roman"/>
          <w:color w:val="000000"/>
          <w:sz w:val="24"/>
          <w:szCs w:val="24"/>
        </w:rPr>
        <w:t xml:space="preserve"> за приемку оказанных Услуг и </w:t>
      </w:r>
      <w:r>
        <w:rPr>
          <w:rFonts w:ascii="Times New Roman" w:eastAsia="Times New Roman" w:hAnsi="Times New Roman" w:cs="Times New Roman"/>
          <w:color w:val="000000"/>
          <w:sz w:val="24"/>
          <w:szCs w:val="24"/>
          <w:lang w:eastAsia="ru-RU"/>
        </w:rPr>
        <w:t>подписание документа о приемке</w:t>
      </w:r>
      <w:r>
        <w:rPr>
          <w:rFonts w:ascii="Times New Roman" w:eastAsia="Times New Roman" w:hAnsi="Times New Roman" w:cs="Times New Roman"/>
          <w:sz w:val="24"/>
          <w:szCs w:val="24"/>
          <w:lang w:eastAsia="ru-RU"/>
        </w:rPr>
        <w:t xml:space="preserve"> -  </w:t>
      </w:r>
      <w:proofErr w:type="spellStart"/>
      <w:r w:rsidR="001002AE">
        <w:rPr>
          <w:rFonts w:ascii="Times New Roman" w:eastAsia="Times New Roman" w:hAnsi="Times New Roman" w:cs="Times New Roman"/>
          <w:sz w:val="24"/>
          <w:szCs w:val="24"/>
          <w:lang w:eastAsia="ru-RU"/>
        </w:rPr>
        <w:t>Кочетова</w:t>
      </w:r>
      <w:proofErr w:type="spellEnd"/>
      <w:r w:rsidR="001002AE">
        <w:rPr>
          <w:rFonts w:ascii="Times New Roman" w:eastAsia="Times New Roman" w:hAnsi="Times New Roman" w:cs="Times New Roman"/>
          <w:sz w:val="24"/>
          <w:szCs w:val="24"/>
          <w:lang w:eastAsia="ru-RU"/>
        </w:rPr>
        <w:t xml:space="preserve"> А.Д.</w:t>
      </w:r>
      <w:r>
        <w:rPr>
          <w:rFonts w:ascii="Times New Roman" w:eastAsia="Times New Roman" w:hAnsi="Times New Roman" w:cs="Times New Roman"/>
          <w:sz w:val="24"/>
          <w:szCs w:val="24"/>
          <w:lang w:eastAsia="ru-RU"/>
        </w:rPr>
        <w:t xml:space="preserve"> (+7 (846)</w:t>
      </w:r>
      <w:r w:rsidR="001002AE">
        <w:rPr>
          <w:rFonts w:ascii="Times New Roman" w:eastAsia="Times New Roman" w:hAnsi="Times New Roman" w:cs="Times New Roman"/>
          <w:sz w:val="24"/>
          <w:szCs w:val="24"/>
          <w:lang w:eastAsia="ru-RU"/>
        </w:rPr>
        <w:t xml:space="preserve"> 260-38-05</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lang w:eastAsia="ru-RU"/>
        </w:rPr>
        <w:t xml:space="preserve">или иное уполномоченное лицо Заказчика. </w:t>
      </w:r>
    </w:p>
    <w:p w:rsidR="006A303B" w:rsidRDefault="00B02B39">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3.9. </w:t>
      </w:r>
      <w:r>
        <w:rPr>
          <w:rFonts w:ascii="Times New Roman" w:hAnsi="Times New Roman" w:cs="Times New Roman"/>
          <w:sz w:val="24"/>
          <w:szCs w:val="24"/>
        </w:rPr>
        <w:t>В случае согласия сторон, формирование и подписание документов, представленных в качестве первичных учетных документов, подтверждающих результат оказания услуг (документ о приемке), в том числе корректировочных документов к ним, возможно с использованием электронного документооборота в единой информационной системе в сфере закупок, подписанных усиленной квалифицированной электронной подписью.</w:t>
      </w:r>
    </w:p>
    <w:p w:rsidR="006A303B" w:rsidRDefault="00B02B3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 Электронной приемке приемка Заказчиком оказанных услуг осуществляется на основании документа о приемке, в порядке и сроки, определенные настоящим разделом и в соответствии с Федеральным законом о контрактной системе.</w:t>
      </w:r>
    </w:p>
    <w:p w:rsidR="006A303B" w:rsidRDefault="00B02B3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Документы о приемке оказанных услуг, полученные Сторонами друг от друга с использованием ЕИС, не требуют дублирования документами, оформленными на бумажных носителях, принимаются к учету Сторонами в качестве первичных учетных документов и применяются при возникновении претензий и судебных споров.</w:t>
      </w:r>
    </w:p>
    <w:p w:rsidR="006A303B" w:rsidRDefault="006A303B" w:rsidP="0052713C">
      <w:pPr>
        <w:tabs>
          <w:tab w:val="left" w:pos="3540"/>
          <w:tab w:val="left" w:pos="5460"/>
        </w:tabs>
        <w:spacing w:after="0" w:line="240" w:lineRule="auto"/>
        <w:rPr>
          <w:rFonts w:ascii="Times New Roman" w:eastAsia="Times New Roman" w:hAnsi="Times New Roman" w:cs="Times New Roman"/>
          <w:b/>
          <w:sz w:val="24"/>
          <w:szCs w:val="20"/>
          <w:highlight w:val="yellow"/>
        </w:rPr>
      </w:pPr>
    </w:p>
    <w:p w:rsidR="006A303B" w:rsidRDefault="00B02B39">
      <w:pPr>
        <w:tabs>
          <w:tab w:val="left" w:pos="3540"/>
          <w:tab w:val="left" w:pos="5460"/>
        </w:tabs>
        <w:spacing w:after="0" w:line="240" w:lineRule="auto"/>
        <w:ind w:left="720"/>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lang w:eastAsia="ru-RU"/>
        </w:rPr>
        <w:t>4.Обязанности и права сторон</w:t>
      </w:r>
    </w:p>
    <w:p w:rsidR="006A303B" w:rsidRDefault="00B02B39">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4.1.Исполнитель вправе:</w:t>
      </w:r>
    </w:p>
    <w:p w:rsidR="006A303B" w:rsidRDefault="00B02B3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4.1.1</w:t>
      </w:r>
      <w:proofErr w:type="gramStart"/>
      <w:r>
        <w:rPr>
          <w:rFonts w:ascii="Times New Roman" w:eastAsia="Times New Roman" w:hAnsi="Times New Roman" w:cs="Times New Roman"/>
          <w:sz w:val="24"/>
          <w:szCs w:val="24"/>
          <w:lang w:eastAsia="ru-RU"/>
        </w:rPr>
        <w:t>.</w:t>
      </w:r>
      <w:r>
        <w:t xml:space="preserve"> </w:t>
      </w:r>
      <w:r>
        <w:rPr>
          <w:rFonts w:ascii="Times New Roman" w:eastAsia="Times New Roman" w:hAnsi="Times New Roman" w:cs="Times New Roman"/>
          <w:sz w:val="24"/>
          <w:szCs w:val="24"/>
          <w:lang w:eastAsia="ru-RU"/>
        </w:rPr>
        <w:t>требовать</w:t>
      </w:r>
      <w:proofErr w:type="gramEnd"/>
      <w:r>
        <w:rPr>
          <w:rFonts w:ascii="Times New Roman" w:eastAsia="Times New Roman" w:hAnsi="Times New Roman" w:cs="Times New Roman"/>
          <w:sz w:val="24"/>
          <w:szCs w:val="24"/>
          <w:lang w:eastAsia="ru-RU"/>
        </w:rPr>
        <w:t xml:space="preserve"> от Заказчика произвести приемку оказанных Услуг в порядке и в сроки, предусмотренные Контрактом;</w:t>
      </w:r>
    </w:p>
    <w:p w:rsidR="006A303B" w:rsidRDefault="00B02B3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4.1.2</w:t>
      </w:r>
      <w:proofErr w:type="gramStart"/>
      <w:r>
        <w:rPr>
          <w:rFonts w:ascii="Times New Roman" w:eastAsia="Times New Roman" w:hAnsi="Times New Roman" w:cs="Times New Roman"/>
          <w:sz w:val="24"/>
          <w:szCs w:val="24"/>
          <w:lang w:eastAsia="ru-RU"/>
        </w:rPr>
        <w:t>. требовать</w:t>
      </w:r>
      <w:proofErr w:type="gramEnd"/>
      <w:r>
        <w:rPr>
          <w:rFonts w:ascii="Times New Roman" w:eastAsia="Times New Roman" w:hAnsi="Times New Roman" w:cs="Times New Roman"/>
          <w:sz w:val="24"/>
          <w:szCs w:val="24"/>
          <w:lang w:eastAsia="ru-RU"/>
        </w:rPr>
        <w:t xml:space="preserve"> своевременной оплаты надлежаще оказанных Услуг в соответствии с условиями Контракта;</w:t>
      </w:r>
    </w:p>
    <w:p w:rsidR="006A303B" w:rsidRDefault="00B02B3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4.1.3</w:t>
      </w:r>
      <w:proofErr w:type="gramStart"/>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lang w:eastAsia="ru-RU"/>
        </w:rPr>
        <w:t>принять</w:t>
      </w:r>
      <w:proofErr w:type="gramEnd"/>
      <w:r>
        <w:rPr>
          <w:rFonts w:ascii="Times New Roman" w:eastAsia="Times New Roman" w:hAnsi="Times New Roman" w:cs="Times New Roman"/>
          <w:color w:val="000000"/>
          <w:sz w:val="24"/>
          <w:szCs w:val="24"/>
          <w:lang w:eastAsia="ru-RU"/>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Федеральным законом о контрактной системе; </w:t>
      </w:r>
    </w:p>
    <w:p w:rsidR="006A303B" w:rsidRDefault="00B02B3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w:t>
      </w:r>
      <w:proofErr w:type="gramStart"/>
      <w:r>
        <w:rPr>
          <w:rFonts w:ascii="Times New Roman" w:eastAsia="Times New Roman" w:hAnsi="Times New Roman" w:cs="Times New Roman"/>
          <w:sz w:val="24"/>
          <w:szCs w:val="24"/>
          <w:lang w:eastAsia="ru-RU"/>
        </w:rPr>
        <w:t>. требовать</w:t>
      </w:r>
      <w:proofErr w:type="gramEnd"/>
      <w:r>
        <w:rPr>
          <w:rFonts w:ascii="Times New Roman" w:eastAsia="Times New Roman" w:hAnsi="Times New Roman" w:cs="Times New Roman"/>
          <w:sz w:val="24"/>
          <w:szCs w:val="24"/>
          <w:lang w:eastAsia="ru-RU"/>
        </w:rPr>
        <w:t xml:space="preserve"> возмещения убытков, уплаты неустоек (штрафов, пеней) в соответствии с </w:t>
      </w:r>
      <w:hyperlink w:anchor="P1550" w:tooltip="#P1550" w:history="1">
        <w:r>
          <w:rPr>
            <w:rFonts w:ascii="Times New Roman" w:eastAsia="Times New Roman" w:hAnsi="Times New Roman" w:cs="Times New Roman"/>
            <w:sz w:val="24"/>
            <w:szCs w:val="24"/>
            <w:lang w:eastAsia="ru-RU"/>
          </w:rPr>
          <w:t xml:space="preserve">разделом </w:t>
        </w:r>
      </w:hyperlink>
      <w:r>
        <w:rPr>
          <w:rFonts w:ascii="Times New Roman" w:eastAsia="Times New Roman" w:hAnsi="Times New Roman" w:cs="Times New Roman"/>
          <w:sz w:val="24"/>
          <w:szCs w:val="24"/>
          <w:lang w:eastAsia="ru-RU"/>
        </w:rPr>
        <w:t>6 Контракта;</w:t>
      </w:r>
    </w:p>
    <w:p w:rsidR="006A303B" w:rsidRDefault="00B02B3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4.1.5</w:t>
      </w:r>
      <w:proofErr w:type="gramStart"/>
      <w:r>
        <w:rPr>
          <w:rFonts w:ascii="Times New Roman" w:eastAsia="Times New Roman" w:hAnsi="Times New Roman" w:cs="Times New Roman"/>
          <w:sz w:val="24"/>
          <w:szCs w:val="24"/>
          <w:lang w:eastAsia="ru-RU"/>
        </w:rPr>
        <w:t>. требовать</w:t>
      </w:r>
      <w:proofErr w:type="gramEnd"/>
      <w:r>
        <w:rPr>
          <w:rFonts w:ascii="Times New Roman" w:eastAsia="Times New Roman" w:hAnsi="Times New Roman" w:cs="Times New Roman"/>
          <w:sz w:val="24"/>
          <w:szCs w:val="24"/>
          <w:lang w:eastAsia="ru-RU"/>
        </w:rPr>
        <w:t xml:space="preserve"> от Заказчика (Абонента) предоставления информации, необходимой для оказания Услуг;  </w:t>
      </w:r>
    </w:p>
    <w:p w:rsidR="006A303B" w:rsidRDefault="00B02B39">
      <w:pPr>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4.2.Исполнитель обязан:</w:t>
      </w:r>
    </w:p>
    <w:p w:rsidR="006A303B" w:rsidRDefault="00B02B3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4.2.1</w:t>
      </w:r>
      <w:proofErr w:type="gramStart"/>
      <w:r>
        <w:rPr>
          <w:rFonts w:ascii="Times New Roman" w:eastAsia="Times New Roman" w:hAnsi="Times New Roman" w:cs="Times New Roman"/>
          <w:sz w:val="24"/>
          <w:szCs w:val="24"/>
          <w:lang w:eastAsia="ru-RU"/>
        </w:rPr>
        <w:t>. оказывать</w:t>
      </w:r>
      <w:proofErr w:type="gramEnd"/>
      <w:r>
        <w:rPr>
          <w:rFonts w:ascii="Times New Roman" w:eastAsia="Times New Roman" w:hAnsi="Times New Roman" w:cs="Times New Roman"/>
          <w:sz w:val="24"/>
          <w:szCs w:val="24"/>
          <w:lang w:eastAsia="ru-RU"/>
        </w:rPr>
        <w:t xml:space="preserve"> услуги в порядке, объеме, в срок и на условиях, предусмотренных Контрактом и техническим заданием;</w:t>
      </w:r>
    </w:p>
    <w:p w:rsidR="006A303B" w:rsidRDefault="00B02B39">
      <w:pPr>
        <w:spacing w:after="0" w:line="240" w:lineRule="auto"/>
        <w:ind w:firstLine="709"/>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4.2.2</w:t>
      </w:r>
      <w:proofErr w:type="gramStart"/>
      <w:r>
        <w:rPr>
          <w:rFonts w:ascii="Times New Roman" w:eastAsia="Times New Roman" w:hAnsi="Times New Roman" w:cs="Times New Roman"/>
          <w:sz w:val="24"/>
          <w:szCs w:val="24"/>
          <w:lang w:eastAsia="ru-RU"/>
        </w:rPr>
        <w:t>. обеспечить</w:t>
      </w:r>
      <w:proofErr w:type="gramEnd"/>
      <w:r>
        <w:rPr>
          <w:rFonts w:ascii="Times New Roman" w:eastAsia="Times New Roman" w:hAnsi="Times New Roman" w:cs="Times New Roman"/>
          <w:sz w:val="24"/>
          <w:szCs w:val="24"/>
          <w:lang w:eastAsia="ru-RU"/>
        </w:rPr>
        <w:t xml:space="preserve"> соответствие оказываемых Услуг требованиям сертификации, лицензирования, установленным законодательством Российской Федерации и Контрактом;</w:t>
      </w:r>
    </w:p>
    <w:p w:rsidR="006A303B" w:rsidRDefault="00B02B3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4.2.3</w:t>
      </w:r>
      <w:proofErr w:type="gramStart"/>
      <w:r>
        <w:rPr>
          <w:rFonts w:ascii="Times New Roman" w:eastAsia="Times New Roman" w:hAnsi="Times New Roman" w:cs="Times New Roman"/>
          <w:sz w:val="24"/>
          <w:szCs w:val="24"/>
          <w:lang w:eastAsia="ru-RU"/>
        </w:rPr>
        <w:t>. обеспечить</w:t>
      </w:r>
      <w:proofErr w:type="gramEnd"/>
      <w:r>
        <w:rPr>
          <w:rFonts w:ascii="Times New Roman" w:eastAsia="Times New Roman" w:hAnsi="Times New Roman" w:cs="Times New Roman"/>
          <w:sz w:val="24"/>
          <w:szCs w:val="24"/>
          <w:lang w:eastAsia="ru-RU"/>
        </w:rPr>
        <w:t xml:space="preserve"> за свой счет устранение выявленных недостатков оказываемых Услуг в порядке и на условиях, предусмотренных Контрактом;</w:t>
      </w:r>
    </w:p>
    <w:p w:rsidR="006A303B" w:rsidRDefault="00B02B3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w:t>
      </w:r>
      <w:proofErr w:type="gramStart"/>
      <w:r>
        <w:rPr>
          <w:rFonts w:ascii="Times New Roman" w:eastAsia="Times New Roman" w:hAnsi="Times New Roman" w:cs="Times New Roman"/>
          <w:sz w:val="24"/>
          <w:szCs w:val="24"/>
          <w:lang w:eastAsia="ru-RU"/>
        </w:rPr>
        <w:t>. предоставлять</w:t>
      </w:r>
      <w:proofErr w:type="gramEnd"/>
      <w:r>
        <w:rPr>
          <w:rFonts w:ascii="Times New Roman" w:eastAsia="Times New Roman" w:hAnsi="Times New Roman" w:cs="Times New Roman"/>
          <w:sz w:val="24"/>
          <w:szCs w:val="24"/>
          <w:lang w:eastAsia="ru-RU"/>
        </w:rPr>
        <w:t xml:space="preserve">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A303B" w:rsidRDefault="00B02B3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4.2.5</w:t>
      </w:r>
      <w:proofErr w:type="gramStart"/>
      <w:r>
        <w:rPr>
          <w:rFonts w:ascii="Times New Roman" w:eastAsia="Times New Roman" w:hAnsi="Times New Roman" w:cs="Times New Roman"/>
          <w:sz w:val="24"/>
          <w:szCs w:val="24"/>
          <w:lang w:eastAsia="ru-RU"/>
        </w:rPr>
        <w:t>. в</w:t>
      </w:r>
      <w:proofErr w:type="gramEnd"/>
      <w:r>
        <w:rPr>
          <w:rFonts w:ascii="Times New Roman" w:eastAsia="Times New Roman" w:hAnsi="Times New Roman" w:cs="Times New Roman"/>
          <w:sz w:val="24"/>
          <w:szCs w:val="24"/>
          <w:lang w:eastAsia="ru-RU"/>
        </w:rPr>
        <w:t xml:space="preserve"> случае принятия Исполнителем, предусмотренного частью 19 статьи 95 Федерального закона о контрактной системе, решения об одностороннем отказе от исполнения контракта, такое решение направляется заказчику в порядке, предусмотренном статьей 95 Федерального закона о контрактной системе;</w:t>
      </w:r>
    </w:p>
    <w:p w:rsidR="006A303B" w:rsidRDefault="00B02B39">
      <w:pPr>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4.3.Заказчик вправе:</w:t>
      </w:r>
    </w:p>
    <w:p w:rsidR="006A303B" w:rsidRDefault="00B02B39">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4.3.1</w:t>
      </w:r>
      <w:proofErr w:type="gramStart"/>
      <w:r>
        <w:rPr>
          <w:rFonts w:ascii="Times New Roman" w:eastAsia="Times New Roman" w:hAnsi="Times New Roman" w:cs="Times New Roman"/>
          <w:bCs/>
          <w:sz w:val="24"/>
          <w:szCs w:val="24"/>
          <w:lang w:eastAsia="ru-RU"/>
        </w:rPr>
        <w:t>. требовать</w:t>
      </w:r>
      <w:proofErr w:type="gramEnd"/>
      <w:r>
        <w:rPr>
          <w:rFonts w:ascii="Times New Roman" w:eastAsia="Times New Roman" w:hAnsi="Times New Roman" w:cs="Times New Roman"/>
          <w:bCs/>
          <w:sz w:val="24"/>
          <w:szCs w:val="24"/>
          <w:lang w:eastAsia="ru-RU"/>
        </w:rPr>
        <w:t xml:space="preserve"> от Исполнителя надлежащего выполнения обязательств по настоящему Контракту.</w:t>
      </w:r>
    </w:p>
    <w:p w:rsidR="006A303B" w:rsidRDefault="00B02B39">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4.3.2</w:t>
      </w:r>
      <w:proofErr w:type="gramStart"/>
      <w:r>
        <w:rPr>
          <w:rFonts w:ascii="Times New Roman" w:eastAsia="Times New Roman" w:hAnsi="Times New Roman" w:cs="Times New Roman"/>
          <w:sz w:val="24"/>
          <w:szCs w:val="24"/>
          <w:lang w:eastAsia="ru-RU"/>
        </w:rPr>
        <w:t>. требовать</w:t>
      </w:r>
      <w:proofErr w:type="gramEnd"/>
      <w:r>
        <w:rPr>
          <w:rFonts w:ascii="Times New Roman" w:eastAsia="Times New Roman" w:hAnsi="Times New Roman" w:cs="Times New Roman"/>
          <w:sz w:val="24"/>
          <w:szCs w:val="24"/>
          <w:lang w:eastAsia="ru-RU"/>
        </w:rPr>
        <w:t xml:space="preserve"> от Исполнителя своевременного устранения недостатков, выявленных в ходе приемки;</w:t>
      </w:r>
    </w:p>
    <w:p w:rsidR="006A303B" w:rsidRDefault="00B02B3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4.3.3</w:t>
      </w:r>
      <w:proofErr w:type="gramStart"/>
      <w:r>
        <w:rPr>
          <w:rFonts w:ascii="Times New Roman" w:eastAsia="Times New Roman" w:hAnsi="Times New Roman" w:cs="Times New Roman"/>
          <w:sz w:val="24"/>
          <w:szCs w:val="24"/>
          <w:lang w:eastAsia="ru-RU"/>
        </w:rPr>
        <w:t>. требовать</w:t>
      </w:r>
      <w:proofErr w:type="gramEnd"/>
      <w:r>
        <w:rPr>
          <w:rFonts w:ascii="Times New Roman" w:eastAsia="Times New Roman" w:hAnsi="Times New Roman" w:cs="Times New Roman"/>
          <w:sz w:val="24"/>
          <w:szCs w:val="24"/>
          <w:lang w:eastAsia="ru-RU"/>
        </w:rPr>
        <w:t xml:space="preserve"> возмещения убытков в соответствии с </w:t>
      </w:r>
      <w:hyperlink w:anchor="P1550" w:tooltip="#P1550" w:history="1">
        <w:r>
          <w:rPr>
            <w:rFonts w:ascii="Times New Roman" w:eastAsia="Times New Roman" w:hAnsi="Times New Roman" w:cs="Times New Roman"/>
            <w:sz w:val="24"/>
            <w:szCs w:val="24"/>
            <w:lang w:eastAsia="ru-RU"/>
          </w:rPr>
          <w:t xml:space="preserve">разделом </w:t>
        </w:r>
      </w:hyperlink>
      <w:r>
        <w:rPr>
          <w:rFonts w:ascii="Times New Roman" w:eastAsia="Times New Roman" w:hAnsi="Times New Roman" w:cs="Times New Roman"/>
          <w:sz w:val="24"/>
          <w:szCs w:val="24"/>
          <w:lang w:eastAsia="ru-RU"/>
        </w:rPr>
        <w:t>6 Контракта, причиненных по вине Исполнителя;</w:t>
      </w:r>
    </w:p>
    <w:p w:rsidR="006A303B" w:rsidRDefault="00B02B3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4.3.4.  </w:t>
      </w:r>
      <w:proofErr w:type="gramStart"/>
      <w:r>
        <w:rPr>
          <w:rFonts w:ascii="Times New Roman" w:eastAsia="Times New Roman" w:hAnsi="Times New Roman" w:cs="Times New Roman"/>
          <w:sz w:val="24"/>
          <w:szCs w:val="24"/>
          <w:lang w:eastAsia="ru-RU"/>
        </w:rPr>
        <w:t>проверять</w:t>
      </w:r>
      <w:proofErr w:type="gramEnd"/>
      <w:r>
        <w:rPr>
          <w:rFonts w:ascii="Times New Roman" w:eastAsia="Times New Roman" w:hAnsi="Times New Roman" w:cs="Times New Roman"/>
          <w:sz w:val="24"/>
          <w:szCs w:val="24"/>
          <w:lang w:eastAsia="ru-RU"/>
        </w:rPr>
        <w:t xml:space="preserve"> ход и качество выполнения Исполнителем условий Контракта без вмешательства в оперативно-хозяйственную деятельность Исполнителя;</w:t>
      </w:r>
    </w:p>
    <w:p w:rsidR="006A303B" w:rsidRDefault="00B02B39">
      <w:pPr>
        <w:spacing w:after="0" w:line="240" w:lineRule="auto"/>
        <w:ind w:firstLine="709"/>
        <w:jc w:val="both"/>
        <w:rPr>
          <w:rFonts w:ascii="Times New Roman" w:eastAsia="Times New Roman" w:hAnsi="Times New Roman" w:cs="Times New Roman"/>
          <w:sz w:val="24"/>
          <w:szCs w:val="24"/>
          <w:lang w:eastAsia="ru-RU"/>
        </w:rPr>
      </w:pPr>
      <w:bookmarkStart w:id="1" w:name="P1534"/>
      <w:bookmarkEnd w:id="1"/>
      <w:r>
        <w:rPr>
          <w:rFonts w:ascii="Times New Roman" w:eastAsia="Times New Roman" w:hAnsi="Times New Roman" w:cs="Times New Roman"/>
          <w:sz w:val="24"/>
          <w:szCs w:val="24"/>
          <w:lang w:eastAsia="ru-RU"/>
        </w:rPr>
        <w:t>4.3.5</w:t>
      </w:r>
      <w:proofErr w:type="gramStart"/>
      <w:r>
        <w:rPr>
          <w:rFonts w:ascii="Times New Roman" w:eastAsia="Times New Roman" w:hAnsi="Times New Roman" w:cs="Times New Roman"/>
          <w:sz w:val="24"/>
          <w:szCs w:val="24"/>
          <w:lang w:eastAsia="ru-RU"/>
        </w:rPr>
        <w:t>. предложить</w:t>
      </w:r>
      <w:proofErr w:type="gramEnd"/>
      <w:r>
        <w:rPr>
          <w:rFonts w:ascii="Times New Roman" w:eastAsia="Times New Roman" w:hAnsi="Times New Roman" w:cs="Times New Roman"/>
          <w:sz w:val="24"/>
          <w:szCs w:val="24"/>
          <w:lang w:eastAsia="ru-RU"/>
        </w:rPr>
        <w:t xml:space="preserve">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о контрактной системе; </w:t>
      </w:r>
    </w:p>
    <w:p w:rsidR="006A303B" w:rsidRDefault="00B02B3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4.3.6</w:t>
      </w:r>
      <w:proofErr w:type="gramStart"/>
      <w:r>
        <w:rPr>
          <w:rFonts w:ascii="Times New Roman" w:eastAsia="Times New Roman" w:hAnsi="Times New Roman" w:cs="Times New Roman"/>
          <w:sz w:val="24"/>
          <w:szCs w:val="24"/>
          <w:lang w:eastAsia="ru-RU"/>
        </w:rPr>
        <w:t>. отказаться</w:t>
      </w:r>
      <w:proofErr w:type="gramEnd"/>
      <w:r>
        <w:rPr>
          <w:rFonts w:ascii="Times New Roman" w:eastAsia="Times New Roman" w:hAnsi="Times New Roman" w:cs="Times New Roman"/>
          <w:sz w:val="24"/>
          <w:szCs w:val="24"/>
          <w:lang w:eastAsia="ru-RU"/>
        </w:rPr>
        <w:t xml:space="preserve"> от приемки и оплаты оказанных Услуг, не соответствующих условиям Контракта;</w:t>
      </w:r>
    </w:p>
    <w:p w:rsidR="006A303B" w:rsidRDefault="00B02B39">
      <w:pPr>
        <w:spacing w:after="0" w:line="240" w:lineRule="auto"/>
        <w:ind w:firstLine="709"/>
        <w:jc w:val="both"/>
        <w:rPr>
          <w:rFonts w:ascii="Times New Roman" w:eastAsia="Times New Roman" w:hAnsi="Times New Roman" w:cs="Times New Roman"/>
          <w:color w:val="000000"/>
          <w:sz w:val="24"/>
          <w:szCs w:val="24"/>
          <w:lang w:eastAsia="ru-RU"/>
        </w:rPr>
      </w:pPr>
      <w:bookmarkStart w:id="2" w:name="P1536"/>
      <w:bookmarkEnd w:id="2"/>
      <w:r>
        <w:rPr>
          <w:rFonts w:ascii="Times New Roman" w:eastAsia="Times New Roman" w:hAnsi="Times New Roman" w:cs="Times New Roman"/>
          <w:sz w:val="24"/>
          <w:szCs w:val="24"/>
          <w:lang w:eastAsia="ru-RU"/>
        </w:rPr>
        <w:t>4.3.7</w:t>
      </w:r>
      <w:proofErr w:type="gramStart"/>
      <w:r>
        <w:rPr>
          <w:rFonts w:ascii="Times New Roman" w:eastAsia="Times New Roman" w:hAnsi="Times New Roman" w:cs="Times New Roman"/>
          <w:sz w:val="24"/>
          <w:szCs w:val="24"/>
          <w:lang w:eastAsia="ru-RU"/>
        </w:rPr>
        <w:t>. п</w:t>
      </w:r>
      <w:r>
        <w:rPr>
          <w:rFonts w:ascii="Times New Roman" w:eastAsia="Times New Roman" w:hAnsi="Times New Roman" w:cs="Times New Roman"/>
          <w:color w:val="000000"/>
          <w:sz w:val="24"/>
          <w:szCs w:val="24"/>
          <w:lang w:eastAsia="ru-RU"/>
        </w:rPr>
        <w:t>ринять</w:t>
      </w:r>
      <w:proofErr w:type="gramEnd"/>
      <w:r>
        <w:rPr>
          <w:rFonts w:ascii="Times New Roman" w:eastAsia="Times New Roman" w:hAnsi="Times New Roman" w:cs="Times New Roman"/>
          <w:color w:val="000000"/>
          <w:sz w:val="24"/>
          <w:szCs w:val="24"/>
          <w:lang w:eastAsia="ru-RU"/>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Федеральным законом о контрактной системе;</w:t>
      </w:r>
    </w:p>
    <w:p w:rsidR="006A303B" w:rsidRDefault="00B02B39">
      <w:pPr>
        <w:spacing w:after="0" w:line="240" w:lineRule="auto"/>
        <w:ind w:firstLine="709"/>
        <w:jc w:val="both"/>
        <w:rPr>
          <w:rFonts w:ascii="Times New Roman" w:eastAsia="Times New Roman" w:hAnsi="Times New Roman" w:cs="Times New Roman"/>
          <w:sz w:val="24"/>
          <w:szCs w:val="24"/>
          <w:lang w:eastAsia="ru-RU"/>
        </w:rPr>
      </w:pPr>
      <w:bookmarkStart w:id="3" w:name="P1537"/>
      <w:bookmarkEnd w:id="3"/>
      <w:r>
        <w:rPr>
          <w:rFonts w:ascii="Times New Roman" w:eastAsia="Times New Roman" w:hAnsi="Times New Roman" w:cs="Times New Roman"/>
          <w:sz w:val="24"/>
          <w:szCs w:val="24"/>
          <w:lang w:eastAsia="ru-RU"/>
        </w:rPr>
        <w:t>4.3.8</w:t>
      </w:r>
      <w:proofErr w:type="gramStart"/>
      <w:r>
        <w:rPr>
          <w:rFonts w:ascii="Times New Roman" w:eastAsia="Times New Roman" w:hAnsi="Times New Roman" w:cs="Times New Roman"/>
          <w:sz w:val="24"/>
          <w:szCs w:val="24"/>
          <w:lang w:eastAsia="ru-RU"/>
        </w:rPr>
        <w:t>. до</w:t>
      </w:r>
      <w:proofErr w:type="gramEnd"/>
      <w:r>
        <w:rPr>
          <w:rFonts w:ascii="Times New Roman" w:eastAsia="Times New Roman" w:hAnsi="Times New Roman" w:cs="Times New Roman"/>
          <w:sz w:val="24"/>
          <w:szCs w:val="24"/>
          <w:lang w:eastAsia="ru-RU"/>
        </w:rPr>
        <w:t xml:space="preserve">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bookmarkStart w:id="4" w:name="P1539"/>
      <w:bookmarkEnd w:id="4"/>
    </w:p>
    <w:p w:rsidR="006A303B" w:rsidRDefault="00B02B39">
      <w:pPr>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4.4. Заказчик обязан:</w:t>
      </w:r>
    </w:p>
    <w:p w:rsidR="006A303B" w:rsidRDefault="00B02B3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4.4.1</w:t>
      </w:r>
      <w:proofErr w:type="gramStart"/>
      <w:r>
        <w:rPr>
          <w:rFonts w:ascii="Times New Roman" w:eastAsia="Times New Roman" w:hAnsi="Times New Roman" w:cs="Times New Roman"/>
          <w:sz w:val="24"/>
          <w:szCs w:val="24"/>
          <w:lang w:eastAsia="ru-RU"/>
        </w:rPr>
        <w:t>.</w:t>
      </w:r>
      <w:r>
        <w:t xml:space="preserve"> </w:t>
      </w:r>
      <w:r>
        <w:rPr>
          <w:rFonts w:ascii="Times New Roman" w:eastAsia="Times New Roman" w:hAnsi="Times New Roman" w:cs="Times New Roman"/>
          <w:sz w:val="24"/>
          <w:szCs w:val="24"/>
          <w:lang w:eastAsia="ru-RU"/>
        </w:rPr>
        <w:t>обеспечить</w:t>
      </w:r>
      <w:proofErr w:type="gramEnd"/>
      <w:r>
        <w:rPr>
          <w:rFonts w:ascii="Times New Roman" w:eastAsia="Times New Roman" w:hAnsi="Times New Roman" w:cs="Times New Roman"/>
          <w:sz w:val="24"/>
          <w:szCs w:val="24"/>
          <w:lang w:eastAsia="ru-RU"/>
        </w:rPr>
        <w:t xml:space="preserve"> своевременную приемку и оплату оказанных Услуг надлежащего качества в порядке и сроки, предусмотренные Контрактом,</w:t>
      </w:r>
    </w:p>
    <w:p w:rsidR="006A303B" w:rsidRDefault="00B02B3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4.4.2</w:t>
      </w:r>
      <w:proofErr w:type="gramStart"/>
      <w:r>
        <w:rPr>
          <w:rFonts w:ascii="Times New Roman" w:eastAsia="Times New Roman" w:hAnsi="Times New Roman" w:cs="Times New Roman"/>
          <w:sz w:val="24"/>
          <w:szCs w:val="24"/>
          <w:lang w:eastAsia="ru-RU"/>
        </w:rPr>
        <w:t>. в</w:t>
      </w:r>
      <w:proofErr w:type="gramEnd"/>
      <w:r>
        <w:rPr>
          <w:rFonts w:ascii="Times New Roman" w:eastAsia="Times New Roman" w:hAnsi="Times New Roman" w:cs="Times New Roman"/>
          <w:sz w:val="24"/>
          <w:szCs w:val="24"/>
          <w:lang w:eastAsia="ru-RU"/>
        </w:rPr>
        <w:t xml:space="preserve"> случае утраты </w:t>
      </w:r>
      <w:r>
        <w:rPr>
          <w:rFonts w:ascii="Times New Roman" w:eastAsia="Times New Roman" w:hAnsi="Times New Roman" w:cs="Times New Roman"/>
          <w:sz w:val="24"/>
          <w:szCs w:val="24"/>
          <w:lang w:val="en-US" w:eastAsia="ru-RU"/>
        </w:rPr>
        <w:t>SIM</w:t>
      </w:r>
      <w:r>
        <w:rPr>
          <w:rFonts w:ascii="Times New Roman" w:eastAsia="Times New Roman" w:hAnsi="Times New Roman" w:cs="Times New Roman"/>
          <w:sz w:val="24"/>
          <w:szCs w:val="24"/>
          <w:lang w:eastAsia="ru-RU"/>
        </w:rPr>
        <w:t xml:space="preserve">-карты незамедлительно уведомить Исполнителя с целью прекращения действия данной </w:t>
      </w:r>
      <w:r>
        <w:rPr>
          <w:rFonts w:ascii="Times New Roman" w:eastAsia="Times New Roman" w:hAnsi="Times New Roman" w:cs="Times New Roman"/>
          <w:sz w:val="24"/>
          <w:szCs w:val="24"/>
          <w:lang w:val="en-US" w:eastAsia="ru-RU"/>
        </w:rPr>
        <w:t>SIM</w:t>
      </w:r>
      <w:r>
        <w:rPr>
          <w:rFonts w:ascii="Times New Roman" w:eastAsia="Times New Roman" w:hAnsi="Times New Roman" w:cs="Times New Roman"/>
          <w:sz w:val="24"/>
          <w:szCs w:val="24"/>
          <w:lang w:eastAsia="ru-RU"/>
        </w:rPr>
        <w:t xml:space="preserve">-карты. Уведомление Исполнителю Заказчик предоставляет в виде письменного заявления. В случае несвоевременного предоставления письменного заявления об утрате </w:t>
      </w:r>
      <w:r>
        <w:rPr>
          <w:rFonts w:ascii="Times New Roman" w:eastAsia="Times New Roman" w:hAnsi="Times New Roman" w:cs="Times New Roman"/>
          <w:sz w:val="24"/>
          <w:szCs w:val="24"/>
          <w:lang w:val="en-US" w:eastAsia="ru-RU"/>
        </w:rPr>
        <w:t>SIM</w:t>
      </w:r>
      <w:r>
        <w:rPr>
          <w:rFonts w:ascii="Times New Roman" w:eastAsia="Times New Roman" w:hAnsi="Times New Roman" w:cs="Times New Roman"/>
          <w:sz w:val="24"/>
          <w:szCs w:val="24"/>
          <w:lang w:eastAsia="ru-RU"/>
        </w:rPr>
        <w:t xml:space="preserve">-карты Исполнитель не несёт ответственности за состоявшиеся разговоры по данной </w:t>
      </w:r>
      <w:r>
        <w:rPr>
          <w:rFonts w:ascii="Times New Roman" w:eastAsia="Times New Roman" w:hAnsi="Times New Roman" w:cs="Times New Roman"/>
          <w:sz w:val="24"/>
          <w:szCs w:val="24"/>
          <w:lang w:val="en-US" w:eastAsia="ru-RU"/>
        </w:rPr>
        <w:t>SIM</w:t>
      </w:r>
      <w:r>
        <w:rPr>
          <w:rFonts w:ascii="Times New Roman" w:eastAsia="Times New Roman" w:hAnsi="Times New Roman" w:cs="Times New Roman"/>
          <w:sz w:val="24"/>
          <w:szCs w:val="24"/>
          <w:lang w:eastAsia="ru-RU"/>
        </w:rPr>
        <w:t>-карте.</w:t>
      </w:r>
    </w:p>
    <w:p w:rsidR="006A303B" w:rsidRDefault="00B02B3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4.4.3</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highlight w:val="white"/>
          <w:lang w:eastAsia="ru-RU"/>
        </w:rPr>
        <w:t>принять</w:t>
      </w:r>
      <w:proofErr w:type="gramEnd"/>
      <w:r>
        <w:rPr>
          <w:rFonts w:ascii="Times New Roman" w:eastAsia="Times New Roman" w:hAnsi="Times New Roman" w:cs="Times New Roman"/>
          <w:color w:val="000000"/>
          <w:sz w:val="24"/>
          <w:szCs w:val="24"/>
          <w:highlight w:val="white"/>
          <w:lang w:eastAsia="ru-RU"/>
        </w:rPr>
        <w:t xml:space="preserve"> решение об одностороннем отказе от исполнения Контракта в случаях, предусмотренных пунктом 1 части 15 статьи 95 Федерального закона о контрактной системе;</w:t>
      </w:r>
    </w:p>
    <w:p w:rsidR="006A303B" w:rsidRDefault="00B02B3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4.4.4</w:t>
      </w:r>
      <w:proofErr w:type="gramStart"/>
      <w:r>
        <w:rPr>
          <w:rFonts w:ascii="Times New Roman" w:eastAsia="Times New Roman" w:hAnsi="Times New Roman" w:cs="Times New Roman"/>
          <w:color w:val="000000"/>
          <w:sz w:val="24"/>
          <w:szCs w:val="24"/>
          <w:lang w:eastAsia="ru-RU"/>
        </w:rPr>
        <w:t>. в</w:t>
      </w:r>
      <w:proofErr w:type="gramEnd"/>
      <w:r>
        <w:rPr>
          <w:rFonts w:ascii="Times New Roman" w:eastAsia="Times New Roman" w:hAnsi="Times New Roman" w:cs="Times New Roman"/>
          <w:color w:val="000000"/>
          <w:sz w:val="24"/>
          <w:szCs w:val="24"/>
          <w:lang w:eastAsia="ru-RU"/>
        </w:rPr>
        <w:t xml:space="preserve"> случае принятия Заказчиком решения об одностороннем отказе от исполнения контракта, Заказчик формирует решение об одностороннем отказе от исполнения контракта, порядке, предусмотренном ст. 95 Федерального закона о контрактной системе; </w:t>
      </w:r>
    </w:p>
    <w:p w:rsidR="006A303B" w:rsidRDefault="00B02B3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4.4.5</w:t>
      </w:r>
      <w:proofErr w:type="gramStart"/>
      <w:r>
        <w:rPr>
          <w:rFonts w:ascii="Times New Roman" w:eastAsia="Times New Roman" w:hAnsi="Times New Roman" w:cs="Times New Roman"/>
          <w:color w:val="000000"/>
          <w:sz w:val="24"/>
          <w:szCs w:val="24"/>
          <w:lang w:eastAsia="ru-RU"/>
        </w:rPr>
        <w:t>. требовать</w:t>
      </w:r>
      <w:proofErr w:type="gramEnd"/>
      <w:r>
        <w:rPr>
          <w:rFonts w:ascii="Times New Roman" w:eastAsia="Times New Roman" w:hAnsi="Times New Roman" w:cs="Times New Roman"/>
          <w:color w:val="000000"/>
          <w:sz w:val="24"/>
          <w:szCs w:val="24"/>
          <w:lang w:eastAsia="ru-RU"/>
        </w:rPr>
        <w:t xml:space="preserve"> уплаты неустоек (штрафов, пеней) в соответствии с разделом 6 Контракта;</w:t>
      </w:r>
    </w:p>
    <w:p w:rsidR="006A303B" w:rsidRDefault="00B02B3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4.4.6</w:t>
      </w:r>
      <w:proofErr w:type="gramStart"/>
      <w:r>
        <w:rPr>
          <w:rFonts w:ascii="Times New Roman" w:eastAsia="Times New Roman" w:hAnsi="Times New Roman" w:cs="Times New Roman"/>
          <w:color w:val="000000"/>
          <w:sz w:val="24"/>
          <w:szCs w:val="24"/>
          <w:lang w:eastAsia="ru-RU"/>
        </w:rPr>
        <w:t>. провести</w:t>
      </w:r>
      <w:proofErr w:type="gramEnd"/>
      <w:r>
        <w:rPr>
          <w:rFonts w:ascii="Times New Roman" w:eastAsia="Times New Roman" w:hAnsi="Times New Roman" w:cs="Times New Roman"/>
          <w:color w:val="000000"/>
          <w:sz w:val="24"/>
          <w:szCs w:val="24"/>
          <w:lang w:eastAsia="ru-RU"/>
        </w:rPr>
        <w:t xml:space="preserve"> экспертизу оказанной Услуги для проверки его соответствия условиям Контракта в соответствии с Федеральным законом о контрактной системе.</w:t>
      </w:r>
    </w:p>
    <w:p w:rsidR="006A303B" w:rsidRDefault="006A303B">
      <w:pPr>
        <w:spacing w:after="0" w:line="240" w:lineRule="auto"/>
        <w:ind w:firstLine="709"/>
        <w:jc w:val="both"/>
        <w:rPr>
          <w:rFonts w:ascii="Times New Roman" w:eastAsia="Times New Roman" w:hAnsi="Times New Roman" w:cs="Times New Roman"/>
          <w:sz w:val="24"/>
          <w:szCs w:val="24"/>
          <w:lang w:eastAsia="ru-RU"/>
        </w:rPr>
      </w:pPr>
    </w:p>
    <w:p w:rsidR="006A303B" w:rsidRDefault="00B02B3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Обеспечение исполнения Контракта</w:t>
      </w:r>
    </w:p>
    <w:p w:rsidR="006A303B" w:rsidRDefault="00B02B39">
      <w:pPr>
        <w:keepNext/>
        <w:spacing w:after="0" w:line="240" w:lineRule="auto"/>
        <w:ind w:firstLine="709"/>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5.1. Обеспечение исполнения Контракта не устанавливается.</w:t>
      </w:r>
    </w:p>
    <w:p w:rsidR="006A303B" w:rsidRDefault="006A303B">
      <w:pPr>
        <w:widowControl w:val="0"/>
        <w:spacing w:after="0" w:line="240" w:lineRule="auto"/>
        <w:ind w:firstLine="567"/>
        <w:jc w:val="both"/>
        <w:rPr>
          <w:rFonts w:ascii="Times New Roman" w:eastAsia="MS Mincho" w:hAnsi="Times New Roman" w:cs="Times New Roman"/>
          <w:sz w:val="24"/>
          <w:szCs w:val="26"/>
          <w:lang w:eastAsia="ja-JP"/>
        </w:rPr>
      </w:pPr>
    </w:p>
    <w:p w:rsidR="006A303B" w:rsidRDefault="00B02B39">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Ответственность сторон</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MS Mincho" w:hAnsi="Times New Roman" w:cs="Times New Roman"/>
          <w:sz w:val="24"/>
          <w:szCs w:val="24"/>
          <w:lang w:eastAsia="ja-JP"/>
        </w:rPr>
        <w:t>6.2.</w:t>
      </w:r>
      <w:r>
        <w:rPr>
          <w:rFonts w:ascii="Times New Roman" w:eastAsia="Times New Roman" w:hAnsi="Times New Roman" w:cs="Times New Roman"/>
          <w:sz w:val="24"/>
          <w:szCs w:val="24"/>
          <w:lang w:eastAsia="ru-RU"/>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bookmarkStart w:id="5" w:name="P1554"/>
      <w:bookmarkEnd w:id="5"/>
      <w:r>
        <w:rPr>
          <w:rFonts w:ascii="Times New Roman" w:eastAsia="Times New Roman" w:hAnsi="Times New Roman" w:cs="Times New Roman"/>
          <w:sz w:val="24"/>
          <w:szCs w:val="24"/>
          <w:lang w:eastAsia="ru-RU"/>
        </w:rPr>
        <w:t>6.3.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Исполнителем.</w:t>
      </w:r>
    </w:p>
    <w:p w:rsidR="006A303B" w:rsidRDefault="00B02B39">
      <w:pPr>
        <w:spacing w:after="0" w:line="240" w:lineRule="auto"/>
        <w:ind w:firstLine="567"/>
        <w:jc w:val="both"/>
        <w:rPr>
          <w:rFonts w:ascii="Times New Roman" w:eastAsia="Times New Roman" w:hAnsi="Times New Roman" w:cs="Times New Roman"/>
          <w:b/>
          <w:bCs/>
          <w:sz w:val="24"/>
          <w:szCs w:val="24"/>
          <w:lang w:eastAsia="ru-RU"/>
        </w:rPr>
      </w:pPr>
      <w:r>
        <w:rPr>
          <w:rFonts w:ascii="Times New Roman" w:eastAsia="MS Mincho" w:hAnsi="Times New Roman" w:cs="Times New Roman"/>
          <w:sz w:val="24"/>
          <w:szCs w:val="24"/>
          <w:lang w:eastAsia="ja-JP"/>
        </w:rPr>
        <w:t xml:space="preserve">6.4. </w:t>
      </w:r>
      <w:r>
        <w:rPr>
          <w:rFonts w:ascii="Times New Roman" w:eastAsia="Times New Roman" w:hAnsi="Times New Roman" w:cs="Times New Roman"/>
          <w:sz w:val="24"/>
          <w:szCs w:val="24"/>
          <w:lang w:eastAsia="ru-RU"/>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9" w:tooltip="consultantplus://offline/ref=531F573D1CD9F53EEEF38295171AA358A22D46E64E847AE580DCC87178C2B5B5694E8D04B83603FD71810C82F7D03E9D093993w5h8I" w:history="1">
        <w:r>
          <w:rPr>
            <w:rFonts w:ascii="Times New Roman" w:eastAsia="Times New Roman" w:hAnsi="Times New Roman" w:cs="Times New Roman"/>
            <w:sz w:val="24"/>
            <w:szCs w:val="24"/>
            <w:lang w:eastAsia="ru-RU"/>
          </w:rPr>
          <w:t>Правилами</w:t>
        </w:r>
      </w:hyperlink>
      <w:r>
        <w:rPr>
          <w:rFonts w:ascii="Times New Roman" w:eastAsia="Times New Roman" w:hAnsi="Times New Roman" w:cs="Times New Roman"/>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Pr>
          <w:rFonts w:ascii="Times New Roman" w:eastAsia="Times New Roman" w:hAnsi="Times New Roman" w:cs="Times New Roman"/>
          <w:b/>
          <w:sz w:val="24"/>
          <w:szCs w:val="24"/>
          <w:lang w:eastAsia="ru-RU"/>
        </w:rPr>
        <w:t xml:space="preserve">10% от цены Контракта (этапа исполнения контракта). </w:t>
      </w:r>
    </w:p>
    <w:p w:rsidR="006A303B" w:rsidRDefault="006A303B">
      <w:pPr>
        <w:spacing w:after="0" w:line="240" w:lineRule="auto"/>
        <w:ind w:firstLine="708"/>
        <w:jc w:val="both"/>
        <w:rPr>
          <w:rFonts w:ascii="Times New Roman" w:eastAsia="Times New Roman" w:hAnsi="Times New Roman" w:cs="Times New Roman"/>
          <w:b/>
          <w:bCs/>
          <w:sz w:val="24"/>
          <w:szCs w:val="24"/>
          <w:lang w:eastAsia="ru-RU"/>
        </w:rPr>
      </w:pPr>
    </w:p>
    <w:p w:rsidR="006A303B" w:rsidRDefault="00B02B39">
      <w:pPr>
        <w:spacing w:after="0" w:line="240" w:lineRule="auto"/>
        <w:ind w:firstLine="708"/>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Реквизиты для уплаты неустойки (штрафа, пени) (Заказчик):</w:t>
      </w:r>
    </w:p>
    <w:p w:rsidR="006A303B" w:rsidRDefault="00B02B39">
      <w:pPr>
        <w:spacing w:after="0" w:line="240" w:lineRule="auto"/>
        <w:jc w:val="both"/>
      </w:pPr>
      <w:r>
        <w:rPr>
          <w:rFonts w:ascii="Times New Roman" w:eastAsia="Times New Roman" w:hAnsi="Times New Roman" w:cs="Times New Roman"/>
          <w:i/>
          <w:sz w:val="24"/>
          <w:szCs w:val="24"/>
          <w:lang w:eastAsia="ru-RU"/>
        </w:rPr>
        <w:t>Управление Роспотребнадзора по Самарской области</w:t>
      </w:r>
    </w:p>
    <w:p w:rsidR="006A303B" w:rsidRDefault="00B02B39">
      <w:pPr>
        <w:spacing w:after="0" w:line="240" w:lineRule="auto"/>
        <w:jc w:val="both"/>
      </w:pPr>
      <w:r>
        <w:rPr>
          <w:rFonts w:ascii="Times New Roman" w:eastAsia="Times New Roman" w:hAnsi="Times New Roman" w:cs="Times New Roman"/>
          <w:i/>
          <w:sz w:val="24"/>
          <w:szCs w:val="24"/>
          <w:lang w:eastAsia="ru-RU"/>
        </w:rPr>
        <w:t>ИНН 6316098843 КПП 631601001</w:t>
      </w:r>
    </w:p>
    <w:p w:rsidR="006A303B" w:rsidRDefault="00B02B39">
      <w:pPr>
        <w:spacing w:after="0" w:line="240" w:lineRule="auto"/>
        <w:jc w:val="both"/>
      </w:pPr>
      <w:r>
        <w:rPr>
          <w:rFonts w:ascii="Times New Roman" w:eastAsia="Times New Roman" w:hAnsi="Times New Roman" w:cs="Times New Roman"/>
          <w:i/>
          <w:sz w:val="24"/>
          <w:szCs w:val="24"/>
          <w:lang w:eastAsia="ru-RU"/>
        </w:rPr>
        <w:t>Лицевой счет: 04421788140 в УФК по Самарской области</w:t>
      </w:r>
    </w:p>
    <w:p w:rsidR="006A303B" w:rsidRDefault="00B02B39">
      <w:pPr>
        <w:spacing w:after="0" w:line="240" w:lineRule="auto"/>
        <w:jc w:val="both"/>
      </w:pPr>
      <w:r>
        <w:rPr>
          <w:rFonts w:ascii="Times New Roman" w:eastAsia="Times New Roman" w:hAnsi="Times New Roman" w:cs="Times New Roman"/>
          <w:i/>
          <w:sz w:val="24"/>
          <w:szCs w:val="24"/>
          <w:lang w:eastAsia="ru-RU"/>
        </w:rPr>
        <w:t xml:space="preserve">Номер банковского счета, входящего в состав единого казначейского счета (ЕКС): </w:t>
      </w:r>
    </w:p>
    <w:p w:rsidR="006A303B" w:rsidRDefault="00B02B39">
      <w:pPr>
        <w:spacing w:after="0" w:line="240" w:lineRule="auto"/>
        <w:jc w:val="both"/>
      </w:pPr>
      <w:r>
        <w:rPr>
          <w:rFonts w:ascii="Times New Roman" w:eastAsia="Times New Roman" w:hAnsi="Times New Roman" w:cs="Times New Roman"/>
          <w:i/>
          <w:sz w:val="24"/>
          <w:szCs w:val="24"/>
          <w:lang w:eastAsia="ru-RU"/>
        </w:rPr>
        <w:t>40102810545370000036</w:t>
      </w:r>
    </w:p>
    <w:p w:rsidR="006A303B" w:rsidRDefault="00B02B39">
      <w:pPr>
        <w:spacing w:after="0" w:line="240" w:lineRule="auto"/>
        <w:jc w:val="both"/>
      </w:pPr>
      <w:r>
        <w:rPr>
          <w:rFonts w:ascii="Times New Roman" w:eastAsia="Times New Roman" w:hAnsi="Times New Roman" w:cs="Times New Roman"/>
          <w:i/>
          <w:sz w:val="24"/>
          <w:szCs w:val="24"/>
          <w:lang w:eastAsia="ru-RU"/>
        </w:rPr>
        <w:t>ОКЦ № 2 ВВГУ Банка России//УФК по Самарской области, г Самара</w:t>
      </w:r>
    </w:p>
    <w:p w:rsidR="006A303B" w:rsidRDefault="00B02B39">
      <w:pPr>
        <w:spacing w:after="0" w:line="240" w:lineRule="auto"/>
        <w:jc w:val="both"/>
      </w:pPr>
      <w:r>
        <w:rPr>
          <w:rFonts w:ascii="Times New Roman" w:eastAsia="Times New Roman" w:hAnsi="Times New Roman" w:cs="Times New Roman"/>
          <w:i/>
          <w:sz w:val="24"/>
          <w:szCs w:val="24"/>
          <w:lang w:eastAsia="ru-RU"/>
        </w:rPr>
        <w:t xml:space="preserve">БИК банка получателя средств (БИК ТОФК): 013601205 </w:t>
      </w:r>
    </w:p>
    <w:p w:rsidR="006A303B" w:rsidRDefault="00B02B39">
      <w:pPr>
        <w:spacing w:after="0" w:line="240" w:lineRule="auto"/>
        <w:jc w:val="both"/>
      </w:pPr>
      <w:r>
        <w:rPr>
          <w:rFonts w:ascii="Times New Roman" w:eastAsia="Times New Roman" w:hAnsi="Times New Roman" w:cs="Times New Roman"/>
          <w:i/>
          <w:sz w:val="24"/>
          <w:szCs w:val="24"/>
          <w:lang w:eastAsia="ru-RU"/>
        </w:rPr>
        <w:t>Номер счета получателя (номер казначейского счета): 03100643000000014200</w:t>
      </w:r>
    </w:p>
    <w:p w:rsidR="006A303B" w:rsidRDefault="00B02B39">
      <w:pPr>
        <w:spacing w:after="0" w:line="240" w:lineRule="auto"/>
        <w:jc w:val="both"/>
      </w:pPr>
      <w:r>
        <w:rPr>
          <w:rFonts w:ascii="Times New Roman" w:eastAsia="Times New Roman" w:hAnsi="Times New Roman" w:cs="Times New Roman"/>
          <w:i/>
          <w:sz w:val="24"/>
          <w:szCs w:val="24"/>
          <w:lang w:eastAsia="ru-RU"/>
        </w:rPr>
        <w:t xml:space="preserve">КБК: 14111607010019000140  </w:t>
      </w:r>
    </w:p>
    <w:p w:rsidR="006A303B" w:rsidRDefault="00B02B39">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Код территории муниципального образования: 36701000 – Самара</w:t>
      </w:r>
    </w:p>
    <w:p w:rsidR="006A303B" w:rsidRDefault="006A303B">
      <w:pPr>
        <w:spacing w:after="0" w:line="240" w:lineRule="auto"/>
        <w:ind w:firstLine="567"/>
        <w:jc w:val="both"/>
        <w:rPr>
          <w:rFonts w:ascii="Times New Roman" w:eastAsia="Times New Roman" w:hAnsi="Times New Roman" w:cs="Times New Roman"/>
          <w:b/>
          <w:bCs/>
          <w:sz w:val="24"/>
          <w:szCs w:val="24"/>
          <w:lang w:eastAsia="ru-RU"/>
        </w:rPr>
      </w:pP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MS Mincho" w:hAnsi="Times New Roman" w:cs="Times New Roman"/>
          <w:sz w:val="24"/>
          <w:szCs w:val="24"/>
          <w:lang w:eastAsia="ja-JP"/>
        </w:rPr>
        <w:t xml:space="preserve">6.5. </w:t>
      </w:r>
      <w:r>
        <w:rPr>
          <w:rFonts w:ascii="Times New Roman" w:eastAsia="Times New Roman" w:hAnsi="Times New Roman" w:cs="Times New Roman"/>
          <w:sz w:val="24"/>
          <w:szCs w:val="24"/>
          <w:lang w:eastAsia="ru-RU"/>
        </w:rPr>
        <w:t xml:space="preserve">За каждый факт неисполнения или ненадлежащего исполнения </w:t>
      </w:r>
      <w:r w:rsidR="00942FFF">
        <w:rPr>
          <w:rFonts w:ascii="Times New Roman" w:eastAsia="Times New Roman" w:hAnsi="Times New Roman" w:cs="Times New Roman"/>
          <w:sz w:val="24"/>
          <w:szCs w:val="24"/>
          <w:lang w:eastAsia="ru-RU"/>
        </w:rPr>
        <w:t>Исполнителем обязательства</w:t>
      </w:r>
      <w:r>
        <w:rPr>
          <w:rFonts w:ascii="Times New Roman" w:eastAsia="Times New Roman" w:hAnsi="Times New Roman" w:cs="Times New Roman"/>
          <w:sz w:val="24"/>
          <w:szCs w:val="24"/>
          <w:lang w:eastAsia="ru-RU"/>
        </w:rPr>
        <w:t xml:space="preserve">,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0" w:tooltip="consultantplus://offline/ref=531F573D1CD9F53EEEF38295171AA358A22D46E64E847AE580DCC87178C2B5B5694E8D04B83603FD71810C82F7D03E9D093993w5h8I" w:history="1">
        <w:r>
          <w:rPr>
            <w:rFonts w:ascii="Times New Roman" w:eastAsia="Times New Roman" w:hAnsi="Times New Roman" w:cs="Times New Roman"/>
            <w:sz w:val="24"/>
            <w:szCs w:val="24"/>
            <w:lang w:eastAsia="ru-RU"/>
          </w:rPr>
          <w:t>Правилами</w:t>
        </w:r>
      </w:hyperlink>
      <w:r>
        <w:rPr>
          <w:rFonts w:ascii="Times New Roman" w:eastAsia="Times New Roman" w:hAnsi="Times New Roman" w:cs="Times New Roman"/>
          <w:sz w:val="24"/>
          <w:szCs w:val="24"/>
          <w:lang w:eastAsia="ru-RU"/>
        </w:rPr>
        <w:t xml:space="preserve"> и составляет 1000 рублей.</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bookmarkStart w:id="6" w:name="P1557"/>
      <w:bookmarkEnd w:id="6"/>
      <w:r>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w:t>
      </w:r>
      <w:r w:rsidR="00A5435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Размер штрафа определяется в соответствии с </w:t>
      </w:r>
      <w:hyperlink r:id="rId11" w:tooltip="consultantplus://offline/ref=531F573D1CD9F53EEEF38295171AA358A22D46E64E847AE580DCC87178C2B5B5694E8D04B83603FD71810C82F7D03E9D093993w5h8I" w:history="1">
        <w:r>
          <w:rPr>
            <w:rFonts w:ascii="Times New Roman" w:eastAsia="Times New Roman" w:hAnsi="Times New Roman" w:cs="Times New Roman"/>
            <w:sz w:val="24"/>
            <w:szCs w:val="24"/>
            <w:lang w:eastAsia="ru-RU"/>
          </w:rPr>
          <w:t>Правилами</w:t>
        </w:r>
      </w:hyperlink>
      <w:r>
        <w:rPr>
          <w:rFonts w:ascii="Times New Roman" w:eastAsia="Times New Roman" w:hAnsi="Times New Roman" w:cs="Times New Roman"/>
          <w:sz w:val="24"/>
          <w:szCs w:val="24"/>
          <w:lang w:eastAsia="ru-RU"/>
        </w:rPr>
        <w:t xml:space="preserve"> и устанавливается в размере 1000 рублей.</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 Правительство Российской Федерации вправе установить случаи и порядок списания начисленных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303B" w:rsidRDefault="006A303B">
      <w:pPr>
        <w:spacing w:after="0" w:line="240" w:lineRule="auto"/>
        <w:jc w:val="both"/>
        <w:rPr>
          <w:rFonts w:ascii="Times New Roman" w:eastAsia="Times New Roman" w:hAnsi="Times New Roman" w:cs="Times New Roman"/>
          <w:sz w:val="24"/>
          <w:szCs w:val="24"/>
          <w:lang w:eastAsia="ru-RU"/>
        </w:rPr>
      </w:pPr>
    </w:p>
    <w:p w:rsidR="006A303B" w:rsidRDefault="00B02B39">
      <w:pPr>
        <w:spacing w:after="0" w:line="240" w:lineRule="auto"/>
        <w:ind w:firstLine="60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 Конфиденциальность</w:t>
      </w:r>
    </w:p>
    <w:p w:rsidR="006A303B" w:rsidRDefault="00B02B39">
      <w:pPr>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7.1. Любая информация, переданная одной Стороной другой Стороне при заключении </w:t>
      </w:r>
      <w:r w:rsidR="00A75BF0">
        <w:rPr>
          <w:rFonts w:ascii="Times New Roman" w:eastAsia="Times New Roman" w:hAnsi="Times New Roman" w:cs="Times New Roman"/>
          <w:bCs/>
          <w:sz w:val="24"/>
          <w:szCs w:val="24"/>
          <w:lang w:eastAsia="ru-RU"/>
        </w:rPr>
        <w:t>К</w:t>
      </w:r>
      <w:r>
        <w:rPr>
          <w:rFonts w:ascii="Times New Roman" w:eastAsia="Times New Roman" w:hAnsi="Times New Roman" w:cs="Times New Roman"/>
          <w:bCs/>
          <w:sz w:val="24"/>
          <w:szCs w:val="24"/>
          <w:lang w:eastAsia="ru-RU"/>
        </w:rPr>
        <w:t>онтракта, в течение срока действия Контракта и касающаяся деятельности Сторон, исполнения обязательств, принятых Сторонами на себя по Контракту, считается конфиденциальной и не должна раскрываться третьим сторонам, если только на это не получено письменного согласия другой Стороны по Контракту, или такое раскрытие требуется применимым законодательством Российской Федерации, или такое раскрытие необходимо для выполнения условий настоящего Контракта.</w:t>
      </w:r>
    </w:p>
    <w:p w:rsidR="006A303B" w:rsidRDefault="006A303B">
      <w:pPr>
        <w:spacing w:after="0" w:line="240" w:lineRule="auto"/>
        <w:ind w:firstLine="600"/>
        <w:jc w:val="both"/>
        <w:rPr>
          <w:rFonts w:ascii="Times New Roman" w:eastAsia="Times New Roman" w:hAnsi="Times New Roman" w:cs="Times New Roman"/>
          <w:bCs/>
          <w:sz w:val="24"/>
          <w:szCs w:val="24"/>
          <w:lang w:eastAsia="ru-RU"/>
        </w:rPr>
      </w:pPr>
    </w:p>
    <w:p w:rsidR="006A303B" w:rsidRDefault="00B02B39">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Обстоятельства непреодолимой силы</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A303B" w:rsidRDefault="00B02B39">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A303B" w:rsidRDefault="006A303B">
      <w:pPr>
        <w:widowControl w:val="0"/>
        <w:spacing w:after="0" w:line="240" w:lineRule="auto"/>
        <w:ind w:firstLine="540"/>
        <w:jc w:val="both"/>
        <w:rPr>
          <w:rFonts w:ascii="Times New Roman" w:eastAsia="Times New Roman" w:hAnsi="Times New Roman" w:cs="Times New Roman"/>
          <w:sz w:val="24"/>
          <w:szCs w:val="24"/>
          <w:lang w:eastAsia="ru-RU"/>
        </w:rPr>
      </w:pPr>
    </w:p>
    <w:p w:rsidR="006A303B" w:rsidRDefault="00B02B39">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9.Порядок изменения Контракта</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w:t>
      </w:r>
      <w:r>
        <w:rPr>
          <w:rFonts w:ascii="Times New Roman" w:eastAsia="Times New Roman" w:hAnsi="Times New Roman" w:cs="Times New Roman"/>
          <w:spacing w:val="-1"/>
          <w:sz w:val="24"/>
          <w:szCs w:val="24"/>
          <w:lang w:eastAsia="ru-RU"/>
        </w:rPr>
        <w:t>При исполнении Контракта изменение его существенных условий не допускается, за исключением случаев, предусмотренных Федеральным законом о контрактной системе.</w:t>
      </w:r>
      <w:r>
        <w:rPr>
          <w:rFonts w:ascii="Times New Roman" w:eastAsia="Times New Roman" w:hAnsi="Times New Roman" w:cs="Times New Roman"/>
          <w:sz w:val="24"/>
          <w:szCs w:val="24"/>
          <w:lang w:eastAsia="ru-RU"/>
        </w:rPr>
        <w:t xml:space="preserve"> </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изменения и дополнения к настоящему Контракту действительны и становятся его неотъемлемыми Приложениями при условии, что они соответствуют требованиям законодательства Российской Федерации, осуществляется путем заключения Сторонами дополнительных соглашений к Контракту, которые являются его неотъемлемой частью.</w:t>
      </w:r>
    </w:p>
    <w:p w:rsidR="006A303B" w:rsidRDefault="00B02B39">
      <w:pPr>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9.2.</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1"/>
          <w:sz w:val="24"/>
          <w:szCs w:val="24"/>
          <w:lang w:eastAsia="ru-RU"/>
        </w:rPr>
        <w:t xml:space="preserve">Стороны обязуются сообщать друг другу об изменении своих адресов, наименования, банковских реквизитов, КПП и других реквизитов, указанных в Контракте, путем направления письменного уведомления в срок не более десяти дней с даты произошедших изменений. </w:t>
      </w:r>
    </w:p>
    <w:p w:rsidR="006A303B" w:rsidRDefault="00B02B39">
      <w:pPr>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9.3.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6A303B" w:rsidRDefault="00B02B39">
      <w:pPr>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9.4. 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6A303B" w:rsidRDefault="006A303B">
      <w:pPr>
        <w:spacing w:after="0" w:line="240" w:lineRule="auto"/>
        <w:ind w:firstLine="567"/>
        <w:jc w:val="both"/>
        <w:rPr>
          <w:rFonts w:ascii="Times New Roman" w:eastAsia="Times New Roman" w:hAnsi="Times New Roman" w:cs="Times New Roman"/>
          <w:sz w:val="24"/>
          <w:szCs w:val="24"/>
          <w:lang w:eastAsia="ru-RU"/>
        </w:rPr>
      </w:pPr>
    </w:p>
    <w:p w:rsidR="006A303B" w:rsidRDefault="00B02B39">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10.Рассмотрение и разрешение споров</w:t>
      </w:r>
    </w:p>
    <w:p w:rsidR="006A303B" w:rsidRDefault="00B02B3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A303B" w:rsidRDefault="00B02B3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A303B" w:rsidRDefault="00B02B3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 Срок рассмотрения претензии - 10 (десять) рабочих дней с момента получения претензии.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rsidR="006A303B" w:rsidRDefault="00B02B3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10.4. При </w:t>
      </w:r>
      <w:proofErr w:type="spellStart"/>
      <w:r>
        <w:rPr>
          <w:rFonts w:ascii="Times New Roman" w:eastAsia="Times New Roman" w:hAnsi="Times New Roman" w:cs="Times New Roman"/>
          <w:sz w:val="24"/>
          <w:szCs w:val="24"/>
          <w:lang w:eastAsia="ru-RU"/>
        </w:rPr>
        <w:t>неурегулировании</w:t>
      </w:r>
      <w:proofErr w:type="spellEnd"/>
      <w:r>
        <w:rPr>
          <w:rFonts w:ascii="Times New Roman" w:eastAsia="Times New Roman" w:hAnsi="Times New Roman" w:cs="Times New Roman"/>
          <w:sz w:val="24"/>
          <w:szCs w:val="24"/>
          <w:lang w:eastAsia="ru-RU"/>
        </w:rPr>
        <w:t xml:space="preserve"> Сторонами спора в досудебном порядке, спор разрешается в судебном порядке в Арбитражном суде Самарской области.</w:t>
      </w:r>
    </w:p>
    <w:p w:rsidR="006A303B" w:rsidRDefault="006A303B">
      <w:pPr>
        <w:spacing w:after="0" w:line="240" w:lineRule="auto"/>
        <w:jc w:val="both"/>
        <w:rPr>
          <w:rFonts w:ascii="Times New Roman" w:eastAsia="Times New Roman" w:hAnsi="Times New Roman" w:cs="Times New Roman"/>
          <w:sz w:val="16"/>
          <w:szCs w:val="16"/>
          <w:lang w:eastAsia="ru-RU"/>
        </w:rPr>
      </w:pPr>
    </w:p>
    <w:p w:rsidR="006A303B" w:rsidRDefault="00B02B39">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11.Срок действия и порядок расторжения Контракта</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 Настоящий Контракт вступает в силу с момента подписания и действует по «31» декабря 2027 года. Окончание срока действия Контракта не влечет прекращения неисполненных обязательств, не имеющих стоимостного выражения,</w:t>
      </w:r>
      <w:r>
        <w:rPr>
          <w:rFonts w:ascii="Times New Roman" w:hAnsi="Times New Roman" w:cs="Times New Roman"/>
          <w:sz w:val="24"/>
          <w:szCs w:val="24"/>
        </w:rPr>
        <w:t xml:space="preserve"> в части оплаты – до полного исполнения своих обязательств Заказчиком.</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Федерального закона о контрактной системе.</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 Любая из Сторон Контракта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Федеральным законом о контрактной системе.</w:t>
      </w:r>
    </w:p>
    <w:p w:rsidR="006A303B" w:rsidRDefault="00B02B39">
      <w:pPr>
        <w:spacing w:after="0" w:line="240" w:lineRule="auto"/>
        <w:ind w:firstLine="709"/>
        <w:jc w:val="both"/>
      </w:pPr>
      <w:r>
        <w:rPr>
          <w:rFonts w:ascii="Times New Roman" w:eastAsia="Times New Roman" w:hAnsi="Times New Roman" w:cs="Times New Roman"/>
          <w:sz w:val="24"/>
          <w:szCs w:val="24"/>
          <w:lang w:eastAsia="ru-RU"/>
        </w:rPr>
        <w:t>11.4. В случае принятия Заказчиком решения об одностороннем отказе от исполнения контракта заключенного при осуществлении закупки, предусмотренной статьей 93 Федерального закона о контрактной системе (за исключением закупки, осуществляемой в соответствии с частью 12 статьи 93 Федерального закона о контрактной системе),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6A303B" w:rsidRDefault="00B02B39">
      <w:pPr>
        <w:spacing w:after="0" w:line="240" w:lineRule="auto"/>
        <w:ind w:firstLine="709"/>
        <w:jc w:val="both"/>
      </w:pPr>
      <w:r>
        <w:rPr>
          <w:rFonts w:ascii="Times New Roman" w:eastAsia="Times New Roman" w:hAnsi="Times New Roman" w:cs="Times New Roman"/>
          <w:sz w:val="24"/>
          <w:szCs w:val="24"/>
          <w:lang w:eastAsia="ru-RU"/>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6A303B" w:rsidRDefault="00B02B39">
      <w:pPr>
        <w:spacing w:after="0" w:line="240" w:lineRule="auto"/>
        <w:ind w:firstLine="709"/>
        <w:jc w:val="both"/>
      </w:pPr>
      <w:r>
        <w:rPr>
          <w:rFonts w:ascii="Times New Roman" w:eastAsia="Times New Roman" w:hAnsi="Times New Roman" w:cs="Times New Roman"/>
          <w:sz w:val="24"/>
          <w:szCs w:val="24"/>
          <w:lang w:eastAsia="ru-RU"/>
        </w:rPr>
        <w:t>2) дата получения заказчиком подтверждения о вручении Исполнителю заказного письма, предусмотренного настоящим пунктом,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6A303B" w:rsidRDefault="00B02B39">
      <w:pPr>
        <w:spacing w:after="0" w:line="240" w:lineRule="auto"/>
        <w:ind w:firstLine="709"/>
        <w:jc w:val="both"/>
      </w:pPr>
      <w:r>
        <w:rPr>
          <w:rFonts w:ascii="Times New Roman" w:eastAsia="Times New Roman" w:hAnsi="Times New Roman" w:cs="Times New Roman"/>
          <w:sz w:val="24"/>
          <w:szCs w:val="24"/>
          <w:lang w:eastAsia="ru-RU"/>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303B" w:rsidRDefault="006A303B">
      <w:pPr>
        <w:spacing w:after="0" w:line="240" w:lineRule="auto"/>
        <w:ind w:firstLine="539"/>
        <w:jc w:val="both"/>
        <w:rPr>
          <w:rFonts w:ascii="Times New Roman" w:eastAsia="Times New Roman" w:hAnsi="Times New Roman" w:cs="Times New Roman"/>
          <w:sz w:val="24"/>
          <w:szCs w:val="24"/>
          <w:lang w:eastAsia="ru-RU"/>
        </w:rPr>
      </w:pPr>
    </w:p>
    <w:p w:rsidR="006A303B" w:rsidRDefault="00B02B39">
      <w:pPr>
        <w:spacing w:after="0" w:line="240" w:lineRule="auto"/>
        <w:ind w:firstLine="540"/>
        <w:jc w:val="center"/>
        <w:rPr>
          <w:rFonts w:ascii="Times New Roman" w:eastAsia="Times New Roman" w:hAnsi="Times New Roman" w:cs="Times New Roman"/>
          <w:b/>
          <w:spacing w:val="-1"/>
          <w:sz w:val="24"/>
          <w:szCs w:val="24"/>
          <w:lang w:eastAsia="ru-RU"/>
        </w:rPr>
      </w:pPr>
      <w:r>
        <w:rPr>
          <w:rFonts w:ascii="Times New Roman" w:eastAsia="Times New Roman" w:hAnsi="Times New Roman" w:cs="Times New Roman"/>
          <w:b/>
          <w:spacing w:val="-1"/>
          <w:sz w:val="24"/>
          <w:szCs w:val="24"/>
          <w:lang w:eastAsia="ru-RU"/>
        </w:rPr>
        <w:t>12. Прочие условия</w:t>
      </w:r>
    </w:p>
    <w:p w:rsidR="006A303B" w:rsidRDefault="00B02B39">
      <w:pPr>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z w:val="24"/>
          <w:szCs w:val="24"/>
          <w:lang w:eastAsia="ru-RU"/>
        </w:rPr>
        <w:t>12.1.</w:t>
      </w:r>
      <w:r>
        <w:rPr>
          <w:rFonts w:ascii="Times New Roman" w:eastAsia="Times New Roman" w:hAnsi="Times New Roman" w:cs="Times New Roman"/>
          <w:spacing w:val="-1"/>
          <w:sz w:val="24"/>
          <w:szCs w:val="24"/>
          <w:lang w:eastAsia="ru-RU"/>
        </w:rPr>
        <w:t xml:space="preserve"> По вопросам, не урегулированным в Контракте, стороны руководствуются действующим законодательством Российской Федерации.</w:t>
      </w:r>
    </w:p>
    <w:p w:rsidR="006A303B" w:rsidRDefault="00B02B39">
      <w:pPr>
        <w:spacing w:after="0" w:line="240" w:lineRule="auto"/>
        <w:ind w:firstLine="567"/>
        <w:jc w:val="both"/>
        <w:rPr>
          <w:rFonts w:ascii="Times New Roman" w:eastAsia="Calibri"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12.2.</w:t>
      </w:r>
      <w:r>
        <w:rPr>
          <w:rFonts w:ascii="Times New Roman" w:eastAsia="Times New Roman" w:hAnsi="Times New Roman" w:cs="Times New Roman"/>
          <w:sz w:val="24"/>
          <w:szCs w:val="24"/>
          <w:lang w:eastAsia="ru-RU"/>
        </w:rPr>
        <w:t xml:space="preserve"> </w:t>
      </w:r>
      <w:r>
        <w:rPr>
          <w:rFonts w:ascii="Times New Roman" w:eastAsia="Calibri" w:hAnsi="Times New Roman" w:cs="Times New Roman"/>
          <w:spacing w:val="-1"/>
          <w:sz w:val="24"/>
          <w:szCs w:val="24"/>
          <w:lang w:eastAsia="ru-RU"/>
        </w:rPr>
        <w:t>Переписка между Сторонами ведется по адресам, указанным в разделе 14 настоящего Контракта и высылается с обязательным подтверждением получения в виде письма, электронного письма с запросом подтверждения получения, телеграммы или факса.</w:t>
      </w:r>
    </w:p>
    <w:p w:rsidR="006A303B" w:rsidRDefault="00B02B39">
      <w:pPr>
        <w:spacing w:after="0" w:line="240" w:lineRule="auto"/>
        <w:ind w:firstLine="567"/>
        <w:jc w:val="both"/>
        <w:rPr>
          <w:rFonts w:ascii="Times New Roman" w:eastAsia="Calibri" w:hAnsi="Times New Roman" w:cs="Times New Roman"/>
          <w:spacing w:val="-1"/>
          <w:sz w:val="24"/>
          <w:szCs w:val="24"/>
          <w:lang w:eastAsia="ru-RU"/>
        </w:rPr>
      </w:pPr>
      <w:r>
        <w:rPr>
          <w:rFonts w:ascii="Times New Roman" w:eastAsia="Calibri" w:hAnsi="Times New Roman" w:cs="Times New Roman"/>
          <w:spacing w:val="-1"/>
          <w:sz w:val="24"/>
          <w:szCs w:val="24"/>
          <w:lang w:eastAsia="ru-RU"/>
        </w:rPr>
        <w:t>12.3.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A303B" w:rsidRDefault="00B02B39">
      <w:pPr>
        <w:spacing w:after="0" w:line="0" w:lineRule="atLeast"/>
        <w:ind w:right="-1" w:firstLine="567"/>
        <w:jc w:val="both"/>
        <w:rPr>
          <w:highlight w:val="yellow"/>
        </w:rPr>
      </w:pPr>
      <w:r>
        <w:rPr>
          <w:rFonts w:ascii="Times New Roman" w:eastAsia="Times New Roman" w:hAnsi="Times New Roman" w:cs="Times New Roman"/>
          <w:sz w:val="24"/>
          <w:szCs w:val="28"/>
          <w:highlight w:val="yellow"/>
          <w:lang w:eastAsia="ru-RU"/>
        </w:rPr>
        <w:t>Вариант 1</w:t>
      </w:r>
    </w:p>
    <w:p w:rsidR="006A303B" w:rsidRDefault="00B02B39">
      <w:pPr>
        <w:spacing w:after="0" w:line="0" w:lineRule="atLeast"/>
        <w:ind w:right="-1" w:firstLine="567"/>
        <w:jc w:val="both"/>
        <w:rPr>
          <w:highlight w:val="yellow"/>
        </w:rPr>
      </w:pPr>
      <w:r>
        <w:rPr>
          <w:rFonts w:ascii="Times New Roman" w:eastAsia="Times New Roman" w:hAnsi="Times New Roman" w:cs="Times New Roman"/>
          <w:sz w:val="24"/>
          <w:szCs w:val="28"/>
          <w:highlight w:val="yellow"/>
          <w:lang w:eastAsia="ru-RU"/>
        </w:rPr>
        <w:t>12.4. Контракт составлен в форме электронного документа, подписанного усиленными электронными подписями Сторон.</w:t>
      </w:r>
    </w:p>
    <w:p w:rsidR="006A303B" w:rsidRDefault="00B02B39">
      <w:pPr>
        <w:spacing w:after="0" w:line="0" w:lineRule="atLeast"/>
        <w:ind w:right="-1" w:firstLine="567"/>
        <w:jc w:val="both"/>
        <w:rPr>
          <w:highlight w:val="cyan"/>
        </w:rPr>
      </w:pPr>
      <w:r>
        <w:rPr>
          <w:rFonts w:ascii="Times New Roman" w:eastAsia="Times New Roman" w:hAnsi="Times New Roman" w:cs="Times New Roman"/>
          <w:sz w:val="24"/>
          <w:szCs w:val="28"/>
          <w:highlight w:val="cyan"/>
          <w:lang w:eastAsia="ru-RU"/>
        </w:rPr>
        <w:t>Вариант 2</w:t>
      </w:r>
    </w:p>
    <w:p w:rsidR="006A303B" w:rsidRDefault="00B02B39">
      <w:pPr>
        <w:spacing w:after="0" w:line="0" w:lineRule="atLeast"/>
        <w:ind w:right="-1" w:firstLine="567"/>
        <w:jc w:val="both"/>
        <w:rPr>
          <w:rFonts w:ascii="Times New Roman" w:eastAsia="Times New Roman" w:hAnsi="Times New Roman" w:cs="Times New Roman"/>
          <w:sz w:val="24"/>
          <w:szCs w:val="28"/>
          <w:highlight w:val="cyan"/>
        </w:rPr>
      </w:pPr>
      <w:r>
        <w:rPr>
          <w:rFonts w:ascii="Times New Roman" w:eastAsia="Times New Roman" w:hAnsi="Times New Roman" w:cs="Times New Roman"/>
          <w:sz w:val="24"/>
          <w:szCs w:val="28"/>
          <w:highlight w:val="cyan"/>
          <w:lang w:eastAsia="ru-RU"/>
        </w:rPr>
        <w:t>12.4. Контракт составлен в простой письменной форме в 2 (двух) экземплярах, имеющих равную юридическую силу, по одному экземпляру для каждой из Сторон.</w:t>
      </w:r>
    </w:p>
    <w:p w:rsidR="006A303B" w:rsidRDefault="006A303B">
      <w:pPr>
        <w:spacing w:after="0" w:line="0" w:lineRule="atLeast"/>
        <w:ind w:right="-1" w:firstLine="567"/>
        <w:jc w:val="both"/>
        <w:rPr>
          <w:rFonts w:ascii="Times New Roman" w:eastAsia="Times New Roman" w:hAnsi="Times New Roman" w:cs="Times New Roman"/>
          <w:sz w:val="24"/>
          <w:szCs w:val="28"/>
          <w:highlight w:val="cyan"/>
        </w:rPr>
      </w:pPr>
    </w:p>
    <w:p w:rsidR="006A303B" w:rsidRDefault="00B02B39">
      <w:pPr>
        <w:spacing w:after="0" w:line="240" w:lineRule="auto"/>
        <w:ind w:firstLine="539"/>
        <w:jc w:val="center"/>
        <w:rPr>
          <w:rFonts w:ascii="Times New Roman" w:eastAsia="Times New Roman" w:hAnsi="Times New Roman" w:cs="Times New Roman"/>
          <w:b/>
          <w:spacing w:val="-1"/>
          <w:sz w:val="24"/>
          <w:szCs w:val="24"/>
          <w:lang w:eastAsia="ru-RU"/>
        </w:rPr>
      </w:pPr>
      <w:r>
        <w:rPr>
          <w:rFonts w:ascii="Times New Roman" w:eastAsia="Times New Roman" w:hAnsi="Times New Roman" w:cs="Times New Roman"/>
          <w:b/>
          <w:spacing w:val="-1"/>
          <w:sz w:val="24"/>
          <w:szCs w:val="24"/>
          <w:lang w:eastAsia="ru-RU"/>
        </w:rPr>
        <w:t>13. Перечень приложений</w:t>
      </w:r>
    </w:p>
    <w:p w:rsidR="006A303B" w:rsidRDefault="00B02B39">
      <w:pPr>
        <w:spacing w:after="0" w:line="240" w:lineRule="auto"/>
        <w:ind w:firstLine="567"/>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13.1.Приложением к Контракту и его неотъемлемой частью являются:</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 – «Техническое задание»;</w:t>
      </w:r>
    </w:p>
    <w:p w:rsidR="006A303B" w:rsidRDefault="00B02B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 – «Этапы исполнения контракта»;</w:t>
      </w:r>
    </w:p>
    <w:p w:rsidR="006A303B" w:rsidRDefault="006A303B">
      <w:pPr>
        <w:spacing w:after="0" w:line="240" w:lineRule="auto"/>
        <w:ind w:firstLine="539"/>
        <w:jc w:val="both"/>
        <w:rPr>
          <w:rFonts w:ascii="Times New Roman" w:eastAsia="Times New Roman" w:hAnsi="Times New Roman" w:cs="Times New Roman"/>
          <w:sz w:val="24"/>
          <w:szCs w:val="24"/>
          <w:lang w:eastAsia="ru-RU"/>
        </w:rPr>
      </w:pPr>
    </w:p>
    <w:p w:rsidR="006A303B" w:rsidRDefault="00B02B39">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14. Юридические адреса и подписи Сторон</w:t>
      </w:r>
    </w:p>
    <w:tbl>
      <w:tblPr>
        <w:tblW w:w="10314" w:type="dxa"/>
        <w:tblLook w:val="01E0" w:firstRow="1" w:lastRow="1" w:firstColumn="1" w:lastColumn="1" w:noHBand="0" w:noVBand="0"/>
      </w:tblPr>
      <w:tblGrid>
        <w:gridCol w:w="4927"/>
        <w:gridCol w:w="5387"/>
      </w:tblGrid>
      <w:tr w:rsidR="006A303B">
        <w:trPr>
          <w:trHeight w:val="1408"/>
        </w:trPr>
        <w:tc>
          <w:tcPr>
            <w:tcW w:w="4927" w:type="dxa"/>
          </w:tcPr>
          <w:p w:rsidR="006A303B" w:rsidRDefault="00B02B39">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Исполнитель:</w:t>
            </w:r>
          </w:p>
          <w:p w:rsidR="006A303B" w:rsidRDefault="00B02B39">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В соответствии с ЕГРЮЛ (ЕГРИП)</w:t>
            </w:r>
          </w:p>
          <w:p w:rsidR="006A303B" w:rsidRDefault="00B02B39">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i/>
                <w:color w:val="212121"/>
                <w:sz w:val="24"/>
                <w:szCs w:val="24"/>
                <w:lang w:eastAsia="ru-RU"/>
              </w:rPr>
              <w:t>(</w:t>
            </w:r>
            <w:proofErr w:type="gramStart"/>
            <w:r>
              <w:rPr>
                <w:rFonts w:ascii="Times New Roman" w:eastAsia="Times New Roman" w:hAnsi="Times New Roman" w:cs="Times New Roman"/>
                <w:i/>
                <w:color w:val="212121"/>
                <w:sz w:val="24"/>
                <w:szCs w:val="24"/>
                <w:lang w:eastAsia="ru-RU"/>
              </w:rPr>
              <w:t>в</w:t>
            </w:r>
            <w:proofErr w:type="gramEnd"/>
            <w:r>
              <w:rPr>
                <w:rFonts w:ascii="Times New Roman" w:eastAsia="Times New Roman" w:hAnsi="Times New Roman" w:cs="Times New Roman"/>
                <w:i/>
                <w:color w:val="212121"/>
                <w:sz w:val="24"/>
                <w:szCs w:val="24"/>
                <w:lang w:eastAsia="ru-RU"/>
              </w:rPr>
              <w:t xml:space="preserve"> </w:t>
            </w:r>
            <w:proofErr w:type="spellStart"/>
            <w:r>
              <w:rPr>
                <w:rFonts w:ascii="Times New Roman" w:eastAsia="Times New Roman" w:hAnsi="Times New Roman" w:cs="Times New Roman"/>
                <w:i/>
                <w:color w:val="212121"/>
                <w:sz w:val="24"/>
                <w:szCs w:val="24"/>
                <w:lang w:eastAsia="ru-RU"/>
              </w:rPr>
              <w:t>т.ч</w:t>
            </w:r>
            <w:proofErr w:type="spellEnd"/>
            <w:r>
              <w:rPr>
                <w:rFonts w:ascii="Times New Roman" w:eastAsia="Times New Roman" w:hAnsi="Times New Roman" w:cs="Times New Roman"/>
                <w:i/>
                <w:color w:val="212121"/>
                <w:sz w:val="24"/>
                <w:szCs w:val="24"/>
                <w:lang w:eastAsia="ru-RU"/>
              </w:rPr>
              <w:t>. ОГРН</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color w:val="212121"/>
                <w:sz w:val="24"/>
                <w:szCs w:val="24"/>
                <w:lang w:eastAsia="ru-RU"/>
              </w:rPr>
              <w:t>ОКОПФ, ОКПО, ОКПД2,</w:t>
            </w:r>
          </w:p>
          <w:p w:rsidR="006A303B" w:rsidRDefault="00B02B39">
            <w:pPr>
              <w:spacing w:after="0" w:line="240" w:lineRule="auto"/>
              <w:rPr>
                <w:rFonts w:ascii="Times New Roman" w:eastAsia="Times New Roman" w:hAnsi="Times New Roman" w:cs="Times New Roman"/>
                <w:i/>
                <w:color w:val="212121"/>
                <w:sz w:val="24"/>
                <w:szCs w:val="24"/>
                <w:lang w:eastAsia="ru-RU"/>
              </w:rPr>
            </w:pPr>
            <w:r>
              <w:rPr>
                <w:rFonts w:ascii="Times New Roman" w:eastAsia="Times New Roman" w:hAnsi="Times New Roman" w:cs="Times New Roman"/>
                <w:i/>
                <w:color w:val="212121"/>
                <w:sz w:val="24"/>
                <w:szCs w:val="24"/>
                <w:lang w:eastAsia="ru-RU"/>
              </w:rPr>
              <w:t>ОКАТО, ОКТМО)</w:t>
            </w:r>
          </w:p>
          <w:p w:rsidR="006A303B" w:rsidRDefault="006A303B">
            <w:pPr>
              <w:spacing w:after="0" w:line="240" w:lineRule="auto"/>
              <w:rPr>
                <w:rFonts w:ascii="Times New Roman" w:eastAsia="Times New Roman" w:hAnsi="Times New Roman" w:cs="Times New Roman"/>
                <w:lang w:eastAsia="ru-RU"/>
              </w:rPr>
            </w:pPr>
          </w:p>
        </w:tc>
        <w:tc>
          <w:tcPr>
            <w:tcW w:w="5387" w:type="dxa"/>
            <w:vAlign w:val="center"/>
          </w:tcPr>
          <w:p w:rsidR="006A303B" w:rsidRDefault="00B02B39">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lang w:eastAsia="ru-RU"/>
              </w:rPr>
              <w:t>Заказчик</w:t>
            </w:r>
            <w:r>
              <w:rPr>
                <w:rFonts w:ascii="Times New Roman" w:eastAsia="Times New Roman" w:hAnsi="Times New Roman" w:cs="Times New Roman"/>
                <w:lang w:eastAsia="ru-RU"/>
              </w:rPr>
              <w:t>:</w:t>
            </w:r>
          </w:p>
          <w:p w:rsidR="006A303B" w:rsidRDefault="00B02B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Управление Федеральной службы </w:t>
            </w:r>
          </w:p>
          <w:p w:rsidR="006A303B" w:rsidRDefault="00B02B39">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по</w:t>
            </w:r>
            <w:proofErr w:type="gramEnd"/>
            <w:r>
              <w:rPr>
                <w:rFonts w:ascii="Times New Roman" w:eastAsia="Times New Roman" w:hAnsi="Times New Roman" w:cs="Times New Roman"/>
                <w:sz w:val="24"/>
                <w:szCs w:val="24"/>
                <w:lang w:eastAsia="ru-RU"/>
              </w:rPr>
              <w:t xml:space="preserve"> надзору в сфере защиты прав потребителей</w:t>
            </w:r>
          </w:p>
          <w:p w:rsidR="006A303B" w:rsidRDefault="00B02B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 xml:space="preserve"> благополучия человека по Самарской области</w:t>
            </w:r>
          </w:p>
          <w:p w:rsidR="006A303B" w:rsidRDefault="00B02B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443079, г. Самара, Проезд Георгия Митирева, 1</w:t>
            </w:r>
          </w:p>
          <w:p w:rsidR="006A303B" w:rsidRDefault="00B02B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 (факс) 8 (846) 260-38-25, 8 (846) 310-22-57, 8 (846) 310-21-97 - бухгалтерия,</w:t>
            </w:r>
          </w:p>
          <w:p w:rsidR="006A303B" w:rsidRDefault="00B02B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val="en-US" w:eastAsia="ru-RU"/>
              </w:rPr>
              <w:t>sancntr</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fsnsamara</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ru</w:t>
            </w:r>
            <w:proofErr w:type="spellEnd"/>
            <w:r>
              <w:rPr>
                <w:rFonts w:ascii="Times New Roman" w:eastAsia="Times New Roman" w:hAnsi="Times New Roman" w:cs="Times New Roman"/>
                <w:sz w:val="24"/>
                <w:szCs w:val="24"/>
                <w:lang w:eastAsia="ru-RU"/>
              </w:rPr>
              <w:t xml:space="preserve">; </w:t>
            </w:r>
          </w:p>
          <w:p w:rsidR="006A303B" w:rsidRDefault="00B02B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tender@fsnsamara.ru; </w:t>
            </w:r>
          </w:p>
          <w:p w:rsidR="006A303B" w:rsidRDefault="00B02B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potrebnadzor@fsnsamara.ru - бухгалтерия</w:t>
            </w:r>
          </w:p>
          <w:p w:rsidR="006A303B" w:rsidRDefault="00B02B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6316098843 КПП 631601001</w:t>
            </w:r>
          </w:p>
          <w:p w:rsidR="006A303B" w:rsidRDefault="00B02B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1056316019935 ОКПО 76777168</w:t>
            </w:r>
          </w:p>
          <w:p w:rsidR="006A303B" w:rsidRDefault="00B02B39">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Банковские реквизиты:</w:t>
            </w:r>
          </w:p>
          <w:p w:rsidR="006A303B" w:rsidRDefault="00B02B39">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Лицевой счет: 03421788140</w:t>
            </w:r>
          </w:p>
          <w:p w:rsidR="006A303B" w:rsidRDefault="00B02B39">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Номер банковского (казначейского) счета: 03211643000000013249</w:t>
            </w:r>
          </w:p>
          <w:p w:rsidR="006A303B" w:rsidRDefault="00B02B39">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Реквизиты банка, ТОФК: ОКЦ № 1 ВВГУ Банка России // УФК по Нижегородской области, г. Нижний Новгород</w:t>
            </w:r>
          </w:p>
          <w:p w:rsidR="006A303B" w:rsidRDefault="00B02B39">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БИК банка получателя средств (БИК): 012202102 </w:t>
            </w:r>
          </w:p>
          <w:p w:rsidR="006A303B" w:rsidRDefault="00B02B39">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Номер счета банка получателя средств (номер банковского счета, входящего в состав единого казначейского счета (ЕКС): 40102810745370000024</w:t>
            </w:r>
          </w:p>
          <w:p w:rsidR="006A303B" w:rsidRDefault="006A303B">
            <w:pPr>
              <w:spacing w:after="0" w:line="240" w:lineRule="auto"/>
              <w:jc w:val="both"/>
              <w:rPr>
                <w:rFonts w:ascii="Times New Roman" w:eastAsia="Times New Roman" w:hAnsi="Times New Roman" w:cs="Times New Roman"/>
                <w:i/>
                <w:sz w:val="24"/>
                <w:szCs w:val="24"/>
                <w:lang w:eastAsia="ru-RU"/>
              </w:rPr>
            </w:pPr>
          </w:p>
          <w:p w:rsidR="006A303B" w:rsidRDefault="006A303B">
            <w:pPr>
              <w:spacing w:after="0" w:line="240" w:lineRule="auto"/>
              <w:jc w:val="both"/>
              <w:rPr>
                <w:rFonts w:ascii="Times New Roman" w:eastAsia="Times New Roman" w:hAnsi="Times New Roman" w:cs="Times New Roman"/>
                <w:lang w:eastAsia="ru-RU"/>
              </w:rPr>
            </w:pPr>
          </w:p>
        </w:tc>
      </w:tr>
    </w:tbl>
    <w:p w:rsidR="006A303B" w:rsidRDefault="00B02B3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Подписи сторон:</w:t>
      </w:r>
    </w:p>
    <w:p w:rsidR="00446E84" w:rsidRDefault="00446E84">
      <w:pPr>
        <w:spacing w:after="0" w:line="240" w:lineRule="auto"/>
        <w:jc w:val="center"/>
        <w:rPr>
          <w:rFonts w:ascii="Times New Roman" w:eastAsia="Times New Roman" w:hAnsi="Times New Roman" w:cs="Times New Roman"/>
          <w:b/>
          <w:sz w:val="24"/>
          <w:szCs w:val="24"/>
          <w:lang w:eastAsia="ru-RU"/>
        </w:rPr>
      </w:pPr>
    </w:p>
    <w:tbl>
      <w:tblPr>
        <w:tblW w:w="0" w:type="auto"/>
        <w:tblLayout w:type="fixed"/>
        <w:tblLook w:val="01E0" w:firstRow="1" w:lastRow="1" w:firstColumn="1" w:lastColumn="1" w:noHBand="0" w:noVBand="0"/>
      </w:tblPr>
      <w:tblGrid>
        <w:gridCol w:w="4981"/>
        <w:gridCol w:w="5495"/>
      </w:tblGrid>
      <w:tr w:rsidR="006A303B">
        <w:trPr>
          <w:trHeight w:val="344"/>
        </w:trPr>
        <w:tc>
          <w:tcPr>
            <w:tcW w:w="4981" w:type="dxa"/>
            <w:shd w:val="clear" w:color="FFFFFF" w:fill="FFFFFF"/>
          </w:tcPr>
          <w:p w:rsidR="006A303B" w:rsidRDefault="00B02B3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p w:rsidR="006A303B" w:rsidRDefault="006A303B">
            <w:pPr>
              <w:spacing w:after="0" w:line="240" w:lineRule="auto"/>
              <w:jc w:val="center"/>
              <w:rPr>
                <w:rFonts w:ascii="Times New Roman" w:eastAsia="Times New Roman" w:hAnsi="Times New Roman" w:cs="Times New Roman"/>
                <w:b/>
                <w:sz w:val="24"/>
                <w:szCs w:val="24"/>
                <w:lang w:eastAsia="ru-RU"/>
              </w:rPr>
            </w:pPr>
          </w:p>
        </w:tc>
        <w:tc>
          <w:tcPr>
            <w:tcW w:w="5495" w:type="dxa"/>
            <w:shd w:val="clear" w:color="FFFFFF" w:fill="FFFFFF"/>
          </w:tcPr>
          <w:p w:rsidR="006A303B" w:rsidRDefault="00B02B3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Заказчик </w:t>
            </w:r>
          </w:p>
          <w:p w:rsidR="006A303B" w:rsidRDefault="00B02B3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w:t>
            </w:r>
          </w:p>
          <w:p w:rsidR="006A303B" w:rsidRDefault="006A303B">
            <w:pPr>
              <w:spacing w:after="0" w:line="240" w:lineRule="auto"/>
              <w:rPr>
                <w:rFonts w:ascii="Times New Roman" w:eastAsia="Times New Roman" w:hAnsi="Times New Roman" w:cs="Times New Roman"/>
                <w:b/>
                <w:sz w:val="24"/>
                <w:szCs w:val="24"/>
                <w:lang w:eastAsia="ru-RU"/>
              </w:rPr>
            </w:pPr>
          </w:p>
          <w:p w:rsidR="006A303B" w:rsidRDefault="006A303B">
            <w:pPr>
              <w:spacing w:after="0" w:line="240" w:lineRule="auto"/>
              <w:rPr>
                <w:rFonts w:ascii="Times New Roman" w:eastAsia="Times New Roman" w:hAnsi="Times New Roman" w:cs="Times New Roman"/>
                <w:b/>
                <w:sz w:val="24"/>
                <w:szCs w:val="24"/>
                <w:lang w:eastAsia="ru-RU"/>
              </w:rPr>
            </w:pPr>
          </w:p>
        </w:tc>
      </w:tr>
      <w:tr w:rsidR="006A303B">
        <w:tc>
          <w:tcPr>
            <w:tcW w:w="4981" w:type="dxa"/>
            <w:shd w:val="clear" w:color="FFFFFF" w:fill="FFFFFF"/>
          </w:tcPr>
          <w:p w:rsidR="006A303B" w:rsidRDefault="00B02B3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___________________/____________/</w:t>
            </w:r>
          </w:p>
        </w:tc>
        <w:tc>
          <w:tcPr>
            <w:tcW w:w="5495" w:type="dxa"/>
            <w:shd w:val="clear" w:color="FFFFFF" w:fill="FFFFFF"/>
          </w:tcPr>
          <w:p w:rsidR="006A303B" w:rsidRDefault="00B02B3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______________Архипова С.В.</w:t>
            </w:r>
          </w:p>
        </w:tc>
      </w:tr>
      <w:tr w:rsidR="006A303B">
        <w:tc>
          <w:tcPr>
            <w:tcW w:w="4981" w:type="dxa"/>
            <w:shd w:val="clear" w:color="FFFFFF" w:fill="FFFFFF"/>
          </w:tcPr>
          <w:p w:rsidR="006A303B" w:rsidRDefault="00B02B3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М.П.</w:t>
            </w:r>
          </w:p>
        </w:tc>
        <w:tc>
          <w:tcPr>
            <w:tcW w:w="5495" w:type="dxa"/>
            <w:shd w:val="clear" w:color="FFFFFF" w:fill="FFFFFF"/>
          </w:tcPr>
          <w:p w:rsidR="006A303B" w:rsidRDefault="00B02B3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6A303B" w:rsidRDefault="006A303B">
      <w:pPr>
        <w:spacing w:after="0" w:line="240" w:lineRule="auto"/>
        <w:jc w:val="center"/>
        <w:rPr>
          <w:rFonts w:ascii="Times New Roman" w:eastAsia="Times New Roman" w:hAnsi="Times New Roman" w:cs="Times New Roman"/>
          <w:b/>
          <w:bCs/>
          <w:sz w:val="24"/>
          <w:szCs w:val="24"/>
          <w:lang w:eastAsia="ru-RU"/>
        </w:rPr>
      </w:pPr>
    </w:p>
    <w:p w:rsidR="006A303B" w:rsidRDefault="006A303B">
      <w:pPr>
        <w:shd w:val="clear" w:color="auto" w:fill="FFFFFF"/>
        <w:spacing w:after="0" w:line="240" w:lineRule="auto"/>
        <w:jc w:val="right"/>
        <w:rPr>
          <w:rFonts w:ascii="Times New Roman" w:eastAsia="Times New Roman" w:hAnsi="Times New Roman" w:cs="Times New Roman"/>
          <w:color w:val="000000"/>
          <w:spacing w:val="-4"/>
          <w:sz w:val="24"/>
          <w:szCs w:val="24"/>
          <w:lang w:eastAsia="ru-RU"/>
        </w:rPr>
      </w:pPr>
    </w:p>
    <w:p w:rsidR="006A303B" w:rsidRDefault="006A303B">
      <w:pPr>
        <w:shd w:val="clear" w:color="auto" w:fill="FFFFFF"/>
        <w:spacing w:after="0" w:line="240" w:lineRule="auto"/>
        <w:jc w:val="right"/>
        <w:rPr>
          <w:rFonts w:ascii="Times New Roman" w:eastAsia="Times New Roman" w:hAnsi="Times New Roman" w:cs="Times New Roman"/>
          <w:color w:val="000000"/>
          <w:spacing w:val="-4"/>
          <w:sz w:val="24"/>
          <w:szCs w:val="24"/>
          <w:lang w:eastAsia="ru-RU"/>
        </w:rPr>
        <w:sectPr w:rsidR="006A303B">
          <w:footerReference w:type="even" r:id="rId12"/>
          <w:footerReference w:type="default" r:id="rId13"/>
          <w:type w:val="continuous"/>
          <w:pgSz w:w="11906" w:h="16838"/>
          <w:pgMar w:top="719" w:right="566" w:bottom="709" w:left="1080" w:header="708" w:footer="708" w:gutter="0"/>
          <w:cols w:space="708"/>
          <w:titlePg/>
          <w:docGrid w:linePitch="360"/>
        </w:sectPr>
      </w:pPr>
    </w:p>
    <w:p w:rsidR="006A303B" w:rsidRDefault="00B02B39">
      <w:pPr>
        <w:shd w:val="clear" w:color="auto" w:fill="FFFFFF"/>
        <w:spacing w:after="0" w:line="240" w:lineRule="auto"/>
        <w:jc w:val="right"/>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 xml:space="preserve">Приложение №1 </w:t>
      </w:r>
    </w:p>
    <w:p w:rsidR="006A303B" w:rsidRDefault="00B02B39">
      <w:pPr>
        <w:shd w:val="clear" w:color="auto" w:fill="FFFFFF"/>
        <w:spacing w:after="0" w:line="240" w:lineRule="auto"/>
        <w:ind w:left="5482"/>
        <w:jc w:val="right"/>
        <w:rPr>
          <w:rFonts w:ascii="Times New Roman" w:eastAsia="Times New Roman" w:hAnsi="Times New Roman" w:cs="Times New Roman"/>
          <w:color w:val="000000"/>
          <w:spacing w:val="-4"/>
          <w:sz w:val="24"/>
          <w:szCs w:val="24"/>
          <w:lang w:eastAsia="ru-RU"/>
        </w:rPr>
      </w:pPr>
      <w:proofErr w:type="gramStart"/>
      <w:r>
        <w:rPr>
          <w:rFonts w:ascii="Times New Roman" w:eastAsia="Times New Roman" w:hAnsi="Times New Roman" w:cs="Times New Roman"/>
          <w:color w:val="000000"/>
          <w:spacing w:val="-4"/>
          <w:sz w:val="24"/>
          <w:szCs w:val="24"/>
          <w:lang w:eastAsia="ru-RU"/>
        </w:rPr>
        <w:t>к</w:t>
      </w:r>
      <w:proofErr w:type="gramEnd"/>
      <w:r>
        <w:rPr>
          <w:rFonts w:ascii="Times New Roman" w:eastAsia="Times New Roman" w:hAnsi="Times New Roman" w:cs="Times New Roman"/>
          <w:color w:val="000000"/>
          <w:spacing w:val="-4"/>
          <w:sz w:val="24"/>
          <w:szCs w:val="24"/>
          <w:lang w:eastAsia="ru-RU"/>
        </w:rPr>
        <w:t xml:space="preserve"> Государственному контракту </w:t>
      </w:r>
    </w:p>
    <w:p w:rsidR="006A303B" w:rsidRDefault="00B02B39">
      <w:pPr>
        <w:shd w:val="clear" w:color="auto" w:fill="FFFFFF"/>
        <w:spacing w:after="0" w:line="240" w:lineRule="auto"/>
        <w:ind w:left="5482"/>
        <w:jc w:val="righ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pacing w:val="-4"/>
          <w:sz w:val="24"/>
          <w:szCs w:val="24"/>
          <w:lang w:eastAsia="ru-RU"/>
        </w:rPr>
        <w:t>№ _____ от «____» _____ 2026 г.</w:t>
      </w:r>
    </w:p>
    <w:p w:rsidR="006A303B" w:rsidRDefault="006A303B">
      <w:pPr>
        <w:spacing w:after="0" w:line="240" w:lineRule="auto"/>
        <w:ind w:firstLine="709"/>
        <w:jc w:val="both"/>
        <w:rPr>
          <w:rFonts w:ascii="Times New Roman" w:eastAsia="Times New Roman" w:hAnsi="Times New Roman" w:cs="Times New Roman"/>
          <w:sz w:val="24"/>
          <w:szCs w:val="24"/>
          <w:lang w:eastAsia="ru-RU"/>
        </w:rPr>
      </w:pPr>
    </w:p>
    <w:p w:rsidR="006A303B" w:rsidRDefault="00B02B3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Техническое задание</w:t>
      </w:r>
    </w:p>
    <w:p w:rsidR="006A303B" w:rsidRDefault="00B02B39">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на</w:t>
      </w:r>
      <w:proofErr w:type="gramEnd"/>
      <w:r>
        <w:rPr>
          <w:rFonts w:ascii="Times New Roman" w:eastAsia="Times New Roman" w:hAnsi="Times New Roman" w:cs="Times New Roman"/>
          <w:sz w:val="24"/>
          <w:szCs w:val="24"/>
          <w:lang w:eastAsia="ru-RU"/>
        </w:rPr>
        <w:t xml:space="preserve"> оказание услуг сотовой связи</w:t>
      </w:r>
    </w:p>
    <w:p w:rsidR="006A303B" w:rsidRDefault="006A303B">
      <w:pPr>
        <w:spacing w:after="0" w:line="240" w:lineRule="auto"/>
        <w:jc w:val="center"/>
        <w:rPr>
          <w:rFonts w:ascii="Times New Roman" w:eastAsia="Times New Roman" w:hAnsi="Times New Roman" w:cs="Times New Roman"/>
          <w:sz w:val="24"/>
          <w:szCs w:val="24"/>
          <w:lang w:eastAsia="ru-RU"/>
        </w:rPr>
      </w:pPr>
    </w:p>
    <w:tbl>
      <w:tblPr>
        <w:tblpPr w:leftFromText="180" w:rightFromText="180" w:vertAnchor="text" w:tblpXSpec="center" w:tblpY="1"/>
        <w:tblW w:w="12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2"/>
        <w:gridCol w:w="3859"/>
        <w:gridCol w:w="859"/>
        <w:gridCol w:w="1140"/>
        <w:gridCol w:w="1533"/>
        <w:gridCol w:w="1619"/>
        <w:gridCol w:w="1693"/>
        <w:gridCol w:w="1693"/>
      </w:tblGrid>
      <w:tr w:rsidR="006A303B">
        <w:trPr>
          <w:trHeight w:val="981"/>
        </w:trPr>
        <w:tc>
          <w:tcPr>
            <w:tcW w:w="365" w:type="dxa"/>
            <w:tcBorders>
              <w:top w:val="single" w:sz="4" w:space="0" w:color="000000"/>
              <w:left w:val="single" w:sz="4" w:space="0" w:color="000000"/>
              <w:bottom w:val="single" w:sz="4" w:space="0" w:color="000000"/>
              <w:right w:val="single" w:sz="4" w:space="0" w:color="000000"/>
            </w:tcBorders>
            <w:vAlign w:val="center"/>
          </w:tcPr>
          <w:p w:rsidR="006A303B" w:rsidRDefault="00B02B3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4234" w:type="dxa"/>
            <w:tcBorders>
              <w:top w:val="single" w:sz="4" w:space="0" w:color="000000"/>
              <w:left w:val="single" w:sz="4" w:space="0" w:color="000000"/>
              <w:bottom w:val="single" w:sz="4" w:space="0" w:color="000000"/>
              <w:right w:val="single" w:sz="4" w:space="0" w:color="000000"/>
            </w:tcBorders>
            <w:vAlign w:val="center"/>
          </w:tcPr>
          <w:p w:rsidR="006A303B" w:rsidRDefault="00B02B3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923" w:type="dxa"/>
            <w:tcBorders>
              <w:top w:val="single" w:sz="4" w:space="0" w:color="000000"/>
              <w:left w:val="single" w:sz="4" w:space="0" w:color="000000"/>
              <w:bottom w:val="single" w:sz="4" w:space="0" w:color="000000"/>
              <w:right w:val="single" w:sz="4" w:space="0" w:color="000000"/>
            </w:tcBorders>
            <w:vAlign w:val="center"/>
          </w:tcPr>
          <w:p w:rsidR="006A303B" w:rsidRDefault="00B02B3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 изм.</w:t>
            </w:r>
          </w:p>
        </w:tc>
        <w:tc>
          <w:tcPr>
            <w:tcW w:w="1233" w:type="dxa"/>
            <w:tcBorders>
              <w:top w:val="single" w:sz="4" w:space="0" w:color="000000"/>
              <w:left w:val="single" w:sz="4" w:space="0" w:color="000000"/>
              <w:bottom w:val="single" w:sz="4" w:space="0" w:color="000000"/>
              <w:right w:val="single" w:sz="4" w:space="0" w:color="000000"/>
            </w:tcBorders>
            <w:vAlign w:val="center"/>
          </w:tcPr>
          <w:p w:rsidR="006A303B" w:rsidRDefault="00B02B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номеров в пакете</w:t>
            </w:r>
          </w:p>
        </w:tc>
        <w:tc>
          <w:tcPr>
            <w:tcW w:w="1667" w:type="dxa"/>
            <w:tcBorders>
              <w:top w:val="single" w:sz="4" w:space="0" w:color="000000"/>
              <w:left w:val="single" w:sz="4" w:space="0" w:color="000000"/>
              <w:bottom w:val="single" w:sz="4" w:space="0" w:color="000000"/>
              <w:right w:val="single" w:sz="4" w:space="0" w:color="000000"/>
            </w:tcBorders>
            <w:vAlign w:val="center"/>
          </w:tcPr>
          <w:p w:rsidR="006A303B" w:rsidRDefault="00B02B3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Стоимость абонентской платы за 1 номер, руб./мес.</w:t>
            </w:r>
          </w:p>
          <w:p w:rsidR="006A303B" w:rsidRDefault="006A303B">
            <w:pPr>
              <w:rPr>
                <w:rFonts w:ascii="Times New Roman" w:eastAsia="Times New Roman" w:hAnsi="Times New Roman" w:cs="Times New Roman"/>
                <w:sz w:val="24"/>
                <w:szCs w:val="24"/>
                <w:lang w:eastAsia="ru-RU"/>
              </w:rPr>
            </w:pPr>
          </w:p>
        </w:tc>
        <w:tc>
          <w:tcPr>
            <w:tcW w:w="1762" w:type="dxa"/>
            <w:tcBorders>
              <w:top w:val="single" w:sz="4" w:space="0" w:color="000000"/>
              <w:left w:val="single" w:sz="4" w:space="0" w:color="000000"/>
              <w:bottom w:val="single" w:sz="4" w:space="0" w:color="000000"/>
              <w:right w:val="single" w:sz="4" w:space="0" w:color="000000"/>
            </w:tcBorders>
            <w:vAlign w:val="center"/>
          </w:tcPr>
          <w:p w:rsidR="006A303B" w:rsidRDefault="00B02B3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Стоимость пакета в месяц, руб.</w:t>
            </w:r>
          </w:p>
        </w:tc>
        <w:tc>
          <w:tcPr>
            <w:tcW w:w="1843" w:type="dxa"/>
            <w:tcBorders>
              <w:top w:val="single" w:sz="4" w:space="0" w:color="000000"/>
              <w:left w:val="single" w:sz="4" w:space="0" w:color="000000"/>
              <w:bottom w:val="single" w:sz="4" w:space="0" w:color="000000"/>
              <w:right w:val="single" w:sz="4" w:space="0" w:color="000000"/>
            </w:tcBorders>
            <w:vAlign w:val="center"/>
          </w:tcPr>
          <w:p w:rsidR="006A303B" w:rsidRDefault="00B02B3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месяцев</w:t>
            </w:r>
          </w:p>
        </w:tc>
        <w:tc>
          <w:tcPr>
            <w:tcW w:w="1843" w:type="dxa"/>
            <w:tcBorders>
              <w:top w:val="single" w:sz="4" w:space="0" w:color="000000"/>
              <w:left w:val="single" w:sz="4" w:space="0" w:color="000000"/>
              <w:bottom w:val="single" w:sz="4" w:space="0" w:color="000000"/>
              <w:right w:val="single" w:sz="4" w:space="0" w:color="000000"/>
            </w:tcBorders>
            <w:vAlign w:val="center"/>
          </w:tcPr>
          <w:p w:rsidR="006A303B" w:rsidRDefault="00B02B3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Стоимость, руб.</w:t>
            </w:r>
          </w:p>
        </w:tc>
      </w:tr>
      <w:tr w:rsidR="006A303B">
        <w:tc>
          <w:tcPr>
            <w:tcW w:w="365" w:type="dxa"/>
            <w:tcBorders>
              <w:top w:val="single" w:sz="4" w:space="0" w:color="000000"/>
              <w:left w:val="single" w:sz="4" w:space="0" w:color="000000"/>
              <w:bottom w:val="single" w:sz="4" w:space="0" w:color="000000"/>
              <w:right w:val="single" w:sz="4" w:space="0" w:color="000000"/>
            </w:tcBorders>
            <w:vAlign w:val="center"/>
          </w:tcPr>
          <w:p w:rsidR="006A303B" w:rsidRDefault="00B02B3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34" w:type="dxa"/>
            <w:tcBorders>
              <w:top w:val="single" w:sz="4" w:space="0" w:color="000000"/>
              <w:left w:val="single" w:sz="4" w:space="0" w:color="000000"/>
              <w:bottom w:val="single" w:sz="4" w:space="0" w:color="000000"/>
              <w:right w:val="single" w:sz="4" w:space="0" w:color="000000"/>
            </w:tcBorders>
            <w:vAlign w:val="center"/>
          </w:tcPr>
          <w:p w:rsidR="006A303B" w:rsidRDefault="00B02B3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Услуги сотовой связи </w:t>
            </w:r>
          </w:p>
          <w:p w:rsidR="006A303B" w:rsidRDefault="00B02B3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КТРУ </w:t>
            </w:r>
            <w:hyperlink r:id="rId14" w:tooltip="https://zakupki.gov.ru/epz/ktru/ktruCard/ktru-description.html?itemId=94406&amp;backUrl=" w:history="1">
              <w:r>
                <w:rPr>
                  <w:rFonts w:ascii="Times New Roman" w:hAnsi="Times New Roman"/>
                  <w:sz w:val="24"/>
                  <w:szCs w:val="24"/>
                  <w:shd w:val="clear" w:color="auto" w:fill="FFFFFF"/>
                </w:rPr>
                <w:t>61.20.10.000-00000007</w:t>
              </w:r>
            </w:hyperlink>
          </w:p>
        </w:tc>
        <w:tc>
          <w:tcPr>
            <w:tcW w:w="923" w:type="dxa"/>
            <w:tcBorders>
              <w:top w:val="single" w:sz="4" w:space="0" w:color="000000"/>
              <w:left w:val="single" w:sz="4" w:space="0" w:color="000000"/>
              <w:bottom w:val="single" w:sz="4" w:space="0" w:color="000000"/>
              <w:right w:val="single" w:sz="4" w:space="0" w:color="000000"/>
            </w:tcBorders>
            <w:vAlign w:val="center"/>
          </w:tcPr>
          <w:p w:rsidR="006A303B" w:rsidRDefault="00B02B39">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месяц</w:t>
            </w:r>
            <w:proofErr w:type="gramEnd"/>
          </w:p>
        </w:tc>
        <w:tc>
          <w:tcPr>
            <w:tcW w:w="1233" w:type="dxa"/>
            <w:tcBorders>
              <w:top w:val="single" w:sz="4" w:space="0" w:color="000000"/>
              <w:left w:val="single" w:sz="4" w:space="0" w:color="000000"/>
              <w:bottom w:val="single" w:sz="4" w:space="0" w:color="000000"/>
              <w:right w:val="single" w:sz="4" w:space="0" w:color="000000"/>
            </w:tcBorders>
            <w:vAlign w:val="center"/>
          </w:tcPr>
          <w:p w:rsidR="006A303B" w:rsidRDefault="00B02B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667" w:type="dxa"/>
            <w:tcBorders>
              <w:top w:val="single" w:sz="4" w:space="0" w:color="000000"/>
              <w:left w:val="single" w:sz="4" w:space="0" w:color="000000"/>
              <w:bottom w:val="single" w:sz="4" w:space="0" w:color="000000"/>
              <w:right w:val="single" w:sz="4" w:space="0" w:color="000000"/>
            </w:tcBorders>
            <w:vAlign w:val="center"/>
          </w:tcPr>
          <w:p w:rsidR="006A303B" w:rsidRDefault="006A303B">
            <w:pPr>
              <w:rPr>
                <w:rFonts w:ascii="Times New Roman" w:eastAsia="Times New Roman" w:hAnsi="Times New Roman" w:cs="Times New Roman"/>
                <w:sz w:val="24"/>
                <w:szCs w:val="24"/>
                <w:lang w:eastAsia="ru-RU"/>
              </w:rPr>
            </w:pPr>
          </w:p>
        </w:tc>
        <w:tc>
          <w:tcPr>
            <w:tcW w:w="1762" w:type="dxa"/>
            <w:tcBorders>
              <w:top w:val="single" w:sz="4" w:space="0" w:color="000000"/>
              <w:left w:val="single" w:sz="4" w:space="0" w:color="000000"/>
              <w:bottom w:val="single" w:sz="4" w:space="0" w:color="000000"/>
              <w:right w:val="single" w:sz="4" w:space="0" w:color="000000"/>
            </w:tcBorders>
            <w:vAlign w:val="center"/>
          </w:tcPr>
          <w:p w:rsidR="006A303B" w:rsidRDefault="006A303B">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A303B" w:rsidRDefault="00B02B3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843" w:type="dxa"/>
            <w:tcBorders>
              <w:top w:val="single" w:sz="4" w:space="0" w:color="000000"/>
              <w:left w:val="single" w:sz="4" w:space="0" w:color="000000"/>
              <w:bottom w:val="single" w:sz="4" w:space="0" w:color="000000"/>
              <w:right w:val="single" w:sz="4" w:space="0" w:color="000000"/>
            </w:tcBorders>
            <w:vAlign w:val="center"/>
          </w:tcPr>
          <w:p w:rsidR="006A303B" w:rsidRDefault="006A303B">
            <w:pPr>
              <w:spacing w:after="0" w:line="240" w:lineRule="auto"/>
              <w:jc w:val="center"/>
              <w:rPr>
                <w:rFonts w:ascii="Times New Roman" w:eastAsia="Times New Roman" w:hAnsi="Times New Roman" w:cs="Times New Roman"/>
                <w:sz w:val="24"/>
                <w:szCs w:val="24"/>
                <w:lang w:eastAsia="ru-RU"/>
              </w:rPr>
            </w:pPr>
          </w:p>
        </w:tc>
      </w:tr>
      <w:tr w:rsidR="006A303B">
        <w:tc>
          <w:tcPr>
            <w:tcW w:w="11074" w:type="dxa"/>
            <w:gridSpan w:val="7"/>
            <w:tcBorders>
              <w:top w:val="single" w:sz="4" w:space="0" w:color="000000"/>
              <w:left w:val="single" w:sz="4" w:space="0" w:color="000000"/>
              <w:bottom w:val="single" w:sz="4" w:space="0" w:color="000000"/>
              <w:right w:val="single" w:sz="4" w:space="0" w:color="000000"/>
            </w:tcBorders>
            <w:vAlign w:val="center"/>
          </w:tcPr>
          <w:p w:rsidR="006A303B" w:rsidRDefault="00B02B3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843" w:type="dxa"/>
            <w:tcBorders>
              <w:top w:val="single" w:sz="4" w:space="0" w:color="000000"/>
              <w:left w:val="single" w:sz="4" w:space="0" w:color="000000"/>
              <w:bottom w:val="single" w:sz="4" w:space="0" w:color="000000"/>
              <w:right w:val="single" w:sz="4" w:space="0" w:color="000000"/>
            </w:tcBorders>
            <w:vAlign w:val="center"/>
          </w:tcPr>
          <w:p w:rsidR="006A303B" w:rsidRDefault="006A303B">
            <w:pPr>
              <w:spacing w:after="0" w:line="240" w:lineRule="auto"/>
              <w:jc w:val="center"/>
              <w:rPr>
                <w:rFonts w:ascii="Times New Roman" w:eastAsia="Times New Roman" w:hAnsi="Times New Roman" w:cs="Times New Roman"/>
                <w:sz w:val="24"/>
                <w:szCs w:val="24"/>
                <w:lang w:eastAsia="ru-RU"/>
              </w:rPr>
            </w:pPr>
          </w:p>
        </w:tc>
      </w:tr>
    </w:tbl>
    <w:p w:rsidR="006A303B" w:rsidRDefault="006A303B">
      <w:pPr>
        <w:spacing w:after="0" w:line="240" w:lineRule="auto"/>
        <w:jc w:val="center"/>
        <w:rPr>
          <w:rFonts w:ascii="Times New Roman" w:eastAsia="Times New Roman" w:hAnsi="Times New Roman" w:cs="Times New Roman"/>
          <w:sz w:val="24"/>
          <w:szCs w:val="24"/>
          <w:lang w:eastAsia="ru-RU"/>
        </w:rPr>
      </w:pPr>
    </w:p>
    <w:p w:rsidR="006A303B" w:rsidRDefault="006A303B">
      <w:pPr>
        <w:spacing w:after="0" w:line="240" w:lineRule="auto"/>
        <w:jc w:val="center"/>
        <w:rPr>
          <w:rFonts w:ascii="Times New Roman" w:eastAsia="Times New Roman" w:hAnsi="Times New Roman" w:cs="Times New Roman"/>
          <w:sz w:val="24"/>
          <w:szCs w:val="24"/>
          <w:lang w:eastAsia="ru-RU"/>
        </w:rPr>
      </w:pPr>
    </w:p>
    <w:p w:rsidR="006A303B" w:rsidRDefault="006A303B">
      <w:pPr>
        <w:spacing w:after="0" w:line="240" w:lineRule="auto"/>
        <w:jc w:val="center"/>
        <w:rPr>
          <w:rFonts w:ascii="Times New Roman" w:eastAsia="Times New Roman" w:hAnsi="Times New Roman" w:cs="Times New Roman"/>
          <w:sz w:val="24"/>
          <w:szCs w:val="24"/>
          <w:lang w:eastAsia="ru-RU"/>
        </w:rPr>
      </w:pPr>
    </w:p>
    <w:p w:rsidR="006A303B" w:rsidRDefault="006A303B">
      <w:pPr>
        <w:spacing w:after="0" w:line="240" w:lineRule="auto"/>
        <w:jc w:val="center"/>
        <w:rPr>
          <w:rFonts w:ascii="Times New Roman" w:eastAsia="Times New Roman" w:hAnsi="Times New Roman" w:cs="Times New Roman"/>
          <w:sz w:val="24"/>
          <w:szCs w:val="24"/>
          <w:lang w:eastAsia="ru-RU"/>
        </w:rPr>
      </w:pPr>
    </w:p>
    <w:p w:rsidR="006A303B" w:rsidRDefault="006A303B">
      <w:pPr>
        <w:spacing w:after="0" w:line="240" w:lineRule="auto"/>
        <w:jc w:val="center"/>
        <w:rPr>
          <w:rFonts w:ascii="Times New Roman" w:eastAsia="Times New Roman" w:hAnsi="Times New Roman" w:cs="Times New Roman"/>
          <w:sz w:val="24"/>
          <w:szCs w:val="24"/>
          <w:lang w:eastAsia="ru-RU"/>
        </w:rPr>
      </w:pPr>
    </w:p>
    <w:p w:rsidR="006A303B" w:rsidRDefault="006A303B">
      <w:pPr>
        <w:spacing w:after="0" w:line="240" w:lineRule="auto"/>
        <w:jc w:val="center"/>
        <w:rPr>
          <w:rFonts w:ascii="Times New Roman" w:eastAsia="Times New Roman" w:hAnsi="Times New Roman" w:cs="Times New Roman"/>
          <w:sz w:val="24"/>
          <w:szCs w:val="24"/>
          <w:lang w:eastAsia="ru-RU"/>
        </w:rPr>
      </w:pPr>
    </w:p>
    <w:p w:rsidR="006A303B" w:rsidRDefault="006A303B">
      <w:pPr>
        <w:spacing w:after="0" w:line="240" w:lineRule="auto"/>
        <w:jc w:val="center"/>
        <w:rPr>
          <w:rFonts w:ascii="Times New Roman" w:eastAsia="Times New Roman" w:hAnsi="Times New Roman" w:cs="Times New Roman"/>
          <w:sz w:val="24"/>
          <w:szCs w:val="24"/>
          <w:lang w:eastAsia="ru-RU"/>
        </w:rPr>
      </w:pPr>
    </w:p>
    <w:p w:rsidR="006A303B" w:rsidRDefault="006A303B">
      <w:pPr>
        <w:spacing w:after="0" w:line="240" w:lineRule="auto"/>
        <w:jc w:val="center"/>
        <w:rPr>
          <w:rFonts w:ascii="Times New Roman" w:eastAsia="Times New Roman" w:hAnsi="Times New Roman" w:cs="Times New Roman"/>
          <w:sz w:val="24"/>
          <w:szCs w:val="24"/>
          <w:lang w:eastAsia="ru-RU"/>
        </w:rPr>
      </w:pPr>
    </w:p>
    <w:p w:rsidR="006A303B" w:rsidRDefault="00B02B3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
          <w:sz w:val="24"/>
          <w:szCs w:val="24"/>
          <w:lang w:eastAsia="ru-RU"/>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а также услуги по передаче информации о Заказчике (абоненте – юридическом лице), инициировавшем телефонный вызов, в порядке, установленном Постановлением Правительства РФ от 28.08.2025 N 1300.</w:t>
      </w:r>
    </w:p>
    <w:p w:rsidR="006A303B" w:rsidRDefault="006A303B">
      <w:pPr>
        <w:spacing w:after="0" w:line="240" w:lineRule="auto"/>
        <w:jc w:val="center"/>
        <w:rPr>
          <w:rFonts w:ascii="Times New Roman" w:eastAsia="Times New Roman" w:hAnsi="Times New Roman" w:cs="Times New Roman"/>
          <w:sz w:val="24"/>
          <w:szCs w:val="24"/>
          <w:lang w:eastAsia="ru-RU"/>
        </w:rPr>
      </w:pPr>
    </w:p>
    <w:tbl>
      <w:tblPr>
        <w:tblStyle w:val="1b"/>
        <w:tblW w:w="15135" w:type="dxa"/>
        <w:tblInd w:w="141" w:type="dxa"/>
        <w:tblLayout w:type="fixed"/>
        <w:tblLook w:val="04A0" w:firstRow="1" w:lastRow="0" w:firstColumn="1" w:lastColumn="0" w:noHBand="0" w:noVBand="1"/>
      </w:tblPr>
      <w:tblGrid>
        <w:gridCol w:w="653"/>
        <w:gridCol w:w="2623"/>
        <w:gridCol w:w="4989"/>
        <w:gridCol w:w="2294"/>
        <w:gridCol w:w="1872"/>
        <w:gridCol w:w="1709"/>
        <w:gridCol w:w="995"/>
      </w:tblGrid>
      <w:tr w:rsidR="006A303B">
        <w:trPr>
          <w:trHeight w:val="1657"/>
        </w:trPr>
        <w:tc>
          <w:tcPr>
            <w:tcW w:w="653" w:type="dxa"/>
            <w:tcBorders>
              <w:top w:val="single" w:sz="4" w:space="0" w:color="000000"/>
              <w:left w:val="single" w:sz="4" w:space="0" w:color="000000"/>
              <w:bottom w:val="single" w:sz="4" w:space="0" w:color="000000"/>
              <w:right w:val="single" w:sz="4" w:space="0" w:color="000000"/>
            </w:tcBorders>
            <w:shd w:val="clear" w:color="FFFFFF" w:fill="BFBFBF" w:themeFill="background1" w:themeFillShade="BF"/>
          </w:tcPr>
          <w:p w:rsidR="006A303B" w:rsidRDefault="00B02B39">
            <w:pPr>
              <w:spacing w:after="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2623" w:type="dxa"/>
            <w:tcBorders>
              <w:top w:val="single" w:sz="4" w:space="0" w:color="000000"/>
              <w:left w:val="single" w:sz="4" w:space="0" w:color="000000"/>
              <w:bottom w:val="single" w:sz="4" w:space="0" w:color="000000"/>
              <w:right w:val="single" w:sz="4" w:space="0" w:color="000000"/>
            </w:tcBorders>
            <w:shd w:val="clear" w:color="FFFFFF" w:fill="BFBFBF" w:themeFill="background1" w:themeFillShade="BF"/>
          </w:tcPr>
          <w:p w:rsidR="006A303B" w:rsidRDefault="00B02B39">
            <w:pPr>
              <w:spacing w:after="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Наименование услуги</w:t>
            </w:r>
          </w:p>
          <w:p w:rsidR="006A303B" w:rsidRDefault="006A303B">
            <w:pPr>
              <w:spacing w:after="60"/>
              <w:jc w:val="center"/>
              <w:rPr>
                <w:rFonts w:ascii="Times New Roman" w:eastAsia="Times New Roman" w:hAnsi="Times New Roman"/>
                <w:sz w:val="24"/>
                <w:szCs w:val="24"/>
                <w:lang w:eastAsia="ru-RU"/>
              </w:rPr>
            </w:pPr>
          </w:p>
          <w:p w:rsidR="006A303B" w:rsidRDefault="006A303B">
            <w:pPr>
              <w:spacing w:after="60"/>
              <w:jc w:val="center"/>
              <w:rPr>
                <w:rFonts w:ascii="Times New Roman" w:eastAsia="Times New Roman" w:hAnsi="Times New Roman"/>
                <w:sz w:val="24"/>
                <w:szCs w:val="24"/>
                <w:lang w:eastAsia="ru-RU"/>
              </w:rPr>
            </w:pPr>
          </w:p>
        </w:tc>
        <w:tc>
          <w:tcPr>
            <w:tcW w:w="4989" w:type="dxa"/>
            <w:tcBorders>
              <w:top w:val="single" w:sz="4" w:space="0" w:color="000000"/>
              <w:left w:val="single" w:sz="4" w:space="0" w:color="000000"/>
              <w:bottom w:val="single" w:sz="4" w:space="0" w:color="000000"/>
              <w:right w:val="single" w:sz="4" w:space="0" w:color="000000"/>
            </w:tcBorders>
            <w:shd w:val="clear" w:color="FFFFFF" w:fill="BFBFBF" w:themeFill="background1" w:themeFillShade="BF"/>
          </w:tcPr>
          <w:p w:rsidR="006A303B" w:rsidRDefault="00B02B39">
            <w:pPr>
              <w:spacing w:after="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Наименование характеристики</w:t>
            </w:r>
          </w:p>
        </w:tc>
        <w:tc>
          <w:tcPr>
            <w:tcW w:w="2294" w:type="dxa"/>
            <w:tcBorders>
              <w:top w:val="single" w:sz="4" w:space="0" w:color="000000"/>
              <w:left w:val="single" w:sz="4" w:space="0" w:color="000000"/>
              <w:bottom w:val="single" w:sz="4" w:space="0" w:color="000000"/>
              <w:right w:val="single" w:sz="4" w:space="0" w:color="000000"/>
            </w:tcBorders>
            <w:shd w:val="clear" w:color="FFFFFF" w:fill="BFBFBF" w:themeFill="background1" w:themeFillShade="BF"/>
          </w:tcPr>
          <w:p w:rsidR="006A303B" w:rsidRDefault="00B02B39">
            <w:pPr>
              <w:spacing w:after="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Значение характеристики</w:t>
            </w:r>
          </w:p>
        </w:tc>
        <w:tc>
          <w:tcPr>
            <w:tcW w:w="1872" w:type="dxa"/>
            <w:tcBorders>
              <w:top w:val="single" w:sz="4" w:space="0" w:color="000000"/>
              <w:left w:val="single" w:sz="4" w:space="0" w:color="000000"/>
              <w:bottom w:val="single" w:sz="4" w:space="0" w:color="000000"/>
              <w:right w:val="single" w:sz="4" w:space="0" w:color="000000"/>
            </w:tcBorders>
            <w:shd w:val="clear" w:color="FFFFFF" w:fill="BFBFBF" w:themeFill="background1" w:themeFillShade="BF"/>
          </w:tcPr>
          <w:p w:rsidR="006A303B" w:rsidRDefault="00B02B39">
            <w:pPr>
              <w:spacing w:after="60"/>
              <w:jc w:val="center"/>
              <w:rPr>
                <w:rFonts w:ascii="Times New Roman" w:eastAsia="Times New Roman" w:hAnsi="Times New Roman"/>
                <w:sz w:val="24"/>
                <w:szCs w:val="24"/>
                <w:lang w:eastAsia="ru-RU"/>
              </w:rPr>
            </w:pPr>
            <w:r>
              <w:rPr>
                <w:rFonts w:ascii="Times New Roman" w:eastAsia="Times New Roman" w:hAnsi="Times New Roman"/>
                <w:bCs/>
                <w:color w:val="000000"/>
                <w:sz w:val="24"/>
                <w:szCs w:val="24"/>
                <w:lang w:eastAsia="ru-RU"/>
              </w:rPr>
              <w:t>Единица измерения характеристики</w:t>
            </w:r>
          </w:p>
        </w:tc>
        <w:tc>
          <w:tcPr>
            <w:tcW w:w="1709" w:type="dxa"/>
            <w:tcBorders>
              <w:top w:val="single" w:sz="4" w:space="0" w:color="000000"/>
              <w:left w:val="single" w:sz="4" w:space="0" w:color="000000"/>
              <w:bottom w:val="single" w:sz="4" w:space="0" w:color="000000"/>
              <w:right w:val="single" w:sz="4" w:space="0" w:color="000000"/>
            </w:tcBorders>
            <w:shd w:val="clear" w:color="FFFFFF" w:fill="BFBFBF" w:themeFill="background1" w:themeFillShade="BF"/>
          </w:tcPr>
          <w:p w:rsidR="006A303B" w:rsidRDefault="00B02B39">
            <w:pPr>
              <w:spacing w:after="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Единица измерения</w:t>
            </w:r>
          </w:p>
        </w:tc>
        <w:tc>
          <w:tcPr>
            <w:tcW w:w="995" w:type="dxa"/>
            <w:tcBorders>
              <w:top w:val="single" w:sz="4" w:space="0" w:color="000000"/>
              <w:left w:val="single" w:sz="4" w:space="0" w:color="000000"/>
              <w:bottom w:val="single" w:sz="4" w:space="0" w:color="000000"/>
              <w:right w:val="single" w:sz="4" w:space="0" w:color="000000"/>
            </w:tcBorders>
            <w:shd w:val="clear" w:color="FFFFFF" w:fill="BFBFBF" w:themeFill="background1" w:themeFillShade="BF"/>
          </w:tcPr>
          <w:p w:rsidR="006A303B" w:rsidRDefault="00B02B39">
            <w:pPr>
              <w:spacing w:after="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Кол-во месяцев</w:t>
            </w:r>
          </w:p>
        </w:tc>
      </w:tr>
      <w:tr w:rsidR="006A303B">
        <w:trPr>
          <w:trHeight w:val="148"/>
        </w:trPr>
        <w:tc>
          <w:tcPr>
            <w:tcW w:w="653" w:type="dxa"/>
            <w:vMerge w:val="restart"/>
            <w:tcBorders>
              <w:top w:val="single" w:sz="4" w:space="0" w:color="000000"/>
              <w:left w:val="single" w:sz="4" w:space="0" w:color="000000"/>
              <w:bottom w:val="single" w:sz="4" w:space="0" w:color="000000"/>
              <w:right w:val="single" w:sz="4" w:space="0" w:color="000000"/>
            </w:tcBorders>
          </w:tcPr>
          <w:p w:rsidR="006A303B" w:rsidRDefault="00B02B3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623"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Услуги сотовой связи</w:t>
            </w:r>
          </w:p>
          <w:p w:rsidR="006A303B" w:rsidRDefault="00B02B39">
            <w:pPr>
              <w:spacing w:after="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roofErr w:type="gramStart"/>
            <w:r>
              <w:rPr>
                <w:rFonts w:ascii="Times New Roman" w:eastAsia="Times New Roman" w:hAnsi="Times New Roman"/>
                <w:sz w:val="24"/>
                <w:szCs w:val="24"/>
                <w:lang w:eastAsia="ru-RU"/>
              </w:rPr>
              <w:t>ежемесячный</w:t>
            </w:r>
            <w:proofErr w:type="gramEnd"/>
            <w:r>
              <w:rPr>
                <w:rFonts w:ascii="Times New Roman" w:eastAsia="Times New Roman" w:hAnsi="Times New Roman"/>
                <w:sz w:val="24"/>
                <w:szCs w:val="24"/>
                <w:lang w:eastAsia="ru-RU"/>
              </w:rPr>
              <w:t xml:space="preserve"> состав тарифа на каждый номер)</w:t>
            </w:r>
          </w:p>
          <w:p w:rsidR="006A303B" w:rsidRDefault="006A303B">
            <w:pPr>
              <w:rPr>
                <w:rFonts w:ascii="Times New Roman" w:eastAsia="Times New Roman" w:hAnsi="Times New Roman"/>
                <w:sz w:val="24"/>
                <w:szCs w:val="24"/>
                <w:lang w:eastAsia="ru-RU"/>
              </w:rPr>
            </w:pPr>
          </w:p>
        </w:tc>
        <w:tc>
          <w:tcPr>
            <w:tcW w:w="4989"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both"/>
              <w:rPr>
                <w:rFonts w:ascii="Times New Roman" w:eastAsia="Times New Roman" w:hAnsi="Times New Roman"/>
                <w:sz w:val="24"/>
                <w:szCs w:val="24"/>
                <w:highlight w:val="white"/>
              </w:rPr>
            </w:pPr>
            <w:r>
              <w:rPr>
                <w:rFonts w:ascii="Times New Roman" w:eastAsia="Times New Roman" w:hAnsi="Times New Roman"/>
                <w:sz w:val="24"/>
                <w:szCs w:val="24"/>
                <w:highlight w:val="white"/>
                <w:lang w:eastAsia="ru-RU"/>
              </w:rPr>
              <w:t>Возможность бесплатного круглосуточного вызова экстренных оперативных служб</w:t>
            </w:r>
          </w:p>
        </w:tc>
        <w:tc>
          <w:tcPr>
            <w:tcW w:w="2294"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lang w:eastAsia="ru-RU"/>
              </w:rPr>
              <w:t>Да</w:t>
            </w:r>
          </w:p>
        </w:tc>
        <w:tc>
          <w:tcPr>
            <w:tcW w:w="1872" w:type="dxa"/>
            <w:tcBorders>
              <w:top w:val="single" w:sz="4" w:space="0" w:color="000000"/>
              <w:left w:val="single" w:sz="4" w:space="0" w:color="000000"/>
              <w:bottom w:val="single" w:sz="4" w:space="0" w:color="000000"/>
              <w:right w:val="single" w:sz="4" w:space="0" w:color="000000"/>
            </w:tcBorders>
          </w:tcPr>
          <w:p w:rsidR="006A303B" w:rsidRDefault="006A303B">
            <w:pPr>
              <w:spacing w:after="60"/>
              <w:jc w:val="center"/>
              <w:rPr>
                <w:rFonts w:ascii="Times New Roman" w:eastAsia="Times New Roman" w:hAnsi="Times New Roman"/>
                <w:sz w:val="24"/>
                <w:szCs w:val="24"/>
                <w:lang w:eastAsia="ru-RU"/>
              </w:rPr>
            </w:pPr>
          </w:p>
        </w:tc>
        <w:tc>
          <w:tcPr>
            <w:tcW w:w="1709" w:type="dxa"/>
            <w:vMerge w:val="restart"/>
            <w:tcBorders>
              <w:top w:val="single" w:sz="4" w:space="0" w:color="000000"/>
              <w:left w:val="single" w:sz="4" w:space="0" w:color="000000"/>
              <w:bottom w:val="single" w:sz="4" w:space="0" w:color="000000"/>
              <w:right w:val="single" w:sz="4" w:space="0" w:color="000000"/>
            </w:tcBorders>
          </w:tcPr>
          <w:p w:rsidR="006A303B" w:rsidRDefault="00B02B39">
            <w:pPr>
              <w:jc w:val="center"/>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месяц</w:t>
            </w:r>
            <w:proofErr w:type="gramEnd"/>
          </w:p>
        </w:tc>
        <w:tc>
          <w:tcPr>
            <w:tcW w:w="995" w:type="dxa"/>
            <w:vMerge w:val="restart"/>
            <w:tcBorders>
              <w:top w:val="single" w:sz="4" w:space="0" w:color="000000"/>
              <w:left w:val="single" w:sz="4" w:space="0" w:color="000000"/>
              <w:bottom w:val="single" w:sz="4" w:space="0" w:color="000000"/>
              <w:right w:val="single" w:sz="4" w:space="0" w:color="000000"/>
            </w:tcBorders>
          </w:tcPr>
          <w:p w:rsidR="006A303B" w:rsidRDefault="00B02B3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r>
      <w:tr w:rsidR="006A303B">
        <w:trPr>
          <w:trHeight w:val="58"/>
        </w:trPr>
        <w:tc>
          <w:tcPr>
            <w:tcW w:w="65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262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4989"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both"/>
              <w:rPr>
                <w:rFonts w:ascii="Times New Roman" w:eastAsia="Times New Roman" w:hAnsi="Times New Roman"/>
                <w:sz w:val="24"/>
                <w:szCs w:val="24"/>
                <w:highlight w:val="white"/>
              </w:rPr>
            </w:pPr>
            <w:r>
              <w:rPr>
                <w:rFonts w:ascii="Times New Roman" w:eastAsia="Times New Roman" w:hAnsi="Times New Roman"/>
                <w:sz w:val="24"/>
                <w:szCs w:val="24"/>
                <w:highlight w:val="white"/>
                <w:shd w:val="clear" w:color="auto" w:fill="FFFFFF"/>
                <w:lang w:eastAsia="ru-RU"/>
              </w:rPr>
              <w:t>Абонентский номер из плана нумерации сети оператора сотовой связи</w:t>
            </w:r>
          </w:p>
        </w:tc>
        <w:tc>
          <w:tcPr>
            <w:tcW w:w="2294"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lang w:eastAsia="ru-RU"/>
              </w:rPr>
              <w:t>Да</w:t>
            </w:r>
          </w:p>
        </w:tc>
        <w:tc>
          <w:tcPr>
            <w:tcW w:w="1872" w:type="dxa"/>
            <w:tcBorders>
              <w:top w:val="single" w:sz="4" w:space="0" w:color="000000"/>
              <w:left w:val="single" w:sz="4" w:space="0" w:color="000000"/>
              <w:bottom w:val="single" w:sz="4" w:space="0" w:color="000000"/>
              <w:right w:val="single" w:sz="4" w:space="0" w:color="000000"/>
            </w:tcBorders>
          </w:tcPr>
          <w:p w:rsidR="006A303B" w:rsidRDefault="006A303B">
            <w:pPr>
              <w:spacing w:after="60"/>
              <w:jc w:val="center"/>
              <w:rPr>
                <w:rFonts w:ascii="Times New Roman" w:eastAsia="Times New Roman" w:hAnsi="Times New Roman"/>
                <w:sz w:val="24"/>
                <w:szCs w:val="24"/>
                <w:lang w:eastAsia="ru-RU"/>
              </w:rPr>
            </w:pPr>
          </w:p>
        </w:tc>
        <w:tc>
          <w:tcPr>
            <w:tcW w:w="1709"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995"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r>
      <w:tr w:rsidR="006A303B">
        <w:trPr>
          <w:trHeight w:val="144"/>
        </w:trPr>
        <w:tc>
          <w:tcPr>
            <w:tcW w:w="65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262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4989"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both"/>
              <w:rPr>
                <w:rFonts w:ascii="Times New Roman" w:eastAsia="Times New Roman" w:hAnsi="Times New Roman"/>
                <w:sz w:val="24"/>
                <w:szCs w:val="24"/>
                <w:highlight w:val="white"/>
                <w:shd w:val="clear" w:color="auto" w:fill="FFFFFF"/>
              </w:rPr>
            </w:pPr>
            <w:r>
              <w:rPr>
                <w:rFonts w:ascii="Times New Roman" w:eastAsia="Times New Roman" w:hAnsi="Times New Roman"/>
                <w:sz w:val="24"/>
                <w:szCs w:val="24"/>
                <w:highlight w:val="white"/>
                <w:shd w:val="clear" w:color="auto" w:fill="FFFFFF"/>
                <w:lang w:eastAsia="ru-RU"/>
              </w:rPr>
              <w:t>Автоматическое определение номера</w:t>
            </w:r>
          </w:p>
        </w:tc>
        <w:tc>
          <w:tcPr>
            <w:tcW w:w="2294"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lang w:eastAsia="ru-RU"/>
              </w:rPr>
              <w:t>Да</w:t>
            </w:r>
          </w:p>
        </w:tc>
        <w:tc>
          <w:tcPr>
            <w:tcW w:w="1872" w:type="dxa"/>
            <w:tcBorders>
              <w:top w:val="single" w:sz="4" w:space="0" w:color="000000"/>
              <w:left w:val="single" w:sz="4" w:space="0" w:color="000000"/>
              <w:bottom w:val="single" w:sz="4" w:space="0" w:color="000000"/>
              <w:right w:val="single" w:sz="4" w:space="0" w:color="000000"/>
            </w:tcBorders>
          </w:tcPr>
          <w:p w:rsidR="006A303B" w:rsidRDefault="006A303B">
            <w:pPr>
              <w:spacing w:after="60"/>
              <w:jc w:val="center"/>
              <w:rPr>
                <w:rFonts w:ascii="Times New Roman" w:eastAsia="Times New Roman" w:hAnsi="Times New Roman"/>
                <w:sz w:val="24"/>
                <w:szCs w:val="24"/>
                <w:lang w:eastAsia="ru-RU"/>
              </w:rPr>
            </w:pPr>
          </w:p>
        </w:tc>
        <w:tc>
          <w:tcPr>
            <w:tcW w:w="1709"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995"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r>
      <w:tr w:rsidR="006A303B">
        <w:trPr>
          <w:trHeight w:val="144"/>
        </w:trPr>
        <w:tc>
          <w:tcPr>
            <w:tcW w:w="65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262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4989"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both"/>
              <w:rPr>
                <w:rFonts w:ascii="Times New Roman" w:eastAsia="Times New Roman" w:hAnsi="Times New Roman"/>
                <w:sz w:val="24"/>
                <w:szCs w:val="24"/>
                <w:highlight w:val="white"/>
                <w:shd w:val="clear" w:color="auto" w:fill="FFFFFF"/>
              </w:rPr>
            </w:pPr>
            <w:r>
              <w:rPr>
                <w:rFonts w:ascii="Times New Roman" w:eastAsia="Times New Roman" w:hAnsi="Times New Roman"/>
                <w:sz w:val="24"/>
                <w:szCs w:val="24"/>
                <w:highlight w:val="white"/>
                <w:shd w:val="clear" w:color="auto" w:fill="FFFFFF"/>
                <w:lang w:eastAsia="ru-RU"/>
              </w:rPr>
              <w:t>Голосовая почта</w:t>
            </w:r>
          </w:p>
        </w:tc>
        <w:tc>
          <w:tcPr>
            <w:tcW w:w="2294"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lang w:eastAsia="ru-RU"/>
              </w:rPr>
              <w:t>Да</w:t>
            </w:r>
          </w:p>
        </w:tc>
        <w:tc>
          <w:tcPr>
            <w:tcW w:w="1872" w:type="dxa"/>
            <w:tcBorders>
              <w:top w:val="single" w:sz="4" w:space="0" w:color="000000"/>
              <w:left w:val="single" w:sz="4" w:space="0" w:color="000000"/>
              <w:bottom w:val="single" w:sz="4" w:space="0" w:color="000000"/>
              <w:right w:val="single" w:sz="4" w:space="0" w:color="000000"/>
            </w:tcBorders>
          </w:tcPr>
          <w:p w:rsidR="006A303B" w:rsidRDefault="006A303B">
            <w:pPr>
              <w:spacing w:after="60"/>
              <w:jc w:val="center"/>
              <w:rPr>
                <w:rFonts w:ascii="Times New Roman" w:eastAsia="Times New Roman" w:hAnsi="Times New Roman"/>
                <w:sz w:val="24"/>
                <w:szCs w:val="24"/>
                <w:lang w:eastAsia="ru-RU"/>
              </w:rPr>
            </w:pPr>
          </w:p>
        </w:tc>
        <w:tc>
          <w:tcPr>
            <w:tcW w:w="1709"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995"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r>
      <w:tr w:rsidR="006A303B">
        <w:trPr>
          <w:trHeight w:val="144"/>
        </w:trPr>
        <w:tc>
          <w:tcPr>
            <w:tcW w:w="65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262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4989"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both"/>
              <w:rPr>
                <w:rFonts w:ascii="Times New Roman" w:eastAsia="Times New Roman" w:hAnsi="Times New Roman"/>
                <w:sz w:val="24"/>
                <w:szCs w:val="24"/>
                <w:highlight w:val="white"/>
                <w:shd w:val="clear" w:color="auto" w:fill="FFFFFF"/>
              </w:rPr>
            </w:pPr>
            <w:r>
              <w:rPr>
                <w:rFonts w:ascii="Times New Roman" w:eastAsia="Times New Roman" w:hAnsi="Times New Roman"/>
                <w:sz w:val="24"/>
                <w:szCs w:val="24"/>
                <w:highlight w:val="white"/>
                <w:shd w:val="clear" w:color="auto" w:fill="FFFFFF"/>
                <w:lang w:eastAsia="ru-RU"/>
              </w:rPr>
              <w:t>Доступ к сети сотовой связи исполнителя (оператора)</w:t>
            </w:r>
          </w:p>
        </w:tc>
        <w:tc>
          <w:tcPr>
            <w:tcW w:w="2294"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lang w:eastAsia="ru-RU"/>
              </w:rPr>
              <w:t>Да</w:t>
            </w:r>
          </w:p>
        </w:tc>
        <w:tc>
          <w:tcPr>
            <w:tcW w:w="1872" w:type="dxa"/>
            <w:tcBorders>
              <w:top w:val="single" w:sz="4" w:space="0" w:color="000000"/>
              <w:left w:val="single" w:sz="4" w:space="0" w:color="000000"/>
              <w:bottom w:val="single" w:sz="4" w:space="0" w:color="000000"/>
              <w:right w:val="single" w:sz="4" w:space="0" w:color="000000"/>
            </w:tcBorders>
          </w:tcPr>
          <w:p w:rsidR="006A303B" w:rsidRDefault="006A303B">
            <w:pPr>
              <w:spacing w:after="60"/>
              <w:jc w:val="center"/>
              <w:rPr>
                <w:rFonts w:ascii="Times New Roman" w:eastAsia="Times New Roman" w:hAnsi="Times New Roman"/>
                <w:sz w:val="24"/>
                <w:szCs w:val="24"/>
                <w:lang w:eastAsia="ru-RU"/>
              </w:rPr>
            </w:pPr>
          </w:p>
        </w:tc>
        <w:tc>
          <w:tcPr>
            <w:tcW w:w="1709"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995"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r>
      <w:tr w:rsidR="006A303B">
        <w:trPr>
          <w:trHeight w:val="144"/>
        </w:trPr>
        <w:tc>
          <w:tcPr>
            <w:tcW w:w="65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262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4989"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both"/>
              <w:rPr>
                <w:rFonts w:ascii="Times New Roman" w:eastAsia="Times New Roman" w:hAnsi="Times New Roman"/>
                <w:sz w:val="24"/>
                <w:szCs w:val="24"/>
                <w:highlight w:val="white"/>
                <w:shd w:val="clear" w:color="auto" w:fill="FFFFFF"/>
              </w:rPr>
            </w:pPr>
            <w:r>
              <w:rPr>
                <w:rFonts w:ascii="Times New Roman" w:eastAsia="Times New Roman" w:hAnsi="Times New Roman"/>
                <w:sz w:val="24"/>
                <w:szCs w:val="24"/>
                <w:highlight w:val="white"/>
                <w:shd w:val="clear" w:color="auto" w:fill="FFFFFF"/>
                <w:lang w:eastAsia="ru-RU"/>
              </w:rPr>
              <w:t>Доступ к сетям связи общего пользования, другим сетям сотовой связи различного стандарта</w:t>
            </w:r>
          </w:p>
        </w:tc>
        <w:tc>
          <w:tcPr>
            <w:tcW w:w="2294"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1872" w:type="dxa"/>
            <w:tcBorders>
              <w:top w:val="single" w:sz="4" w:space="0" w:color="000000"/>
              <w:left w:val="single" w:sz="4" w:space="0" w:color="000000"/>
              <w:bottom w:val="single" w:sz="4" w:space="0" w:color="000000"/>
              <w:right w:val="single" w:sz="4" w:space="0" w:color="000000"/>
            </w:tcBorders>
          </w:tcPr>
          <w:p w:rsidR="006A303B" w:rsidRDefault="006A303B">
            <w:pPr>
              <w:spacing w:after="60"/>
              <w:jc w:val="center"/>
              <w:rPr>
                <w:rFonts w:ascii="Times New Roman" w:eastAsia="Times New Roman" w:hAnsi="Times New Roman"/>
                <w:sz w:val="24"/>
                <w:szCs w:val="24"/>
                <w:lang w:eastAsia="ru-RU"/>
              </w:rPr>
            </w:pPr>
          </w:p>
        </w:tc>
        <w:tc>
          <w:tcPr>
            <w:tcW w:w="1709"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995"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r>
      <w:tr w:rsidR="006A303B">
        <w:trPr>
          <w:trHeight w:val="144"/>
        </w:trPr>
        <w:tc>
          <w:tcPr>
            <w:tcW w:w="65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262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4989"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both"/>
              <w:rPr>
                <w:rFonts w:ascii="Times New Roman" w:eastAsia="Times New Roman" w:hAnsi="Times New Roman"/>
                <w:sz w:val="24"/>
                <w:szCs w:val="24"/>
                <w:highlight w:val="white"/>
                <w:shd w:val="clear" w:color="auto" w:fill="FFFFFF"/>
              </w:rPr>
            </w:pPr>
            <w:r>
              <w:rPr>
                <w:rFonts w:ascii="Times New Roman" w:eastAsia="Times New Roman" w:hAnsi="Times New Roman"/>
                <w:sz w:val="24"/>
                <w:szCs w:val="24"/>
                <w:highlight w:val="white"/>
                <w:shd w:val="clear" w:color="auto" w:fill="FFFFFF"/>
                <w:lang w:eastAsia="ru-RU"/>
              </w:rPr>
              <w:t>Доступ к системе информационно-справочного обслуживания</w:t>
            </w:r>
          </w:p>
        </w:tc>
        <w:tc>
          <w:tcPr>
            <w:tcW w:w="2294"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1872" w:type="dxa"/>
            <w:tcBorders>
              <w:top w:val="single" w:sz="4" w:space="0" w:color="000000"/>
              <w:left w:val="single" w:sz="4" w:space="0" w:color="000000"/>
              <w:bottom w:val="single" w:sz="4" w:space="0" w:color="000000"/>
              <w:right w:val="single" w:sz="4" w:space="0" w:color="000000"/>
            </w:tcBorders>
          </w:tcPr>
          <w:p w:rsidR="006A303B" w:rsidRDefault="006A303B">
            <w:pPr>
              <w:spacing w:after="60"/>
              <w:jc w:val="center"/>
              <w:rPr>
                <w:rFonts w:ascii="Times New Roman" w:eastAsia="Times New Roman" w:hAnsi="Times New Roman"/>
                <w:sz w:val="24"/>
                <w:szCs w:val="24"/>
                <w:lang w:eastAsia="ru-RU"/>
              </w:rPr>
            </w:pPr>
          </w:p>
        </w:tc>
        <w:tc>
          <w:tcPr>
            <w:tcW w:w="1709"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995"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r>
      <w:tr w:rsidR="006A303B">
        <w:trPr>
          <w:trHeight w:val="276"/>
        </w:trPr>
        <w:tc>
          <w:tcPr>
            <w:tcW w:w="65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262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4989"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60"/>
              <w:jc w:val="both"/>
              <w:rPr>
                <w:rFonts w:ascii="Times New Roman" w:eastAsia="Times New Roman" w:hAnsi="Times New Roman"/>
                <w:sz w:val="24"/>
                <w:szCs w:val="24"/>
                <w:highlight w:val="white"/>
                <w:shd w:val="clear" w:color="auto" w:fill="FFFFFF"/>
              </w:rPr>
            </w:pPr>
            <w:r>
              <w:rPr>
                <w:rFonts w:ascii="Times New Roman" w:eastAsia="Times New Roman" w:hAnsi="Times New Roman"/>
                <w:sz w:val="24"/>
                <w:szCs w:val="24"/>
                <w:highlight w:val="white"/>
                <w:shd w:val="clear" w:color="auto" w:fill="FFFFFF"/>
                <w:lang w:eastAsia="ru-RU"/>
              </w:rPr>
              <w:t>Массовые и автоматические телефонные вызовы в сети связи общего пользования</w:t>
            </w:r>
          </w:p>
        </w:tc>
        <w:tc>
          <w:tcPr>
            <w:tcW w:w="2294"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1872" w:type="dxa"/>
            <w:vMerge w:val="restart"/>
            <w:tcBorders>
              <w:top w:val="single" w:sz="4" w:space="0" w:color="000000"/>
              <w:left w:val="single" w:sz="4" w:space="0" w:color="000000"/>
              <w:bottom w:val="single" w:sz="4" w:space="0" w:color="000000"/>
              <w:right w:val="single" w:sz="4" w:space="0" w:color="000000"/>
            </w:tcBorders>
          </w:tcPr>
          <w:p w:rsidR="006A303B" w:rsidRDefault="006A303B">
            <w:pPr>
              <w:spacing w:after="60"/>
              <w:jc w:val="center"/>
              <w:rPr>
                <w:rFonts w:ascii="Times New Roman" w:eastAsia="Times New Roman" w:hAnsi="Times New Roman"/>
                <w:sz w:val="24"/>
                <w:szCs w:val="24"/>
                <w:lang w:eastAsia="ru-RU"/>
              </w:rPr>
            </w:pPr>
          </w:p>
        </w:tc>
        <w:tc>
          <w:tcPr>
            <w:tcW w:w="1709"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995"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r>
      <w:tr w:rsidR="006A303B">
        <w:trPr>
          <w:trHeight w:val="144"/>
        </w:trPr>
        <w:tc>
          <w:tcPr>
            <w:tcW w:w="65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262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4989"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both"/>
              <w:rPr>
                <w:rFonts w:ascii="Times New Roman" w:eastAsia="Times New Roman" w:hAnsi="Times New Roman"/>
                <w:sz w:val="24"/>
                <w:szCs w:val="24"/>
                <w:highlight w:val="white"/>
                <w:shd w:val="clear" w:color="auto" w:fill="FFFFFF"/>
              </w:rPr>
            </w:pPr>
            <w:r>
              <w:rPr>
                <w:rFonts w:ascii="Times New Roman" w:eastAsia="Times New Roman" w:hAnsi="Times New Roman"/>
                <w:sz w:val="24"/>
                <w:szCs w:val="24"/>
                <w:highlight w:val="white"/>
                <w:shd w:val="clear" w:color="auto" w:fill="FFFFFF"/>
                <w:lang w:eastAsia="ru-RU"/>
              </w:rPr>
              <w:t>Местные телефонные соединения по сети сотовой связи оператора с использованием пользовательского (оконечного) оборудования для передачи голосовой информации, коротких текстовых сообщений, сообщений в формате данных и роуминга</w:t>
            </w:r>
          </w:p>
        </w:tc>
        <w:tc>
          <w:tcPr>
            <w:tcW w:w="2294"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1872" w:type="dxa"/>
            <w:tcBorders>
              <w:top w:val="single" w:sz="4" w:space="0" w:color="000000"/>
              <w:left w:val="single" w:sz="4" w:space="0" w:color="000000"/>
              <w:bottom w:val="single" w:sz="4" w:space="0" w:color="000000"/>
              <w:right w:val="single" w:sz="4" w:space="0" w:color="000000"/>
            </w:tcBorders>
          </w:tcPr>
          <w:p w:rsidR="006A303B" w:rsidRDefault="006A303B">
            <w:pPr>
              <w:spacing w:after="60"/>
              <w:jc w:val="center"/>
              <w:rPr>
                <w:rFonts w:ascii="Times New Roman" w:eastAsia="Times New Roman" w:hAnsi="Times New Roman"/>
                <w:sz w:val="24"/>
                <w:szCs w:val="24"/>
                <w:lang w:eastAsia="ru-RU"/>
              </w:rPr>
            </w:pPr>
          </w:p>
        </w:tc>
        <w:tc>
          <w:tcPr>
            <w:tcW w:w="1709"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995"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r>
      <w:tr w:rsidR="006A303B">
        <w:trPr>
          <w:trHeight w:val="144"/>
        </w:trPr>
        <w:tc>
          <w:tcPr>
            <w:tcW w:w="65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262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4989"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both"/>
              <w:rPr>
                <w:rFonts w:ascii="Times New Roman" w:eastAsia="Times New Roman" w:hAnsi="Times New Roman"/>
                <w:sz w:val="24"/>
                <w:szCs w:val="24"/>
                <w:highlight w:val="white"/>
                <w:shd w:val="clear" w:color="auto" w:fill="FFFFFF"/>
              </w:rPr>
            </w:pPr>
            <w:r>
              <w:rPr>
                <w:rFonts w:ascii="Times New Roman" w:eastAsia="Times New Roman" w:hAnsi="Times New Roman"/>
                <w:sz w:val="24"/>
                <w:szCs w:val="24"/>
                <w:highlight w:val="white"/>
                <w:shd w:val="clear" w:color="auto" w:fill="FFFFFF"/>
                <w:lang w:eastAsia="ru-RU"/>
              </w:rPr>
              <w:t>Мобильный интернет</w:t>
            </w:r>
          </w:p>
        </w:tc>
        <w:tc>
          <w:tcPr>
            <w:tcW w:w="2294"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highlight w:val="yellow"/>
              </w:rPr>
            </w:pPr>
            <w:r>
              <w:rPr>
                <w:rFonts w:ascii="Times New Roman" w:eastAsia="Times New Roman" w:hAnsi="Times New Roman"/>
                <w:sz w:val="24"/>
                <w:szCs w:val="24"/>
                <w:lang w:eastAsia="ru-RU"/>
              </w:rPr>
              <w:t>Да</w:t>
            </w:r>
          </w:p>
        </w:tc>
        <w:tc>
          <w:tcPr>
            <w:tcW w:w="1872" w:type="dxa"/>
            <w:tcBorders>
              <w:top w:val="single" w:sz="4" w:space="0" w:color="000000"/>
              <w:left w:val="single" w:sz="4" w:space="0" w:color="000000"/>
              <w:bottom w:val="single" w:sz="4" w:space="0" w:color="000000"/>
              <w:right w:val="single" w:sz="4" w:space="0" w:color="000000"/>
            </w:tcBorders>
          </w:tcPr>
          <w:p w:rsidR="006A303B" w:rsidRDefault="006A303B">
            <w:pPr>
              <w:spacing w:after="60"/>
              <w:jc w:val="center"/>
              <w:rPr>
                <w:rFonts w:ascii="Times New Roman" w:eastAsia="Times New Roman" w:hAnsi="Times New Roman"/>
                <w:sz w:val="24"/>
                <w:szCs w:val="24"/>
                <w:lang w:eastAsia="ru-RU"/>
              </w:rPr>
            </w:pPr>
          </w:p>
        </w:tc>
        <w:tc>
          <w:tcPr>
            <w:tcW w:w="1709"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995"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r>
      <w:tr w:rsidR="006A303B">
        <w:trPr>
          <w:trHeight w:val="276"/>
        </w:trPr>
        <w:tc>
          <w:tcPr>
            <w:tcW w:w="65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262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4989"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60"/>
              <w:jc w:val="both"/>
              <w:rPr>
                <w:rFonts w:ascii="Times New Roman" w:eastAsia="Times New Roman" w:hAnsi="Times New Roman"/>
                <w:sz w:val="24"/>
                <w:szCs w:val="24"/>
                <w:highlight w:val="white"/>
                <w:shd w:val="clear" w:color="auto" w:fill="FFFFFF"/>
              </w:rPr>
            </w:pPr>
            <w:r>
              <w:rPr>
                <w:rFonts w:ascii="Times New Roman" w:eastAsia="Times New Roman" w:hAnsi="Times New Roman"/>
                <w:sz w:val="24"/>
                <w:szCs w:val="24"/>
                <w:highlight w:val="white"/>
                <w:shd w:val="clear" w:color="auto" w:fill="FFFFFF"/>
                <w:lang w:eastAsia="ru-RU"/>
              </w:rPr>
              <w:t>Передача информации об инициаторе телефонного вызова на пользовательское оборудование</w:t>
            </w:r>
          </w:p>
        </w:tc>
        <w:tc>
          <w:tcPr>
            <w:tcW w:w="2294"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1872" w:type="dxa"/>
            <w:vMerge w:val="restart"/>
            <w:tcBorders>
              <w:top w:val="single" w:sz="4" w:space="0" w:color="000000"/>
              <w:left w:val="single" w:sz="4" w:space="0" w:color="000000"/>
              <w:bottom w:val="single" w:sz="4" w:space="0" w:color="000000"/>
              <w:right w:val="single" w:sz="4" w:space="0" w:color="000000"/>
            </w:tcBorders>
          </w:tcPr>
          <w:p w:rsidR="006A303B" w:rsidRDefault="006A303B">
            <w:pPr>
              <w:spacing w:after="60"/>
              <w:jc w:val="center"/>
              <w:rPr>
                <w:rFonts w:ascii="Times New Roman" w:eastAsia="Times New Roman" w:hAnsi="Times New Roman"/>
                <w:sz w:val="24"/>
                <w:szCs w:val="24"/>
                <w:lang w:eastAsia="ru-RU"/>
              </w:rPr>
            </w:pPr>
          </w:p>
        </w:tc>
        <w:tc>
          <w:tcPr>
            <w:tcW w:w="1709"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995"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r>
      <w:tr w:rsidR="006A303B">
        <w:trPr>
          <w:trHeight w:val="322"/>
        </w:trPr>
        <w:tc>
          <w:tcPr>
            <w:tcW w:w="65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262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4989"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60"/>
              <w:jc w:val="both"/>
              <w:rPr>
                <w:rFonts w:ascii="Times New Roman" w:eastAsia="Times New Roman" w:hAnsi="Times New Roman"/>
                <w:sz w:val="24"/>
                <w:szCs w:val="24"/>
                <w:highlight w:val="white"/>
              </w:rPr>
            </w:pPr>
            <w:r>
              <w:rPr>
                <w:rFonts w:ascii="Times New Roman" w:eastAsia="Times New Roman" w:hAnsi="Times New Roman"/>
                <w:sz w:val="24"/>
                <w:szCs w:val="24"/>
                <w:highlight w:val="white"/>
                <w:lang w:eastAsia="ru-RU"/>
              </w:rPr>
              <w:t>Исходящие вызовы на номера оператора сети исполнителя, в том числе по РФ</w:t>
            </w:r>
          </w:p>
        </w:tc>
        <w:tc>
          <w:tcPr>
            <w:tcW w:w="2294"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highlight w:val="white"/>
              </w:rPr>
            </w:pPr>
            <w:proofErr w:type="spellStart"/>
            <w:r>
              <w:rPr>
                <w:rFonts w:ascii="Times New Roman" w:eastAsia="Times New Roman" w:hAnsi="Times New Roman"/>
                <w:sz w:val="24"/>
                <w:szCs w:val="24"/>
                <w:highlight w:val="white"/>
                <w:lang w:eastAsia="ru-RU"/>
              </w:rPr>
              <w:t>Безлимитно</w:t>
            </w:r>
            <w:proofErr w:type="spellEnd"/>
          </w:p>
        </w:tc>
        <w:tc>
          <w:tcPr>
            <w:tcW w:w="1872"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lang w:eastAsia="ru-RU"/>
              </w:rPr>
              <w:t>Минута</w:t>
            </w:r>
          </w:p>
        </w:tc>
        <w:tc>
          <w:tcPr>
            <w:tcW w:w="1709"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995"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r>
      <w:tr w:rsidR="006A303B">
        <w:trPr>
          <w:trHeight w:val="276"/>
        </w:trPr>
        <w:tc>
          <w:tcPr>
            <w:tcW w:w="65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262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4989"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60"/>
              <w:jc w:val="both"/>
              <w:rPr>
                <w:rFonts w:ascii="Times New Roman" w:eastAsia="Times New Roman" w:hAnsi="Times New Roman"/>
                <w:sz w:val="24"/>
                <w:szCs w:val="24"/>
                <w:highlight w:val="white"/>
              </w:rPr>
            </w:pPr>
            <w:r>
              <w:rPr>
                <w:rFonts w:ascii="Times New Roman" w:eastAsia="Times New Roman" w:hAnsi="Times New Roman"/>
                <w:sz w:val="24"/>
                <w:szCs w:val="24"/>
                <w:highlight w:val="white"/>
                <w:lang w:eastAsia="ru-RU"/>
              </w:rPr>
              <w:t>Исходящие вызовы на номера других операторов, в том числе по РФ</w:t>
            </w:r>
          </w:p>
        </w:tc>
        <w:tc>
          <w:tcPr>
            <w:tcW w:w="2294"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lang w:eastAsia="ru-RU"/>
              </w:rPr>
              <w:t>≥60</w:t>
            </w:r>
          </w:p>
        </w:tc>
        <w:tc>
          <w:tcPr>
            <w:tcW w:w="1872"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lang w:eastAsia="ru-RU"/>
              </w:rPr>
              <w:t>Минута</w:t>
            </w:r>
          </w:p>
        </w:tc>
        <w:tc>
          <w:tcPr>
            <w:tcW w:w="1709"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995"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r>
      <w:tr w:rsidR="006A303B">
        <w:trPr>
          <w:trHeight w:val="276"/>
        </w:trPr>
        <w:tc>
          <w:tcPr>
            <w:tcW w:w="65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262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4989"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60"/>
              <w:jc w:val="both"/>
              <w:rPr>
                <w:rFonts w:ascii="Times New Roman" w:eastAsia="Times New Roman" w:hAnsi="Times New Roman"/>
                <w:sz w:val="24"/>
                <w:szCs w:val="24"/>
                <w:highlight w:val="white"/>
              </w:rPr>
            </w:pPr>
            <w:r>
              <w:rPr>
                <w:rFonts w:ascii="Times New Roman" w:eastAsia="Times New Roman" w:hAnsi="Times New Roman"/>
                <w:sz w:val="24"/>
                <w:szCs w:val="24"/>
                <w:highlight w:val="white"/>
                <w:lang w:eastAsia="ru-RU"/>
              </w:rPr>
              <w:t>Интернет по РФ</w:t>
            </w:r>
          </w:p>
        </w:tc>
        <w:tc>
          <w:tcPr>
            <w:tcW w:w="2294"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lang w:eastAsia="ru-RU"/>
              </w:rPr>
              <w:t>≥3</w:t>
            </w:r>
          </w:p>
        </w:tc>
        <w:tc>
          <w:tcPr>
            <w:tcW w:w="1872"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lang w:eastAsia="ru-RU"/>
              </w:rPr>
              <w:t>Гбайт</w:t>
            </w:r>
          </w:p>
        </w:tc>
        <w:tc>
          <w:tcPr>
            <w:tcW w:w="1709"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995"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r>
      <w:tr w:rsidR="006A303B">
        <w:trPr>
          <w:trHeight w:val="276"/>
        </w:trPr>
        <w:tc>
          <w:tcPr>
            <w:tcW w:w="65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262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4989"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60"/>
              <w:jc w:val="both"/>
              <w:rPr>
                <w:rFonts w:ascii="Times New Roman" w:eastAsia="Times New Roman" w:hAnsi="Times New Roman"/>
                <w:sz w:val="24"/>
                <w:szCs w:val="24"/>
                <w:highlight w:val="white"/>
              </w:rPr>
            </w:pPr>
            <w:r>
              <w:rPr>
                <w:rFonts w:ascii="Times New Roman" w:eastAsia="Times New Roman" w:hAnsi="Times New Roman"/>
                <w:sz w:val="24"/>
                <w:szCs w:val="24"/>
                <w:highlight w:val="white"/>
                <w:lang w:eastAsia="ru-RU"/>
              </w:rPr>
              <w:t>Исходящие SMS на номера РФ</w:t>
            </w:r>
          </w:p>
        </w:tc>
        <w:tc>
          <w:tcPr>
            <w:tcW w:w="2294"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1872"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шт.</w:t>
            </w:r>
          </w:p>
        </w:tc>
        <w:tc>
          <w:tcPr>
            <w:tcW w:w="1709"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995"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r>
      <w:tr w:rsidR="006A303B">
        <w:trPr>
          <w:trHeight w:val="276"/>
        </w:trPr>
        <w:tc>
          <w:tcPr>
            <w:tcW w:w="65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262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4989"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60"/>
              <w:jc w:val="both"/>
              <w:rPr>
                <w:rFonts w:ascii="Times New Roman" w:eastAsia="Times New Roman" w:hAnsi="Times New Roman"/>
                <w:sz w:val="24"/>
                <w:szCs w:val="24"/>
                <w:highlight w:val="white"/>
              </w:rPr>
            </w:pPr>
            <w:r>
              <w:rPr>
                <w:rFonts w:ascii="Times New Roman" w:eastAsia="Times New Roman" w:hAnsi="Times New Roman"/>
                <w:sz w:val="24"/>
                <w:szCs w:val="24"/>
                <w:highlight w:val="white"/>
                <w:lang w:eastAsia="ru-RU"/>
              </w:rPr>
              <w:t>Входящие вызовы на территории России</w:t>
            </w:r>
          </w:p>
        </w:tc>
        <w:tc>
          <w:tcPr>
            <w:tcW w:w="2294"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бесплатно</w:t>
            </w:r>
            <w:proofErr w:type="gramEnd"/>
          </w:p>
        </w:tc>
        <w:tc>
          <w:tcPr>
            <w:tcW w:w="1872" w:type="dxa"/>
            <w:vMerge w:val="restart"/>
            <w:tcBorders>
              <w:top w:val="single" w:sz="4" w:space="0" w:color="000000"/>
              <w:left w:val="single" w:sz="4" w:space="0" w:color="000000"/>
              <w:bottom w:val="single" w:sz="4" w:space="0" w:color="000000"/>
              <w:right w:val="single" w:sz="4" w:space="0" w:color="000000"/>
            </w:tcBorders>
          </w:tcPr>
          <w:p w:rsidR="006A303B" w:rsidRDefault="006A303B">
            <w:pPr>
              <w:spacing w:after="60"/>
              <w:jc w:val="center"/>
              <w:rPr>
                <w:rFonts w:ascii="Times New Roman" w:eastAsia="Times New Roman" w:hAnsi="Times New Roman"/>
                <w:sz w:val="24"/>
                <w:szCs w:val="24"/>
                <w:lang w:eastAsia="ru-RU"/>
              </w:rPr>
            </w:pPr>
          </w:p>
        </w:tc>
        <w:tc>
          <w:tcPr>
            <w:tcW w:w="1709"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995"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r>
      <w:tr w:rsidR="006A303B">
        <w:trPr>
          <w:trHeight w:val="144"/>
        </w:trPr>
        <w:tc>
          <w:tcPr>
            <w:tcW w:w="65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2623"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4989"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both"/>
              <w:rPr>
                <w:rFonts w:ascii="Times New Roman" w:eastAsia="Times New Roman" w:hAnsi="Times New Roman"/>
                <w:sz w:val="24"/>
                <w:szCs w:val="24"/>
                <w:highlight w:val="white"/>
                <w:shd w:val="clear" w:color="auto" w:fill="FFFFFF"/>
              </w:rPr>
            </w:pPr>
            <w:r>
              <w:rPr>
                <w:rFonts w:ascii="Times New Roman" w:eastAsia="Times New Roman" w:hAnsi="Times New Roman"/>
                <w:sz w:val="24"/>
                <w:szCs w:val="24"/>
                <w:highlight w:val="white"/>
                <w:shd w:val="clear" w:color="auto" w:fill="FFFFFF"/>
                <w:lang w:eastAsia="ru-RU"/>
              </w:rPr>
              <w:t>Количество абонентских номеров в пакете</w:t>
            </w:r>
          </w:p>
        </w:tc>
        <w:tc>
          <w:tcPr>
            <w:tcW w:w="2294"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872" w:type="dxa"/>
            <w:tcBorders>
              <w:top w:val="single" w:sz="4" w:space="0" w:color="000000"/>
              <w:left w:val="single" w:sz="4" w:space="0" w:color="000000"/>
              <w:bottom w:val="single" w:sz="4" w:space="0" w:color="000000"/>
              <w:right w:val="single" w:sz="4" w:space="0" w:color="000000"/>
            </w:tcBorders>
          </w:tcPr>
          <w:p w:rsidR="006A303B" w:rsidRDefault="00B02B39">
            <w:pPr>
              <w:spacing w:after="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Шт.</w:t>
            </w:r>
          </w:p>
        </w:tc>
        <w:tc>
          <w:tcPr>
            <w:tcW w:w="1709"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c>
          <w:tcPr>
            <w:tcW w:w="995" w:type="dxa"/>
            <w:vMerge/>
            <w:tcBorders>
              <w:top w:val="single" w:sz="4" w:space="0" w:color="000000"/>
              <w:left w:val="single" w:sz="4" w:space="0" w:color="000000"/>
              <w:bottom w:val="single" w:sz="4" w:space="0" w:color="000000"/>
              <w:right w:val="single" w:sz="4" w:space="0" w:color="000000"/>
            </w:tcBorders>
          </w:tcPr>
          <w:p w:rsidR="006A303B" w:rsidRDefault="006A303B">
            <w:pPr>
              <w:rPr>
                <w:rFonts w:ascii="Times New Roman" w:eastAsia="Times New Roman" w:hAnsi="Times New Roman"/>
                <w:sz w:val="24"/>
                <w:szCs w:val="24"/>
                <w:lang w:eastAsia="ru-RU"/>
              </w:rPr>
            </w:pPr>
          </w:p>
        </w:tc>
      </w:tr>
    </w:tbl>
    <w:p w:rsidR="006A303B" w:rsidRDefault="00B02B39">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16"/>
          <w:szCs w:val="16"/>
          <w:lang w:eastAsia="ru-RU"/>
        </w:rPr>
        <w:t>Условия пакетов на корпоративную сотовую связь распространяются на территории Российской Федерации, за исключением Республики Крым, г. Севастополь, Донецкой Народной Республики, Луганской Народной Республики, Запорожской области, Херсонской области в случае отсутствия на момент заключения контракта на территории вышеуказанных субъектов сетей связи российских федеральных операторов связи.</w:t>
      </w:r>
    </w:p>
    <w:p w:rsidR="006A303B" w:rsidRDefault="006A303B">
      <w:pPr>
        <w:spacing w:after="0" w:line="240" w:lineRule="auto"/>
        <w:jc w:val="both"/>
        <w:outlineLvl w:val="0"/>
        <w:rPr>
          <w:rFonts w:ascii="Times New Roman" w:eastAsia="Times New Roman" w:hAnsi="Times New Roman" w:cs="Times New Roman"/>
          <w:b/>
          <w:bCs/>
          <w:caps/>
          <w:smallCaps/>
          <w:sz w:val="24"/>
          <w:szCs w:val="24"/>
          <w:lang w:eastAsia="ar-SA"/>
        </w:rPr>
      </w:pPr>
    </w:p>
    <w:p w:rsidR="006A303B" w:rsidRDefault="00B02B39">
      <w:pPr>
        <w:tabs>
          <w:tab w:val="left" w:pos="207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Учет продолжительности соединения ведется в соответствии с принятой оператором связи единицей тарификации.</w:t>
      </w:r>
    </w:p>
    <w:p w:rsidR="006A303B" w:rsidRDefault="00B02B39">
      <w:pPr>
        <w:tabs>
          <w:tab w:val="left" w:pos="2070"/>
        </w:tabs>
        <w:spacing w:after="6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Продолжительность соединения по сети подвижной радиотелефонной связи, используемая для определения размера платы, отсчитывается с 1-й секунды ответа вызываемого абонента или оборудования, сигнал ответа которого приравнивается к ответу абонента, до момента отбоя вызывающего или вызываемого абонента или такого оборудования. </w:t>
      </w:r>
    </w:p>
    <w:p w:rsidR="006A303B" w:rsidRPr="003E2A82" w:rsidRDefault="00B02B39">
      <w:pPr>
        <w:spacing w:after="0" w:line="240" w:lineRule="auto"/>
        <w:ind w:firstLine="709"/>
        <w:jc w:val="both"/>
        <w:rPr>
          <w:rFonts w:ascii="Times New Roman" w:eastAsia="Times New Roman" w:hAnsi="Times New Roman" w:cs="Times New Roman"/>
          <w:sz w:val="24"/>
          <w:szCs w:val="24"/>
        </w:rPr>
      </w:pPr>
      <w:r w:rsidRPr="003E2A82">
        <w:rPr>
          <w:rFonts w:ascii="Times New Roman" w:eastAsia="Times New Roman" w:hAnsi="Times New Roman" w:cs="Times New Roman"/>
          <w:b/>
          <w:sz w:val="24"/>
          <w:szCs w:val="24"/>
          <w:lang w:eastAsia="ru-RU"/>
        </w:rPr>
        <w:t xml:space="preserve">Срок оказания услуг: </w:t>
      </w:r>
      <w:r w:rsidR="0076361E" w:rsidRPr="003E2A82">
        <w:rPr>
          <w:rFonts w:ascii="Times New Roman" w:eastAsia="Times New Roman" w:hAnsi="Times New Roman" w:cs="Times New Roman"/>
          <w:sz w:val="24"/>
          <w:szCs w:val="24"/>
          <w:lang w:eastAsia="ru-RU"/>
        </w:rPr>
        <w:t>с даты заключения контракта</w:t>
      </w:r>
      <w:r w:rsidRPr="003E2A82">
        <w:rPr>
          <w:rFonts w:ascii="Times New Roman" w:eastAsia="Times New Roman" w:hAnsi="Times New Roman" w:cs="Times New Roman"/>
          <w:sz w:val="24"/>
          <w:szCs w:val="24"/>
          <w:lang w:eastAsia="ru-RU"/>
        </w:rPr>
        <w:t xml:space="preserve"> по 30.11.2027 г.</w:t>
      </w:r>
    </w:p>
    <w:p w:rsidR="006A303B" w:rsidRDefault="00B02B3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Место оказания услуг: </w:t>
      </w:r>
      <w:r>
        <w:rPr>
          <w:rFonts w:ascii="Times New Roman" w:eastAsia="Times New Roman" w:hAnsi="Times New Roman" w:cs="Times New Roman"/>
          <w:sz w:val="24"/>
          <w:szCs w:val="24"/>
          <w:lang w:eastAsia="ru-RU"/>
        </w:rPr>
        <w:t>Российская Федерация (за исключением Республики Крым, г. Севастополь, Донецкой Народной Республики, Луганской Народной Республики, Запорожской области, Херсонской области в случае отсутствия на момент заключения контракта на территории вышеуказанных субъектов сетей связи российских федеральных операторов связи), г. Самара и Самарская область.</w:t>
      </w:r>
    </w:p>
    <w:p w:rsidR="006A303B" w:rsidRDefault="006A303B">
      <w:pPr>
        <w:spacing w:after="0" w:line="240" w:lineRule="auto"/>
        <w:jc w:val="both"/>
        <w:rPr>
          <w:rFonts w:ascii="Times New Roman" w:eastAsia="Times New Roman" w:hAnsi="Times New Roman" w:cs="Times New Roman"/>
          <w:b/>
          <w:sz w:val="24"/>
          <w:szCs w:val="24"/>
          <w:lang w:eastAsia="ru-RU"/>
        </w:rPr>
      </w:pPr>
    </w:p>
    <w:p w:rsidR="006A303B" w:rsidRDefault="00B02B39">
      <w:pPr>
        <w:tabs>
          <w:tab w:val="left" w:pos="8145"/>
        </w:tabs>
        <w:spacing w:after="120" w:line="240" w:lineRule="auto"/>
        <w:ind w:firstLine="601"/>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Количество номеров обслуживания Заказчика (Абонента):</w:t>
      </w:r>
      <w:r>
        <w:rPr>
          <w:rFonts w:ascii="Times New Roman" w:eastAsia="Times New Roman" w:hAnsi="Times New Roman" w:cs="Times New Roman"/>
          <w:sz w:val="24"/>
          <w:szCs w:val="24"/>
          <w:lang w:eastAsia="ru-RU"/>
        </w:rPr>
        <w:t xml:space="preserve"> 3 номера, с созданием новых абонентских номеров на юридическое лицо Заказчика.</w:t>
      </w:r>
    </w:p>
    <w:p w:rsidR="006A303B" w:rsidRDefault="00B02B39">
      <w:pPr>
        <w:spacing w:after="0" w:line="240" w:lineRule="auto"/>
        <w:ind w:firstLine="60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Условия оказания услуг: </w:t>
      </w:r>
    </w:p>
    <w:p w:rsidR="006A303B" w:rsidRDefault="00B02B39">
      <w:pPr>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Услуги </w:t>
      </w:r>
      <w:r>
        <w:rPr>
          <w:rFonts w:ascii="Times New Roman" w:eastAsia="Times New Roman" w:hAnsi="Times New Roman" w:cs="Times New Roman"/>
          <w:spacing w:val="-1"/>
          <w:sz w:val="24"/>
          <w:szCs w:val="24"/>
          <w:lang w:eastAsia="ru-RU"/>
        </w:rPr>
        <w:t>подвижной радиотелефонной связи</w:t>
      </w:r>
      <w:r>
        <w:rPr>
          <w:rFonts w:ascii="Times New Roman" w:eastAsia="Times New Roman" w:hAnsi="Times New Roman" w:cs="Times New Roman"/>
          <w:bCs/>
          <w:color w:val="000000"/>
          <w:spacing w:val="-1"/>
          <w:sz w:val="24"/>
          <w:szCs w:val="24"/>
          <w:lang w:eastAsia="ru-RU"/>
        </w:rPr>
        <w:t xml:space="preserve"> </w:t>
      </w:r>
      <w:r>
        <w:rPr>
          <w:rFonts w:ascii="Times New Roman" w:eastAsia="Times New Roman" w:hAnsi="Times New Roman" w:cs="Times New Roman"/>
          <w:sz w:val="24"/>
          <w:szCs w:val="24"/>
          <w:lang w:eastAsia="ru-RU"/>
        </w:rPr>
        <w:t>должны оказываться независимо от места нахождения Заказчика в зоне обслуживания должным качеством.</w:t>
      </w:r>
    </w:p>
    <w:p w:rsidR="006A303B" w:rsidRDefault="00B02B39">
      <w:pPr>
        <w:pStyle w:val="affff9"/>
        <w:numPr>
          <w:ilvl w:val="0"/>
          <w:numId w:val="49"/>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Оператор связи обеспечивает:</w:t>
      </w:r>
    </w:p>
    <w:p w:rsidR="006A303B" w:rsidRDefault="00B02B39">
      <w:pPr>
        <w:spacing w:after="0" w:line="240" w:lineRule="auto"/>
        <w:ind w:firstLine="60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устойчивую </w:t>
      </w:r>
      <w:r>
        <w:rPr>
          <w:rFonts w:ascii="Times New Roman" w:eastAsia="Times New Roman" w:hAnsi="Times New Roman" w:cs="Times New Roman"/>
          <w:spacing w:val="-1"/>
          <w:sz w:val="24"/>
          <w:szCs w:val="24"/>
          <w:lang w:eastAsia="ru-RU"/>
        </w:rPr>
        <w:t>подвижную радиотелефонную связь</w:t>
      </w:r>
      <w:r>
        <w:rPr>
          <w:rFonts w:ascii="Times New Roman" w:eastAsia="Times New Roman" w:hAnsi="Times New Roman" w:cs="Times New Roman"/>
          <w:bCs/>
          <w:sz w:val="24"/>
          <w:szCs w:val="24"/>
          <w:lang w:eastAsia="ru-RU"/>
        </w:rPr>
        <w:t xml:space="preserve"> в г. Самаре, включая: удаленные от центра районы; </w:t>
      </w:r>
    </w:p>
    <w:p w:rsidR="006A303B" w:rsidRDefault="00B02B39">
      <w:pPr>
        <w:tabs>
          <w:tab w:val="left" w:pos="257"/>
        </w:tabs>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устойчивую </w:t>
      </w:r>
      <w:r>
        <w:rPr>
          <w:rFonts w:ascii="Times New Roman" w:eastAsia="Times New Roman" w:hAnsi="Times New Roman" w:cs="Times New Roman"/>
          <w:spacing w:val="-1"/>
          <w:sz w:val="24"/>
          <w:szCs w:val="24"/>
          <w:lang w:eastAsia="ru-RU"/>
        </w:rPr>
        <w:t>подвижную радиотелефонную связь</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 xml:space="preserve">в Самарской области; </w:t>
      </w:r>
    </w:p>
    <w:p w:rsidR="006A303B" w:rsidRDefault="00B02B39">
      <w:pPr>
        <w:spacing w:after="0" w:line="240" w:lineRule="auto"/>
        <w:ind w:firstLine="60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устойчивую </w:t>
      </w:r>
      <w:r>
        <w:rPr>
          <w:rFonts w:ascii="Times New Roman" w:eastAsia="Times New Roman" w:hAnsi="Times New Roman" w:cs="Times New Roman"/>
          <w:spacing w:val="-1"/>
          <w:sz w:val="24"/>
          <w:szCs w:val="24"/>
          <w:lang w:eastAsia="ru-RU"/>
        </w:rPr>
        <w:t>подвижную радиотелефонную связь</w:t>
      </w:r>
      <w:r>
        <w:rPr>
          <w:rFonts w:ascii="Times New Roman" w:eastAsia="Times New Roman" w:hAnsi="Times New Roman" w:cs="Times New Roman"/>
          <w:bCs/>
          <w:sz w:val="24"/>
          <w:szCs w:val="24"/>
          <w:lang w:eastAsia="ru-RU"/>
        </w:rPr>
        <w:t xml:space="preserve"> на линиях и станциях Куйбышевской Железной Дороги; </w:t>
      </w:r>
    </w:p>
    <w:p w:rsidR="006A303B" w:rsidRDefault="00B02B39">
      <w:pPr>
        <w:spacing w:after="0" w:line="240" w:lineRule="auto"/>
        <w:ind w:firstLine="60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доступ к системе информационно-справочного обслуживания;</w:t>
      </w:r>
    </w:p>
    <w:p w:rsidR="006A303B" w:rsidRDefault="00B02B39">
      <w:pPr>
        <w:spacing w:after="0" w:line="240" w:lineRule="auto"/>
        <w:ind w:firstLine="60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возможность круглосуточного вызова экстренных служб;</w:t>
      </w:r>
    </w:p>
    <w:p w:rsidR="006A303B" w:rsidRDefault="00B02B39">
      <w:pPr>
        <w:spacing w:after="0" w:line="240" w:lineRule="auto"/>
        <w:ind w:firstLine="60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корпоративный тарифный план;</w:t>
      </w:r>
    </w:p>
    <w:p w:rsidR="006A303B" w:rsidRDefault="00B02B39">
      <w:pPr>
        <w:spacing w:after="0" w:line="240" w:lineRule="auto"/>
        <w:ind w:firstLine="60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кредитную форму оплаты за услуги связи;</w:t>
      </w:r>
    </w:p>
    <w:p w:rsidR="006A303B" w:rsidRDefault="00B02B39">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Исполнитель передает новые SIM-карты Заказ</w:t>
      </w:r>
      <w:r w:rsidR="0076361E">
        <w:rPr>
          <w:rFonts w:ascii="Times New Roman" w:eastAsia="Times New Roman" w:hAnsi="Times New Roman" w:cs="Times New Roman"/>
          <w:bCs/>
          <w:sz w:val="24"/>
          <w:szCs w:val="24"/>
          <w:lang w:eastAsia="ru-RU"/>
        </w:rPr>
        <w:t>чику в течении 2 (двух) рабочих дней</w:t>
      </w:r>
      <w:r>
        <w:rPr>
          <w:rFonts w:ascii="Times New Roman" w:eastAsia="Times New Roman" w:hAnsi="Times New Roman" w:cs="Times New Roman"/>
          <w:bCs/>
          <w:sz w:val="24"/>
          <w:szCs w:val="24"/>
          <w:lang w:eastAsia="ru-RU"/>
        </w:rPr>
        <w:t xml:space="preserve"> </w:t>
      </w:r>
      <w:r w:rsidR="0076361E">
        <w:rPr>
          <w:rFonts w:ascii="Times New Roman" w:eastAsia="Times New Roman" w:hAnsi="Times New Roman" w:cs="Times New Roman"/>
          <w:bCs/>
          <w:sz w:val="24"/>
          <w:szCs w:val="24"/>
          <w:lang w:eastAsia="ru-RU"/>
        </w:rPr>
        <w:t>с даты заключения контракта</w:t>
      </w:r>
      <w:r>
        <w:rPr>
          <w:rFonts w:ascii="Times New Roman" w:eastAsia="Times New Roman" w:hAnsi="Times New Roman" w:cs="Times New Roman"/>
          <w:bCs/>
          <w:sz w:val="24"/>
          <w:szCs w:val="24"/>
          <w:lang w:eastAsia="ru-RU"/>
        </w:rPr>
        <w:t>.</w:t>
      </w:r>
    </w:p>
    <w:p w:rsidR="006A303B" w:rsidRDefault="006A303B">
      <w:pPr>
        <w:spacing w:after="0" w:line="240" w:lineRule="auto"/>
        <w:jc w:val="both"/>
        <w:rPr>
          <w:rFonts w:ascii="Times New Roman" w:eastAsia="Times New Roman" w:hAnsi="Times New Roman" w:cs="Times New Roman"/>
          <w:sz w:val="24"/>
          <w:szCs w:val="24"/>
          <w:lang w:eastAsia="ru-RU"/>
        </w:rPr>
      </w:pPr>
    </w:p>
    <w:p w:rsidR="006A303B" w:rsidRDefault="00B02B39">
      <w:pPr>
        <w:spacing w:after="0" w:line="240" w:lineRule="auto"/>
        <w:ind w:firstLine="60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Гарантии качества услуг</w:t>
      </w:r>
    </w:p>
    <w:p w:rsidR="006A303B" w:rsidRDefault="00B02B39">
      <w:pPr>
        <w:widowControl w:val="0"/>
        <w:tabs>
          <w:tab w:val="left" w:pos="612"/>
        </w:tabs>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Услуги связи должны предоставляться круглосуточно, ежедневно, без перерывов в соответствии с условиями лицензий.</w:t>
      </w:r>
    </w:p>
    <w:p w:rsidR="006A303B" w:rsidRDefault="00B02B39">
      <w:pPr>
        <w:widowControl w:val="0"/>
        <w:tabs>
          <w:tab w:val="left" w:pos="612"/>
        </w:tabs>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Услуги подвижной связи должны соответствовать требованиям, установленным Федеральным законом от 7 июля 2003 г. № 126-ФЗ «О связи», Федеральным законом от 04.05.2011 № 99-ФЗ «О лицензировании отдельных видов деятельности», Постановлением Правительства Российской от 30.12.2024 № 1994 «Об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 Правилами оказания услуг связи по передачи данных, утвержденными Постановлением Правительства РФ от 31.12.2021 N 2606 «Об утверждении Правил оказания услуг связи по передаче данных», Постановлением Правительства РФ от 28.08.2025 N 1300 «Об утверждении Правил передачи оператором связи, с сети связи которого инициируется телефонный вызов, на пользовательское оборудование (оконечное оборудование) информации об абоненте - юридическом лице либо индивидуальном предпринимателе, инициировавших телефонный вызов», Правилами оказания </w:t>
      </w:r>
      <w:proofErr w:type="spellStart"/>
      <w:r>
        <w:rPr>
          <w:rFonts w:ascii="Times New Roman" w:eastAsia="Times New Roman" w:hAnsi="Times New Roman" w:cs="Times New Roman"/>
          <w:sz w:val="24"/>
          <w:szCs w:val="24"/>
          <w:lang w:eastAsia="ru-RU"/>
        </w:rPr>
        <w:t>телематических</w:t>
      </w:r>
      <w:proofErr w:type="spellEnd"/>
      <w:r>
        <w:rPr>
          <w:rFonts w:ascii="Times New Roman" w:eastAsia="Times New Roman" w:hAnsi="Times New Roman" w:cs="Times New Roman"/>
          <w:sz w:val="24"/>
          <w:szCs w:val="24"/>
          <w:lang w:eastAsia="ru-RU"/>
        </w:rPr>
        <w:t xml:space="preserve"> услуг связи, утвержденными Постановление Правительства РФ от 31.12.2021 N 2607 «Об утверждении Правил оказания </w:t>
      </w:r>
      <w:proofErr w:type="spellStart"/>
      <w:r>
        <w:rPr>
          <w:rFonts w:ascii="Times New Roman" w:eastAsia="Times New Roman" w:hAnsi="Times New Roman" w:cs="Times New Roman"/>
          <w:sz w:val="24"/>
          <w:szCs w:val="24"/>
          <w:lang w:eastAsia="ru-RU"/>
        </w:rPr>
        <w:t>телематических</w:t>
      </w:r>
      <w:proofErr w:type="spellEnd"/>
      <w:r>
        <w:rPr>
          <w:rFonts w:ascii="Times New Roman" w:eastAsia="Times New Roman" w:hAnsi="Times New Roman" w:cs="Times New Roman"/>
          <w:sz w:val="24"/>
          <w:szCs w:val="24"/>
          <w:lang w:eastAsia="ru-RU"/>
        </w:rPr>
        <w:t xml:space="preserve"> услуг связи» и иным стандартам и требованиям, установленным законодательством Российской Федерации к услугам связи такого вида. </w:t>
      </w:r>
    </w:p>
    <w:p w:rsidR="006A303B" w:rsidRDefault="00B02B39">
      <w:pPr>
        <w:spacing w:after="0" w:line="240" w:lineRule="auto"/>
        <w:ind w:firstLine="60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Требования к качеству, техническим характеристикам услуг, к их безопасности, и иным показателям, связанным с определением соответствия оказываемых услуг потребностям Заказчика:</w:t>
      </w:r>
    </w:p>
    <w:p w:rsidR="006A303B" w:rsidRDefault="00B02B39">
      <w:pPr>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 должен иметь действующие лицензии:</w:t>
      </w:r>
    </w:p>
    <w:p w:rsidR="006A303B" w:rsidRDefault="00B02B39">
      <w:pPr>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на услуги подвижной радиотелефонной связи;</w:t>
      </w:r>
    </w:p>
    <w:p w:rsidR="006A303B" w:rsidRDefault="00B02B39">
      <w:pPr>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Pr>
          <w:rFonts w:ascii="Calibri" w:eastAsia="Calibri" w:hAnsi="Calibri" w:cs="Times New Roman"/>
        </w:rPr>
        <w:t xml:space="preserve"> </w:t>
      </w:r>
      <w:r>
        <w:rPr>
          <w:rFonts w:ascii="Times New Roman" w:eastAsia="Times New Roman" w:hAnsi="Times New Roman" w:cs="Times New Roman"/>
          <w:sz w:val="24"/>
          <w:szCs w:val="24"/>
          <w:lang w:eastAsia="ru-RU"/>
        </w:rPr>
        <w:t xml:space="preserve">на </w:t>
      </w:r>
      <w:proofErr w:type="spellStart"/>
      <w:r>
        <w:rPr>
          <w:rFonts w:ascii="Times New Roman" w:eastAsia="Times New Roman" w:hAnsi="Times New Roman" w:cs="Times New Roman"/>
          <w:sz w:val="24"/>
          <w:szCs w:val="24"/>
          <w:lang w:eastAsia="ru-RU"/>
        </w:rPr>
        <w:t>телематические</w:t>
      </w:r>
      <w:proofErr w:type="spellEnd"/>
      <w:r>
        <w:rPr>
          <w:rFonts w:ascii="Times New Roman" w:eastAsia="Times New Roman" w:hAnsi="Times New Roman" w:cs="Times New Roman"/>
          <w:sz w:val="24"/>
          <w:szCs w:val="24"/>
          <w:lang w:eastAsia="ru-RU"/>
        </w:rPr>
        <w:t xml:space="preserve"> услуги связи.</w:t>
      </w:r>
    </w:p>
    <w:p w:rsidR="006A303B" w:rsidRDefault="00B02B39">
      <w:pPr>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Pr>
          <w:rFonts w:ascii="Calibri" w:eastAsia="Calibri" w:hAnsi="Calibri" w:cs="Times New Roman"/>
        </w:rPr>
        <w:t xml:space="preserve"> </w:t>
      </w:r>
      <w:r>
        <w:rPr>
          <w:rFonts w:ascii="Times New Roman" w:eastAsia="Times New Roman" w:hAnsi="Times New Roman" w:cs="Times New Roman"/>
          <w:sz w:val="24"/>
          <w:szCs w:val="24"/>
          <w:lang w:eastAsia="ru-RU"/>
        </w:rPr>
        <w:t>на оказание услуг связи по передаче данных, за исключением услуг связи по передаче данных для целей передачи голосовой информации</w:t>
      </w:r>
    </w:p>
    <w:p w:rsidR="006A303B" w:rsidRDefault="00B02B39">
      <w:pPr>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Качество предоставляемой радиотелефонной связи в зоне обслуживания сети Исполнителя должно соответствовать действующим в РФ техническим нормам и имеющимся Лицензиям;</w:t>
      </w:r>
    </w:p>
    <w:p w:rsidR="006A303B" w:rsidRDefault="00B02B39">
      <w:pPr>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Обеспечение надежной защиты от несанкционированного подключения; </w:t>
      </w:r>
    </w:p>
    <w:p w:rsidR="006A303B" w:rsidRDefault="00B02B39">
      <w:pPr>
        <w:tabs>
          <w:tab w:val="left" w:pos="360"/>
        </w:tabs>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Высокое качество связи;</w:t>
      </w:r>
    </w:p>
    <w:p w:rsidR="006A303B" w:rsidRDefault="00B02B39">
      <w:pPr>
        <w:tabs>
          <w:tab w:val="left" w:pos="360"/>
        </w:tabs>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Возможность регулировать доступ к сети каждого абонента корпоративной группы;</w:t>
      </w:r>
    </w:p>
    <w:p w:rsidR="006A303B" w:rsidRDefault="00B02B39">
      <w:pPr>
        <w:tabs>
          <w:tab w:val="left" w:pos="360"/>
        </w:tabs>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Возможности бесплатного круглосуточного вызова экстренных оперативных служб и передачи коротких текстовых сообщений посредством набора единого номера вызова экстренных оперативных служб, а также возможности бесплатного круглосуточного вызова экстренных оперативных служб посредством набора номеров вызова соответствующих экстренных оперативных служб, устанавливаемых в соответствии с российской системой и планом нумерации;</w:t>
      </w:r>
    </w:p>
    <w:p w:rsidR="006A303B" w:rsidRDefault="00B02B39">
      <w:pPr>
        <w:tabs>
          <w:tab w:val="left" w:pos="360"/>
        </w:tabs>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Calibri" w:hAnsi="Times New Roman" w:cs="Times New Roman"/>
          <w:sz w:val="24"/>
          <w:szCs w:val="24"/>
        </w:rPr>
        <w:t xml:space="preserve"> Исполнитель обеспечивает передачу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w:t>
      </w:r>
    </w:p>
    <w:p w:rsidR="006A303B" w:rsidRDefault="00B02B39">
      <w:pPr>
        <w:tabs>
          <w:tab w:val="left" w:pos="360"/>
        </w:tabs>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Гарантированное обеспечение конфиденциальности информации об абонентах, телефонных переговорах и сообщений, передаваемых по сетям подвижной </w:t>
      </w:r>
      <w:r>
        <w:rPr>
          <w:rFonts w:ascii="Times New Roman" w:eastAsia="Times New Roman" w:hAnsi="Times New Roman" w:cs="Times New Roman"/>
          <w:bCs/>
          <w:sz w:val="24"/>
          <w:szCs w:val="24"/>
          <w:lang w:eastAsia="ru-RU"/>
        </w:rPr>
        <w:t>радиотелефонной</w:t>
      </w:r>
      <w:r>
        <w:rPr>
          <w:rFonts w:ascii="Times New Roman" w:eastAsia="Times New Roman" w:hAnsi="Times New Roman" w:cs="Times New Roman"/>
          <w:sz w:val="24"/>
          <w:szCs w:val="24"/>
          <w:lang w:eastAsia="ru-RU"/>
        </w:rPr>
        <w:t xml:space="preserve"> связи, которые будут или могут быть известны сотрудникам оператора подвижной связи в процессе обслуживания абонентских номеров корпоративной группы;</w:t>
      </w:r>
    </w:p>
    <w:p w:rsidR="006A303B" w:rsidRDefault="00B02B39">
      <w:pPr>
        <w:tabs>
          <w:tab w:val="left" w:pos="360"/>
        </w:tabs>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Ограничение права на тайну телефонных переговоров и сообщений, передаваемых по сетям подвижной </w:t>
      </w:r>
      <w:r>
        <w:rPr>
          <w:rFonts w:ascii="Times New Roman" w:eastAsia="Times New Roman" w:hAnsi="Times New Roman" w:cs="Times New Roman"/>
          <w:bCs/>
          <w:sz w:val="24"/>
          <w:szCs w:val="24"/>
          <w:lang w:eastAsia="ru-RU"/>
        </w:rPr>
        <w:t>радиотелефонной</w:t>
      </w:r>
      <w:r>
        <w:rPr>
          <w:rFonts w:ascii="Times New Roman" w:eastAsia="Times New Roman" w:hAnsi="Times New Roman" w:cs="Times New Roman"/>
          <w:sz w:val="24"/>
          <w:szCs w:val="24"/>
          <w:lang w:eastAsia="ru-RU"/>
        </w:rPr>
        <w:t xml:space="preserve"> связи, только в случаях, предусмотренных федеральными законами.</w:t>
      </w:r>
    </w:p>
    <w:p w:rsidR="006A303B" w:rsidRDefault="00B02B39">
      <w:pPr>
        <w:widowControl w:val="0"/>
        <w:tabs>
          <w:tab w:val="left" w:pos="360"/>
        </w:tabs>
        <w:spacing w:after="0" w:line="278" w:lineRule="exact"/>
        <w:ind w:left="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Тариф в рублях;</w:t>
      </w:r>
    </w:p>
    <w:p w:rsidR="006A303B" w:rsidRDefault="00B02B39">
      <w:pPr>
        <w:tabs>
          <w:tab w:val="left" w:pos="360"/>
        </w:tabs>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Бесплатное подключение к сети;</w:t>
      </w:r>
    </w:p>
    <w:p w:rsidR="006A303B" w:rsidRDefault="00B02B39">
      <w:pPr>
        <w:tabs>
          <w:tab w:val="left" w:pos="360"/>
        </w:tabs>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Бесплатное предоставление детализации счета </w:t>
      </w:r>
      <w:r>
        <w:rPr>
          <w:rFonts w:ascii="Times New Roman" w:eastAsia="Times New Roman" w:hAnsi="Times New Roman" w:cs="Times New Roman"/>
          <w:spacing w:val="5"/>
          <w:sz w:val="24"/>
          <w:szCs w:val="24"/>
          <w:lang w:eastAsia="ru-RU"/>
        </w:rPr>
        <w:t xml:space="preserve">на бумажном носителе (нарочным или по почте) и/или по электронной почте в формате </w:t>
      </w:r>
      <w:proofErr w:type="spellStart"/>
      <w:r>
        <w:rPr>
          <w:rFonts w:ascii="Times New Roman" w:eastAsia="Times New Roman" w:hAnsi="Times New Roman" w:cs="Times New Roman"/>
          <w:spacing w:val="5"/>
          <w:sz w:val="24"/>
          <w:szCs w:val="24"/>
          <w:lang w:eastAsia="ru-RU"/>
        </w:rPr>
        <w:t>xls</w:t>
      </w:r>
      <w:proofErr w:type="spellEnd"/>
      <w:r>
        <w:rPr>
          <w:rFonts w:ascii="Times New Roman" w:eastAsia="Times New Roman" w:hAnsi="Times New Roman" w:cs="Times New Roman"/>
          <w:spacing w:val="5"/>
          <w:sz w:val="24"/>
          <w:szCs w:val="24"/>
          <w:lang w:eastAsia="ru-RU"/>
        </w:rPr>
        <w:t xml:space="preserve"> или </w:t>
      </w:r>
      <w:proofErr w:type="spellStart"/>
      <w:r>
        <w:rPr>
          <w:rFonts w:ascii="Times New Roman" w:eastAsia="Times New Roman" w:hAnsi="Times New Roman" w:cs="Times New Roman"/>
          <w:spacing w:val="5"/>
          <w:sz w:val="24"/>
          <w:szCs w:val="24"/>
          <w:lang w:eastAsia="ru-RU"/>
        </w:rPr>
        <w:t>pdf</w:t>
      </w:r>
      <w:proofErr w:type="spellEnd"/>
      <w:r>
        <w:rPr>
          <w:rFonts w:ascii="Times New Roman" w:eastAsia="Times New Roman" w:hAnsi="Times New Roman" w:cs="Times New Roman"/>
          <w:spacing w:val="5"/>
          <w:sz w:val="24"/>
          <w:szCs w:val="24"/>
          <w:lang w:eastAsia="ru-RU"/>
        </w:rPr>
        <w:t xml:space="preserve"> не позднее 10-го числа каждого отчётного месяца</w:t>
      </w:r>
      <w:r>
        <w:rPr>
          <w:rFonts w:ascii="Times New Roman" w:eastAsia="Times New Roman" w:hAnsi="Times New Roman" w:cs="Times New Roman"/>
          <w:sz w:val="24"/>
          <w:szCs w:val="24"/>
          <w:lang w:eastAsia="ru-RU"/>
        </w:rPr>
        <w:t>;</w:t>
      </w:r>
    </w:p>
    <w:p w:rsidR="006A303B" w:rsidRDefault="00B02B39">
      <w:pPr>
        <w:tabs>
          <w:tab w:val="left" w:pos="360"/>
        </w:tabs>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Бесплатная услуга по дистанционному управлению лицевым счетом, включающая возможность заказывать подробную детализацию вызовов и ежемесячные счета, разослать </w:t>
      </w:r>
      <w:r>
        <w:rPr>
          <w:rFonts w:ascii="Times New Roman" w:eastAsia="Times New Roman" w:hAnsi="Times New Roman" w:cs="Times New Roman"/>
          <w:sz w:val="24"/>
          <w:szCs w:val="24"/>
          <w:lang w:val="en-US" w:eastAsia="ru-RU"/>
        </w:rPr>
        <w:t>SMS</w:t>
      </w:r>
      <w:r>
        <w:rPr>
          <w:rFonts w:ascii="Times New Roman" w:eastAsia="Times New Roman" w:hAnsi="Times New Roman" w:cs="Times New Roman"/>
          <w:sz w:val="24"/>
          <w:szCs w:val="24"/>
          <w:lang w:eastAsia="ru-RU"/>
        </w:rPr>
        <w:t xml:space="preserve">-сообщения всем или некоторым абонентам корпоративной группы, задать вопрос об услугах и получить квалифицированный ответ специалиста оператора, посмотреть израсходованную сумму как по всему лицевому счету, так и по каждому абоненту отдельно. </w:t>
      </w:r>
    </w:p>
    <w:p w:rsidR="006A303B" w:rsidRDefault="00B02B39">
      <w:pPr>
        <w:tabs>
          <w:tab w:val="left" w:pos="360"/>
        </w:tabs>
        <w:spacing w:after="0" w:line="240" w:lineRule="auto"/>
        <w:ind w:firstLine="600"/>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Calibri" w:hAnsi="Times New Roman" w:cs="Times New Roman"/>
          <w:sz w:val="24"/>
          <w:szCs w:val="24"/>
          <w:lang w:eastAsia="ru-RU"/>
        </w:rPr>
        <w:t>Контроль Исполнителем ежемесячного порога затрат по Тарифному плану каждого абонентского номера.</w:t>
      </w:r>
    </w:p>
    <w:p w:rsidR="006A303B" w:rsidRDefault="00B02B39">
      <w:pPr>
        <w:spacing w:after="0" w:line="240" w:lineRule="auto"/>
        <w:ind w:firstLine="60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Уведомление Заказчика о приближении предельного порога затрат по Тарифному плану, путем направления уведомления на адрес</w:t>
      </w:r>
      <w:r>
        <w:rPr>
          <w:rFonts w:ascii="Times New Roman" w:eastAsia="Calibri" w:hAnsi="Times New Roman" w:cs="Times New Roman"/>
          <w:color w:val="1F497D"/>
          <w:sz w:val="24"/>
          <w:szCs w:val="24"/>
          <w:lang w:eastAsia="ru-RU"/>
        </w:rPr>
        <w:t xml:space="preserve"> </w:t>
      </w:r>
      <w:r>
        <w:rPr>
          <w:rFonts w:ascii="Times New Roman" w:eastAsia="Calibri" w:hAnsi="Times New Roman" w:cs="Times New Roman"/>
          <w:sz w:val="24"/>
          <w:szCs w:val="24"/>
          <w:lang w:eastAsia="ru-RU"/>
        </w:rPr>
        <w:t>электронной почты tender@fsnsamara.ru.</w:t>
      </w:r>
    </w:p>
    <w:p w:rsidR="006A303B" w:rsidRDefault="00B02B39">
      <w:pPr>
        <w:tabs>
          <w:tab w:val="left" w:pos="360"/>
        </w:tabs>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Уведомление Заказчика путем направления СМС-сообщений на абонентский номер о наступлении по нему окончания лимита по тарифному плану;</w:t>
      </w:r>
    </w:p>
    <w:p w:rsidR="006A303B" w:rsidRDefault="00B02B39">
      <w:pPr>
        <w:tabs>
          <w:tab w:val="left" w:pos="360"/>
        </w:tabs>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Замена </w:t>
      </w:r>
      <w:r>
        <w:rPr>
          <w:rFonts w:ascii="Times New Roman" w:eastAsia="Times New Roman" w:hAnsi="Times New Roman" w:cs="Times New Roman"/>
          <w:sz w:val="24"/>
          <w:szCs w:val="24"/>
          <w:lang w:val="en-US" w:eastAsia="ru-RU"/>
        </w:rPr>
        <w:t>SIM</w:t>
      </w:r>
      <w:r>
        <w:rPr>
          <w:rFonts w:ascii="Times New Roman" w:eastAsia="Times New Roman" w:hAnsi="Times New Roman" w:cs="Times New Roman"/>
          <w:sz w:val="24"/>
          <w:szCs w:val="24"/>
          <w:lang w:eastAsia="ru-RU"/>
        </w:rPr>
        <w:t>-карты по требованию за счет Исполнителя;</w:t>
      </w:r>
    </w:p>
    <w:p w:rsidR="006A303B" w:rsidRDefault="00B02B39">
      <w:pPr>
        <w:tabs>
          <w:tab w:val="left" w:pos="360"/>
        </w:tabs>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Предоставление персонального менеджера для решения вопросов в срочном и индивидуальном порядке;</w:t>
      </w:r>
      <w:r>
        <w:rPr>
          <w:rFonts w:ascii="Times New Roman" w:eastAsia="Times New Roman" w:hAnsi="Times New Roman" w:cs="Times New Roman"/>
          <w:b/>
          <w:sz w:val="24"/>
          <w:szCs w:val="24"/>
          <w:lang w:eastAsia="ru-RU"/>
        </w:rPr>
        <w:t xml:space="preserve"> </w:t>
      </w:r>
    </w:p>
    <w:p w:rsidR="006A303B" w:rsidRDefault="00B02B39">
      <w:pPr>
        <w:tabs>
          <w:tab w:val="left" w:pos="257"/>
        </w:tabs>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Отсутствие всех платных и бесплатных рассылок от контент-провайдеров;</w:t>
      </w:r>
    </w:p>
    <w:p w:rsidR="006A303B" w:rsidRDefault="00B02B39">
      <w:pPr>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достижении квоты трафика сверх основного пакета предоставление услуги прекращается по письменному заявлению Заказчика (Абонента).</w:t>
      </w:r>
    </w:p>
    <w:p w:rsidR="006A303B" w:rsidRDefault="006A303B">
      <w:pPr>
        <w:spacing w:after="0" w:line="240" w:lineRule="auto"/>
        <w:jc w:val="center"/>
        <w:rPr>
          <w:rFonts w:ascii="Calibri" w:eastAsia="Calibri" w:hAnsi="Calibri" w:cs="Times New Roman"/>
        </w:rPr>
      </w:pPr>
    </w:p>
    <w:p w:rsidR="006A303B" w:rsidRDefault="006A303B">
      <w:pPr>
        <w:spacing w:after="0"/>
        <w:jc w:val="center"/>
      </w:pPr>
    </w:p>
    <w:p w:rsidR="006A303B" w:rsidRDefault="006A303B">
      <w:pPr>
        <w:spacing w:after="0" w:line="240" w:lineRule="auto"/>
        <w:ind w:firstLine="600"/>
        <w:jc w:val="both"/>
        <w:rPr>
          <w:rFonts w:ascii="Times New Roman" w:eastAsia="Times New Roman" w:hAnsi="Times New Roman" w:cs="Times New Roman"/>
          <w:sz w:val="24"/>
          <w:szCs w:val="24"/>
          <w:lang w:eastAsia="ru-RU"/>
        </w:rPr>
      </w:pPr>
    </w:p>
    <w:p w:rsidR="006A303B" w:rsidRDefault="006A303B">
      <w:pPr>
        <w:spacing w:after="0" w:line="240" w:lineRule="auto"/>
        <w:jc w:val="center"/>
        <w:rPr>
          <w:rFonts w:ascii="Times New Roman" w:eastAsia="Times New Roman" w:hAnsi="Times New Roman" w:cs="Times New Roman"/>
          <w:b/>
          <w:bCs/>
          <w:sz w:val="24"/>
          <w:szCs w:val="24"/>
          <w:lang w:eastAsia="ru-RU"/>
        </w:rPr>
      </w:pPr>
    </w:p>
    <w:tbl>
      <w:tblPr>
        <w:tblpPr w:leftFromText="180" w:rightFromText="180" w:vertAnchor="text" w:horzAnchor="margin" w:tblpX="1853" w:tblpY="123"/>
        <w:tblW w:w="10238" w:type="dxa"/>
        <w:tblLayout w:type="fixed"/>
        <w:tblLook w:val="01E0" w:firstRow="1" w:lastRow="1" w:firstColumn="1" w:lastColumn="1" w:noHBand="0" w:noVBand="0"/>
      </w:tblPr>
      <w:tblGrid>
        <w:gridCol w:w="5637"/>
        <w:gridCol w:w="4601"/>
      </w:tblGrid>
      <w:tr w:rsidR="006A303B" w:rsidTr="002B68DB">
        <w:trPr>
          <w:trHeight w:val="80"/>
        </w:trPr>
        <w:tc>
          <w:tcPr>
            <w:tcW w:w="5637" w:type="dxa"/>
          </w:tcPr>
          <w:p w:rsidR="002B68DB" w:rsidRDefault="002B68DB" w:rsidP="002B68DB">
            <w:pPr>
              <w:spacing w:after="0" w:line="240" w:lineRule="auto"/>
              <w:jc w:val="center"/>
              <w:rPr>
                <w:rFonts w:ascii="Times New Roman" w:eastAsia="Times New Roman" w:hAnsi="Times New Roman" w:cs="Times New Roman"/>
                <w:b/>
                <w:bCs/>
                <w:sz w:val="24"/>
                <w:szCs w:val="24"/>
                <w:lang w:eastAsia="ru-RU"/>
              </w:rPr>
            </w:pPr>
          </w:p>
          <w:p w:rsidR="006A303B" w:rsidRDefault="006A303B">
            <w:pPr>
              <w:spacing w:after="0" w:line="240" w:lineRule="auto"/>
              <w:rPr>
                <w:rFonts w:ascii="Times New Roman" w:eastAsia="Times New Roman" w:hAnsi="Times New Roman" w:cs="Times New Roman"/>
                <w:sz w:val="24"/>
                <w:szCs w:val="24"/>
              </w:rPr>
            </w:pPr>
          </w:p>
        </w:tc>
        <w:tc>
          <w:tcPr>
            <w:tcW w:w="4601" w:type="dxa"/>
          </w:tcPr>
          <w:p w:rsidR="006A303B" w:rsidRDefault="006A303B" w:rsidP="002B68DB">
            <w:pPr>
              <w:spacing w:after="0" w:line="240" w:lineRule="auto"/>
              <w:ind w:left="1451"/>
              <w:rPr>
                <w:rFonts w:ascii="Times New Roman" w:eastAsia="Times New Roman" w:hAnsi="Times New Roman" w:cs="Times New Roman"/>
                <w:sz w:val="24"/>
                <w:szCs w:val="24"/>
              </w:rPr>
            </w:pPr>
          </w:p>
        </w:tc>
      </w:tr>
    </w:tbl>
    <w:tbl>
      <w:tblPr>
        <w:tblpPr w:leftFromText="180" w:rightFromText="180" w:vertAnchor="text" w:horzAnchor="margin" w:tblpXSpec="center" w:tblpY="-236"/>
        <w:tblOverlap w:val="never"/>
        <w:tblW w:w="10060" w:type="dxa"/>
        <w:tblLayout w:type="fixed"/>
        <w:tblLook w:val="01E0" w:firstRow="1" w:lastRow="1" w:firstColumn="1" w:lastColumn="1" w:noHBand="0" w:noVBand="0"/>
      </w:tblPr>
      <w:tblGrid>
        <w:gridCol w:w="4809"/>
        <w:gridCol w:w="5251"/>
      </w:tblGrid>
      <w:tr w:rsidR="002B68DB" w:rsidTr="002B68DB">
        <w:trPr>
          <w:trHeight w:val="313"/>
        </w:trPr>
        <w:tc>
          <w:tcPr>
            <w:tcW w:w="4809" w:type="dxa"/>
            <w:shd w:val="clear" w:color="FFFFFF" w:fill="FFFFFF"/>
          </w:tcPr>
          <w:p w:rsidR="002B68DB" w:rsidRDefault="002B68DB" w:rsidP="002B68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p w:rsidR="002B68DB" w:rsidRDefault="002B68DB" w:rsidP="002B68DB">
            <w:pPr>
              <w:spacing w:after="0" w:line="240" w:lineRule="auto"/>
              <w:jc w:val="center"/>
              <w:rPr>
                <w:rFonts w:ascii="Times New Roman" w:eastAsia="Times New Roman" w:hAnsi="Times New Roman" w:cs="Times New Roman"/>
                <w:b/>
                <w:sz w:val="24"/>
                <w:szCs w:val="24"/>
                <w:lang w:eastAsia="ru-RU"/>
              </w:rPr>
            </w:pPr>
          </w:p>
        </w:tc>
        <w:tc>
          <w:tcPr>
            <w:tcW w:w="5251" w:type="dxa"/>
            <w:shd w:val="clear" w:color="FFFFFF" w:fill="FFFFFF"/>
          </w:tcPr>
          <w:p w:rsidR="002B68DB" w:rsidRDefault="002B68DB" w:rsidP="002B68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Заказчик </w:t>
            </w:r>
          </w:p>
          <w:p w:rsidR="002B68DB" w:rsidRDefault="002B68DB" w:rsidP="002B68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w:t>
            </w:r>
          </w:p>
          <w:p w:rsidR="002B68DB" w:rsidRDefault="002B68DB" w:rsidP="002B68DB">
            <w:pPr>
              <w:spacing w:after="0" w:line="240" w:lineRule="auto"/>
              <w:rPr>
                <w:rFonts w:ascii="Times New Roman" w:eastAsia="Times New Roman" w:hAnsi="Times New Roman" w:cs="Times New Roman"/>
                <w:b/>
                <w:sz w:val="24"/>
                <w:szCs w:val="24"/>
                <w:lang w:eastAsia="ru-RU"/>
              </w:rPr>
            </w:pPr>
          </w:p>
          <w:p w:rsidR="002B68DB" w:rsidRDefault="002B68DB" w:rsidP="002B68DB">
            <w:pPr>
              <w:spacing w:after="0" w:line="240" w:lineRule="auto"/>
              <w:ind w:left="181" w:right="373"/>
              <w:rPr>
                <w:rFonts w:ascii="Times New Roman" w:eastAsia="Times New Roman" w:hAnsi="Times New Roman" w:cs="Times New Roman"/>
                <w:b/>
                <w:sz w:val="24"/>
                <w:szCs w:val="24"/>
                <w:lang w:eastAsia="ru-RU"/>
              </w:rPr>
            </w:pPr>
          </w:p>
        </w:tc>
      </w:tr>
      <w:tr w:rsidR="002B68DB" w:rsidTr="002B68DB">
        <w:trPr>
          <w:trHeight w:val="245"/>
        </w:trPr>
        <w:tc>
          <w:tcPr>
            <w:tcW w:w="4809" w:type="dxa"/>
            <w:shd w:val="clear" w:color="FFFFFF" w:fill="FFFFFF"/>
          </w:tcPr>
          <w:p w:rsidR="002B68DB" w:rsidRDefault="002B68DB" w:rsidP="002B68D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___________________/____________/</w:t>
            </w:r>
          </w:p>
        </w:tc>
        <w:tc>
          <w:tcPr>
            <w:tcW w:w="5251" w:type="dxa"/>
            <w:shd w:val="clear" w:color="FFFFFF" w:fill="FFFFFF"/>
          </w:tcPr>
          <w:p w:rsidR="002B68DB" w:rsidRDefault="002B68DB" w:rsidP="002B68D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______________Архипова С.В.</w:t>
            </w:r>
          </w:p>
        </w:tc>
      </w:tr>
      <w:tr w:rsidR="002B68DB" w:rsidTr="002B68DB">
        <w:trPr>
          <w:trHeight w:val="259"/>
        </w:trPr>
        <w:tc>
          <w:tcPr>
            <w:tcW w:w="4809" w:type="dxa"/>
            <w:shd w:val="clear" w:color="FFFFFF" w:fill="FFFFFF"/>
          </w:tcPr>
          <w:p w:rsidR="002B68DB" w:rsidRDefault="002B68DB" w:rsidP="002B68D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М.П.</w:t>
            </w:r>
          </w:p>
        </w:tc>
        <w:tc>
          <w:tcPr>
            <w:tcW w:w="5251" w:type="dxa"/>
            <w:shd w:val="clear" w:color="FFFFFF" w:fill="FFFFFF"/>
          </w:tcPr>
          <w:p w:rsidR="002B68DB" w:rsidRDefault="002B68DB" w:rsidP="002B68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6A303B" w:rsidRDefault="006A303B">
      <w:pPr>
        <w:spacing w:after="0" w:line="240" w:lineRule="auto"/>
        <w:jc w:val="center"/>
        <w:rPr>
          <w:rFonts w:ascii="Times New Roman" w:eastAsia="Times New Roman" w:hAnsi="Times New Roman" w:cs="Times New Roman"/>
          <w:b/>
          <w:bCs/>
          <w:sz w:val="24"/>
          <w:szCs w:val="24"/>
          <w:lang w:eastAsia="ru-RU"/>
        </w:rPr>
      </w:pPr>
    </w:p>
    <w:p w:rsidR="006A303B" w:rsidRDefault="006A303B">
      <w:pPr>
        <w:spacing w:after="0" w:line="240" w:lineRule="auto"/>
        <w:jc w:val="right"/>
        <w:rPr>
          <w:rFonts w:ascii="Times New Roman" w:eastAsia="Times New Roman" w:hAnsi="Times New Roman" w:cs="Times New Roman"/>
          <w:sz w:val="24"/>
          <w:szCs w:val="24"/>
          <w:lang w:eastAsia="ru-RU"/>
        </w:rPr>
      </w:pPr>
    </w:p>
    <w:p w:rsidR="006A303B" w:rsidRDefault="006A303B">
      <w:pPr>
        <w:spacing w:after="0" w:line="240" w:lineRule="auto"/>
        <w:jc w:val="right"/>
        <w:rPr>
          <w:rFonts w:ascii="Times New Roman" w:eastAsia="Times New Roman" w:hAnsi="Times New Roman" w:cs="Times New Roman"/>
          <w:sz w:val="24"/>
          <w:szCs w:val="24"/>
          <w:lang w:eastAsia="ru-RU"/>
        </w:rPr>
      </w:pPr>
    </w:p>
    <w:p w:rsidR="006A303B" w:rsidRDefault="006A303B">
      <w:pPr>
        <w:spacing w:after="0" w:line="240" w:lineRule="auto"/>
        <w:jc w:val="right"/>
        <w:rPr>
          <w:rFonts w:ascii="Times New Roman" w:eastAsia="Times New Roman" w:hAnsi="Times New Roman" w:cs="Times New Roman"/>
          <w:sz w:val="24"/>
          <w:szCs w:val="24"/>
          <w:lang w:eastAsia="ru-RU"/>
        </w:rPr>
      </w:pPr>
    </w:p>
    <w:p w:rsidR="006A303B" w:rsidRDefault="006A303B">
      <w:pPr>
        <w:spacing w:after="0" w:line="240" w:lineRule="auto"/>
        <w:jc w:val="right"/>
        <w:rPr>
          <w:rFonts w:ascii="Times New Roman" w:eastAsia="Times New Roman" w:hAnsi="Times New Roman" w:cs="Times New Roman"/>
          <w:sz w:val="24"/>
          <w:szCs w:val="24"/>
          <w:lang w:eastAsia="ru-RU"/>
        </w:rPr>
      </w:pPr>
    </w:p>
    <w:p w:rsidR="006A303B" w:rsidRDefault="006A303B">
      <w:pPr>
        <w:spacing w:after="0" w:line="240" w:lineRule="auto"/>
        <w:jc w:val="right"/>
        <w:rPr>
          <w:rFonts w:ascii="Times New Roman" w:eastAsia="Times New Roman" w:hAnsi="Times New Roman" w:cs="Times New Roman"/>
          <w:sz w:val="24"/>
          <w:szCs w:val="24"/>
          <w:lang w:eastAsia="ru-RU"/>
        </w:rPr>
      </w:pPr>
    </w:p>
    <w:p w:rsidR="006A303B" w:rsidRDefault="006A303B">
      <w:pPr>
        <w:spacing w:after="0" w:line="240" w:lineRule="auto"/>
        <w:jc w:val="right"/>
        <w:rPr>
          <w:rFonts w:ascii="Times New Roman" w:eastAsia="Times New Roman" w:hAnsi="Times New Roman" w:cs="Times New Roman"/>
          <w:sz w:val="24"/>
          <w:szCs w:val="24"/>
          <w:lang w:eastAsia="ru-RU"/>
        </w:rPr>
      </w:pPr>
    </w:p>
    <w:p w:rsidR="006A303B" w:rsidRDefault="006A303B">
      <w:pPr>
        <w:spacing w:after="0" w:line="240" w:lineRule="auto"/>
        <w:jc w:val="right"/>
        <w:rPr>
          <w:rFonts w:ascii="Times New Roman" w:eastAsia="Times New Roman" w:hAnsi="Times New Roman" w:cs="Times New Roman"/>
          <w:sz w:val="24"/>
          <w:szCs w:val="24"/>
          <w:lang w:eastAsia="ru-RU"/>
        </w:rPr>
      </w:pPr>
    </w:p>
    <w:p w:rsidR="006A303B" w:rsidRDefault="006A303B">
      <w:pPr>
        <w:spacing w:after="0" w:line="240" w:lineRule="auto"/>
        <w:jc w:val="right"/>
        <w:rPr>
          <w:rFonts w:ascii="Times New Roman" w:eastAsia="Times New Roman" w:hAnsi="Times New Roman" w:cs="Times New Roman"/>
          <w:sz w:val="24"/>
          <w:szCs w:val="24"/>
          <w:lang w:eastAsia="ru-RU"/>
        </w:rPr>
      </w:pPr>
    </w:p>
    <w:p w:rsidR="006A303B" w:rsidRDefault="006A303B">
      <w:pPr>
        <w:spacing w:after="0" w:line="240" w:lineRule="auto"/>
        <w:jc w:val="right"/>
        <w:rPr>
          <w:rFonts w:ascii="Times New Roman" w:eastAsia="Times New Roman" w:hAnsi="Times New Roman" w:cs="Times New Roman"/>
          <w:sz w:val="24"/>
          <w:szCs w:val="24"/>
          <w:lang w:eastAsia="ru-RU"/>
        </w:rPr>
      </w:pPr>
    </w:p>
    <w:p w:rsidR="006A303B" w:rsidRDefault="006A303B">
      <w:pPr>
        <w:spacing w:after="0" w:line="240" w:lineRule="auto"/>
        <w:jc w:val="right"/>
        <w:rPr>
          <w:rFonts w:ascii="Times New Roman" w:eastAsia="Times New Roman" w:hAnsi="Times New Roman" w:cs="Times New Roman"/>
          <w:sz w:val="24"/>
          <w:szCs w:val="24"/>
          <w:lang w:eastAsia="ru-RU"/>
        </w:rPr>
      </w:pPr>
    </w:p>
    <w:p w:rsidR="006A303B" w:rsidRDefault="006A303B">
      <w:pPr>
        <w:spacing w:after="0" w:line="240" w:lineRule="auto"/>
        <w:jc w:val="right"/>
        <w:rPr>
          <w:rFonts w:ascii="Times New Roman" w:eastAsia="Times New Roman" w:hAnsi="Times New Roman" w:cs="Times New Roman"/>
          <w:sz w:val="24"/>
          <w:szCs w:val="24"/>
          <w:lang w:eastAsia="ru-RU"/>
        </w:rPr>
      </w:pPr>
    </w:p>
    <w:p w:rsidR="006A303B" w:rsidRDefault="006A303B">
      <w:pPr>
        <w:spacing w:after="0" w:line="240" w:lineRule="auto"/>
        <w:jc w:val="right"/>
        <w:rPr>
          <w:rFonts w:ascii="Times New Roman" w:eastAsia="Times New Roman" w:hAnsi="Times New Roman" w:cs="Times New Roman"/>
          <w:sz w:val="24"/>
          <w:szCs w:val="24"/>
          <w:lang w:eastAsia="ru-RU"/>
        </w:rPr>
      </w:pPr>
    </w:p>
    <w:p w:rsidR="006A303B" w:rsidRDefault="006A303B">
      <w:pPr>
        <w:spacing w:after="0" w:line="240" w:lineRule="auto"/>
        <w:jc w:val="right"/>
        <w:rPr>
          <w:rFonts w:ascii="Times New Roman" w:eastAsia="Times New Roman" w:hAnsi="Times New Roman" w:cs="Times New Roman"/>
          <w:sz w:val="24"/>
          <w:szCs w:val="24"/>
          <w:lang w:eastAsia="ru-RU"/>
        </w:rPr>
      </w:pPr>
    </w:p>
    <w:p w:rsidR="006A303B" w:rsidRDefault="006A303B">
      <w:pPr>
        <w:spacing w:after="0" w:line="240" w:lineRule="auto"/>
        <w:jc w:val="right"/>
        <w:rPr>
          <w:rFonts w:ascii="Times New Roman" w:eastAsia="Times New Roman" w:hAnsi="Times New Roman" w:cs="Times New Roman"/>
          <w:sz w:val="24"/>
          <w:szCs w:val="24"/>
          <w:lang w:eastAsia="ru-RU"/>
        </w:rPr>
        <w:sectPr w:rsidR="006A303B">
          <w:pgSz w:w="16838" w:h="11906" w:orient="landscape"/>
          <w:pgMar w:top="566" w:right="709" w:bottom="1080" w:left="1144" w:header="708" w:footer="708" w:gutter="0"/>
          <w:cols w:space="708"/>
          <w:titlePg/>
          <w:docGrid w:linePitch="360"/>
        </w:sectPr>
      </w:pPr>
    </w:p>
    <w:p w:rsidR="006A303B" w:rsidRDefault="00B02B39">
      <w:pPr>
        <w:tabs>
          <w:tab w:val="left" w:pos="6670"/>
        </w:tabs>
        <w:spacing w:after="0" w:line="240" w:lineRule="auto"/>
        <w:ind w:firstLine="68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w:t>
      </w:r>
    </w:p>
    <w:p w:rsidR="006A303B" w:rsidRDefault="00B02B39">
      <w:pPr>
        <w:widowControl w:val="0"/>
        <w:spacing w:after="0" w:line="240" w:lineRule="auto"/>
        <w:ind w:firstLine="143"/>
        <w:jc w:val="righ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 xml:space="preserve"> Государственному контракту </w:t>
      </w:r>
    </w:p>
    <w:p w:rsidR="006A303B" w:rsidRDefault="00B02B39">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от «___» _________ 2026 г</w:t>
      </w:r>
    </w:p>
    <w:p w:rsidR="006A303B" w:rsidRDefault="006A303B">
      <w:pPr>
        <w:spacing w:after="0" w:line="240" w:lineRule="auto"/>
        <w:rPr>
          <w:rFonts w:ascii="Times New Roman" w:eastAsia="Times New Roman" w:hAnsi="Times New Roman" w:cs="Times New Roman"/>
          <w:sz w:val="24"/>
          <w:szCs w:val="24"/>
          <w:lang w:eastAsia="ru-RU"/>
        </w:rPr>
      </w:pPr>
    </w:p>
    <w:p w:rsidR="006A303B" w:rsidRDefault="006A303B">
      <w:pPr>
        <w:spacing w:after="0" w:line="240" w:lineRule="auto"/>
        <w:jc w:val="right"/>
        <w:rPr>
          <w:rFonts w:ascii="Times New Roman" w:eastAsia="Times New Roman" w:hAnsi="Times New Roman" w:cs="Times New Roman"/>
          <w:sz w:val="24"/>
          <w:szCs w:val="24"/>
          <w:lang w:eastAsia="ru-RU"/>
        </w:rPr>
      </w:pPr>
    </w:p>
    <w:p w:rsidR="006A303B" w:rsidRDefault="00B02B39">
      <w:pPr>
        <w:spacing w:after="0" w:line="240" w:lineRule="auto"/>
        <w:ind w:firstLine="567"/>
        <w:jc w:val="center"/>
        <w:rPr>
          <w:rFonts w:ascii="Times New Roman" w:eastAsia="MS Mincho" w:hAnsi="Times New Roman" w:cs="Times New Roman"/>
          <w:b/>
          <w:sz w:val="24"/>
          <w:szCs w:val="24"/>
          <w:lang w:eastAsia="ja-JP"/>
        </w:rPr>
      </w:pPr>
      <w:r>
        <w:rPr>
          <w:rFonts w:ascii="Times New Roman" w:eastAsia="MS Mincho" w:hAnsi="Times New Roman" w:cs="Times New Roman"/>
          <w:b/>
          <w:sz w:val="24"/>
          <w:szCs w:val="24"/>
          <w:lang w:eastAsia="ja-JP"/>
        </w:rPr>
        <w:t>Этапы исполнения Контракта</w:t>
      </w:r>
    </w:p>
    <w:p w:rsidR="006A303B" w:rsidRDefault="006A303B">
      <w:pPr>
        <w:spacing w:after="0" w:line="240" w:lineRule="auto"/>
        <w:ind w:firstLine="567"/>
        <w:jc w:val="center"/>
        <w:rPr>
          <w:rFonts w:ascii="Times New Roman" w:eastAsia="Arial Unicode MS" w:hAnsi="Times New Roman" w:cs="Times New Roman"/>
          <w:sz w:val="24"/>
          <w:szCs w:val="24"/>
          <w:lang w:eastAsia="ru-RU"/>
        </w:rPr>
      </w:pPr>
    </w:p>
    <w:tbl>
      <w:tblPr>
        <w:tblpPr w:leftFromText="180" w:rightFromText="180" w:vertAnchor="text" w:horzAnchor="margin" w:tblpXSpec="center" w:tblpY="169"/>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2405"/>
        <w:gridCol w:w="2126"/>
        <w:gridCol w:w="1843"/>
      </w:tblGrid>
      <w:tr w:rsidR="006A303B">
        <w:trPr>
          <w:trHeight w:val="137"/>
        </w:trPr>
        <w:tc>
          <w:tcPr>
            <w:tcW w:w="567" w:type="dxa"/>
            <w:tcBorders>
              <w:top w:val="single" w:sz="4" w:space="0" w:color="auto"/>
              <w:left w:val="single" w:sz="4" w:space="0" w:color="auto"/>
              <w:bottom w:val="single" w:sz="4" w:space="0" w:color="auto"/>
              <w:right w:val="single" w:sz="4" w:space="0" w:color="auto"/>
            </w:tcBorders>
          </w:tcPr>
          <w:p w:rsidR="006A303B" w:rsidRDefault="00B02B39">
            <w:pPr>
              <w:spacing w:after="0"/>
              <w:jc w:val="center"/>
              <w:rPr>
                <w:rFonts w:ascii="Times New Roman" w:eastAsia="Arial Unicode MS" w:hAnsi="Times New Roman" w:cs="Times New Roman"/>
                <w:color w:val="000000"/>
                <w:lang w:eastAsia="ja-JP"/>
              </w:rPr>
            </w:pPr>
            <w:r>
              <w:rPr>
                <w:rFonts w:ascii="Times New Roman" w:eastAsia="Arial Unicode MS" w:hAnsi="Times New Roman" w:cs="Times New Roman"/>
                <w:color w:val="000000"/>
                <w:lang w:eastAsia="ja-JP"/>
              </w:rPr>
              <w:t>№ п/п</w:t>
            </w:r>
          </w:p>
          <w:p w:rsidR="006A303B" w:rsidRDefault="006A303B">
            <w:pPr>
              <w:spacing w:after="0"/>
              <w:jc w:val="center"/>
              <w:rPr>
                <w:rFonts w:ascii="Times New Roman" w:eastAsia="Arial Unicode MS" w:hAnsi="Times New Roman" w:cs="Times New Roman"/>
                <w:color w:val="000000"/>
                <w:lang w:eastAsia="ja-JP"/>
              </w:rPr>
            </w:pPr>
          </w:p>
        </w:tc>
        <w:tc>
          <w:tcPr>
            <w:tcW w:w="2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B02B39">
            <w:pPr>
              <w:spacing w:after="0"/>
              <w:ind w:firstLine="34"/>
              <w:jc w:val="center"/>
              <w:rPr>
                <w:rFonts w:ascii="Times New Roman" w:eastAsia="Arial Unicode MS" w:hAnsi="Times New Roman" w:cs="Times New Roman"/>
                <w:color w:val="000000"/>
                <w:lang w:eastAsia="ja-JP"/>
              </w:rPr>
            </w:pPr>
            <w:r>
              <w:rPr>
                <w:rFonts w:ascii="Times New Roman" w:eastAsia="Arial Unicode MS" w:hAnsi="Times New Roman" w:cs="Times New Roman"/>
                <w:color w:val="000000"/>
                <w:lang w:eastAsia="ja-JP"/>
              </w:rPr>
              <w:t>Дата начала исполнения этапа</w:t>
            </w:r>
          </w:p>
        </w:tc>
        <w:tc>
          <w:tcPr>
            <w:tcW w:w="2126" w:type="dxa"/>
            <w:tcBorders>
              <w:top w:val="single" w:sz="4" w:space="0" w:color="auto"/>
              <w:left w:val="single" w:sz="4" w:space="0" w:color="auto"/>
              <w:bottom w:val="single" w:sz="4" w:space="0" w:color="auto"/>
              <w:right w:val="single" w:sz="4" w:space="0" w:color="auto"/>
            </w:tcBorders>
            <w:vAlign w:val="center"/>
          </w:tcPr>
          <w:p w:rsidR="006A303B" w:rsidRDefault="00B02B39">
            <w:pPr>
              <w:spacing w:after="0"/>
              <w:jc w:val="center"/>
              <w:rPr>
                <w:rFonts w:ascii="Times New Roman" w:eastAsia="Arial Unicode MS" w:hAnsi="Times New Roman" w:cs="Times New Roman"/>
                <w:color w:val="000000"/>
                <w:lang w:eastAsia="ja-JP"/>
              </w:rPr>
            </w:pPr>
            <w:r>
              <w:rPr>
                <w:rFonts w:ascii="Times New Roman" w:eastAsia="Arial Unicode MS" w:hAnsi="Times New Roman" w:cs="Times New Roman"/>
                <w:color w:val="000000"/>
                <w:lang w:eastAsia="ja-JP"/>
              </w:rPr>
              <w:t>Дата окончания исполнения этапа</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B02B39">
            <w:pPr>
              <w:spacing w:after="0"/>
              <w:jc w:val="center"/>
              <w:rPr>
                <w:rFonts w:ascii="Times New Roman" w:eastAsia="Arial Unicode MS" w:hAnsi="Times New Roman" w:cs="Times New Roman"/>
                <w:color w:val="000000"/>
                <w:lang w:eastAsia="ja-JP"/>
              </w:rPr>
            </w:pPr>
            <w:r>
              <w:rPr>
                <w:rFonts w:ascii="Times New Roman" w:eastAsia="Arial Unicode MS" w:hAnsi="Times New Roman" w:cs="Times New Roman"/>
                <w:color w:val="000000"/>
                <w:lang w:eastAsia="ja-JP"/>
              </w:rPr>
              <w:t>Стоимость услуг в указанном этапе, руб.</w:t>
            </w:r>
          </w:p>
        </w:tc>
      </w:tr>
      <w:tr w:rsidR="006A303B">
        <w:trPr>
          <w:trHeight w:val="291"/>
        </w:trPr>
        <w:tc>
          <w:tcPr>
            <w:tcW w:w="567" w:type="dxa"/>
            <w:vMerge w:val="restart"/>
            <w:tcBorders>
              <w:top w:val="single" w:sz="4" w:space="0" w:color="000000"/>
              <w:left w:val="single" w:sz="4" w:space="0" w:color="000000"/>
              <w:bottom w:val="single" w:sz="4" w:space="0" w:color="000000"/>
              <w:right w:val="single" w:sz="4" w:space="0" w:color="000000"/>
            </w:tcBorders>
          </w:tcPr>
          <w:p w:rsidR="006A303B" w:rsidRPr="005D0C6C" w:rsidRDefault="00B02B39">
            <w:pPr>
              <w:spacing w:after="0"/>
              <w:jc w:val="center"/>
              <w:rPr>
                <w:rFonts w:ascii="Times New Roman" w:eastAsia="Arial Unicode MS" w:hAnsi="Times New Roman" w:cs="Times New Roman"/>
                <w:color w:val="000000"/>
              </w:rPr>
            </w:pPr>
            <w:r w:rsidRPr="005D0C6C">
              <w:rPr>
                <w:rFonts w:ascii="Times New Roman" w:eastAsia="Arial Unicode MS" w:hAnsi="Times New Roman" w:cs="Times New Roman"/>
                <w:color w:val="000000"/>
                <w:lang w:eastAsia="ja-JP"/>
              </w:rPr>
              <w:t>1</w:t>
            </w:r>
          </w:p>
        </w:tc>
        <w:tc>
          <w:tcPr>
            <w:tcW w:w="2405" w:type="dxa"/>
            <w:vMerge w:val="restar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A303B" w:rsidRPr="004D188C" w:rsidRDefault="004D188C">
            <w:pPr>
              <w:spacing w:after="0" w:line="240" w:lineRule="auto"/>
              <w:ind w:firstLine="34"/>
              <w:jc w:val="center"/>
              <w:rPr>
                <w:rFonts w:ascii="Times New Roman" w:eastAsia="Arial Unicode MS" w:hAnsi="Times New Roman" w:cs="Times New Roman"/>
                <w:i/>
                <w:color w:val="000000"/>
                <w:sz w:val="16"/>
                <w:szCs w:val="16"/>
              </w:rPr>
            </w:pPr>
            <w:proofErr w:type="gramStart"/>
            <w:r w:rsidRPr="004D188C">
              <w:rPr>
                <w:rFonts w:ascii="Times New Roman" w:eastAsia="Arial Unicode MS" w:hAnsi="Times New Roman" w:cs="Times New Roman"/>
                <w:i/>
                <w:color w:val="000000"/>
                <w:sz w:val="16"/>
                <w:szCs w:val="16"/>
              </w:rPr>
              <w:t>с</w:t>
            </w:r>
            <w:proofErr w:type="gramEnd"/>
            <w:r w:rsidRPr="004D188C">
              <w:rPr>
                <w:rFonts w:ascii="Times New Roman" w:eastAsia="Arial Unicode MS" w:hAnsi="Times New Roman" w:cs="Times New Roman"/>
                <w:i/>
                <w:color w:val="000000"/>
                <w:sz w:val="16"/>
                <w:szCs w:val="16"/>
              </w:rPr>
              <w:t xml:space="preserve"> даты заключения контракта</w:t>
            </w:r>
          </w:p>
        </w:tc>
        <w:tc>
          <w:tcPr>
            <w:tcW w:w="2126" w:type="dxa"/>
            <w:vMerge w:val="restart"/>
            <w:tcBorders>
              <w:top w:val="single" w:sz="4" w:space="0" w:color="000000"/>
              <w:left w:val="single" w:sz="4" w:space="0" w:color="000000"/>
              <w:bottom w:val="single" w:sz="4" w:space="0" w:color="000000"/>
              <w:right w:val="single" w:sz="4" w:space="0" w:color="000000"/>
            </w:tcBorders>
          </w:tcPr>
          <w:p w:rsidR="006A303B" w:rsidRPr="005D0C6C" w:rsidRDefault="00B02B39">
            <w:pPr>
              <w:spacing w:after="0" w:line="240" w:lineRule="auto"/>
              <w:jc w:val="center"/>
              <w:rPr>
                <w:rFonts w:ascii="Times New Roman" w:eastAsia="Arial Unicode MS" w:hAnsi="Times New Roman" w:cs="Times New Roman"/>
                <w:color w:val="000000"/>
                <w:sz w:val="24"/>
              </w:rPr>
            </w:pPr>
            <w:r w:rsidRPr="005D0C6C">
              <w:rPr>
                <w:rFonts w:ascii="Times New Roman" w:eastAsia="Arial Unicode MS" w:hAnsi="Times New Roman" w:cs="Times New Roman"/>
                <w:color w:val="000000"/>
                <w:sz w:val="24"/>
                <w:lang w:eastAsia="ja-JP"/>
              </w:rPr>
              <w:t>31.10.2026</w:t>
            </w:r>
          </w:p>
        </w:tc>
        <w:tc>
          <w:tcPr>
            <w:tcW w:w="1843" w:type="dxa"/>
            <w:vMerge w:val="restar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A303B" w:rsidRDefault="006A303B">
            <w:pPr>
              <w:spacing w:after="0"/>
              <w:jc w:val="center"/>
              <w:rPr>
                <w:rFonts w:ascii="Times New Roman" w:eastAsia="Arial Unicode MS" w:hAnsi="Times New Roman" w:cs="Times New Roman"/>
                <w:color w:val="000000"/>
                <w:highlight w:val="yellow"/>
              </w:rPr>
            </w:pPr>
          </w:p>
        </w:tc>
      </w:tr>
      <w:tr w:rsidR="006A303B">
        <w:trPr>
          <w:trHeight w:val="291"/>
        </w:trPr>
        <w:tc>
          <w:tcPr>
            <w:tcW w:w="567"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0"/>
              <w:jc w:val="center"/>
              <w:rPr>
                <w:rFonts w:ascii="Times New Roman" w:eastAsia="Arial Unicode MS" w:hAnsi="Times New Roman" w:cs="Times New Roman"/>
                <w:color w:val="000000"/>
                <w:lang w:eastAsia="ja-JP"/>
              </w:rPr>
            </w:pPr>
            <w:r>
              <w:rPr>
                <w:rFonts w:ascii="Times New Roman" w:eastAsia="Arial Unicode MS" w:hAnsi="Times New Roman" w:cs="Times New Roman"/>
                <w:color w:val="000000"/>
                <w:lang w:eastAsia="ja-JP"/>
              </w:rPr>
              <w:t>2</w:t>
            </w:r>
          </w:p>
        </w:tc>
        <w:tc>
          <w:tcPr>
            <w:tcW w:w="2405" w:type="dxa"/>
            <w:vMerge w:val="restar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A303B" w:rsidRDefault="00B02B39">
            <w:pPr>
              <w:spacing w:after="0" w:line="240" w:lineRule="auto"/>
              <w:ind w:firstLine="34"/>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01.10.2026</w:t>
            </w:r>
          </w:p>
        </w:tc>
        <w:tc>
          <w:tcPr>
            <w:tcW w:w="2126"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0" w:line="240" w:lineRule="auto"/>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30.11.2026</w:t>
            </w:r>
          </w:p>
        </w:tc>
        <w:tc>
          <w:tcPr>
            <w:tcW w:w="1843" w:type="dxa"/>
            <w:vMerge w:val="restar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A303B" w:rsidRDefault="006A303B">
            <w:pPr>
              <w:spacing w:after="0"/>
              <w:jc w:val="center"/>
              <w:rPr>
                <w:rFonts w:ascii="Times New Roman" w:eastAsia="Arial Unicode MS" w:hAnsi="Times New Roman" w:cs="Times New Roman"/>
                <w:color w:val="000000"/>
                <w:lang w:eastAsia="ja-JP"/>
              </w:rPr>
            </w:pPr>
          </w:p>
        </w:tc>
      </w:tr>
      <w:tr w:rsidR="006A303B">
        <w:trPr>
          <w:trHeight w:val="291"/>
        </w:trPr>
        <w:tc>
          <w:tcPr>
            <w:tcW w:w="567"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0"/>
              <w:jc w:val="center"/>
              <w:rPr>
                <w:rFonts w:ascii="Times New Roman" w:eastAsia="Arial Unicode MS" w:hAnsi="Times New Roman" w:cs="Times New Roman"/>
                <w:color w:val="000000"/>
                <w:lang w:eastAsia="ja-JP"/>
              </w:rPr>
            </w:pPr>
            <w:r>
              <w:rPr>
                <w:rFonts w:ascii="Times New Roman" w:eastAsia="Arial Unicode MS" w:hAnsi="Times New Roman" w:cs="Times New Roman"/>
                <w:color w:val="000000"/>
                <w:lang w:eastAsia="ja-JP"/>
              </w:rPr>
              <w:t>3</w:t>
            </w:r>
          </w:p>
        </w:tc>
        <w:tc>
          <w:tcPr>
            <w:tcW w:w="2405" w:type="dxa"/>
            <w:vMerge w:val="restar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A303B" w:rsidRDefault="00B02B39">
            <w:pPr>
              <w:spacing w:after="0" w:line="240" w:lineRule="auto"/>
              <w:ind w:firstLine="34"/>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01.11.2026</w:t>
            </w:r>
          </w:p>
        </w:tc>
        <w:tc>
          <w:tcPr>
            <w:tcW w:w="2126" w:type="dxa"/>
            <w:vMerge w:val="restart"/>
            <w:tcBorders>
              <w:top w:val="single" w:sz="4" w:space="0" w:color="000000"/>
              <w:left w:val="single" w:sz="4" w:space="0" w:color="000000"/>
              <w:bottom w:val="single" w:sz="4" w:space="0" w:color="000000"/>
              <w:right w:val="single" w:sz="4" w:space="0" w:color="000000"/>
            </w:tcBorders>
          </w:tcPr>
          <w:p w:rsidR="006A303B" w:rsidRDefault="00B02B39">
            <w:pPr>
              <w:spacing w:after="0" w:line="240" w:lineRule="auto"/>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31.12.2026</w:t>
            </w:r>
          </w:p>
        </w:tc>
        <w:tc>
          <w:tcPr>
            <w:tcW w:w="1843" w:type="dxa"/>
            <w:vMerge w:val="restar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A303B" w:rsidRDefault="006A303B">
            <w:pPr>
              <w:spacing w:after="0"/>
              <w:jc w:val="center"/>
              <w:rPr>
                <w:rFonts w:ascii="Times New Roman" w:eastAsia="Arial Unicode MS" w:hAnsi="Times New Roman" w:cs="Times New Roman"/>
                <w:color w:val="000000"/>
                <w:lang w:eastAsia="ja-JP"/>
              </w:rPr>
            </w:pPr>
          </w:p>
        </w:tc>
      </w:tr>
      <w:tr w:rsidR="006A303B">
        <w:trPr>
          <w:trHeight w:val="58"/>
        </w:trPr>
        <w:tc>
          <w:tcPr>
            <w:tcW w:w="567" w:type="dxa"/>
            <w:tcBorders>
              <w:top w:val="single" w:sz="4" w:space="0" w:color="auto"/>
              <w:left w:val="single" w:sz="4" w:space="0" w:color="auto"/>
              <w:bottom w:val="single" w:sz="4" w:space="0" w:color="auto"/>
              <w:right w:val="single" w:sz="4" w:space="0" w:color="auto"/>
            </w:tcBorders>
          </w:tcPr>
          <w:p w:rsidR="006A303B" w:rsidRDefault="00B02B39">
            <w:pPr>
              <w:spacing w:after="0"/>
              <w:jc w:val="center"/>
              <w:rPr>
                <w:rFonts w:ascii="Times New Roman" w:eastAsia="Arial Unicode MS" w:hAnsi="Times New Roman" w:cs="Times New Roman"/>
                <w:color w:val="000000"/>
                <w:lang w:eastAsia="ja-JP"/>
              </w:rPr>
            </w:pPr>
            <w:r>
              <w:rPr>
                <w:rFonts w:ascii="Times New Roman" w:eastAsia="Arial Unicode MS" w:hAnsi="Times New Roman" w:cs="Times New Roman"/>
                <w:color w:val="000000"/>
                <w:lang w:eastAsia="ja-JP"/>
              </w:rPr>
              <w:t>4</w:t>
            </w:r>
          </w:p>
        </w:tc>
        <w:tc>
          <w:tcPr>
            <w:tcW w:w="2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B02B39">
            <w:pPr>
              <w:spacing w:after="0" w:line="240" w:lineRule="auto"/>
              <w:ind w:firstLine="34"/>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01.12.2026</w:t>
            </w:r>
          </w:p>
        </w:tc>
        <w:tc>
          <w:tcPr>
            <w:tcW w:w="2126" w:type="dxa"/>
            <w:tcBorders>
              <w:top w:val="single" w:sz="4" w:space="0" w:color="auto"/>
              <w:left w:val="single" w:sz="4" w:space="0" w:color="auto"/>
              <w:bottom w:val="single" w:sz="4" w:space="0" w:color="auto"/>
              <w:right w:val="single" w:sz="4" w:space="0" w:color="auto"/>
            </w:tcBorders>
          </w:tcPr>
          <w:p w:rsidR="006A303B" w:rsidRDefault="00B02B39">
            <w:pPr>
              <w:spacing w:after="0" w:line="240" w:lineRule="auto"/>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31.01.2027</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6A303B">
            <w:pPr>
              <w:spacing w:after="0"/>
              <w:jc w:val="center"/>
              <w:rPr>
                <w:rFonts w:ascii="Times New Roman" w:eastAsia="Arial Unicode MS" w:hAnsi="Times New Roman" w:cs="Times New Roman"/>
                <w:color w:val="000000"/>
                <w:lang w:eastAsia="ja-JP"/>
              </w:rPr>
            </w:pPr>
          </w:p>
        </w:tc>
      </w:tr>
      <w:tr w:rsidR="006A303B">
        <w:trPr>
          <w:trHeight w:val="20"/>
        </w:trPr>
        <w:tc>
          <w:tcPr>
            <w:tcW w:w="567" w:type="dxa"/>
            <w:tcBorders>
              <w:top w:val="single" w:sz="4" w:space="0" w:color="auto"/>
              <w:left w:val="single" w:sz="4" w:space="0" w:color="auto"/>
              <w:bottom w:val="single" w:sz="4" w:space="0" w:color="auto"/>
              <w:right w:val="single" w:sz="4" w:space="0" w:color="auto"/>
            </w:tcBorders>
          </w:tcPr>
          <w:p w:rsidR="006A303B" w:rsidRDefault="00B02B39">
            <w:pPr>
              <w:spacing w:after="0"/>
              <w:jc w:val="center"/>
              <w:rPr>
                <w:rFonts w:ascii="Times New Roman" w:eastAsia="Arial Unicode MS" w:hAnsi="Times New Roman" w:cs="Times New Roman"/>
                <w:color w:val="000000"/>
                <w:lang w:eastAsia="ja-JP"/>
              </w:rPr>
            </w:pPr>
            <w:r>
              <w:rPr>
                <w:rFonts w:ascii="Times New Roman" w:eastAsia="Arial Unicode MS" w:hAnsi="Times New Roman" w:cs="Times New Roman"/>
                <w:color w:val="000000"/>
                <w:lang w:eastAsia="ja-JP"/>
              </w:rPr>
              <w:t>5</w:t>
            </w:r>
          </w:p>
        </w:tc>
        <w:tc>
          <w:tcPr>
            <w:tcW w:w="2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B02B39">
            <w:pPr>
              <w:spacing w:after="0" w:line="240" w:lineRule="auto"/>
              <w:ind w:firstLine="34"/>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01.01.2027</w:t>
            </w:r>
          </w:p>
        </w:tc>
        <w:tc>
          <w:tcPr>
            <w:tcW w:w="2126" w:type="dxa"/>
            <w:tcBorders>
              <w:top w:val="single" w:sz="4" w:space="0" w:color="auto"/>
              <w:left w:val="single" w:sz="4" w:space="0" w:color="auto"/>
              <w:bottom w:val="single" w:sz="4" w:space="0" w:color="auto"/>
              <w:right w:val="single" w:sz="4" w:space="0" w:color="auto"/>
            </w:tcBorders>
          </w:tcPr>
          <w:p w:rsidR="006A303B" w:rsidRDefault="00B02B39">
            <w:pPr>
              <w:spacing w:after="0" w:line="240" w:lineRule="auto"/>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28.02.2027</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6A303B">
            <w:pPr>
              <w:spacing w:after="0"/>
              <w:jc w:val="center"/>
              <w:rPr>
                <w:rFonts w:ascii="Times New Roman" w:eastAsia="Arial Unicode MS" w:hAnsi="Times New Roman" w:cs="Times New Roman"/>
                <w:color w:val="000000"/>
                <w:lang w:eastAsia="ja-JP"/>
              </w:rPr>
            </w:pPr>
          </w:p>
        </w:tc>
      </w:tr>
      <w:tr w:rsidR="006A303B">
        <w:trPr>
          <w:trHeight w:val="20"/>
        </w:trPr>
        <w:tc>
          <w:tcPr>
            <w:tcW w:w="567" w:type="dxa"/>
            <w:tcBorders>
              <w:top w:val="single" w:sz="4" w:space="0" w:color="auto"/>
              <w:left w:val="single" w:sz="4" w:space="0" w:color="auto"/>
              <w:bottom w:val="single" w:sz="4" w:space="0" w:color="auto"/>
              <w:right w:val="single" w:sz="4" w:space="0" w:color="auto"/>
            </w:tcBorders>
          </w:tcPr>
          <w:p w:rsidR="006A303B" w:rsidRDefault="00B02B39">
            <w:pPr>
              <w:spacing w:after="0"/>
              <w:jc w:val="center"/>
              <w:rPr>
                <w:rFonts w:ascii="Times New Roman" w:eastAsia="Arial Unicode MS" w:hAnsi="Times New Roman" w:cs="Times New Roman"/>
                <w:color w:val="000000"/>
                <w:lang w:eastAsia="ja-JP"/>
              </w:rPr>
            </w:pPr>
            <w:r>
              <w:rPr>
                <w:rFonts w:ascii="Times New Roman" w:eastAsia="Arial Unicode MS" w:hAnsi="Times New Roman" w:cs="Times New Roman"/>
                <w:color w:val="000000"/>
                <w:lang w:eastAsia="ja-JP"/>
              </w:rPr>
              <w:t>6</w:t>
            </w:r>
          </w:p>
        </w:tc>
        <w:tc>
          <w:tcPr>
            <w:tcW w:w="2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B02B39">
            <w:pPr>
              <w:spacing w:after="0" w:line="240" w:lineRule="auto"/>
              <w:ind w:firstLine="34"/>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01.02.2027</w:t>
            </w:r>
          </w:p>
        </w:tc>
        <w:tc>
          <w:tcPr>
            <w:tcW w:w="2126" w:type="dxa"/>
            <w:tcBorders>
              <w:top w:val="single" w:sz="4" w:space="0" w:color="auto"/>
              <w:left w:val="single" w:sz="4" w:space="0" w:color="auto"/>
              <w:bottom w:val="single" w:sz="4" w:space="0" w:color="auto"/>
              <w:right w:val="single" w:sz="4" w:space="0" w:color="auto"/>
            </w:tcBorders>
          </w:tcPr>
          <w:p w:rsidR="006A303B" w:rsidRDefault="00B02B39">
            <w:pPr>
              <w:spacing w:after="0" w:line="240" w:lineRule="auto"/>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 xml:space="preserve">31.03.2027 </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6A303B">
            <w:pPr>
              <w:spacing w:after="0"/>
              <w:jc w:val="center"/>
              <w:rPr>
                <w:rFonts w:ascii="Times New Roman" w:eastAsia="Arial Unicode MS" w:hAnsi="Times New Roman" w:cs="Times New Roman"/>
                <w:color w:val="000000"/>
                <w:lang w:eastAsia="ja-JP"/>
              </w:rPr>
            </w:pPr>
          </w:p>
        </w:tc>
      </w:tr>
      <w:tr w:rsidR="006A303B">
        <w:trPr>
          <w:trHeight w:val="20"/>
        </w:trPr>
        <w:tc>
          <w:tcPr>
            <w:tcW w:w="567" w:type="dxa"/>
            <w:tcBorders>
              <w:top w:val="single" w:sz="4" w:space="0" w:color="auto"/>
              <w:left w:val="single" w:sz="4" w:space="0" w:color="auto"/>
              <w:bottom w:val="single" w:sz="4" w:space="0" w:color="auto"/>
              <w:right w:val="single" w:sz="4" w:space="0" w:color="auto"/>
            </w:tcBorders>
          </w:tcPr>
          <w:p w:rsidR="006A303B" w:rsidRDefault="00B02B39">
            <w:pPr>
              <w:spacing w:after="0"/>
              <w:jc w:val="center"/>
              <w:rPr>
                <w:rFonts w:ascii="Times New Roman" w:eastAsia="Arial Unicode MS" w:hAnsi="Times New Roman" w:cs="Times New Roman"/>
                <w:color w:val="000000"/>
                <w:lang w:eastAsia="ja-JP"/>
              </w:rPr>
            </w:pPr>
            <w:r>
              <w:rPr>
                <w:rFonts w:ascii="Times New Roman" w:eastAsia="Arial Unicode MS" w:hAnsi="Times New Roman" w:cs="Times New Roman"/>
                <w:color w:val="000000"/>
                <w:lang w:eastAsia="ja-JP"/>
              </w:rPr>
              <w:t>7</w:t>
            </w:r>
          </w:p>
        </w:tc>
        <w:tc>
          <w:tcPr>
            <w:tcW w:w="2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B02B39">
            <w:pPr>
              <w:spacing w:after="0" w:line="240" w:lineRule="auto"/>
              <w:ind w:firstLine="34"/>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01.03.2027</w:t>
            </w:r>
          </w:p>
        </w:tc>
        <w:tc>
          <w:tcPr>
            <w:tcW w:w="2126" w:type="dxa"/>
            <w:tcBorders>
              <w:top w:val="single" w:sz="4" w:space="0" w:color="auto"/>
              <w:left w:val="single" w:sz="4" w:space="0" w:color="auto"/>
              <w:bottom w:val="single" w:sz="4" w:space="0" w:color="auto"/>
              <w:right w:val="single" w:sz="4" w:space="0" w:color="auto"/>
            </w:tcBorders>
          </w:tcPr>
          <w:p w:rsidR="006A303B" w:rsidRDefault="00B02B39">
            <w:pPr>
              <w:spacing w:after="0" w:line="240" w:lineRule="auto"/>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30.04.2027</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6A303B">
            <w:pPr>
              <w:spacing w:after="0"/>
              <w:jc w:val="center"/>
              <w:rPr>
                <w:rFonts w:ascii="Times New Roman" w:eastAsia="Arial Unicode MS" w:hAnsi="Times New Roman" w:cs="Times New Roman"/>
                <w:color w:val="000000"/>
                <w:lang w:eastAsia="ja-JP"/>
              </w:rPr>
            </w:pPr>
          </w:p>
        </w:tc>
      </w:tr>
      <w:tr w:rsidR="006A303B">
        <w:trPr>
          <w:trHeight w:val="20"/>
        </w:trPr>
        <w:tc>
          <w:tcPr>
            <w:tcW w:w="567" w:type="dxa"/>
            <w:tcBorders>
              <w:top w:val="single" w:sz="4" w:space="0" w:color="auto"/>
              <w:left w:val="single" w:sz="4" w:space="0" w:color="auto"/>
              <w:bottom w:val="single" w:sz="4" w:space="0" w:color="auto"/>
              <w:right w:val="single" w:sz="4" w:space="0" w:color="auto"/>
            </w:tcBorders>
          </w:tcPr>
          <w:p w:rsidR="006A303B" w:rsidRDefault="00B02B39">
            <w:pPr>
              <w:spacing w:after="0"/>
              <w:jc w:val="center"/>
              <w:rPr>
                <w:rFonts w:ascii="Times New Roman" w:eastAsia="Arial Unicode MS" w:hAnsi="Times New Roman" w:cs="Times New Roman"/>
                <w:color w:val="000000"/>
                <w:lang w:eastAsia="ja-JP"/>
              </w:rPr>
            </w:pPr>
            <w:r>
              <w:rPr>
                <w:rFonts w:ascii="Times New Roman" w:eastAsia="Arial Unicode MS" w:hAnsi="Times New Roman" w:cs="Times New Roman"/>
                <w:color w:val="000000"/>
                <w:lang w:eastAsia="ja-JP"/>
              </w:rPr>
              <w:t>8</w:t>
            </w:r>
          </w:p>
        </w:tc>
        <w:tc>
          <w:tcPr>
            <w:tcW w:w="2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B02B39">
            <w:pPr>
              <w:spacing w:after="0" w:line="240" w:lineRule="auto"/>
              <w:ind w:firstLine="34"/>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01.04.2027</w:t>
            </w:r>
          </w:p>
        </w:tc>
        <w:tc>
          <w:tcPr>
            <w:tcW w:w="2126" w:type="dxa"/>
            <w:tcBorders>
              <w:top w:val="single" w:sz="4" w:space="0" w:color="auto"/>
              <w:left w:val="single" w:sz="4" w:space="0" w:color="auto"/>
              <w:bottom w:val="single" w:sz="4" w:space="0" w:color="auto"/>
              <w:right w:val="single" w:sz="4" w:space="0" w:color="auto"/>
            </w:tcBorders>
          </w:tcPr>
          <w:p w:rsidR="006A303B" w:rsidRDefault="00B02B39">
            <w:pPr>
              <w:spacing w:after="0" w:line="240" w:lineRule="auto"/>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31.05.2027</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6A303B">
            <w:pPr>
              <w:spacing w:after="0"/>
              <w:jc w:val="center"/>
              <w:rPr>
                <w:rFonts w:ascii="Times New Roman" w:eastAsia="Arial Unicode MS" w:hAnsi="Times New Roman" w:cs="Times New Roman"/>
                <w:color w:val="000000"/>
                <w:lang w:eastAsia="ja-JP"/>
              </w:rPr>
            </w:pPr>
          </w:p>
        </w:tc>
      </w:tr>
      <w:tr w:rsidR="006A303B">
        <w:trPr>
          <w:trHeight w:val="20"/>
        </w:trPr>
        <w:tc>
          <w:tcPr>
            <w:tcW w:w="567" w:type="dxa"/>
            <w:tcBorders>
              <w:top w:val="single" w:sz="4" w:space="0" w:color="auto"/>
              <w:left w:val="single" w:sz="4" w:space="0" w:color="auto"/>
              <w:bottom w:val="single" w:sz="4" w:space="0" w:color="auto"/>
              <w:right w:val="single" w:sz="4" w:space="0" w:color="auto"/>
            </w:tcBorders>
          </w:tcPr>
          <w:p w:rsidR="006A303B" w:rsidRDefault="00B02B39">
            <w:pPr>
              <w:spacing w:after="0"/>
              <w:jc w:val="center"/>
              <w:rPr>
                <w:rFonts w:ascii="Times New Roman" w:eastAsia="Arial Unicode MS" w:hAnsi="Times New Roman" w:cs="Times New Roman"/>
                <w:color w:val="000000"/>
                <w:lang w:eastAsia="ja-JP"/>
              </w:rPr>
            </w:pPr>
            <w:r>
              <w:rPr>
                <w:rFonts w:ascii="Times New Roman" w:eastAsia="Arial Unicode MS" w:hAnsi="Times New Roman" w:cs="Times New Roman"/>
                <w:color w:val="000000"/>
                <w:lang w:eastAsia="ja-JP"/>
              </w:rPr>
              <w:t>9</w:t>
            </w:r>
          </w:p>
        </w:tc>
        <w:tc>
          <w:tcPr>
            <w:tcW w:w="2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B02B39">
            <w:pPr>
              <w:spacing w:after="0" w:line="240" w:lineRule="auto"/>
              <w:ind w:firstLine="34"/>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01.05.2027</w:t>
            </w:r>
          </w:p>
        </w:tc>
        <w:tc>
          <w:tcPr>
            <w:tcW w:w="2126" w:type="dxa"/>
            <w:tcBorders>
              <w:top w:val="single" w:sz="4" w:space="0" w:color="auto"/>
              <w:left w:val="single" w:sz="4" w:space="0" w:color="auto"/>
              <w:bottom w:val="single" w:sz="4" w:space="0" w:color="auto"/>
              <w:right w:val="single" w:sz="4" w:space="0" w:color="auto"/>
            </w:tcBorders>
          </w:tcPr>
          <w:p w:rsidR="006A303B" w:rsidRDefault="00B02B39">
            <w:pPr>
              <w:spacing w:after="0" w:line="240" w:lineRule="auto"/>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30.06.2027</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6A303B">
            <w:pPr>
              <w:spacing w:after="0"/>
              <w:jc w:val="center"/>
              <w:rPr>
                <w:rFonts w:ascii="Times New Roman" w:eastAsia="Arial Unicode MS" w:hAnsi="Times New Roman" w:cs="Times New Roman"/>
                <w:color w:val="000000"/>
                <w:lang w:eastAsia="ja-JP"/>
              </w:rPr>
            </w:pPr>
          </w:p>
        </w:tc>
      </w:tr>
      <w:tr w:rsidR="006A303B">
        <w:trPr>
          <w:trHeight w:val="20"/>
        </w:trPr>
        <w:tc>
          <w:tcPr>
            <w:tcW w:w="567" w:type="dxa"/>
            <w:tcBorders>
              <w:top w:val="single" w:sz="4" w:space="0" w:color="auto"/>
              <w:left w:val="single" w:sz="4" w:space="0" w:color="auto"/>
              <w:bottom w:val="single" w:sz="4" w:space="0" w:color="auto"/>
              <w:right w:val="single" w:sz="4" w:space="0" w:color="auto"/>
            </w:tcBorders>
          </w:tcPr>
          <w:p w:rsidR="006A303B" w:rsidRDefault="00B02B39">
            <w:pPr>
              <w:spacing w:after="0"/>
              <w:jc w:val="center"/>
              <w:rPr>
                <w:rFonts w:ascii="Times New Roman" w:eastAsia="Arial Unicode MS" w:hAnsi="Times New Roman" w:cs="Times New Roman"/>
                <w:color w:val="000000"/>
                <w:lang w:eastAsia="ja-JP"/>
              </w:rPr>
            </w:pPr>
            <w:r>
              <w:rPr>
                <w:rFonts w:ascii="Times New Roman" w:eastAsia="Arial Unicode MS" w:hAnsi="Times New Roman" w:cs="Times New Roman"/>
                <w:color w:val="000000"/>
                <w:lang w:eastAsia="ja-JP"/>
              </w:rPr>
              <w:t>10</w:t>
            </w:r>
          </w:p>
        </w:tc>
        <w:tc>
          <w:tcPr>
            <w:tcW w:w="2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B02B39">
            <w:pPr>
              <w:spacing w:after="0" w:line="240" w:lineRule="auto"/>
              <w:ind w:firstLine="34"/>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01.06.2027</w:t>
            </w:r>
          </w:p>
        </w:tc>
        <w:tc>
          <w:tcPr>
            <w:tcW w:w="2126" w:type="dxa"/>
            <w:tcBorders>
              <w:top w:val="single" w:sz="4" w:space="0" w:color="auto"/>
              <w:left w:val="single" w:sz="4" w:space="0" w:color="auto"/>
              <w:bottom w:val="single" w:sz="4" w:space="0" w:color="auto"/>
              <w:right w:val="single" w:sz="4" w:space="0" w:color="auto"/>
            </w:tcBorders>
          </w:tcPr>
          <w:p w:rsidR="006A303B" w:rsidRDefault="00B02B39">
            <w:pPr>
              <w:spacing w:after="0" w:line="240" w:lineRule="auto"/>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31.07.2027</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6A303B">
            <w:pPr>
              <w:spacing w:after="0"/>
              <w:jc w:val="center"/>
              <w:rPr>
                <w:rFonts w:ascii="Times New Roman" w:eastAsia="Arial Unicode MS" w:hAnsi="Times New Roman" w:cs="Times New Roman"/>
                <w:color w:val="000000"/>
                <w:lang w:eastAsia="ja-JP"/>
              </w:rPr>
            </w:pPr>
          </w:p>
        </w:tc>
      </w:tr>
      <w:tr w:rsidR="006A303B">
        <w:trPr>
          <w:trHeight w:val="20"/>
        </w:trPr>
        <w:tc>
          <w:tcPr>
            <w:tcW w:w="567" w:type="dxa"/>
            <w:tcBorders>
              <w:top w:val="single" w:sz="4" w:space="0" w:color="auto"/>
              <w:left w:val="single" w:sz="4" w:space="0" w:color="auto"/>
              <w:bottom w:val="single" w:sz="4" w:space="0" w:color="auto"/>
              <w:right w:val="single" w:sz="4" w:space="0" w:color="auto"/>
            </w:tcBorders>
          </w:tcPr>
          <w:p w:rsidR="006A303B" w:rsidRDefault="00B02B39">
            <w:pPr>
              <w:spacing w:after="0"/>
              <w:jc w:val="center"/>
              <w:rPr>
                <w:rFonts w:ascii="Times New Roman" w:eastAsia="Arial Unicode MS" w:hAnsi="Times New Roman" w:cs="Times New Roman"/>
                <w:color w:val="000000"/>
                <w:lang w:eastAsia="ja-JP"/>
              </w:rPr>
            </w:pPr>
            <w:r>
              <w:rPr>
                <w:rFonts w:ascii="Times New Roman" w:eastAsia="Arial Unicode MS" w:hAnsi="Times New Roman" w:cs="Times New Roman"/>
                <w:lang w:eastAsia="ja-JP"/>
              </w:rPr>
              <w:t>11</w:t>
            </w:r>
          </w:p>
        </w:tc>
        <w:tc>
          <w:tcPr>
            <w:tcW w:w="2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B02B39">
            <w:pPr>
              <w:spacing w:after="0" w:line="240" w:lineRule="auto"/>
              <w:ind w:firstLine="34"/>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01.07.2027</w:t>
            </w:r>
          </w:p>
        </w:tc>
        <w:tc>
          <w:tcPr>
            <w:tcW w:w="2126" w:type="dxa"/>
            <w:tcBorders>
              <w:top w:val="single" w:sz="4" w:space="0" w:color="auto"/>
              <w:left w:val="single" w:sz="4" w:space="0" w:color="auto"/>
              <w:bottom w:val="single" w:sz="4" w:space="0" w:color="auto"/>
              <w:right w:val="single" w:sz="4" w:space="0" w:color="auto"/>
            </w:tcBorders>
          </w:tcPr>
          <w:p w:rsidR="006A303B" w:rsidRDefault="00B02B39">
            <w:pPr>
              <w:spacing w:after="0" w:line="240" w:lineRule="auto"/>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31.08.2027</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6A303B">
            <w:pPr>
              <w:spacing w:after="0"/>
              <w:jc w:val="center"/>
              <w:rPr>
                <w:rFonts w:ascii="Times New Roman" w:eastAsia="Arial Unicode MS" w:hAnsi="Times New Roman" w:cs="Times New Roman"/>
                <w:color w:val="000000"/>
                <w:lang w:eastAsia="ja-JP"/>
              </w:rPr>
            </w:pPr>
          </w:p>
        </w:tc>
      </w:tr>
      <w:tr w:rsidR="006A303B">
        <w:trPr>
          <w:trHeight w:val="20"/>
        </w:trPr>
        <w:tc>
          <w:tcPr>
            <w:tcW w:w="567" w:type="dxa"/>
            <w:tcBorders>
              <w:top w:val="single" w:sz="4" w:space="0" w:color="auto"/>
              <w:left w:val="single" w:sz="4" w:space="0" w:color="auto"/>
              <w:bottom w:val="single" w:sz="4" w:space="0" w:color="auto"/>
              <w:right w:val="single" w:sz="4" w:space="0" w:color="auto"/>
            </w:tcBorders>
          </w:tcPr>
          <w:p w:rsidR="006A303B" w:rsidRDefault="00B02B39">
            <w:pPr>
              <w:spacing w:after="0"/>
              <w:jc w:val="center"/>
              <w:rPr>
                <w:rFonts w:ascii="Times New Roman" w:eastAsia="Arial Unicode MS" w:hAnsi="Times New Roman" w:cs="Times New Roman"/>
                <w:lang w:eastAsia="ja-JP"/>
              </w:rPr>
            </w:pPr>
            <w:r>
              <w:rPr>
                <w:rFonts w:ascii="Times New Roman" w:eastAsia="Arial Unicode MS" w:hAnsi="Times New Roman" w:cs="Times New Roman"/>
                <w:lang w:eastAsia="ja-JP"/>
              </w:rPr>
              <w:t>12</w:t>
            </w:r>
          </w:p>
        </w:tc>
        <w:tc>
          <w:tcPr>
            <w:tcW w:w="2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6A303B" w:rsidRDefault="00B02B39">
            <w:pPr>
              <w:spacing w:after="0" w:line="240" w:lineRule="auto"/>
              <w:ind w:firstLine="34"/>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01.08.2027</w:t>
            </w:r>
          </w:p>
        </w:tc>
        <w:tc>
          <w:tcPr>
            <w:tcW w:w="2126" w:type="dxa"/>
            <w:tcBorders>
              <w:top w:val="single" w:sz="4" w:space="0" w:color="auto"/>
              <w:left w:val="single" w:sz="4" w:space="0" w:color="auto"/>
              <w:bottom w:val="single" w:sz="4" w:space="0" w:color="auto"/>
              <w:right w:val="single" w:sz="4" w:space="0" w:color="auto"/>
            </w:tcBorders>
          </w:tcPr>
          <w:p w:rsidR="006A303B" w:rsidRDefault="00B02B39">
            <w:pPr>
              <w:spacing w:after="0" w:line="240" w:lineRule="auto"/>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30.09.2027</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6A303B">
            <w:pPr>
              <w:spacing w:after="0"/>
              <w:jc w:val="center"/>
              <w:rPr>
                <w:rFonts w:ascii="Times New Roman" w:eastAsia="Arial Unicode MS" w:hAnsi="Times New Roman" w:cs="Times New Roman"/>
                <w:color w:val="000000"/>
                <w:lang w:eastAsia="ja-JP"/>
              </w:rPr>
            </w:pPr>
          </w:p>
        </w:tc>
      </w:tr>
      <w:tr w:rsidR="006A303B">
        <w:trPr>
          <w:trHeight w:val="20"/>
        </w:trPr>
        <w:tc>
          <w:tcPr>
            <w:tcW w:w="567" w:type="dxa"/>
            <w:tcBorders>
              <w:top w:val="single" w:sz="4" w:space="0" w:color="auto"/>
              <w:left w:val="single" w:sz="4" w:space="0" w:color="auto"/>
              <w:bottom w:val="single" w:sz="4" w:space="0" w:color="auto"/>
              <w:right w:val="single" w:sz="4" w:space="0" w:color="auto"/>
            </w:tcBorders>
          </w:tcPr>
          <w:p w:rsidR="006A303B" w:rsidRDefault="00B02B39">
            <w:pPr>
              <w:spacing w:after="0"/>
              <w:jc w:val="center"/>
              <w:rPr>
                <w:rFonts w:ascii="Times New Roman" w:eastAsia="Arial Unicode MS" w:hAnsi="Times New Roman" w:cs="Times New Roman"/>
                <w:lang w:eastAsia="ja-JP"/>
              </w:rPr>
            </w:pPr>
            <w:r>
              <w:rPr>
                <w:rFonts w:ascii="Times New Roman" w:eastAsia="Arial Unicode MS" w:hAnsi="Times New Roman" w:cs="Times New Roman"/>
                <w:lang w:eastAsia="ja-JP"/>
              </w:rPr>
              <w:t>13</w:t>
            </w:r>
          </w:p>
        </w:tc>
        <w:tc>
          <w:tcPr>
            <w:tcW w:w="2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6A303B" w:rsidRDefault="00B02B39">
            <w:pPr>
              <w:spacing w:after="0" w:line="240" w:lineRule="auto"/>
              <w:ind w:firstLine="34"/>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01.09.2027</w:t>
            </w:r>
          </w:p>
        </w:tc>
        <w:tc>
          <w:tcPr>
            <w:tcW w:w="2126" w:type="dxa"/>
            <w:tcBorders>
              <w:top w:val="single" w:sz="4" w:space="0" w:color="auto"/>
              <w:left w:val="single" w:sz="4" w:space="0" w:color="auto"/>
              <w:bottom w:val="single" w:sz="4" w:space="0" w:color="auto"/>
              <w:right w:val="single" w:sz="4" w:space="0" w:color="auto"/>
            </w:tcBorders>
          </w:tcPr>
          <w:p w:rsidR="006A303B" w:rsidRDefault="00B02B39">
            <w:pPr>
              <w:spacing w:after="0" w:line="240" w:lineRule="auto"/>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31.10.2027</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6A303B">
            <w:pPr>
              <w:spacing w:after="0"/>
              <w:jc w:val="center"/>
              <w:rPr>
                <w:rFonts w:ascii="Times New Roman" w:eastAsia="Arial Unicode MS" w:hAnsi="Times New Roman" w:cs="Times New Roman"/>
                <w:color w:val="000000"/>
                <w:lang w:eastAsia="ja-JP"/>
              </w:rPr>
            </w:pPr>
          </w:p>
        </w:tc>
      </w:tr>
      <w:tr w:rsidR="006A303B">
        <w:trPr>
          <w:trHeight w:val="20"/>
        </w:trPr>
        <w:tc>
          <w:tcPr>
            <w:tcW w:w="567" w:type="dxa"/>
            <w:tcBorders>
              <w:top w:val="single" w:sz="4" w:space="0" w:color="auto"/>
              <w:left w:val="single" w:sz="4" w:space="0" w:color="auto"/>
              <w:bottom w:val="single" w:sz="4" w:space="0" w:color="auto"/>
              <w:right w:val="single" w:sz="4" w:space="0" w:color="auto"/>
            </w:tcBorders>
          </w:tcPr>
          <w:p w:rsidR="006A303B" w:rsidRDefault="00B02B39">
            <w:pPr>
              <w:spacing w:after="0"/>
              <w:jc w:val="center"/>
              <w:rPr>
                <w:rFonts w:ascii="Times New Roman" w:eastAsia="Arial Unicode MS" w:hAnsi="Times New Roman" w:cs="Times New Roman"/>
                <w:lang w:eastAsia="ja-JP"/>
              </w:rPr>
            </w:pPr>
            <w:r>
              <w:rPr>
                <w:rFonts w:ascii="Times New Roman" w:eastAsia="Arial Unicode MS" w:hAnsi="Times New Roman" w:cs="Times New Roman"/>
                <w:lang w:eastAsia="ja-JP"/>
              </w:rPr>
              <w:t>14</w:t>
            </w:r>
          </w:p>
        </w:tc>
        <w:tc>
          <w:tcPr>
            <w:tcW w:w="2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6A303B" w:rsidRDefault="00B02B39">
            <w:pPr>
              <w:spacing w:after="0" w:line="240" w:lineRule="auto"/>
              <w:ind w:firstLine="34"/>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01.10.2027</w:t>
            </w:r>
          </w:p>
        </w:tc>
        <w:tc>
          <w:tcPr>
            <w:tcW w:w="2126" w:type="dxa"/>
            <w:tcBorders>
              <w:top w:val="single" w:sz="4" w:space="0" w:color="auto"/>
              <w:left w:val="single" w:sz="4" w:space="0" w:color="auto"/>
              <w:bottom w:val="single" w:sz="4" w:space="0" w:color="auto"/>
              <w:right w:val="single" w:sz="4" w:space="0" w:color="auto"/>
            </w:tcBorders>
          </w:tcPr>
          <w:p w:rsidR="006A303B" w:rsidRDefault="00B02B39">
            <w:pPr>
              <w:spacing w:after="0" w:line="240" w:lineRule="auto"/>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30.11.2027</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6A303B">
            <w:pPr>
              <w:spacing w:after="0"/>
              <w:jc w:val="center"/>
              <w:rPr>
                <w:rFonts w:ascii="Times New Roman" w:eastAsia="Arial Unicode MS" w:hAnsi="Times New Roman" w:cs="Times New Roman"/>
                <w:color w:val="000000"/>
                <w:lang w:eastAsia="ja-JP"/>
              </w:rPr>
            </w:pPr>
          </w:p>
        </w:tc>
      </w:tr>
      <w:tr w:rsidR="006A303B">
        <w:trPr>
          <w:trHeight w:val="20"/>
        </w:trPr>
        <w:tc>
          <w:tcPr>
            <w:tcW w:w="567" w:type="dxa"/>
            <w:tcBorders>
              <w:top w:val="single" w:sz="4" w:space="0" w:color="auto"/>
              <w:left w:val="single" w:sz="4" w:space="0" w:color="auto"/>
              <w:bottom w:val="single" w:sz="4" w:space="0" w:color="auto"/>
              <w:right w:val="single" w:sz="4" w:space="0" w:color="auto"/>
            </w:tcBorders>
          </w:tcPr>
          <w:p w:rsidR="006A303B" w:rsidRDefault="00B02B39">
            <w:pPr>
              <w:spacing w:after="0"/>
              <w:jc w:val="center"/>
              <w:rPr>
                <w:rFonts w:ascii="Times New Roman" w:eastAsia="Arial Unicode MS" w:hAnsi="Times New Roman" w:cs="Times New Roman"/>
                <w:lang w:eastAsia="ja-JP"/>
              </w:rPr>
            </w:pPr>
            <w:r>
              <w:rPr>
                <w:rFonts w:ascii="Times New Roman" w:eastAsia="Arial Unicode MS" w:hAnsi="Times New Roman" w:cs="Times New Roman"/>
                <w:lang w:eastAsia="ja-JP"/>
              </w:rPr>
              <w:t>15</w:t>
            </w:r>
          </w:p>
        </w:tc>
        <w:tc>
          <w:tcPr>
            <w:tcW w:w="2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6A303B" w:rsidRDefault="00B02B39">
            <w:pPr>
              <w:spacing w:after="0" w:line="240" w:lineRule="auto"/>
              <w:ind w:firstLine="34"/>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01.11.2027</w:t>
            </w:r>
          </w:p>
        </w:tc>
        <w:tc>
          <w:tcPr>
            <w:tcW w:w="2126" w:type="dxa"/>
            <w:tcBorders>
              <w:top w:val="single" w:sz="4" w:space="0" w:color="auto"/>
              <w:left w:val="single" w:sz="4" w:space="0" w:color="auto"/>
              <w:bottom w:val="single" w:sz="4" w:space="0" w:color="auto"/>
              <w:right w:val="single" w:sz="4" w:space="0" w:color="auto"/>
            </w:tcBorders>
          </w:tcPr>
          <w:p w:rsidR="006A303B" w:rsidRDefault="00B02B39">
            <w:pPr>
              <w:spacing w:after="0" w:line="240" w:lineRule="auto"/>
              <w:jc w:val="center"/>
              <w:rPr>
                <w:rFonts w:ascii="Times New Roman" w:eastAsia="Arial Unicode MS" w:hAnsi="Times New Roman" w:cs="Times New Roman"/>
                <w:color w:val="000000"/>
                <w:sz w:val="24"/>
                <w:lang w:eastAsia="ja-JP"/>
              </w:rPr>
            </w:pPr>
            <w:r>
              <w:rPr>
                <w:rFonts w:ascii="Times New Roman" w:eastAsia="Arial Unicode MS" w:hAnsi="Times New Roman" w:cs="Times New Roman"/>
                <w:color w:val="000000"/>
                <w:sz w:val="24"/>
                <w:lang w:eastAsia="ja-JP"/>
              </w:rPr>
              <w:t>31.12.2027</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A303B" w:rsidRDefault="006A303B">
            <w:pPr>
              <w:spacing w:after="0"/>
              <w:jc w:val="center"/>
              <w:rPr>
                <w:rFonts w:ascii="Times New Roman" w:eastAsia="Arial Unicode MS" w:hAnsi="Times New Roman" w:cs="Times New Roman"/>
                <w:color w:val="000000"/>
                <w:lang w:eastAsia="ja-JP"/>
              </w:rPr>
            </w:pPr>
          </w:p>
        </w:tc>
      </w:tr>
      <w:tr w:rsidR="006A303B">
        <w:trPr>
          <w:trHeight w:val="60"/>
        </w:trPr>
        <w:tc>
          <w:tcPr>
            <w:tcW w:w="5098" w:type="dxa"/>
            <w:gridSpan w:val="3"/>
            <w:tcBorders>
              <w:top w:val="single" w:sz="4" w:space="0" w:color="auto"/>
              <w:left w:val="single" w:sz="4" w:space="0" w:color="auto"/>
              <w:bottom w:val="single" w:sz="4" w:space="0" w:color="auto"/>
              <w:right w:val="single" w:sz="4" w:space="0" w:color="auto"/>
            </w:tcBorders>
          </w:tcPr>
          <w:p w:rsidR="006A303B" w:rsidRDefault="00B02B39">
            <w:pPr>
              <w:spacing w:after="0"/>
              <w:rPr>
                <w:rFonts w:ascii="Times New Roman" w:eastAsia="Arial Unicode MS" w:hAnsi="Times New Roman" w:cs="Times New Roman"/>
                <w:lang w:eastAsia="ja-JP"/>
              </w:rPr>
            </w:pPr>
            <w:r>
              <w:rPr>
                <w:rFonts w:ascii="Times New Roman" w:eastAsia="Arial Unicode MS" w:hAnsi="Times New Roman" w:cs="Times New Roman"/>
                <w:lang w:eastAsia="ja-JP"/>
              </w:rPr>
              <w:t>Всего</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6A303B" w:rsidRDefault="006A303B">
            <w:pPr>
              <w:spacing w:after="0"/>
              <w:jc w:val="center"/>
              <w:rPr>
                <w:rFonts w:ascii="Times New Roman" w:eastAsia="Arial Unicode MS" w:hAnsi="Times New Roman" w:cs="Times New Roman"/>
                <w:lang w:eastAsia="ja-JP"/>
              </w:rPr>
            </w:pPr>
          </w:p>
        </w:tc>
      </w:tr>
    </w:tbl>
    <w:p w:rsidR="006A303B" w:rsidRDefault="006A303B">
      <w:pPr>
        <w:spacing w:after="0" w:line="240" w:lineRule="auto"/>
        <w:ind w:firstLine="567"/>
        <w:rPr>
          <w:rFonts w:ascii="Times New Roman" w:eastAsia="Arial Unicode MS" w:hAnsi="Times New Roman" w:cs="Times New Roman"/>
          <w:sz w:val="28"/>
          <w:szCs w:val="28"/>
          <w:lang w:eastAsia="ru-RU"/>
        </w:rPr>
      </w:pPr>
    </w:p>
    <w:p w:rsidR="006A303B" w:rsidRDefault="006A303B">
      <w:pPr>
        <w:spacing w:after="0" w:line="240" w:lineRule="auto"/>
        <w:ind w:firstLine="567"/>
        <w:rPr>
          <w:rFonts w:ascii="Times New Roman" w:eastAsia="Arial Unicode MS" w:hAnsi="Times New Roman" w:cs="Times New Roman"/>
          <w:sz w:val="28"/>
          <w:szCs w:val="28"/>
          <w:lang w:eastAsia="ru-RU"/>
        </w:rPr>
      </w:pPr>
    </w:p>
    <w:p w:rsidR="006A303B" w:rsidRDefault="006A303B">
      <w:pPr>
        <w:spacing w:after="0" w:line="240" w:lineRule="auto"/>
        <w:ind w:firstLine="567"/>
        <w:rPr>
          <w:rFonts w:ascii="Times New Roman" w:eastAsia="Arial Unicode MS" w:hAnsi="Times New Roman" w:cs="Times New Roman"/>
          <w:sz w:val="28"/>
          <w:szCs w:val="28"/>
          <w:lang w:eastAsia="ru-RU"/>
        </w:rPr>
      </w:pPr>
    </w:p>
    <w:p w:rsidR="006A303B" w:rsidRDefault="006A303B">
      <w:pPr>
        <w:spacing w:after="0" w:line="240" w:lineRule="auto"/>
        <w:ind w:firstLine="567"/>
        <w:rPr>
          <w:rFonts w:ascii="Times New Roman" w:eastAsia="Arial Unicode MS" w:hAnsi="Times New Roman" w:cs="Times New Roman"/>
          <w:sz w:val="28"/>
          <w:szCs w:val="28"/>
          <w:lang w:eastAsia="ru-RU"/>
        </w:rPr>
      </w:pPr>
    </w:p>
    <w:p w:rsidR="006A303B" w:rsidRDefault="006A303B">
      <w:pPr>
        <w:spacing w:after="0" w:line="240" w:lineRule="auto"/>
        <w:jc w:val="center"/>
        <w:rPr>
          <w:rFonts w:ascii="Times New Roman" w:eastAsia="Times New Roman" w:hAnsi="Times New Roman" w:cs="Times New Roman"/>
          <w:sz w:val="24"/>
          <w:szCs w:val="24"/>
          <w:lang w:eastAsia="ru-RU"/>
        </w:rPr>
      </w:pPr>
    </w:p>
    <w:p w:rsidR="006A303B" w:rsidRDefault="006A303B">
      <w:pPr>
        <w:spacing w:after="0" w:line="240" w:lineRule="auto"/>
        <w:jc w:val="center"/>
        <w:rPr>
          <w:rFonts w:ascii="Times New Roman" w:eastAsia="Times New Roman" w:hAnsi="Times New Roman" w:cs="Times New Roman"/>
          <w:sz w:val="24"/>
          <w:szCs w:val="24"/>
          <w:lang w:eastAsia="ru-RU"/>
        </w:rPr>
      </w:pPr>
    </w:p>
    <w:p w:rsidR="006A303B" w:rsidRDefault="006A303B">
      <w:pPr>
        <w:spacing w:after="0" w:line="240" w:lineRule="auto"/>
        <w:jc w:val="center"/>
        <w:rPr>
          <w:rFonts w:ascii="Times New Roman" w:eastAsia="Times New Roman" w:hAnsi="Times New Roman" w:cs="Times New Roman"/>
          <w:sz w:val="24"/>
          <w:szCs w:val="24"/>
          <w:lang w:eastAsia="ru-RU"/>
        </w:rPr>
      </w:pPr>
    </w:p>
    <w:p w:rsidR="006A303B" w:rsidRDefault="006A303B">
      <w:pPr>
        <w:spacing w:after="0" w:line="240" w:lineRule="auto"/>
        <w:jc w:val="center"/>
        <w:rPr>
          <w:rFonts w:ascii="Times New Roman" w:eastAsia="Times New Roman" w:hAnsi="Times New Roman" w:cs="Times New Roman"/>
          <w:sz w:val="24"/>
          <w:szCs w:val="24"/>
          <w:lang w:eastAsia="ru-RU"/>
        </w:rPr>
      </w:pPr>
    </w:p>
    <w:p w:rsidR="006A303B" w:rsidRDefault="006A303B"/>
    <w:p w:rsidR="006A303B" w:rsidRDefault="006A303B"/>
    <w:p w:rsidR="006A303B" w:rsidRDefault="006A303B"/>
    <w:p w:rsidR="006A303B" w:rsidRDefault="006A303B"/>
    <w:p w:rsidR="006A303B" w:rsidRDefault="006A303B"/>
    <w:p w:rsidR="006A303B" w:rsidRDefault="006A303B"/>
    <w:p w:rsidR="006A303B" w:rsidRDefault="006A303B"/>
    <w:p w:rsidR="006A303B" w:rsidRDefault="006A303B"/>
    <w:tbl>
      <w:tblPr>
        <w:tblW w:w="0" w:type="auto"/>
        <w:tblLayout w:type="fixed"/>
        <w:tblLook w:val="01E0" w:firstRow="1" w:lastRow="1" w:firstColumn="1" w:lastColumn="1" w:noHBand="0" w:noVBand="0"/>
      </w:tblPr>
      <w:tblGrid>
        <w:gridCol w:w="4981"/>
        <w:gridCol w:w="5495"/>
      </w:tblGrid>
      <w:tr w:rsidR="009A22E8" w:rsidTr="005059FC">
        <w:trPr>
          <w:trHeight w:val="344"/>
        </w:trPr>
        <w:tc>
          <w:tcPr>
            <w:tcW w:w="4981" w:type="dxa"/>
            <w:shd w:val="clear" w:color="FFFFFF" w:fill="FFFFFF"/>
          </w:tcPr>
          <w:p w:rsidR="009A22E8" w:rsidRDefault="009A22E8" w:rsidP="005059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p w:rsidR="009A22E8" w:rsidRDefault="009A22E8" w:rsidP="005059FC">
            <w:pPr>
              <w:spacing w:after="0" w:line="240" w:lineRule="auto"/>
              <w:jc w:val="center"/>
              <w:rPr>
                <w:rFonts w:ascii="Times New Roman" w:eastAsia="Times New Roman" w:hAnsi="Times New Roman" w:cs="Times New Roman"/>
                <w:b/>
                <w:sz w:val="24"/>
                <w:szCs w:val="24"/>
                <w:lang w:eastAsia="ru-RU"/>
              </w:rPr>
            </w:pPr>
          </w:p>
        </w:tc>
        <w:tc>
          <w:tcPr>
            <w:tcW w:w="5495" w:type="dxa"/>
            <w:shd w:val="clear" w:color="FFFFFF" w:fill="FFFFFF"/>
          </w:tcPr>
          <w:p w:rsidR="009A22E8" w:rsidRDefault="009A22E8" w:rsidP="005059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Заказчик </w:t>
            </w:r>
          </w:p>
          <w:p w:rsidR="009A22E8" w:rsidRDefault="009A22E8" w:rsidP="005059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w:t>
            </w:r>
          </w:p>
          <w:p w:rsidR="009A22E8" w:rsidRDefault="009A22E8" w:rsidP="005059FC">
            <w:pPr>
              <w:spacing w:after="0" w:line="240" w:lineRule="auto"/>
              <w:rPr>
                <w:rFonts w:ascii="Times New Roman" w:eastAsia="Times New Roman" w:hAnsi="Times New Roman" w:cs="Times New Roman"/>
                <w:b/>
                <w:sz w:val="24"/>
                <w:szCs w:val="24"/>
                <w:lang w:eastAsia="ru-RU"/>
              </w:rPr>
            </w:pPr>
          </w:p>
          <w:p w:rsidR="009A22E8" w:rsidRDefault="009A22E8" w:rsidP="005059FC">
            <w:pPr>
              <w:spacing w:after="0" w:line="240" w:lineRule="auto"/>
              <w:rPr>
                <w:rFonts w:ascii="Times New Roman" w:eastAsia="Times New Roman" w:hAnsi="Times New Roman" w:cs="Times New Roman"/>
                <w:b/>
                <w:sz w:val="24"/>
                <w:szCs w:val="24"/>
                <w:lang w:eastAsia="ru-RU"/>
              </w:rPr>
            </w:pPr>
          </w:p>
        </w:tc>
      </w:tr>
      <w:tr w:rsidR="009A22E8" w:rsidTr="005059FC">
        <w:tc>
          <w:tcPr>
            <w:tcW w:w="4981" w:type="dxa"/>
            <w:shd w:val="clear" w:color="FFFFFF" w:fill="FFFFFF"/>
          </w:tcPr>
          <w:p w:rsidR="009A22E8" w:rsidRDefault="009A22E8" w:rsidP="005059F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___________________/____________/</w:t>
            </w:r>
          </w:p>
        </w:tc>
        <w:tc>
          <w:tcPr>
            <w:tcW w:w="5495" w:type="dxa"/>
            <w:shd w:val="clear" w:color="FFFFFF" w:fill="FFFFFF"/>
          </w:tcPr>
          <w:p w:rsidR="009A22E8" w:rsidRDefault="009A22E8" w:rsidP="005059F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______________Архипова С.В.</w:t>
            </w:r>
          </w:p>
        </w:tc>
      </w:tr>
      <w:tr w:rsidR="009A22E8" w:rsidTr="005059FC">
        <w:tc>
          <w:tcPr>
            <w:tcW w:w="4981" w:type="dxa"/>
            <w:shd w:val="clear" w:color="FFFFFF" w:fill="FFFFFF"/>
          </w:tcPr>
          <w:p w:rsidR="009A22E8" w:rsidRDefault="009A22E8" w:rsidP="005059F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М.П.</w:t>
            </w:r>
          </w:p>
        </w:tc>
        <w:tc>
          <w:tcPr>
            <w:tcW w:w="5495" w:type="dxa"/>
            <w:shd w:val="clear" w:color="FFFFFF" w:fill="FFFFFF"/>
          </w:tcPr>
          <w:p w:rsidR="009A22E8" w:rsidRDefault="009A22E8" w:rsidP="005059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9A22E8" w:rsidRDefault="009A22E8" w:rsidP="009A22E8">
      <w:pPr>
        <w:spacing w:after="0" w:line="240" w:lineRule="auto"/>
        <w:jc w:val="center"/>
        <w:rPr>
          <w:rFonts w:ascii="Times New Roman" w:eastAsia="Times New Roman" w:hAnsi="Times New Roman" w:cs="Times New Roman"/>
          <w:b/>
          <w:bCs/>
          <w:sz w:val="24"/>
          <w:szCs w:val="24"/>
          <w:lang w:eastAsia="ru-RU"/>
        </w:rPr>
      </w:pPr>
    </w:p>
    <w:p w:rsidR="009A22E8" w:rsidRDefault="009A22E8"/>
    <w:p w:rsidR="009A22E8" w:rsidRDefault="009A22E8"/>
    <w:sectPr w:rsidR="009A22E8">
      <w:pgSz w:w="11906" w:h="16838"/>
      <w:pgMar w:top="719" w:right="566" w:bottom="709"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03B" w:rsidRDefault="00B02B39">
      <w:pPr>
        <w:spacing w:after="0" w:line="240" w:lineRule="auto"/>
      </w:pPr>
      <w:r>
        <w:separator/>
      </w:r>
    </w:p>
  </w:endnote>
  <w:endnote w:type="continuationSeparator" w:id="0">
    <w:p w:rsidR="006A303B" w:rsidRDefault="00B02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default"/>
  </w:font>
  <w:font w:name="Calibri">
    <w:panose1 w:val="020F0502020204030204"/>
    <w:charset w:val="CC"/>
    <w:family w:val="swiss"/>
    <w:pitch w:val="variable"/>
    <w:sig w:usb0="E00002FF" w:usb1="4000ACFF" w:usb2="00000001" w:usb3="00000000" w:csb0="0000019F" w:csb1="00000000"/>
  </w:font>
  <w:font w:name="Arial Narrow">
    <w:panose1 w:val="020B05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ET">
    <w:charset w:val="00"/>
    <w:family w:val="auto"/>
    <w:pitch w:val="default"/>
  </w:font>
  <w:font w:name="Baltica">
    <w:charset w:val="00"/>
    <w:family w:val="auto"/>
    <w:pitch w:val="default"/>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Impact">
    <w:panose1 w:val="020B080603090205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03B" w:rsidRDefault="00B02B39">
    <w:pPr>
      <w:pStyle w:val="afa"/>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6A303B" w:rsidRDefault="006A303B">
    <w:pPr>
      <w:pStyle w:val="af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03B" w:rsidRDefault="00B02B39">
    <w:pPr>
      <w:pStyle w:val="afa"/>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3E2A82">
      <w:rPr>
        <w:rStyle w:val="af1"/>
        <w:noProof/>
      </w:rPr>
      <w:t>14</w:t>
    </w:r>
    <w:r>
      <w:rPr>
        <w:rStyle w:val="af1"/>
      </w:rPr>
      <w:fldChar w:fldCharType="end"/>
    </w:r>
  </w:p>
  <w:p w:rsidR="006A303B" w:rsidRDefault="006A303B">
    <w:pPr>
      <w:pStyle w:val="af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03B" w:rsidRDefault="00B02B39">
      <w:pPr>
        <w:spacing w:after="0" w:line="240" w:lineRule="auto"/>
      </w:pPr>
      <w:r>
        <w:separator/>
      </w:r>
    </w:p>
  </w:footnote>
  <w:footnote w:type="continuationSeparator" w:id="0">
    <w:p w:rsidR="006A303B" w:rsidRDefault="00B02B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35A5"/>
    <w:multiLevelType w:val="hybridMultilevel"/>
    <w:tmpl w:val="8A42A852"/>
    <w:lvl w:ilvl="0" w:tplc="CF683F3E">
      <w:start w:val="1"/>
      <w:numFmt w:val="bullet"/>
      <w:lvlText w:val=""/>
      <w:lvlJc w:val="left"/>
      <w:pPr>
        <w:tabs>
          <w:tab w:val="num" w:pos="0"/>
        </w:tabs>
        <w:ind w:left="1068" w:hanging="360"/>
      </w:pPr>
      <w:rPr>
        <w:rFonts w:ascii="Symbol" w:hAnsi="Symbol" w:cs="Times New Roman"/>
        <w:sz w:val="18"/>
        <w:szCs w:val="18"/>
      </w:rPr>
    </w:lvl>
    <w:lvl w:ilvl="1" w:tplc="8C32EC60">
      <w:start w:val="1"/>
      <w:numFmt w:val="bullet"/>
      <w:lvlText w:val="o"/>
      <w:lvlJc w:val="left"/>
      <w:pPr>
        <w:ind w:left="1440" w:hanging="360"/>
      </w:pPr>
      <w:rPr>
        <w:rFonts w:ascii="Courier New" w:eastAsia="Courier New" w:hAnsi="Courier New" w:cs="Courier New" w:hint="default"/>
      </w:rPr>
    </w:lvl>
    <w:lvl w:ilvl="2" w:tplc="BA665218">
      <w:start w:val="1"/>
      <w:numFmt w:val="bullet"/>
      <w:lvlText w:val="§"/>
      <w:lvlJc w:val="left"/>
      <w:pPr>
        <w:ind w:left="2160" w:hanging="360"/>
      </w:pPr>
      <w:rPr>
        <w:rFonts w:ascii="Wingdings" w:eastAsia="Wingdings" w:hAnsi="Wingdings" w:cs="Wingdings" w:hint="default"/>
      </w:rPr>
    </w:lvl>
    <w:lvl w:ilvl="3" w:tplc="DE5AAB4E">
      <w:start w:val="1"/>
      <w:numFmt w:val="bullet"/>
      <w:lvlText w:val="·"/>
      <w:lvlJc w:val="left"/>
      <w:pPr>
        <w:ind w:left="2880" w:hanging="360"/>
      </w:pPr>
      <w:rPr>
        <w:rFonts w:ascii="Symbol" w:eastAsia="Symbol" w:hAnsi="Symbol" w:cs="Symbol" w:hint="default"/>
      </w:rPr>
    </w:lvl>
    <w:lvl w:ilvl="4" w:tplc="7A4E84F6">
      <w:start w:val="1"/>
      <w:numFmt w:val="bullet"/>
      <w:lvlText w:val="o"/>
      <w:lvlJc w:val="left"/>
      <w:pPr>
        <w:ind w:left="3600" w:hanging="360"/>
      </w:pPr>
      <w:rPr>
        <w:rFonts w:ascii="Courier New" w:eastAsia="Courier New" w:hAnsi="Courier New" w:cs="Courier New" w:hint="default"/>
      </w:rPr>
    </w:lvl>
    <w:lvl w:ilvl="5" w:tplc="78CE11C0">
      <w:start w:val="1"/>
      <w:numFmt w:val="bullet"/>
      <w:lvlText w:val="§"/>
      <w:lvlJc w:val="left"/>
      <w:pPr>
        <w:ind w:left="4320" w:hanging="360"/>
      </w:pPr>
      <w:rPr>
        <w:rFonts w:ascii="Wingdings" w:eastAsia="Wingdings" w:hAnsi="Wingdings" w:cs="Wingdings" w:hint="default"/>
      </w:rPr>
    </w:lvl>
    <w:lvl w:ilvl="6" w:tplc="689816AA">
      <w:start w:val="1"/>
      <w:numFmt w:val="bullet"/>
      <w:lvlText w:val="·"/>
      <w:lvlJc w:val="left"/>
      <w:pPr>
        <w:ind w:left="5040" w:hanging="360"/>
      </w:pPr>
      <w:rPr>
        <w:rFonts w:ascii="Symbol" w:eastAsia="Symbol" w:hAnsi="Symbol" w:cs="Symbol" w:hint="default"/>
      </w:rPr>
    </w:lvl>
    <w:lvl w:ilvl="7" w:tplc="DEBC6E0E">
      <w:start w:val="1"/>
      <w:numFmt w:val="bullet"/>
      <w:lvlText w:val="o"/>
      <w:lvlJc w:val="left"/>
      <w:pPr>
        <w:ind w:left="5760" w:hanging="360"/>
      </w:pPr>
      <w:rPr>
        <w:rFonts w:ascii="Courier New" w:eastAsia="Courier New" w:hAnsi="Courier New" w:cs="Courier New" w:hint="default"/>
      </w:rPr>
    </w:lvl>
    <w:lvl w:ilvl="8" w:tplc="6B7E2E8C">
      <w:start w:val="1"/>
      <w:numFmt w:val="bullet"/>
      <w:lvlText w:val="§"/>
      <w:lvlJc w:val="left"/>
      <w:pPr>
        <w:ind w:left="6480" w:hanging="360"/>
      </w:pPr>
      <w:rPr>
        <w:rFonts w:ascii="Wingdings" w:eastAsia="Wingdings" w:hAnsi="Wingdings" w:cs="Wingdings" w:hint="default"/>
      </w:rPr>
    </w:lvl>
  </w:abstractNum>
  <w:abstractNum w:abstractNumId="1">
    <w:nsid w:val="049869F8"/>
    <w:multiLevelType w:val="multilevel"/>
    <w:tmpl w:val="D8304EDC"/>
    <w:lvl w:ilvl="0">
      <w:start w:val="1"/>
      <w:numFmt w:val="decimal"/>
      <w:lvlText w:val="%1."/>
      <w:lvlJc w:val="left"/>
      <w:pPr>
        <w:ind w:left="900" w:hanging="900"/>
      </w:pPr>
      <w:rPr>
        <w:sz w:val="20"/>
      </w:rPr>
    </w:lvl>
    <w:lvl w:ilvl="1">
      <w:start w:val="1"/>
      <w:numFmt w:val="decimal"/>
      <w:lvlText w:val="%1.%2."/>
      <w:lvlJc w:val="left"/>
      <w:pPr>
        <w:ind w:left="1440" w:hanging="900"/>
      </w:pPr>
      <w:rPr>
        <w:sz w:val="24"/>
        <w:szCs w:val="24"/>
      </w:rPr>
    </w:lvl>
    <w:lvl w:ilvl="2">
      <w:start w:val="1"/>
      <w:numFmt w:val="decimal"/>
      <w:lvlText w:val="%1.%2.%3."/>
      <w:lvlJc w:val="left"/>
      <w:pPr>
        <w:ind w:left="1980" w:hanging="900"/>
      </w:pPr>
      <w:rPr>
        <w:sz w:val="20"/>
      </w:rPr>
    </w:lvl>
    <w:lvl w:ilvl="3">
      <w:start w:val="1"/>
      <w:numFmt w:val="decimal"/>
      <w:lvlText w:val="%1.%2.%3.%4."/>
      <w:lvlJc w:val="left"/>
      <w:pPr>
        <w:ind w:left="2520" w:hanging="900"/>
      </w:pPr>
      <w:rPr>
        <w:sz w:val="20"/>
      </w:rPr>
    </w:lvl>
    <w:lvl w:ilvl="4">
      <w:start w:val="1"/>
      <w:numFmt w:val="decimal"/>
      <w:lvlText w:val="%1.%2.%3.%4.%5."/>
      <w:lvlJc w:val="left"/>
      <w:pPr>
        <w:ind w:left="3240" w:hanging="1080"/>
      </w:pPr>
      <w:rPr>
        <w:sz w:val="20"/>
      </w:rPr>
    </w:lvl>
    <w:lvl w:ilvl="5">
      <w:start w:val="1"/>
      <w:numFmt w:val="decimal"/>
      <w:lvlText w:val="%1.%2.%3.%4.%5.%6."/>
      <w:lvlJc w:val="left"/>
      <w:pPr>
        <w:ind w:left="3780" w:hanging="1080"/>
      </w:pPr>
      <w:rPr>
        <w:sz w:val="20"/>
      </w:rPr>
    </w:lvl>
    <w:lvl w:ilvl="6">
      <w:start w:val="1"/>
      <w:numFmt w:val="decimal"/>
      <w:lvlText w:val="%1.%2.%3.%4.%5.%6.%7."/>
      <w:lvlJc w:val="left"/>
      <w:pPr>
        <w:ind w:left="4680" w:hanging="1440"/>
      </w:pPr>
      <w:rPr>
        <w:sz w:val="20"/>
      </w:rPr>
    </w:lvl>
    <w:lvl w:ilvl="7">
      <w:start w:val="1"/>
      <w:numFmt w:val="decimal"/>
      <w:lvlText w:val="%1.%2.%3.%4.%5.%6.%7.%8."/>
      <w:lvlJc w:val="left"/>
      <w:pPr>
        <w:ind w:left="5220" w:hanging="1440"/>
      </w:pPr>
      <w:rPr>
        <w:sz w:val="20"/>
      </w:rPr>
    </w:lvl>
    <w:lvl w:ilvl="8">
      <w:start w:val="1"/>
      <w:numFmt w:val="decimal"/>
      <w:lvlText w:val="%1.%2.%3.%4.%5.%6.%7.%8.%9."/>
      <w:lvlJc w:val="left"/>
      <w:pPr>
        <w:ind w:left="6120" w:hanging="1800"/>
      </w:pPr>
      <w:rPr>
        <w:sz w:val="20"/>
      </w:rPr>
    </w:lvl>
  </w:abstractNum>
  <w:abstractNum w:abstractNumId="2">
    <w:nsid w:val="06483B13"/>
    <w:multiLevelType w:val="hybridMultilevel"/>
    <w:tmpl w:val="0B38A684"/>
    <w:lvl w:ilvl="0" w:tplc="9BB4F9AE">
      <w:start w:val="1"/>
      <w:numFmt w:val="bullet"/>
      <w:lvlText w:val=""/>
      <w:lvlJc w:val="left"/>
      <w:pPr>
        <w:tabs>
          <w:tab w:val="num" w:pos="720"/>
        </w:tabs>
        <w:ind w:left="720" w:hanging="360"/>
      </w:pPr>
      <w:rPr>
        <w:rFonts w:ascii="Symbol" w:hAnsi="Symbol" w:hint="default"/>
      </w:rPr>
    </w:lvl>
    <w:lvl w:ilvl="1" w:tplc="49E2EDE4">
      <w:start w:val="1"/>
      <w:numFmt w:val="bullet"/>
      <w:lvlText w:val="o"/>
      <w:lvlJc w:val="left"/>
      <w:pPr>
        <w:tabs>
          <w:tab w:val="num" w:pos="1440"/>
        </w:tabs>
        <w:ind w:left="1440" w:hanging="360"/>
      </w:pPr>
      <w:rPr>
        <w:rFonts w:ascii="Courier New" w:hAnsi="Courier New" w:cs="Courier New" w:hint="default"/>
      </w:rPr>
    </w:lvl>
    <w:lvl w:ilvl="2" w:tplc="CA9A32FA">
      <w:start w:val="1"/>
      <w:numFmt w:val="bullet"/>
      <w:lvlText w:val=""/>
      <w:lvlJc w:val="left"/>
      <w:pPr>
        <w:tabs>
          <w:tab w:val="num" w:pos="360"/>
        </w:tabs>
        <w:ind w:left="360" w:hanging="360"/>
      </w:pPr>
      <w:rPr>
        <w:rFonts w:ascii="Wingdings" w:hAnsi="Wingdings" w:hint="default"/>
      </w:rPr>
    </w:lvl>
    <w:lvl w:ilvl="3" w:tplc="EFD6AB9E">
      <w:start w:val="1"/>
      <w:numFmt w:val="bullet"/>
      <w:lvlText w:val=""/>
      <w:lvlJc w:val="left"/>
      <w:pPr>
        <w:tabs>
          <w:tab w:val="num" w:pos="2880"/>
        </w:tabs>
        <w:ind w:left="2880" w:hanging="360"/>
      </w:pPr>
      <w:rPr>
        <w:rFonts w:ascii="Symbol" w:hAnsi="Symbol" w:hint="default"/>
      </w:rPr>
    </w:lvl>
    <w:lvl w:ilvl="4" w:tplc="64D8470E">
      <w:start w:val="1"/>
      <w:numFmt w:val="bullet"/>
      <w:lvlText w:val="o"/>
      <w:lvlJc w:val="left"/>
      <w:pPr>
        <w:tabs>
          <w:tab w:val="num" w:pos="3600"/>
        </w:tabs>
        <w:ind w:left="3600" w:hanging="360"/>
      </w:pPr>
      <w:rPr>
        <w:rFonts w:ascii="Courier New" w:hAnsi="Courier New" w:cs="Courier New" w:hint="default"/>
      </w:rPr>
    </w:lvl>
    <w:lvl w:ilvl="5" w:tplc="3982BA64">
      <w:start w:val="1"/>
      <w:numFmt w:val="bullet"/>
      <w:lvlText w:val=""/>
      <w:lvlJc w:val="left"/>
      <w:pPr>
        <w:tabs>
          <w:tab w:val="num" w:pos="4320"/>
        </w:tabs>
        <w:ind w:left="4320" w:hanging="360"/>
      </w:pPr>
      <w:rPr>
        <w:rFonts w:ascii="Wingdings" w:hAnsi="Wingdings" w:hint="default"/>
      </w:rPr>
    </w:lvl>
    <w:lvl w:ilvl="6" w:tplc="4758842A">
      <w:start w:val="1"/>
      <w:numFmt w:val="bullet"/>
      <w:lvlText w:val=""/>
      <w:lvlJc w:val="left"/>
      <w:pPr>
        <w:tabs>
          <w:tab w:val="num" w:pos="5040"/>
        </w:tabs>
        <w:ind w:left="5040" w:hanging="360"/>
      </w:pPr>
      <w:rPr>
        <w:rFonts w:ascii="Symbol" w:hAnsi="Symbol" w:hint="default"/>
      </w:rPr>
    </w:lvl>
    <w:lvl w:ilvl="7" w:tplc="E7AAF93C">
      <w:start w:val="1"/>
      <w:numFmt w:val="bullet"/>
      <w:lvlText w:val="o"/>
      <w:lvlJc w:val="left"/>
      <w:pPr>
        <w:tabs>
          <w:tab w:val="num" w:pos="5760"/>
        </w:tabs>
        <w:ind w:left="5760" w:hanging="360"/>
      </w:pPr>
      <w:rPr>
        <w:rFonts w:ascii="Courier New" w:hAnsi="Courier New" w:cs="Courier New" w:hint="default"/>
      </w:rPr>
    </w:lvl>
    <w:lvl w:ilvl="8" w:tplc="18502188">
      <w:start w:val="1"/>
      <w:numFmt w:val="bullet"/>
      <w:lvlText w:val=""/>
      <w:lvlJc w:val="left"/>
      <w:pPr>
        <w:tabs>
          <w:tab w:val="num" w:pos="6480"/>
        </w:tabs>
        <w:ind w:left="6480" w:hanging="360"/>
      </w:pPr>
      <w:rPr>
        <w:rFonts w:ascii="Wingdings" w:hAnsi="Wingdings" w:hint="default"/>
      </w:rPr>
    </w:lvl>
  </w:abstractNum>
  <w:abstractNum w:abstractNumId="3">
    <w:nsid w:val="12017527"/>
    <w:multiLevelType w:val="hybridMultilevel"/>
    <w:tmpl w:val="43CAE954"/>
    <w:lvl w:ilvl="0" w:tplc="F10E4A54">
      <w:start w:val="1"/>
      <w:numFmt w:val="bullet"/>
      <w:lvlText w:val=""/>
      <w:lvlJc w:val="left"/>
      <w:pPr>
        <w:ind w:left="720" w:hanging="360"/>
      </w:pPr>
      <w:rPr>
        <w:rFonts w:ascii="Symbol" w:hAnsi="Symbol" w:hint="default"/>
      </w:rPr>
    </w:lvl>
    <w:lvl w:ilvl="1" w:tplc="EDEAB50C">
      <w:start w:val="1"/>
      <w:numFmt w:val="bullet"/>
      <w:lvlText w:val="o"/>
      <w:lvlJc w:val="left"/>
      <w:pPr>
        <w:ind w:left="1440" w:hanging="360"/>
      </w:pPr>
      <w:rPr>
        <w:rFonts w:ascii="Courier New" w:hAnsi="Courier New" w:cs="Courier New" w:hint="default"/>
      </w:rPr>
    </w:lvl>
    <w:lvl w:ilvl="2" w:tplc="1E9A6338">
      <w:start w:val="1"/>
      <w:numFmt w:val="bullet"/>
      <w:lvlText w:val=""/>
      <w:lvlJc w:val="left"/>
      <w:pPr>
        <w:ind w:left="2160" w:hanging="360"/>
      </w:pPr>
      <w:rPr>
        <w:rFonts w:ascii="Wingdings" w:hAnsi="Wingdings" w:hint="default"/>
      </w:rPr>
    </w:lvl>
    <w:lvl w:ilvl="3" w:tplc="DE2E201E">
      <w:start w:val="1"/>
      <w:numFmt w:val="bullet"/>
      <w:lvlText w:val=""/>
      <w:lvlJc w:val="left"/>
      <w:pPr>
        <w:ind w:left="2880" w:hanging="360"/>
      </w:pPr>
      <w:rPr>
        <w:rFonts w:ascii="Symbol" w:hAnsi="Symbol" w:hint="default"/>
      </w:rPr>
    </w:lvl>
    <w:lvl w:ilvl="4" w:tplc="7AD0EAEC">
      <w:start w:val="1"/>
      <w:numFmt w:val="bullet"/>
      <w:lvlText w:val="o"/>
      <w:lvlJc w:val="left"/>
      <w:pPr>
        <w:ind w:left="3600" w:hanging="360"/>
      </w:pPr>
      <w:rPr>
        <w:rFonts w:ascii="Courier New" w:hAnsi="Courier New" w:cs="Courier New" w:hint="default"/>
      </w:rPr>
    </w:lvl>
    <w:lvl w:ilvl="5" w:tplc="E692EE88">
      <w:start w:val="1"/>
      <w:numFmt w:val="bullet"/>
      <w:lvlText w:val=""/>
      <w:lvlJc w:val="left"/>
      <w:pPr>
        <w:ind w:left="4320" w:hanging="360"/>
      </w:pPr>
      <w:rPr>
        <w:rFonts w:ascii="Wingdings" w:hAnsi="Wingdings" w:hint="default"/>
      </w:rPr>
    </w:lvl>
    <w:lvl w:ilvl="6" w:tplc="95CA0004">
      <w:start w:val="1"/>
      <w:numFmt w:val="bullet"/>
      <w:lvlText w:val=""/>
      <w:lvlJc w:val="left"/>
      <w:pPr>
        <w:ind w:left="5040" w:hanging="360"/>
      </w:pPr>
      <w:rPr>
        <w:rFonts w:ascii="Symbol" w:hAnsi="Symbol" w:hint="default"/>
      </w:rPr>
    </w:lvl>
    <w:lvl w:ilvl="7" w:tplc="EB4EBCF8">
      <w:start w:val="1"/>
      <w:numFmt w:val="bullet"/>
      <w:lvlText w:val="o"/>
      <w:lvlJc w:val="left"/>
      <w:pPr>
        <w:ind w:left="5760" w:hanging="360"/>
      </w:pPr>
      <w:rPr>
        <w:rFonts w:ascii="Courier New" w:hAnsi="Courier New" w:cs="Courier New" w:hint="default"/>
      </w:rPr>
    </w:lvl>
    <w:lvl w:ilvl="8" w:tplc="2424E7FA">
      <w:start w:val="1"/>
      <w:numFmt w:val="bullet"/>
      <w:lvlText w:val=""/>
      <w:lvlJc w:val="left"/>
      <w:pPr>
        <w:ind w:left="6480" w:hanging="360"/>
      </w:pPr>
      <w:rPr>
        <w:rFonts w:ascii="Wingdings" w:hAnsi="Wingdings" w:hint="default"/>
      </w:rPr>
    </w:lvl>
  </w:abstractNum>
  <w:abstractNum w:abstractNumId="4">
    <w:nsid w:val="13CF2451"/>
    <w:multiLevelType w:val="hybridMultilevel"/>
    <w:tmpl w:val="D9AE9E76"/>
    <w:lvl w:ilvl="0" w:tplc="BD16AB36">
      <w:start w:val="1"/>
      <w:numFmt w:val="decimal"/>
      <w:lvlText w:val="%1."/>
      <w:lvlJc w:val="left"/>
      <w:pPr>
        <w:ind w:left="1080" w:hanging="360"/>
      </w:pPr>
      <w:rPr>
        <w:rFonts w:hint="default"/>
      </w:rPr>
    </w:lvl>
    <w:lvl w:ilvl="1" w:tplc="C26A1602">
      <w:start w:val="1"/>
      <w:numFmt w:val="lowerLetter"/>
      <w:lvlText w:val="%2."/>
      <w:lvlJc w:val="left"/>
      <w:pPr>
        <w:ind w:left="1800" w:hanging="360"/>
      </w:pPr>
    </w:lvl>
    <w:lvl w:ilvl="2" w:tplc="CACEB4F4">
      <w:start w:val="1"/>
      <w:numFmt w:val="lowerRoman"/>
      <w:lvlText w:val="%3."/>
      <w:lvlJc w:val="right"/>
      <w:pPr>
        <w:ind w:left="2520" w:hanging="180"/>
      </w:pPr>
    </w:lvl>
    <w:lvl w:ilvl="3" w:tplc="8C062634">
      <w:start w:val="1"/>
      <w:numFmt w:val="decimal"/>
      <w:lvlText w:val="%4."/>
      <w:lvlJc w:val="left"/>
      <w:pPr>
        <w:ind w:left="3240" w:hanging="360"/>
      </w:pPr>
    </w:lvl>
    <w:lvl w:ilvl="4" w:tplc="0776AEA6">
      <w:start w:val="1"/>
      <w:numFmt w:val="lowerLetter"/>
      <w:lvlText w:val="%5."/>
      <w:lvlJc w:val="left"/>
      <w:pPr>
        <w:ind w:left="3960" w:hanging="360"/>
      </w:pPr>
    </w:lvl>
    <w:lvl w:ilvl="5" w:tplc="82C43738">
      <w:start w:val="1"/>
      <w:numFmt w:val="lowerRoman"/>
      <w:lvlText w:val="%6."/>
      <w:lvlJc w:val="right"/>
      <w:pPr>
        <w:ind w:left="4680" w:hanging="180"/>
      </w:pPr>
    </w:lvl>
    <w:lvl w:ilvl="6" w:tplc="BF9EBF5A">
      <w:start w:val="1"/>
      <w:numFmt w:val="decimal"/>
      <w:lvlText w:val="%7."/>
      <w:lvlJc w:val="left"/>
      <w:pPr>
        <w:ind w:left="5400" w:hanging="360"/>
      </w:pPr>
    </w:lvl>
    <w:lvl w:ilvl="7" w:tplc="86AE32EA">
      <w:start w:val="1"/>
      <w:numFmt w:val="lowerLetter"/>
      <w:lvlText w:val="%8."/>
      <w:lvlJc w:val="left"/>
      <w:pPr>
        <w:ind w:left="6120" w:hanging="360"/>
      </w:pPr>
    </w:lvl>
    <w:lvl w:ilvl="8" w:tplc="A058C3FA">
      <w:start w:val="1"/>
      <w:numFmt w:val="lowerRoman"/>
      <w:lvlText w:val="%9."/>
      <w:lvlJc w:val="right"/>
      <w:pPr>
        <w:ind w:left="6840" w:hanging="180"/>
      </w:pPr>
    </w:lvl>
  </w:abstractNum>
  <w:abstractNum w:abstractNumId="5">
    <w:nsid w:val="1C1F08F6"/>
    <w:multiLevelType w:val="hybridMultilevel"/>
    <w:tmpl w:val="CCB286A6"/>
    <w:lvl w:ilvl="0" w:tplc="371C8392">
      <w:start w:val="5"/>
      <w:numFmt w:val="decimal"/>
      <w:lvlText w:val="%1."/>
      <w:lvlJc w:val="left"/>
      <w:pPr>
        <w:ind w:left="1080" w:hanging="360"/>
      </w:pPr>
      <w:rPr>
        <w:rFonts w:hint="default"/>
      </w:rPr>
    </w:lvl>
    <w:lvl w:ilvl="1" w:tplc="DA1885E0">
      <w:start w:val="1"/>
      <w:numFmt w:val="lowerLetter"/>
      <w:lvlText w:val="%2."/>
      <w:lvlJc w:val="left"/>
      <w:pPr>
        <w:ind w:left="1800" w:hanging="360"/>
      </w:pPr>
    </w:lvl>
    <w:lvl w:ilvl="2" w:tplc="4BE05F26">
      <w:start w:val="1"/>
      <w:numFmt w:val="lowerRoman"/>
      <w:lvlText w:val="%3."/>
      <w:lvlJc w:val="right"/>
      <w:pPr>
        <w:ind w:left="2520" w:hanging="180"/>
      </w:pPr>
    </w:lvl>
    <w:lvl w:ilvl="3" w:tplc="CE3E9FFE">
      <w:start w:val="1"/>
      <w:numFmt w:val="decimal"/>
      <w:lvlText w:val="%4."/>
      <w:lvlJc w:val="left"/>
      <w:pPr>
        <w:ind w:left="3240" w:hanging="360"/>
      </w:pPr>
    </w:lvl>
    <w:lvl w:ilvl="4" w:tplc="3DB00AEA">
      <w:start w:val="1"/>
      <w:numFmt w:val="lowerLetter"/>
      <w:lvlText w:val="%5."/>
      <w:lvlJc w:val="left"/>
      <w:pPr>
        <w:ind w:left="3960" w:hanging="360"/>
      </w:pPr>
    </w:lvl>
    <w:lvl w:ilvl="5" w:tplc="F3F23DDE">
      <w:start w:val="1"/>
      <w:numFmt w:val="lowerRoman"/>
      <w:lvlText w:val="%6."/>
      <w:lvlJc w:val="right"/>
      <w:pPr>
        <w:ind w:left="4680" w:hanging="180"/>
      </w:pPr>
    </w:lvl>
    <w:lvl w:ilvl="6" w:tplc="F808F110">
      <w:start w:val="1"/>
      <w:numFmt w:val="decimal"/>
      <w:lvlText w:val="%7."/>
      <w:lvlJc w:val="left"/>
      <w:pPr>
        <w:ind w:left="5400" w:hanging="360"/>
      </w:pPr>
    </w:lvl>
    <w:lvl w:ilvl="7" w:tplc="79D0C742">
      <w:start w:val="1"/>
      <w:numFmt w:val="lowerLetter"/>
      <w:lvlText w:val="%8."/>
      <w:lvlJc w:val="left"/>
      <w:pPr>
        <w:ind w:left="6120" w:hanging="360"/>
      </w:pPr>
    </w:lvl>
    <w:lvl w:ilvl="8" w:tplc="AA062C54">
      <w:start w:val="1"/>
      <w:numFmt w:val="lowerRoman"/>
      <w:lvlText w:val="%9."/>
      <w:lvlJc w:val="right"/>
      <w:pPr>
        <w:ind w:left="6840" w:hanging="180"/>
      </w:pPr>
    </w:lvl>
  </w:abstractNum>
  <w:abstractNum w:abstractNumId="6">
    <w:nsid w:val="1EB650A2"/>
    <w:multiLevelType w:val="hybridMultilevel"/>
    <w:tmpl w:val="310E3250"/>
    <w:lvl w:ilvl="0" w:tplc="8B12A5E2">
      <w:start w:val="1"/>
      <w:numFmt w:val="decimal"/>
      <w:lvlText w:val="%1."/>
      <w:lvlJc w:val="left"/>
      <w:pPr>
        <w:ind w:left="720" w:hanging="360"/>
      </w:pPr>
    </w:lvl>
    <w:lvl w:ilvl="1" w:tplc="5C989A96">
      <w:start w:val="1"/>
      <w:numFmt w:val="lowerLetter"/>
      <w:lvlText w:val="%2."/>
      <w:lvlJc w:val="left"/>
      <w:pPr>
        <w:ind w:left="1440" w:hanging="360"/>
      </w:pPr>
    </w:lvl>
    <w:lvl w:ilvl="2" w:tplc="FA80972C">
      <w:start w:val="1"/>
      <w:numFmt w:val="lowerRoman"/>
      <w:lvlText w:val="%3."/>
      <w:lvlJc w:val="right"/>
      <w:pPr>
        <w:ind w:left="2160" w:hanging="180"/>
      </w:pPr>
    </w:lvl>
    <w:lvl w:ilvl="3" w:tplc="EF5C45EA">
      <w:start w:val="1"/>
      <w:numFmt w:val="decimal"/>
      <w:lvlText w:val="%4."/>
      <w:lvlJc w:val="left"/>
      <w:pPr>
        <w:ind w:left="2880" w:hanging="360"/>
      </w:pPr>
    </w:lvl>
    <w:lvl w:ilvl="4" w:tplc="8CFADD2C">
      <w:start w:val="1"/>
      <w:numFmt w:val="lowerLetter"/>
      <w:lvlText w:val="%5."/>
      <w:lvlJc w:val="left"/>
      <w:pPr>
        <w:ind w:left="3600" w:hanging="360"/>
      </w:pPr>
    </w:lvl>
    <w:lvl w:ilvl="5" w:tplc="830AA6F0">
      <w:start w:val="1"/>
      <w:numFmt w:val="lowerRoman"/>
      <w:lvlText w:val="%6."/>
      <w:lvlJc w:val="right"/>
      <w:pPr>
        <w:ind w:left="4320" w:hanging="180"/>
      </w:pPr>
    </w:lvl>
    <w:lvl w:ilvl="6" w:tplc="CA5A741A">
      <w:start w:val="1"/>
      <w:numFmt w:val="decimal"/>
      <w:lvlText w:val="%7."/>
      <w:lvlJc w:val="left"/>
      <w:pPr>
        <w:ind w:left="5040" w:hanging="360"/>
      </w:pPr>
    </w:lvl>
    <w:lvl w:ilvl="7" w:tplc="7AB636F0">
      <w:start w:val="1"/>
      <w:numFmt w:val="lowerLetter"/>
      <w:lvlText w:val="%8."/>
      <w:lvlJc w:val="left"/>
      <w:pPr>
        <w:ind w:left="5760" w:hanging="360"/>
      </w:pPr>
    </w:lvl>
    <w:lvl w:ilvl="8" w:tplc="EB782246">
      <w:start w:val="1"/>
      <w:numFmt w:val="lowerRoman"/>
      <w:lvlText w:val="%9."/>
      <w:lvlJc w:val="right"/>
      <w:pPr>
        <w:ind w:left="6480" w:hanging="180"/>
      </w:pPr>
    </w:lvl>
  </w:abstractNum>
  <w:abstractNum w:abstractNumId="7">
    <w:nsid w:val="243E0BC5"/>
    <w:multiLevelType w:val="multilevel"/>
    <w:tmpl w:val="D12E87F0"/>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nsid w:val="24661DA4"/>
    <w:multiLevelType w:val="hybridMultilevel"/>
    <w:tmpl w:val="B510DCE6"/>
    <w:lvl w:ilvl="0" w:tplc="00808E56">
      <w:start w:val="1"/>
      <w:numFmt w:val="decimal"/>
      <w:lvlText w:val="%1."/>
      <w:lvlJc w:val="left"/>
      <w:pPr>
        <w:tabs>
          <w:tab w:val="num" w:pos="720"/>
        </w:tabs>
        <w:ind w:left="720" w:hanging="360"/>
      </w:pPr>
    </w:lvl>
    <w:lvl w:ilvl="1" w:tplc="EC806B06">
      <w:start w:val="1"/>
      <w:numFmt w:val="decimal"/>
      <w:lvlText w:val="%2."/>
      <w:lvlJc w:val="left"/>
      <w:pPr>
        <w:tabs>
          <w:tab w:val="num" w:pos="1080"/>
        </w:tabs>
        <w:ind w:left="1080" w:hanging="360"/>
      </w:pPr>
    </w:lvl>
    <w:lvl w:ilvl="2" w:tplc="23D4E1A4">
      <w:start w:val="1"/>
      <w:numFmt w:val="decimal"/>
      <w:lvlText w:val="%3."/>
      <w:lvlJc w:val="left"/>
      <w:pPr>
        <w:tabs>
          <w:tab w:val="num" w:pos="1440"/>
        </w:tabs>
        <w:ind w:left="1440" w:hanging="360"/>
      </w:pPr>
    </w:lvl>
    <w:lvl w:ilvl="3" w:tplc="16C047E6">
      <w:start w:val="1"/>
      <w:numFmt w:val="decimal"/>
      <w:lvlText w:val="%4."/>
      <w:lvlJc w:val="left"/>
      <w:pPr>
        <w:tabs>
          <w:tab w:val="num" w:pos="1800"/>
        </w:tabs>
        <w:ind w:left="1800" w:hanging="360"/>
      </w:pPr>
    </w:lvl>
    <w:lvl w:ilvl="4" w:tplc="B452368C">
      <w:start w:val="1"/>
      <w:numFmt w:val="decimal"/>
      <w:lvlText w:val="%5."/>
      <w:lvlJc w:val="left"/>
      <w:pPr>
        <w:tabs>
          <w:tab w:val="num" w:pos="2160"/>
        </w:tabs>
        <w:ind w:left="2160" w:hanging="360"/>
      </w:pPr>
    </w:lvl>
    <w:lvl w:ilvl="5" w:tplc="F1A6F41C">
      <w:start w:val="1"/>
      <w:numFmt w:val="decimal"/>
      <w:lvlText w:val="%6."/>
      <w:lvlJc w:val="left"/>
      <w:pPr>
        <w:tabs>
          <w:tab w:val="num" w:pos="2520"/>
        </w:tabs>
        <w:ind w:left="2520" w:hanging="360"/>
      </w:pPr>
    </w:lvl>
    <w:lvl w:ilvl="6" w:tplc="6C684E60">
      <w:start w:val="1"/>
      <w:numFmt w:val="decimal"/>
      <w:lvlText w:val="%7."/>
      <w:lvlJc w:val="left"/>
      <w:pPr>
        <w:tabs>
          <w:tab w:val="num" w:pos="2880"/>
        </w:tabs>
        <w:ind w:left="2880" w:hanging="360"/>
      </w:pPr>
    </w:lvl>
    <w:lvl w:ilvl="7" w:tplc="479478D0">
      <w:start w:val="1"/>
      <w:numFmt w:val="decimal"/>
      <w:lvlText w:val="%8."/>
      <w:lvlJc w:val="left"/>
      <w:pPr>
        <w:tabs>
          <w:tab w:val="num" w:pos="3240"/>
        </w:tabs>
        <w:ind w:left="3240" w:hanging="360"/>
      </w:pPr>
    </w:lvl>
    <w:lvl w:ilvl="8" w:tplc="4B185968">
      <w:start w:val="1"/>
      <w:numFmt w:val="decimal"/>
      <w:lvlText w:val="%9."/>
      <w:lvlJc w:val="left"/>
      <w:pPr>
        <w:tabs>
          <w:tab w:val="num" w:pos="3600"/>
        </w:tabs>
        <w:ind w:left="3600" w:hanging="360"/>
      </w:pPr>
    </w:lvl>
  </w:abstractNum>
  <w:abstractNum w:abstractNumId="9">
    <w:nsid w:val="24A92C46"/>
    <w:multiLevelType w:val="hybridMultilevel"/>
    <w:tmpl w:val="7430D564"/>
    <w:lvl w:ilvl="0" w:tplc="DDA6EE0C">
      <w:start w:val="1"/>
      <w:numFmt w:val="decimal"/>
      <w:lvlText w:val="%1."/>
      <w:lvlJc w:val="left"/>
      <w:pPr>
        <w:tabs>
          <w:tab w:val="num" w:pos="1065"/>
        </w:tabs>
        <w:ind w:left="1065" w:hanging="360"/>
      </w:pPr>
      <w:rPr>
        <w:rFonts w:hint="default"/>
      </w:rPr>
    </w:lvl>
    <w:lvl w:ilvl="1" w:tplc="045A5FDA">
      <w:start w:val="3"/>
      <w:numFmt w:val="decimal"/>
      <w:lvlText w:val="%2."/>
      <w:lvlJc w:val="left"/>
      <w:pPr>
        <w:tabs>
          <w:tab w:val="num" w:pos="1785"/>
        </w:tabs>
        <w:ind w:left="1785" w:hanging="360"/>
      </w:pPr>
      <w:rPr>
        <w:rFonts w:hint="default"/>
      </w:rPr>
    </w:lvl>
    <w:lvl w:ilvl="2" w:tplc="96BC2FC0">
      <w:start w:val="1"/>
      <w:numFmt w:val="lowerRoman"/>
      <w:lvlText w:val="%3."/>
      <w:lvlJc w:val="right"/>
      <w:pPr>
        <w:tabs>
          <w:tab w:val="num" w:pos="2505"/>
        </w:tabs>
        <w:ind w:left="2505" w:hanging="180"/>
      </w:pPr>
    </w:lvl>
    <w:lvl w:ilvl="3" w:tplc="5CDCD748">
      <w:start w:val="1"/>
      <w:numFmt w:val="decimal"/>
      <w:lvlText w:val="%4."/>
      <w:lvlJc w:val="left"/>
      <w:pPr>
        <w:tabs>
          <w:tab w:val="num" w:pos="3225"/>
        </w:tabs>
        <w:ind w:left="3225" w:hanging="360"/>
      </w:pPr>
    </w:lvl>
    <w:lvl w:ilvl="4" w:tplc="75220424">
      <w:start w:val="1"/>
      <w:numFmt w:val="lowerLetter"/>
      <w:lvlText w:val="%5."/>
      <w:lvlJc w:val="left"/>
      <w:pPr>
        <w:tabs>
          <w:tab w:val="num" w:pos="3945"/>
        </w:tabs>
        <w:ind w:left="3945" w:hanging="360"/>
      </w:pPr>
    </w:lvl>
    <w:lvl w:ilvl="5" w:tplc="285462C8">
      <w:start w:val="1"/>
      <w:numFmt w:val="lowerRoman"/>
      <w:lvlText w:val="%6."/>
      <w:lvlJc w:val="right"/>
      <w:pPr>
        <w:tabs>
          <w:tab w:val="num" w:pos="4665"/>
        </w:tabs>
        <w:ind w:left="4665" w:hanging="180"/>
      </w:pPr>
    </w:lvl>
    <w:lvl w:ilvl="6" w:tplc="24121CCA">
      <w:start w:val="1"/>
      <w:numFmt w:val="decimal"/>
      <w:lvlText w:val="%7."/>
      <w:lvlJc w:val="left"/>
      <w:pPr>
        <w:tabs>
          <w:tab w:val="num" w:pos="5385"/>
        </w:tabs>
        <w:ind w:left="5385" w:hanging="360"/>
      </w:pPr>
    </w:lvl>
    <w:lvl w:ilvl="7" w:tplc="DDAA82D0">
      <w:start w:val="1"/>
      <w:numFmt w:val="lowerLetter"/>
      <w:lvlText w:val="%8."/>
      <w:lvlJc w:val="left"/>
      <w:pPr>
        <w:tabs>
          <w:tab w:val="num" w:pos="6105"/>
        </w:tabs>
        <w:ind w:left="6105" w:hanging="360"/>
      </w:pPr>
    </w:lvl>
    <w:lvl w:ilvl="8" w:tplc="D3D0703A">
      <w:start w:val="1"/>
      <w:numFmt w:val="lowerRoman"/>
      <w:lvlText w:val="%9."/>
      <w:lvlJc w:val="right"/>
      <w:pPr>
        <w:tabs>
          <w:tab w:val="num" w:pos="6825"/>
        </w:tabs>
        <w:ind w:left="6825" w:hanging="180"/>
      </w:pPr>
    </w:lvl>
  </w:abstractNum>
  <w:abstractNum w:abstractNumId="10">
    <w:nsid w:val="26EB459F"/>
    <w:multiLevelType w:val="hybridMultilevel"/>
    <w:tmpl w:val="3AD446DA"/>
    <w:lvl w:ilvl="0" w:tplc="99D4C642">
      <w:start w:val="1"/>
      <w:numFmt w:val="bullet"/>
      <w:lvlText w:val=""/>
      <w:lvlJc w:val="left"/>
      <w:pPr>
        <w:tabs>
          <w:tab w:val="num" w:pos="720"/>
        </w:tabs>
        <w:ind w:left="720" w:hanging="360"/>
      </w:pPr>
      <w:rPr>
        <w:rFonts w:ascii="Symbol" w:hAnsi="Symbol" w:hint="default"/>
      </w:rPr>
    </w:lvl>
    <w:lvl w:ilvl="1" w:tplc="7372464C">
      <w:start w:val="1"/>
      <w:numFmt w:val="bullet"/>
      <w:lvlText w:val="o"/>
      <w:lvlJc w:val="left"/>
      <w:pPr>
        <w:tabs>
          <w:tab w:val="num" w:pos="1440"/>
        </w:tabs>
        <w:ind w:left="1440" w:hanging="360"/>
      </w:pPr>
      <w:rPr>
        <w:rFonts w:ascii="Courier New" w:hAnsi="Courier New" w:cs="Courier New" w:hint="default"/>
      </w:rPr>
    </w:lvl>
    <w:lvl w:ilvl="2" w:tplc="487C23C4">
      <w:start w:val="1"/>
      <w:numFmt w:val="bullet"/>
      <w:lvlText w:val=""/>
      <w:lvlJc w:val="left"/>
      <w:pPr>
        <w:tabs>
          <w:tab w:val="num" w:pos="2160"/>
        </w:tabs>
        <w:ind w:left="2160" w:hanging="360"/>
      </w:pPr>
      <w:rPr>
        <w:rFonts w:ascii="Wingdings" w:hAnsi="Wingdings" w:hint="default"/>
      </w:rPr>
    </w:lvl>
    <w:lvl w:ilvl="3" w:tplc="890E8770">
      <w:start w:val="1"/>
      <w:numFmt w:val="bullet"/>
      <w:lvlText w:val=""/>
      <w:lvlJc w:val="left"/>
      <w:pPr>
        <w:tabs>
          <w:tab w:val="num" w:pos="2880"/>
        </w:tabs>
        <w:ind w:left="2880" w:hanging="360"/>
      </w:pPr>
      <w:rPr>
        <w:rFonts w:ascii="Symbol" w:hAnsi="Symbol" w:hint="default"/>
      </w:rPr>
    </w:lvl>
    <w:lvl w:ilvl="4" w:tplc="512ED470">
      <w:start w:val="1"/>
      <w:numFmt w:val="bullet"/>
      <w:lvlText w:val="o"/>
      <w:lvlJc w:val="left"/>
      <w:pPr>
        <w:tabs>
          <w:tab w:val="num" w:pos="3600"/>
        </w:tabs>
        <w:ind w:left="3600" w:hanging="360"/>
      </w:pPr>
      <w:rPr>
        <w:rFonts w:ascii="Courier New" w:hAnsi="Courier New" w:cs="Courier New" w:hint="default"/>
      </w:rPr>
    </w:lvl>
    <w:lvl w:ilvl="5" w:tplc="8892B240">
      <w:start w:val="1"/>
      <w:numFmt w:val="bullet"/>
      <w:lvlText w:val=""/>
      <w:lvlJc w:val="left"/>
      <w:pPr>
        <w:tabs>
          <w:tab w:val="num" w:pos="4320"/>
        </w:tabs>
        <w:ind w:left="4320" w:hanging="360"/>
      </w:pPr>
      <w:rPr>
        <w:rFonts w:ascii="Wingdings" w:hAnsi="Wingdings" w:hint="default"/>
      </w:rPr>
    </w:lvl>
    <w:lvl w:ilvl="6" w:tplc="D8B8A772">
      <w:start w:val="1"/>
      <w:numFmt w:val="bullet"/>
      <w:lvlText w:val=""/>
      <w:lvlJc w:val="left"/>
      <w:pPr>
        <w:tabs>
          <w:tab w:val="num" w:pos="5040"/>
        </w:tabs>
        <w:ind w:left="5040" w:hanging="360"/>
      </w:pPr>
      <w:rPr>
        <w:rFonts w:ascii="Symbol" w:hAnsi="Symbol" w:hint="default"/>
      </w:rPr>
    </w:lvl>
    <w:lvl w:ilvl="7" w:tplc="2E525674">
      <w:start w:val="1"/>
      <w:numFmt w:val="bullet"/>
      <w:lvlText w:val="o"/>
      <w:lvlJc w:val="left"/>
      <w:pPr>
        <w:tabs>
          <w:tab w:val="num" w:pos="5760"/>
        </w:tabs>
        <w:ind w:left="5760" w:hanging="360"/>
      </w:pPr>
      <w:rPr>
        <w:rFonts w:ascii="Courier New" w:hAnsi="Courier New" w:cs="Courier New" w:hint="default"/>
      </w:rPr>
    </w:lvl>
    <w:lvl w:ilvl="8" w:tplc="2A4E46FE">
      <w:start w:val="1"/>
      <w:numFmt w:val="bullet"/>
      <w:lvlText w:val=""/>
      <w:lvlJc w:val="left"/>
      <w:pPr>
        <w:tabs>
          <w:tab w:val="num" w:pos="6480"/>
        </w:tabs>
        <w:ind w:left="6480" w:hanging="360"/>
      </w:pPr>
      <w:rPr>
        <w:rFonts w:ascii="Wingdings" w:hAnsi="Wingdings" w:hint="default"/>
      </w:rPr>
    </w:lvl>
  </w:abstractNum>
  <w:abstractNum w:abstractNumId="11">
    <w:nsid w:val="28B908C6"/>
    <w:multiLevelType w:val="multilevel"/>
    <w:tmpl w:val="75BABF86"/>
    <w:lvl w:ilvl="0">
      <w:start w:val="1"/>
      <w:numFmt w:val="decimal"/>
      <w:lvlText w:val="%1."/>
      <w:lvlJc w:val="left"/>
      <w:pPr>
        <w:ind w:left="720" w:hanging="360"/>
      </w:pPr>
      <w:rPr>
        <w:rFonts w:hint="default"/>
      </w:rPr>
    </w:lvl>
    <w:lvl w:ilvl="1">
      <w:start w:val="1"/>
      <w:numFmt w:val="decimal"/>
      <w:isLgl/>
      <w:lvlText w:val="%1.%2."/>
      <w:lvlJc w:val="left"/>
      <w:pPr>
        <w:ind w:left="1182" w:hanging="61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nsid w:val="29695AD5"/>
    <w:multiLevelType w:val="hybridMultilevel"/>
    <w:tmpl w:val="C7C21436"/>
    <w:lvl w:ilvl="0" w:tplc="9942E344">
      <w:start w:val="1"/>
      <w:numFmt w:val="decimal"/>
      <w:lvlText w:val="%1."/>
      <w:lvlJc w:val="left"/>
      <w:pPr>
        <w:ind w:left="720" w:hanging="360"/>
      </w:pPr>
    </w:lvl>
    <w:lvl w:ilvl="1" w:tplc="3C0A9C24">
      <w:start w:val="1"/>
      <w:numFmt w:val="lowerLetter"/>
      <w:lvlText w:val="%2."/>
      <w:lvlJc w:val="left"/>
      <w:pPr>
        <w:ind w:left="1440" w:hanging="360"/>
      </w:pPr>
    </w:lvl>
    <w:lvl w:ilvl="2" w:tplc="A262F52A">
      <w:start w:val="1"/>
      <w:numFmt w:val="lowerRoman"/>
      <w:lvlText w:val="%3."/>
      <w:lvlJc w:val="right"/>
      <w:pPr>
        <w:ind w:left="2160" w:hanging="180"/>
      </w:pPr>
    </w:lvl>
    <w:lvl w:ilvl="3" w:tplc="09D45964">
      <w:start w:val="1"/>
      <w:numFmt w:val="decimal"/>
      <w:lvlText w:val="%4."/>
      <w:lvlJc w:val="left"/>
      <w:pPr>
        <w:ind w:left="2880" w:hanging="360"/>
      </w:pPr>
    </w:lvl>
    <w:lvl w:ilvl="4" w:tplc="BA18CA8C">
      <w:start w:val="1"/>
      <w:numFmt w:val="lowerLetter"/>
      <w:lvlText w:val="%5."/>
      <w:lvlJc w:val="left"/>
      <w:pPr>
        <w:ind w:left="3600" w:hanging="360"/>
      </w:pPr>
    </w:lvl>
    <w:lvl w:ilvl="5" w:tplc="F522D672">
      <w:start w:val="1"/>
      <w:numFmt w:val="lowerRoman"/>
      <w:lvlText w:val="%6."/>
      <w:lvlJc w:val="right"/>
      <w:pPr>
        <w:ind w:left="4320" w:hanging="180"/>
      </w:pPr>
    </w:lvl>
    <w:lvl w:ilvl="6" w:tplc="83CA7D12">
      <w:start w:val="1"/>
      <w:numFmt w:val="decimal"/>
      <w:lvlText w:val="%7."/>
      <w:lvlJc w:val="left"/>
      <w:pPr>
        <w:ind w:left="5040" w:hanging="360"/>
      </w:pPr>
    </w:lvl>
    <w:lvl w:ilvl="7" w:tplc="AAD64B38">
      <w:start w:val="1"/>
      <w:numFmt w:val="lowerLetter"/>
      <w:lvlText w:val="%8."/>
      <w:lvlJc w:val="left"/>
      <w:pPr>
        <w:ind w:left="5760" w:hanging="360"/>
      </w:pPr>
    </w:lvl>
    <w:lvl w:ilvl="8" w:tplc="2C32CCD6">
      <w:start w:val="1"/>
      <w:numFmt w:val="lowerRoman"/>
      <w:lvlText w:val="%9."/>
      <w:lvlJc w:val="right"/>
      <w:pPr>
        <w:ind w:left="6480" w:hanging="180"/>
      </w:pPr>
    </w:lvl>
  </w:abstractNum>
  <w:abstractNum w:abstractNumId="13">
    <w:nsid w:val="2CB97A45"/>
    <w:multiLevelType w:val="hybridMultilevel"/>
    <w:tmpl w:val="D6AADFAE"/>
    <w:lvl w:ilvl="0" w:tplc="A55410D8">
      <w:start w:val="1"/>
      <w:numFmt w:val="bullet"/>
      <w:lvlText w:val=""/>
      <w:lvlJc w:val="left"/>
      <w:pPr>
        <w:ind w:left="786" w:hanging="360"/>
      </w:pPr>
      <w:rPr>
        <w:rFonts w:ascii="Symbol" w:hAnsi="Symbol" w:hint="default"/>
      </w:rPr>
    </w:lvl>
    <w:lvl w:ilvl="1" w:tplc="9E20A454">
      <w:start w:val="1"/>
      <w:numFmt w:val="bullet"/>
      <w:lvlText w:val="o"/>
      <w:lvlJc w:val="left"/>
      <w:pPr>
        <w:ind w:left="1506" w:hanging="360"/>
      </w:pPr>
      <w:rPr>
        <w:rFonts w:ascii="Courier New" w:hAnsi="Courier New" w:cs="Courier New" w:hint="default"/>
      </w:rPr>
    </w:lvl>
    <w:lvl w:ilvl="2" w:tplc="AACC08AC">
      <w:start w:val="1"/>
      <w:numFmt w:val="bullet"/>
      <w:lvlText w:val=""/>
      <w:lvlJc w:val="left"/>
      <w:pPr>
        <w:ind w:left="2226" w:hanging="360"/>
      </w:pPr>
      <w:rPr>
        <w:rFonts w:ascii="Wingdings" w:hAnsi="Wingdings" w:hint="default"/>
      </w:rPr>
    </w:lvl>
    <w:lvl w:ilvl="3" w:tplc="FCF02310">
      <w:start w:val="1"/>
      <w:numFmt w:val="bullet"/>
      <w:lvlText w:val=""/>
      <w:lvlJc w:val="left"/>
      <w:pPr>
        <w:ind w:left="2946" w:hanging="360"/>
      </w:pPr>
      <w:rPr>
        <w:rFonts w:ascii="Symbol" w:hAnsi="Symbol" w:hint="default"/>
      </w:rPr>
    </w:lvl>
    <w:lvl w:ilvl="4" w:tplc="9A543226">
      <w:start w:val="1"/>
      <w:numFmt w:val="bullet"/>
      <w:lvlText w:val="o"/>
      <w:lvlJc w:val="left"/>
      <w:pPr>
        <w:ind w:left="3666" w:hanging="360"/>
      </w:pPr>
      <w:rPr>
        <w:rFonts w:ascii="Courier New" w:hAnsi="Courier New" w:cs="Courier New" w:hint="default"/>
      </w:rPr>
    </w:lvl>
    <w:lvl w:ilvl="5" w:tplc="5A12DB84">
      <w:start w:val="1"/>
      <w:numFmt w:val="bullet"/>
      <w:lvlText w:val=""/>
      <w:lvlJc w:val="left"/>
      <w:pPr>
        <w:ind w:left="4386" w:hanging="360"/>
      </w:pPr>
      <w:rPr>
        <w:rFonts w:ascii="Wingdings" w:hAnsi="Wingdings" w:hint="default"/>
      </w:rPr>
    </w:lvl>
    <w:lvl w:ilvl="6" w:tplc="E4181EB2">
      <w:start w:val="1"/>
      <w:numFmt w:val="bullet"/>
      <w:lvlText w:val=""/>
      <w:lvlJc w:val="left"/>
      <w:pPr>
        <w:ind w:left="5106" w:hanging="360"/>
      </w:pPr>
      <w:rPr>
        <w:rFonts w:ascii="Symbol" w:hAnsi="Symbol" w:hint="default"/>
      </w:rPr>
    </w:lvl>
    <w:lvl w:ilvl="7" w:tplc="DCEA81FA">
      <w:start w:val="1"/>
      <w:numFmt w:val="bullet"/>
      <w:lvlText w:val="o"/>
      <w:lvlJc w:val="left"/>
      <w:pPr>
        <w:ind w:left="5826" w:hanging="360"/>
      </w:pPr>
      <w:rPr>
        <w:rFonts w:ascii="Courier New" w:hAnsi="Courier New" w:cs="Courier New" w:hint="default"/>
      </w:rPr>
    </w:lvl>
    <w:lvl w:ilvl="8" w:tplc="E990B580">
      <w:start w:val="1"/>
      <w:numFmt w:val="bullet"/>
      <w:lvlText w:val=""/>
      <w:lvlJc w:val="left"/>
      <w:pPr>
        <w:ind w:left="6546" w:hanging="360"/>
      </w:pPr>
      <w:rPr>
        <w:rFonts w:ascii="Wingdings" w:hAnsi="Wingdings" w:hint="default"/>
      </w:rPr>
    </w:lvl>
  </w:abstractNum>
  <w:abstractNum w:abstractNumId="14">
    <w:nsid w:val="3062644D"/>
    <w:multiLevelType w:val="hybridMultilevel"/>
    <w:tmpl w:val="3774AF32"/>
    <w:lvl w:ilvl="0" w:tplc="A682712C">
      <w:start w:val="1"/>
      <w:numFmt w:val="decimal"/>
      <w:lvlText w:val="%1."/>
      <w:lvlJc w:val="left"/>
      <w:pPr>
        <w:ind w:left="928" w:hanging="360"/>
      </w:pPr>
    </w:lvl>
    <w:lvl w:ilvl="1" w:tplc="369A1FB2">
      <w:start w:val="1"/>
      <w:numFmt w:val="lowerLetter"/>
      <w:lvlText w:val="%2."/>
      <w:lvlJc w:val="left"/>
      <w:pPr>
        <w:ind w:left="1648" w:hanging="360"/>
      </w:pPr>
    </w:lvl>
    <w:lvl w:ilvl="2" w:tplc="501A5380">
      <w:start w:val="1"/>
      <w:numFmt w:val="lowerRoman"/>
      <w:lvlText w:val="%3."/>
      <w:lvlJc w:val="right"/>
      <w:pPr>
        <w:ind w:left="2368" w:hanging="180"/>
      </w:pPr>
    </w:lvl>
    <w:lvl w:ilvl="3" w:tplc="C89EF4FE">
      <w:start w:val="1"/>
      <w:numFmt w:val="decimal"/>
      <w:lvlText w:val="%4."/>
      <w:lvlJc w:val="left"/>
      <w:pPr>
        <w:ind w:left="3088" w:hanging="360"/>
      </w:pPr>
    </w:lvl>
    <w:lvl w:ilvl="4" w:tplc="47AE62E0">
      <w:start w:val="1"/>
      <w:numFmt w:val="lowerLetter"/>
      <w:lvlText w:val="%5."/>
      <w:lvlJc w:val="left"/>
      <w:pPr>
        <w:ind w:left="3808" w:hanging="360"/>
      </w:pPr>
    </w:lvl>
    <w:lvl w:ilvl="5" w:tplc="B0C642CE">
      <w:start w:val="1"/>
      <w:numFmt w:val="lowerRoman"/>
      <w:lvlText w:val="%6."/>
      <w:lvlJc w:val="right"/>
      <w:pPr>
        <w:ind w:left="4528" w:hanging="180"/>
      </w:pPr>
    </w:lvl>
    <w:lvl w:ilvl="6" w:tplc="633442C6">
      <w:start w:val="1"/>
      <w:numFmt w:val="decimal"/>
      <w:lvlText w:val="%7."/>
      <w:lvlJc w:val="left"/>
      <w:pPr>
        <w:ind w:left="5248" w:hanging="360"/>
      </w:pPr>
    </w:lvl>
    <w:lvl w:ilvl="7" w:tplc="267489A4">
      <w:start w:val="1"/>
      <w:numFmt w:val="lowerLetter"/>
      <w:lvlText w:val="%8."/>
      <w:lvlJc w:val="left"/>
      <w:pPr>
        <w:ind w:left="5968" w:hanging="360"/>
      </w:pPr>
    </w:lvl>
    <w:lvl w:ilvl="8" w:tplc="F704ECD0">
      <w:start w:val="1"/>
      <w:numFmt w:val="lowerRoman"/>
      <w:lvlText w:val="%9."/>
      <w:lvlJc w:val="right"/>
      <w:pPr>
        <w:ind w:left="6688" w:hanging="180"/>
      </w:pPr>
    </w:lvl>
  </w:abstractNum>
  <w:abstractNum w:abstractNumId="15">
    <w:nsid w:val="35611656"/>
    <w:multiLevelType w:val="hybridMultilevel"/>
    <w:tmpl w:val="3D4AC9FE"/>
    <w:lvl w:ilvl="0" w:tplc="9D78AECC">
      <w:start w:val="1"/>
      <w:numFmt w:val="bullet"/>
      <w:lvlText w:val=""/>
      <w:lvlJc w:val="left"/>
      <w:pPr>
        <w:tabs>
          <w:tab w:val="num" w:pos="1080"/>
        </w:tabs>
        <w:ind w:left="1080" w:hanging="360"/>
      </w:pPr>
      <w:rPr>
        <w:rFonts w:ascii="Symbol" w:hAnsi="Symbol"/>
      </w:rPr>
    </w:lvl>
    <w:lvl w:ilvl="1" w:tplc="3728516C">
      <w:start w:val="1"/>
      <w:numFmt w:val="bullet"/>
      <w:lvlText w:val="o"/>
      <w:lvlJc w:val="left"/>
      <w:pPr>
        <w:tabs>
          <w:tab w:val="num" w:pos="1800"/>
        </w:tabs>
        <w:ind w:left="1800" w:hanging="360"/>
      </w:pPr>
      <w:rPr>
        <w:rFonts w:ascii="Courier New" w:hAnsi="Courier New" w:cs="Courier New"/>
      </w:rPr>
    </w:lvl>
    <w:lvl w:ilvl="2" w:tplc="EB1AC754">
      <w:start w:val="1"/>
      <w:numFmt w:val="bullet"/>
      <w:lvlText w:val=""/>
      <w:lvlJc w:val="left"/>
      <w:pPr>
        <w:tabs>
          <w:tab w:val="num" w:pos="2520"/>
        </w:tabs>
        <w:ind w:left="2520" w:hanging="360"/>
      </w:pPr>
      <w:rPr>
        <w:rFonts w:ascii="Wingdings" w:hAnsi="Wingdings"/>
      </w:rPr>
    </w:lvl>
    <w:lvl w:ilvl="3" w:tplc="89305AB0">
      <w:start w:val="1"/>
      <w:numFmt w:val="bullet"/>
      <w:lvlText w:val=""/>
      <w:lvlJc w:val="left"/>
      <w:pPr>
        <w:tabs>
          <w:tab w:val="num" w:pos="3240"/>
        </w:tabs>
        <w:ind w:left="3240" w:hanging="360"/>
      </w:pPr>
      <w:rPr>
        <w:rFonts w:ascii="Symbol" w:hAnsi="Symbol"/>
      </w:rPr>
    </w:lvl>
    <w:lvl w:ilvl="4" w:tplc="AA4A6152">
      <w:start w:val="1"/>
      <w:numFmt w:val="bullet"/>
      <w:lvlText w:val="o"/>
      <w:lvlJc w:val="left"/>
      <w:pPr>
        <w:tabs>
          <w:tab w:val="num" w:pos="3960"/>
        </w:tabs>
        <w:ind w:left="3960" w:hanging="360"/>
      </w:pPr>
      <w:rPr>
        <w:rFonts w:ascii="Courier New" w:hAnsi="Courier New" w:cs="Courier New"/>
      </w:rPr>
    </w:lvl>
    <w:lvl w:ilvl="5" w:tplc="0170900A">
      <w:start w:val="1"/>
      <w:numFmt w:val="bullet"/>
      <w:lvlText w:val=""/>
      <w:lvlJc w:val="left"/>
      <w:pPr>
        <w:tabs>
          <w:tab w:val="num" w:pos="4680"/>
        </w:tabs>
        <w:ind w:left="4680" w:hanging="360"/>
      </w:pPr>
      <w:rPr>
        <w:rFonts w:ascii="Wingdings" w:hAnsi="Wingdings"/>
      </w:rPr>
    </w:lvl>
    <w:lvl w:ilvl="6" w:tplc="7CFC59EC">
      <w:start w:val="1"/>
      <w:numFmt w:val="bullet"/>
      <w:lvlText w:val=""/>
      <w:lvlJc w:val="left"/>
      <w:pPr>
        <w:tabs>
          <w:tab w:val="num" w:pos="5400"/>
        </w:tabs>
        <w:ind w:left="5400" w:hanging="360"/>
      </w:pPr>
      <w:rPr>
        <w:rFonts w:ascii="Symbol" w:hAnsi="Symbol"/>
      </w:rPr>
    </w:lvl>
    <w:lvl w:ilvl="7" w:tplc="2F5C5C8A">
      <w:start w:val="1"/>
      <w:numFmt w:val="bullet"/>
      <w:lvlText w:val="o"/>
      <w:lvlJc w:val="left"/>
      <w:pPr>
        <w:tabs>
          <w:tab w:val="num" w:pos="6120"/>
        </w:tabs>
        <w:ind w:left="6120" w:hanging="360"/>
      </w:pPr>
      <w:rPr>
        <w:rFonts w:ascii="Courier New" w:hAnsi="Courier New" w:cs="Courier New"/>
      </w:rPr>
    </w:lvl>
    <w:lvl w:ilvl="8" w:tplc="B120B690">
      <w:start w:val="1"/>
      <w:numFmt w:val="bullet"/>
      <w:lvlText w:val=""/>
      <w:lvlJc w:val="left"/>
      <w:pPr>
        <w:tabs>
          <w:tab w:val="num" w:pos="6840"/>
        </w:tabs>
        <w:ind w:left="6840" w:hanging="360"/>
      </w:pPr>
      <w:rPr>
        <w:rFonts w:ascii="Wingdings" w:hAnsi="Wingdings"/>
      </w:rPr>
    </w:lvl>
  </w:abstractNum>
  <w:abstractNum w:abstractNumId="16">
    <w:nsid w:val="35D60DBE"/>
    <w:multiLevelType w:val="hybridMultilevel"/>
    <w:tmpl w:val="B96296F0"/>
    <w:lvl w:ilvl="0" w:tplc="FAFAEBAC">
      <w:start w:val="1"/>
      <w:numFmt w:val="bullet"/>
      <w:lvlText w:val=""/>
      <w:lvlJc w:val="left"/>
      <w:pPr>
        <w:tabs>
          <w:tab w:val="num" w:pos="360"/>
        </w:tabs>
        <w:ind w:left="360" w:hanging="360"/>
      </w:pPr>
      <w:rPr>
        <w:rFonts w:ascii="Wingdings" w:hAnsi="Wingdings" w:hint="default"/>
      </w:rPr>
    </w:lvl>
    <w:lvl w:ilvl="1" w:tplc="CFBE439A">
      <w:start w:val="1"/>
      <w:numFmt w:val="bullet"/>
      <w:lvlText w:val="o"/>
      <w:lvlJc w:val="left"/>
      <w:pPr>
        <w:tabs>
          <w:tab w:val="num" w:pos="1080"/>
        </w:tabs>
        <w:ind w:left="1080" w:hanging="360"/>
      </w:pPr>
      <w:rPr>
        <w:rFonts w:ascii="Courier New" w:hAnsi="Courier New" w:cs="Courier New" w:hint="default"/>
      </w:rPr>
    </w:lvl>
    <w:lvl w:ilvl="2" w:tplc="B9BE48E8">
      <w:start w:val="1"/>
      <w:numFmt w:val="bullet"/>
      <w:lvlText w:val=""/>
      <w:lvlJc w:val="left"/>
      <w:pPr>
        <w:tabs>
          <w:tab w:val="num" w:pos="1800"/>
        </w:tabs>
        <w:ind w:left="1800" w:hanging="360"/>
      </w:pPr>
      <w:rPr>
        <w:rFonts w:ascii="Wingdings" w:hAnsi="Wingdings" w:hint="default"/>
      </w:rPr>
    </w:lvl>
    <w:lvl w:ilvl="3" w:tplc="5060CE74">
      <w:start w:val="1"/>
      <w:numFmt w:val="bullet"/>
      <w:lvlText w:val=""/>
      <w:lvlJc w:val="left"/>
      <w:pPr>
        <w:tabs>
          <w:tab w:val="num" w:pos="2520"/>
        </w:tabs>
        <w:ind w:left="2520" w:hanging="360"/>
      </w:pPr>
      <w:rPr>
        <w:rFonts w:ascii="Symbol" w:hAnsi="Symbol" w:hint="default"/>
      </w:rPr>
    </w:lvl>
    <w:lvl w:ilvl="4" w:tplc="F17229F8">
      <w:start w:val="1"/>
      <w:numFmt w:val="bullet"/>
      <w:lvlText w:val="o"/>
      <w:lvlJc w:val="left"/>
      <w:pPr>
        <w:tabs>
          <w:tab w:val="num" w:pos="3240"/>
        </w:tabs>
        <w:ind w:left="3240" w:hanging="360"/>
      </w:pPr>
      <w:rPr>
        <w:rFonts w:ascii="Courier New" w:hAnsi="Courier New" w:cs="Courier New" w:hint="default"/>
      </w:rPr>
    </w:lvl>
    <w:lvl w:ilvl="5" w:tplc="94FC2486">
      <w:start w:val="1"/>
      <w:numFmt w:val="bullet"/>
      <w:lvlText w:val=""/>
      <w:lvlJc w:val="left"/>
      <w:pPr>
        <w:tabs>
          <w:tab w:val="num" w:pos="3960"/>
        </w:tabs>
        <w:ind w:left="3960" w:hanging="360"/>
      </w:pPr>
      <w:rPr>
        <w:rFonts w:ascii="Wingdings" w:hAnsi="Wingdings" w:hint="default"/>
      </w:rPr>
    </w:lvl>
    <w:lvl w:ilvl="6" w:tplc="A84E3598">
      <w:start w:val="1"/>
      <w:numFmt w:val="bullet"/>
      <w:lvlText w:val=""/>
      <w:lvlJc w:val="left"/>
      <w:pPr>
        <w:tabs>
          <w:tab w:val="num" w:pos="4680"/>
        </w:tabs>
        <w:ind w:left="4680" w:hanging="360"/>
      </w:pPr>
      <w:rPr>
        <w:rFonts w:ascii="Symbol" w:hAnsi="Symbol" w:hint="default"/>
      </w:rPr>
    </w:lvl>
    <w:lvl w:ilvl="7" w:tplc="71BCA650">
      <w:start w:val="1"/>
      <w:numFmt w:val="bullet"/>
      <w:lvlText w:val="o"/>
      <w:lvlJc w:val="left"/>
      <w:pPr>
        <w:tabs>
          <w:tab w:val="num" w:pos="5400"/>
        </w:tabs>
        <w:ind w:left="5400" w:hanging="360"/>
      </w:pPr>
      <w:rPr>
        <w:rFonts w:ascii="Courier New" w:hAnsi="Courier New" w:cs="Courier New" w:hint="default"/>
      </w:rPr>
    </w:lvl>
    <w:lvl w:ilvl="8" w:tplc="E8E672F2">
      <w:start w:val="1"/>
      <w:numFmt w:val="bullet"/>
      <w:lvlText w:val=""/>
      <w:lvlJc w:val="left"/>
      <w:pPr>
        <w:tabs>
          <w:tab w:val="num" w:pos="6120"/>
        </w:tabs>
        <w:ind w:left="6120" w:hanging="360"/>
      </w:pPr>
      <w:rPr>
        <w:rFonts w:ascii="Wingdings" w:hAnsi="Wingdings" w:hint="default"/>
      </w:rPr>
    </w:lvl>
  </w:abstractNum>
  <w:abstractNum w:abstractNumId="17">
    <w:nsid w:val="3FF01A7E"/>
    <w:multiLevelType w:val="hybridMultilevel"/>
    <w:tmpl w:val="122C9A5C"/>
    <w:lvl w:ilvl="0" w:tplc="483EF8B0">
      <w:start w:val="1"/>
      <w:numFmt w:val="bullet"/>
      <w:lvlText w:val=""/>
      <w:lvlJc w:val="left"/>
      <w:pPr>
        <w:ind w:left="720" w:hanging="360"/>
      </w:pPr>
      <w:rPr>
        <w:rFonts w:ascii="Symbol" w:hAnsi="Symbol" w:hint="default"/>
      </w:rPr>
    </w:lvl>
    <w:lvl w:ilvl="1" w:tplc="3EEEBB36">
      <w:start w:val="1"/>
      <w:numFmt w:val="bullet"/>
      <w:lvlText w:val="o"/>
      <w:lvlJc w:val="left"/>
      <w:pPr>
        <w:ind w:left="1440" w:hanging="360"/>
      </w:pPr>
      <w:rPr>
        <w:rFonts w:ascii="Courier New" w:hAnsi="Courier New" w:hint="default"/>
      </w:rPr>
    </w:lvl>
    <w:lvl w:ilvl="2" w:tplc="782215CA">
      <w:start w:val="1"/>
      <w:numFmt w:val="bullet"/>
      <w:lvlText w:val=""/>
      <w:lvlJc w:val="left"/>
      <w:pPr>
        <w:ind w:left="2160" w:hanging="360"/>
      </w:pPr>
      <w:rPr>
        <w:rFonts w:ascii="Wingdings" w:hAnsi="Wingdings" w:hint="default"/>
      </w:rPr>
    </w:lvl>
    <w:lvl w:ilvl="3" w:tplc="4132AFBA">
      <w:start w:val="1"/>
      <w:numFmt w:val="bullet"/>
      <w:lvlText w:val=""/>
      <w:lvlJc w:val="left"/>
      <w:pPr>
        <w:ind w:left="2880" w:hanging="360"/>
      </w:pPr>
      <w:rPr>
        <w:rFonts w:ascii="Symbol" w:hAnsi="Symbol" w:hint="default"/>
      </w:rPr>
    </w:lvl>
    <w:lvl w:ilvl="4" w:tplc="EE8CF618">
      <w:start w:val="1"/>
      <w:numFmt w:val="bullet"/>
      <w:lvlText w:val="o"/>
      <w:lvlJc w:val="left"/>
      <w:pPr>
        <w:ind w:left="3600" w:hanging="360"/>
      </w:pPr>
      <w:rPr>
        <w:rFonts w:ascii="Courier New" w:hAnsi="Courier New" w:hint="default"/>
      </w:rPr>
    </w:lvl>
    <w:lvl w:ilvl="5" w:tplc="8578BD2C">
      <w:start w:val="1"/>
      <w:numFmt w:val="bullet"/>
      <w:lvlText w:val=""/>
      <w:lvlJc w:val="left"/>
      <w:pPr>
        <w:ind w:left="4320" w:hanging="360"/>
      </w:pPr>
      <w:rPr>
        <w:rFonts w:ascii="Wingdings" w:hAnsi="Wingdings" w:hint="default"/>
      </w:rPr>
    </w:lvl>
    <w:lvl w:ilvl="6" w:tplc="F7DEA072">
      <w:start w:val="1"/>
      <w:numFmt w:val="bullet"/>
      <w:lvlText w:val=""/>
      <w:lvlJc w:val="left"/>
      <w:pPr>
        <w:ind w:left="5040" w:hanging="360"/>
      </w:pPr>
      <w:rPr>
        <w:rFonts w:ascii="Symbol" w:hAnsi="Symbol" w:hint="default"/>
      </w:rPr>
    </w:lvl>
    <w:lvl w:ilvl="7" w:tplc="CDC6A692">
      <w:start w:val="1"/>
      <w:numFmt w:val="bullet"/>
      <w:lvlText w:val="o"/>
      <w:lvlJc w:val="left"/>
      <w:pPr>
        <w:ind w:left="5760" w:hanging="360"/>
      </w:pPr>
      <w:rPr>
        <w:rFonts w:ascii="Courier New" w:hAnsi="Courier New" w:hint="default"/>
      </w:rPr>
    </w:lvl>
    <w:lvl w:ilvl="8" w:tplc="B742CDFC">
      <w:start w:val="1"/>
      <w:numFmt w:val="bullet"/>
      <w:lvlText w:val=""/>
      <w:lvlJc w:val="left"/>
      <w:pPr>
        <w:ind w:left="6480" w:hanging="360"/>
      </w:pPr>
      <w:rPr>
        <w:rFonts w:ascii="Wingdings" w:hAnsi="Wingdings" w:hint="default"/>
      </w:rPr>
    </w:lvl>
  </w:abstractNum>
  <w:abstractNum w:abstractNumId="18">
    <w:nsid w:val="425161B3"/>
    <w:multiLevelType w:val="hybridMultilevel"/>
    <w:tmpl w:val="D38C5D54"/>
    <w:lvl w:ilvl="0" w:tplc="D9B8236A">
      <w:start w:val="1"/>
      <w:numFmt w:val="bullet"/>
      <w:lvlText w:val="*"/>
      <w:lvlJc w:val="left"/>
    </w:lvl>
    <w:lvl w:ilvl="1" w:tplc="EB2A2A50">
      <w:start w:val="1"/>
      <w:numFmt w:val="bullet"/>
      <w:lvlText w:val="o"/>
      <w:lvlJc w:val="left"/>
      <w:pPr>
        <w:ind w:left="1440" w:hanging="360"/>
      </w:pPr>
      <w:rPr>
        <w:rFonts w:ascii="Courier New" w:eastAsia="Courier New" w:hAnsi="Courier New" w:cs="Courier New" w:hint="default"/>
      </w:rPr>
    </w:lvl>
    <w:lvl w:ilvl="2" w:tplc="9110AFA4">
      <w:start w:val="1"/>
      <w:numFmt w:val="bullet"/>
      <w:lvlText w:val="§"/>
      <w:lvlJc w:val="left"/>
      <w:pPr>
        <w:ind w:left="2160" w:hanging="360"/>
      </w:pPr>
      <w:rPr>
        <w:rFonts w:ascii="Wingdings" w:eastAsia="Wingdings" w:hAnsi="Wingdings" w:cs="Wingdings" w:hint="default"/>
      </w:rPr>
    </w:lvl>
    <w:lvl w:ilvl="3" w:tplc="BE4E5A16">
      <w:start w:val="1"/>
      <w:numFmt w:val="bullet"/>
      <w:lvlText w:val="·"/>
      <w:lvlJc w:val="left"/>
      <w:pPr>
        <w:ind w:left="2880" w:hanging="360"/>
      </w:pPr>
      <w:rPr>
        <w:rFonts w:ascii="Symbol" w:eastAsia="Symbol" w:hAnsi="Symbol" w:cs="Symbol" w:hint="default"/>
      </w:rPr>
    </w:lvl>
    <w:lvl w:ilvl="4" w:tplc="4F9EBEBA">
      <w:start w:val="1"/>
      <w:numFmt w:val="bullet"/>
      <w:lvlText w:val="o"/>
      <w:lvlJc w:val="left"/>
      <w:pPr>
        <w:ind w:left="3600" w:hanging="360"/>
      </w:pPr>
      <w:rPr>
        <w:rFonts w:ascii="Courier New" w:eastAsia="Courier New" w:hAnsi="Courier New" w:cs="Courier New" w:hint="default"/>
      </w:rPr>
    </w:lvl>
    <w:lvl w:ilvl="5" w:tplc="6A68B2E4">
      <w:start w:val="1"/>
      <w:numFmt w:val="bullet"/>
      <w:lvlText w:val="§"/>
      <w:lvlJc w:val="left"/>
      <w:pPr>
        <w:ind w:left="4320" w:hanging="360"/>
      </w:pPr>
      <w:rPr>
        <w:rFonts w:ascii="Wingdings" w:eastAsia="Wingdings" w:hAnsi="Wingdings" w:cs="Wingdings" w:hint="default"/>
      </w:rPr>
    </w:lvl>
    <w:lvl w:ilvl="6" w:tplc="7EC00DB8">
      <w:start w:val="1"/>
      <w:numFmt w:val="bullet"/>
      <w:lvlText w:val="·"/>
      <w:lvlJc w:val="left"/>
      <w:pPr>
        <w:ind w:left="5040" w:hanging="360"/>
      </w:pPr>
      <w:rPr>
        <w:rFonts w:ascii="Symbol" w:eastAsia="Symbol" w:hAnsi="Symbol" w:cs="Symbol" w:hint="default"/>
      </w:rPr>
    </w:lvl>
    <w:lvl w:ilvl="7" w:tplc="AA445DC2">
      <w:start w:val="1"/>
      <w:numFmt w:val="bullet"/>
      <w:lvlText w:val="o"/>
      <w:lvlJc w:val="left"/>
      <w:pPr>
        <w:ind w:left="5760" w:hanging="360"/>
      </w:pPr>
      <w:rPr>
        <w:rFonts w:ascii="Courier New" w:eastAsia="Courier New" w:hAnsi="Courier New" w:cs="Courier New" w:hint="default"/>
      </w:rPr>
    </w:lvl>
    <w:lvl w:ilvl="8" w:tplc="4FB2F90C">
      <w:start w:val="1"/>
      <w:numFmt w:val="bullet"/>
      <w:lvlText w:val="§"/>
      <w:lvlJc w:val="left"/>
      <w:pPr>
        <w:ind w:left="6480" w:hanging="360"/>
      </w:pPr>
      <w:rPr>
        <w:rFonts w:ascii="Wingdings" w:eastAsia="Wingdings" w:hAnsi="Wingdings" w:cs="Wingdings" w:hint="default"/>
      </w:rPr>
    </w:lvl>
  </w:abstractNum>
  <w:abstractNum w:abstractNumId="19">
    <w:nsid w:val="53F22907"/>
    <w:multiLevelType w:val="hybridMultilevel"/>
    <w:tmpl w:val="549A06FE"/>
    <w:lvl w:ilvl="0" w:tplc="AEDCC53E">
      <w:start w:val="1"/>
      <w:numFmt w:val="bullet"/>
      <w:lvlText w:val=""/>
      <w:lvlJc w:val="left"/>
      <w:pPr>
        <w:tabs>
          <w:tab w:val="num" w:pos="1429"/>
        </w:tabs>
        <w:ind w:left="1429" w:hanging="360"/>
      </w:pPr>
      <w:rPr>
        <w:rFonts w:ascii="Wingdings" w:hAnsi="Wingdings" w:hint="default"/>
      </w:rPr>
    </w:lvl>
    <w:lvl w:ilvl="1" w:tplc="5E544720">
      <w:start w:val="1"/>
      <w:numFmt w:val="bullet"/>
      <w:lvlText w:val="o"/>
      <w:lvlJc w:val="left"/>
      <w:pPr>
        <w:tabs>
          <w:tab w:val="num" w:pos="2149"/>
        </w:tabs>
        <w:ind w:left="2149" w:hanging="360"/>
      </w:pPr>
      <w:rPr>
        <w:rFonts w:ascii="Courier New" w:hAnsi="Courier New" w:hint="default"/>
      </w:rPr>
    </w:lvl>
    <w:lvl w:ilvl="2" w:tplc="1A92D76A">
      <w:start w:val="1"/>
      <w:numFmt w:val="bullet"/>
      <w:lvlText w:val=""/>
      <w:lvlJc w:val="left"/>
      <w:pPr>
        <w:tabs>
          <w:tab w:val="num" w:pos="2869"/>
        </w:tabs>
        <w:ind w:left="2869" w:hanging="360"/>
      </w:pPr>
      <w:rPr>
        <w:rFonts w:ascii="Wingdings" w:hAnsi="Wingdings" w:hint="default"/>
      </w:rPr>
    </w:lvl>
    <w:lvl w:ilvl="3" w:tplc="79648AD8">
      <w:start w:val="1"/>
      <w:numFmt w:val="bullet"/>
      <w:lvlText w:val=""/>
      <w:lvlJc w:val="left"/>
      <w:pPr>
        <w:tabs>
          <w:tab w:val="num" w:pos="3589"/>
        </w:tabs>
        <w:ind w:left="3589" w:hanging="360"/>
      </w:pPr>
      <w:rPr>
        <w:rFonts w:ascii="Symbol" w:hAnsi="Symbol" w:hint="default"/>
      </w:rPr>
    </w:lvl>
    <w:lvl w:ilvl="4" w:tplc="22E28BCE">
      <w:start w:val="1"/>
      <w:numFmt w:val="bullet"/>
      <w:lvlText w:val="o"/>
      <w:lvlJc w:val="left"/>
      <w:pPr>
        <w:tabs>
          <w:tab w:val="num" w:pos="4309"/>
        </w:tabs>
        <w:ind w:left="4309" w:hanging="360"/>
      </w:pPr>
      <w:rPr>
        <w:rFonts w:ascii="Courier New" w:hAnsi="Courier New" w:hint="default"/>
      </w:rPr>
    </w:lvl>
    <w:lvl w:ilvl="5" w:tplc="D6E496A2">
      <w:start w:val="1"/>
      <w:numFmt w:val="bullet"/>
      <w:lvlText w:val=""/>
      <w:lvlJc w:val="left"/>
      <w:pPr>
        <w:tabs>
          <w:tab w:val="num" w:pos="5029"/>
        </w:tabs>
        <w:ind w:left="5029" w:hanging="360"/>
      </w:pPr>
      <w:rPr>
        <w:rFonts w:ascii="Wingdings" w:hAnsi="Wingdings" w:hint="default"/>
      </w:rPr>
    </w:lvl>
    <w:lvl w:ilvl="6" w:tplc="48D47C2E">
      <w:start w:val="1"/>
      <w:numFmt w:val="bullet"/>
      <w:lvlText w:val=""/>
      <w:lvlJc w:val="left"/>
      <w:pPr>
        <w:tabs>
          <w:tab w:val="num" w:pos="5749"/>
        </w:tabs>
        <w:ind w:left="5749" w:hanging="360"/>
      </w:pPr>
      <w:rPr>
        <w:rFonts w:ascii="Symbol" w:hAnsi="Symbol" w:hint="default"/>
      </w:rPr>
    </w:lvl>
    <w:lvl w:ilvl="7" w:tplc="914A4664">
      <w:start w:val="1"/>
      <w:numFmt w:val="bullet"/>
      <w:lvlText w:val="o"/>
      <w:lvlJc w:val="left"/>
      <w:pPr>
        <w:tabs>
          <w:tab w:val="num" w:pos="6469"/>
        </w:tabs>
        <w:ind w:left="6469" w:hanging="360"/>
      </w:pPr>
      <w:rPr>
        <w:rFonts w:ascii="Courier New" w:hAnsi="Courier New" w:hint="default"/>
      </w:rPr>
    </w:lvl>
    <w:lvl w:ilvl="8" w:tplc="CAEA0CAE">
      <w:start w:val="1"/>
      <w:numFmt w:val="bullet"/>
      <w:lvlText w:val=""/>
      <w:lvlJc w:val="left"/>
      <w:pPr>
        <w:tabs>
          <w:tab w:val="num" w:pos="7189"/>
        </w:tabs>
        <w:ind w:left="7189" w:hanging="360"/>
      </w:pPr>
      <w:rPr>
        <w:rFonts w:ascii="Wingdings" w:hAnsi="Wingdings" w:hint="default"/>
      </w:rPr>
    </w:lvl>
  </w:abstractNum>
  <w:abstractNum w:abstractNumId="20">
    <w:nsid w:val="562D3679"/>
    <w:multiLevelType w:val="hybridMultilevel"/>
    <w:tmpl w:val="2064E004"/>
    <w:lvl w:ilvl="0" w:tplc="7E90F668">
      <w:start w:val="1"/>
      <w:numFmt w:val="bullet"/>
      <w:lvlText w:val=""/>
      <w:lvlJc w:val="left"/>
      <w:pPr>
        <w:ind w:left="1429" w:hanging="360"/>
      </w:pPr>
      <w:rPr>
        <w:rFonts w:ascii="Symbol" w:hAnsi="Symbol" w:hint="default"/>
      </w:rPr>
    </w:lvl>
    <w:lvl w:ilvl="1" w:tplc="BFBC085E">
      <w:start w:val="1"/>
      <w:numFmt w:val="bullet"/>
      <w:lvlText w:val="o"/>
      <w:lvlJc w:val="left"/>
      <w:pPr>
        <w:ind w:left="2149" w:hanging="360"/>
      </w:pPr>
      <w:rPr>
        <w:rFonts w:ascii="Courier New" w:hAnsi="Courier New" w:hint="default"/>
      </w:rPr>
    </w:lvl>
    <w:lvl w:ilvl="2" w:tplc="7A80F404">
      <w:start w:val="1"/>
      <w:numFmt w:val="bullet"/>
      <w:lvlText w:val=""/>
      <w:lvlJc w:val="left"/>
      <w:pPr>
        <w:ind w:left="2869" w:hanging="360"/>
      </w:pPr>
      <w:rPr>
        <w:rFonts w:ascii="Wingdings" w:hAnsi="Wingdings" w:hint="default"/>
      </w:rPr>
    </w:lvl>
    <w:lvl w:ilvl="3" w:tplc="F6745F44">
      <w:start w:val="1"/>
      <w:numFmt w:val="bullet"/>
      <w:lvlText w:val=""/>
      <w:lvlJc w:val="left"/>
      <w:pPr>
        <w:ind w:left="3589" w:hanging="360"/>
      </w:pPr>
      <w:rPr>
        <w:rFonts w:ascii="Symbol" w:hAnsi="Symbol" w:hint="default"/>
      </w:rPr>
    </w:lvl>
    <w:lvl w:ilvl="4" w:tplc="15D27AF4">
      <w:start w:val="1"/>
      <w:numFmt w:val="bullet"/>
      <w:lvlText w:val="o"/>
      <w:lvlJc w:val="left"/>
      <w:pPr>
        <w:ind w:left="4309" w:hanging="360"/>
      </w:pPr>
      <w:rPr>
        <w:rFonts w:ascii="Courier New" w:hAnsi="Courier New" w:hint="default"/>
      </w:rPr>
    </w:lvl>
    <w:lvl w:ilvl="5" w:tplc="823EF172">
      <w:start w:val="1"/>
      <w:numFmt w:val="bullet"/>
      <w:lvlText w:val=""/>
      <w:lvlJc w:val="left"/>
      <w:pPr>
        <w:ind w:left="5029" w:hanging="360"/>
      </w:pPr>
      <w:rPr>
        <w:rFonts w:ascii="Wingdings" w:hAnsi="Wingdings" w:hint="default"/>
      </w:rPr>
    </w:lvl>
    <w:lvl w:ilvl="6" w:tplc="3B64C44A">
      <w:start w:val="1"/>
      <w:numFmt w:val="bullet"/>
      <w:lvlText w:val=""/>
      <w:lvlJc w:val="left"/>
      <w:pPr>
        <w:ind w:left="5749" w:hanging="360"/>
      </w:pPr>
      <w:rPr>
        <w:rFonts w:ascii="Symbol" w:hAnsi="Symbol" w:hint="default"/>
      </w:rPr>
    </w:lvl>
    <w:lvl w:ilvl="7" w:tplc="D7D6C41C">
      <w:start w:val="1"/>
      <w:numFmt w:val="bullet"/>
      <w:lvlText w:val="o"/>
      <w:lvlJc w:val="left"/>
      <w:pPr>
        <w:ind w:left="6469" w:hanging="360"/>
      </w:pPr>
      <w:rPr>
        <w:rFonts w:ascii="Courier New" w:hAnsi="Courier New" w:hint="default"/>
      </w:rPr>
    </w:lvl>
    <w:lvl w:ilvl="8" w:tplc="F53E0594">
      <w:start w:val="1"/>
      <w:numFmt w:val="bullet"/>
      <w:lvlText w:val=""/>
      <w:lvlJc w:val="left"/>
      <w:pPr>
        <w:ind w:left="7189" w:hanging="360"/>
      </w:pPr>
      <w:rPr>
        <w:rFonts w:ascii="Wingdings" w:hAnsi="Wingdings" w:hint="default"/>
      </w:rPr>
    </w:lvl>
  </w:abstractNum>
  <w:abstractNum w:abstractNumId="21">
    <w:nsid w:val="595715F9"/>
    <w:multiLevelType w:val="hybridMultilevel"/>
    <w:tmpl w:val="50845AB6"/>
    <w:lvl w:ilvl="0" w:tplc="749E3C4A">
      <w:start w:val="1"/>
      <w:numFmt w:val="bullet"/>
      <w:lvlText w:val=""/>
      <w:lvlJc w:val="left"/>
      <w:pPr>
        <w:ind w:left="720" w:hanging="360"/>
      </w:pPr>
      <w:rPr>
        <w:rFonts w:ascii="Symbol" w:hAnsi="Symbol" w:hint="default"/>
      </w:rPr>
    </w:lvl>
    <w:lvl w:ilvl="1" w:tplc="511ABC54">
      <w:start w:val="1"/>
      <w:numFmt w:val="bullet"/>
      <w:lvlText w:val="o"/>
      <w:lvlJc w:val="left"/>
      <w:pPr>
        <w:ind w:left="1440" w:hanging="360"/>
      </w:pPr>
      <w:rPr>
        <w:rFonts w:ascii="Courier New" w:hAnsi="Courier New" w:cs="Courier New" w:hint="default"/>
      </w:rPr>
    </w:lvl>
    <w:lvl w:ilvl="2" w:tplc="952A186E">
      <w:start w:val="1"/>
      <w:numFmt w:val="bullet"/>
      <w:lvlText w:val=""/>
      <w:lvlJc w:val="left"/>
      <w:pPr>
        <w:ind w:left="2160" w:hanging="360"/>
      </w:pPr>
      <w:rPr>
        <w:rFonts w:ascii="Wingdings" w:hAnsi="Wingdings" w:hint="default"/>
      </w:rPr>
    </w:lvl>
    <w:lvl w:ilvl="3" w:tplc="AE4AF4F6">
      <w:start w:val="1"/>
      <w:numFmt w:val="bullet"/>
      <w:lvlText w:val=""/>
      <w:lvlJc w:val="left"/>
      <w:pPr>
        <w:ind w:left="2880" w:hanging="360"/>
      </w:pPr>
      <w:rPr>
        <w:rFonts w:ascii="Symbol" w:hAnsi="Symbol" w:hint="default"/>
      </w:rPr>
    </w:lvl>
    <w:lvl w:ilvl="4" w:tplc="254E8EC6">
      <w:start w:val="1"/>
      <w:numFmt w:val="bullet"/>
      <w:lvlText w:val="o"/>
      <w:lvlJc w:val="left"/>
      <w:pPr>
        <w:ind w:left="3600" w:hanging="360"/>
      </w:pPr>
      <w:rPr>
        <w:rFonts w:ascii="Courier New" w:hAnsi="Courier New" w:cs="Courier New" w:hint="default"/>
      </w:rPr>
    </w:lvl>
    <w:lvl w:ilvl="5" w:tplc="B93E35D2">
      <w:start w:val="1"/>
      <w:numFmt w:val="bullet"/>
      <w:lvlText w:val=""/>
      <w:lvlJc w:val="left"/>
      <w:pPr>
        <w:ind w:left="4320" w:hanging="360"/>
      </w:pPr>
      <w:rPr>
        <w:rFonts w:ascii="Wingdings" w:hAnsi="Wingdings" w:hint="default"/>
      </w:rPr>
    </w:lvl>
    <w:lvl w:ilvl="6" w:tplc="005AF5DA">
      <w:start w:val="1"/>
      <w:numFmt w:val="bullet"/>
      <w:lvlText w:val=""/>
      <w:lvlJc w:val="left"/>
      <w:pPr>
        <w:ind w:left="5040" w:hanging="360"/>
      </w:pPr>
      <w:rPr>
        <w:rFonts w:ascii="Symbol" w:hAnsi="Symbol" w:hint="default"/>
      </w:rPr>
    </w:lvl>
    <w:lvl w:ilvl="7" w:tplc="36303FAE">
      <w:start w:val="1"/>
      <w:numFmt w:val="bullet"/>
      <w:lvlText w:val="o"/>
      <w:lvlJc w:val="left"/>
      <w:pPr>
        <w:ind w:left="5760" w:hanging="360"/>
      </w:pPr>
      <w:rPr>
        <w:rFonts w:ascii="Courier New" w:hAnsi="Courier New" w:cs="Courier New" w:hint="default"/>
      </w:rPr>
    </w:lvl>
    <w:lvl w:ilvl="8" w:tplc="528C3FAA">
      <w:start w:val="1"/>
      <w:numFmt w:val="bullet"/>
      <w:lvlText w:val=""/>
      <w:lvlJc w:val="left"/>
      <w:pPr>
        <w:ind w:left="6480" w:hanging="360"/>
      </w:pPr>
      <w:rPr>
        <w:rFonts w:ascii="Wingdings" w:hAnsi="Wingdings" w:hint="default"/>
      </w:rPr>
    </w:lvl>
  </w:abstractNum>
  <w:abstractNum w:abstractNumId="22">
    <w:nsid w:val="59F6721E"/>
    <w:multiLevelType w:val="hybridMultilevel"/>
    <w:tmpl w:val="732E0FBA"/>
    <w:lvl w:ilvl="0" w:tplc="AC28F4EA">
      <w:start w:val="6"/>
      <w:numFmt w:val="decimal"/>
      <w:lvlText w:val="%1."/>
      <w:lvlJc w:val="left"/>
      <w:pPr>
        <w:ind w:left="1440" w:hanging="360"/>
      </w:pPr>
      <w:rPr>
        <w:rFonts w:hint="default"/>
      </w:rPr>
    </w:lvl>
    <w:lvl w:ilvl="1" w:tplc="366047E6">
      <w:start w:val="1"/>
      <w:numFmt w:val="lowerLetter"/>
      <w:lvlText w:val="%2."/>
      <w:lvlJc w:val="left"/>
      <w:pPr>
        <w:ind w:left="2160" w:hanging="360"/>
      </w:pPr>
    </w:lvl>
    <w:lvl w:ilvl="2" w:tplc="CE7CFB60">
      <w:start w:val="1"/>
      <w:numFmt w:val="lowerRoman"/>
      <w:lvlText w:val="%3."/>
      <w:lvlJc w:val="right"/>
      <w:pPr>
        <w:ind w:left="2880" w:hanging="180"/>
      </w:pPr>
    </w:lvl>
    <w:lvl w:ilvl="3" w:tplc="3530C628">
      <w:start w:val="1"/>
      <w:numFmt w:val="decimal"/>
      <w:lvlText w:val="%4."/>
      <w:lvlJc w:val="left"/>
      <w:pPr>
        <w:ind w:left="3600" w:hanging="360"/>
      </w:pPr>
    </w:lvl>
    <w:lvl w:ilvl="4" w:tplc="9FE80DAA">
      <w:start w:val="1"/>
      <w:numFmt w:val="lowerLetter"/>
      <w:lvlText w:val="%5."/>
      <w:lvlJc w:val="left"/>
      <w:pPr>
        <w:ind w:left="4320" w:hanging="360"/>
      </w:pPr>
    </w:lvl>
    <w:lvl w:ilvl="5" w:tplc="96A607DA">
      <w:start w:val="1"/>
      <w:numFmt w:val="lowerRoman"/>
      <w:lvlText w:val="%6."/>
      <w:lvlJc w:val="right"/>
      <w:pPr>
        <w:ind w:left="5040" w:hanging="180"/>
      </w:pPr>
    </w:lvl>
    <w:lvl w:ilvl="6" w:tplc="AC246EEC">
      <w:start w:val="1"/>
      <w:numFmt w:val="decimal"/>
      <w:lvlText w:val="%7."/>
      <w:lvlJc w:val="left"/>
      <w:pPr>
        <w:ind w:left="5760" w:hanging="360"/>
      </w:pPr>
    </w:lvl>
    <w:lvl w:ilvl="7" w:tplc="F78E97E8">
      <w:start w:val="1"/>
      <w:numFmt w:val="lowerLetter"/>
      <w:lvlText w:val="%8."/>
      <w:lvlJc w:val="left"/>
      <w:pPr>
        <w:ind w:left="6480" w:hanging="360"/>
      </w:pPr>
    </w:lvl>
    <w:lvl w:ilvl="8" w:tplc="1F9C2772">
      <w:start w:val="1"/>
      <w:numFmt w:val="lowerRoman"/>
      <w:lvlText w:val="%9."/>
      <w:lvlJc w:val="right"/>
      <w:pPr>
        <w:ind w:left="7200" w:hanging="180"/>
      </w:pPr>
    </w:lvl>
  </w:abstractNum>
  <w:abstractNum w:abstractNumId="23">
    <w:nsid w:val="5A454E4C"/>
    <w:multiLevelType w:val="hybridMultilevel"/>
    <w:tmpl w:val="F47A824A"/>
    <w:lvl w:ilvl="0" w:tplc="DDC445A6">
      <w:start w:val="1"/>
      <w:numFmt w:val="bullet"/>
      <w:lvlText w:val=""/>
      <w:lvlJc w:val="left"/>
      <w:pPr>
        <w:tabs>
          <w:tab w:val="num" w:pos="1080"/>
        </w:tabs>
        <w:ind w:left="1080" w:hanging="360"/>
      </w:pPr>
      <w:rPr>
        <w:rFonts w:ascii="Symbol" w:hAnsi="Symbol" w:cs="Times New Roman"/>
      </w:rPr>
    </w:lvl>
    <w:lvl w:ilvl="1" w:tplc="488ECE16">
      <w:start w:val="1"/>
      <w:numFmt w:val="bullet"/>
      <w:lvlText w:val=""/>
      <w:lvlJc w:val="left"/>
      <w:pPr>
        <w:tabs>
          <w:tab w:val="num" w:pos="1800"/>
        </w:tabs>
        <w:ind w:left="1800" w:hanging="360"/>
      </w:pPr>
      <w:rPr>
        <w:rFonts w:ascii="Wingdings" w:hAnsi="Wingdings" w:cs="OpenSymbol"/>
        <w:color w:val="404040"/>
        <w:sz w:val="18"/>
        <w:szCs w:val="18"/>
        <w:shd w:val="clear" w:color="auto" w:fill="F8F8F8"/>
      </w:rPr>
    </w:lvl>
    <w:lvl w:ilvl="2" w:tplc="BC4641B2">
      <w:start w:val="1"/>
      <w:numFmt w:val="bullet"/>
      <w:lvlText w:val=""/>
      <w:lvlJc w:val="left"/>
      <w:pPr>
        <w:tabs>
          <w:tab w:val="num" w:pos="2520"/>
        </w:tabs>
        <w:ind w:left="2520" w:hanging="360"/>
      </w:pPr>
      <w:rPr>
        <w:rFonts w:ascii="Wingdings" w:hAnsi="Wingdings" w:cs="OpenSymbol"/>
        <w:color w:val="404040"/>
        <w:sz w:val="18"/>
        <w:szCs w:val="18"/>
        <w:shd w:val="clear" w:color="auto" w:fill="F8F8F8"/>
      </w:rPr>
    </w:lvl>
    <w:lvl w:ilvl="3" w:tplc="A1408634">
      <w:start w:val="1"/>
      <w:numFmt w:val="bullet"/>
      <w:lvlText w:val=""/>
      <w:lvlJc w:val="left"/>
      <w:pPr>
        <w:tabs>
          <w:tab w:val="num" w:pos="3240"/>
        </w:tabs>
        <w:ind w:left="3240" w:hanging="360"/>
      </w:pPr>
      <w:rPr>
        <w:rFonts w:ascii="Symbol" w:hAnsi="Symbol" w:cs="Times New Roman"/>
      </w:rPr>
    </w:lvl>
    <w:lvl w:ilvl="4" w:tplc="07409D92">
      <w:start w:val="1"/>
      <w:numFmt w:val="bullet"/>
      <w:lvlText w:val="o"/>
      <w:lvlJc w:val="left"/>
      <w:pPr>
        <w:tabs>
          <w:tab w:val="num" w:pos="3960"/>
        </w:tabs>
        <w:ind w:left="3960" w:hanging="360"/>
      </w:pPr>
      <w:rPr>
        <w:rFonts w:ascii="Courier New" w:hAnsi="Courier New" w:cs="Courier New"/>
      </w:rPr>
    </w:lvl>
    <w:lvl w:ilvl="5" w:tplc="58A6534E">
      <w:start w:val="1"/>
      <w:numFmt w:val="bullet"/>
      <w:lvlText w:val=""/>
      <w:lvlJc w:val="left"/>
      <w:pPr>
        <w:tabs>
          <w:tab w:val="num" w:pos="4680"/>
        </w:tabs>
        <w:ind w:left="4680" w:hanging="360"/>
      </w:pPr>
      <w:rPr>
        <w:rFonts w:ascii="Wingdings" w:hAnsi="Wingdings" w:cs="OpenSymbol"/>
        <w:color w:val="404040"/>
        <w:sz w:val="18"/>
        <w:szCs w:val="18"/>
        <w:shd w:val="clear" w:color="auto" w:fill="F8F8F8"/>
      </w:rPr>
    </w:lvl>
    <w:lvl w:ilvl="6" w:tplc="5574CAF2">
      <w:start w:val="1"/>
      <w:numFmt w:val="bullet"/>
      <w:lvlText w:val=""/>
      <w:lvlJc w:val="left"/>
      <w:pPr>
        <w:tabs>
          <w:tab w:val="num" w:pos="5400"/>
        </w:tabs>
        <w:ind w:left="5400" w:hanging="360"/>
      </w:pPr>
      <w:rPr>
        <w:rFonts w:ascii="Symbol" w:hAnsi="Symbol" w:cs="Times New Roman"/>
      </w:rPr>
    </w:lvl>
    <w:lvl w:ilvl="7" w:tplc="3FC0F4BA">
      <w:start w:val="1"/>
      <w:numFmt w:val="bullet"/>
      <w:lvlText w:val="o"/>
      <w:lvlJc w:val="left"/>
      <w:pPr>
        <w:tabs>
          <w:tab w:val="num" w:pos="6120"/>
        </w:tabs>
        <w:ind w:left="6120" w:hanging="360"/>
      </w:pPr>
      <w:rPr>
        <w:rFonts w:ascii="Courier New" w:hAnsi="Courier New" w:cs="Courier New"/>
      </w:rPr>
    </w:lvl>
    <w:lvl w:ilvl="8" w:tplc="31B2C304">
      <w:start w:val="1"/>
      <w:numFmt w:val="bullet"/>
      <w:lvlText w:val=""/>
      <w:lvlJc w:val="left"/>
      <w:pPr>
        <w:tabs>
          <w:tab w:val="num" w:pos="6840"/>
        </w:tabs>
        <w:ind w:left="6840" w:hanging="360"/>
      </w:pPr>
      <w:rPr>
        <w:rFonts w:ascii="Wingdings" w:hAnsi="Wingdings" w:cs="OpenSymbol"/>
        <w:color w:val="404040"/>
        <w:sz w:val="18"/>
        <w:szCs w:val="18"/>
        <w:shd w:val="clear" w:color="auto" w:fill="F8F8F8"/>
      </w:rPr>
    </w:lvl>
  </w:abstractNum>
  <w:abstractNum w:abstractNumId="24">
    <w:nsid w:val="5A996DE3"/>
    <w:multiLevelType w:val="hybridMultilevel"/>
    <w:tmpl w:val="E0C2FA44"/>
    <w:lvl w:ilvl="0" w:tplc="BA8AD156">
      <w:start w:val="1"/>
      <w:numFmt w:val="decimal"/>
      <w:lvlText w:val="%1."/>
      <w:lvlJc w:val="left"/>
      <w:pPr>
        <w:ind w:left="927" w:hanging="360"/>
      </w:pPr>
    </w:lvl>
    <w:lvl w:ilvl="1" w:tplc="87A43DFE">
      <w:start w:val="1"/>
      <w:numFmt w:val="lowerLetter"/>
      <w:lvlText w:val="%2."/>
      <w:lvlJc w:val="left"/>
      <w:pPr>
        <w:ind w:left="1647" w:hanging="360"/>
      </w:pPr>
    </w:lvl>
    <w:lvl w:ilvl="2" w:tplc="C74EA20C">
      <w:start w:val="1"/>
      <w:numFmt w:val="lowerRoman"/>
      <w:lvlText w:val="%3."/>
      <w:lvlJc w:val="right"/>
      <w:pPr>
        <w:ind w:left="2367" w:hanging="180"/>
      </w:pPr>
    </w:lvl>
    <w:lvl w:ilvl="3" w:tplc="1FC40682">
      <w:start w:val="1"/>
      <w:numFmt w:val="decimal"/>
      <w:lvlText w:val="%4."/>
      <w:lvlJc w:val="left"/>
      <w:pPr>
        <w:ind w:left="3087" w:hanging="360"/>
      </w:pPr>
    </w:lvl>
    <w:lvl w:ilvl="4" w:tplc="18C6C304">
      <w:start w:val="1"/>
      <w:numFmt w:val="lowerLetter"/>
      <w:lvlText w:val="%5."/>
      <w:lvlJc w:val="left"/>
      <w:pPr>
        <w:ind w:left="3807" w:hanging="360"/>
      </w:pPr>
    </w:lvl>
    <w:lvl w:ilvl="5" w:tplc="E5A20AF4">
      <w:start w:val="1"/>
      <w:numFmt w:val="lowerRoman"/>
      <w:lvlText w:val="%6."/>
      <w:lvlJc w:val="right"/>
      <w:pPr>
        <w:ind w:left="4527" w:hanging="180"/>
      </w:pPr>
    </w:lvl>
    <w:lvl w:ilvl="6" w:tplc="7A021620">
      <w:start w:val="1"/>
      <w:numFmt w:val="decimal"/>
      <w:lvlText w:val="%7."/>
      <w:lvlJc w:val="left"/>
      <w:pPr>
        <w:ind w:left="5247" w:hanging="360"/>
      </w:pPr>
    </w:lvl>
    <w:lvl w:ilvl="7" w:tplc="34FC377A">
      <w:start w:val="1"/>
      <w:numFmt w:val="lowerLetter"/>
      <w:lvlText w:val="%8."/>
      <w:lvlJc w:val="left"/>
      <w:pPr>
        <w:ind w:left="5967" w:hanging="360"/>
      </w:pPr>
    </w:lvl>
    <w:lvl w:ilvl="8" w:tplc="8B386D50">
      <w:start w:val="1"/>
      <w:numFmt w:val="lowerRoman"/>
      <w:lvlText w:val="%9."/>
      <w:lvlJc w:val="right"/>
      <w:pPr>
        <w:ind w:left="6687" w:hanging="180"/>
      </w:pPr>
    </w:lvl>
  </w:abstractNum>
  <w:abstractNum w:abstractNumId="25">
    <w:nsid w:val="5C504171"/>
    <w:multiLevelType w:val="hybridMultilevel"/>
    <w:tmpl w:val="AA6ECD2C"/>
    <w:lvl w:ilvl="0" w:tplc="C27A75D0">
      <w:start w:val="1"/>
      <w:numFmt w:val="bullet"/>
      <w:lvlText w:val=""/>
      <w:lvlJc w:val="left"/>
      <w:pPr>
        <w:tabs>
          <w:tab w:val="num" w:pos="2520"/>
        </w:tabs>
        <w:ind w:left="2520" w:hanging="360"/>
      </w:pPr>
      <w:rPr>
        <w:rFonts w:ascii="Wingdings" w:hAnsi="Wingdings" w:hint="default"/>
      </w:rPr>
    </w:lvl>
    <w:lvl w:ilvl="1" w:tplc="0CA20E30">
      <w:start w:val="1"/>
      <w:numFmt w:val="bullet"/>
      <w:lvlText w:val="o"/>
      <w:lvlJc w:val="left"/>
      <w:pPr>
        <w:tabs>
          <w:tab w:val="num" w:pos="1440"/>
        </w:tabs>
        <w:ind w:left="1440" w:hanging="360"/>
      </w:pPr>
      <w:rPr>
        <w:rFonts w:ascii="Courier New" w:hAnsi="Courier New" w:cs="Courier New" w:hint="default"/>
      </w:rPr>
    </w:lvl>
    <w:lvl w:ilvl="2" w:tplc="9036FE6C">
      <w:start w:val="1"/>
      <w:numFmt w:val="bullet"/>
      <w:lvlText w:val=""/>
      <w:lvlJc w:val="left"/>
      <w:pPr>
        <w:tabs>
          <w:tab w:val="num" w:pos="2160"/>
        </w:tabs>
        <w:ind w:left="2160" w:hanging="360"/>
      </w:pPr>
      <w:rPr>
        <w:rFonts w:ascii="Wingdings" w:hAnsi="Wingdings" w:hint="default"/>
      </w:rPr>
    </w:lvl>
    <w:lvl w:ilvl="3" w:tplc="3FAC11E8">
      <w:start w:val="1"/>
      <w:numFmt w:val="bullet"/>
      <w:lvlText w:val=""/>
      <w:lvlJc w:val="left"/>
      <w:pPr>
        <w:tabs>
          <w:tab w:val="num" w:pos="2880"/>
        </w:tabs>
        <w:ind w:left="2880" w:hanging="360"/>
      </w:pPr>
      <w:rPr>
        <w:rFonts w:ascii="Symbol" w:hAnsi="Symbol" w:hint="default"/>
      </w:rPr>
    </w:lvl>
    <w:lvl w:ilvl="4" w:tplc="44C0C81E">
      <w:start w:val="1"/>
      <w:numFmt w:val="bullet"/>
      <w:lvlText w:val="o"/>
      <w:lvlJc w:val="left"/>
      <w:pPr>
        <w:tabs>
          <w:tab w:val="num" w:pos="3600"/>
        </w:tabs>
        <w:ind w:left="3600" w:hanging="360"/>
      </w:pPr>
      <w:rPr>
        <w:rFonts w:ascii="Courier New" w:hAnsi="Courier New" w:cs="Courier New" w:hint="default"/>
      </w:rPr>
    </w:lvl>
    <w:lvl w:ilvl="5" w:tplc="B72EDA4A">
      <w:start w:val="1"/>
      <w:numFmt w:val="bullet"/>
      <w:lvlText w:val=""/>
      <w:lvlJc w:val="left"/>
      <w:pPr>
        <w:tabs>
          <w:tab w:val="num" w:pos="4320"/>
        </w:tabs>
        <w:ind w:left="4320" w:hanging="360"/>
      </w:pPr>
      <w:rPr>
        <w:rFonts w:ascii="Wingdings" w:hAnsi="Wingdings" w:hint="default"/>
      </w:rPr>
    </w:lvl>
    <w:lvl w:ilvl="6" w:tplc="07CEAE34">
      <w:start w:val="1"/>
      <w:numFmt w:val="bullet"/>
      <w:lvlText w:val=""/>
      <w:lvlJc w:val="left"/>
      <w:pPr>
        <w:tabs>
          <w:tab w:val="num" w:pos="5040"/>
        </w:tabs>
        <w:ind w:left="5040" w:hanging="360"/>
      </w:pPr>
      <w:rPr>
        <w:rFonts w:ascii="Symbol" w:hAnsi="Symbol" w:hint="default"/>
      </w:rPr>
    </w:lvl>
    <w:lvl w:ilvl="7" w:tplc="AEC89E58">
      <w:start w:val="1"/>
      <w:numFmt w:val="bullet"/>
      <w:lvlText w:val="o"/>
      <w:lvlJc w:val="left"/>
      <w:pPr>
        <w:tabs>
          <w:tab w:val="num" w:pos="5760"/>
        </w:tabs>
        <w:ind w:left="5760" w:hanging="360"/>
      </w:pPr>
      <w:rPr>
        <w:rFonts w:ascii="Courier New" w:hAnsi="Courier New" w:cs="Courier New" w:hint="default"/>
      </w:rPr>
    </w:lvl>
    <w:lvl w:ilvl="8" w:tplc="0616C2FC">
      <w:start w:val="1"/>
      <w:numFmt w:val="bullet"/>
      <w:lvlText w:val=""/>
      <w:lvlJc w:val="left"/>
      <w:pPr>
        <w:tabs>
          <w:tab w:val="num" w:pos="6480"/>
        </w:tabs>
        <w:ind w:left="6480" w:hanging="360"/>
      </w:pPr>
      <w:rPr>
        <w:rFonts w:ascii="Wingdings" w:hAnsi="Wingdings" w:hint="default"/>
      </w:rPr>
    </w:lvl>
  </w:abstractNum>
  <w:abstractNum w:abstractNumId="26">
    <w:nsid w:val="617E79E0"/>
    <w:multiLevelType w:val="hybridMultilevel"/>
    <w:tmpl w:val="BE82124E"/>
    <w:lvl w:ilvl="0" w:tplc="A160796E">
      <w:start w:val="1"/>
      <w:numFmt w:val="lowerLetter"/>
      <w:lvlText w:val="%1."/>
      <w:lvlJc w:val="left"/>
      <w:pPr>
        <w:ind w:left="1429" w:hanging="360"/>
      </w:pPr>
      <w:rPr>
        <w:rFonts w:cs="Times New Roman"/>
      </w:rPr>
    </w:lvl>
    <w:lvl w:ilvl="1" w:tplc="0FDA5AD4">
      <w:start w:val="1"/>
      <w:numFmt w:val="lowerLetter"/>
      <w:lvlText w:val="%2."/>
      <w:lvlJc w:val="left"/>
      <w:pPr>
        <w:ind w:left="2149" w:hanging="360"/>
      </w:pPr>
      <w:rPr>
        <w:rFonts w:cs="Times New Roman"/>
      </w:rPr>
    </w:lvl>
    <w:lvl w:ilvl="2" w:tplc="FEDE27AE">
      <w:start w:val="1"/>
      <w:numFmt w:val="lowerRoman"/>
      <w:lvlText w:val="%3."/>
      <w:lvlJc w:val="right"/>
      <w:pPr>
        <w:ind w:left="2869" w:hanging="180"/>
      </w:pPr>
      <w:rPr>
        <w:rFonts w:cs="Times New Roman"/>
      </w:rPr>
    </w:lvl>
    <w:lvl w:ilvl="3" w:tplc="A2E813CE">
      <w:start w:val="1"/>
      <w:numFmt w:val="decimal"/>
      <w:lvlText w:val="%4."/>
      <w:lvlJc w:val="left"/>
      <w:pPr>
        <w:ind w:left="3589" w:hanging="360"/>
      </w:pPr>
      <w:rPr>
        <w:rFonts w:cs="Times New Roman"/>
      </w:rPr>
    </w:lvl>
    <w:lvl w:ilvl="4" w:tplc="039E08B4">
      <w:start w:val="1"/>
      <w:numFmt w:val="lowerLetter"/>
      <w:lvlText w:val="%5."/>
      <w:lvlJc w:val="left"/>
      <w:pPr>
        <w:ind w:left="4309" w:hanging="360"/>
      </w:pPr>
      <w:rPr>
        <w:rFonts w:cs="Times New Roman"/>
      </w:rPr>
    </w:lvl>
    <w:lvl w:ilvl="5" w:tplc="223A7206">
      <w:start w:val="1"/>
      <w:numFmt w:val="lowerRoman"/>
      <w:lvlText w:val="%6."/>
      <w:lvlJc w:val="right"/>
      <w:pPr>
        <w:ind w:left="5029" w:hanging="180"/>
      </w:pPr>
      <w:rPr>
        <w:rFonts w:cs="Times New Roman"/>
      </w:rPr>
    </w:lvl>
    <w:lvl w:ilvl="6" w:tplc="ECC6280E">
      <w:start w:val="1"/>
      <w:numFmt w:val="decimal"/>
      <w:lvlText w:val="%7."/>
      <w:lvlJc w:val="left"/>
      <w:pPr>
        <w:ind w:left="5749" w:hanging="360"/>
      </w:pPr>
      <w:rPr>
        <w:rFonts w:cs="Times New Roman"/>
      </w:rPr>
    </w:lvl>
    <w:lvl w:ilvl="7" w:tplc="E97236EE">
      <w:start w:val="1"/>
      <w:numFmt w:val="lowerLetter"/>
      <w:lvlText w:val="%8."/>
      <w:lvlJc w:val="left"/>
      <w:pPr>
        <w:ind w:left="6469" w:hanging="360"/>
      </w:pPr>
      <w:rPr>
        <w:rFonts w:cs="Times New Roman"/>
      </w:rPr>
    </w:lvl>
    <w:lvl w:ilvl="8" w:tplc="9B8A8E94">
      <w:start w:val="1"/>
      <w:numFmt w:val="lowerRoman"/>
      <w:lvlText w:val="%9."/>
      <w:lvlJc w:val="right"/>
      <w:pPr>
        <w:ind w:left="7189" w:hanging="180"/>
      </w:pPr>
      <w:rPr>
        <w:rFonts w:cs="Times New Roman"/>
      </w:rPr>
    </w:lvl>
  </w:abstractNum>
  <w:abstractNum w:abstractNumId="27">
    <w:nsid w:val="61BA7437"/>
    <w:multiLevelType w:val="hybridMultilevel"/>
    <w:tmpl w:val="8A52ECF0"/>
    <w:lvl w:ilvl="0" w:tplc="4CB888A0">
      <w:start w:val="1"/>
      <w:numFmt w:val="bullet"/>
      <w:lvlText w:val=""/>
      <w:lvlJc w:val="left"/>
      <w:pPr>
        <w:tabs>
          <w:tab w:val="num" w:pos="360"/>
        </w:tabs>
        <w:ind w:left="360" w:hanging="360"/>
      </w:pPr>
      <w:rPr>
        <w:rFonts w:ascii="Symbol" w:hAnsi="Symbol" w:hint="default"/>
      </w:rPr>
    </w:lvl>
    <w:lvl w:ilvl="1" w:tplc="CD6AF500">
      <w:start w:val="1"/>
      <w:numFmt w:val="bullet"/>
      <w:lvlText w:val="o"/>
      <w:lvlJc w:val="left"/>
      <w:pPr>
        <w:tabs>
          <w:tab w:val="num" w:pos="1080"/>
        </w:tabs>
        <w:ind w:left="1080" w:hanging="360"/>
      </w:pPr>
      <w:rPr>
        <w:rFonts w:ascii="Courier New" w:hAnsi="Courier New" w:cs="Courier New" w:hint="default"/>
      </w:rPr>
    </w:lvl>
    <w:lvl w:ilvl="2" w:tplc="CAD61752">
      <w:start w:val="1"/>
      <w:numFmt w:val="bullet"/>
      <w:lvlText w:val=""/>
      <w:lvlJc w:val="left"/>
      <w:pPr>
        <w:tabs>
          <w:tab w:val="num" w:pos="1800"/>
        </w:tabs>
        <w:ind w:left="1800" w:hanging="360"/>
      </w:pPr>
      <w:rPr>
        <w:rFonts w:ascii="Wingdings" w:hAnsi="Wingdings" w:hint="default"/>
      </w:rPr>
    </w:lvl>
    <w:lvl w:ilvl="3" w:tplc="FDB0EEDC">
      <w:start w:val="1"/>
      <w:numFmt w:val="bullet"/>
      <w:lvlText w:val=""/>
      <w:lvlJc w:val="left"/>
      <w:pPr>
        <w:tabs>
          <w:tab w:val="num" w:pos="2520"/>
        </w:tabs>
        <w:ind w:left="2520" w:hanging="360"/>
      </w:pPr>
      <w:rPr>
        <w:rFonts w:ascii="Symbol" w:hAnsi="Symbol" w:hint="default"/>
      </w:rPr>
    </w:lvl>
    <w:lvl w:ilvl="4" w:tplc="FB6AA5AE">
      <w:start w:val="1"/>
      <w:numFmt w:val="bullet"/>
      <w:lvlText w:val="o"/>
      <w:lvlJc w:val="left"/>
      <w:pPr>
        <w:tabs>
          <w:tab w:val="num" w:pos="3240"/>
        </w:tabs>
        <w:ind w:left="3240" w:hanging="360"/>
      </w:pPr>
      <w:rPr>
        <w:rFonts w:ascii="Courier New" w:hAnsi="Courier New" w:cs="Courier New" w:hint="default"/>
      </w:rPr>
    </w:lvl>
    <w:lvl w:ilvl="5" w:tplc="74DE0544">
      <w:start w:val="1"/>
      <w:numFmt w:val="bullet"/>
      <w:lvlText w:val=""/>
      <w:lvlJc w:val="left"/>
      <w:pPr>
        <w:tabs>
          <w:tab w:val="num" w:pos="3960"/>
        </w:tabs>
        <w:ind w:left="3960" w:hanging="360"/>
      </w:pPr>
      <w:rPr>
        <w:rFonts w:ascii="Wingdings" w:hAnsi="Wingdings" w:hint="default"/>
      </w:rPr>
    </w:lvl>
    <w:lvl w:ilvl="6" w:tplc="48D20400">
      <w:start w:val="1"/>
      <w:numFmt w:val="bullet"/>
      <w:lvlText w:val=""/>
      <w:lvlJc w:val="left"/>
      <w:pPr>
        <w:tabs>
          <w:tab w:val="num" w:pos="4680"/>
        </w:tabs>
        <w:ind w:left="4680" w:hanging="360"/>
      </w:pPr>
      <w:rPr>
        <w:rFonts w:ascii="Symbol" w:hAnsi="Symbol" w:hint="default"/>
      </w:rPr>
    </w:lvl>
    <w:lvl w:ilvl="7" w:tplc="C6681FF0">
      <w:start w:val="1"/>
      <w:numFmt w:val="bullet"/>
      <w:lvlText w:val="o"/>
      <w:lvlJc w:val="left"/>
      <w:pPr>
        <w:tabs>
          <w:tab w:val="num" w:pos="5400"/>
        </w:tabs>
        <w:ind w:left="5400" w:hanging="360"/>
      </w:pPr>
      <w:rPr>
        <w:rFonts w:ascii="Courier New" w:hAnsi="Courier New" w:cs="Courier New" w:hint="default"/>
      </w:rPr>
    </w:lvl>
    <w:lvl w:ilvl="8" w:tplc="8FD2E006">
      <w:start w:val="1"/>
      <w:numFmt w:val="bullet"/>
      <w:lvlText w:val=""/>
      <w:lvlJc w:val="left"/>
      <w:pPr>
        <w:tabs>
          <w:tab w:val="num" w:pos="6120"/>
        </w:tabs>
        <w:ind w:left="6120" w:hanging="360"/>
      </w:pPr>
      <w:rPr>
        <w:rFonts w:ascii="Wingdings" w:hAnsi="Wingdings" w:hint="default"/>
      </w:rPr>
    </w:lvl>
  </w:abstractNum>
  <w:abstractNum w:abstractNumId="28">
    <w:nsid w:val="626519B2"/>
    <w:multiLevelType w:val="hybridMultilevel"/>
    <w:tmpl w:val="D512C910"/>
    <w:lvl w:ilvl="0" w:tplc="21680B24">
      <w:start w:val="1"/>
      <w:numFmt w:val="bullet"/>
      <w:lvlText w:val=""/>
      <w:lvlJc w:val="left"/>
      <w:pPr>
        <w:ind w:left="900" w:hanging="360"/>
      </w:pPr>
      <w:rPr>
        <w:rFonts w:ascii="Symbol" w:hAnsi="Symbol" w:hint="default"/>
      </w:rPr>
    </w:lvl>
    <w:lvl w:ilvl="1" w:tplc="E1507438">
      <w:start w:val="1"/>
      <w:numFmt w:val="bullet"/>
      <w:lvlText w:val="o"/>
      <w:lvlJc w:val="left"/>
      <w:pPr>
        <w:ind w:left="1620" w:hanging="360"/>
      </w:pPr>
      <w:rPr>
        <w:rFonts w:ascii="Courier New" w:hAnsi="Courier New" w:hint="default"/>
      </w:rPr>
    </w:lvl>
    <w:lvl w:ilvl="2" w:tplc="E1561F96">
      <w:start w:val="1"/>
      <w:numFmt w:val="bullet"/>
      <w:lvlText w:val=""/>
      <w:lvlJc w:val="left"/>
      <w:pPr>
        <w:ind w:left="2340" w:hanging="360"/>
      </w:pPr>
      <w:rPr>
        <w:rFonts w:ascii="Wingdings" w:hAnsi="Wingdings" w:hint="default"/>
      </w:rPr>
    </w:lvl>
    <w:lvl w:ilvl="3" w:tplc="00A628B6">
      <w:start w:val="1"/>
      <w:numFmt w:val="bullet"/>
      <w:lvlText w:val=""/>
      <w:lvlJc w:val="left"/>
      <w:pPr>
        <w:ind w:left="3060" w:hanging="360"/>
      </w:pPr>
      <w:rPr>
        <w:rFonts w:ascii="Symbol" w:hAnsi="Symbol" w:hint="default"/>
      </w:rPr>
    </w:lvl>
    <w:lvl w:ilvl="4" w:tplc="55C24800">
      <w:start w:val="1"/>
      <w:numFmt w:val="bullet"/>
      <w:lvlText w:val="o"/>
      <w:lvlJc w:val="left"/>
      <w:pPr>
        <w:ind w:left="3780" w:hanging="360"/>
      </w:pPr>
      <w:rPr>
        <w:rFonts w:ascii="Courier New" w:hAnsi="Courier New" w:hint="default"/>
      </w:rPr>
    </w:lvl>
    <w:lvl w:ilvl="5" w:tplc="861A309E">
      <w:start w:val="1"/>
      <w:numFmt w:val="bullet"/>
      <w:lvlText w:val=""/>
      <w:lvlJc w:val="left"/>
      <w:pPr>
        <w:ind w:left="4500" w:hanging="360"/>
      </w:pPr>
      <w:rPr>
        <w:rFonts w:ascii="Wingdings" w:hAnsi="Wingdings" w:hint="default"/>
      </w:rPr>
    </w:lvl>
    <w:lvl w:ilvl="6" w:tplc="7F78A696">
      <w:start w:val="1"/>
      <w:numFmt w:val="bullet"/>
      <w:lvlText w:val=""/>
      <w:lvlJc w:val="left"/>
      <w:pPr>
        <w:ind w:left="5220" w:hanging="360"/>
      </w:pPr>
      <w:rPr>
        <w:rFonts w:ascii="Symbol" w:hAnsi="Symbol" w:hint="default"/>
      </w:rPr>
    </w:lvl>
    <w:lvl w:ilvl="7" w:tplc="4AD8D794">
      <w:start w:val="1"/>
      <w:numFmt w:val="bullet"/>
      <w:lvlText w:val="o"/>
      <w:lvlJc w:val="left"/>
      <w:pPr>
        <w:ind w:left="5940" w:hanging="360"/>
      </w:pPr>
      <w:rPr>
        <w:rFonts w:ascii="Courier New" w:hAnsi="Courier New" w:hint="default"/>
      </w:rPr>
    </w:lvl>
    <w:lvl w:ilvl="8" w:tplc="F8F0A008">
      <w:start w:val="1"/>
      <w:numFmt w:val="bullet"/>
      <w:lvlText w:val=""/>
      <w:lvlJc w:val="left"/>
      <w:pPr>
        <w:ind w:left="6660" w:hanging="360"/>
      </w:pPr>
      <w:rPr>
        <w:rFonts w:ascii="Wingdings" w:hAnsi="Wingdings" w:hint="default"/>
      </w:rPr>
    </w:lvl>
  </w:abstractNum>
  <w:abstractNum w:abstractNumId="29">
    <w:nsid w:val="62895DC0"/>
    <w:multiLevelType w:val="hybridMultilevel"/>
    <w:tmpl w:val="A874E83C"/>
    <w:lvl w:ilvl="0" w:tplc="EBC201B2">
      <w:start w:val="1"/>
      <w:numFmt w:val="decimal"/>
      <w:lvlText w:val="%1."/>
      <w:lvlJc w:val="left"/>
      <w:pPr>
        <w:ind w:left="720" w:hanging="360"/>
      </w:pPr>
      <w:rPr>
        <w:rFonts w:hint="default"/>
      </w:rPr>
    </w:lvl>
    <w:lvl w:ilvl="1" w:tplc="42728E26">
      <w:start w:val="1"/>
      <w:numFmt w:val="lowerLetter"/>
      <w:lvlText w:val="%2."/>
      <w:lvlJc w:val="left"/>
      <w:pPr>
        <w:ind w:left="1440" w:hanging="360"/>
      </w:pPr>
    </w:lvl>
    <w:lvl w:ilvl="2" w:tplc="DAEC07F4">
      <w:start w:val="1"/>
      <w:numFmt w:val="lowerRoman"/>
      <w:lvlText w:val="%3."/>
      <w:lvlJc w:val="right"/>
      <w:pPr>
        <w:ind w:left="2160" w:hanging="180"/>
      </w:pPr>
    </w:lvl>
    <w:lvl w:ilvl="3" w:tplc="8A58F0EA">
      <w:start w:val="1"/>
      <w:numFmt w:val="decimal"/>
      <w:lvlText w:val="%4."/>
      <w:lvlJc w:val="left"/>
      <w:pPr>
        <w:ind w:left="2880" w:hanging="360"/>
      </w:pPr>
    </w:lvl>
    <w:lvl w:ilvl="4" w:tplc="E3E8B8F8">
      <w:start w:val="1"/>
      <w:numFmt w:val="lowerLetter"/>
      <w:lvlText w:val="%5."/>
      <w:lvlJc w:val="left"/>
      <w:pPr>
        <w:ind w:left="3600" w:hanging="360"/>
      </w:pPr>
    </w:lvl>
    <w:lvl w:ilvl="5" w:tplc="AE7C46BC">
      <w:start w:val="1"/>
      <w:numFmt w:val="lowerRoman"/>
      <w:lvlText w:val="%6."/>
      <w:lvlJc w:val="right"/>
      <w:pPr>
        <w:ind w:left="4320" w:hanging="180"/>
      </w:pPr>
    </w:lvl>
    <w:lvl w:ilvl="6" w:tplc="F6EEBF7E">
      <w:start w:val="1"/>
      <w:numFmt w:val="decimal"/>
      <w:lvlText w:val="%7."/>
      <w:lvlJc w:val="left"/>
      <w:pPr>
        <w:ind w:left="5040" w:hanging="360"/>
      </w:pPr>
    </w:lvl>
    <w:lvl w:ilvl="7" w:tplc="F5E2A4B2">
      <w:start w:val="1"/>
      <w:numFmt w:val="lowerLetter"/>
      <w:lvlText w:val="%8."/>
      <w:lvlJc w:val="left"/>
      <w:pPr>
        <w:ind w:left="5760" w:hanging="360"/>
      </w:pPr>
    </w:lvl>
    <w:lvl w:ilvl="8" w:tplc="F0A2047C">
      <w:start w:val="1"/>
      <w:numFmt w:val="lowerRoman"/>
      <w:lvlText w:val="%9."/>
      <w:lvlJc w:val="right"/>
      <w:pPr>
        <w:ind w:left="6480" w:hanging="180"/>
      </w:pPr>
    </w:lvl>
  </w:abstractNum>
  <w:abstractNum w:abstractNumId="30">
    <w:nsid w:val="62A92E07"/>
    <w:multiLevelType w:val="hybridMultilevel"/>
    <w:tmpl w:val="D73246B2"/>
    <w:lvl w:ilvl="0" w:tplc="88FE0924">
      <w:start w:val="1"/>
      <w:numFmt w:val="bullet"/>
      <w:lvlText w:val=""/>
      <w:lvlJc w:val="left"/>
      <w:pPr>
        <w:tabs>
          <w:tab w:val="num" w:pos="360"/>
        </w:tabs>
        <w:ind w:left="360" w:hanging="360"/>
      </w:pPr>
      <w:rPr>
        <w:rFonts w:ascii="Wingdings" w:hAnsi="Wingdings" w:hint="default"/>
      </w:rPr>
    </w:lvl>
    <w:lvl w:ilvl="1" w:tplc="0CE29FA8">
      <w:start w:val="1"/>
      <w:numFmt w:val="bullet"/>
      <w:lvlText w:val="o"/>
      <w:lvlJc w:val="left"/>
      <w:pPr>
        <w:tabs>
          <w:tab w:val="num" w:pos="1440"/>
        </w:tabs>
        <w:ind w:left="1440" w:hanging="360"/>
      </w:pPr>
      <w:rPr>
        <w:rFonts w:ascii="Courier New" w:hAnsi="Courier New" w:cs="Courier New" w:hint="default"/>
      </w:rPr>
    </w:lvl>
    <w:lvl w:ilvl="2" w:tplc="7E5C29D6">
      <w:start w:val="1"/>
      <w:numFmt w:val="bullet"/>
      <w:lvlText w:val=""/>
      <w:lvlJc w:val="left"/>
      <w:pPr>
        <w:tabs>
          <w:tab w:val="num" w:pos="2160"/>
        </w:tabs>
        <w:ind w:left="2160" w:hanging="360"/>
      </w:pPr>
      <w:rPr>
        <w:rFonts w:ascii="Wingdings" w:hAnsi="Wingdings" w:hint="default"/>
      </w:rPr>
    </w:lvl>
    <w:lvl w:ilvl="3" w:tplc="3B825082">
      <w:start w:val="1"/>
      <w:numFmt w:val="bullet"/>
      <w:lvlText w:val=""/>
      <w:lvlJc w:val="left"/>
      <w:pPr>
        <w:tabs>
          <w:tab w:val="num" w:pos="2880"/>
        </w:tabs>
        <w:ind w:left="2880" w:hanging="360"/>
      </w:pPr>
      <w:rPr>
        <w:rFonts w:ascii="Symbol" w:hAnsi="Symbol" w:hint="default"/>
      </w:rPr>
    </w:lvl>
    <w:lvl w:ilvl="4" w:tplc="14A092FA">
      <w:start w:val="1"/>
      <w:numFmt w:val="bullet"/>
      <w:lvlText w:val="o"/>
      <w:lvlJc w:val="left"/>
      <w:pPr>
        <w:tabs>
          <w:tab w:val="num" w:pos="3600"/>
        </w:tabs>
        <w:ind w:left="3600" w:hanging="360"/>
      </w:pPr>
      <w:rPr>
        <w:rFonts w:ascii="Courier New" w:hAnsi="Courier New" w:cs="Courier New" w:hint="default"/>
      </w:rPr>
    </w:lvl>
    <w:lvl w:ilvl="5" w:tplc="1F2E7A92">
      <w:start w:val="1"/>
      <w:numFmt w:val="bullet"/>
      <w:lvlText w:val=""/>
      <w:lvlJc w:val="left"/>
      <w:pPr>
        <w:tabs>
          <w:tab w:val="num" w:pos="4320"/>
        </w:tabs>
        <w:ind w:left="4320" w:hanging="360"/>
      </w:pPr>
      <w:rPr>
        <w:rFonts w:ascii="Wingdings" w:hAnsi="Wingdings" w:hint="default"/>
      </w:rPr>
    </w:lvl>
    <w:lvl w:ilvl="6" w:tplc="CD829138">
      <w:start w:val="1"/>
      <w:numFmt w:val="bullet"/>
      <w:lvlText w:val=""/>
      <w:lvlJc w:val="left"/>
      <w:pPr>
        <w:tabs>
          <w:tab w:val="num" w:pos="5040"/>
        </w:tabs>
        <w:ind w:left="5040" w:hanging="360"/>
      </w:pPr>
      <w:rPr>
        <w:rFonts w:ascii="Symbol" w:hAnsi="Symbol" w:hint="default"/>
      </w:rPr>
    </w:lvl>
    <w:lvl w:ilvl="7" w:tplc="8F482DD4">
      <w:start w:val="1"/>
      <w:numFmt w:val="bullet"/>
      <w:lvlText w:val="o"/>
      <w:lvlJc w:val="left"/>
      <w:pPr>
        <w:tabs>
          <w:tab w:val="num" w:pos="5760"/>
        </w:tabs>
        <w:ind w:left="5760" w:hanging="360"/>
      </w:pPr>
      <w:rPr>
        <w:rFonts w:ascii="Courier New" w:hAnsi="Courier New" w:cs="Courier New" w:hint="default"/>
      </w:rPr>
    </w:lvl>
    <w:lvl w:ilvl="8" w:tplc="A23C564A">
      <w:start w:val="1"/>
      <w:numFmt w:val="bullet"/>
      <w:lvlText w:val=""/>
      <w:lvlJc w:val="left"/>
      <w:pPr>
        <w:tabs>
          <w:tab w:val="num" w:pos="6480"/>
        </w:tabs>
        <w:ind w:left="6480" w:hanging="360"/>
      </w:pPr>
      <w:rPr>
        <w:rFonts w:ascii="Wingdings" w:hAnsi="Wingdings" w:hint="default"/>
      </w:rPr>
    </w:lvl>
  </w:abstractNum>
  <w:abstractNum w:abstractNumId="31">
    <w:nsid w:val="62E075FC"/>
    <w:multiLevelType w:val="hybridMultilevel"/>
    <w:tmpl w:val="3E7C94C4"/>
    <w:lvl w:ilvl="0" w:tplc="8F088F00">
      <w:start w:val="1"/>
      <w:numFmt w:val="decimal"/>
      <w:lvlText w:val="%1."/>
      <w:lvlJc w:val="left"/>
      <w:pPr>
        <w:tabs>
          <w:tab w:val="num" w:pos="720"/>
        </w:tabs>
        <w:ind w:left="720" w:hanging="360"/>
      </w:pPr>
    </w:lvl>
    <w:lvl w:ilvl="1" w:tplc="82EE4282">
      <w:start w:val="1"/>
      <w:numFmt w:val="decimal"/>
      <w:lvlText w:val="%2."/>
      <w:lvlJc w:val="left"/>
      <w:pPr>
        <w:tabs>
          <w:tab w:val="num" w:pos="1440"/>
        </w:tabs>
        <w:ind w:left="1440" w:hanging="360"/>
      </w:pPr>
    </w:lvl>
    <w:lvl w:ilvl="2" w:tplc="C5CCB95A">
      <w:start w:val="1"/>
      <w:numFmt w:val="decimal"/>
      <w:lvlText w:val="%3."/>
      <w:lvlJc w:val="left"/>
      <w:pPr>
        <w:tabs>
          <w:tab w:val="num" w:pos="2160"/>
        </w:tabs>
        <w:ind w:left="2160" w:hanging="360"/>
      </w:pPr>
    </w:lvl>
    <w:lvl w:ilvl="3" w:tplc="669A8AD2">
      <w:start w:val="1"/>
      <w:numFmt w:val="decimal"/>
      <w:lvlText w:val="%4."/>
      <w:lvlJc w:val="left"/>
      <w:pPr>
        <w:tabs>
          <w:tab w:val="num" w:pos="2880"/>
        </w:tabs>
        <w:ind w:left="2880" w:hanging="360"/>
      </w:pPr>
    </w:lvl>
    <w:lvl w:ilvl="4" w:tplc="40D46860">
      <w:start w:val="1"/>
      <w:numFmt w:val="decimal"/>
      <w:lvlText w:val="%5."/>
      <w:lvlJc w:val="left"/>
      <w:pPr>
        <w:tabs>
          <w:tab w:val="num" w:pos="3600"/>
        </w:tabs>
        <w:ind w:left="3600" w:hanging="360"/>
      </w:pPr>
    </w:lvl>
    <w:lvl w:ilvl="5" w:tplc="8320CAE0">
      <w:start w:val="1"/>
      <w:numFmt w:val="decimal"/>
      <w:lvlText w:val="%6."/>
      <w:lvlJc w:val="left"/>
      <w:pPr>
        <w:tabs>
          <w:tab w:val="num" w:pos="4320"/>
        </w:tabs>
        <w:ind w:left="4320" w:hanging="360"/>
      </w:pPr>
    </w:lvl>
    <w:lvl w:ilvl="6" w:tplc="8BFCEA66">
      <w:start w:val="1"/>
      <w:numFmt w:val="decimal"/>
      <w:lvlText w:val="%7."/>
      <w:lvlJc w:val="left"/>
      <w:pPr>
        <w:tabs>
          <w:tab w:val="num" w:pos="5040"/>
        </w:tabs>
        <w:ind w:left="5040" w:hanging="360"/>
      </w:pPr>
    </w:lvl>
    <w:lvl w:ilvl="7" w:tplc="0F629F66">
      <w:start w:val="1"/>
      <w:numFmt w:val="decimal"/>
      <w:lvlText w:val="%8."/>
      <w:lvlJc w:val="left"/>
      <w:pPr>
        <w:tabs>
          <w:tab w:val="num" w:pos="5760"/>
        </w:tabs>
        <w:ind w:left="5760" w:hanging="360"/>
      </w:pPr>
    </w:lvl>
    <w:lvl w:ilvl="8" w:tplc="8774F1AA">
      <w:start w:val="1"/>
      <w:numFmt w:val="decimal"/>
      <w:lvlText w:val="%9."/>
      <w:lvlJc w:val="left"/>
      <w:pPr>
        <w:tabs>
          <w:tab w:val="num" w:pos="6480"/>
        </w:tabs>
        <w:ind w:left="6480" w:hanging="360"/>
      </w:pPr>
    </w:lvl>
  </w:abstractNum>
  <w:abstractNum w:abstractNumId="32">
    <w:nsid w:val="632D6F25"/>
    <w:multiLevelType w:val="hybridMultilevel"/>
    <w:tmpl w:val="6B60CC02"/>
    <w:lvl w:ilvl="0" w:tplc="FF8084D6">
      <w:start w:val="1"/>
      <w:numFmt w:val="decimal"/>
      <w:lvlText w:val="%1."/>
      <w:lvlJc w:val="left"/>
      <w:pPr>
        <w:tabs>
          <w:tab w:val="num" w:pos="720"/>
        </w:tabs>
        <w:ind w:left="720" w:hanging="360"/>
      </w:pPr>
      <w:rPr>
        <w:rFonts w:hint="default"/>
        <w:b/>
        <w:sz w:val="24"/>
        <w:szCs w:val="24"/>
      </w:rPr>
    </w:lvl>
    <w:lvl w:ilvl="1" w:tplc="85128730">
      <w:start w:val="1"/>
      <w:numFmt w:val="none"/>
      <w:lvlText w:val=""/>
      <w:lvlJc w:val="left"/>
      <w:pPr>
        <w:tabs>
          <w:tab w:val="num" w:pos="360"/>
        </w:tabs>
      </w:pPr>
    </w:lvl>
    <w:lvl w:ilvl="2" w:tplc="DB32889E">
      <w:start w:val="1"/>
      <w:numFmt w:val="none"/>
      <w:lvlText w:val=""/>
      <w:lvlJc w:val="left"/>
      <w:pPr>
        <w:tabs>
          <w:tab w:val="num" w:pos="360"/>
        </w:tabs>
      </w:pPr>
    </w:lvl>
    <w:lvl w:ilvl="3" w:tplc="7B06F252">
      <w:start w:val="1"/>
      <w:numFmt w:val="none"/>
      <w:lvlText w:val=""/>
      <w:lvlJc w:val="left"/>
      <w:pPr>
        <w:tabs>
          <w:tab w:val="num" w:pos="360"/>
        </w:tabs>
      </w:pPr>
    </w:lvl>
    <w:lvl w:ilvl="4" w:tplc="B6FEC0CC">
      <w:start w:val="1"/>
      <w:numFmt w:val="none"/>
      <w:lvlText w:val=""/>
      <w:lvlJc w:val="left"/>
      <w:pPr>
        <w:tabs>
          <w:tab w:val="num" w:pos="360"/>
        </w:tabs>
      </w:pPr>
    </w:lvl>
    <w:lvl w:ilvl="5" w:tplc="D00856CC">
      <w:start w:val="1"/>
      <w:numFmt w:val="none"/>
      <w:lvlText w:val=""/>
      <w:lvlJc w:val="left"/>
      <w:pPr>
        <w:tabs>
          <w:tab w:val="num" w:pos="360"/>
        </w:tabs>
      </w:pPr>
    </w:lvl>
    <w:lvl w:ilvl="6" w:tplc="43D01124">
      <w:start w:val="1"/>
      <w:numFmt w:val="none"/>
      <w:lvlText w:val=""/>
      <w:lvlJc w:val="left"/>
      <w:pPr>
        <w:tabs>
          <w:tab w:val="num" w:pos="360"/>
        </w:tabs>
      </w:pPr>
    </w:lvl>
    <w:lvl w:ilvl="7" w:tplc="DD3AA2A8">
      <w:start w:val="1"/>
      <w:numFmt w:val="none"/>
      <w:lvlText w:val=""/>
      <w:lvlJc w:val="left"/>
      <w:pPr>
        <w:tabs>
          <w:tab w:val="num" w:pos="360"/>
        </w:tabs>
      </w:pPr>
    </w:lvl>
    <w:lvl w:ilvl="8" w:tplc="90103990">
      <w:start w:val="1"/>
      <w:numFmt w:val="none"/>
      <w:lvlText w:val=""/>
      <w:lvlJc w:val="left"/>
      <w:pPr>
        <w:tabs>
          <w:tab w:val="num" w:pos="360"/>
        </w:tabs>
      </w:pPr>
    </w:lvl>
  </w:abstractNum>
  <w:abstractNum w:abstractNumId="33">
    <w:nsid w:val="63370886"/>
    <w:multiLevelType w:val="hybridMultilevel"/>
    <w:tmpl w:val="7DFE1902"/>
    <w:lvl w:ilvl="0" w:tplc="C09CAE0E">
      <w:start w:val="1"/>
      <w:numFmt w:val="bullet"/>
      <w:lvlText w:val=""/>
      <w:lvlJc w:val="left"/>
      <w:pPr>
        <w:tabs>
          <w:tab w:val="num" w:pos="1068"/>
        </w:tabs>
        <w:ind w:left="1068" w:hanging="360"/>
      </w:pPr>
      <w:rPr>
        <w:rFonts w:ascii="Symbol" w:hAnsi="Symbol"/>
      </w:rPr>
    </w:lvl>
    <w:lvl w:ilvl="1" w:tplc="BB2E52F6">
      <w:start w:val="1"/>
      <w:numFmt w:val="bullet"/>
      <w:lvlText w:val="o"/>
      <w:lvlJc w:val="left"/>
      <w:pPr>
        <w:ind w:left="1440" w:hanging="360"/>
      </w:pPr>
      <w:rPr>
        <w:rFonts w:ascii="Courier New" w:eastAsia="Courier New" w:hAnsi="Courier New" w:cs="Courier New" w:hint="default"/>
      </w:rPr>
    </w:lvl>
    <w:lvl w:ilvl="2" w:tplc="32E83D10">
      <w:start w:val="1"/>
      <w:numFmt w:val="bullet"/>
      <w:lvlText w:val="§"/>
      <w:lvlJc w:val="left"/>
      <w:pPr>
        <w:ind w:left="2160" w:hanging="360"/>
      </w:pPr>
      <w:rPr>
        <w:rFonts w:ascii="Wingdings" w:eastAsia="Wingdings" w:hAnsi="Wingdings" w:cs="Wingdings" w:hint="default"/>
      </w:rPr>
    </w:lvl>
    <w:lvl w:ilvl="3" w:tplc="040A5B7E">
      <w:start w:val="1"/>
      <w:numFmt w:val="bullet"/>
      <w:lvlText w:val="·"/>
      <w:lvlJc w:val="left"/>
      <w:pPr>
        <w:ind w:left="2880" w:hanging="360"/>
      </w:pPr>
      <w:rPr>
        <w:rFonts w:ascii="Symbol" w:eastAsia="Symbol" w:hAnsi="Symbol" w:cs="Symbol" w:hint="default"/>
      </w:rPr>
    </w:lvl>
    <w:lvl w:ilvl="4" w:tplc="4980173A">
      <w:start w:val="1"/>
      <w:numFmt w:val="bullet"/>
      <w:lvlText w:val="o"/>
      <w:lvlJc w:val="left"/>
      <w:pPr>
        <w:ind w:left="3600" w:hanging="360"/>
      </w:pPr>
      <w:rPr>
        <w:rFonts w:ascii="Courier New" w:eastAsia="Courier New" w:hAnsi="Courier New" w:cs="Courier New" w:hint="default"/>
      </w:rPr>
    </w:lvl>
    <w:lvl w:ilvl="5" w:tplc="80B2CDAC">
      <w:start w:val="1"/>
      <w:numFmt w:val="bullet"/>
      <w:lvlText w:val="§"/>
      <w:lvlJc w:val="left"/>
      <w:pPr>
        <w:ind w:left="4320" w:hanging="360"/>
      </w:pPr>
      <w:rPr>
        <w:rFonts w:ascii="Wingdings" w:eastAsia="Wingdings" w:hAnsi="Wingdings" w:cs="Wingdings" w:hint="default"/>
      </w:rPr>
    </w:lvl>
    <w:lvl w:ilvl="6" w:tplc="F7681A5E">
      <w:start w:val="1"/>
      <w:numFmt w:val="bullet"/>
      <w:lvlText w:val="·"/>
      <w:lvlJc w:val="left"/>
      <w:pPr>
        <w:ind w:left="5040" w:hanging="360"/>
      </w:pPr>
      <w:rPr>
        <w:rFonts w:ascii="Symbol" w:eastAsia="Symbol" w:hAnsi="Symbol" w:cs="Symbol" w:hint="default"/>
      </w:rPr>
    </w:lvl>
    <w:lvl w:ilvl="7" w:tplc="FC12DEB8">
      <w:start w:val="1"/>
      <w:numFmt w:val="bullet"/>
      <w:lvlText w:val="o"/>
      <w:lvlJc w:val="left"/>
      <w:pPr>
        <w:ind w:left="5760" w:hanging="360"/>
      </w:pPr>
      <w:rPr>
        <w:rFonts w:ascii="Courier New" w:eastAsia="Courier New" w:hAnsi="Courier New" w:cs="Courier New" w:hint="default"/>
      </w:rPr>
    </w:lvl>
    <w:lvl w:ilvl="8" w:tplc="DC4E2F90">
      <w:start w:val="1"/>
      <w:numFmt w:val="bullet"/>
      <w:lvlText w:val="§"/>
      <w:lvlJc w:val="left"/>
      <w:pPr>
        <w:ind w:left="6480" w:hanging="360"/>
      </w:pPr>
      <w:rPr>
        <w:rFonts w:ascii="Wingdings" w:eastAsia="Wingdings" w:hAnsi="Wingdings" w:cs="Wingdings" w:hint="default"/>
      </w:rPr>
    </w:lvl>
  </w:abstractNum>
  <w:abstractNum w:abstractNumId="34">
    <w:nsid w:val="654710D9"/>
    <w:multiLevelType w:val="hybridMultilevel"/>
    <w:tmpl w:val="17AA34BE"/>
    <w:lvl w:ilvl="0" w:tplc="B3A8EC2A">
      <w:start w:val="1"/>
      <w:numFmt w:val="bullet"/>
      <w:lvlText w:val=""/>
      <w:lvlJc w:val="left"/>
      <w:pPr>
        <w:tabs>
          <w:tab w:val="num" w:pos="1429"/>
        </w:tabs>
        <w:ind w:left="1429" w:hanging="360"/>
      </w:pPr>
      <w:rPr>
        <w:rFonts w:ascii="Symbol" w:hAnsi="Symbol" w:hint="default"/>
      </w:rPr>
    </w:lvl>
    <w:lvl w:ilvl="1" w:tplc="BB6A4F6C">
      <w:start w:val="1"/>
      <w:numFmt w:val="bullet"/>
      <w:lvlText w:val="o"/>
      <w:lvlJc w:val="left"/>
      <w:pPr>
        <w:ind w:left="2149" w:hanging="360"/>
      </w:pPr>
      <w:rPr>
        <w:rFonts w:ascii="Courier New" w:hAnsi="Courier New" w:hint="default"/>
      </w:rPr>
    </w:lvl>
    <w:lvl w:ilvl="2" w:tplc="56B85C24">
      <w:start w:val="1"/>
      <w:numFmt w:val="bullet"/>
      <w:lvlText w:val=""/>
      <w:lvlJc w:val="left"/>
      <w:pPr>
        <w:ind w:left="2869" w:hanging="360"/>
      </w:pPr>
      <w:rPr>
        <w:rFonts w:ascii="Wingdings" w:hAnsi="Wingdings" w:hint="default"/>
      </w:rPr>
    </w:lvl>
    <w:lvl w:ilvl="3" w:tplc="2D70931C">
      <w:start w:val="1"/>
      <w:numFmt w:val="bullet"/>
      <w:lvlText w:val=""/>
      <w:lvlJc w:val="left"/>
      <w:pPr>
        <w:ind w:left="3589" w:hanging="360"/>
      </w:pPr>
      <w:rPr>
        <w:rFonts w:ascii="Symbol" w:hAnsi="Symbol" w:hint="default"/>
      </w:rPr>
    </w:lvl>
    <w:lvl w:ilvl="4" w:tplc="054EEA70">
      <w:start w:val="1"/>
      <w:numFmt w:val="bullet"/>
      <w:lvlText w:val="o"/>
      <w:lvlJc w:val="left"/>
      <w:pPr>
        <w:ind w:left="4309" w:hanging="360"/>
      </w:pPr>
      <w:rPr>
        <w:rFonts w:ascii="Courier New" w:hAnsi="Courier New" w:hint="default"/>
      </w:rPr>
    </w:lvl>
    <w:lvl w:ilvl="5" w:tplc="8F3EA27C">
      <w:start w:val="1"/>
      <w:numFmt w:val="bullet"/>
      <w:lvlText w:val=""/>
      <w:lvlJc w:val="left"/>
      <w:pPr>
        <w:ind w:left="5029" w:hanging="360"/>
      </w:pPr>
      <w:rPr>
        <w:rFonts w:ascii="Wingdings" w:hAnsi="Wingdings" w:hint="default"/>
      </w:rPr>
    </w:lvl>
    <w:lvl w:ilvl="6" w:tplc="EFF63F74">
      <w:start w:val="1"/>
      <w:numFmt w:val="bullet"/>
      <w:lvlText w:val=""/>
      <w:lvlJc w:val="left"/>
      <w:pPr>
        <w:ind w:left="5749" w:hanging="360"/>
      </w:pPr>
      <w:rPr>
        <w:rFonts w:ascii="Symbol" w:hAnsi="Symbol" w:hint="default"/>
      </w:rPr>
    </w:lvl>
    <w:lvl w:ilvl="7" w:tplc="BCD27164">
      <w:start w:val="1"/>
      <w:numFmt w:val="bullet"/>
      <w:lvlText w:val="o"/>
      <w:lvlJc w:val="left"/>
      <w:pPr>
        <w:ind w:left="6469" w:hanging="360"/>
      </w:pPr>
      <w:rPr>
        <w:rFonts w:ascii="Courier New" w:hAnsi="Courier New" w:hint="default"/>
      </w:rPr>
    </w:lvl>
    <w:lvl w:ilvl="8" w:tplc="86DC3D7A">
      <w:start w:val="1"/>
      <w:numFmt w:val="bullet"/>
      <w:lvlText w:val=""/>
      <w:lvlJc w:val="left"/>
      <w:pPr>
        <w:ind w:left="7189" w:hanging="360"/>
      </w:pPr>
      <w:rPr>
        <w:rFonts w:ascii="Wingdings" w:hAnsi="Wingdings" w:hint="default"/>
      </w:rPr>
    </w:lvl>
  </w:abstractNum>
  <w:abstractNum w:abstractNumId="35">
    <w:nsid w:val="66756E15"/>
    <w:multiLevelType w:val="hybridMultilevel"/>
    <w:tmpl w:val="E04A1E86"/>
    <w:lvl w:ilvl="0" w:tplc="4912A18E">
      <w:start w:val="1"/>
      <w:numFmt w:val="decimal"/>
      <w:lvlText w:val="%1."/>
      <w:lvlJc w:val="left"/>
      <w:pPr>
        <w:ind w:left="1309" w:hanging="360"/>
      </w:pPr>
    </w:lvl>
    <w:lvl w:ilvl="1" w:tplc="6060AF8C">
      <w:start w:val="1"/>
      <w:numFmt w:val="lowerLetter"/>
      <w:lvlText w:val="%2."/>
      <w:lvlJc w:val="left"/>
      <w:pPr>
        <w:ind w:left="2029" w:hanging="360"/>
      </w:pPr>
    </w:lvl>
    <w:lvl w:ilvl="2" w:tplc="3D2E9E9C">
      <w:start w:val="1"/>
      <w:numFmt w:val="lowerRoman"/>
      <w:lvlText w:val="%3."/>
      <w:lvlJc w:val="right"/>
      <w:pPr>
        <w:ind w:left="2749" w:hanging="180"/>
      </w:pPr>
    </w:lvl>
    <w:lvl w:ilvl="3" w:tplc="71EA80FE">
      <w:start w:val="1"/>
      <w:numFmt w:val="decimal"/>
      <w:lvlText w:val="%4."/>
      <w:lvlJc w:val="left"/>
      <w:pPr>
        <w:ind w:left="3469" w:hanging="360"/>
      </w:pPr>
    </w:lvl>
    <w:lvl w:ilvl="4" w:tplc="2886F44A">
      <w:start w:val="1"/>
      <w:numFmt w:val="lowerLetter"/>
      <w:lvlText w:val="%5."/>
      <w:lvlJc w:val="left"/>
      <w:pPr>
        <w:ind w:left="4189" w:hanging="360"/>
      </w:pPr>
    </w:lvl>
    <w:lvl w:ilvl="5" w:tplc="4B80C2E0">
      <w:start w:val="1"/>
      <w:numFmt w:val="lowerRoman"/>
      <w:lvlText w:val="%6."/>
      <w:lvlJc w:val="right"/>
      <w:pPr>
        <w:ind w:left="4909" w:hanging="180"/>
      </w:pPr>
    </w:lvl>
    <w:lvl w:ilvl="6" w:tplc="A3800E8E">
      <w:start w:val="1"/>
      <w:numFmt w:val="decimal"/>
      <w:lvlText w:val="%7."/>
      <w:lvlJc w:val="left"/>
      <w:pPr>
        <w:ind w:left="5629" w:hanging="360"/>
      </w:pPr>
    </w:lvl>
    <w:lvl w:ilvl="7" w:tplc="D406630E">
      <w:start w:val="1"/>
      <w:numFmt w:val="lowerLetter"/>
      <w:lvlText w:val="%8."/>
      <w:lvlJc w:val="left"/>
      <w:pPr>
        <w:ind w:left="6349" w:hanging="360"/>
      </w:pPr>
    </w:lvl>
    <w:lvl w:ilvl="8" w:tplc="9F808928">
      <w:start w:val="1"/>
      <w:numFmt w:val="lowerRoman"/>
      <w:lvlText w:val="%9."/>
      <w:lvlJc w:val="right"/>
      <w:pPr>
        <w:ind w:left="7069" w:hanging="180"/>
      </w:pPr>
    </w:lvl>
  </w:abstractNum>
  <w:abstractNum w:abstractNumId="36">
    <w:nsid w:val="6D1F7BEE"/>
    <w:multiLevelType w:val="hybridMultilevel"/>
    <w:tmpl w:val="37AC2392"/>
    <w:lvl w:ilvl="0" w:tplc="1D107062">
      <w:start w:val="1"/>
      <w:numFmt w:val="decimal"/>
      <w:lvlText w:val="%1."/>
      <w:lvlJc w:val="left"/>
      <w:pPr>
        <w:tabs>
          <w:tab w:val="num" w:pos="1065"/>
        </w:tabs>
        <w:ind w:left="1065" w:hanging="360"/>
      </w:pPr>
      <w:rPr>
        <w:rFonts w:hint="default"/>
      </w:rPr>
    </w:lvl>
    <w:lvl w:ilvl="1" w:tplc="E522C930">
      <w:start w:val="1"/>
      <w:numFmt w:val="lowerLetter"/>
      <w:lvlText w:val="%2."/>
      <w:lvlJc w:val="left"/>
      <w:pPr>
        <w:tabs>
          <w:tab w:val="num" w:pos="1785"/>
        </w:tabs>
        <w:ind w:left="1785" w:hanging="360"/>
      </w:pPr>
    </w:lvl>
    <w:lvl w:ilvl="2" w:tplc="E9F06016">
      <w:start w:val="1"/>
      <w:numFmt w:val="lowerRoman"/>
      <w:lvlText w:val="%3."/>
      <w:lvlJc w:val="right"/>
      <w:pPr>
        <w:tabs>
          <w:tab w:val="num" w:pos="2505"/>
        </w:tabs>
        <w:ind w:left="2505" w:hanging="180"/>
      </w:pPr>
    </w:lvl>
    <w:lvl w:ilvl="3" w:tplc="ACACD826">
      <w:start w:val="1"/>
      <w:numFmt w:val="decimal"/>
      <w:lvlText w:val="%4."/>
      <w:lvlJc w:val="left"/>
      <w:pPr>
        <w:tabs>
          <w:tab w:val="num" w:pos="3225"/>
        </w:tabs>
        <w:ind w:left="3225" w:hanging="360"/>
      </w:pPr>
    </w:lvl>
    <w:lvl w:ilvl="4" w:tplc="B532BDB8">
      <w:start w:val="1"/>
      <w:numFmt w:val="lowerLetter"/>
      <w:lvlText w:val="%5."/>
      <w:lvlJc w:val="left"/>
      <w:pPr>
        <w:tabs>
          <w:tab w:val="num" w:pos="3945"/>
        </w:tabs>
        <w:ind w:left="3945" w:hanging="360"/>
      </w:pPr>
    </w:lvl>
    <w:lvl w:ilvl="5" w:tplc="C1E8722C">
      <w:start w:val="1"/>
      <w:numFmt w:val="lowerRoman"/>
      <w:lvlText w:val="%6."/>
      <w:lvlJc w:val="right"/>
      <w:pPr>
        <w:tabs>
          <w:tab w:val="num" w:pos="4665"/>
        </w:tabs>
        <w:ind w:left="4665" w:hanging="180"/>
      </w:pPr>
    </w:lvl>
    <w:lvl w:ilvl="6" w:tplc="7BDAF3C6">
      <w:start w:val="1"/>
      <w:numFmt w:val="decimal"/>
      <w:lvlText w:val="%7."/>
      <w:lvlJc w:val="left"/>
      <w:pPr>
        <w:tabs>
          <w:tab w:val="num" w:pos="5385"/>
        </w:tabs>
        <w:ind w:left="5385" w:hanging="360"/>
      </w:pPr>
    </w:lvl>
    <w:lvl w:ilvl="7" w:tplc="ACB8A8D4">
      <w:start w:val="1"/>
      <w:numFmt w:val="lowerLetter"/>
      <w:lvlText w:val="%8."/>
      <w:lvlJc w:val="left"/>
      <w:pPr>
        <w:tabs>
          <w:tab w:val="num" w:pos="6105"/>
        </w:tabs>
        <w:ind w:left="6105" w:hanging="360"/>
      </w:pPr>
    </w:lvl>
    <w:lvl w:ilvl="8" w:tplc="6BBED3DC">
      <w:start w:val="1"/>
      <w:numFmt w:val="lowerRoman"/>
      <w:lvlText w:val="%9."/>
      <w:lvlJc w:val="right"/>
      <w:pPr>
        <w:tabs>
          <w:tab w:val="num" w:pos="6825"/>
        </w:tabs>
        <w:ind w:left="6825" w:hanging="180"/>
      </w:pPr>
    </w:lvl>
  </w:abstractNum>
  <w:abstractNum w:abstractNumId="37">
    <w:nsid w:val="6F6545C2"/>
    <w:multiLevelType w:val="hybridMultilevel"/>
    <w:tmpl w:val="E5B610FA"/>
    <w:lvl w:ilvl="0" w:tplc="B1802A1C">
      <w:start w:val="1"/>
      <w:numFmt w:val="decimal"/>
      <w:lvlText w:val="%1."/>
      <w:lvlJc w:val="left"/>
      <w:pPr>
        <w:tabs>
          <w:tab w:val="num" w:pos="720"/>
        </w:tabs>
        <w:ind w:left="720" w:hanging="360"/>
      </w:pPr>
    </w:lvl>
    <w:lvl w:ilvl="1" w:tplc="CD0E398A">
      <w:start w:val="1"/>
      <w:numFmt w:val="decimal"/>
      <w:lvlText w:val="%2."/>
      <w:lvlJc w:val="left"/>
      <w:pPr>
        <w:tabs>
          <w:tab w:val="num" w:pos="1440"/>
        </w:tabs>
        <w:ind w:left="1440" w:hanging="360"/>
      </w:pPr>
    </w:lvl>
    <w:lvl w:ilvl="2" w:tplc="F3E4F34A">
      <w:start w:val="1"/>
      <w:numFmt w:val="decimal"/>
      <w:lvlText w:val="%3."/>
      <w:lvlJc w:val="left"/>
      <w:pPr>
        <w:tabs>
          <w:tab w:val="num" w:pos="2160"/>
        </w:tabs>
        <w:ind w:left="2160" w:hanging="360"/>
      </w:pPr>
    </w:lvl>
    <w:lvl w:ilvl="3" w:tplc="0498AB30">
      <w:start w:val="1"/>
      <w:numFmt w:val="decimal"/>
      <w:lvlText w:val="%4."/>
      <w:lvlJc w:val="left"/>
      <w:pPr>
        <w:tabs>
          <w:tab w:val="num" w:pos="2880"/>
        </w:tabs>
        <w:ind w:left="2880" w:hanging="360"/>
      </w:pPr>
    </w:lvl>
    <w:lvl w:ilvl="4" w:tplc="EB666FA8">
      <w:start w:val="1"/>
      <w:numFmt w:val="decimal"/>
      <w:lvlText w:val="%5."/>
      <w:lvlJc w:val="left"/>
      <w:pPr>
        <w:tabs>
          <w:tab w:val="num" w:pos="3600"/>
        </w:tabs>
        <w:ind w:left="3600" w:hanging="360"/>
      </w:pPr>
    </w:lvl>
    <w:lvl w:ilvl="5" w:tplc="D90AEBD6">
      <w:start w:val="1"/>
      <w:numFmt w:val="decimal"/>
      <w:lvlText w:val="%6."/>
      <w:lvlJc w:val="left"/>
      <w:pPr>
        <w:tabs>
          <w:tab w:val="num" w:pos="4320"/>
        </w:tabs>
        <w:ind w:left="4320" w:hanging="360"/>
      </w:pPr>
    </w:lvl>
    <w:lvl w:ilvl="6" w:tplc="017AF2B8">
      <w:start w:val="1"/>
      <w:numFmt w:val="decimal"/>
      <w:lvlText w:val="%7."/>
      <w:lvlJc w:val="left"/>
      <w:pPr>
        <w:tabs>
          <w:tab w:val="num" w:pos="5040"/>
        </w:tabs>
        <w:ind w:left="5040" w:hanging="360"/>
      </w:pPr>
    </w:lvl>
    <w:lvl w:ilvl="7" w:tplc="3E5CD6BA">
      <w:start w:val="1"/>
      <w:numFmt w:val="decimal"/>
      <w:lvlText w:val="%8."/>
      <w:lvlJc w:val="left"/>
      <w:pPr>
        <w:tabs>
          <w:tab w:val="num" w:pos="5760"/>
        </w:tabs>
        <w:ind w:left="5760" w:hanging="360"/>
      </w:pPr>
    </w:lvl>
    <w:lvl w:ilvl="8" w:tplc="4C18B084">
      <w:start w:val="1"/>
      <w:numFmt w:val="decimal"/>
      <w:lvlText w:val="%9."/>
      <w:lvlJc w:val="left"/>
      <w:pPr>
        <w:tabs>
          <w:tab w:val="num" w:pos="6480"/>
        </w:tabs>
        <w:ind w:left="6480" w:hanging="360"/>
      </w:pPr>
    </w:lvl>
  </w:abstractNum>
  <w:abstractNum w:abstractNumId="38">
    <w:nsid w:val="740B1026"/>
    <w:multiLevelType w:val="multilevel"/>
    <w:tmpl w:val="0B1EE68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170"/>
        </w:tabs>
        <w:ind w:left="576" w:hanging="576"/>
      </w:pPr>
      <w:rPr>
        <w:rFonts w:hint="default"/>
        <w:b w:val="0"/>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hint="default"/>
        <w:b w:val="0"/>
        <w:color w:val="auto"/>
        <w:sz w:val="24"/>
        <w:szCs w:val="24"/>
      </w:rPr>
    </w:lvl>
    <w:lvl w:ilvl="4">
      <w:start w:val="1"/>
      <w:numFmt w:val="decimal"/>
      <w:lvlText w:val="%1.%2.%3.%4.%5"/>
      <w:lvlJc w:val="left"/>
      <w:pPr>
        <w:tabs>
          <w:tab w:val="num" w:pos="1008"/>
        </w:tabs>
        <w:ind w:left="1008" w:hanging="1008"/>
      </w:pPr>
      <w:rPr>
        <w:rFonts w:hint="default"/>
        <w:b/>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74FF27B8"/>
    <w:multiLevelType w:val="multilevel"/>
    <w:tmpl w:val="4CA26EDE"/>
    <w:lvl w:ilvl="0">
      <w:start w:val="1"/>
      <w:numFmt w:val="bullet"/>
      <w:lvlText w:val=""/>
      <w:lvlJc w:val="left"/>
      <w:pPr>
        <w:ind w:left="644" w:hanging="360"/>
      </w:pPr>
      <w:rPr>
        <w:rFonts w:ascii="Symbol" w:hAnsi="Symbol" w:hint="default"/>
      </w:rPr>
    </w:lvl>
    <w:lvl w:ilvl="1">
      <w:start w:val="1"/>
      <w:numFmt w:val="decimal"/>
      <w:isLgl/>
      <w:lvlText w:val="%1.%2"/>
      <w:lvlJc w:val="left"/>
      <w:pPr>
        <w:ind w:left="1019" w:hanging="37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40">
    <w:nsid w:val="76740DB7"/>
    <w:multiLevelType w:val="hybridMultilevel"/>
    <w:tmpl w:val="C220F876"/>
    <w:lvl w:ilvl="0" w:tplc="80C0CB06">
      <w:start w:val="6"/>
      <w:numFmt w:val="decimal"/>
      <w:lvlText w:val="%1."/>
      <w:lvlJc w:val="left"/>
      <w:pPr>
        <w:ind w:left="1080" w:hanging="360"/>
      </w:pPr>
      <w:rPr>
        <w:rFonts w:hint="default"/>
      </w:rPr>
    </w:lvl>
    <w:lvl w:ilvl="1" w:tplc="4DD2F7E8">
      <w:start w:val="1"/>
      <w:numFmt w:val="lowerLetter"/>
      <w:lvlText w:val="%2."/>
      <w:lvlJc w:val="left"/>
      <w:pPr>
        <w:ind w:left="1800" w:hanging="360"/>
      </w:pPr>
    </w:lvl>
    <w:lvl w:ilvl="2" w:tplc="44049A4C">
      <w:start w:val="1"/>
      <w:numFmt w:val="lowerRoman"/>
      <w:lvlText w:val="%3."/>
      <w:lvlJc w:val="right"/>
      <w:pPr>
        <w:ind w:left="2520" w:hanging="180"/>
      </w:pPr>
    </w:lvl>
    <w:lvl w:ilvl="3" w:tplc="EA16002C">
      <w:start w:val="1"/>
      <w:numFmt w:val="decimal"/>
      <w:lvlText w:val="%4."/>
      <w:lvlJc w:val="left"/>
      <w:pPr>
        <w:ind w:left="3240" w:hanging="360"/>
      </w:pPr>
    </w:lvl>
    <w:lvl w:ilvl="4" w:tplc="14E88C0A">
      <w:start w:val="1"/>
      <w:numFmt w:val="lowerLetter"/>
      <w:lvlText w:val="%5."/>
      <w:lvlJc w:val="left"/>
      <w:pPr>
        <w:ind w:left="3960" w:hanging="360"/>
      </w:pPr>
    </w:lvl>
    <w:lvl w:ilvl="5" w:tplc="0262A86C">
      <w:start w:val="1"/>
      <w:numFmt w:val="lowerRoman"/>
      <w:lvlText w:val="%6."/>
      <w:lvlJc w:val="right"/>
      <w:pPr>
        <w:ind w:left="4680" w:hanging="180"/>
      </w:pPr>
    </w:lvl>
    <w:lvl w:ilvl="6" w:tplc="A78C5622">
      <w:start w:val="1"/>
      <w:numFmt w:val="decimal"/>
      <w:lvlText w:val="%7."/>
      <w:lvlJc w:val="left"/>
      <w:pPr>
        <w:ind w:left="5400" w:hanging="360"/>
      </w:pPr>
    </w:lvl>
    <w:lvl w:ilvl="7" w:tplc="BDCA9890">
      <w:start w:val="1"/>
      <w:numFmt w:val="lowerLetter"/>
      <w:lvlText w:val="%8."/>
      <w:lvlJc w:val="left"/>
      <w:pPr>
        <w:ind w:left="6120" w:hanging="360"/>
      </w:pPr>
    </w:lvl>
    <w:lvl w:ilvl="8" w:tplc="7C7ACFBC">
      <w:start w:val="1"/>
      <w:numFmt w:val="lowerRoman"/>
      <w:lvlText w:val="%9."/>
      <w:lvlJc w:val="right"/>
      <w:pPr>
        <w:ind w:left="6840" w:hanging="180"/>
      </w:pPr>
    </w:lvl>
  </w:abstractNum>
  <w:abstractNum w:abstractNumId="41">
    <w:nsid w:val="774438C1"/>
    <w:multiLevelType w:val="hybridMultilevel"/>
    <w:tmpl w:val="F648ED46"/>
    <w:lvl w:ilvl="0" w:tplc="44C00CEC">
      <w:start w:val="1"/>
      <w:numFmt w:val="decimal"/>
      <w:lvlText w:val="%1."/>
      <w:lvlJc w:val="left"/>
      <w:pPr>
        <w:ind w:left="720" w:hanging="360"/>
      </w:pPr>
      <w:rPr>
        <w:strike w:val="0"/>
        <w:color w:val="auto"/>
        <w:u w:val="none"/>
      </w:rPr>
    </w:lvl>
    <w:lvl w:ilvl="1" w:tplc="0ECCE87E">
      <w:start w:val="1"/>
      <w:numFmt w:val="lowerLetter"/>
      <w:lvlText w:val="%2."/>
      <w:lvlJc w:val="left"/>
      <w:pPr>
        <w:ind w:left="1440" w:hanging="360"/>
      </w:pPr>
    </w:lvl>
    <w:lvl w:ilvl="2" w:tplc="F0A22F1A">
      <w:start w:val="1"/>
      <w:numFmt w:val="lowerRoman"/>
      <w:lvlText w:val="%3."/>
      <w:lvlJc w:val="right"/>
      <w:pPr>
        <w:ind w:left="2160" w:hanging="180"/>
      </w:pPr>
    </w:lvl>
    <w:lvl w:ilvl="3" w:tplc="8262628A">
      <w:start w:val="1"/>
      <w:numFmt w:val="decimal"/>
      <w:lvlText w:val="%4."/>
      <w:lvlJc w:val="left"/>
      <w:pPr>
        <w:ind w:left="2880" w:hanging="360"/>
      </w:pPr>
    </w:lvl>
    <w:lvl w:ilvl="4" w:tplc="A106115C">
      <w:start w:val="1"/>
      <w:numFmt w:val="lowerLetter"/>
      <w:lvlText w:val="%5."/>
      <w:lvlJc w:val="left"/>
      <w:pPr>
        <w:ind w:left="3600" w:hanging="360"/>
      </w:pPr>
    </w:lvl>
    <w:lvl w:ilvl="5" w:tplc="6A3C0692">
      <w:start w:val="1"/>
      <w:numFmt w:val="lowerRoman"/>
      <w:lvlText w:val="%6."/>
      <w:lvlJc w:val="right"/>
      <w:pPr>
        <w:ind w:left="4320" w:hanging="180"/>
      </w:pPr>
    </w:lvl>
    <w:lvl w:ilvl="6" w:tplc="77DA66AA">
      <w:start w:val="1"/>
      <w:numFmt w:val="decimal"/>
      <w:lvlText w:val="%7."/>
      <w:lvlJc w:val="left"/>
      <w:pPr>
        <w:ind w:left="5040" w:hanging="360"/>
      </w:pPr>
    </w:lvl>
    <w:lvl w:ilvl="7" w:tplc="F7B8F90E">
      <w:start w:val="1"/>
      <w:numFmt w:val="lowerLetter"/>
      <w:lvlText w:val="%8."/>
      <w:lvlJc w:val="left"/>
      <w:pPr>
        <w:ind w:left="5760" w:hanging="360"/>
      </w:pPr>
    </w:lvl>
    <w:lvl w:ilvl="8" w:tplc="5492BD4E">
      <w:start w:val="1"/>
      <w:numFmt w:val="lowerRoman"/>
      <w:lvlText w:val="%9."/>
      <w:lvlJc w:val="right"/>
      <w:pPr>
        <w:ind w:left="6480" w:hanging="180"/>
      </w:pPr>
    </w:lvl>
  </w:abstractNum>
  <w:abstractNum w:abstractNumId="42">
    <w:nsid w:val="78401125"/>
    <w:multiLevelType w:val="hybridMultilevel"/>
    <w:tmpl w:val="BA8877EE"/>
    <w:lvl w:ilvl="0" w:tplc="879AB632">
      <w:start w:val="1"/>
      <w:numFmt w:val="bullet"/>
      <w:lvlText w:val=""/>
      <w:lvlJc w:val="left"/>
      <w:pPr>
        <w:ind w:left="720" w:hanging="360"/>
      </w:pPr>
      <w:rPr>
        <w:rFonts w:ascii="Symbol" w:hAnsi="Symbol" w:hint="default"/>
      </w:rPr>
    </w:lvl>
    <w:lvl w:ilvl="1" w:tplc="3CC2550E">
      <w:start w:val="1"/>
      <w:numFmt w:val="bullet"/>
      <w:lvlText w:val="o"/>
      <w:lvlJc w:val="left"/>
      <w:pPr>
        <w:ind w:left="1440" w:hanging="360"/>
      </w:pPr>
      <w:rPr>
        <w:rFonts w:ascii="Courier New" w:hAnsi="Courier New" w:cs="Courier New" w:hint="default"/>
      </w:rPr>
    </w:lvl>
    <w:lvl w:ilvl="2" w:tplc="5FC4672E">
      <w:start w:val="1"/>
      <w:numFmt w:val="bullet"/>
      <w:lvlText w:val=""/>
      <w:lvlJc w:val="left"/>
      <w:pPr>
        <w:ind w:left="2160" w:hanging="360"/>
      </w:pPr>
      <w:rPr>
        <w:rFonts w:ascii="Wingdings" w:hAnsi="Wingdings" w:hint="default"/>
      </w:rPr>
    </w:lvl>
    <w:lvl w:ilvl="3" w:tplc="C16AA88C">
      <w:start w:val="1"/>
      <w:numFmt w:val="bullet"/>
      <w:lvlText w:val=""/>
      <w:lvlJc w:val="left"/>
      <w:pPr>
        <w:ind w:left="2880" w:hanging="360"/>
      </w:pPr>
      <w:rPr>
        <w:rFonts w:ascii="Symbol" w:hAnsi="Symbol" w:hint="default"/>
      </w:rPr>
    </w:lvl>
    <w:lvl w:ilvl="4" w:tplc="A50C3D5C">
      <w:start w:val="1"/>
      <w:numFmt w:val="bullet"/>
      <w:lvlText w:val="o"/>
      <w:lvlJc w:val="left"/>
      <w:pPr>
        <w:ind w:left="3600" w:hanging="360"/>
      </w:pPr>
      <w:rPr>
        <w:rFonts w:ascii="Courier New" w:hAnsi="Courier New" w:cs="Courier New" w:hint="default"/>
      </w:rPr>
    </w:lvl>
    <w:lvl w:ilvl="5" w:tplc="531E1C70">
      <w:start w:val="1"/>
      <w:numFmt w:val="bullet"/>
      <w:lvlText w:val=""/>
      <w:lvlJc w:val="left"/>
      <w:pPr>
        <w:ind w:left="4320" w:hanging="360"/>
      </w:pPr>
      <w:rPr>
        <w:rFonts w:ascii="Wingdings" w:hAnsi="Wingdings" w:hint="default"/>
      </w:rPr>
    </w:lvl>
    <w:lvl w:ilvl="6" w:tplc="53F8C4B8">
      <w:start w:val="1"/>
      <w:numFmt w:val="bullet"/>
      <w:lvlText w:val=""/>
      <w:lvlJc w:val="left"/>
      <w:pPr>
        <w:ind w:left="5040" w:hanging="360"/>
      </w:pPr>
      <w:rPr>
        <w:rFonts w:ascii="Symbol" w:hAnsi="Symbol" w:hint="default"/>
      </w:rPr>
    </w:lvl>
    <w:lvl w:ilvl="7" w:tplc="83C48B92">
      <w:start w:val="1"/>
      <w:numFmt w:val="bullet"/>
      <w:lvlText w:val="o"/>
      <w:lvlJc w:val="left"/>
      <w:pPr>
        <w:ind w:left="5760" w:hanging="360"/>
      </w:pPr>
      <w:rPr>
        <w:rFonts w:ascii="Courier New" w:hAnsi="Courier New" w:cs="Courier New" w:hint="default"/>
      </w:rPr>
    </w:lvl>
    <w:lvl w:ilvl="8" w:tplc="E070E74E">
      <w:start w:val="1"/>
      <w:numFmt w:val="bullet"/>
      <w:lvlText w:val=""/>
      <w:lvlJc w:val="left"/>
      <w:pPr>
        <w:ind w:left="6480" w:hanging="360"/>
      </w:pPr>
      <w:rPr>
        <w:rFonts w:ascii="Wingdings" w:hAnsi="Wingdings" w:hint="default"/>
      </w:rPr>
    </w:lvl>
  </w:abstractNum>
  <w:abstractNum w:abstractNumId="43">
    <w:nsid w:val="7A4D3778"/>
    <w:multiLevelType w:val="hybridMultilevel"/>
    <w:tmpl w:val="5BA88EDA"/>
    <w:lvl w:ilvl="0" w:tplc="BD26D688">
      <w:start w:val="1"/>
      <w:numFmt w:val="bullet"/>
      <w:lvlText w:val=""/>
      <w:lvlJc w:val="left"/>
      <w:pPr>
        <w:tabs>
          <w:tab w:val="num" w:pos="540"/>
        </w:tabs>
        <w:ind w:left="540" w:hanging="360"/>
      </w:pPr>
      <w:rPr>
        <w:rFonts w:ascii="Wingdings" w:hAnsi="Wingdings" w:hint="default"/>
      </w:rPr>
    </w:lvl>
    <w:lvl w:ilvl="1" w:tplc="D5CEC510">
      <w:start w:val="1"/>
      <w:numFmt w:val="bullet"/>
      <w:lvlText w:val="o"/>
      <w:lvlJc w:val="left"/>
      <w:pPr>
        <w:tabs>
          <w:tab w:val="num" w:pos="1440"/>
        </w:tabs>
        <w:ind w:left="1440" w:hanging="360"/>
      </w:pPr>
      <w:rPr>
        <w:rFonts w:ascii="Courier New" w:hAnsi="Courier New" w:cs="Courier New" w:hint="default"/>
      </w:rPr>
    </w:lvl>
    <w:lvl w:ilvl="2" w:tplc="7C8C8528">
      <w:start w:val="1"/>
      <w:numFmt w:val="bullet"/>
      <w:lvlText w:val=""/>
      <w:lvlJc w:val="left"/>
      <w:pPr>
        <w:tabs>
          <w:tab w:val="num" w:pos="2160"/>
        </w:tabs>
        <w:ind w:left="2160" w:hanging="360"/>
      </w:pPr>
      <w:rPr>
        <w:rFonts w:ascii="Wingdings" w:hAnsi="Wingdings" w:hint="default"/>
      </w:rPr>
    </w:lvl>
    <w:lvl w:ilvl="3" w:tplc="F2729E68">
      <w:start w:val="1"/>
      <w:numFmt w:val="bullet"/>
      <w:lvlText w:val=""/>
      <w:lvlJc w:val="left"/>
      <w:pPr>
        <w:tabs>
          <w:tab w:val="num" w:pos="2880"/>
        </w:tabs>
        <w:ind w:left="2880" w:hanging="360"/>
      </w:pPr>
      <w:rPr>
        <w:rFonts w:ascii="Symbol" w:hAnsi="Symbol" w:hint="default"/>
      </w:rPr>
    </w:lvl>
    <w:lvl w:ilvl="4" w:tplc="725CA8C0">
      <w:start w:val="1"/>
      <w:numFmt w:val="bullet"/>
      <w:lvlText w:val="o"/>
      <w:lvlJc w:val="left"/>
      <w:pPr>
        <w:tabs>
          <w:tab w:val="num" w:pos="3600"/>
        </w:tabs>
        <w:ind w:left="3600" w:hanging="360"/>
      </w:pPr>
      <w:rPr>
        <w:rFonts w:ascii="Courier New" w:hAnsi="Courier New" w:cs="Courier New" w:hint="default"/>
      </w:rPr>
    </w:lvl>
    <w:lvl w:ilvl="5" w:tplc="7AD8397E">
      <w:start w:val="1"/>
      <w:numFmt w:val="bullet"/>
      <w:lvlText w:val=""/>
      <w:lvlJc w:val="left"/>
      <w:pPr>
        <w:tabs>
          <w:tab w:val="num" w:pos="4320"/>
        </w:tabs>
        <w:ind w:left="4320" w:hanging="360"/>
      </w:pPr>
      <w:rPr>
        <w:rFonts w:ascii="Wingdings" w:hAnsi="Wingdings" w:hint="default"/>
      </w:rPr>
    </w:lvl>
    <w:lvl w:ilvl="6" w:tplc="0F104B1A">
      <w:start w:val="1"/>
      <w:numFmt w:val="bullet"/>
      <w:lvlText w:val=""/>
      <w:lvlJc w:val="left"/>
      <w:pPr>
        <w:tabs>
          <w:tab w:val="num" w:pos="5040"/>
        </w:tabs>
        <w:ind w:left="5040" w:hanging="360"/>
      </w:pPr>
      <w:rPr>
        <w:rFonts w:ascii="Symbol" w:hAnsi="Symbol" w:hint="default"/>
      </w:rPr>
    </w:lvl>
    <w:lvl w:ilvl="7" w:tplc="B0F887E0">
      <w:start w:val="1"/>
      <w:numFmt w:val="bullet"/>
      <w:lvlText w:val="o"/>
      <w:lvlJc w:val="left"/>
      <w:pPr>
        <w:tabs>
          <w:tab w:val="num" w:pos="5760"/>
        </w:tabs>
        <w:ind w:left="5760" w:hanging="360"/>
      </w:pPr>
      <w:rPr>
        <w:rFonts w:ascii="Courier New" w:hAnsi="Courier New" w:cs="Courier New" w:hint="default"/>
      </w:rPr>
    </w:lvl>
    <w:lvl w:ilvl="8" w:tplc="045A35EE">
      <w:start w:val="1"/>
      <w:numFmt w:val="bullet"/>
      <w:lvlText w:val=""/>
      <w:lvlJc w:val="left"/>
      <w:pPr>
        <w:tabs>
          <w:tab w:val="num" w:pos="6480"/>
        </w:tabs>
        <w:ind w:left="6480" w:hanging="360"/>
      </w:pPr>
      <w:rPr>
        <w:rFonts w:ascii="Wingdings" w:hAnsi="Wingdings" w:hint="default"/>
      </w:rPr>
    </w:lvl>
  </w:abstractNum>
  <w:abstractNum w:abstractNumId="44">
    <w:nsid w:val="7ED15B67"/>
    <w:multiLevelType w:val="hybridMultilevel"/>
    <w:tmpl w:val="8A14A072"/>
    <w:lvl w:ilvl="0" w:tplc="A2869AEE">
      <w:start w:val="1"/>
      <w:numFmt w:val="decimal"/>
      <w:lvlText w:val="%1."/>
      <w:lvlJc w:val="left"/>
      <w:pPr>
        <w:tabs>
          <w:tab w:val="num" w:pos="2700"/>
        </w:tabs>
        <w:ind w:left="2700" w:hanging="360"/>
      </w:pPr>
    </w:lvl>
    <w:lvl w:ilvl="1" w:tplc="437C596A">
      <w:start w:val="1"/>
      <w:numFmt w:val="none"/>
      <w:lvlText w:val=""/>
      <w:lvlJc w:val="left"/>
      <w:pPr>
        <w:tabs>
          <w:tab w:val="num" w:pos="360"/>
        </w:tabs>
      </w:pPr>
    </w:lvl>
    <w:lvl w:ilvl="2" w:tplc="AD88C594">
      <w:start w:val="1"/>
      <w:numFmt w:val="none"/>
      <w:lvlText w:val=""/>
      <w:lvlJc w:val="left"/>
      <w:pPr>
        <w:tabs>
          <w:tab w:val="num" w:pos="360"/>
        </w:tabs>
      </w:pPr>
    </w:lvl>
    <w:lvl w:ilvl="3" w:tplc="5CD86336">
      <w:start w:val="1"/>
      <w:numFmt w:val="none"/>
      <w:lvlText w:val=""/>
      <w:lvlJc w:val="left"/>
      <w:pPr>
        <w:tabs>
          <w:tab w:val="num" w:pos="360"/>
        </w:tabs>
      </w:pPr>
    </w:lvl>
    <w:lvl w:ilvl="4" w:tplc="7472CF32">
      <w:start w:val="1"/>
      <w:numFmt w:val="none"/>
      <w:lvlText w:val=""/>
      <w:lvlJc w:val="left"/>
      <w:pPr>
        <w:tabs>
          <w:tab w:val="num" w:pos="360"/>
        </w:tabs>
      </w:pPr>
    </w:lvl>
    <w:lvl w:ilvl="5" w:tplc="62663BEE">
      <w:start w:val="1"/>
      <w:numFmt w:val="none"/>
      <w:lvlText w:val=""/>
      <w:lvlJc w:val="left"/>
      <w:pPr>
        <w:tabs>
          <w:tab w:val="num" w:pos="360"/>
        </w:tabs>
      </w:pPr>
    </w:lvl>
    <w:lvl w:ilvl="6" w:tplc="6FA80B58">
      <w:start w:val="1"/>
      <w:numFmt w:val="none"/>
      <w:lvlText w:val=""/>
      <w:lvlJc w:val="left"/>
      <w:pPr>
        <w:tabs>
          <w:tab w:val="num" w:pos="360"/>
        </w:tabs>
      </w:pPr>
    </w:lvl>
    <w:lvl w:ilvl="7" w:tplc="69762D1E">
      <w:start w:val="1"/>
      <w:numFmt w:val="none"/>
      <w:lvlText w:val=""/>
      <w:lvlJc w:val="left"/>
      <w:pPr>
        <w:tabs>
          <w:tab w:val="num" w:pos="360"/>
        </w:tabs>
      </w:pPr>
    </w:lvl>
    <w:lvl w:ilvl="8" w:tplc="25FEFFE0">
      <w:start w:val="1"/>
      <w:numFmt w:val="none"/>
      <w:lvlText w:val=""/>
      <w:lvlJc w:val="left"/>
      <w:pPr>
        <w:tabs>
          <w:tab w:val="num" w:pos="360"/>
        </w:tabs>
      </w:pPr>
    </w:lvl>
  </w:abstractNum>
  <w:abstractNum w:abstractNumId="45">
    <w:nsid w:val="7F3159AD"/>
    <w:multiLevelType w:val="multilevel"/>
    <w:tmpl w:val="C8A63A4C"/>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F3B606A"/>
    <w:multiLevelType w:val="hybridMultilevel"/>
    <w:tmpl w:val="11A8C9A0"/>
    <w:lvl w:ilvl="0" w:tplc="A5F2BF9A">
      <w:start w:val="1"/>
      <w:numFmt w:val="lowerLetter"/>
      <w:lvlText w:val="%1."/>
      <w:lvlJc w:val="left"/>
      <w:pPr>
        <w:ind w:left="1429" w:hanging="360"/>
      </w:pPr>
      <w:rPr>
        <w:rFonts w:cs="Times New Roman"/>
      </w:rPr>
    </w:lvl>
    <w:lvl w:ilvl="1" w:tplc="EA62481C">
      <w:start w:val="1"/>
      <w:numFmt w:val="lowerLetter"/>
      <w:lvlText w:val="%2."/>
      <w:lvlJc w:val="left"/>
      <w:pPr>
        <w:ind w:left="2149" w:hanging="360"/>
      </w:pPr>
      <w:rPr>
        <w:rFonts w:cs="Times New Roman"/>
      </w:rPr>
    </w:lvl>
    <w:lvl w:ilvl="2" w:tplc="E8DE0CA6">
      <w:start w:val="1"/>
      <w:numFmt w:val="lowerRoman"/>
      <w:lvlText w:val="%3."/>
      <w:lvlJc w:val="right"/>
      <w:pPr>
        <w:ind w:left="2869" w:hanging="180"/>
      </w:pPr>
      <w:rPr>
        <w:rFonts w:cs="Times New Roman"/>
      </w:rPr>
    </w:lvl>
    <w:lvl w:ilvl="3" w:tplc="7EF4C78A">
      <w:start w:val="1"/>
      <w:numFmt w:val="decimal"/>
      <w:lvlText w:val="%4."/>
      <w:lvlJc w:val="left"/>
      <w:pPr>
        <w:ind w:left="3589" w:hanging="360"/>
      </w:pPr>
      <w:rPr>
        <w:rFonts w:cs="Times New Roman"/>
      </w:rPr>
    </w:lvl>
    <w:lvl w:ilvl="4" w:tplc="6FCE8A0A">
      <w:start w:val="1"/>
      <w:numFmt w:val="lowerLetter"/>
      <w:lvlText w:val="%5."/>
      <w:lvlJc w:val="left"/>
      <w:pPr>
        <w:ind w:left="4309" w:hanging="360"/>
      </w:pPr>
      <w:rPr>
        <w:rFonts w:cs="Times New Roman"/>
      </w:rPr>
    </w:lvl>
    <w:lvl w:ilvl="5" w:tplc="10D8767C">
      <w:start w:val="1"/>
      <w:numFmt w:val="lowerRoman"/>
      <w:lvlText w:val="%6."/>
      <w:lvlJc w:val="right"/>
      <w:pPr>
        <w:ind w:left="5029" w:hanging="180"/>
      </w:pPr>
      <w:rPr>
        <w:rFonts w:cs="Times New Roman"/>
      </w:rPr>
    </w:lvl>
    <w:lvl w:ilvl="6" w:tplc="03FC3606">
      <w:start w:val="1"/>
      <w:numFmt w:val="decimal"/>
      <w:lvlText w:val="%7."/>
      <w:lvlJc w:val="left"/>
      <w:pPr>
        <w:ind w:left="5749" w:hanging="360"/>
      </w:pPr>
      <w:rPr>
        <w:rFonts w:cs="Times New Roman"/>
      </w:rPr>
    </w:lvl>
    <w:lvl w:ilvl="7" w:tplc="D702F858">
      <w:start w:val="1"/>
      <w:numFmt w:val="lowerLetter"/>
      <w:lvlText w:val="%8."/>
      <w:lvlJc w:val="left"/>
      <w:pPr>
        <w:ind w:left="6469" w:hanging="360"/>
      </w:pPr>
      <w:rPr>
        <w:rFonts w:cs="Times New Roman"/>
      </w:rPr>
    </w:lvl>
    <w:lvl w:ilvl="8" w:tplc="FF142B2A">
      <w:start w:val="1"/>
      <w:numFmt w:val="lowerRoman"/>
      <w:lvlText w:val="%9."/>
      <w:lvlJc w:val="right"/>
      <w:pPr>
        <w:ind w:left="7189" w:hanging="180"/>
      </w:pPr>
      <w:rPr>
        <w:rFonts w:cs="Times New Roman"/>
      </w:rPr>
    </w:lvl>
  </w:abstractNum>
  <w:num w:numId="1">
    <w:abstractNumId w:val="32"/>
  </w:num>
  <w:num w:numId="2">
    <w:abstractNumId w:val="13"/>
  </w:num>
  <w:num w:numId="3">
    <w:abstractNumId w:val="42"/>
  </w:num>
  <w:num w:numId="4">
    <w:abstractNumId w:val="21"/>
  </w:num>
  <w:num w:numId="5">
    <w:abstractNumId w:val="39"/>
  </w:num>
  <w:num w:numId="6">
    <w:abstractNumId w:val="20"/>
  </w:num>
  <w:num w:numId="7">
    <w:abstractNumId w:val="19"/>
  </w:num>
  <w:num w:numId="8">
    <w:abstractNumId w:val="34"/>
  </w:num>
  <w:num w:numId="9">
    <w:abstractNumId w:val="46"/>
  </w:num>
  <w:num w:numId="10">
    <w:abstractNumId w:val="26"/>
  </w:num>
  <w:num w:numId="11">
    <w:abstractNumId w:val="28"/>
  </w:num>
  <w:num w:numId="12">
    <w:abstractNumId w:val="17"/>
  </w:num>
  <w:num w:numId="13">
    <w:abstractNumId w:val="3"/>
  </w:num>
  <w:num w:numId="14">
    <w:abstractNumId w:val="38"/>
  </w:num>
  <w:num w:numId="15">
    <w:abstractNumId w:val="7"/>
  </w:num>
  <w:num w:numId="16">
    <w:abstractNumId w:val="10"/>
  </w:num>
  <w:num w:numId="17">
    <w:abstractNumId w:val="2"/>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num>
  <w:num w:numId="22">
    <w:abstractNumId w:val="25"/>
  </w:num>
  <w:num w:numId="23">
    <w:abstractNumId w:val="16"/>
  </w:num>
  <w:num w:numId="24">
    <w:abstractNumId w:val="43"/>
  </w:num>
  <w:num w:numId="25">
    <w:abstractNumId w:val="30"/>
  </w:num>
  <w:num w:numId="26">
    <w:abstractNumId w:val="8"/>
  </w:num>
  <w:num w:numId="27">
    <w:abstractNumId w:val="15"/>
  </w:num>
  <w:num w:numId="28">
    <w:abstractNumId w:val="33"/>
  </w:num>
  <w:num w:numId="29">
    <w:abstractNumId w:val="23"/>
  </w:num>
  <w:num w:numId="30">
    <w:abstractNumId w:val="0"/>
  </w:num>
  <w:num w:numId="31">
    <w:abstractNumId w:val="9"/>
  </w:num>
  <w:num w:numId="32">
    <w:abstractNumId w:val="36"/>
  </w:num>
  <w:num w:numId="33">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lvl w:ilvl="0" w:tplc="D9B8236A">
        <w:start w:val="1"/>
        <w:numFmt w:val="bullet"/>
        <w:lvlText w:val="-"/>
        <w:legacy w:legacy="1" w:legacySpace="0" w:legacyIndent="134"/>
        <w:lvlJc w:val="left"/>
        <w:pPr>
          <w:ind w:left="0" w:firstLine="0"/>
        </w:pPr>
        <w:rPr>
          <w:rFonts w:ascii="Times New Roman" w:hAnsi="Times New Roman" w:cs="Times New Roman" w:hint="default"/>
        </w:rPr>
      </w:lvl>
    </w:lvlOverride>
  </w:num>
  <w:num w:numId="37">
    <w:abstractNumId w:val="27"/>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num>
  <w:num w:numId="40">
    <w:abstractNumId w:val="29"/>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24"/>
  </w:num>
  <w:num w:numId="44">
    <w:abstractNumId w:val="11"/>
  </w:num>
  <w:num w:numId="45">
    <w:abstractNumId w:val="5"/>
  </w:num>
  <w:num w:numId="46">
    <w:abstractNumId w:val="40"/>
  </w:num>
  <w:num w:numId="47">
    <w:abstractNumId w:val="22"/>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03B"/>
    <w:rsid w:val="001002AE"/>
    <w:rsid w:val="001E5B89"/>
    <w:rsid w:val="002B68DB"/>
    <w:rsid w:val="003E2A82"/>
    <w:rsid w:val="00446E84"/>
    <w:rsid w:val="004D188C"/>
    <w:rsid w:val="005106F1"/>
    <w:rsid w:val="00517BA5"/>
    <w:rsid w:val="0052713C"/>
    <w:rsid w:val="005D0C6C"/>
    <w:rsid w:val="006A303B"/>
    <w:rsid w:val="0076361E"/>
    <w:rsid w:val="007D6B35"/>
    <w:rsid w:val="00910DC3"/>
    <w:rsid w:val="00942FFF"/>
    <w:rsid w:val="009A22E8"/>
    <w:rsid w:val="00A54358"/>
    <w:rsid w:val="00A75BF0"/>
    <w:rsid w:val="00AF71D2"/>
    <w:rsid w:val="00B02B39"/>
    <w:rsid w:val="00CD3F6E"/>
    <w:rsid w:val="00E70A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79A47A-D493-4789-BADF-E79CE7BC9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spacing w:after="0" w:line="240" w:lineRule="auto"/>
      <w:outlineLvl w:val="0"/>
    </w:pPr>
    <w:rPr>
      <w:rFonts w:ascii="Times New Roman" w:eastAsia="Times New Roman" w:hAnsi="Times New Roman" w:cs="Times New Roman"/>
      <w:sz w:val="24"/>
      <w:szCs w:val="20"/>
      <w:lang w:eastAsia="ru-RU"/>
    </w:rPr>
  </w:style>
  <w:style w:type="paragraph" w:styleId="2">
    <w:name w:val="heading 2"/>
    <w:basedOn w:val="a"/>
    <w:next w:val="a"/>
    <w:link w:val="21"/>
    <w:qFormat/>
    <w:pPr>
      <w:keepNext/>
      <w:spacing w:after="0" w:line="240" w:lineRule="auto"/>
      <w:jc w:val="both"/>
      <w:outlineLvl w:val="1"/>
    </w:pPr>
    <w:rPr>
      <w:rFonts w:ascii="Times New Roman" w:eastAsia="Times New Roman" w:hAnsi="Times New Roman" w:cs="Times New Roman"/>
      <w:sz w:val="24"/>
      <w:szCs w:val="20"/>
      <w:lang w:val="en-US" w:eastAsia="ru-RU"/>
    </w:rPr>
  </w:style>
  <w:style w:type="paragraph" w:styleId="3">
    <w:name w:val="heading 3"/>
    <w:basedOn w:val="a"/>
    <w:next w:val="a"/>
    <w:link w:val="30"/>
    <w:qFormat/>
    <w:pPr>
      <w:keepNext/>
      <w:widowControl w:val="0"/>
      <w:spacing w:before="260" w:after="0" w:line="240" w:lineRule="auto"/>
      <w:jc w:val="center"/>
      <w:outlineLvl w:val="2"/>
    </w:pPr>
    <w:rPr>
      <w:rFonts w:ascii="Times New Roman" w:eastAsia="Times New Roman" w:hAnsi="Times New Roman" w:cs="Times New Roman"/>
      <w:b/>
      <w:sz w:val="24"/>
      <w:szCs w:val="24"/>
      <w:lang w:eastAsia="ru-RU"/>
    </w:rPr>
  </w:style>
  <w:style w:type="paragraph" w:styleId="4">
    <w:name w:val="heading 4"/>
    <w:basedOn w:val="a"/>
    <w:next w:val="a"/>
    <w:link w:val="40"/>
    <w:qFormat/>
    <w:pPr>
      <w:keepNext/>
      <w:keepLines/>
      <w:widowControl w:val="0"/>
      <w:suppressLineNumbers/>
      <w:spacing w:after="60" w:line="240" w:lineRule="auto"/>
      <w:jc w:val="center"/>
      <w:outlineLvl w:val="3"/>
    </w:pPr>
    <w:rPr>
      <w:rFonts w:ascii="Arial Narrow" w:eastAsia="Times New Roman" w:hAnsi="Arial Narrow" w:cs="Times New Roman"/>
      <w:b/>
      <w:i/>
      <w:sz w:val="24"/>
      <w:szCs w:val="24"/>
      <w:lang w:eastAsia="ru-RU"/>
    </w:rPr>
  </w:style>
  <w:style w:type="paragraph" w:styleId="5">
    <w:name w:val="heading 5"/>
    <w:basedOn w:val="a"/>
    <w:next w:val="a"/>
    <w:link w:val="50"/>
    <w:qFormat/>
    <w:pPr>
      <w:widowControl w:val="0"/>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pPr>
      <w:keepNext/>
      <w:spacing w:after="0" w:line="240" w:lineRule="auto"/>
      <w:ind w:left="360"/>
      <w:jc w:val="center"/>
      <w:outlineLvl w:val="5"/>
    </w:pPr>
    <w:rPr>
      <w:rFonts w:ascii="Times New Roman" w:eastAsia="Times New Roman" w:hAnsi="Times New Roman" w:cs="Times New Roman"/>
      <w:b/>
      <w:caps/>
      <w:sz w:val="24"/>
      <w:szCs w:val="24"/>
      <w:lang w:eastAsia="ru-RU"/>
    </w:rPr>
  </w:style>
  <w:style w:type="paragraph" w:styleId="7">
    <w:name w:val="heading 7"/>
    <w:basedOn w:val="a"/>
    <w:next w:val="a"/>
    <w:link w:val="70"/>
    <w:qFormat/>
    <w:pPr>
      <w:keepNext/>
      <w:spacing w:after="0" w:line="240" w:lineRule="auto"/>
      <w:outlineLvl w:val="6"/>
    </w:pPr>
    <w:rPr>
      <w:rFonts w:ascii="Times New Roman" w:eastAsia="Times New Roman" w:hAnsi="Times New Roman" w:cs="Times New Roman"/>
      <w:b/>
      <w:bCs/>
      <w:sz w:val="24"/>
      <w:szCs w:val="24"/>
      <w:lang w:eastAsia="ru-RU"/>
    </w:rPr>
  </w:style>
  <w:style w:type="paragraph" w:styleId="8">
    <w:name w:val="heading 8"/>
    <w:basedOn w:val="a"/>
    <w:next w:val="a"/>
    <w:link w:val="80"/>
    <w:qFormat/>
    <w:pPr>
      <w:widowControl w:val="0"/>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5">
    <w:name w:val="Название объекта Знак"/>
    <w:basedOn w:val="a0"/>
    <w:link w:val="a6"/>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7">
    <w:name w:val="endnote text"/>
    <w:basedOn w:val="a"/>
    <w:link w:val="a8"/>
    <w:uiPriority w:val="99"/>
    <w:semiHidden/>
    <w:unhideWhenUsed/>
    <w:pPr>
      <w:spacing w:after="0" w:line="240" w:lineRule="auto"/>
    </w:pPr>
    <w:rPr>
      <w:sz w:val="20"/>
    </w:rPr>
  </w:style>
  <w:style w:type="character" w:customStyle="1" w:styleId="a8">
    <w:name w:val="Текст концевой сноски Знак"/>
    <w:link w:val="a7"/>
    <w:uiPriority w:val="99"/>
    <w:rPr>
      <w:sz w:val="20"/>
    </w:rPr>
  </w:style>
  <w:style w:type="character" w:styleId="a9">
    <w:name w:val="endnote reference"/>
    <w:basedOn w:val="a0"/>
    <w:uiPriority w:val="99"/>
    <w:semiHidden/>
    <w:unhideWhenUsed/>
    <w:rPr>
      <w:vertAlign w:val="superscript"/>
    </w:r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a">
    <w:name w:val="TOC Heading"/>
    <w:uiPriority w:val="39"/>
    <w:unhideWhenUsed/>
  </w:style>
  <w:style w:type="paragraph" w:styleId="ab">
    <w:name w:val="table of figures"/>
    <w:basedOn w:val="a"/>
    <w:next w:val="a"/>
    <w:uiPriority w:val="99"/>
    <w:unhideWhenUsed/>
    <w:pPr>
      <w:spacing w:after="0"/>
    </w:pPr>
  </w:style>
  <w:style w:type="character" w:customStyle="1" w:styleId="10">
    <w:name w:val="Заголовок 1 Знак"/>
    <w:basedOn w:val="a0"/>
    <w:link w:val="1"/>
    <w:rPr>
      <w:rFonts w:ascii="Times New Roman" w:eastAsia="Times New Roman" w:hAnsi="Times New Roman" w:cs="Times New Roman"/>
      <w:sz w:val="24"/>
      <w:szCs w:val="20"/>
      <w:lang w:eastAsia="ru-RU"/>
    </w:rPr>
  </w:style>
  <w:style w:type="character" w:customStyle="1" w:styleId="25">
    <w:name w:val="Заголовок 2 Знак"/>
    <w:basedOn w:val="a0"/>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Pr>
      <w:rFonts w:ascii="Times New Roman" w:eastAsia="Times New Roman" w:hAnsi="Times New Roman" w:cs="Times New Roman"/>
      <w:b/>
      <w:sz w:val="24"/>
      <w:szCs w:val="24"/>
      <w:lang w:eastAsia="ru-RU"/>
    </w:rPr>
  </w:style>
  <w:style w:type="character" w:customStyle="1" w:styleId="40">
    <w:name w:val="Заголовок 4 Знак"/>
    <w:basedOn w:val="a0"/>
    <w:link w:val="4"/>
    <w:rPr>
      <w:rFonts w:ascii="Arial Narrow" w:eastAsia="Times New Roman" w:hAnsi="Arial Narrow" w:cs="Times New Roman"/>
      <w:b/>
      <w:i/>
      <w:sz w:val="24"/>
      <w:szCs w:val="24"/>
      <w:lang w:eastAsia="ru-RU"/>
    </w:rPr>
  </w:style>
  <w:style w:type="character" w:customStyle="1" w:styleId="50">
    <w:name w:val="Заголовок 5 Знак"/>
    <w:basedOn w:val="a0"/>
    <w:link w:val="5"/>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Pr>
      <w:rFonts w:ascii="Times New Roman" w:eastAsia="Times New Roman" w:hAnsi="Times New Roman" w:cs="Times New Roman"/>
      <w:b/>
      <w:caps/>
      <w:sz w:val="24"/>
      <w:szCs w:val="24"/>
      <w:lang w:eastAsia="ru-RU"/>
    </w:rPr>
  </w:style>
  <w:style w:type="character" w:customStyle="1" w:styleId="70">
    <w:name w:val="Заголовок 7 Знак"/>
    <w:basedOn w:val="a0"/>
    <w:link w:val="7"/>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Pr>
      <w:rFonts w:ascii="Arial" w:eastAsia="Times New Roman" w:hAnsi="Arial" w:cs="Arial"/>
      <w:lang w:eastAsia="ru-RU"/>
    </w:rPr>
  </w:style>
  <w:style w:type="numbering" w:customStyle="1" w:styleId="12">
    <w:name w:val="Нет списка1"/>
    <w:next w:val="a2"/>
    <w:uiPriority w:val="99"/>
    <w:semiHidden/>
    <w:unhideWhenUsed/>
  </w:style>
  <w:style w:type="character" w:customStyle="1" w:styleId="21">
    <w:name w:val="Заголовок 2 Знак1"/>
    <w:link w:val="2"/>
    <w:rPr>
      <w:rFonts w:ascii="Times New Roman" w:eastAsia="Times New Roman" w:hAnsi="Times New Roman" w:cs="Times New Roman"/>
      <w:sz w:val="24"/>
      <w:szCs w:val="20"/>
      <w:lang w:val="en-US" w:eastAsia="ru-RU"/>
    </w:rPr>
  </w:style>
  <w:style w:type="paragraph" w:styleId="26">
    <w:name w:val="Body Text Indent 2"/>
    <w:basedOn w:val="a"/>
    <w:link w:val="27"/>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rPr>
      <w:rFonts w:ascii="Times New Roman" w:eastAsia="Times New Roman" w:hAnsi="Times New Roman" w:cs="Times New Roman"/>
      <w:sz w:val="24"/>
      <w:szCs w:val="24"/>
      <w:lang w:eastAsia="ru-RU"/>
    </w:rPr>
  </w:style>
  <w:style w:type="paragraph" w:customStyle="1" w:styleId="13">
    <w:name w:val="Стиль1"/>
    <w:basedOn w:val="a"/>
    <w:pPr>
      <w:keepNext/>
      <w:keepLines/>
      <w:widowControl w:val="0"/>
      <w:suppressLineNumbers/>
      <w:tabs>
        <w:tab w:val="num" w:pos="1300"/>
      </w:tabs>
      <w:spacing w:after="60" w:line="240" w:lineRule="auto"/>
      <w:ind w:left="1300" w:hanging="900"/>
    </w:pPr>
    <w:rPr>
      <w:rFonts w:ascii="Times New Roman" w:eastAsia="Times New Roman" w:hAnsi="Times New Roman" w:cs="Times New Roman"/>
      <w:b/>
      <w:sz w:val="28"/>
      <w:szCs w:val="24"/>
      <w:lang w:eastAsia="ru-RU"/>
    </w:rPr>
  </w:style>
  <w:style w:type="paragraph" w:customStyle="1" w:styleId="28">
    <w:name w:val="Стиль2"/>
    <w:basedOn w:val="29"/>
    <w:pPr>
      <w:keepNext/>
      <w:keepLines/>
      <w:widowControl w:val="0"/>
      <w:suppressLineNumbers/>
      <w:tabs>
        <w:tab w:val="clear" w:pos="720"/>
        <w:tab w:val="num" w:pos="1440"/>
      </w:tabs>
      <w:ind w:left="1440"/>
    </w:pPr>
    <w:rPr>
      <w:b/>
    </w:rPr>
  </w:style>
  <w:style w:type="paragraph" w:styleId="29">
    <w:name w:val="List Number 2"/>
    <w:basedOn w:val="a"/>
    <w:pPr>
      <w:tabs>
        <w:tab w:val="num" w:pos="720"/>
      </w:tabs>
      <w:spacing w:after="60" w:line="240" w:lineRule="auto"/>
      <w:ind w:left="720" w:hanging="360"/>
      <w:jc w:val="both"/>
    </w:pPr>
    <w:rPr>
      <w:rFonts w:ascii="Times New Roman" w:eastAsia="Times New Roman" w:hAnsi="Times New Roman" w:cs="Times New Roman"/>
      <w:sz w:val="24"/>
      <w:szCs w:val="20"/>
      <w:lang w:eastAsia="ru-RU"/>
    </w:rPr>
  </w:style>
  <w:style w:type="paragraph" w:customStyle="1" w:styleId="33">
    <w:name w:val="Стиль3"/>
    <w:basedOn w:val="26"/>
    <w:link w:val="34"/>
    <w:pPr>
      <w:widowControl w:val="0"/>
      <w:tabs>
        <w:tab w:val="num" w:pos="360"/>
      </w:tabs>
      <w:spacing w:after="0" w:line="240" w:lineRule="auto"/>
      <w:ind w:left="360" w:hanging="360"/>
      <w:jc w:val="both"/>
    </w:pPr>
    <w:rPr>
      <w:szCs w:val="20"/>
    </w:rPr>
  </w:style>
  <w:style w:type="character" w:customStyle="1" w:styleId="34">
    <w:name w:val="Стиль3 Знак"/>
    <w:link w:val="33"/>
    <w:rPr>
      <w:rFonts w:ascii="Times New Roman" w:eastAsia="Times New Roman" w:hAnsi="Times New Roman" w:cs="Times New Roman"/>
      <w:sz w:val="24"/>
      <w:szCs w:val="20"/>
      <w:lang w:eastAsia="ru-RU"/>
    </w:rPr>
  </w:style>
  <w:style w:type="character" w:styleId="ac">
    <w:name w:val="Hyperlink"/>
    <w:uiPriority w:val="99"/>
    <w:rPr>
      <w:color w:val="0000FF"/>
      <w:u w:val="single"/>
    </w:rPr>
  </w:style>
  <w:style w:type="paragraph" w:customStyle="1" w:styleId="ConsNormal">
    <w:name w:val="ConsNormal"/>
    <w:link w:val="ConsNormal0"/>
    <w:pPr>
      <w:spacing w:after="0" w:line="240" w:lineRule="auto"/>
      <w:ind w:right="19772" w:firstLine="720"/>
    </w:pPr>
    <w:rPr>
      <w:rFonts w:ascii="Arial" w:eastAsia="Times New Roman" w:hAnsi="Arial" w:cs="Arial"/>
      <w:sz w:val="20"/>
      <w:szCs w:val="20"/>
      <w:lang w:eastAsia="ru-RU"/>
    </w:rPr>
  </w:style>
  <w:style w:type="paragraph" w:styleId="ad">
    <w:name w:val="Date"/>
    <w:basedOn w:val="a"/>
    <w:next w:val="a"/>
    <w:link w:val="ae"/>
    <w:pPr>
      <w:spacing w:after="60" w:line="240" w:lineRule="auto"/>
      <w:jc w:val="both"/>
    </w:pPr>
    <w:rPr>
      <w:rFonts w:ascii="Times New Roman" w:eastAsia="Times New Roman" w:hAnsi="Times New Roman" w:cs="Times New Roman"/>
      <w:sz w:val="24"/>
      <w:szCs w:val="20"/>
      <w:lang w:eastAsia="ru-RU"/>
    </w:rPr>
  </w:style>
  <w:style w:type="character" w:customStyle="1" w:styleId="ae">
    <w:name w:val="Дата Знак"/>
    <w:basedOn w:val="a0"/>
    <w:link w:val="ad"/>
    <w:rPr>
      <w:rFonts w:ascii="Times New Roman" w:eastAsia="Times New Roman" w:hAnsi="Times New Roman" w:cs="Times New Roman"/>
      <w:sz w:val="24"/>
      <w:szCs w:val="20"/>
      <w:lang w:eastAsia="ru-RU"/>
    </w:rPr>
  </w:style>
  <w:style w:type="paragraph" w:styleId="af">
    <w:name w:val="Plain Text"/>
    <w:basedOn w:val="a"/>
    <w:link w:val="af0"/>
    <w:uiPriority w:val="99"/>
    <w:pPr>
      <w:spacing w:after="0" w:line="240" w:lineRule="auto"/>
    </w:pPr>
    <w:rPr>
      <w:rFonts w:ascii="Courier New" w:eastAsia="Times New Roman" w:hAnsi="Courier New" w:cs="Courier New"/>
      <w:sz w:val="20"/>
      <w:szCs w:val="20"/>
      <w:lang w:eastAsia="ru-RU"/>
    </w:rPr>
  </w:style>
  <w:style w:type="character" w:customStyle="1" w:styleId="af0">
    <w:name w:val="Текст Знак"/>
    <w:basedOn w:val="a0"/>
    <w:link w:val="af"/>
    <w:uiPriority w:val="99"/>
    <w:rPr>
      <w:rFonts w:ascii="Courier New" w:eastAsia="Times New Roman" w:hAnsi="Courier New" w:cs="Courier New"/>
      <w:sz w:val="20"/>
      <w:szCs w:val="20"/>
      <w:lang w:eastAsia="ru-RU"/>
    </w:rPr>
  </w:style>
  <w:style w:type="character" w:styleId="af1">
    <w:name w:val="page number"/>
    <w:basedOn w:val="a0"/>
  </w:style>
  <w:style w:type="paragraph" w:styleId="af2">
    <w:name w:val="List Bullet"/>
    <w:basedOn w:val="a"/>
    <w:pPr>
      <w:widowControl w:val="0"/>
      <w:spacing w:after="0" w:line="240" w:lineRule="auto"/>
      <w:ind w:firstLine="567"/>
      <w:jc w:val="both"/>
    </w:pPr>
    <w:rPr>
      <w:rFonts w:ascii="Times New Roman" w:eastAsia="Times New Roman" w:hAnsi="Times New Roman" w:cs="Times New Roman"/>
      <w:sz w:val="24"/>
      <w:szCs w:val="24"/>
      <w:lang w:eastAsia="ru-RU"/>
    </w:rPr>
  </w:style>
  <w:style w:type="paragraph" w:styleId="HTML">
    <w:name w:val="HTML Address"/>
    <w:basedOn w:val="a"/>
    <w:link w:val="HTML0"/>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rPr>
      <w:rFonts w:ascii="Times New Roman" w:eastAsia="Times New Roman" w:hAnsi="Times New Roman" w:cs="Times New Roman"/>
      <w:i/>
      <w:iCs/>
      <w:sz w:val="24"/>
      <w:szCs w:val="24"/>
      <w:lang w:eastAsia="ru-RU"/>
    </w:rPr>
  </w:style>
  <w:style w:type="paragraph" w:styleId="af3">
    <w:name w:val="Normal (Web)"/>
    <w:basedOn w:val="a"/>
    <w:uiPriority w:val="99"/>
    <w:pPr>
      <w:spacing w:before="129" w:after="129" w:line="240" w:lineRule="auto"/>
      <w:ind w:left="129" w:right="129"/>
    </w:pPr>
    <w:rPr>
      <w:rFonts w:ascii="Times New Roman" w:eastAsia="Times New Roman" w:hAnsi="Times New Roman" w:cs="Times New Roman"/>
      <w:sz w:val="24"/>
      <w:szCs w:val="24"/>
      <w:lang w:eastAsia="ru-RU"/>
    </w:rPr>
  </w:style>
  <w:style w:type="paragraph" w:styleId="af4">
    <w:name w:val="Note Heading"/>
    <w:basedOn w:val="a"/>
    <w:next w:val="a"/>
    <w:link w:val="af5"/>
    <w:pPr>
      <w:spacing w:after="60" w:line="240" w:lineRule="auto"/>
      <w:jc w:val="both"/>
    </w:pPr>
    <w:rPr>
      <w:rFonts w:ascii="Times New Roman" w:eastAsia="Times New Roman" w:hAnsi="Times New Roman" w:cs="Times New Roman"/>
      <w:sz w:val="24"/>
      <w:szCs w:val="24"/>
      <w:lang w:eastAsia="ru-RU"/>
    </w:rPr>
  </w:style>
  <w:style w:type="character" w:customStyle="1" w:styleId="af5">
    <w:name w:val="Заголовок записки Знак"/>
    <w:basedOn w:val="a0"/>
    <w:link w:val="af4"/>
    <w:rPr>
      <w:rFonts w:ascii="Times New Roman" w:eastAsia="Times New Roman" w:hAnsi="Times New Roman" w:cs="Times New Roman"/>
      <w:sz w:val="24"/>
      <w:szCs w:val="24"/>
      <w:lang w:eastAsia="ru-RU"/>
    </w:rPr>
  </w:style>
  <w:style w:type="paragraph" w:styleId="35">
    <w:name w:val="Body Text 3"/>
    <w:basedOn w:val="a"/>
    <w:link w:val="36"/>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rPr>
      <w:rFonts w:ascii="Times New Roman" w:eastAsia="Times New Roman" w:hAnsi="Times New Roman" w:cs="Times New Roman"/>
      <w:sz w:val="16"/>
      <w:szCs w:val="16"/>
      <w:lang w:eastAsia="ru-RU"/>
    </w:rPr>
  </w:style>
  <w:style w:type="paragraph" w:styleId="af6">
    <w:name w:val="Body Text Indent"/>
    <w:basedOn w:val="a"/>
    <w:link w:val="af7"/>
    <w:pPr>
      <w:spacing w:after="0" w:line="240" w:lineRule="auto"/>
      <w:ind w:firstLine="724"/>
      <w:jc w:val="both"/>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0"/>
    <w:link w:val="af6"/>
    <w:rPr>
      <w:rFonts w:ascii="Times New Roman" w:eastAsia="Times New Roman" w:hAnsi="Times New Roman" w:cs="Times New Roman"/>
      <w:sz w:val="24"/>
      <w:szCs w:val="24"/>
      <w:lang w:eastAsia="ru-RU"/>
    </w:rPr>
  </w:style>
  <w:style w:type="paragraph" w:styleId="af8">
    <w:name w:val="Body Text"/>
    <w:basedOn w:val="a"/>
    <w:link w:val="af9"/>
    <w:pPr>
      <w:spacing w:after="120" w:line="240" w:lineRule="auto"/>
    </w:pPr>
    <w:rPr>
      <w:rFonts w:ascii="Times New Roman" w:eastAsia="Times New Roman" w:hAnsi="Times New Roman" w:cs="Times New Roman"/>
      <w:sz w:val="24"/>
      <w:szCs w:val="24"/>
      <w:lang w:eastAsia="ru-RU"/>
    </w:rPr>
  </w:style>
  <w:style w:type="character" w:customStyle="1" w:styleId="af9">
    <w:name w:val="Основной текст Знак"/>
    <w:basedOn w:val="a0"/>
    <w:link w:val="af8"/>
    <w:rPr>
      <w:rFonts w:ascii="Times New Roman" w:eastAsia="Times New Roman" w:hAnsi="Times New Roman" w:cs="Times New Roman"/>
      <w:sz w:val="24"/>
      <w:szCs w:val="24"/>
      <w:lang w:eastAsia="ru-RU"/>
    </w:rPr>
  </w:style>
  <w:style w:type="paragraph" w:styleId="2a">
    <w:name w:val="Body Text 2"/>
    <w:basedOn w:val="a"/>
    <w:link w:val="2b"/>
    <w:pPr>
      <w:spacing w:after="0" w:line="240" w:lineRule="auto"/>
      <w:jc w:val="center"/>
    </w:pPr>
    <w:rPr>
      <w:rFonts w:ascii="Times New Roman" w:eastAsia="Times New Roman" w:hAnsi="Times New Roman" w:cs="Times New Roman"/>
      <w:sz w:val="24"/>
      <w:szCs w:val="24"/>
      <w:lang w:eastAsia="ru-RU"/>
    </w:rPr>
  </w:style>
  <w:style w:type="character" w:customStyle="1" w:styleId="2b">
    <w:name w:val="Основной текст 2 Знак"/>
    <w:basedOn w:val="a0"/>
    <w:link w:val="2a"/>
    <w:rPr>
      <w:rFonts w:ascii="Times New Roman" w:eastAsia="Times New Roman" w:hAnsi="Times New Roman" w:cs="Times New Roman"/>
      <w:sz w:val="24"/>
      <w:szCs w:val="24"/>
      <w:lang w:eastAsia="ru-RU"/>
    </w:rPr>
  </w:style>
  <w:style w:type="paragraph" w:styleId="afa">
    <w:name w:val="footer"/>
    <w:basedOn w:val="a"/>
    <w:link w:val="af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b">
    <w:name w:val="Нижний колонтитул Знак"/>
    <w:basedOn w:val="a0"/>
    <w:link w:val="afa"/>
    <w:rPr>
      <w:rFonts w:ascii="Times New Roman" w:eastAsia="Times New Roman" w:hAnsi="Times New Roman" w:cs="Times New Roman"/>
      <w:sz w:val="24"/>
      <w:szCs w:val="24"/>
      <w:lang w:eastAsia="ru-RU"/>
    </w:rPr>
  </w:style>
  <w:style w:type="paragraph" w:styleId="afc">
    <w:name w:val="Normal Indent"/>
    <w:basedOn w:val="a"/>
    <w:pPr>
      <w:spacing w:after="0" w:line="360" w:lineRule="auto"/>
      <w:ind w:firstLine="624"/>
      <w:jc w:val="both"/>
    </w:pPr>
    <w:rPr>
      <w:rFonts w:ascii="Times New Roman" w:eastAsia="Times New Roman" w:hAnsi="Times New Roman" w:cs="Times New Roman"/>
      <w:sz w:val="26"/>
      <w:szCs w:val="20"/>
      <w:lang w:eastAsia="ru-RU"/>
    </w:rPr>
  </w:style>
  <w:style w:type="paragraph" w:customStyle="1" w:styleId="afd">
    <w:name w:val="Стиль"/>
    <w:pPr>
      <w:widowControl w:val="0"/>
      <w:spacing w:after="0" w:line="240" w:lineRule="auto"/>
      <w:ind w:firstLine="720"/>
      <w:jc w:val="both"/>
    </w:pPr>
    <w:rPr>
      <w:rFonts w:ascii="Arial" w:eastAsia="Times New Roman" w:hAnsi="Arial" w:cs="Times New Roman"/>
      <w:sz w:val="20"/>
      <w:szCs w:val="20"/>
      <w:lang w:eastAsia="ru-RU"/>
    </w:rPr>
  </w:style>
  <w:style w:type="paragraph" w:styleId="37">
    <w:name w:val="Body Text Indent 3"/>
    <w:basedOn w:val="a"/>
    <w:link w:val="38"/>
    <w:pPr>
      <w:spacing w:after="0" w:line="240" w:lineRule="auto"/>
      <w:ind w:firstLine="709"/>
      <w:jc w:val="both"/>
    </w:pPr>
    <w:rPr>
      <w:rFonts w:ascii="Times New Roman" w:eastAsia="Times New Roman" w:hAnsi="Times New Roman" w:cs="Times New Roman"/>
      <w:sz w:val="24"/>
      <w:szCs w:val="26"/>
      <w:lang w:eastAsia="ru-RU"/>
    </w:rPr>
  </w:style>
  <w:style w:type="character" w:customStyle="1" w:styleId="38">
    <w:name w:val="Основной текст с отступом 3 Знак"/>
    <w:basedOn w:val="a0"/>
    <w:link w:val="37"/>
    <w:rPr>
      <w:rFonts w:ascii="Times New Roman" w:eastAsia="Times New Roman" w:hAnsi="Times New Roman" w:cs="Times New Roman"/>
      <w:sz w:val="24"/>
      <w:szCs w:val="26"/>
      <w:lang w:eastAsia="ru-RU"/>
    </w:rPr>
  </w:style>
  <w:style w:type="paragraph" w:styleId="afe">
    <w:name w:val="header"/>
    <w:basedOn w:val="a"/>
    <w:link w:val="af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
    <w:name w:val="Верхний колонтитул Знак"/>
    <w:basedOn w:val="a0"/>
    <w:link w:val="afe"/>
    <w:rPr>
      <w:rFonts w:ascii="Times New Roman" w:eastAsia="Times New Roman" w:hAnsi="Times New Roman" w:cs="Times New Roman"/>
      <w:sz w:val="24"/>
      <w:szCs w:val="24"/>
      <w:lang w:eastAsia="ru-RU"/>
    </w:rPr>
  </w:style>
  <w:style w:type="paragraph" w:customStyle="1" w:styleId="2-11">
    <w:name w:val="содержание2-11"/>
    <w:basedOn w:val="a"/>
    <w:pPr>
      <w:spacing w:after="60" w:line="240" w:lineRule="auto"/>
      <w:jc w:val="both"/>
    </w:pPr>
    <w:rPr>
      <w:rFonts w:ascii="Times New Roman" w:eastAsia="Times New Roman" w:hAnsi="Times New Roman" w:cs="Times New Roman"/>
      <w:sz w:val="24"/>
      <w:szCs w:val="24"/>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styleId="aff0">
    <w:name w:val="FollowedHyperlink"/>
    <w:rPr>
      <w:color w:val="800080"/>
      <w:u w:val="single"/>
    </w:rPr>
  </w:style>
  <w:style w:type="paragraph" w:styleId="aff1">
    <w:name w:val="Block Text"/>
    <w:basedOn w:val="a"/>
    <w:pPr>
      <w:widowControl w:val="0"/>
      <w:spacing w:before="120" w:after="0" w:line="240" w:lineRule="auto"/>
      <w:ind w:left="57" w:right="57"/>
      <w:jc w:val="both"/>
    </w:pPr>
    <w:rPr>
      <w:rFonts w:ascii="Times New Roman" w:eastAsia="Times New Roman" w:hAnsi="Times New Roman" w:cs="Times New Roman"/>
      <w:sz w:val="26"/>
      <w:lang w:eastAsia="ru-RU"/>
    </w:rPr>
  </w:style>
  <w:style w:type="paragraph" w:customStyle="1" w:styleId="Iiiaeuiue">
    <w:name w:val="Ii?iaeuiue"/>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Обычный1"/>
    <w:pPr>
      <w:spacing w:after="0" w:line="240" w:lineRule="auto"/>
    </w:pPr>
    <w:rPr>
      <w:rFonts w:ascii="Times New Roman" w:eastAsia="Times New Roman" w:hAnsi="Times New Roman" w:cs="Times New Roman"/>
      <w:sz w:val="20"/>
      <w:szCs w:val="20"/>
      <w:lang w:eastAsia="ru-RU"/>
    </w:rPr>
  </w:style>
  <w:style w:type="paragraph" w:customStyle="1" w:styleId="39">
    <w:name w:val="заголовок 3"/>
    <w:basedOn w:val="a"/>
    <w:next w:val="a"/>
    <w:pPr>
      <w:keepNext/>
      <w:spacing w:after="0" w:line="240" w:lineRule="auto"/>
      <w:jc w:val="center"/>
    </w:pPr>
    <w:rPr>
      <w:rFonts w:ascii="TimesET" w:eastAsia="Times New Roman" w:hAnsi="TimesET" w:cs="Times New Roman"/>
      <w:sz w:val="24"/>
      <w:szCs w:val="24"/>
      <w:lang w:eastAsia="ru-RU"/>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Pr>
      <w:rFonts w:ascii="Arial" w:eastAsia="Times New Roman" w:hAnsi="Arial" w:cs="Arial"/>
      <w:sz w:val="20"/>
      <w:szCs w:val="20"/>
      <w:lang w:eastAsia="ru-RU"/>
    </w:rPr>
  </w:style>
  <w:style w:type="paragraph" w:customStyle="1" w:styleId="Normal1">
    <w:name w:val="Normal1"/>
    <w:pPr>
      <w:widowControl w:val="0"/>
      <w:spacing w:after="0" w:line="240" w:lineRule="auto"/>
    </w:pPr>
    <w:rPr>
      <w:rFonts w:ascii="Times New Roman" w:eastAsia="Times New Roman" w:hAnsi="Times New Roman" w:cs="Times New Roman"/>
      <w:sz w:val="20"/>
      <w:szCs w:val="20"/>
      <w:lang w:eastAsia="ru-RU"/>
    </w:rPr>
  </w:style>
  <w:style w:type="paragraph" w:customStyle="1" w:styleId="BodyTextIndent21">
    <w:name w:val="Body Text Indent 21"/>
    <w:basedOn w:val="Normal1"/>
    <w:pPr>
      <w:ind w:firstLine="709"/>
    </w:pPr>
    <w:rPr>
      <w:sz w:val="27"/>
    </w:rPr>
  </w:style>
  <w:style w:type="paragraph" w:customStyle="1" w:styleId="BodyTextIndent31">
    <w:name w:val="Body Text Indent 31"/>
    <w:basedOn w:val="Normal1"/>
    <w:pPr>
      <w:ind w:left="1276" w:hanging="567"/>
    </w:pPr>
    <w:rPr>
      <w:sz w:val="27"/>
    </w:rPr>
  </w:style>
  <w:style w:type="paragraph" w:customStyle="1" w:styleId="FR1">
    <w:name w:val="FR1"/>
    <w:pPr>
      <w:widowControl w:val="0"/>
      <w:spacing w:before="1900" w:after="0" w:line="240" w:lineRule="auto"/>
    </w:pPr>
    <w:rPr>
      <w:rFonts w:ascii="Arial" w:eastAsia="Times New Roman" w:hAnsi="Arial" w:cs="Arial"/>
      <w:i/>
      <w:iCs/>
      <w:sz w:val="20"/>
      <w:szCs w:val="20"/>
      <w:lang w:eastAsia="ru-RU"/>
    </w:rPr>
  </w:style>
  <w:style w:type="paragraph" w:customStyle="1" w:styleId="FR2">
    <w:name w:val="FR2"/>
    <w:pPr>
      <w:widowControl w:val="0"/>
      <w:spacing w:before="60" w:after="0" w:line="240" w:lineRule="auto"/>
      <w:ind w:left="80"/>
    </w:pPr>
    <w:rPr>
      <w:rFonts w:ascii="Times New Roman" w:eastAsia="Times New Roman" w:hAnsi="Times New Roman" w:cs="Times New Roman"/>
      <w:sz w:val="16"/>
      <w:szCs w:val="16"/>
      <w:lang w:eastAsia="ru-RU"/>
    </w:rPr>
  </w:style>
  <w:style w:type="paragraph" w:customStyle="1" w:styleId="aff2">
    <w:name w:val="Îáû÷íûé"/>
    <w:pPr>
      <w:widowControl w:val="0"/>
      <w:spacing w:after="0" w:line="260" w:lineRule="auto"/>
      <w:ind w:left="80" w:firstLine="280"/>
      <w:jc w:val="both"/>
    </w:pPr>
    <w:rPr>
      <w:rFonts w:ascii="Times New Roman" w:eastAsia="Times New Roman" w:hAnsi="Times New Roman" w:cs="Times New Roman"/>
      <w:szCs w:val="20"/>
      <w:lang w:eastAsia="ru-RU"/>
    </w:rPr>
  </w:style>
  <w:style w:type="paragraph" w:styleId="53">
    <w:name w:val="List Bullet 5"/>
    <w:basedOn w:val="a"/>
    <w:pPr>
      <w:tabs>
        <w:tab w:val="num" w:pos="1492"/>
      </w:tabs>
      <w:spacing w:after="0" w:line="240" w:lineRule="auto"/>
      <w:ind w:left="1492" w:hanging="360"/>
    </w:pPr>
    <w:rPr>
      <w:rFonts w:ascii="Times New Roman" w:eastAsia="Times New Roman" w:hAnsi="Times New Roman" w:cs="Times New Roman"/>
      <w:sz w:val="24"/>
      <w:szCs w:val="24"/>
      <w:lang w:eastAsia="ru-RU"/>
    </w:rPr>
  </w:style>
  <w:style w:type="paragraph" w:styleId="aff3">
    <w:name w:val="Title"/>
    <w:basedOn w:val="a"/>
    <w:link w:val="aff4"/>
    <w:qFormat/>
    <w:pPr>
      <w:tabs>
        <w:tab w:val="num" w:pos="2700"/>
      </w:tabs>
      <w:spacing w:before="240" w:after="60" w:line="240" w:lineRule="auto"/>
      <w:jc w:val="center"/>
      <w:outlineLvl w:val="0"/>
    </w:pPr>
    <w:rPr>
      <w:rFonts w:ascii="Arial" w:eastAsia="Times New Roman" w:hAnsi="Arial" w:cs="Times New Roman"/>
      <w:b/>
      <w:sz w:val="32"/>
      <w:szCs w:val="20"/>
      <w:lang w:eastAsia="ru-RU"/>
    </w:rPr>
  </w:style>
  <w:style w:type="character" w:customStyle="1" w:styleId="aff4">
    <w:name w:val="Название Знак"/>
    <w:basedOn w:val="a0"/>
    <w:link w:val="aff3"/>
    <w:rPr>
      <w:rFonts w:ascii="Arial" w:eastAsia="Times New Roman" w:hAnsi="Arial" w:cs="Times New Roman"/>
      <w:b/>
      <w:sz w:val="32"/>
      <w:szCs w:val="20"/>
      <w:lang w:eastAsia="ru-RU"/>
    </w:rPr>
  </w:style>
  <w:style w:type="paragraph" w:customStyle="1" w:styleId="Iauiue">
    <w:name w:val="Iau?iue"/>
    <w:pPr>
      <w:spacing w:after="0" w:line="360" w:lineRule="auto"/>
    </w:pPr>
    <w:rPr>
      <w:rFonts w:ascii="TimesET" w:eastAsia="Times New Roman" w:hAnsi="TimesET" w:cs="Times New Roman"/>
      <w:sz w:val="24"/>
      <w:szCs w:val="24"/>
      <w:lang w:eastAsia="ru-RU"/>
    </w:rPr>
  </w:style>
  <w:style w:type="paragraph" w:customStyle="1" w:styleId="caaieiaie1">
    <w:name w:val="caaieiaie 1"/>
    <w:basedOn w:val="Iauiue"/>
    <w:next w:val="Iauiue"/>
    <w:pPr>
      <w:keepNext/>
      <w:spacing w:before="240" w:after="60" w:line="240" w:lineRule="auto"/>
      <w:jc w:val="center"/>
    </w:pPr>
    <w:rPr>
      <w:rFonts w:ascii="Arial" w:hAnsi="Arial" w:cs="Arial"/>
      <w:b/>
      <w:bCs/>
      <w:sz w:val="28"/>
      <w:szCs w:val="28"/>
    </w:rPr>
  </w:style>
  <w:style w:type="paragraph" w:customStyle="1" w:styleId="aff5">
    <w:name w:val="Îñíîâí"/>
    <w:basedOn w:val="a"/>
    <w:pPr>
      <w:widowControl w:val="0"/>
      <w:spacing w:after="0" w:line="240" w:lineRule="auto"/>
      <w:jc w:val="both"/>
    </w:pPr>
    <w:rPr>
      <w:rFonts w:ascii="Arial" w:eastAsia="Times New Roman" w:hAnsi="Arial" w:cs="Arial"/>
      <w:lang w:eastAsia="ru-RU"/>
    </w:rPr>
  </w:style>
  <w:style w:type="paragraph" w:customStyle="1" w:styleId="caaieiaie3">
    <w:name w:val="caaieiaie 3"/>
    <w:basedOn w:val="Iauiue"/>
    <w:next w:val="Iauiue"/>
    <w:pPr>
      <w:keepNext/>
      <w:spacing w:before="60" w:after="180" w:line="240" w:lineRule="auto"/>
    </w:pPr>
    <w:rPr>
      <w:i/>
      <w:iCs/>
      <w:sz w:val="20"/>
      <w:szCs w:val="20"/>
    </w:rPr>
  </w:style>
  <w:style w:type="paragraph" w:customStyle="1" w:styleId="Noeeu1">
    <w:name w:val="Noeeu1"/>
    <w:basedOn w:val="Iauiue"/>
    <w:pPr>
      <w:spacing w:line="240" w:lineRule="auto"/>
      <w:jc w:val="both"/>
    </w:pPr>
    <w:rPr>
      <w:rFonts w:ascii="Baltica" w:hAnsi="Baltica"/>
    </w:rPr>
  </w:style>
  <w:style w:type="paragraph" w:customStyle="1" w:styleId="aff6">
    <w:name w:val="Знак"/>
    <w:basedOn w:val="a"/>
    <w:pPr>
      <w:spacing w:after="160" w:line="240" w:lineRule="exact"/>
    </w:pPr>
    <w:rPr>
      <w:rFonts w:ascii="Verdana" w:eastAsia="Times New Roman" w:hAnsi="Verdana" w:cs="Times New Roman"/>
      <w:sz w:val="24"/>
      <w:szCs w:val="24"/>
      <w:lang w:val="en-US"/>
    </w:rPr>
  </w:style>
  <w:style w:type="paragraph" w:styleId="2c">
    <w:name w:val="List Bullet 2"/>
    <w:basedOn w:val="a"/>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a">
    <w:name w:val="List Bullet 3"/>
    <w:basedOn w:val="a"/>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aff7">
    <w:name w:val="List Number"/>
    <w:basedOn w:val="a"/>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b">
    <w:name w:val="List Number 3"/>
    <w:basedOn w:val="a"/>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4">
    <w:name w:val="List Number 5"/>
    <w:basedOn w:val="a"/>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8">
    <w:name w:val="Subtitle"/>
    <w:basedOn w:val="a"/>
    <w:link w:val="aff9"/>
    <w:qFormat/>
    <w:pPr>
      <w:spacing w:after="60" w:line="240" w:lineRule="auto"/>
      <w:jc w:val="center"/>
      <w:outlineLvl w:val="1"/>
    </w:pPr>
    <w:rPr>
      <w:rFonts w:ascii="Arial" w:eastAsia="Times New Roman" w:hAnsi="Arial" w:cs="Times New Roman"/>
      <w:sz w:val="24"/>
      <w:szCs w:val="20"/>
      <w:lang w:eastAsia="ru-RU"/>
    </w:rPr>
  </w:style>
  <w:style w:type="character" w:customStyle="1" w:styleId="aff9">
    <w:name w:val="Подзаголовок Знак"/>
    <w:basedOn w:val="a0"/>
    <w:link w:val="aff8"/>
    <w:rPr>
      <w:rFonts w:ascii="Arial" w:eastAsia="Times New Roman" w:hAnsi="Arial" w:cs="Times New Roman"/>
      <w:sz w:val="24"/>
      <w:szCs w:val="20"/>
      <w:lang w:eastAsia="ru-RU"/>
    </w:rPr>
  </w:style>
  <w:style w:type="paragraph" w:customStyle="1" w:styleId="ConsNonformat">
    <w:name w:val="ConsNonformat"/>
    <w:semiHidden/>
    <w:pPr>
      <w:widowControl w:val="0"/>
      <w:spacing w:after="0" w:line="240" w:lineRule="auto"/>
      <w:ind w:right="19772"/>
    </w:pPr>
    <w:rPr>
      <w:rFonts w:ascii="Courier New" w:eastAsia="Times New Roman" w:hAnsi="Courier New" w:cs="Courier New"/>
      <w:sz w:val="20"/>
      <w:szCs w:val="20"/>
      <w:lang w:eastAsia="ru-RU"/>
    </w:rPr>
  </w:style>
  <w:style w:type="paragraph" w:styleId="affa">
    <w:name w:val="envelope address"/>
    <w:basedOn w:val="a"/>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basedOn w:val="a0"/>
  </w:style>
  <w:style w:type="character" w:styleId="affb">
    <w:name w:val="Emphasis"/>
    <w:qFormat/>
    <w:rPr>
      <w:i/>
      <w:iCs/>
    </w:rPr>
  </w:style>
  <w:style w:type="character" w:styleId="HTML2">
    <w:name w:val="HTML Keyboard"/>
    <w:rPr>
      <w:rFonts w:ascii="Courier New" w:hAnsi="Courier New" w:cs="Courier New"/>
      <w:sz w:val="20"/>
      <w:szCs w:val="20"/>
    </w:rPr>
  </w:style>
  <w:style w:type="character" w:styleId="HTML3">
    <w:name w:val="HTML Code"/>
    <w:rPr>
      <w:rFonts w:ascii="Courier New" w:hAnsi="Courier New" w:cs="Courier New"/>
      <w:sz w:val="20"/>
      <w:szCs w:val="20"/>
    </w:rPr>
  </w:style>
  <w:style w:type="paragraph" w:styleId="affc">
    <w:name w:val="Body Text First Indent"/>
    <w:basedOn w:val="af8"/>
    <w:link w:val="affd"/>
    <w:pPr>
      <w:ind w:firstLine="210"/>
      <w:jc w:val="both"/>
    </w:pPr>
  </w:style>
  <w:style w:type="character" w:customStyle="1" w:styleId="affd">
    <w:name w:val="Красная строка Знак"/>
    <w:basedOn w:val="af9"/>
    <w:link w:val="affc"/>
    <w:rPr>
      <w:rFonts w:ascii="Times New Roman" w:eastAsia="Times New Roman" w:hAnsi="Times New Roman" w:cs="Times New Roman"/>
      <w:sz w:val="24"/>
      <w:szCs w:val="24"/>
      <w:lang w:eastAsia="ru-RU"/>
    </w:rPr>
  </w:style>
  <w:style w:type="paragraph" w:styleId="2d">
    <w:name w:val="Body Text First Indent 2"/>
    <w:basedOn w:val="af6"/>
    <w:link w:val="2e"/>
    <w:pPr>
      <w:spacing w:after="120"/>
      <w:ind w:left="283" w:firstLine="210"/>
    </w:pPr>
  </w:style>
  <w:style w:type="character" w:customStyle="1" w:styleId="2e">
    <w:name w:val="Красная строка 2 Знак"/>
    <w:basedOn w:val="af7"/>
    <w:link w:val="2d"/>
    <w:rPr>
      <w:rFonts w:ascii="Times New Roman" w:eastAsia="Times New Roman" w:hAnsi="Times New Roman" w:cs="Times New Roman"/>
      <w:sz w:val="24"/>
      <w:szCs w:val="24"/>
      <w:lang w:eastAsia="ru-RU"/>
    </w:rPr>
  </w:style>
  <w:style w:type="character" w:styleId="affe">
    <w:name w:val="line number"/>
    <w:basedOn w:val="a0"/>
  </w:style>
  <w:style w:type="character" w:styleId="HTML4">
    <w:name w:val="HTML Sample"/>
    <w:rPr>
      <w:rFonts w:ascii="Courier New" w:hAnsi="Courier New" w:cs="Courier New"/>
    </w:rPr>
  </w:style>
  <w:style w:type="paragraph" w:styleId="2f">
    <w:name w:val="envelope return"/>
    <w:basedOn w:val="a"/>
    <w:pPr>
      <w:spacing w:after="60" w:line="240" w:lineRule="auto"/>
      <w:jc w:val="both"/>
    </w:pPr>
    <w:rPr>
      <w:rFonts w:ascii="Arial" w:eastAsia="Times New Roman" w:hAnsi="Arial" w:cs="Arial"/>
      <w:sz w:val="20"/>
      <w:szCs w:val="20"/>
      <w:lang w:eastAsia="ru-RU"/>
    </w:rPr>
  </w:style>
  <w:style w:type="character" w:styleId="HTML5">
    <w:name w:val="HTML Definition"/>
    <w:rPr>
      <w:i/>
      <w:iCs/>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
    <w:name w:val="Signature"/>
    <w:basedOn w:val="a"/>
    <w:link w:val="afff0"/>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0">
    <w:name w:val="Подпись Знак"/>
    <w:basedOn w:val="a0"/>
    <w:link w:val="afff"/>
    <w:rPr>
      <w:rFonts w:ascii="Times New Roman" w:eastAsia="Times New Roman" w:hAnsi="Times New Roman" w:cs="Times New Roman"/>
      <w:sz w:val="24"/>
      <w:szCs w:val="24"/>
      <w:lang w:eastAsia="ru-RU"/>
    </w:rPr>
  </w:style>
  <w:style w:type="paragraph" w:styleId="afff1">
    <w:name w:val="Salutation"/>
    <w:basedOn w:val="a"/>
    <w:next w:val="a"/>
    <w:link w:val="afff2"/>
    <w:pPr>
      <w:spacing w:after="60" w:line="240" w:lineRule="auto"/>
      <w:jc w:val="both"/>
    </w:pPr>
    <w:rPr>
      <w:rFonts w:ascii="Times New Roman" w:eastAsia="Times New Roman" w:hAnsi="Times New Roman" w:cs="Times New Roman"/>
      <w:sz w:val="24"/>
      <w:szCs w:val="24"/>
      <w:lang w:eastAsia="ru-RU"/>
    </w:rPr>
  </w:style>
  <w:style w:type="character" w:customStyle="1" w:styleId="afff2">
    <w:name w:val="Приветствие Знак"/>
    <w:basedOn w:val="a0"/>
    <w:link w:val="afff1"/>
    <w:rPr>
      <w:rFonts w:ascii="Times New Roman" w:eastAsia="Times New Roman" w:hAnsi="Times New Roman" w:cs="Times New Roman"/>
      <w:sz w:val="24"/>
      <w:szCs w:val="24"/>
      <w:lang w:eastAsia="ru-RU"/>
    </w:rPr>
  </w:style>
  <w:style w:type="paragraph" w:styleId="afff3">
    <w:name w:val="List Continue"/>
    <w:basedOn w:val="a"/>
    <w:pPr>
      <w:spacing w:after="120" w:line="240" w:lineRule="auto"/>
      <w:ind w:left="283"/>
      <w:jc w:val="both"/>
    </w:pPr>
    <w:rPr>
      <w:rFonts w:ascii="Times New Roman" w:eastAsia="Times New Roman" w:hAnsi="Times New Roman" w:cs="Times New Roman"/>
      <w:sz w:val="24"/>
      <w:szCs w:val="24"/>
      <w:lang w:eastAsia="ru-RU"/>
    </w:rPr>
  </w:style>
  <w:style w:type="paragraph" w:styleId="2f0">
    <w:name w:val="List Continue 2"/>
    <w:basedOn w:val="a"/>
    <w:pPr>
      <w:spacing w:after="120" w:line="240" w:lineRule="auto"/>
      <w:ind w:left="566"/>
      <w:jc w:val="both"/>
    </w:pPr>
    <w:rPr>
      <w:rFonts w:ascii="Times New Roman" w:eastAsia="Times New Roman" w:hAnsi="Times New Roman" w:cs="Times New Roman"/>
      <w:sz w:val="24"/>
      <w:szCs w:val="24"/>
      <w:lang w:eastAsia="ru-RU"/>
    </w:rPr>
  </w:style>
  <w:style w:type="paragraph" w:styleId="3c">
    <w:name w:val="List Continue 3"/>
    <w:basedOn w:val="a"/>
    <w:pPr>
      <w:spacing w:after="120" w:line="240" w:lineRule="auto"/>
      <w:ind w:left="849"/>
      <w:jc w:val="both"/>
    </w:pPr>
    <w:rPr>
      <w:rFonts w:ascii="Times New Roman" w:eastAsia="Times New Roman" w:hAnsi="Times New Roman" w:cs="Times New Roman"/>
      <w:sz w:val="24"/>
      <w:szCs w:val="24"/>
      <w:lang w:eastAsia="ru-RU"/>
    </w:rPr>
  </w:style>
  <w:style w:type="paragraph" w:styleId="45">
    <w:name w:val="List Continue 4"/>
    <w:basedOn w:val="a"/>
    <w:pPr>
      <w:spacing w:after="120" w:line="240" w:lineRule="auto"/>
      <w:ind w:left="1132"/>
      <w:jc w:val="both"/>
    </w:pPr>
    <w:rPr>
      <w:rFonts w:ascii="Times New Roman" w:eastAsia="Times New Roman" w:hAnsi="Times New Roman" w:cs="Times New Roman"/>
      <w:sz w:val="24"/>
      <w:szCs w:val="24"/>
      <w:lang w:eastAsia="ru-RU"/>
    </w:rPr>
  </w:style>
  <w:style w:type="paragraph" w:styleId="55">
    <w:name w:val="List Continue 5"/>
    <w:basedOn w:val="a"/>
    <w:pPr>
      <w:spacing w:after="120" w:line="240" w:lineRule="auto"/>
      <w:ind w:left="1415"/>
      <w:jc w:val="both"/>
    </w:pPr>
    <w:rPr>
      <w:rFonts w:ascii="Times New Roman" w:eastAsia="Times New Roman" w:hAnsi="Times New Roman" w:cs="Times New Roman"/>
      <w:sz w:val="24"/>
      <w:szCs w:val="24"/>
      <w:lang w:eastAsia="ru-RU"/>
    </w:rPr>
  </w:style>
  <w:style w:type="paragraph" w:styleId="afff4">
    <w:name w:val="Closing"/>
    <w:basedOn w:val="a"/>
    <w:link w:val="afff5"/>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5">
    <w:name w:val="Прощание Знак"/>
    <w:basedOn w:val="a0"/>
    <w:link w:val="afff4"/>
    <w:rPr>
      <w:rFonts w:ascii="Times New Roman" w:eastAsia="Times New Roman" w:hAnsi="Times New Roman" w:cs="Times New Roman"/>
      <w:sz w:val="24"/>
      <w:szCs w:val="24"/>
      <w:lang w:eastAsia="ru-RU"/>
    </w:rPr>
  </w:style>
  <w:style w:type="paragraph" w:styleId="afff6">
    <w:name w:val="List"/>
    <w:basedOn w:val="a"/>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1">
    <w:name w:val="List 2"/>
    <w:basedOn w:val="a"/>
    <w:pPr>
      <w:spacing w:after="60" w:line="240" w:lineRule="auto"/>
      <w:ind w:left="566" w:hanging="283"/>
      <w:jc w:val="both"/>
    </w:pPr>
    <w:rPr>
      <w:rFonts w:ascii="Times New Roman" w:eastAsia="Times New Roman" w:hAnsi="Times New Roman" w:cs="Times New Roman"/>
      <w:sz w:val="24"/>
      <w:szCs w:val="24"/>
      <w:lang w:eastAsia="ru-RU"/>
    </w:rPr>
  </w:style>
  <w:style w:type="paragraph" w:styleId="3d">
    <w:name w:val="List 3"/>
    <w:basedOn w:val="a"/>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6">
    <w:name w:val="List 5"/>
    <w:basedOn w:val="a"/>
    <w:pPr>
      <w:spacing w:after="60" w:line="240" w:lineRule="auto"/>
      <w:ind w:left="1415" w:hanging="283"/>
      <w:jc w:val="both"/>
    </w:pPr>
    <w:rPr>
      <w:rFonts w:ascii="Times New Roman" w:eastAsia="Times New Roman" w:hAnsi="Times New Roman" w:cs="Times New Roman"/>
      <w:sz w:val="24"/>
      <w:szCs w:val="24"/>
      <w:lang w:eastAsia="ru-RU"/>
    </w:rPr>
  </w:style>
  <w:style w:type="paragraph" w:styleId="HTML8">
    <w:name w:val="HTML Preformatted"/>
    <w:basedOn w:val="a"/>
    <w:link w:val="HTML9"/>
    <w:pPr>
      <w:spacing w:after="60" w:line="240" w:lineRule="auto"/>
      <w:jc w:val="both"/>
    </w:pPr>
    <w:rPr>
      <w:rFonts w:ascii="Courier New" w:eastAsia="Times New Roman" w:hAnsi="Courier New" w:cs="Courier New"/>
      <w:sz w:val="20"/>
      <w:szCs w:val="20"/>
      <w:lang w:eastAsia="ru-RU"/>
    </w:rPr>
  </w:style>
  <w:style w:type="character" w:customStyle="1" w:styleId="HTML9">
    <w:name w:val="Стандартный HTML Знак"/>
    <w:basedOn w:val="a0"/>
    <w:link w:val="HTML8"/>
    <w:rPr>
      <w:rFonts w:ascii="Courier New" w:eastAsia="Times New Roman" w:hAnsi="Courier New" w:cs="Courier New"/>
      <w:sz w:val="20"/>
      <w:szCs w:val="20"/>
      <w:lang w:eastAsia="ru-RU"/>
    </w:rPr>
  </w:style>
  <w:style w:type="character" w:styleId="afff7">
    <w:name w:val="Strong"/>
    <w:qFormat/>
    <w:rPr>
      <w:b/>
      <w:bCs/>
    </w:rPr>
  </w:style>
  <w:style w:type="character" w:styleId="HTMLa">
    <w:name w:val="HTML Cite"/>
    <w:rPr>
      <w:i/>
      <w:iCs/>
    </w:rPr>
  </w:style>
  <w:style w:type="paragraph" w:styleId="afff8">
    <w:name w:val="Message Header"/>
    <w:basedOn w:val="a"/>
    <w:link w:val="afff9"/>
    <w:pPr>
      <w:pBdr>
        <w:top w:val="single" w:sz="6" w:space="1" w:color="000000"/>
        <w:left w:val="single" w:sz="6" w:space="1" w:color="000000"/>
        <w:bottom w:val="single" w:sz="6" w:space="1" w:color="000000"/>
        <w:right w:val="single" w:sz="6" w:space="1" w:color="000000"/>
      </w:pBdr>
      <w:shd w:val="pct20" w:color="auto" w:fill="auto"/>
      <w:spacing w:after="60" w:line="240" w:lineRule="auto"/>
      <w:ind w:left="1134" w:hanging="1134"/>
      <w:jc w:val="both"/>
    </w:pPr>
    <w:rPr>
      <w:rFonts w:ascii="Arial" w:eastAsia="Times New Roman" w:hAnsi="Arial" w:cs="Arial"/>
      <w:sz w:val="24"/>
      <w:szCs w:val="24"/>
      <w:lang w:eastAsia="ru-RU"/>
    </w:rPr>
  </w:style>
  <w:style w:type="character" w:customStyle="1" w:styleId="afff9">
    <w:name w:val="Шапка Знак"/>
    <w:basedOn w:val="a0"/>
    <w:link w:val="afff8"/>
    <w:rPr>
      <w:rFonts w:ascii="Arial" w:eastAsia="Times New Roman" w:hAnsi="Arial" w:cs="Arial"/>
      <w:sz w:val="24"/>
      <w:szCs w:val="24"/>
      <w:shd w:val="pct20" w:color="auto" w:fill="auto"/>
      <w:lang w:eastAsia="ru-RU"/>
    </w:rPr>
  </w:style>
  <w:style w:type="paragraph" w:styleId="afffa">
    <w:name w:val="E-mail Signature"/>
    <w:basedOn w:val="a"/>
    <w:link w:val="afffb"/>
    <w:pPr>
      <w:spacing w:after="60" w:line="240" w:lineRule="auto"/>
      <w:jc w:val="both"/>
    </w:pPr>
    <w:rPr>
      <w:rFonts w:ascii="Times New Roman" w:eastAsia="Times New Roman" w:hAnsi="Times New Roman" w:cs="Times New Roman"/>
      <w:sz w:val="24"/>
      <w:szCs w:val="24"/>
      <w:lang w:eastAsia="ru-RU"/>
    </w:rPr>
  </w:style>
  <w:style w:type="character" w:customStyle="1" w:styleId="afffb">
    <w:name w:val="Электронная подпись Знак"/>
    <w:basedOn w:val="a0"/>
    <w:link w:val="afffa"/>
    <w:rPr>
      <w:rFonts w:ascii="Times New Roman" w:eastAsia="Times New Roman" w:hAnsi="Times New Roman" w:cs="Times New Roman"/>
      <w:sz w:val="24"/>
      <w:szCs w:val="24"/>
      <w:lang w:eastAsia="ru-RU"/>
    </w:rPr>
  </w:style>
  <w:style w:type="paragraph" w:customStyle="1" w:styleId="2-1">
    <w:name w:val="содержание2-1"/>
    <w:basedOn w:val="3"/>
    <w:next w:val="a"/>
    <w:pPr>
      <w:widowControl/>
      <w:numPr>
        <w:ilvl w:val="2"/>
      </w:numPr>
      <w:tabs>
        <w:tab w:val="num" w:pos="720"/>
      </w:tabs>
      <w:spacing w:before="240" w:after="60"/>
      <w:ind w:left="720" w:hanging="720"/>
      <w:jc w:val="both"/>
    </w:pPr>
    <w:rPr>
      <w:rFonts w:ascii="Arial" w:hAnsi="Arial"/>
      <w:szCs w:val="20"/>
    </w:rPr>
  </w:style>
  <w:style w:type="paragraph" w:customStyle="1" w:styleId="210">
    <w:name w:val="Заголовок 2.1"/>
    <w:basedOn w:val="1"/>
    <w:pPr>
      <w:keepLines/>
      <w:widowControl w:val="0"/>
      <w:suppressLineNumbers/>
      <w:spacing w:before="240" w:after="60"/>
      <w:jc w:val="center"/>
    </w:pPr>
    <w:rPr>
      <w:b/>
      <w:caps/>
      <w:sz w:val="36"/>
      <w:szCs w:val="28"/>
    </w:rPr>
  </w:style>
  <w:style w:type="character" w:customStyle="1" w:styleId="15">
    <w:name w:val="Знак Знак1"/>
    <w:rPr>
      <w:sz w:val="24"/>
      <w:lang w:val="ru-RU" w:eastAsia="ru-RU" w:bidi="ar-SA"/>
    </w:rPr>
  </w:style>
  <w:style w:type="paragraph" w:customStyle="1" w:styleId="47">
    <w:name w:val="Стиль4"/>
    <w:basedOn w:val="2"/>
    <w:next w:val="a"/>
    <w:pPr>
      <w:keepLines/>
      <w:widowControl w:val="0"/>
      <w:suppressLineNumbers/>
      <w:spacing w:after="60"/>
      <w:ind w:firstLine="567"/>
      <w:jc w:val="center"/>
    </w:pPr>
    <w:rPr>
      <w:b/>
      <w:sz w:val="30"/>
      <w:lang w:val="ru-RU"/>
    </w:rPr>
  </w:style>
  <w:style w:type="paragraph" w:customStyle="1" w:styleId="afffc">
    <w:name w:val="Таблица заголовок"/>
    <w:basedOn w:val="a"/>
    <w:pPr>
      <w:spacing w:before="120" w:after="120" w:line="360" w:lineRule="auto"/>
      <w:jc w:val="right"/>
    </w:pPr>
    <w:rPr>
      <w:rFonts w:ascii="Times New Roman" w:eastAsia="Times New Roman" w:hAnsi="Times New Roman" w:cs="Times New Roman"/>
      <w:b/>
      <w:sz w:val="28"/>
      <w:szCs w:val="28"/>
      <w:lang w:eastAsia="ru-RU"/>
    </w:rPr>
  </w:style>
  <w:style w:type="paragraph" w:customStyle="1" w:styleId="afffd">
    <w:name w:val="текст таблицы"/>
    <w:basedOn w:val="a"/>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e">
    <w:name w:val="Пункт Знак"/>
    <w:basedOn w:val="a"/>
    <w:pPr>
      <w:tabs>
        <w:tab w:val="num" w:pos="1134"/>
        <w:tab w:val="left" w:pos="1701"/>
      </w:tabs>
      <w:spacing w:after="0" w:line="360" w:lineRule="auto"/>
      <w:ind w:left="1134" w:hanging="567"/>
      <w:jc w:val="both"/>
    </w:pPr>
    <w:rPr>
      <w:rFonts w:ascii="Times New Roman" w:eastAsia="Times New Roman" w:hAnsi="Times New Roman" w:cs="Times New Roman"/>
      <w:sz w:val="28"/>
      <w:szCs w:val="20"/>
      <w:lang w:eastAsia="ru-RU"/>
    </w:rPr>
  </w:style>
  <w:style w:type="paragraph" w:customStyle="1" w:styleId="affff">
    <w:name w:val="a"/>
    <w:basedOn w:val="a"/>
    <w:pPr>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0">
    <w:name w:val="Словарная статья"/>
    <w:basedOn w:val="a"/>
    <w:next w:val="a"/>
    <w:pPr>
      <w:spacing w:after="0" w:line="240" w:lineRule="auto"/>
      <w:ind w:right="118"/>
      <w:jc w:val="both"/>
    </w:pPr>
    <w:rPr>
      <w:rFonts w:ascii="Arial" w:eastAsia="Times New Roman" w:hAnsi="Arial" w:cs="Times New Roman"/>
      <w:sz w:val="20"/>
      <w:szCs w:val="20"/>
      <w:lang w:eastAsia="ru-RU"/>
    </w:rPr>
  </w:style>
  <w:style w:type="paragraph" w:customStyle="1" w:styleId="affff1">
    <w:name w:val="Комментарий пользователя"/>
    <w:basedOn w:val="a"/>
    <w:next w:val="a"/>
    <w:pPr>
      <w:spacing w:after="0" w:line="240" w:lineRule="auto"/>
      <w:ind w:left="170"/>
    </w:pPr>
    <w:rPr>
      <w:rFonts w:ascii="Arial" w:eastAsia="Times New Roman" w:hAnsi="Arial" w:cs="Times New Roman"/>
      <w:i/>
      <w:iCs/>
      <w:color w:val="000080"/>
      <w:sz w:val="20"/>
      <w:szCs w:val="20"/>
      <w:lang w:eastAsia="ru-RU"/>
    </w:rPr>
  </w:style>
  <w:style w:type="character" w:customStyle="1" w:styleId="3e">
    <w:name w:val="Стиль3 Знак Знак"/>
    <w:rPr>
      <w:sz w:val="24"/>
      <w:lang w:val="ru-RU" w:eastAsia="ru-RU" w:bidi="ar-SA"/>
    </w:rPr>
  </w:style>
  <w:style w:type="paragraph" w:customStyle="1" w:styleId="affff2">
    <w:name w:val="Мой"/>
    <w:basedOn w:val="af"/>
    <w:pPr>
      <w:tabs>
        <w:tab w:val="num" w:pos="480"/>
      </w:tabs>
      <w:ind w:firstLine="709"/>
      <w:jc w:val="both"/>
    </w:pPr>
    <w:rPr>
      <w:rFonts w:ascii="Times New Roman" w:eastAsia="MS Mincho" w:hAnsi="Times New Roman" w:cs="Times New Roman"/>
      <w:sz w:val="24"/>
    </w:rPr>
  </w:style>
  <w:style w:type="paragraph" w:customStyle="1" w:styleId="110">
    <w:name w:val="Заголовок 11"/>
    <w:basedOn w:val="14"/>
    <w:next w:val="14"/>
    <w:pPr>
      <w:keepNext/>
      <w:widowControl w:val="0"/>
      <w:shd w:val="clear" w:color="auto" w:fill="FFFFFF"/>
      <w:ind w:left="2954"/>
      <w:outlineLvl w:val="0"/>
    </w:pPr>
    <w:rPr>
      <w:b/>
      <w:color w:val="000000"/>
      <w:spacing w:val="-7"/>
      <w:sz w:val="30"/>
    </w:rPr>
  </w:style>
  <w:style w:type="paragraph" w:customStyle="1" w:styleId="310">
    <w:name w:val="Заголовок 31"/>
    <w:basedOn w:val="14"/>
    <w:next w:val="14"/>
    <w:pPr>
      <w:keepNext/>
      <w:jc w:val="right"/>
    </w:pPr>
    <w:rPr>
      <w:rFonts w:ascii="Arial" w:hAnsi="Arial"/>
      <w:b/>
    </w:rPr>
  </w:style>
  <w:style w:type="paragraph" w:styleId="affff3">
    <w:name w:val="Document Map"/>
    <w:basedOn w:val="a"/>
    <w:link w:val="affff4"/>
    <w:pPr>
      <w:shd w:val="clear" w:color="auto" w:fill="000080"/>
      <w:spacing w:after="60" w:line="240" w:lineRule="auto"/>
      <w:jc w:val="both"/>
    </w:pPr>
    <w:rPr>
      <w:rFonts w:ascii="Tahoma" w:eastAsia="Times New Roman" w:hAnsi="Tahoma" w:cs="Tahoma"/>
      <w:sz w:val="20"/>
      <w:szCs w:val="20"/>
      <w:lang w:eastAsia="ru-RU"/>
    </w:rPr>
  </w:style>
  <w:style w:type="character" w:customStyle="1" w:styleId="affff4">
    <w:name w:val="Схема документа Знак"/>
    <w:basedOn w:val="a0"/>
    <w:link w:val="affff3"/>
    <w:rPr>
      <w:rFonts w:ascii="Tahoma" w:eastAsia="Times New Roman" w:hAnsi="Tahoma" w:cs="Tahoma"/>
      <w:sz w:val="20"/>
      <w:szCs w:val="20"/>
      <w:shd w:val="clear" w:color="auto" w:fill="000080"/>
      <w:lang w:eastAsia="ru-RU"/>
    </w:rPr>
  </w:style>
  <w:style w:type="paragraph" w:customStyle="1" w:styleId="111">
    <w:name w:val="111"/>
    <w:basedOn w:val="a"/>
    <w:pPr>
      <w:spacing w:after="0" w:line="240" w:lineRule="auto"/>
    </w:pPr>
    <w:rPr>
      <w:rFonts w:ascii="Times New Roman" w:eastAsia="Times New Roman" w:hAnsi="Times New Roman" w:cs="Times New Roman"/>
      <w:sz w:val="20"/>
      <w:szCs w:val="20"/>
      <w:lang w:eastAsia="ru-RU"/>
    </w:rPr>
  </w:style>
  <w:style w:type="paragraph" w:styleId="a6">
    <w:name w:val="caption"/>
    <w:basedOn w:val="a"/>
    <w:next w:val="a"/>
    <w:link w:val="a5"/>
    <w:qFormat/>
    <w:pPr>
      <w:spacing w:before="120" w:after="120" w:line="240" w:lineRule="auto"/>
    </w:pPr>
    <w:rPr>
      <w:rFonts w:ascii="Times New Roman" w:eastAsia="Times New Roman" w:hAnsi="Times New Roman" w:cs="Times New Roman"/>
      <w:b/>
      <w:sz w:val="20"/>
      <w:szCs w:val="20"/>
      <w:lang w:eastAsia="ru-RU"/>
    </w:rPr>
  </w:style>
  <w:style w:type="paragraph" w:customStyle="1" w:styleId="16">
    <w:name w:val="Знак1 Знак Знак Знак Знак Знак"/>
    <w:basedOn w:val="a"/>
    <w:pPr>
      <w:widowControl w:val="0"/>
      <w:spacing w:after="0" w:line="240" w:lineRule="auto"/>
      <w:jc w:val="both"/>
    </w:pPr>
    <w:rPr>
      <w:rFonts w:ascii="Arial" w:eastAsia="SimSun" w:hAnsi="Arial" w:cs="Arial"/>
      <w:sz w:val="21"/>
      <w:szCs w:val="24"/>
      <w:lang w:val="en-US" w:eastAsia="zh-CN"/>
    </w:rPr>
  </w:style>
  <w:style w:type="paragraph" w:customStyle="1" w:styleId="17">
    <w:name w:val="Знак1 Знак Знак Знак Знак Знак Знак Знак Знак Знак"/>
    <w:basedOn w:val="a"/>
    <w:next w:val="2"/>
    <w:pPr>
      <w:spacing w:after="160" w:line="240" w:lineRule="exact"/>
    </w:pPr>
    <w:rPr>
      <w:rFonts w:ascii="Times New Roman" w:eastAsia="Times New Roman" w:hAnsi="Times New Roman" w:cs="Times New Roman"/>
      <w:sz w:val="24"/>
      <w:szCs w:val="20"/>
      <w:lang w:val="en-US"/>
    </w:rPr>
  </w:style>
  <w:style w:type="paragraph" w:customStyle="1" w:styleId="affff5">
    <w:name w:val="Пункт"/>
    <w:basedOn w:val="a"/>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character" w:customStyle="1" w:styleId="Normal">
    <w:name w:val="Normal Знак"/>
    <w:rPr>
      <w:rFonts w:cs="Times New Roman"/>
      <w:sz w:val="24"/>
      <w:lang w:val="ru-RU" w:eastAsia="ru-RU" w:bidi="ar-SA"/>
    </w:rPr>
  </w:style>
  <w:style w:type="paragraph" w:customStyle="1" w:styleId="ConsPlusTitle">
    <w:name w:val="ConsPlusTitle"/>
    <w:pPr>
      <w:widowControl w:val="0"/>
      <w:spacing w:after="0" w:line="240" w:lineRule="auto"/>
    </w:pPr>
    <w:rPr>
      <w:rFonts w:ascii="Times New Roman" w:eastAsia="Times New Roman" w:hAnsi="Times New Roman" w:cs="Times New Roman"/>
      <w:b/>
      <w:bCs/>
      <w:sz w:val="28"/>
      <w:szCs w:val="28"/>
      <w:lang w:eastAsia="ru-RU"/>
    </w:rPr>
  </w:style>
  <w:style w:type="paragraph" w:customStyle="1" w:styleId="ConsPlusCell">
    <w:name w:val="ConsPlusCell"/>
    <w:pPr>
      <w:widowControl w:val="0"/>
      <w:spacing w:after="0" w:line="240" w:lineRule="auto"/>
    </w:pPr>
    <w:rPr>
      <w:rFonts w:ascii="Arial" w:eastAsia="Times New Roman" w:hAnsi="Arial" w:cs="Arial"/>
      <w:sz w:val="20"/>
      <w:szCs w:val="20"/>
      <w:lang w:eastAsia="ru-RU"/>
    </w:rPr>
  </w:style>
  <w:style w:type="character" w:customStyle="1" w:styleId="100">
    <w:name w:val="Знак Знак10"/>
    <w:rPr>
      <w:rFonts w:ascii="Cambria" w:eastAsia="Times New Roman" w:hAnsi="Cambria" w:cs="Times New Roman"/>
      <w:b/>
      <w:bCs/>
      <w:sz w:val="32"/>
      <w:szCs w:val="32"/>
    </w:rPr>
  </w:style>
  <w:style w:type="character" w:customStyle="1" w:styleId="112">
    <w:name w:val="Знак Знак11"/>
    <w:rPr>
      <w:rFonts w:cs="Times New Roman"/>
      <w:sz w:val="24"/>
      <w:szCs w:val="24"/>
    </w:rPr>
  </w:style>
  <w:style w:type="character" w:customStyle="1" w:styleId="101">
    <w:name w:val="Знак Знак101"/>
    <w:rPr>
      <w:rFonts w:ascii="Cambria" w:eastAsia="Times New Roman" w:hAnsi="Cambria" w:cs="Times New Roman"/>
      <w:b/>
      <w:bCs/>
      <w:sz w:val="32"/>
      <w:szCs w:val="32"/>
    </w:rPr>
  </w:style>
  <w:style w:type="paragraph" w:customStyle="1" w:styleId="affff6">
    <w:name w:val="Осн. текст Д"/>
    <w:pPr>
      <w:spacing w:after="40" w:line="240" w:lineRule="auto"/>
      <w:ind w:firstLine="284"/>
      <w:jc w:val="both"/>
    </w:pPr>
    <w:rPr>
      <w:rFonts w:ascii="Times New Roman" w:eastAsia="Times New Roman" w:hAnsi="Times New Roman" w:cs="Times New Roman"/>
      <w:sz w:val="24"/>
      <w:szCs w:val="20"/>
      <w:lang w:eastAsia="ru-RU"/>
    </w:rPr>
  </w:style>
  <w:style w:type="character" w:customStyle="1" w:styleId="3f">
    <w:name w:val="Стиль3 Знак Знак Знак"/>
    <w:rPr>
      <w:rFonts w:ascii="Times New Roman" w:eastAsia="Times New Roman" w:hAnsi="Times New Roman" w:cs="Times New Roman"/>
      <w:sz w:val="24"/>
      <w:szCs w:val="20"/>
      <w:lang w:eastAsia="ru-RU"/>
    </w:rPr>
  </w:style>
  <w:style w:type="paragraph" w:customStyle="1" w:styleId="affff7">
    <w:name w:val="Обычный таблица"/>
    <w:basedOn w:val="a"/>
    <w:link w:val="affff8"/>
    <w:pPr>
      <w:spacing w:after="0" w:line="240" w:lineRule="auto"/>
    </w:pPr>
    <w:rPr>
      <w:rFonts w:ascii="Times New Roman" w:eastAsia="Times New Roman" w:hAnsi="Times New Roman" w:cs="Times New Roman"/>
      <w:sz w:val="18"/>
      <w:szCs w:val="18"/>
      <w:lang w:eastAsia="zh-CN"/>
    </w:rPr>
  </w:style>
  <w:style w:type="character" w:customStyle="1" w:styleId="affff8">
    <w:name w:val="Обычный таблица Знак"/>
    <w:link w:val="affff7"/>
    <w:rPr>
      <w:rFonts w:ascii="Times New Roman" w:eastAsia="Times New Roman" w:hAnsi="Times New Roman" w:cs="Times New Roman"/>
      <w:sz w:val="18"/>
      <w:szCs w:val="18"/>
      <w:lang w:eastAsia="zh-CN"/>
    </w:rPr>
  </w:style>
  <w:style w:type="character" w:customStyle="1" w:styleId="18">
    <w:name w:val="Основной шрифт абзаца1"/>
    <w:rPr>
      <w:sz w:val="24"/>
    </w:rPr>
  </w:style>
  <w:style w:type="paragraph" w:styleId="affff9">
    <w:name w:val="List Paragraph"/>
    <w:basedOn w:val="a"/>
    <w:uiPriority w:val="34"/>
    <w:qFormat/>
    <w:pPr>
      <w:spacing w:after="0" w:line="240" w:lineRule="auto"/>
      <w:ind w:left="720"/>
      <w:contextualSpacing/>
    </w:pPr>
    <w:rPr>
      <w:rFonts w:ascii="Calibri" w:eastAsia="Calibri" w:hAnsi="Calibri" w:cs="Calibri"/>
    </w:rPr>
  </w:style>
  <w:style w:type="paragraph" w:styleId="affffa">
    <w:name w:val="No Spacing"/>
    <w:qFormat/>
    <w:pPr>
      <w:spacing w:after="0" w:line="240" w:lineRule="auto"/>
    </w:pPr>
    <w:rPr>
      <w:rFonts w:ascii="Times New Roman" w:eastAsia="Times New Roman" w:hAnsi="Times New Roman" w:cs="Times New Roman"/>
      <w:sz w:val="24"/>
      <w:szCs w:val="24"/>
      <w:lang w:eastAsia="ru-RU"/>
    </w:rPr>
  </w:style>
  <w:style w:type="paragraph" w:customStyle="1" w:styleId="-11">
    <w:name w:val="Список-Уровень1"/>
    <w:basedOn w:val="a"/>
    <w:pPr>
      <w:spacing w:before="120" w:after="120" w:line="240" w:lineRule="auto"/>
    </w:pPr>
    <w:rPr>
      <w:rFonts w:ascii="Times New Roman" w:eastAsia="Times New Roman" w:hAnsi="Times New Roman" w:cs="Times New Roman"/>
      <w:b/>
      <w:bCs/>
      <w:sz w:val="24"/>
      <w:szCs w:val="24"/>
      <w:lang w:eastAsia="ru-RU"/>
    </w:rPr>
  </w:style>
  <w:style w:type="paragraph" w:customStyle="1" w:styleId="-21">
    <w:name w:val="Список-Уровень2"/>
    <w:basedOn w:val="a"/>
    <w:pPr>
      <w:spacing w:after="120" w:line="240" w:lineRule="auto"/>
      <w:jc w:val="both"/>
    </w:pPr>
    <w:rPr>
      <w:rFonts w:ascii="Times New Roman" w:eastAsia="Times New Roman" w:hAnsi="Times New Roman" w:cs="Times New Roman"/>
      <w:sz w:val="24"/>
      <w:lang w:eastAsia="ru-RU"/>
    </w:rPr>
  </w:style>
  <w:style w:type="paragraph" w:customStyle="1" w:styleId="-31">
    <w:name w:val="Список-Уровень3"/>
    <w:basedOn w:val="a"/>
    <w:pPr>
      <w:spacing w:after="120" w:line="240" w:lineRule="auto"/>
      <w:jc w:val="both"/>
    </w:pPr>
    <w:rPr>
      <w:rFonts w:ascii="Times New Roman" w:eastAsia="Times New Roman" w:hAnsi="Times New Roman" w:cs="Times New Roman"/>
      <w:lang w:eastAsia="ru-RU"/>
    </w:rPr>
  </w:style>
  <w:style w:type="paragraph" w:customStyle="1" w:styleId="affffb">
    <w:name w:val="Ïóíêò"/>
    <w:basedOn w:val="a"/>
    <w:pPr>
      <w:spacing w:after="0" w:line="240" w:lineRule="auto"/>
      <w:jc w:val="both"/>
    </w:pPr>
    <w:rPr>
      <w:rFonts w:ascii="Times New Roman" w:eastAsia="Times New Roman" w:hAnsi="Times New Roman" w:cs="Times New Roman"/>
      <w:sz w:val="24"/>
      <w:szCs w:val="24"/>
      <w:lang w:eastAsia="ru-RU"/>
    </w:rPr>
  </w:style>
  <w:style w:type="paragraph" w:customStyle="1" w:styleId="Style2">
    <w:name w:val="Style2"/>
    <w:basedOn w:val="a"/>
    <w:pPr>
      <w:widowControl w:val="0"/>
      <w:spacing w:after="0" w:line="276" w:lineRule="exact"/>
      <w:jc w:val="right"/>
    </w:pPr>
    <w:rPr>
      <w:rFonts w:ascii="Times New Roman" w:eastAsia="Times New Roman" w:hAnsi="Times New Roman" w:cs="Times New Roman"/>
      <w:sz w:val="24"/>
      <w:szCs w:val="24"/>
      <w:lang w:eastAsia="ru-RU"/>
    </w:rPr>
  </w:style>
  <w:style w:type="paragraph" w:customStyle="1" w:styleId="Style14">
    <w:name w:val="Style14"/>
    <w:basedOn w:val="a"/>
    <w:pPr>
      <w:widowControl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a"/>
    <w:pPr>
      <w:widowControl w:val="0"/>
      <w:spacing w:after="0" w:line="274" w:lineRule="exact"/>
      <w:ind w:hanging="710"/>
    </w:pPr>
    <w:rPr>
      <w:rFonts w:ascii="Times New Roman" w:eastAsia="Times New Roman" w:hAnsi="Times New Roman" w:cs="Times New Roman"/>
      <w:sz w:val="24"/>
      <w:szCs w:val="24"/>
      <w:lang w:eastAsia="ru-RU"/>
    </w:rPr>
  </w:style>
  <w:style w:type="paragraph" w:customStyle="1" w:styleId="Style33">
    <w:name w:val="Style33"/>
    <w:basedOn w:val="a"/>
    <w:pPr>
      <w:widowControl w:val="0"/>
      <w:spacing w:after="0" w:line="276" w:lineRule="exact"/>
      <w:ind w:firstLine="715"/>
      <w:jc w:val="both"/>
    </w:pPr>
    <w:rPr>
      <w:rFonts w:ascii="Times New Roman" w:eastAsia="Times New Roman" w:hAnsi="Times New Roman" w:cs="Times New Roman"/>
      <w:sz w:val="24"/>
      <w:szCs w:val="24"/>
      <w:lang w:eastAsia="ru-RU"/>
    </w:rPr>
  </w:style>
  <w:style w:type="paragraph" w:customStyle="1" w:styleId="Style36">
    <w:name w:val="Style36"/>
    <w:basedOn w:val="a"/>
    <w:pPr>
      <w:widowControl w:val="0"/>
      <w:spacing w:after="0" w:line="274" w:lineRule="exact"/>
      <w:jc w:val="both"/>
    </w:pPr>
    <w:rPr>
      <w:rFonts w:ascii="Times New Roman" w:eastAsia="Times New Roman" w:hAnsi="Times New Roman" w:cs="Times New Roman"/>
      <w:sz w:val="24"/>
      <w:szCs w:val="24"/>
      <w:lang w:eastAsia="ru-RU"/>
    </w:rPr>
  </w:style>
  <w:style w:type="paragraph" w:customStyle="1" w:styleId="Style40">
    <w:name w:val="Style40"/>
    <w:basedOn w:val="a"/>
    <w:pPr>
      <w:widowControl w:val="0"/>
      <w:spacing w:after="0" w:line="277" w:lineRule="exact"/>
      <w:ind w:firstLine="710"/>
      <w:jc w:val="both"/>
    </w:pPr>
    <w:rPr>
      <w:rFonts w:ascii="Times New Roman" w:eastAsia="Times New Roman" w:hAnsi="Times New Roman" w:cs="Times New Roman"/>
      <w:sz w:val="24"/>
      <w:szCs w:val="24"/>
      <w:lang w:eastAsia="ru-RU"/>
    </w:rPr>
  </w:style>
  <w:style w:type="paragraph" w:customStyle="1" w:styleId="Style41">
    <w:name w:val="Style41"/>
    <w:basedOn w:val="a"/>
    <w:pPr>
      <w:widowControl w:val="0"/>
      <w:spacing w:after="0" w:line="276" w:lineRule="exact"/>
      <w:ind w:firstLine="422"/>
      <w:jc w:val="both"/>
    </w:pPr>
    <w:rPr>
      <w:rFonts w:ascii="Times New Roman" w:eastAsia="Times New Roman" w:hAnsi="Times New Roman" w:cs="Times New Roman"/>
      <w:sz w:val="24"/>
      <w:szCs w:val="24"/>
      <w:lang w:eastAsia="ru-RU"/>
    </w:rPr>
  </w:style>
  <w:style w:type="character" w:customStyle="1" w:styleId="FontStyle68">
    <w:name w:val="Font Style68"/>
    <w:rPr>
      <w:rFonts w:ascii="Times New Roman" w:hAnsi="Times New Roman" w:cs="Times New Roman"/>
      <w:sz w:val="18"/>
      <w:szCs w:val="18"/>
    </w:rPr>
  </w:style>
  <w:style w:type="character" w:customStyle="1" w:styleId="FontStyle69">
    <w:name w:val="Font Style69"/>
    <w:rPr>
      <w:rFonts w:ascii="Times New Roman" w:hAnsi="Times New Roman" w:cs="Times New Roman"/>
      <w:sz w:val="24"/>
      <w:szCs w:val="24"/>
    </w:rPr>
  </w:style>
  <w:style w:type="paragraph" w:customStyle="1" w:styleId="320">
    <w:name w:val="Основной текст с отступом 32"/>
    <w:basedOn w:val="a"/>
    <w:pPr>
      <w:spacing w:after="120" w:line="240" w:lineRule="auto"/>
      <w:ind w:left="283"/>
    </w:pPr>
    <w:rPr>
      <w:rFonts w:ascii="Times New Roman" w:eastAsia="Times New Roman" w:hAnsi="Times New Roman" w:cs="Times New Roman"/>
      <w:sz w:val="16"/>
      <w:szCs w:val="16"/>
      <w:lang w:eastAsia="ar-SA"/>
    </w:rPr>
  </w:style>
  <w:style w:type="table" w:styleId="affffc">
    <w:name w:val="Table Grid"/>
    <w:basedOn w:val="a1"/>
    <w:uiPriority w:val="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d">
    <w:name w:val="annotation text"/>
    <w:basedOn w:val="a"/>
    <w:link w:val="affffe"/>
    <w:pPr>
      <w:spacing w:after="0" w:line="240" w:lineRule="auto"/>
    </w:pPr>
    <w:rPr>
      <w:rFonts w:ascii="Times New Roman" w:eastAsia="Times New Roman" w:hAnsi="Times New Roman" w:cs="Times New Roman"/>
      <w:sz w:val="20"/>
      <w:szCs w:val="20"/>
      <w:lang w:eastAsia="ru-RU"/>
    </w:rPr>
  </w:style>
  <w:style w:type="character" w:customStyle="1" w:styleId="affffe">
    <w:name w:val="Текст примечания Знак"/>
    <w:basedOn w:val="a0"/>
    <w:link w:val="affffd"/>
    <w:rPr>
      <w:rFonts w:ascii="Times New Roman" w:eastAsia="Times New Roman" w:hAnsi="Times New Roman" w:cs="Times New Roman"/>
      <w:sz w:val="20"/>
      <w:szCs w:val="20"/>
      <w:lang w:eastAsia="ru-RU"/>
    </w:rPr>
  </w:style>
  <w:style w:type="paragraph" w:customStyle="1" w:styleId="220">
    <w:name w:val="Основной текст с отступом 22"/>
    <w:basedOn w:val="a"/>
    <w:pPr>
      <w:spacing w:after="0" w:line="240" w:lineRule="auto"/>
      <w:ind w:firstLine="720"/>
      <w:jc w:val="both"/>
    </w:pPr>
    <w:rPr>
      <w:rFonts w:ascii="Times New Roman" w:eastAsia="Times New Roman" w:hAnsi="Times New Roman" w:cs="Times New Roman"/>
      <w:sz w:val="24"/>
      <w:szCs w:val="20"/>
      <w:lang w:eastAsia="ar-SA"/>
    </w:rPr>
  </w:style>
  <w:style w:type="paragraph" w:customStyle="1" w:styleId="321">
    <w:name w:val="Основной текст 32"/>
    <w:basedOn w:val="a"/>
    <w:pPr>
      <w:spacing w:after="0" w:line="240" w:lineRule="auto"/>
      <w:jc w:val="both"/>
    </w:pPr>
    <w:rPr>
      <w:rFonts w:ascii="Times New Roman" w:eastAsia="Times New Roman" w:hAnsi="Times New Roman" w:cs="Times New Roman"/>
      <w:sz w:val="24"/>
      <w:szCs w:val="20"/>
      <w:lang w:eastAsia="ar-SA"/>
    </w:rPr>
  </w:style>
  <w:style w:type="paragraph" w:customStyle="1" w:styleId="311">
    <w:name w:val="Основной текст 31"/>
    <w:basedOn w:val="a"/>
    <w:pPr>
      <w:spacing w:after="0" w:line="240" w:lineRule="auto"/>
      <w:jc w:val="both"/>
    </w:pPr>
    <w:rPr>
      <w:rFonts w:ascii="Times New Roman" w:eastAsia="Times New Roman" w:hAnsi="Times New Roman" w:cs="Times New Roman"/>
      <w:sz w:val="24"/>
      <w:szCs w:val="20"/>
      <w:lang w:eastAsia="ar-SA"/>
    </w:rPr>
  </w:style>
  <w:style w:type="character" w:customStyle="1" w:styleId="ConsNormal0">
    <w:name w:val="ConsNormal Знак"/>
    <w:link w:val="ConsNormal"/>
    <w:rPr>
      <w:rFonts w:ascii="Arial" w:eastAsia="Times New Roman" w:hAnsi="Arial" w:cs="Arial"/>
      <w:sz w:val="20"/>
      <w:szCs w:val="20"/>
      <w:lang w:eastAsia="ru-RU"/>
    </w:rPr>
  </w:style>
  <w:style w:type="paragraph" w:customStyle="1" w:styleId="afffff">
    <w:name w:val="Знак Знак Знак Знак"/>
    <w:basedOn w:val="a"/>
    <w:semiHidden/>
    <w:pPr>
      <w:spacing w:after="160" w:line="240" w:lineRule="exact"/>
    </w:pPr>
    <w:rPr>
      <w:rFonts w:ascii="Verdana" w:eastAsia="Times New Roman" w:hAnsi="Verdana" w:cs="Verdana"/>
      <w:sz w:val="20"/>
      <w:szCs w:val="20"/>
      <w:lang w:val="en-GB"/>
    </w:rPr>
  </w:style>
  <w:style w:type="character" w:customStyle="1" w:styleId="2f2">
    <w:name w:val="Основной текст (2)_"/>
    <w:link w:val="2f3"/>
    <w:rPr>
      <w:b/>
      <w:bCs/>
      <w:shd w:val="clear" w:color="auto" w:fill="FFFFFF"/>
    </w:rPr>
  </w:style>
  <w:style w:type="character" w:customStyle="1" w:styleId="295pt">
    <w:name w:val="Основной текст (2) + 9;5 pt;Не полужирный"/>
    <w:rPr>
      <w:rFonts w:ascii="Times New Roman" w:eastAsia="Times New Roman" w:hAnsi="Times New Roman" w:cs="Times New Roman"/>
      <w:b/>
      <w:bCs/>
      <w:i w:val="0"/>
      <w:iCs w:val="0"/>
      <w:smallCaps w:val="0"/>
      <w:strike w:val="0"/>
      <w:color w:val="000000"/>
      <w:spacing w:val="0"/>
      <w:position w:val="0"/>
      <w:sz w:val="19"/>
      <w:szCs w:val="19"/>
      <w:u w:val="none"/>
      <w:lang w:val="ru-RU" w:eastAsia="ru-RU" w:bidi="ru-RU"/>
    </w:rPr>
  </w:style>
  <w:style w:type="character" w:customStyle="1" w:styleId="295pt0">
    <w:name w:val="Основной текст (2) + 9;5 pt;Курсив"/>
    <w:rPr>
      <w:rFonts w:ascii="Times New Roman" w:eastAsia="Times New Roman" w:hAnsi="Times New Roman" w:cs="Times New Roman"/>
      <w:b/>
      <w:bCs/>
      <w:i/>
      <w:iCs/>
      <w:smallCaps w:val="0"/>
      <w:strike w:val="0"/>
      <w:color w:val="000000"/>
      <w:spacing w:val="0"/>
      <w:position w:val="0"/>
      <w:sz w:val="19"/>
      <w:szCs w:val="19"/>
      <w:u w:val="none"/>
      <w:lang w:val="ru-RU" w:eastAsia="ru-RU" w:bidi="ru-RU"/>
    </w:rPr>
  </w:style>
  <w:style w:type="character" w:customStyle="1" w:styleId="2Impact9pt">
    <w:name w:val="Основной текст (2) + Impact;9 pt;Не полужирный"/>
    <w:rPr>
      <w:rFonts w:ascii="Impact" w:eastAsia="Impact" w:hAnsi="Impact" w:cs="Impact"/>
      <w:b/>
      <w:bCs/>
      <w:i w:val="0"/>
      <w:iCs w:val="0"/>
      <w:smallCaps w:val="0"/>
      <w:strike w:val="0"/>
      <w:color w:val="000000"/>
      <w:spacing w:val="0"/>
      <w:position w:val="0"/>
      <w:sz w:val="18"/>
      <w:szCs w:val="18"/>
      <w:u w:val="none"/>
      <w:lang w:val="ru-RU" w:eastAsia="ru-RU" w:bidi="ru-RU"/>
    </w:rPr>
  </w:style>
  <w:style w:type="character" w:customStyle="1" w:styleId="295pt1">
    <w:name w:val="Основной текст (2) + 9;5 pt"/>
    <w:rPr>
      <w:rFonts w:ascii="Times New Roman" w:eastAsia="Times New Roman" w:hAnsi="Times New Roman" w:cs="Times New Roman"/>
      <w:b/>
      <w:bCs/>
      <w:i w:val="0"/>
      <w:iCs w:val="0"/>
      <w:smallCaps w:val="0"/>
      <w:strike w:val="0"/>
      <w:color w:val="000000"/>
      <w:spacing w:val="0"/>
      <w:position w:val="0"/>
      <w:sz w:val="19"/>
      <w:szCs w:val="19"/>
      <w:u w:val="none"/>
      <w:lang w:val="ru-RU" w:eastAsia="ru-RU" w:bidi="ru-RU"/>
    </w:rPr>
  </w:style>
  <w:style w:type="paragraph" w:customStyle="1" w:styleId="2f3">
    <w:name w:val="Основной текст (2)"/>
    <w:basedOn w:val="a"/>
    <w:link w:val="2f2"/>
    <w:pPr>
      <w:widowControl w:val="0"/>
      <w:shd w:val="clear" w:color="auto" w:fill="FFFFFF"/>
      <w:spacing w:before="300" w:after="0" w:line="0" w:lineRule="atLeast"/>
      <w:jc w:val="center"/>
    </w:pPr>
    <w:rPr>
      <w:b/>
      <w:bCs/>
    </w:rPr>
  </w:style>
  <w:style w:type="character" w:customStyle="1" w:styleId="290">
    <w:name w:val="Основной текст (2) + 9"/>
    <w:rPr>
      <w:rFonts w:ascii="Times New Roman" w:eastAsia="Times New Roman" w:hAnsi="Times New Roman" w:cs="Times New Roman" w:hint="default"/>
      <w:b/>
      <w:bCs/>
      <w:i w:val="0"/>
      <w:iCs w:val="0"/>
      <w:smallCaps w:val="0"/>
      <w:strike w:val="0"/>
      <w:color w:val="000000"/>
      <w:spacing w:val="0"/>
      <w:position w:val="0"/>
      <w:sz w:val="19"/>
      <w:szCs w:val="19"/>
      <w:u w:val="none"/>
      <w:lang w:val="ru-RU" w:eastAsia="ru-RU" w:bidi="ru-RU"/>
    </w:rPr>
  </w:style>
  <w:style w:type="paragraph" w:styleId="afffff0">
    <w:name w:val="Balloon Text"/>
    <w:basedOn w:val="a"/>
    <w:link w:val="afffff1"/>
    <w:pPr>
      <w:spacing w:after="0" w:line="240" w:lineRule="auto"/>
    </w:pPr>
    <w:rPr>
      <w:rFonts w:ascii="Segoe UI" w:eastAsia="Times New Roman" w:hAnsi="Segoe UI" w:cs="Segoe UI"/>
      <w:sz w:val="18"/>
      <w:szCs w:val="18"/>
      <w:lang w:eastAsia="ru-RU"/>
    </w:rPr>
  </w:style>
  <w:style w:type="character" w:customStyle="1" w:styleId="afffff1">
    <w:name w:val="Текст выноски Знак"/>
    <w:basedOn w:val="a0"/>
    <w:link w:val="afffff0"/>
    <w:rPr>
      <w:rFonts w:ascii="Segoe UI" w:eastAsia="Times New Roman" w:hAnsi="Segoe UI" w:cs="Segoe UI"/>
      <w:sz w:val="18"/>
      <w:szCs w:val="18"/>
      <w:lang w:eastAsia="ru-RU"/>
    </w:rPr>
  </w:style>
  <w:style w:type="paragraph" w:styleId="19">
    <w:name w:val="toc 1"/>
    <w:basedOn w:val="a"/>
    <w:next w:val="a"/>
    <w:pPr>
      <w:keepLines/>
      <w:widowControl w:val="0"/>
      <w:suppressLineNumbers/>
      <w:tabs>
        <w:tab w:val="left" w:pos="709"/>
        <w:tab w:val="left" w:pos="1440"/>
        <w:tab w:val="right" w:leader="dot" w:pos="10148"/>
      </w:tabs>
      <w:spacing w:after="60" w:line="240" w:lineRule="auto"/>
      <w:jc w:val="center"/>
    </w:pPr>
    <w:rPr>
      <w:rFonts w:ascii="Arial Narrow" w:eastAsia="Times New Roman" w:hAnsi="Arial Narrow" w:cs="Times New Roman"/>
      <w:sz w:val="24"/>
      <w:szCs w:val="24"/>
      <w:lang w:eastAsia="ru-RU"/>
    </w:rPr>
  </w:style>
  <w:style w:type="paragraph" w:customStyle="1" w:styleId="1a">
    <w:name w:val="Абзац списка1"/>
    <w:basedOn w:val="a"/>
    <w:pPr>
      <w:ind w:left="720"/>
    </w:pPr>
    <w:rPr>
      <w:rFonts w:ascii="Calibri" w:eastAsia="Times New Roman" w:hAnsi="Calibri" w:cs="Times New Roman"/>
    </w:rPr>
  </w:style>
  <w:style w:type="paragraph" w:styleId="afffff2">
    <w:name w:val="footnote text"/>
    <w:basedOn w:val="a"/>
    <w:link w:val="afffff3"/>
    <w:uiPriority w:val="99"/>
    <w:semiHidden/>
    <w:unhideWhenUsed/>
    <w:pPr>
      <w:spacing w:after="0" w:line="240" w:lineRule="auto"/>
    </w:pPr>
    <w:rPr>
      <w:sz w:val="20"/>
      <w:szCs w:val="20"/>
    </w:rPr>
  </w:style>
  <w:style w:type="character" w:customStyle="1" w:styleId="afffff3">
    <w:name w:val="Текст сноски Знак"/>
    <w:basedOn w:val="a0"/>
    <w:link w:val="afffff2"/>
    <w:uiPriority w:val="99"/>
    <w:semiHidden/>
    <w:rPr>
      <w:sz w:val="20"/>
      <w:szCs w:val="20"/>
    </w:rPr>
  </w:style>
  <w:style w:type="character" w:styleId="afffff4">
    <w:name w:val="footnote reference"/>
    <w:basedOn w:val="a0"/>
    <w:uiPriority w:val="99"/>
    <w:semiHidden/>
    <w:unhideWhenUsed/>
    <w:rPr>
      <w:vertAlign w:val="superscript"/>
    </w:rPr>
  </w:style>
  <w:style w:type="table" w:customStyle="1" w:styleId="1b">
    <w:name w:val="Сетка таблицы1"/>
    <w:basedOn w:val="a1"/>
    <w:next w:val="affffc"/>
    <w:uiPriority w:val="3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31F573D1CD9F53EEEF38295171AA358A2264FEF4B867AE580DCC87178C2B5B57B4ED50AB1664CB926920C86EBwDh2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31F573D1CD9F53EEEF38295171AA358A22D46E64E847AE580DCC87178C2B5B5694E8D04B83603FD71810C82F7D03E9D093993w5h8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531F573D1CD9F53EEEF38295171AA358A22D46E64E847AE580DCC87178C2B5B5694E8D04B83603FD71810C82F7D03E9D093993w5h8I" TargetMode="External"/><Relationship Id="rId4" Type="http://schemas.openxmlformats.org/officeDocument/2006/relationships/settings" Target="settings.xml"/><Relationship Id="rId9" Type="http://schemas.openxmlformats.org/officeDocument/2006/relationships/hyperlink" Target="consultantplus://offline/ref=531F573D1CD9F53EEEF38295171AA358A22D46E64E847AE580DCC87178C2B5B5694E8D04B83603FD71810C82F7D03E9D093993w5h8I" TargetMode="External"/><Relationship Id="rId14" Type="http://schemas.openxmlformats.org/officeDocument/2006/relationships/hyperlink" Target="https://zakupki.gov.ru/epz/ktru/ktruCard/ktru-description.html?itemId=94406&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9B021-46B2-4221-8B51-48473F059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15</Pages>
  <Words>6088</Words>
  <Characters>34706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Plan104</dc:creator>
  <cp:keywords/>
  <dc:description/>
  <cp:lastModifiedBy>Plan89</cp:lastModifiedBy>
  <cp:revision>309</cp:revision>
  <dcterms:created xsi:type="dcterms:W3CDTF">2022-10-10T10:41:00Z</dcterms:created>
  <dcterms:modified xsi:type="dcterms:W3CDTF">2026-08-26T10:44:00Z</dcterms:modified>
</cp:coreProperties>
</file>