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4CB" w:rsidRDefault="00CE6AE3">
      <w:pPr>
        <w:pStyle w:val="ConsPlusNormal0"/>
        <w:ind w:left="-567" w:firstLine="567"/>
        <w:jc w:val="center"/>
        <w:rPr>
          <w:rFonts w:ascii="PT Astra Serif" w:hAnsi="PT Astra Serif" w:cs="Times New Roman"/>
          <w:sz w:val="20"/>
        </w:rPr>
      </w:pPr>
      <w:bookmarkStart w:id="0" w:name="P1418"/>
      <w:bookmarkEnd w:id="0"/>
      <w:r>
        <w:rPr>
          <w:rFonts w:ascii="PT Astra Serif" w:hAnsi="PT Astra Serif" w:cs="Times New Roman"/>
          <w:sz w:val="20"/>
        </w:rPr>
        <w:t>Государственный контракт № _______________________</w:t>
      </w:r>
    </w:p>
    <w:p w:rsidR="00FD14CB" w:rsidRDefault="00CE6AE3">
      <w:pPr>
        <w:pStyle w:val="2"/>
        <w:jc w:val="center"/>
        <w:rPr>
          <w:rFonts w:ascii="PT Astra Serif" w:hAnsi="PT Astra Serif"/>
          <w:color w:val="FF0000"/>
          <w:sz w:val="20"/>
          <w:szCs w:val="20"/>
        </w:rPr>
      </w:pPr>
      <w:r>
        <w:rPr>
          <w:rFonts w:ascii="PT Astra Serif" w:hAnsi="PT Astra Serif" w:cs="Times New Roman"/>
          <w:sz w:val="20"/>
        </w:rPr>
        <w:t>Идентификационный код закупки № 261032602283503230100100050000000247</w:t>
      </w:r>
    </w:p>
    <w:tbl>
      <w:tblPr>
        <w:tblW w:w="9747" w:type="dxa"/>
        <w:tblLayout w:type="fixed"/>
        <w:tblLook w:val="04A0" w:firstRow="1" w:lastRow="0" w:firstColumn="1" w:lastColumn="0" w:noHBand="0" w:noVBand="1"/>
      </w:tblPr>
      <w:tblGrid>
        <w:gridCol w:w="2090"/>
        <w:gridCol w:w="7657"/>
      </w:tblGrid>
      <w:tr w:rsidR="00FD14CB">
        <w:tc>
          <w:tcPr>
            <w:tcW w:w="2090" w:type="dxa"/>
          </w:tcPr>
          <w:p w:rsidR="00FD14CB" w:rsidRDefault="00FD14CB">
            <w:pPr>
              <w:pStyle w:val="ConsPlusNormal0"/>
              <w:jc w:val="center"/>
              <w:rPr>
                <w:rFonts w:ascii="PT Astra Serif" w:hAnsi="PT Astra Serif" w:cs="Times New Roman"/>
                <w:sz w:val="20"/>
                <w:szCs w:val="20"/>
              </w:rPr>
            </w:pPr>
          </w:p>
          <w:p w:rsidR="00FD14CB" w:rsidRDefault="00CE6AE3">
            <w:pPr>
              <w:pStyle w:val="ConsPlusNormal0"/>
              <w:jc w:val="center"/>
              <w:rPr>
                <w:rFonts w:ascii="PT Astra Serif" w:hAnsi="PT Astra Serif" w:cs="Times New Roman"/>
                <w:sz w:val="20"/>
                <w:szCs w:val="20"/>
              </w:rPr>
            </w:pPr>
            <w:r>
              <w:rPr>
                <w:rFonts w:ascii="PT Astra Serif" w:hAnsi="PT Astra Serif" w:cs="Times New Roman"/>
                <w:sz w:val="20"/>
                <w:szCs w:val="20"/>
              </w:rPr>
              <w:t>Республика Бурятия</w:t>
            </w:r>
          </w:p>
          <w:p w:rsidR="00FD14CB" w:rsidRDefault="00CE6AE3">
            <w:pPr>
              <w:pStyle w:val="ConsPlusNormal0"/>
              <w:jc w:val="center"/>
              <w:rPr>
                <w:rFonts w:ascii="PT Astra Serif" w:hAnsi="PT Astra Serif" w:cs="Times New Roman"/>
                <w:sz w:val="20"/>
                <w:szCs w:val="20"/>
              </w:rPr>
            </w:pPr>
            <w:r>
              <w:rPr>
                <w:rFonts w:ascii="PT Astra Serif" w:hAnsi="PT Astra Serif" w:cs="Times New Roman"/>
                <w:sz w:val="20"/>
                <w:szCs w:val="20"/>
              </w:rPr>
              <w:t>г. Улан-Удэ</w:t>
            </w:r>
          </w:p>
        </w:tc>
        <w:tc>
          <w:tcPr>
            <w:tcW w:w="7656" w:type="dxa"/>
          </w:tcPr>
          <w:p w:rsidR="00FD14CB" w:rsidRDefault="00FD14CB">
            <w:pPr>
              <w:pStyle w:val="ConsPlusNormal0"/>
              <w:jc w:val="both"/>
              <w:rPr>
                <w:rFonts w:ascii="PT Astra Serif" w:hAnsi="PT Astra Serif" w:cs="Times New Roman"/>
                <w:sz w:val="20"/>
                <w:szCs w:val="20"/>
              </w:rPr>
            </w:pPr>
          </w:p>
          <w:p w:rsidR="00FD14CB" w:rsidRDefault="00CE6AE3">
            <w:pPr>
              <w:pStyle w:val="ConsPlusNormal0"/>
              <w:jc w:val="right"/>
              <w:rPr>
                <w:rFonts w:ascii="PT Astra Serif" w:hAnsi="PT Astra Serif" w:cs="Times New Roman"/>
                <w:sz w:val="20"/>
                <w:szCs w:val="20"/>
              </w:rPr>
            </w:pPr>
            <w:r>
              <w:rPr>
                <w:rFonts w:ascii="PT Astra Serif" w:hAnsi="PT Astra Serif" w:cs="Times New Roman"/>
                <w:sz w:val="20"/>
                <w:szCs w:val="20"/>
              </w:rPr>
              <w:t>«____» ___________ 2026 г.</w:t>
            </w:r>
          </w:p>
        </w:tc>
      </w:tr>
    </w:tbl>
    <w:p w:rsidR="00FD14CB" w:rsidRDefault="00FD14CB">
      <w:pPr>
        <w:pStyle w:val="1"/>
        <w:ind w:firstLine="284"/>
        <w:jc w:val="both"/>
        <w:rPr>
          <w:rFonts w:ascii="PT Astra Serif" w:hAnsi="PT Astra Serif"/>
          <w:bCs/>
          <w:sz w:val="20"/>
        </w:rPr>
      </w:pPr>
    </w:p>
    <w:p w:rsidR="00FD14CB" w:rsidRDefault="00CE6AE3">
      <w:pPr>
        <w:spacing w:after="0" w:line="240" w:lineRule="auto"/>
        <w:ind w:firstLine="284"/>
        <w:jc w:val="both"/>
        <w:rPr>
          <w:rFonts w:ascii="PT Astra Serif" w:eastAsia="Times New Roman" w:hAnsi="PT Astra Serif"/>
          <w:bCs/>
          <w:color w:val="000000"/>
          <w:sz w:val="20"/>
          <w:szCs w:val="20"/>
          <w:lang w:eastAsia="ru-RU"/>
        </w:rPr>
      </w:pPr>
      <w:r>
        <w:rPr>
          <w:rFonts w:ascii="PT Astra Serif" w:eastAsia="Times New Roman" w:hAnsi="PT Astra Serif"/>
          <w:sz w:val="20"/>
          <w:szCs w:val="20"/>
          <w:lang w:eastAsia="ru-RU"/>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Бурятия» (ФКУ </w:t>
      </w:r>
      <w:proofErr w:type="spellStart"/>
      <w:r>
        <w:rPr>
          <w:rFonts w:ascii="PT Astra Serif" w:eastAsia="Times New Roman" w:hAnsi="PT Astra Serif"/>
          <w:sz w:val="20"/>
          <w:szCs w:val="20"/>
          <w:lang w:eastAsia="ru-RU"/>
        </w:rPr>
        <w:t>БМТиВС</w:t>
      </w:r>
      <w:proofErr w:type="spellEnd"/>
      <w:r>
        <w:rPr>
          <w:rFonts w:ascii="PT Astra Serif" w:eastAsia="Times New Roman" w:hAnsi="PT Astra Serif"/>
          <w:sz w:val="20"/>
          <w:szCs w:val="20"/>
          <w:lang w:eastAsia="ru-RU"/>
        </w:rPr>
        <w:t xml:space="preserve"> УФСИН России по Республике Бурятия), </w:t>
      </w:r>
      <w:r>
        <w:rPr>
          <w:rFonts w:ascii="PT Astra Serif" w:eastAsia="Times New Roman" w:hAnsi="PT Astra Serif"/>
          <w:bCs/>
          <w:sz w:val="20"/>
          <w:szCs w:val="20"/>
          <w:lang w:eastAsia="ru-RU"/>
        </w:rPr>
        <w:t>выступая от имени Российской Федерации, в целях о</w:t>
      </w:r>
      <w:r>
        <w:rPr>
          <w:rFonts w:ascii="PT Astra Serif" w:eastAsia="Times New Roman" w:hAnsi="PT Astra Serif"/>
          <w:bCs/>
          <w:sz w:val="20"/>
          <w:szCs w:val="20"/>
          <w:lang w:eastAsia="ru-RU"/>
        </w:rPr>
        <w:t xml:space="preserve">беспечения государственных нужд, </w:t>
      </w:r>
      <w:r>
        <w:rPr>
          <w:rFonts w:ascii="PT Astra Serif" w:eastAsia="Times New Roman" w:hAnsi="PT Astra Serif"/>
          <w:sz w:val="20"/>
          <w:szCs w:val="20"/>
          <w:lang w:eastAsia="ru-RU"/>
        </w:rPr>
        <w:t xml:space="preserve">именуемое в дальнейшем «Государственный заказчик», </w:t>
      </w:r>
      <w:r>
        <w:rPr>
          <w:rFonts w:ascii="PT Astra Serif" w:hAnsi="PT Astra Serif"/>
          <w:sz w:val="20"/>
          <w:szCs w:val="20"/>
        </w:rPr>
        <w:t>в лице (________________)  на основании (___________)</w:t>
      </w:r>
      <w:r>
        <w:rPr>
          <w:rFonts w:ascii="PT Astra Serif" w:eastAsia="Times New Roman" w:hAnsi="PT Astra Serif"/>
          <w:sz w:val="20"/>
          <w:szCs w:val="20"/>
          <w:lang w:eastAsia="ru-RU"/>
        </w:rPr>
        <w:t xml:space="preserve"> с одной стороны,  и _____________________________, в лице_____________________</w:t>
      </w:r>
      <w:r>
        <w:rPr>
          <w:rFonts w:ascii="PT Astra Serif" w:eastAsia="Times New Roman" w:hAnsi="PT Astra Serif"/>
          <w:color w:val="000000"/>
          <w:sz w:val="20"/>
          <w:szCs w:val="20"/>
          <w:lang w:eastAsia="ru-RU"/>
        </w:rPr>
        <w:t>,  именуемый в дальнейшем Поставщик, дей</w:t>
      </w:r>
      <w:r>
        <w:rPr>
          <w:rFonts w:ascii="PT Astra Serif" w:eastAsia="Times New Roman" w:hAnsi="PT Astra Serif"/>
          <w:color w:val="000000"/>
          <w:sz w:val="20"/>
          <w:szCs w:val="20"/>
          <w:lang w:eastAsia="ru-RU"/>
        </w:rPr>
        <w:t>ствующий на основании _________________________</w:t>
      </w:r>
      <w:r>
        <w:rPr>
          <w:rFonts w:ascii="PT Astra Serif" w:eastAsia="Times New Roman" w:hAnsi="PT Astra Serif"/>
          <w:bCs/>
          <w:color w:val="000000"/>
          <w:sz w:val="20"/>
          <w:szCs w:val="20"/>
          <w:lang w:eastAsia="ru-RU"/>
        </w:rPr>
        <w:t>,</w:t>
      </w:r>
      <w:r>
        <w:rPr>
          <w:rFonts w:ascii="PT Astra Serif" w:eastAsia="Times New Roman" w:hAnsi="PT Astra Serif"/>
          <w:sz w:val="20"/>
          <w:szCs w:val="20"/>
          <w:lang w:eastAsia="ru-RU"/>
        </w:rPr>
        <w:t>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w:t>
      </w:r>
      <w:r>
        <w:rPr>
          <w:rFonts w:ascii="PT Astra Serif" w:eastAsia="Times New Roman" w:hAnsi="PT Astra Serif"/>
          <w:sz w:val="20"/>
          <w:szCs w:val="20"/>
          <w:lang w:eastAsia="ru-RU"/>
        </w:rPr>
        <w:t>униципальных нужд» (далее – Закон), заключили настоящий государственный контракт (далее - Контракт), о нижеследующем:</w:t>
      </w:r>
    </w:p>
    <w:p w:rsidR="00FD14CB" w:rsidRDefault="00FD14CB">
      <w:pPr>
        <w:pStyle w:val="ConsPlusNormal0"/>
        <w:ind w:firstLine="284"/>
        <w:jc w:val="both"/>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I. Предмет Контракта</w:t>
      </w:r>
    </w:p>
    <w:p w:rsidR="00FD14CB" w:rsidRDefault="00CE6AE3">
      <w:pPr>
        <w:spacing w:after="0" w:line="240" w:lineRule="auto"/>
        <w:ind w:firstLine="284"/>
        <w:jc w:val="both"/>
        <w:outlineLvl w:val="2"/>
        <w:rPr>
          <w:rFonts w:ascii="PT Astra Serif" w:hAnsi="PT Astra Serif"/>
          <w:sz w:val="20"/>
          <w:szCs w:val="20"/>
        </w:rPr>
      </w:pPr>
      <w:r>
        <w:rPr>
          <w:rFonts w:ascii="PT Astra Serif" w:hAnsi="PT Astra Serif"/>
          <w:sz w:val="20"/>
          <w:szCs w:val="20"/>
        </w:rPr>
        <w:t xml:space="preserve">1.1. Поставщик обязуется поставить шины пневматические для автотранспортных средств (далее - Товар), а Заказчик </w:t>
      </w:r>
      <w:r>
        <w:rPr>
          <w:rFonts w:ascii="PT Astra Serif" w:hAnsi="PT Astra Serif"/>
          <w:sz w:val="20"/>
          <w:szCs w:val="20"/>
        </w:rPr>
        <w:t>обязуется принять и оплатить Товар в порядке и на условиях, предусмотренных Контрактом.</w:t>
      </w:r>
    </w:p>
    <w:p w:rsidR="00FD14CB" w:rsidRDefault="00CE6AE3">
      <w:pPr>
        <w:spacing w:after="0" w:line="240" w:lineRule="auto"/>
        <w:ind w:firstLine="284"/>
        <w:jc w:val="both"/>
        <w:outlineLvl w:val="2"/>
        <w:rPr>
          <w:rFonts w:ascii="PT Astra Serif" w:hAnsi="PT Astra Serif"/>
          <w:sz w:val="20"/>
          <w:szCs w:val="20"/>
        </w:rPr>
      </w:pPr>
      <w:r>
        <w:rPr>
          <w:rFonts w:ascii="PT Astra Serif" w:hAnsi="PT Astra Serif"/>
          <w:sz w:val="20"/>
          <w:szCs w:val="20"/>
        </w:rPr>
        <w:t xml:space="preserve">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 </w:t>
      </w:r>
    </w:p>
    <w:p w:rsidR="00FD14CB" w:rsidRDefault="00FD14CB">
      <w:pPr>
        <w:pStyle w:val="ConsPlusNormal0"/>
        <w:ind w:firstLine="284"/>
        <w:jc w:val="center"/>
        <w:outlineLvl w:val="1"/>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II. Цена Контракта и порядок расчетов</w:t>
      </w:r>
    </w:p>
    <w:p w:rsidR="00FD14CB" w:rsidRDefault="00CE6AE3">
      <w:pPr>
        <w:spacing w:after="0" w:line="240" w:lineRule="auto"/>
        <w:ind w:firstLine="284"/>
        <w:jc w:val="both"/>
        <w:outlineLvl w:val="2"/>
        <w:rPr>
          <w:rFonts w:ascii="PT Astra Serif" w:hAnsi="PT Astra Serif"/>
          <w:sz w:val="20"/>
          <w:szCs w:val="20"/>
        </w:rPr>
      </w:pPr>
      <w:r>
        <w:rPr>
          <w:rFonts w:ascii="PT Astra Serif" w:hAnsi="PT Astra Serif"/>
          <w:sz w:val="20"/>
          <w:szCs w:val="20"/>
        </w:rPr>
        <w:t>2.1. Цена Контракта составляет_______________</w:t>
      </w:r>
      <w:proofErr w:type="gramStart"/>
      <w:r>
        <w:rPr>
          <w:rFonts w:ascii="PT Astra Serif" w:hAnsi="PT Astra Serif"/>
          <w:sz w:val="20"/>
          <w:szCs w:val="20"/>
        </w:rPr>
        <w:t>_(</w:t>
      </w:r>
      <w:proofErr w:type="gramEnd"/>
      <w:r>
        <w:rPr>
          <w:rFonts w:ascii="PT Astra Serif" w:hAnsi="PT Astra Serif"/>
          <w:sz w:val="20"/>
          <w:szCs w:val="20"/>
        </w:rPr>
        <w:t xml:space="preserve">_____) рублей, _______копеек, в </w:t>
      </w:r>
      <w:proofErr w:type="spellStart"/>
      <w:r>
        <w:rPr>
          <w:rFonts w:ascii="PT Astra Serif" w:hAnsi="PT Astra Serif"/>
          <w:sz w:val="20"/>
          <w:szCs w:val="20"/>
        </w:rPr>
        <w:t>т.ч</w:t>
      </w:r>
      <w:proofErr w:type="spellEnd"/>
      <w:r>
        <w:rPr>
          <w:rFonts w:ascii="PT Astra Serif" w:hAnsi="PT Astra Serif"/>
          <w:sz w:val="20"/>
          <w:szCs w:val="20"/>
        </w:rPr>
        <w:t xml:space="preserve">. НДС/ или НДС не облагается. </w:t>
      </w:r>
    </w:p>
    <w:p w:rsidR="00FD14CB" w:rsidRDefault="00CE6AE3">
      <w:pPr>
        <w:spacing w:after="0" w:line="240" w:lineRule="auto"/>
        <w:ind w:firstLine="284"/>
        <w:jc w:val="both"/>
        <w:outlineLvl w:val="2"/>
        <w:rPr>
          <w:rFonts w:ascii="PT Astra Serif" w:hAnsi="PT Astra Serif"/>
          <w:sz w:val="20"/>
        </w:rPr>
      </w:pPr>
      <w:r>
        <w:rPr>
          <w:rFonts w:ascii="PT Astra Serif" w:hAnsi="PT Astra Serif"/>
          <w:sz w:val="20"/>
        </w:rPr>
        <w:t>2.2. Сумма, подлежащая уплате Заказчиком Поставщику, уменьшается на размер налогов, сборов и иных обязате</w:t>
      </w:r>
      <w:r>
        <w:rPr>
          <w:rFonts w:ascii="PT Astra Serif" w:hAnsi="PT Astra Serif"/>
          <w:sz w:val="20"/>
        </w:rPr>
        <w:t>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w:t>
      </w:r>
      <w:r>
        <w:rPr>
          <w:rFonts w:ascii="PT Astra Serif" w:hAnsi="PT Astra Serif"/>
          <w:sz w:val="20"/>
        </w:rPr>
        <w:t>ной системы Российской Федерации Заказчиком.</w:t>
      </w:r>
    </w:p>
    <w:p w:rsidR="00FD14CB" w:rsidRDefault="00CE6AE3">
      <w:pPr>
        <w:pStyle w:val="ConsPlusNormal0"/>
        <w:ind w:firstLine="284"/>
        <w:jc w:val="both"/>
        <w:rPr>
          <w:rFonts w:ascii="PT Astra Serif" w:hAnsi="PT Astra Serif" w:cs="Times New Roman"/>
          <w:sz w:val="20"/>
        </w:rPr>
      </w:pPr>
      <w:bookmarkStart w:id="1" w:name="P1458"/>
      <w:bookmarkEnd w:id="1"/>
      <w:r>
        <w:rPr>
          <w:rFonts w:ascii="PT Astra Serif" w:hAnsi="PT Astra Serif" w:cs="Times New Roman"/>
          <w:sz w:val="20"/>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w:t>
      </w:r>
      <w:r>
        <w:rPr>
          <w:rFonts w:ascii="PT Astra Serif" w:hAnsi="PT Astra Serif" w:cs="Times New Roman"/>
          <w:sz w:val="20"/>
        </w:rPr>
        <w:t>ные платежи (пошлины), НДС, другие установленные налоги, сборы и иные расходы, связанные с исполнением Контракта.</w:t>
      </w:r>
    </w:p>
    <w:p w:rsidR="00FD14CB" w:rsidRDefault="00CE6AE3">
      <w:pPr>
        <w:pStyle w:val="ConsPlusNormal0"/>
        <w:ind w:firstLine="284"/>
        <w:jc w:val="both"/>
        <w:rPr>
          <w:rFonts w:ascii="PT Astra Serif" w:hAnsi="PT Astra Serif" w:cs="Times New Roman"/>
          <w:sz w:val="20"/>
        </w:rPr>
      </w:pPr>
      <w:bookmarkStart w:id="2" w:name="P1459"/>
      <w:bookmarkEnd w:id="2"/>
      <w:r>
        <w:rPr>
          <w:rFonts w:ascii="PT Astra Serif" w:hAnsi="PT Astra Serif" w:cs="Times New Roman"/>
          <w:sz w:val="20"/>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r>
          <w:rPr>
            <w:rFonts w:ascii="PT Astra Serif" w:hAnsi="PT Astra Serif" w:cs="Times New Roman"/>
            <w:color w:val="0000FF"/>
            <w:sz w:val="20"/>
          </w:rPr>
          <w:t>законом</w:t>
        </w:r>
      </w:hyperlink>
      <w:r>
        <w:rPr>
          <w:rFonts w:ascii="PT Astra Serif" w:hAnsi="PT Astra Serif" w:cs="Times New Roman"/>
          <w:sz w:val="20"/>
        </w:rPr>
        <w:t xml:space="preserve"> от 5 апреля 2013 г. № 44-ФЗ «О контрактной системе в сфере закупок товаров, работ, услуг для обеспечения госу</w:t>
      </w:r>
      <w:r>
        <w:rPr>
          <w:rFonts w:ascii="PT Astra Serif" w:hAnsi="PT Astra Serif" w:cs="Times New Roman"/>
          <w:sz w:val="20"/>
        </w:rPr>
        <w:t>дарственных и муниципальных нужд» и Контрактом.</w:t>
      </w:r>
    </w:p>
    <w:p w:rsidR="00FD14CB" w:rsidRDefault="00CE6AE3">
      <w:pPr>
        <w:pStyle w:val="ConsPlusNormal0"/>
        <w:ind w:firstLine="284"/>
        <w:jc w:val="both"/>
        <w:rPr>
          <w:rFonts w:ascii="PT Astra Serif" w:hAnsi="PT Astra Serif" w:cs="Times New Roman"/>
          <w:sz w:val="20"/>
        </w:rPr>
      </w:pPr>
      <w:bookmarkStart w:id="3" w:name="P1460"/>
      <w:bookmarkEnd w:id="3"/>
      <w:r>
        <w:rPr>
          <w:rFonts w:ascii="PT Astra Serif" w:hAnsi="PT Astra Serif" w:cs="Times New Roman"/>
          <w:sz w:val="20"/>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sz w:val="20"/>
          <w:szCs w:val="20"/>
        </w:rPr>
        <w:t>2.5. Источник финансирования настоящего К</w:t>
      </w:r>
      <w:r>
        <w:rPr>
          <w:rFonts w:ascii="PT Astra Serif" w:hAnsi="PT Astra Serif"/>
          <w:sz w:val="20"/>
          <w:szCs w:val="20"/>
        </w:rPr>
        <w:t>онтракта –федеральный бюджет,</w:t>
      </w:r>
      <w:r>
        <w:rPr>
          <w:rFonts w:ascii="PT Astra Serif" w:hAnsi="PT Astra Serif" w:cs="Times New Roman"/>
          <w:sz w:val="20"/>
        </w:rPr>
        <w:t xml:space="preserve"> в пределах выделенного ЛБО на 2026 финансовый год.</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rPr>
        <w:t xml:space="preserve">2.6. Расчеты между Заказчиком и Поставщиком производятся не позднее 7 (семи)рабочих дней с даты подписания Заказчиком документа о приемке (акта приема-передачи Товара). </w:t>
      </w:r>
    </w:p>
    <w:p w:rsidR="00FD14CB" w:rsidRDefault="00CE6AE3">
      <w:pPr>
        <w:pStyle w:val="ConsPlusNormal0"/>
        <w:ind w:firstLine="284"/>
        <w:jc w:val="both"/>
        <w:rPr>
          <w:rFonts w:ascii="PT Astra Serif" w:hAnsi="PT Astra Serif" w:cs="Times New Roman"/>
          <w:sz w:val="20"/>
        </w:rPr>
      </w:pPr>
      <w:bookmarkStart w:id="4" w:name="P1475"/>
      <w:bookmarkEnd w:id="4"/>
      <w:r>
        <w:rPr>
          <w:rFonts w:ascii="PT Astra Serif" w:hAnsi="PT Astra Serif" w:cs="Times New Roman"/>
          <w:sz w:val="20"/>
        </w:rPr>
        <w:t xml:space="preserve">2.7. </w:t>
      </w:r>
      <w:r>
        <w:rPr>
          <w:rFonts w:ascii="PT Astra Serif" w:hAnsi="PT Astra Serif" w:cs="Times New Roman"/>
          <w:sz w:val="20"/>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w:t>
      </w:r>
      <w:r>
        <w:rPr>
          <w:rFonts w:ascii="PT Astra Serif" w:hAnsi="PT Astra Serif" w:cs="Times New Roman"/>
          <w:sz w:val="20"/>
        </w:rPr>
        <w:t>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w:t>
      </w:r>
      <w:r>
        <w:rPr>
          <w:rFonts w:ascii="PT Astra Serif" w:hAnsi="PT Astra Serif" w:cs="Times New Roman"/>
          <w:sz w:val="20"/>
        </w:rPr>
        <w:t>оставщик.</w:t>
      </w:r>
      <w:bookmarkStart w:id="5" w:name="P1473"/>
      <w:bookmarkEnd w:id="5"/>
    </w:p>
    <w:p w:rsidR="00FD14CB" w:rsidRDefault="00FD14CB">
      <w:pPr>
        <w:pStyle w:val="ConsPlusNormal0"/>
        <w:ind w:firstLine="284"/>
        <w:jc w:val="both"/>
        <w:rPr>
          <w:rFonts w:ascii="PT Astra Serif" w:hAnsi="PT Astra Serif" w:cs="Times New Roman"/>
          <w:sz w:val="20"/>
        </w:rPr>
      </w:pPr>
    </w:p>
    <w:p w:rsidR="00FD14CB" w:rsidRDefault="00FD14CB">
      <w:pPr>
        <w:pStyle w:val="ConsPlusNormal0"/>
        <w:ind w:firstLine="284"/>
        <w:jc w:val="center"/>
        <w:outlineLvl w:val="1"/>
        <w:rPr>
          <w:rFonts w:ascii="PT Astra Serif" w:hAnsi="PT Astra Serif" w:cs="Times New Roman"/>
          <w:sz w:val="20"/>
        </w:rPr>
      </w:pPr>
      <w:bookmarkStart w:id="6" w:name="P1477"/>
      <w:bookmarkEnd w:id="6"/>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III. Порядок, сроки и условия поставки приемки Товара</w:t>
      </w:r>
    </w:p>
    <w:p w:rsidR="00FD14CB" w:rsidRDefault="00CE6AE3">
      <w:pPr>
        <w:spacing w:after="0" w:line="240" w:lineRule="auto"/>
        <w:ind w:firstLine="284"/>
        <w:contextualSpacing/>
        <w:jc w:val="both"/>
        <w:rPr>
          <w:rFonts w:ascii="PT Astra Serif" w:hAnsi="PT Astra Serif"/>
          <w:sz w:val="20"/>
          <w:szCs w:val="20"/>
        </w:rPr>
      </w:pPr>
      <w:bookmarkStart w:id="7" w:name="P1480"/>
      <w:bookmarkEnd w:id="7"/>
      <w:r>
        <w:rPr>
          <w:rFonts w:ascii="PT Astra Serif" w:hAnsi="PT Astra Serif"/>
          <w:sz w:val="20"/>
        </w:rPr>
        <w:t xml:space="preserve">3.1. Поставщик самостоятельно доставляет Товар Заказчику по адресу: Россия, 670033, Республика Бурятия, г. Улан-Удэ, ул. Денисова, 13 (далее - место доставки) </w:t>
      </w:r>
      <w:r>
        <w:rPr>
          <w:rFonts w:ascii="PT Astra Serif" w:hAnsi="PT Astra Serif"/>
          <w:sz w:val="20"/>
          <w:szCs w:val="20"/>
        </w:rPr>
        <w:t xml:space="preserve">в течение 1 (один) день с даты </w:t>
      </w:r>
      <w:r>
        <w:rPr>
          <w:rFonts w:ascii="PT Astra Serif" w:hAnsi="PT Astra Serif"/>
          <w:sz w:val="20"/>
          <w:szCs w:val="20"/>
        </w:rPr>
        <w:t>заключения Контракта</w:t>
      </w:r>
      <w:r>
        <w:rPr>
          <w:rFonts w:ascii="PT Astra Serif" w:hAnsi="PT Astra Serif"/>
          <w:spacing w:val="2"/>
          <w:sz w:val="20"/>
          <w:shd w:val="clear" w:color="auto" w:fill="FFFFFF"/>
        </w:rPr>
        <w:t>.</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3.2. Поставщик не менее чем за 1 (один) календарный день до осуществления поставки Товара направляет в адрес Заказчика уведомление о времени и дате доставки Товара в место доставки.</w:t>
      </w:r>
    </w:p>
    <w:p w:rsidR="00FD14CB" w:rsidRDefault="00CE6AE3">
      <w:pPr>
        <w:pStyle w:val="ConsPlusNormal0"/>
        <w:ind w:firstLine="284"/>
        <w:jc w:val="both"/>
        <w:rPr>
          <w:rFonts w:ascii="PT Astra Serif" w:hAnsi="PT Astra Serif" w:cs="Times New Roman"/>
          <w:sz w:val="20"/>
        </w:rPr>
      </w:pPr>
      <w:bookmarkStart w:id="8" w:name="P1485"/>
      <w:bookmarkStart w:id="9" w:name="P1482"/>
      <w:bookmarkEnd w:id="8"/>
      <w:bookmarkEnd w:id="9"/>
      <w:r>
        <w:rPr>
          <w:rFonts w:ascii="PT Astra Serif" w:hAnsi="PT Astra Serif" w:cs="Times New Roman"/>
          <w:sz w:val="20"/>
        </w:rPr>
        <w:t>3.3. Приемка Товара осуществляется путём передачи По</w:t>
      </w:r>
      <w:r>
        <w:rPr>
          <w:rFonts w:ascii="PT Astra Serif" w:hAnsi="PT Astra Serif" w:cs="Times New Roman"/>
          <w:sz w:val="20"/>
        </w:rPr>
        <w:t>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и оформля</w:t>
      </w:r>
      <w:r>
        <w:rPr>
          <w:rFonts w:ascii="PT Astra Serif" w:hAnsi="PT Astra Serif" w:cs="Times New Roman"/>
          <w:sz w:val="20"/>
        </w:rPr>
        <w:t>ется в течение 5 (пяти)дней с даты поставки товара.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3.5. Для проверки предост</w:t>
      </w:r>
      <w:r>
        <w:rPr>
          <w:rFonts w:ascii="PT Astra Serif" w:hAnsi="PT Astra Serif" w:cs="Times New Roman"/>
          <w:sz w:val="20"/>
        </w:rPr>
        <w:t xml:space="preserve">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w:t>
      </w:r>
      <w:r>
        <w:rPr>
          <w:rFonts w:ascii="PT Astra Serif" w:hAnsi="PT Astra Serif" w:cs="Times New Roman"/>
          <w:sz w:val="20"/>
        </w:rPr>
        <w:t xml:space="preserve">привлекаться эксперты, </w:t>
      </w:r>
      <w:r>
        <w:rPr>
          <w:rFonts w:ascii="PT Astra Serif" w:hAnsi="PT Astra Serif" w:cs="Times New Roman"/>
          <w:sz w:val="20"/>
        </w:rPr>
        <w:lastRenderedPageBreak/>
        <w:t xml:space="preserve">экспертные организации на основании контрактов, заключенных в соответствии с Федеральным </w:t>
      </w:r>
      <w:hyperlink r:id="rId7">
        <w:r>
          <w:rPr>
            <w:rFonts w:ascii="PT Astra Serif" w:hAnsi="PT Astra Serif" w:cs="Times New Roman"/>
            <w:sz w:val="20"/>
          </w:rPr>
          <w:t>законом</w:t>
        </w:r>
      </w:hyperlink>
      <w:r>
        <w:rPr>
          <w:rFonts w:ascii="PT Astra Serif" w:hAnsi="PT Astra Serif" w:cs="Times New Roman"/>
          <w:sz w:val="20"/>
        </w:rPr>
        <w:t xml:space="preserve"> от 5 апреля 2013 г. № 44-ФЗ «О контрактной системе в сфере закупок товаров, работ, услуг для обеспечения государственных и муниципальных нужд». Экспертиза оформляется </w:t>
      </w:r>
      <w:r>
        <w:rPr>
          <w:rFonts w:ascii="PT Astra Serif" w:hAnsi="PT Astra Serif"/>
          <w:sz w:val="20"/>
          <w:szCs w:val="20"/>
        </w:rPr>
        <w:t>путем подписания акта приема-передачи товара (</w:t>
      </w:r>
      <w:r>
        <w:rPr>
          <w:rFonts w:ascii="PT Astra Serif" w:hAnsi="PT Astra Serif"/>
          <w:sz w:val="20"/>
        </w:rPr>
        <w:t>отдельного этапа исполнения Контрак</w:t>
      </w:r>
      <w:r>
        <w:rPr>
          <w:rFonts w:ascii="PT Astra Serif" w:hAnsi="PT Astra Serif"/>
          <w:sz w:val="20"/>
        </w:rPr>
        <w:t>та</w:t>
      </w:r>
      <w:r>
        <w:rPr>
          <w:rFonts w:ascii="PT Astra Serif" w:hAnsi="PT Astra Serif"/>
          <w:sz w:val="20"/>
          <w:szCs w:val="20"/>
        </w:rPr>
        <w:t>) в сроки, предусмотренные пунктом 3.3 Контракта</w:t>
      </w:r>
      <w:r>
        <w:rPr>
          <w:rFonts w:ascii="PT Astra Serif" w:hAnsi="PT Astra Serif" w:cs="Times New Roman"/>
          <w:sz w:val="20"/>
        </w:rPr>
        <w:t>.</w:t>
      </w:r>
    </w:p>
    <w:p w:rsidR="00FD14CB" w:rsidRDefault="00CE6AE3">
      <w:pPr>
        <w:pStyle w:val="ConsPlusNormal0"/>
        <w:ind w:firstLine="284"/>
        <w:jc w:val="both"/>
        <w:rPr>
          <w:rFonts w:ascii="PT Astra Serif" w:hAnsi="PT Astra Serif" w:cs="Times New Roman"/>
          <w:sz w:val="20"/>
        </w:rPr>
      </w:pPr>
      <w:bookmarkStart w:id="10" w:name="P1489"/>
      <w:bookmarkEnd w:id="10"/>
      <w:r>
        <w:rPr>
          <w:rFonts w:ascii="PT Astra Serif" w:hAnsi="PT Astra Serif" w:cs="Times New Roman"/>
          <w:sz w:val="20"/>
        </w:rPr>
        <w:t>3.6. При отсутствии у Заказчика претензий по количеству и качеству поставленного Товара Поставщиком, Заказчик в сроки, предусмотренные пунктом 3.3 Контракта подписывает счет, счет-фактуру. После этого Тов</w:t>
      </w:r>
      <w:r>
        <w:rPr>
          <w:rFonts w:ascii="PT Astra Serif" w:hAnsi="PT Astra Serif" w:cs="Times New Roman"/>
          <w:sz w:val="20"/>
        </w:rPr>
        <w:t>ар считается переданным Поставщиком Заказчику.</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w:t>
      </w:r>
      <w:r>
        <w:rPr>
          <w:rFonts w:ascii="PT Astra Serif" w:hAnsi="PT Astra Serif" w:cs="Times New Roman"/>
          <w:sz w:val="20"/>
        </w:rPr>
        <w:t xml:space="preserve">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Pr>
            <w:rFonts w:ascii="PT Astra Serif" w:hAnsi="PT Astra Serif" w:cs="Times New Roman"/>
            <w:sz w:val="20"/>
          </w:rPr>
          <w:t>пункте 3.3</w:t>
        </w:r>
      </w:hyperlink>
      <w:r>
        <w:rPr>
          <w:rFonts w:ascii="PT Astra Serif" w:hAnsi="PT Astra Serif" w:cs="Times New Roman"/>
          <w:sz w:val="20"/>
        </w:rPr>
        <w:t xml:space="preserve"> Контракта, отказывает в приемке Товара, направляя </w:t>
      </w:r>
      <w:r>
        <w:rPr>
          <w:rFonts w:ascii="PT Astra Serif" w:hAnsi="PT Astra Serif" w:cs="Times New Roman"/>
          <w:sz w:val="20"/>
        </w:rPr>
        <w:t>Поставщику мотивированный отказ от приемки Товара с перечнем выявленных недостатков и указанием сроков их устранения.</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3.8. Во всех случаях, влекущих возврат Товара Поставщику, Заказчик обязан обеспечить сохранность этого Товара до момента фактического его </w:t>
      </w:r>
      <w:r>
        <w:rPr>
          <w:rFonts w:ascii="PT Astra Serif" w:hAnsi="PT Astra Serif" w:cs="Times New Roman"/>
          <w:sz w:val="20"/>
        </w:rPr>
        <w:t>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w:t>
      </w:r>
      <w:r>
        <w:rPr>
          <w:rFonts w:ascii="PT Astra Serif" w:hAnsi="PT Astra Serif" w:cs="Times New Roman"/>
          <w:sz w:val="20"/>
        </w:rPr>
        <w:t>ю Поставщиком.</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Pr>
            <w:rFonts w:ascii="PT Astra Serif" w:hAnsi="PT Astra Serif" w:cs="Times New Roman"/>
            <w:sz w:val="20"/>
          </w:rPr>
          <w:t xml:space="preserve">пункте                      </w:t>
        </w:r>
        <w:r>
          <w:rPr>
            <w:rFonts w:ascii="PT Astra Serif" w:hAnsi="PT Astra Serif" w:cs="Times New Roman"/>
            <w:sz w:val="20"/>
          </w:rPr>
          <w:t xml:space="preserve">          3.6</w:t>
        </w:r>
      </w:hyperlink>
      <w:r>
        <w:rPr>
          <w:rFonts w:ascii="PT Astra Serif" w:hAnsi="PT Astra Serif" w:cs="Times New Roman"/>
          <w:sz w:val="20"/>
        </w:rPr>
        <w:t xml:space="preserve"> Контракта.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w:t>
      </w:r>
      <w:r>
        <w:rPr>
          <w:rFonts w:ascii="PT Astra Serif" w:hAnsi="PT Astra Serif" w:cs="Times New Roman"/>
          <w:sz w:val="20"/>
        </w:rPr>
        <w:t>устранено Поставщиком.</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3.11. В случае если документы, указанные в пункте 3.6. Контракта, не переданы Поставщиком Государственному заказчику одновременно с товаром, товар считается не поставленным и приемке не подлежит.  Выявленные недостатки устраняются По</w:t>
      </w:r>
      <w:r>
        <w:rPr>
          <w:rFonts w:ascii="PT Astra Serif" w:hAnsi="PT Astra Serif" w:cs="Times New Roman"/>
          <w:sz w:val="20"/>
        </w:rPr>
        <w:t>ставщиком за его счет.</w:t>
      </w:r>
    </w:p>
    <w:p w:rsidR="00FD14CB" w:rsidRDefault="00FD14CB">
      <w:pPr>
        <w:pStyle w:val="ConsPlusNormal0"/>
        <w:ind w:firstLine="284"/>
        <w:jc w:val="center"/>
        <w:outlineLvl w:val="1"/>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IV. Взаимодействие Сторон</w:t>
      </w:r>
    </w:p>
    <w:p w:rsidR="00FD14CB" w:rsidRDefault="00FD14CB">
      <w:pPr>
        <w:pStyle w:val="ConsPlusNormal0"/>
        <w:ind w:firstLine="284"/>
        <w:jc w:val="center"/>
        <w:outlineLvl w:val="1"/>
        <w:rPr>
          <w:rFonts w:ascii="PT Astra Serif" w:hAnsi="PT Astra Serif" w:cs="Times New Roman"/>
          <w:sz w:val="20"/>
        </w:rPr>
      </w:pPr>
    </w:p>
    <w:p w:rsidR="00FD14CB" w:rsidRDefault="00CE6AE3">
      <w:pPr>
        <w:pStyle w:val="ConsPlusNormal0"/>
        <w:ind w:firstLine="284"/>
        <w:jc w:val="both"/>
        <w:rPr>
          <w:rFonts w:ascii="PT Astra Serif" w:hAnsi="PT Astra Serif" w:cs="Times New Roman"/>
          <w:sz w:val="20"/>
        </w:rPr>
      </w:pPr>
      <w:bookmarkStart w:id="11" w:name="P1497"/>
      <w:bookmarkEnd w:id="11"/>
      <w:r>
        <w:rPr>
          <w:rFonts w:ascii="PT Astra Serif" w:hAnsi="PT Astra Serif" w:cs="Times New Roman"/>
          <w:sz w:val="20"/>
        </w:rPr>
        <w:t>4.1. Поставщик обязан:</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4.1.1. поставить Товар в порядке, количестве, в срок и на условиях, предусмотренных Контрактом                              и спецификацией;</w:t>
      </w:r>
    </w:p>
    <w:p w:rsidR="00FD14CB" w:rsidRDefault="00CE6AE3">
      <w:pPr>
        <w:pStyle w:val="ConsPlusNormal0"/>
        <w:ind w:firstLine="284"/>
        <w:jc w:val="both"/>
        <w:rPr>
          <w:rFonts w:ascii="PT Astra Serif" w:hAnsi="PT Astra Serif" w:cs="Times New Roman"/>
          <w:sz w:val="20"/>
        </w:rPr>
      </w:pPr>
      <w:bookmarkStart w:id="12" w:name="P1499"/>
      <w:bookmarkEnd w:id="12"/>
      <w:r>
        <w:rPr>
          <w:rFonts w:ascii="PT Astra Serif" w:hAnsi="PT Astra Serif" w:cs="Times New Roman"/>
          <w:sz w:val="20"/>
        </w:rPr>
        <w:t>4.1.2. обеспечить соответствие поставляем</w:t>
      </w:r>
      <w:r>
        <w:rPr>
          <w:rFonts w:ascii="PT Astra Serif" w:hAnsi="PT Astra Serif" w:cs="Times New Roman"/>
          <w:sz w:val="20"/>
        </w:rPr>
        <w:t>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w:t>
      </w:r>
      <w:r>
        <w:rPr>
          <w:rFonts w:ascii="PT Astra Serif" w:hAnsi="PT Astra Serif" w:cs="Times New Roman"/>
          <w:sz w:val="20"/>
        </w:rPr>
        <w:t>м;</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rPr>
        <w:t xml:space="preserve">4.1.3. обеспечить за свой счет устранение выявленных недостатков Товара или осуществить                                    его </w:t>
      </w:r>
      <w:r>
        <w:rPr>
          <w:rFonts w:ascii="PT Astra Serif" w:hAnsi="PT Astra Serif" w:cs="Times New Roman"/>
          <w:sz w:val="20"/>
          <w:szCs w:val="20"/>
        </w:rPr>
        <w:t>соответствующую замену в порядке и на условиях, предусмотренных Контрактом;</w:t>
      </w:r>
    </w:p>
    <w:p w:rsidR="00FD14CB" w:rsidRDefault="00CE6AE3">
      <w:pPr>
        <w:pStyle w:val="ConsPlusNormal0"/>
        <w:ind w:firstLine="284"/>
        <w:jc w:val="both"/>
        <w:rPr>
          <w:rFonts w:ascii="PT Astra Serif" w:hAnsi="PT Astra Serif" w:cs="Times New Roman"/>
          <w:sz w:val="20"/>
          <w:szCs w:val="20"/>
        </w:rPr>
      </w:pPr>
      <w:bookmarkStart w:id="13" w:name="P1505"/>
      <w:bookmarkStart w:id="14" w:name="P1504"/>
      <w:bookmarkStart w:id="15" w:name="P1503"/>
      <w:bookmarkStart w:id="16" w:name="P1502"/>
      <w:bookmarkEnd w:id="13"/>
      <w:bookmarkEnd w:id="14"/>
      <w:bookmarkEnd w:id="15"/>
      <w:bookmarkEnd w:id="16"/>
      <w:r>
        <w:rPr>
          <w:rFonts w:ascii="PT Astra Serif" w:hAnsi="PT Astra Serif" w:cs="Times New Roman"/>
          <w:sz w:val="20"/>
          <w:szCs w:val="20"/>
        </w:rPr>
        <w:t>4.1.4. предоставлять Заказчику по его требованию д</w:t>
      </w:r>
      <w:r>
        <w:rPr>
          <w:rFonts w:ascii="PT Astra Serif" w:hAnsi="PT Astra Serif" w:cs="Times New Roman"/>
          <w:sz w:val="20"/>
          <w:szCs w:val="20"/>
        </w:rPr>
        <w:t>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FD14CB" w:rsidRDefault="00CE6AE3">
      <w:pPr>
        <w:spacing w:line="240" w:lineRule="auto"/>
        <w:ind w:firstLine="284"/>
        <w:contextualSpacing/>
        <w:jc w:val="both"/>
        <w:rPr>
          <w:rFonts w:ascii="PT Astra Serif" w:hAnsi="PT Astra Serif"/>
          <w:sz w:val="20"/>
          <w:szCs w:val="20"/>
        </w:rPr>
      </w:pPr>
      <w:r>
        <w:rPr>
          <w:rFonts w:ascii="PT Astra Serif" w:hAnsi="PT Astra Serif"/>
          <w:sz w:val="20"/>
          <w:szCs w:val="20"/>
        </w:rPr>
        <w:t>4.1.5. соответствовать требованиям, предъя</w:t>
      </w:r>
      <w:r>
        <w:rPr>
          <w:rFonts w:ascii="PT Astra Serif" w:hAnsi="PT Astra Serif"/>
          <w:sz w:val="20"/>
          <w:szCs w:val="20"/>
        </w:rPr>
        <w:t>вляемым к участнику закупки в соответствии с частью 1                          и частью 1.1. статьи 31</w:t>
      </w:r>
      <w:r>
        <w:rPr>
          <w:rFonts w:ascii="PT Astra Serif" w:hAnsi="PT Astra Serif"/>
          <w:bCs/>
          <w:sz w:val="20"/>
          <w:szCs w:val="20"/>
        </w:rPr>
        <w:t>Федерального закон</w:t>
      </w:r>
      <w:r>
        <w:rPr>
          <w:rFonts w:ascii="PT Astra Serif" w:hAnsi="PT Astra Serif"/>
          <w:sz w:val="20"/>
          <w:szCs w:val="20"/>
        </w:rPr>
        <w:t xml:space="preserve">а </w:t>
      </w:r>
      <w:r>
        <w:rPr>
          <w:rFonts w:ascii="PT Astra Serif" w:hAnsi="PT Astra Serif"/>
          <w:bCs/>
          <w:sz w:val="20"/>
          <w:szCs w:val="20"/>
        </w:rPr>
        <w:t>от 05.04.2013 № 44-ФЗ «О контрактной системе в сфере закупок товаров, работ, услуг для обеспечения государственных и муниципальных нуж</w:t>
      </w:r>
      <w:r>
        <w:rPr>
          <w:rFonts w:ascii="PT Astra Serif" w:hAnsi="PT Astra Serif"/>
          <w:bCs/>
          <w:sz w:val="20"/>
          <w:szCs w:val="20"/>
        </w:rPr>
        <w:t>д»;</w:t>
      </w:r>
    </w:p>
    <w:p w:rsidR="00FD14CB" w:rsidRDefault="00CE6AE3">
      <w:pPr>
        <w:spacing w:after="0" w:line="240" w:lineRule="auto"/>
        <w:ind w:firstLine="284"/>
        <w:jc w:val="both"/>
        <w:rPr>
          <w:rFonts w:ascii="PT Astra Serif" w:hAnsi="PT Astra Serif"/>
          <w:bCs/>
          <w:sz w:val="20"/>
          <w:szCs w:val="20"/>
        </w:rPr>
      </w:pPr>
      <w:r>
        <w:rPr>
          <w:rFonts w:ascii="PT Astra Serif" w:hAnsi="PT Astra Serif"/>
          <w:sz w:val="20"/>
          <w:szCs w:val="20"/>
        </w:rPr>
        <w:t>4.1.6. у</w:t>
      </w:r>
      <w:r>
        <w:rPr>
          <w:rFonts w:ascii="PT Astra Serif" w:hAnsi="PT Astra Serif"/>
          <w:bCs/>
          <w:sz w:val="20"/>
          <w:szCs w:val="20"/>
        </w:rPr>
        <w:t>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w:t>
      </w:r>
      <w:r>
        <w:rPr>
          <w:rFonts w:ascii="PT Astra Serif" w:hAnsi="PT Astra Serif"/>
          <w:bCs/>
          <w:sz w:val="20"/>
          <w:szCs w:val="20"/>
        </w:rPr>
        <w:t>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FD14CB" w:rsidRDefault="00CE6AE3">
      <w:pPr>
        <w:spacing w:after="0" w:line="240" w:lineRule="auto"/>
        <w:ind w:firstLine="284"/>
        <w:jc w:val="both"/>
        <w:rPr>
          <w:rFonts w:ascii="PT Astra Serif" w:hAnsi="PT Astra Serif"/>
          <w:sz w:val="20"/>
          <w:szCs w:val="20"/>
        </w:rPr>
      </w:pPr>
      <w:r>
        <w:rPr>
          <w:rFonts w:ascii="PT Astra Serif" w:hAnsi="PT Astra Serif"/>
          <w:bCs/>
          <w:sz w:val="20"/>
          <w:szCs w:val="20"/>
        </w:rPr>
        <w:t xml:space="preserve">4.1.7. </w:t>
      </w:r>
      <w:r>
        <w:rPr>
          <w:rFonts w:ascii="PT Astra Serif" w:hAnsi="PT Astra Serif"/>
          <w:sz w:val="20"/>
          <w:szCs w:val="20"/>
        </w:rPr>
        <w:t>Выполнять ины</w:t>
      </w:r>
      <w:r>
        <w:rPr>
          <w:rFonts w:ascii="PT Astra Serif" w:hAnsi="PT Astra Serif"/>
          <w:sz w:val="20"/>
          <w:szCs w:val="20"/>
        </w:rPr>
        <w:t>е обязанности, предусмотренные законодательством Российской Федерации                                и настоящим Контрактом.</w:t>
      </w:r>
    </w:p>
    <w:p w:rsidR="00FD14CB" w:rsidRDefault="00FD14CB">
      <w:pPr>
        <w:spacing w:after="0" w:line="240" w:lineRule="auto"/>
        <w:ind w:firstLine="284"/>
        <w:jc w:val="both"/>
        <w:rPr>
          <w:rFonts w:ascii="PT Astra Serif" w:hAnsi="PT Astra Serif"/>
          <w:sz w:val="20"/>
          <w:szCs w:val="20"/>
        </w:rPr>
      </w:pPr>
    </w:p>
    <w:p w:rsidR="00FD14CB" w:rsidRDefault="00CE6AE3">
      <w:pPr>
        <w:pStyle w:val="ConsPlusNormal0"/>
        <w:ind w:firstLine="284"/>
        <w:jc w:val="both"/>
        <w:rPr>
          <w:rFonts w:ascii="PT Astra Serif" w:hAnsi="PT Astra Serif" w:cs="Times New Roman"/>
          <w:sz w:val="20"/>
          <w:szCs w:val="20"/>
        </w:rPr>
      </w:pPr>
      <w:bookmarkStart w:id="17" w:name="P1512"/>
      <w:bookmarkStart w:id="18" w:name="P1511"/>
      <w:bookmarkStart w:id="19" w:name="P1508"/>
      <w:bookmarkStart w:id="20" w:name="P1507"/>
      <w:bookmarkEnd w:id="17"/>
      <w:bookmarkEnd w:id="18"/>
      <w:bookmarkEnd w:id="19"/>
      <w:bookmarkEnd w:id="20"/>
      <w:r>
        <w:rPr>
          <w:rFonts w:ascii="PT Astra Serif" w:hAnsi="PT Astra Serif" w:cs="Times New Roman"/>
          <w:sz w:val="20"/>
          <w:szCs w:val="20"/>
        </w:rPr>
        <w:t>4.2. Поставщик вправе:</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4.2.1. требовать от Заказчика произвести приемку Товара в порядке и в сроки, предусмотренные Контрактом;</w:t>
      </w:r>
    </w:p>
    <w:p w:rsidR="00FD14CB" w:rsidRDefault="00CE6AE3">
      <w:pPr>
        <w:pStyle w:val="ConsPlusNormal0"/>
        <w:ind w:firstLine="284"/>
        <w:jc w:val="both"/>
        <w:rPr>
          <w:rFonts w:ascii="PT Astra Serif" w:hAnsi="PT Astra Serif" w:cs="Times New Roman"/>
          <w:sz w:val="20"/>
          <w:szCs w:val="20"/>
        </w:rPr>
      </w:pPr>
      <w:bookmarkStart w:id="21" w:name="P1518"/>
      <w:bookmarkEnd w:id="21"/>
      <w:r>
        <w:rPr>
          <w:rFonts w:ascii="PT Astra Serif" w:hAnsi="PT Astra Serif" w:cs="Times New Roman"/>
          <w:sz w:val="20"/>
          <w:szCs w:val="20"/>
        </w:rPr>
        <w:t>4.</w:t>
      </w:r>
      <w:r>
        <w:rPr>
          <w:rFonts w:ascii="PT Astra Serif" w:hAnsi="PT Astra Serif" w:cs="Times New Roman"/>
          <w:sz w:val="20"/>
          <w:szCs w:val="20"/>
        </w:rPr>
        <w:t>2.2. требовать своевременной оплаты на условиях, установленных Контрактом, надлежащим образом поставленного и принятого Заказчиком Товара;</w:t>
      </w:r>
    </w:p>
    <w:p w:rsidR="00FD14CB" w:rsidRDefault="00CE6AE3">
      <w:pPr>
        <w:pStyle w:val="ConsPlusNormal0"/>
        <w:ind w:firstLine="284"/>
        <w:jc w:val="both"/>
        <w:rPr>
          <w:rFonts w:ascii="PT Astra Serif" w:hAnsi="PT Astra Serif" w:cs="Times New Roman"/>
          <w:sz w:val="20"/>
          <w:szCs w:val="20"/>
        </w:rPr>
      </w:pPr>
      <w:bookmarkStart w:id="22" w:name="P1519"/>
      <w:bookmarkEnd w:id="22"/>
      <w:r>
        <w:rPr>
          <w:rFonts w:ascii="PT Astra Serif" w:hAnsi="PT Astra Serif" w:cs="Times New Roman"/>
          <w:sz w:val="20"/>
          <w:szCs w:val="20"/>
        </w:rPr>
        <w:t xml:space="preserve">4.2.3. требовать возмещения убытков, уплаты неустоек (штрафов, пеней) в соответствии с </w:t>
      </w:r>
      <w:hyperlink w:anchor="P1550">
        <w:r>
          <w:rPr>
            <w:rFonts w:ascii="PT Astra Serif" w:hAnsi="PT Astra Serif" w:cs="Times New Roman"/>
            <w:sz w:val="20"/>
            <w:szCs w:val="20"/>
          </w:rPr>
          <w:t>ра</w:t>
        </w:r>
        <w:r>
          <w:rPr>
            <w:rFonts w:ascii="PT Astra Serif" w:hAnsi="PT Astra Serif" w:cs="Times New Roman"/>
            <w:sz w:val="20"/>
            <w:szCs w:val="20"/>
          </w:rPr>
          <w:t>зделом VI</w:t>
        </w:r>
      </w:hyperlink>
      <w:r>
        <w:rPr>
          <w:rFonts w:ascii="PT Astra Serif" w:hAnsi="PT Astra Serif" w:cs="Times New Roman"/>
          <w:sz w:val="20"/>
          <w:szCs w:val="20"/>
        </w:rPr>
        <w:t xml:space="preserve"> Контракта;</w:t>
      </w:r>
    </w:p>
    <w:p w:rsidR="00FD14CB" w:rsidRDefault="00CE6AE3">
      <w:pPr>
        <w:pStyle w:val="ConsPlusNormal0"/>
        <w:ind w:firstLine="284"/>
        <w:jc w:val="both"/>
        <w:rPr>
          <w:rFonts w:ascii="PT Astra Serif" w:hAnsi="PT Astra Serif" w:cs="Times New Roman"/>
          <w:sz w:val="20"/>
          <w:szCs w:val="20"/>
        </w:rPr>
      </w:pPr>
      <w:bookmarkStart w:id="23" w:name="P1521"/>
      <w:bookmarkEnd w:id="23"/>
      <w:r>
        <w:rPr>
          <w:rFonts w:ascii="PT Astra Serif" w:hAnsi="PT Astra Serif" w:cs="Times New Roman"/>
          <w:sz w:val="20"/>
          <w:szCs w:val="20"/>
        </w:rPr>
        <w:t>4.2.4.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w:t>
      </w:r>
      <w:r>
        <w:rPr>
          <w:rFonts w:ascii="PT Astra Serif" w:hAnsi="PT Astra Serif" w:cs="Times New Roman"/>
          <w:sz w:val="20"/>
          <w:szCs w:val="20"/>
        </w:rPr>
        <w:t xml:space="preserve">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proofErr w:type="spellStart"/>
      <w:r>
        <w:rPr>
          <w:rFonts w:ascii="PT Astra Serif" w:hAnsi="PT Astra Serif" w:cs="Times New Roman"/>
          <w:sz w:val="20"/>
          <w:szCs w:val="20"/>
        </w:rPr>
        <w:t>пп</w:t>
      </w:r>
      <w:proofErr w:type="spellEnd"/>
      <w:r>
        <w:rPr>
          <w:rFonts w:ascii="PT Astra Serif" w:hAnsi="PT Astra Serif" w:cs="Times New Roman"/>
          <w:sz w:val="20"/>
          <w:szCs w:val="20"/>
        </w:rPr>
        <w:t xml:space="preserve">. «а» пункта 1, </w:t>
      </w:r>
      <w:proofErr w:type="spellStart"/>
      <w:r>
        <w:rPr>
          <w:rFonts w:ascii="PT Astra Serif" w:hAnsi="PT Astra Serif" w:cs="Times New Roman"/>
          <w:sz w:val="20"/>
          <w:szCs w:val="20"/>
        </w:rPr>
        <w:t>пп</w:t>
      </w:r>
      <w:proofErr w:type="spellEnd"/>
      <w:r>
        <w:rPr>
          <w:rFonts w:ascii="PT Astra Serif" w:hAnsi="PT Astra Serif" w:cs="Times New Roman"/>
          <w:sz w:val="20"/>
          <w:szCs w:val="20"/>
        </w:rPr>
        <w:t xml:space="preserve"> «б» пункта 2, </w:t>
      </w:r>
      <w:proofErr w:type="spellStart"/>
      <w:r>
        <w:rPr>
          <w:rFonts w:ascii="PT Astra Serif" w:hAnsi="PT Astra Serif" w:cs="Times New Roman"/>
          <w:sz w:val="20"/>
          <w:szCs w:val="20"/>
        </w:rPr>
        <w:t>пп</w:t>
      </w:r>
      <w:proofErr w:type="spellEnd"/>
      <w:r>
        <w:rPr>
          <w:rFonts w:ascii="PT Astra Serif" w:hAnsi="PT Astra Serif" w:cs="Times New Roman"/>
          <w:sz w:val="20"/>
          <w:szCs w:val="20"/>
        </w:rPr>
        <w:t xml:space="preserve"> «в» пункта 3 </w:t>
      </w:r>
      <w:hyperlink r:id="rId8">
        <w:r>
          <w:rPr>
            <w:rFonts w:ascii="PT Astra Serif" w:hAnsi="PT Astra Serif" w:cs="Times New Roman"/>
            <w:sz w:val="20"/>
            <w:szCs w:val="20"/>
          </w:rPr>
          <w:t>части 4 статьи 14</w:t>
        </w:r>
      </w:hyperlink>
      <w:r>
        <w:rPr>
          <w:rFonts w:ascii="PT Astra Serif" w:hAnsi="PT Astra Serif" w:cs="Times New Roman"/>
          <w:sz w:val="20"/>
          <w:szCs w:val="20"/>
        </w:rPr>
        <w:t xml:space="preserve"> Федерального закона от 5 апреля 2013 г. N 44-ФЗ "О контрактной системе в сфере закупок товаров, работ, услуг для</w:t>
      </w:r>
      <w:r>
        <w:rPr>
          <w:rFonts w:ascii="PT Astra Serif" w:hAnsi="PT Astra Serif" w:cs="Times New Roman"/>
          <w:sz w:val="20"/>
          <w:szCs w:val="20"/>
        </w:rPr>
        <w:t xml:space="preserve"> обеспечения государственных и муниципальных нужд".</w:t>
      </w:r>
    </w:p>
    <w:p w:rsidR="00FD14CB" w:rsidRDefault="00FD14CB">
      <w:pPr>
        <w:pStyle w:val="ConsPlusNormal0"/>
        <w:ind w:firstLine="284"/>
        <w:jc w:val="both"/>
        <w:rPr>
          <w:rFonts w:ascii="PT Astra Serif" w:hAnsi="PT Astra Serif" w:cs="Times New Roman"/>
          <w:sz w:val="20"/>
          <w:szCs w:val="20"/>
        </w:rPr>
      </w:pP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4.3. Заказчик обязуется:</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lastRenderedPageBreak/>
        <w:t>4.3.1. обеспечить своевременную приемку и оплату поставленного Товара надлежащего качества в порядке и сроки, предусмотренные Контрактом;</w:t>
      </w:r>
    </w:p>
    <w:p w:rsidR="00FD14CB" w:rsidRDefault="00CE6AE3">
      <w:pPr>
        <w:pStyle w:val="ConsPlusNormal0"/>
        <w:ind w:firstLine="284"/>
        <w:jc w:val="both"/>
        <w:rPr>
          <w:rFonts w:ascii="PT Astra Serif" w:hAnsi="PT Astra Serif" w:cs="Times New Roman"/>
          <w:sz w:val="20"/>
          <w:szCs w:val="20"/>
        </w:rPr>
      </w:pPr>
      <w:bookmarkStart w:id="24" w:name="P1526"/>
      <w:bookmarkStart w:id="25" w:name="P1525"/>
      <w:bookmarkEnd w:id="24"/>
      <w:bookmarkEnd w:id="25"/>
      <w:r>
        <w:rPr>
          <w:rFonts w:ascii="PT Astra Serif" w:hAnsi="PT Astra Serif" w:cs="Times New Roman"/>
          <w:sz w:val="20"/>
          <w:szCs w:val="20"/>
        </w:rPr>
        <w:t>4.3.2. требовать уплаты неустоек (штрафо</w:t>
      </w:r>
      <w:r>
        <w:rPr>
          <w:rFonts w:ascii="PT Astra Serif" w:hAnsi="PT Astra Serif" w:cs="Times New Roman"/>
          <w:sz w:val="20"/>
          <w:szCs w:val="20"/>
        </w:rPr>
        <w:t xml:space="preserve">в, пеней) в соответствии с </w:t>
      </w:r>
      <w:hyperlink w:anchor="P1550">
        <w:r>
          <w:rPr>
            <w:rFonts w:ascii="PT Astra Serif" w:hAnsi="PT Astra Serif" w:cs="Times New Roman"/>
            <w:sz w:val="20"/>
            <w:szCs w:val="20"/>
          </w:rPr>
          <w:t>разделом VI</w:t>
        </w:r>
      </w:hyperlink>
      <w:r>
        <w:rPr>
          <w:rFonts w:ascii="PT Astra Serif" w:hAnsi="PT Astra Serif" w:cs="Times New Roman"/>
          <w:sz w:val="20"/>
          <w:szCs w:val="20"/>
        </w:rPr>
        <w:t xml:space="preserve"> Контракта;</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 xml:space="preserve">4.3.3. провести экспертизу поставленного Товара для проверки его соответствия условиям Контракта в соответствии с Федеральным </w:t>
      </w:r>
      <w:hyperlink r:id="rId9">
        <w:r>
          <w:rPr>
            <w:rFonts w:ascii="PT Astra Serif" w:hAnsi="PT Astra Serif" w:cs="Times New Roman"/>
            <w:sz w:val="20"/>
            <w:szCs w:val="20"/>
          </w:rPr>
          <w:t>законом</w:t>
        </w:r>
      </w:hyperlink>
      <w:r>
        <w:rPr>
          <w:rFonts w:ascii="PT Astra Serif" w:hAnsi="PT Astra Serif" w:cs="Times New Roman"/>
          <w:sz w:val="20"/>
          <w:szCs w:val="20"/>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 xml:space="preserve">4.3.4. </w:t>
      </w:r>
      <w:r>
        <w:rPr>
          <w:rFonts w:ascii="PT Astra Serif" w:hAnsi="PT Astra Serif" w:cs="Times New Roman"/>
          <w:sz w:val="20"/>
          <w:szCs w:val="20"/>
        </w:rPr>
        <w:t>Выполнять иные обязанности, предусмотренные законодательством Российской Федерации и настоящим Контрактом.</w:t>
      </w:r>
    </w:p>
    <w:p w:rsidR="00FD14CB" w:rsidRDefault="00FD14CB">
      <w:pPr>
        <w:pStyle w:val="ConsPlusNormal0"/>
        <w:ind w:firstLine="284"/>
        <w:jc w:val="both"/>
        <w:rPr>
          <w:rFonts w:ascii="PT Astra Serif" w:hAnsi="PT Astra Serif" w:cs="Times New Roman"/>
          <w:sz w:val="20"/>
          <w:szCs w:val="20"/>
        </w:rPr>
      </w:pPr>
    </w:p>
    <w:p w:rsidR="00FD14CB" w:rsidRDefault="00CE6AE3">
      <w:pPr>
        <w:pStyle w:val="ConsPlusNormal0"/>
        <w:ind w:firstLine="284"/>
        <w:jc w:val="both"/>
        <w:rPr>
          <w:rFonts w:ascii="PT Astra Serif" w:hAnsi="PT Astra Serif" w:cs="Times New Roman"/>
          <w:sz w:val="20"/>
          <w:szCs w:val="20"/>
        </w:rPr>
      </w:pPr>
      <w:bookmarkStart w:id="26" w:name="P1529"/>
      <w:bookmarkEnd w:id="26"/>
      <w:r>
        <w:rPr>
          <w:rFonts w:ascii="PT Astra Serif" w:hAnsi="PT Astra Serif" w:cs="Times New Roman"/>
          <w:sz w:val="20"/>
          <w:szCs w:val="20"/>
        </w:rPr>
        <w:t>4.4. Заказчик вправе:</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4.4.1. требовать от Поставщика надлежащего исполнения обязательств по Контракту;</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4.4.2. требовать от Поставщика своевременного</w:t>
      </w:r>
      <w:r>
        <w:rPr>
          <w:rFonts w:ascii="PT Astra Serif" w:hAnsi="PT Astra Serif" w:cs="Times New Roman"/>
          <w:sz w:val="20"/>
          <w:szCs w:val="20"/>
        </w:rPr>
        <w:t xml:space="preserve"> устранения недостатков, выявленных как в ходе приемки, так и в течение гарантийного периода;</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4.4.4. требовать во</w:t>
      </w:r>
      <w:r>
        <w:rPr>
          <w:rFonts w:ascii="PT Astra Serif" w:hAnsi="PT Astra Serif" w:cs="Times New Roman"/>
          <w:sz w:val="20"/>
          <w:szCs w:val="20"/>
        </w:rPr>
        <w:t xml:space="preserve">змещения убытков в соответствии с </w:t>
      </w:r>
      <w:hyperlink w:anchor="P1550">
        <w:r>
          <w:rPr>
            <w:rFonts w:ascii="PT Astra Serif" w:hAnsi="PT Astra Serif" w:cs="Times New Roman"/>
            <w:sz w:val="20"/>
            <w:szCs w:val="20"/>
          </w:rPr>
          <w:t>разделом VI</w:t>
        </w:r>
      </w:hyperlink>
      <w:r>
        <w:rPr>
          <w:rFonts w:ascii="PT Astra Serif" w:hAnsi="PT Astra Serif" w:cs="Times New Roman"/>
          <w:sz w:val="20"/>
          <w:szCs w:val="20"/>
        </w:rPr>
        <w:t xml:space="preserve"> Контракта, причиненных по вине Поставщика;</w:t>
      </w:r>
    </w:p>
    <w:p w:rsidR="00FD14CB" w:rsidRDefault="00CE6AE3">
      <w:pPr>
        <w:pStyle w:val="ConsPlusNormal0"/>
        <w:ind w:firstLine="284"/>
        <w:jc w:val="both"/>
        <w:rPr>
          <w:rFonts w:ascii="PT Astra Serif" w:hAnsi="PT Astra Serif" w:cs="Times New Roman"/>
          <w:sz w:val="20"/>
          <w:szCs w:val="20"/>
        </w:rPr>
      </w:pPr>
      <w:bookmarkStart w:id="27" w:name="P1534"/>
      <w:bookmarkEnd w:id="27"/>
      <w:r>
        <w:rPr>
          <w:rFonts w:ascii="PT Astra Serif" w:hAnsi="PT Astra Serif" w:cs="Times New Roman"/>
          <w:sz w:val="20"/>
        </w:rPr>
        <w:t xml:space="preserve">4.4.5. предложить увеличить или уменьшить в процессе исполнения Контракта количество Товара, предусмотренного </w:t>
      </w:r>
      <w:r>
        <w:rPr>
          <w:rFonts w:ascii="PT Astra Serif" w:hAnsi="PT Astra Serif" w:cs="Times New Roman"/>
          <w:sz w:val="20"/>
          <w:szCs w:val="20"/>
        </w:rPr>
        <w:t>Контрактом, не более чем на д</w:t>
      </w:r>
      <w:r>
        <w:rPr>
          <w:rFonts w:ascii="PT Astra Serif" w:hAnsi="PT Astra Serif" w:cs="Times New Roman"/>
          <w:sz w:val="20"/>
          <w:szCs w:val="20"/>
        </w:rPr>
        <w:t xml:space="preserve">есять процентов в порядке и на условиях, установленных Федеральным </w:t>
      </w:r>
      <w:hyperlink r:id="rId10">
        <w:r>
          <w:rPr>
            <w:rFonts w:ascii="PT Astra Serif" w:hAnsi="PT Astra Serif" w:cs="Times New Roman"/>
            <w:sz w:val="20"/>
            <w:szCs w:val="20"/>
          </w:rPr>
          <w:t>законом</w:t>
        </w:r>
      </w:hyperlink>
      <w:r>
        <w:rPr>
          <w:rFonts w:ascii="PT Astra Serif" w:hAnsi="PT Astra Serif" w:cs="Times New Roman"/>
          <w:sz w:val="20"/>
          <w:szCs w:val="20"/>
        </w:rPr>
        <w:t xml:space="preserve"> от 5 апреля 2013 г. № 44-ФЗ «О контра</w:t>
      </w:r>
      <w:r>
        <w:rPr>
          <w:rFonts w:ascii="PT Astra Serif" w:hAnsi="PT Astra Serif" w:cs="Times New Roman"/>
          <w:sz w:val="20"/>
          <w:szCs w:val="20"/>
        </w:rPr>
        <w:t>ктной системе в сфере закупок товаров, работ, услуг для обеспечения государственных и муниципальных нужд»;</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4.4.6. отказаться от приемки и оплаты Товара, не соответствующего условиям Контракта;</w:t>
      </w:r>
    </w:p>
    <w:p w:rsidR="00FD14CB" w:rsidRDefault="00CE6AE3">
      <w:pPr>
        <w:pStyle w:val="ConsPlusNormal0"/>
        <w:ind w:firstLine="284"/>
        <w:jc w:val="both"/>
        <w:rPr>
          <w:rFonts w:ascii="PT Astra Serif" w:hAnsi="PT Astra Serif" w:cs="Times New Roman"/>
          <w:sz w:val="20"/>
          <w:szCs w:val="20"/>
        </w:rPr>
      </w:pPr>
      <w:r>
        <w:rPr>
          <w:rFonts w:ascii="PT Astra Serif" w:hAnsi="PT Astra Serif" w:cs="Times New Roman"/>
          <w:sz w:val="20"/>
          <w:szCs w:val="20"/>
        </w:rPr>
        <w:t>4.4.7. удержать суммы неисполненных Поставщиком требований об у</w:t>
      </w:r>
      <w:r>
        <w:rPr>
          <w:rFonts w:ascii="PT Astra Serif" w:hAnsi="PT Astra Serif" w:cs="Times New Roman"/>
          <w:sz w:val="20"/>
          <w:szCs w:val="20"/>
        </w:rPr>
        <w:t xml:space="preserve">плате неустоек (штрафов, пений) предъявленных Заказчиком в соответствии с Федеральным </w:t>
      </w:r>
      <w:hyperlink r:id="rId11">
        <w:r>
          <w:rPr>
            <w:rStyle w:val="aa"/>
            <w:rFonts w:ascii="PT Astra Serif" w:hAnsi="PT Astra Serif" w:cs="Times New Roman"/>
            <w:color w:val="auto"/>
            <w:sz w:val="20"/>
            <w:szCs w:val="20"/>
            <w:u w:val="none"/>
          </w:rPr>
          <w:t>законом</w:t>
        </w:r>
      </w:hyperlink>
      <w:r>
        <w:rPr>
          <w:rFonts w:ascii="PT Astra Serif" w:hAnsi="PT Astra Serif" w:cs="Times New Roman"/>
          <w:sz w:val="20"/>
          <w:szCs w:val="20"/>
        </w:rPr>
        <w:t xml:space="preserve"> от 05.04.2013 № 44-ФЗ «О контрактной системе в сфе</w:t>
      </w:r>
      <w:r>
        <w:rPr>
          <w:rFonts w:ascii="PT Astra Serif" w:hAnsi="PT Astra Serif" w:cs="Times New Roman"/>
          <w:sz w:val="20"/>
          <w:szCs w:val="20"/>
        </w:rPr>
        <w:t>ре закупок товаров, работ, услуг для обеспечения государственных и муниципальных нужд», из суммы подлежащей оплате Поставщику.</w:t>
      </w:r>
    </w:p>
    <w:p w:rsidR="00FD14CB" w:rsidRDefault="00FD14CB">
      <w:pPr>
        <w:pStyle w:val="ConsPlusNormal0"/>
        <w:ind w:firstLine="284"/>
        <w:jc w:val="both"/>
        <w:rPr>
          <w:rFonts w:ascii="PT Astra Serif" w:hAnsi="PT Astra Serif" w:cs="Times New Roman"/>
          <w:sz w:val="20"/>
        </w:rPr>
      </w:pPr>
      <w:bookmarkStart w:id="28" w:name="P1536"/>
      <w:bookmarkEnd w:id="28"/>
    </w:p>
    <w:p w:rsidR="00FD14CB" w:rsidRDefault="00CE6AE3">
      <w:pPr>
        <w:pStyle w:val="ConsPlusNormal0"/>
        <w:ind w:firstLine="284"/>
        <w:jc w:val="center"/>
        <w:outlineLvl w:val="1"/>
        <w:rPr>
          <w:rFonts w:ascii="PT Astra Serif" w:hAnsi="PT Astra Serif" w:cs="Times New Roman"/>
          <w:sz w:val="20"/>
        </w:rPr>
      </w:pPr>
      <w:bookmarkStart w:id="29" w:name="P1539"/>
      <w:bookmarkEnd w:id="29"/>
      <w:r>
        <w:rPr>
          <w:rFonts w:ascii="PT Astra Serif" w:hAnsi="PT Astra Serif" w:cs="Times New Roman"/>
          <w:sz w:val="20"/>
        </w:rPr>
        <w:t>V. Качество Товара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5.1. Поставщик гарантирует, что поставляемый Товар соответствует требованиям, установленным Контрактом.</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5.2. </w:t>
      </w:r>
      <w:r>
        <w:rPr>
          <w:rFonts w:ascii="PT Astra Serif" w:hAnsi="PT Astra Serif" w:cs="Times New Roman"/>
          <w:sz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Поставляемый Товар должен соответствовать действующим в Российс</w:t>
      </w:r>
      <w:r>
        <w:rPr>
          <w:rFonts w:ascii="PT Astra Serif" w:hAnsi="PT Astra Serif" w:cs="Times New Roman"/>
          <w:sz w:val="20"/>
        </w:rPr>
        <w:t>кой Федерации стандартам, техническим регламентам, санитарным и фитосанитарным нормам.</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5.3. Товар должен быть упакован и замаркирован в соответствии с действующими стандартами.</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Поставщик поставляет Товар в упаковке завода-изготовителя, позволяющей транспор</w:t>
      </w:r>
      <w:r>
        <w:rPr>
          <w:rFonts w:ascii="PT Astra Serif" w:hAnsi="PT Astra Serif" w:cs="Times New Roman"/>
          <w:sz w:val="20"/>
        </w:rPr>
        <w:t>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FD14CB" w:rsidRDefault="00CE6AE3">
      <w:pPr>
        <w:pStyle w:val="ConsPlusNormal0"/>
        <w:ind w:firstLine="284"/>
        <w:jc w:val="both"/>
        <w:rPr>
          <w:rFonts w:ascii="PT Astra Serif" w:hAnsi="PT Astra Serif" w:cs="Times New Roman"/>
          <w:sz w:val="20"/>
        </w:rPr>
      </w:pPr>
      <w:bookmarkStart w:id="30" w:name="P1546"/>
      <w:bookmarkEnd w:id="30"/>
      <w:r>
        <w:rPr>
          <w:rFonts w:ascii="PT Astra Serif" w:hAnsi="PT Astra Serif" w:cs="Times New Roman"/>
          <w:sz w:val="20"/>
        </w:rPr>
        <w:t>5.4. Требования к гарантии качества Товара, к га</w:t>
      </w:r>
      <w:r>
        <w:rPr>
          <w:rFonts w:ascii="PT Astra Serif" w:hAnsi="PT Astra Serif" w:cs="Times New Roman"/>
          <w:sz w:val="20"/>
        </w:rPr>
        <w:t>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bookmarkStart w:id="31" w:name="P1547"/>
      <w:bookmarkEnd w:id="31"/>
    </w:p>
    <w:p w:rsidR="00FD14CB" w:rsidRDefault="00FD14CB">
      <w:pPr>
        <w:pStyle w:val="ConsPlusNormal0"/>
        <w:ind w:firstLine="284"/>
        <w:jc w:val="center"/>
        <w:outlineLvl w:val="1"/>
        <w:rPr>
          <w:rFonts w:ascii="PT Astra Serif" w:hAnsi="PT Astra Serif" w:cs="Times New Roman"/>
          <w:sz w:val="20"/>
        </w:rPr>
      </w:pPr>
      <w:bookmarkStart w:id="32" w:name="P1550"/>
      <w:bookmarkEnd w:id="32"/>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VI. Ответственность Сторон</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6.1. За неисполнение или ненадлежащее исполнение Контракта Сторо</w:t>
      </w:r>
      <w:r>
        <w:rPr>
          <w:rFonts w:ascii="PT Astra Serif" w:hAnsi="PT Astra Serif" w:cs="Times New Roman"/>
          <w:sz w:val="20"/>
        </w:rPr>
        <w:t>ны несут ответственность в соответствии с законодательством Российской Федерации и условиями настоящего Контракта.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6.2. В случае полного (частичного) неисполнения условий Контракта одной из Сторон эта Сторона обязана возместить другой Стороне причиненные у</w:t>
      </w:r>
      <w:r>
        <w:rPr>
          <w:rFonts w:ascii="PT Astra Serif" w:hAnsi="PT Astra Serif" w:cs="Times New Roman"/>
          <w:sz w:val="20"/>
        </w:rPr>
        <w:t>бытки в части, не покрытой неустойкой.</w:t>
      </w:r>
    </w:p>
    <w:p w:rsidR="00FD14CB" w:rsidRDefault="00CE6AE3">
      <w:pPr>
        <w:tabs>
          <w:tab w:val="left" w:pos="709"/>
        </w:tabs>
        <w:spacing w:after="0" w:line="240" w:lineRule="auto"/>
        <w:ind w:firstLine="284"/>
        <w:jc w:val="both"/>
        <w:rPr>
          <w:rFonts w:ascii="PT Astra Serif" w:hAnsi="PT Astra Serif"/>
          <w:sz w:val="20"/>
          <w:szCs w:val="20"/>
        </w:rPr>
      </w:pPr>
      <w:r>
        <w:rPr>
          <w:rFonts w:ascii="PT Astra Serif" w:hAnsi="PT Astra Serif"/>
          <w:sz w:val="20"/>
          <w:szCs w:val="20"/>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w:t>
      </w:r>
      <w:r>
        <w:rPr>
          <w:rFonts w:ascii="PT Astra Serif" w:hAnsi="PT Astra Serif"/>
          <w:sz w:val="20"/>
          <w:szCs w:val="20"/>
        </w:rPr>
        <w:t>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w:t>
      </w:r>
      <w:r>
        <w:rPr>
          <w:rFonts w:ascii="PT Astra Serif" w:hAnsi="PT Astra Serif"/>
          <w:sz w:val="20"/>
          <w:szCs w:val="20"/>
        </w:rPr>
        <w:t>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D14CB" w:rsidRDefault="00CE6AE3">
      <w:pPr>
        <w:tabs>
          <w:tab w:val="left" w:pos="709"/>
        </w:tabs>
        <w:spacing w:after="0" w:line="240" w:lineRule="auto"/>
        <w:ind w:firstLine="284"/>
        <w:jc w:val="both"/>
        <w:rPr>
          <w:rFonts w:ascii="PT Astra Serif" w:hAnsi="PT Astra Serif"/>
          <w:sz w:val="20"/>
          <w:szCs w:val="20"/>
        </w:rPr>
      </w:pPr>
      <w:r>
        <w:rPr>
          <w:rFonts w:ascii="PT Astra Serif" w:hAnsi="PT Astra Serif"/>
          <w:sz w:val="20"/>
          <w:szCs w:val="20"/>
        </w:rPr>
        <w:t>6.4. За кажд</w:t>
      </w:r>
      <w:r>
        <w:rPr>
          <w:rFonts w:ascii="PT Astra Serif" w:hAnsi="PT Astra Serif"/>
          <w:sz w:val="20"/>
          <w:szCs w:val="20"/>
        </w:rPr>
        <w:t>ый факт неисполнения или ненадлежащего исполнения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Поставщик уплачивает Заказчику ш</w:t>
      </w:r>
      <w:r>
        <w:rPr>
          <w:rFonts w:ascii="PT Astra Serif" w:hAnsi="PT Astra Serif"/>
          <w:sz w:val="20"/>
          <w:szCs w:val="20"/>
        </w:rPr>
        <w:t xml:space="preserve">траф. Размер штрафа устанавливается в соответствии с </w:t>
      </w:r>
      <w:hyperlink r:id="rId12">
        <w:r>
          <w:rPr>
            <w:rFonts w:ascii="PT Astra Serif" w:hAnsi="PT Astra Serif"/>
            <w:sz w:val="20"/>
            <w:szCs w:val="20"/>
          </w:rPr>
          <w:t>Правилами</w:t>
        </w:r>
      </w:hyperlink>
      <w:r>
        <w:rPr>
          <w:rFonts w:ascii="PT Astra Serif" w:hAnsi="PT Astra Serif"/>
          <w:sz w:val="20"/>
          <w:szCs w:val="20"/>
        </w:rPr>
        <w:t xml:space="preserve"> определения размера штрафа, начисляемого в случае, неисполн</w:t>
      </w:r>
      <w:r>
        <w:rPr>
          <w:rFonts w:ascii="PT Astra Serif" w:hAnsi="PT Astra Serif"/>
          <w:sz w:val="20"/>
          <w:szCs w:val="20"/>
        </w:rPr>
        <w:t>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утвержденными постановлением Правительства Российской Федерации от 30 августа 2017 г. № 10</w:t>
      </w:r>
      <w:r>
        <w:rPr>
          <w:rFonts w:ascii="PT Astra Serif" w:hAnsi="PT Astra Serif"/>
          <w:sz w:val="20"/>
          <w:szCs w:val="20"/>
        </w:rPr>
        <w:t>42 (далее - Правила) и составляет _________ (___________) рублей____ копеек (10%) цены Контракта</w:t>
      </w:r>
    </w:p>
    <w:p w:rsidR="00FD14CB" w:rsidRDefault="00CE6AE3">
      <w:pPr>
        <w:spacing w:after="0" w:line="240" w:lineRule="auto"/>
        <w:ind w:firstLine="284"/>
        <w:jc w:val="both"/>
        <w:rPr>
          <w:rFonts w:ascii="PT Astra Serif" w:hAnsi="PT Astra Serif"/>
          <w:color w:val="000000"/>
          <w:sz w:val="20"/>
          <w:szCs w:val="20"/>
        </w:rPr>
      </w:pPr>
      <w:r>
        <w:rPr>
          <w:rFonts w:ascii="PT Astra Serif" w:hAnsi="PT Astra Serif"/>
          <w:sz w:val="20"/>
          <w:szCs w:val="20"/>
        </w:rPr>
        <w:t xml:space="preserve">6.5. </w:t>
      </w:r>
      <w:r>
        <w:rPr>
          <w:rFonts w:ascii="PT Astra Serif" w:hAnsi="PT Astra Serif"/>
          <w:color w:val="000000"/>
          <w:sz w:val="20"/>
          <w:szCs w:val="2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w:t>
      </w:r>
      <w:r>
        <w:rPr>
          <w:rFonts w:ascii="PT Astra Serif" w:hAnsi="PT Astra Serif"/>
          <w:sz w:val="20"/>
          <w:szCs w:val="20"/>
        </w:rPr>
        <w:t xml:space="preserve">с </w:t>
      </w:r>
      <w:hyperlink r:id="rId13">
        <w:r>
          <w:rPr>
            <w:rFonts w:ascii="PT Astra Serif" w:hAnsi="PT Astra Serif"/>
            <w:sz w:val="20"/>
            <w:szCs w:val="20"/>
          </w:rPr>
          <w:t>Правилами</w:t>
        </w:r>
      </w:hyperlink>
      <w:r>
        <w:rPr>
          <w:rFonts w:ascii="PT Astra Serif" w:hAnsi="PT Astra Serif"/>
          <w:sz w:val="20"/>
          <w:szCs w:val="20"/>
        </w:rPr>
        <w:t xml:space="preserve"> и </w:t>
      </w:r>
      <w:r>
        <w:rPr>
          <w:rFonts w:ascii="PT Astra Serif" w:hAnsi="PT Astra Serif"/>
          <w:color w:val="000000"/>
          <w:sz w:val="20"/>
          <w:szCs w:val="20"/>
        </w:rPr>
        <w:t>составляет 1 000,00(одна тысяча) рублей.</w:t>
      </w:r>
    </w:p>
    <w:p w:rsidR="00FD14CB" w:rsidRDefault="00CE6AE3">
      <w:pPr>
        <w:spacing w:after="0" w:line="240" w:lineRule="auto"/>
        <w:ind w:firstLine="284"/>
        <w:jc w:val="both"/>
        <w:rPr>
          <w:rFonts w:ascii="PT Astra Serif" w:hAnsi="PT Astra Serif"/>
          <w:sz w:val="20"/>
          <w:szCs w:val="20"/>
        </w:rPr>
      </w:pPr>
      <w:r>
        <w:rPr>
          <w:rFonts w:ascii="PT Astra Serif" w:hAnsi="PT Astra Serif"/>
          <w:sz w:val="20"/>
          <w:szCs w:val="20"/>
        </w:rPr>
        <w:lastRenderedPageBreak/>
        <w:t>6.6. В случае просрочки исполнения обязательств Заказчиком, предусм</w:t>
      </w:r>
      <w:r>
        <w:rPr>
          <w:rFonts w:ascii="PT Astra Serif" w:hAnsi="PT Astra Serif"/>
          <w:sz w:val="20"/>
          <w:szCs w:val="20"/>
        </w:rPr>
        <w:t>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w:t>
      </w:r>
      <w:r>
        <w:rPr>
          <w:rFonts w:ascii="PT Astra Serif" w:hAnsi="PT Astra Serif"/>
          <w:sz w:val="20"/>
          <w:szCs w:val="20"/>
        </w:rPr>
        <w:t>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D14CB" w:rsidRDefault="00CE6AE3">
      <w:pPr>
        <w:spacing w:after="0" w:line="240" w:lineRule="auto"/>
        <w:ind w:firstLine="284"/>
        <w:jc w:val="both"/>
        <w:rPr>
          <w:rFonts w:ascii="PT Astra Serif" w:hAnsi="PT Astra Serif"/>
          <w:sz w:val="20"/>
          <w:szCs w:val="20"/>
        </w:rPr>
      </w:pPr>
      <w:r>
        <w:rPr>
          <w:rFonts w:ascii="PT Astra Serif" w:hAnsi="PT Astra Serif"/>
          <w:sz w:val="20"/>
          <w:szCs w:val="20"/>
        </w:rPr>
        <w:t>6.7. За каждый факт неисполнения Заказчиком обязательств, предусмотренных Контрактом, за иск</w:t>
      </w:r>
      <w:r>
        <w:rPr>
          <w:rFonts w:ascii="PT Astra Serif" w:hAnsi="PT Astra Serif"/>
          <w:sz w:val="20"/>
          <w:szCs w:val="20"/>
        </w:rPr>
        <w:t xml:space="preserve">лючением просрочки исполнения обязательств, предусмотренных Контрактом, Поставщик вправе потребовать уплату штрафа. Размер штрафа устанавливается в соответствии с </w:t>
      </w:r>
      <w:hyperlink r:id="rId14">
        <w:r>
          <w:rPr>
            <w:rFonts w:ascii="PT Astra Serif" w:hAnsi="PT Astra Serif"/>
            <w:sz w:val="20"/>
            <w:szCs w:val="20"/>
          </w:rPr>
          <w:t>Правилами</w:t>
        </w:r>
      </w:hyperlink>
      <w:r>
        <w:rPr>
          <w:rFonts w:ascii="PT Astra Serif" w:hAnsi="PT Astra Serif"/>
          <w:sz w:val="20"/>
          <w:szCs w:val="20"/>
        </w:rPr>
        <w:t xml:space="preserve"> и равен 1 000,00 (одна тысяча) рублей.</w:t>
      </w:r>
    </w:p>
    <w:p w:rsidR="00FD14CB" w:rsidRDefault="00CE6AE3">
      <w:pPr>
        <w:spacing w:after="0" w:line="240" w:lineRule="auto"/>
        <w:ind w:firstLine="284"/>
        <w:jc w:val="both"/>
        <w:rPr>
          <w:rFonts w:ascii="PT Astra Serif" w:hAnsi="PT Astra Serif"/>
          <w:sz w:val="20"/>
          <w:szCs w:val="20"/>
        </w:rPr>
      </w:pPr>
      <w:r>
        <w:rPr>
          <w:rFonts w:ascii="PT Astra Serif" w:hAnsi="PT Astra Serif"/>
          <w:sz w:val="20"/>
          <w:szCs w:val="20"/>
        </w:rPr>
        <w:t>6.8. Применение неустойки (штрафа, пени) не освобождает Стороны от исполнения обязательств по Контракту.</w:t>
      </w:r>
    </w:p>
    <w:p w:rsidR="00FD14CB" w:rsidRDefault="00CE6AE3">
      <w:pPr>
        <w:spacing w:after="0" w:line="240" w:lineRule="auto"/>
        <w:ind w:firstLine="284"/>
        <w:jc w:val="both"/>
        <w:rPr>
          <w:rFonts w:ascii="PT Astra Serif" w:hAnsi="PT Astra Serif"/>
          <w:sz w:val="20"/>
          <w:szCs w:val="20"/>
        </w:rPr>
      </w:pPr>
      <w:r>
        <w:rPr>
          <w:rFonts w:ascii="PT Astra Serif" w:hAnsi="PT Astra Serif"/>
          <w:sz w:val="20"/>
          <w:szCs w:val="20"/>
        </w:rPr>
        <w:t>6.9. Общая сумма начисленных штрафов за неисполнение или нена</w:t>
      </w:r>
      <w:r>
        <w:rPr>
          <w:rFonts w:ascii="PT Astra Serif" w:hAnsi="PT Astra Serif"/>
          <w:sz w:val="20"/>
          <w:szCs w:val="20"/>
        </w:rPr>
        <w:t>длежащее исполнение Поставщиком обязательств, предусмотренных Контрактом, не может превышать цену Контракта.</w:t>
      </w:r>
    </w:p>
    <w:p w:rsidR="00FD14CB" w:rsidRDefault="00CE6AE3">
      <w:pPr>
        <w:spacing w:after="0" w:line="240" w:lineRule="auto"/>
        <w:ind w:firstLine="284"/>
        <w:jc w:val="both"/>
        <w:rPr>
          <w:rFonts w:ascii="PT Astra Serif" w:hAnsi="PT Astra Serif"/>
          <w:sz w:val="20"/>
          <w:szCs w:val="20"/>
        </w:rPr>
      </w:pPr>
      <w:r>
        <w:rPr>
          <w:rFonts w:ascii="PT Astra Serif" w:hAnsi="PT Astra Serif"/>
          <w:sz w:val="20"/>
          <w:szCs w:val="20"/>
        </w:rPr>
        <w:t>6.10. Общая сумма начисленных штрафов за ненадлежащее исполнение Заказчиком, обязательств, предусмотренных Контрактом, не может превышать цену Конт</w:t>
      </w:r>
      <w:r>
        <w:rPr>
          <w:rFonts w:ascii="PT Astra Serif" w:hAnsi="PT Astra Serif"/>
          <w:sz w:val="20"/>
          <w:szCs w:val="20"/>
        </w:rPr>
        <w:t>ракта.</w:t>
      </w:r>
    </w:p>
    <w:p w:rsidR="00FD14CB" w:rsidRDefault="00CE6AE3">
      <w:pPr>
        <w:spacing w:line="240" w:lineRule="auto"/>
        <w:ind w:firstLine="284"/>
        <w:jc w:val="both"/>
        <w:rPr>
          <w:rFonts w:ascii="PT Astra Serif" w:hAnsi="PT Astra Serif"/>
          <w:sz w:val="20"/>
          <w:szCs w:val="20"/>
        </w:rPr>
      </w:pPr>
      <w:r>
        <w:rPr>
          <w:rFonts w:ascii="PT Astra Serif" w:hAnsi="PT Astra Serif"/>
          <w:sz w:val="20"/>
          <w:szCs w:val="20"/>
        </w:rPr>
        <w:t xml:space="preserve">6.11. Сторона освобождается от уплаты штрафа (пени), если докажет, что неисполнение или ненадлежащее исполнение обязательства, предусмотренного настоящим Контрактом, произошло вследствие обстоятельств непреодолимой силы или по вине другой стороны. </w:t>
      </w: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VII. Обстоятельства непреодолимой силы</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7.2. В случае если надлежащее </w:t>
      </w:r>
      <w:r>
        <w:rPr>
          <w:rFonts w:ascii="PT Astra Serif" w:hAnsi="PT Astra Serif" w:cs="Times New Roman"/>
          <w:sz w:val="20"/>
        </w:rPr>
        <w:t>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календарных дней с момента их наступления в письменной форме извещает другую Сторону с приложен</w:t>
      </w:r>
      <w:r>
        <w:rPr>
          <w:rFonts w:ascii="PT Astra Serif" w:hAnsi="PT Astra Serif" w:cs="Times New Roman"/>
          <w:sz w:val="20"/>
        </w:rPr>
        <w:t>ием документов, удостоверяющих факт наступления указанных обстоятельств.</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7.4. Подтве</w:t>
      </w:r>
      <w:r>
        <w:rPr>
          <w:rFonts w:ascii="PT Astra Serif" w:hAnsi="PT Astra Serif" w:cs="Times New Roman"/>
          <w:sz w:val="20"/>
        </w:rPr>
        <w:t>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14CB" w:rsidRDefault="00FD14CB">
      <w:pPr>
        <w:pStyle w:val="ConsPlusNormal0"/>
        <w:ind w:firstLine="284"/>
        <w:jc w:val="both"/>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VIII.  Рассмотрение и разрешение споров</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8.1. Все споры и разногласия, которые могут возникнут</w:t>
      </w:r>
      <w:r>
        <w:rPr>
          <w:rFonts w:ascii="PT Astra Serif" w:hAnsi="PT Astra Serif" w:cs="Times New Roman"/>
          <w:sz w:val="20"/>
        </w:rPr>
        <w:t>ь из Контракта между Сторонами, будут разрешаться путем переговоров, в том числе в претензионном порядке.</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w:t>
      </w:r>
      <w:r>
        <w:rPr>
          <w:rFonts w:ascii="PT Astra Serif" w:hAnsi="PT Astra Serif" w:cs="Times New Roman"/>
          <w:sz w:val="20"/>
        </w:rPr>
        <w:t>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8.3. Срок рассмотрения претензии не может превышать 7 (семи) календарных </w:t>
      </w:r>
      <w:r>
        <w:rPr>
          <w:rFonts w:ascii="PT Astra Serif" w:hAnsi="PT Astra Serif" w:cs="Times New Roman"/>
          <w:sz w:val="20"/>
        </w:rPr>
        <w:t>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FD14CB" w:rsidRDefault="00CE6AE3">
      <w:pPr>
        <w:pStyle w:val="ConsPlusNormal0"/>
        <w:ind w:firstLine="284"/>
        <w:jc w:val="both"/>
        <w:rPr>
          <w:rFonts w:ascii="PT Astra Serif" w:eastAsia="Calibri" w:hAnsi="PT Astra Serif" w:cs="Times New Roman"/>
          <w:bCs/>
          <w:sz w:val="20"/>
        </w:rPr>
      </w:pPr>
      <w:r>
        <w:rPr>
          <w:rFonts w:ascii="PT Astra Serif" w:hAnsi="PT Astra Serif" w:cs="Times New Roman"/>
          <w:sz w:val="20"/>
        </w:rPr>
        <w:t>8.4. При не урегулировании Сторонами спора в досудебном порядк</w:t>
      </w:r>
      <w:r>
        <w:rPr>
          <w:rFonts w:ascii="PT Astra Serif" w:hAnsi="PT Astra Serif" w:cs="Times New Roman"/>
          <w:sz w:val="20"/>
        </w:rPr>
        <w:t>е, спор разрешается в судебном порядке в Арбитражном суде Республики Бурятия.</w:t>
      </w:r>
    </w:p>
    <w:p w:rsidR="00FD14CB" w:rsidRDefault="00FD14CB">
      <w:pPr>
        <w:pStyle w:val="ConsPlusNormal0"/>
        <w:ind w:firstLine="284"/>
        <w:jc w:val="center"/>
        <w:outlineLvl w:val="1"/>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IX. Срок действия и порядок расторжения Контракта</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9.1. Контракт вступает в силу с момента его подписания обеими Сторонами и действует по 31.12.2026 Окончание срока действия Конт</w:t>
      </w:r>
      <w:r>
        <w:rPr>
          <w:rFonts w:ascii="PT Astra Serif" w:hAnsi="PT Astra Serif" w:cs="Times New Roman"/>
          <w:sz w:val="20"/>
        </w:rPr>
        <w:t>ракта не влечет прекращения неисполненных обязательств Сторон по Контракту.</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Срок исполнения контракта – 15.12.2026.</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9.2. Расторжение Контракта допускается по соглашению Сторон, по решению суда или в одностороннем порядке в соответствии с гражданским законо</w:t>
      </w:r>
      <w:r>
        <w:rPr>
          <w:rFonts w:ascii="PT Astra Serif" w:hAnsi="PT Astra Serif" w:cs="Times New Roman"/>
          <w:sz w:val="20"/>
        </w:rPr>
        <w:t>дательством Российской Федерации.</w:t>
      </w:r>
    </w:p>
    <w:p w:rsidR="00FD14CB" w:rsidRDefault="00CE6AE3">
      <w:pPr>
        <w:pStyle w:val="ad"/>
        <w:ind w:firstLine="284"/>
        <w:jc w:val="both"/>
        <w:rPr>
          <w:rFonts w:ascii="PT Astra Serif" w:hAnsi="PT Astra Serif"/>
          <w:sz w:val="20"/>
          <w:szCs w:val="20"/>
        </w:rPr>
      </w:pPr>
      <w:r>
        <w:rPr>
          <w:rFonts w:ascii="PT Astra Serif" w:eastAsia="Times New Roman" w:hAnsi="PT Astra Serif"/>
          <w:sz w:val="20"/>
          <w:szCs w:val="20"/>
          <w:lang w:eastAsia="ru-RU"/>
        </w:rPr>
        <w:t>9.3. Государственный заказчик вправе принять решение об одностороннем отказе от исполнения Контракта, в том числе в случаях:</w:t>
      </w:r>
    </w:p>
    <w:p w:rsidR="00FD14CB" w:rsidRDefault="00CE6AE3">
      <w:pPr>
        <w:numPr>
          <w:ilvl w:val="0"/>
          <w:numId w:val="1"/>
        </w:numPr>
        <w:spacing w:after="0" w:line="240" w:lineRule="auto"/>
        <w:ind w:left="0" w:firstLine="284"/>
        <w:jc w:val="both"/>
        <w:rPr>
          <w:rFonts w:ascii="PT Astra Serif" w:hAnsi="PT Astra Serif"/>
          <w:sz w:val="20"/>
          <w:szCs w:val="20"/>
        </w:rPr>
      </w:pPr>
      <w:r>
        <w:rPr>
          <w:rFonts w:ascii="PT Astra Serif" w:hAnsi="PT Astra Serif"/>
          <w:sz w:val="20"/>
          <w:szCs w:val="20"/>
        </w:rPr>
        <w:t>отказа Поставщика передать Государственному заказчику Товар;</w:t>
      </w:r>
    </w:p>
    <w:p w:rsidR="00FD14CB" w:rsidRDefault="00CE6AE3">
      <w:pPr>
        <w:numPr>
          <w:ilvl w:val="0"/>
          <w:numId w:val="1"/>
        </w:numPr>
        <w:spacing w:after="0" w:line="240" w:lineRule="auto"/>
        <w:ind w:left="0" w:firstLine="284"/>
        <w:jc w:val="both"/>
        <w:rPr>
          <w:rFonts w:ascii="PT Astra Serif" w:hAnsi="PT Astra Serif"/>
          <w:sz w:val="20"/>
          <w:szCs w:val="20"/>
        </w:rPr>
      </w:pPr>
      <w:r>
        <w:rPr>
          <w:rFonts w:ascii="PT Astra Serif" w:hAnsi="PT Astra Serif"/>
          <w:sz w:val="20"/>
          <w:szCs w:val="20"/>
        </w:rPr>
        <w:t xml:space="preserve">существенного нарушения Поставщиком </w:t>
      </w:r>
      <w:r>
        <w:rPr>
          <w:rFonts w:ascii="PT Astra Serif" w:hAnsi="PT Astra Serif"/>
          <w:sz w:val="20"/>
          <w:szCs w:val="20"/>
        </w:rPr>
        <w:t>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w:t>
      </w:r>
      <w:r>
        <w:rPr>
          <w:rFonts w:ascii="PT Astra Serif" w:hAnsi="PT Astra Serif"/>
          <w:sz w:val="20"/>
          <w:szCs w:val="20"/>
        </w:rPr>
        <w:t xml:space="preserve"> устранения, и других подобных недостатков;</w:t>
      </w:r>
    </w:p>
    <w:p w:rsidR="00FD14CB" w:rsidRDefault="00CE6AE3">
      <w:pPr>
        <w:numPr>
          <w:ilvl w:val="0"/>
          <w:numId w:val="1"/>
        </w:numPr>
        <w:spacing w:after="0" w:line="240" w:lineRule="auto"/>
        <w:ind w:left="0" w:firstLine="284"/>
        <w:jc w:val="both"/>
        <w:rPr>
          <w:rFonts w:ascii="PT Astra Serif" w:hAnsi="PT Astra Serif"/>
          <w:sz w:val="20"/>
          <w:szCs w:val="20"/>
        </w:rPr>
      </w:pPr>
      <w:r>
        <w:rPr>
          <w:rFonts w:ascii="PT Astra Serif" w:hAnsi="PT Astra Serif"/>
          <w:sz w:val="20"/>
          <w:szCs w:val="20"/>
        </w:rPr>
        <w:t>невыполнения Поставщиком в разумный срок требования Государственного заказчика о доукомплектовании и/или замене Товара не соответствующего условиям Контракта;</w:t>
      </w:r>
    </w:p>
    <w:p w:rsidR="00FD14CB" w:rsidRDefault="00CE6AE3">
      <w:pPr>
        <w:numPr>
          <w:ilvl w:val="0"/>
          <w:numId w:val="1"/>
        </w:numPr>
        <w:spacing w:after="0" w:line="240" w:lineRule="auto"/>
        <w:ind w:left="0" w:firstLine="284"/>
        <w:jc w:val="both"/>
        <w:rPr>
          <w:rFonts w:ascii="PT Astra Serif" w:hAnsi="PT Astra Serif"/>
          <w:sz w:val="20"/>
          <w:szCs w:val="20"/>
        </w:rPr>
      </w:pPr>
      <w:r>
        <w:rPr>
          <w:rFonts w:ascii="PT Astra Serif" w:hAnsi="PT Astra Serif"/>
          <w:sz w:val="20"/>
          <w:szCs w:val="20"/>
        </w:rPr>
        <w:t xml:space="preserve">неоднократного нарушения Поставщиком сроков поставки Товара. </w:t>
      </w:r>
    </w:p>
    <w:p w:rsidR="00FD14CB" w:rsidRDefault="00CE6AE3">
      <w:pPr>
        <w:pStyle w:val="af2"/>
        <w:numPr>
          <w:ilvl w:val="1"/>
          <w:numId w:val="2"/>
        </w:numPr>
        <w:spacing w:after="0" w:line="240" w:lineRule="auto"/>
        <w:ind w:left="0" w:firstLine="284"/>
        <w:jc w:val="both"/>
        <w:rPr>
          <w:rFonts w:ascii="PT Astra Serif" w:hAnsi="PT Astra Serif"/>
          <w:sz w:val="20"/>
          <w:szCs w:val="20"/>
        </w:rPr>
      </w:pPr>
      <w:r>
        <w:rPr>
          <w:rFonts w:ascii="PT Astra Serif" w:hAnsi="PT Astra Serif"/>
          <w:sz w:val="20"/>
          <w:szCs w:val="20"/>
        </w:rPr>
        <w:t xml:space="preserve">В случае принятия заказчиком предусмотренного </w:t>
      </w:r>
      <w:hyperlink r:id="rId15">
        <w:r>
          <w:rPr>
            <w:rStyle w:val="aa"/>
            <w:rFonts w:ascii="PT Astra Serif" w:hAnsi="PT Astra Serif"/>
            <w:sz w:val="20"/>
            <w:szCs w:val="20"/>
          </w:rPr>
          <w:t>частью 9 статьи 95</w:t>
        </w:r>
      </w:hyperlink>
      <w:r>
        <w:rPr>
          <w:rFonts w:ascii="PT Astra Serif" w:hAnsi="PT Astra Serif"/>
          <w:sz w:val="20"/>
          <w:szCs w:val="20"/>
        </w:rPr>
        <w:t xml:space="preserve"> Закона № 44-ФЗ  решения об одностороннем отказе от исполнения контракта, заказчик направляет такое решение поставщику (подрядчику, исполнителю) в порядке, установленном </w:t>
      </w:r>
      <w:hyperlink r:id="rId16">
        <w:r>
          <w:rPr>
            <w:rStyle w:val="aa"/>
            <w:rFonts w:ascii="PT Astra Serif" w:hAnsi="PT Astra Serif"/>
            <w:sz w:val="20"/>
            <w:szCs w:val="20"/>
          </w:rPr>
          <w:t xml:space="preserve"> статьей 95</w:t>
        </w:r>
      </w:hyperlink>
      <w:r>
        <w:rPr>
          <w:rFonts w:ascii="PT Astra Serif" w:hAnsi="PT Astra Serif"/>
          <w:sz w:val="20"/>
          <w:szCs w:val="20"/>
        </w:rPr>
        <w:t xml:space="preserve"> Закона № 44-ФЗ.</w:t>
      </w:r>
    </w:p>
    <w:p w:rsidR="00FD14CB" w:rsidRDefault="00FD14CB">
      <w:pPr>
        <w:pStyle w:val="ConsPlusNormal0"/>
        <w:ind w:firstLine="284"/>
        <w:jc w:val="both"/>
        <w:rPr>
          <w:rFonts w:ascii="PT Astra Serif" w:hAnsi="PT Astra Serif" w:cs="Times New Roman"/>
          <w:sz w:val="20"/>
        </w:rPr>
      </w:pPr>
    </w:p>
    <w:p w:rsidR="00FD14CB" w:rsidRDefault="00FD14CB">
      <w:pPr>
        <w:pStyle w:val="ConsPlusNormal0"/>
        <w:ind w:firstLine="284"/>
        <w:jc w:val="center"/>
        <w:outlineLvl w:val="1"/>
        <w:rPr>
          <w:rFonts w:ascii="PT Astra Serif" w:hAnsi="PT Astra Serif" w:cs="Times New Roman"/>
          <w:sz w:val="20"/>
        </w:rPr>
      </w:pP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X. Прочие положения</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10.1. Во всем, что не предусмотрено Контрактом, Стороны руководствуются законодательством Росс</w:t>
      </w:r>
      <w:r>
        <w:rPr>
          <w:rFonts w:ascii="PT Astra Serif" w:hAnsi="PT Astra Serif" w:cs="Times New Roman"/>
          <w:sz w:val="20"/>
        </w:rPr>
        <w:t xml:space="preserve">ийской </w:t>
      </w:r>
      <w:r>
        <w:rPr>
          <w:rFonts w:ascii="PT Astra Serif" w:hAnsi="PT Astra Serif" w:cs="Times New Roman"/>
          <w:sz w:val="20"/>
        </w:rPr>
        <w:lastRenderedPageBreak/>
        <w:t>Федерации.</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10.3. Внесение изменений и дополнений, не противоречащ</w:t>
      </w:r>
      <w:r>
        <w:rPr>
          <w:rFonts w:ascii="PT Astra Serif" w:hAnsi="PT Astra Serif" w:cs="Times New Roman"/>
          <w:sz w:val="20"/>
        </w:rPr>
        <w:t>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10.4. Изменение условий Контракта при его исполнении</w:t>
      </w:r>
      <w:r>
        <w:rPr>
          <w:rFonts w:ascii="PT Astra Serif" w:hAnsi="PT Astra Serif" w:cs="Times New Roman"/>
          <w:sz w:val="20"/>
        </w:rPr>
        <w:t xml:space="preserve"> не допускается, за исключением случаев, предусмотренных </w:t>
      </w:r>
      <w:hyperlink r:id="rId17">
        <w:r>
          <w:rPr>
            <w:rFonts w:ascii="PT Astra Serif" w:hAnsi="PT Astra Serif" w:cs="Times New Roman"/>
            <w:color w:val="0000FF"/>
            <w:sz w:val="20"/>
          </w:rPr>
          <w:t>статьей 34 и  95</w:t>
        </w:r>
      </w:hyperlink>
      <w:r>
        <w:rPr>
          <w:rFonts w:ascii="PT Astra Serif" w:hAnsi="PT Astra Serif" w:cs="Times New Roman"/>
          <w:sz w:val="20"/>
        </w:rPr>
        <w:t xml:space="preserve"> Федерального зак</w:t>
      </w:r>
      <w:r>
        <w:rPr>
          <w:rFonts w:ascii="PT Astra Serif" w:hAnsi="PT Astra Serif" w:cs="Times New Roman"/>
          <w:sz w:val="20"/>
        </w:rPr>
        <w:t>она от 5 апреля 2013 г. № 44-ФЗ «О контрактной системе в сфере закупок товаров, работ, услуг для обеспечения государственных и муниципальных нужд».</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10.5. При исполнении Контракта не допускается перемена Поставщика, за исключением случая, если новый поставщ</w:t>
      </w:r>
      <w:r>
        <w:rPr>
          <w:rFonts w:ascii="PT Astra Serif" w:hAnsi="PT Astra Serif" w:cs="Times New Roman"/>
          <w:sz w:val="20"/>
        </w:rPr>
        <w:t>ик является правопреемником Поставщика вследствие реорганизации юридического лица в форме преобразования, слияния или присоединения.</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Передача прав и обязанностей по Контракту правопреемнику Поставщика осуществляется путем заключения соответствующего дополн</w:t>
      </w:r>
      <w:r>
        <w:rPr>
          <w:rFonts w:ascii="PT Astra Serif" w:hAnsi="PT Astra Serif" w:cs="Times New Roman"/>
          <w:sz w:val="20"/>
        </w:rPr>
        <w:t>ительного соглашения к Контракту.</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D14CB" w:rsidRDefault="00CE6AE3">
      <w:pPr>
        <w:pStyle w:val="ConsPlusNormal0"/>
        <w:ind w:firstLine="284"/>
        <w:jc w:val="both"/>
        <w:rPr>
          <w:rFonts w:ascii="PT Astra Serif" w:hAnsi="PT Astra Serif" w:cs="Times New Roman"/>
          <w:sz w:val="20"/>
        </w:rPr>
      </w:pPr>
      <w:bookmarkStart w:id="33" w:name="P1633"/>
      <w:bookmarkEnd w:id="33"/>
      <w:r>
        <w:rPr>
          <w:rFonts w:ascii="PT Astra Serif" w:hAnsi="PT Astra Serif" w:cs="Times New Roman"/>
          <w:sz w:val="20"/>
        </w:rPr>
        <w:t>10.7. Контракт составлен в письменном виде, в 2 (двух) экземплярах, иде</w:t>
      </w:r>
      <w:r>
        <w:rPr>
          <w:rFonts w:ascii="PT Astra Serif" w:hAnsi="PT Astra Serif" w:cs="Times New Roman"/>
          <w:sz w:val="20"/>
        </w:rPr>
        <w:t>нтичных по содержанию и имеющих одинаковую юридическую силу, один из которых передан Поставщику, один – находится у Заказчика.</w:t>
      </w: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XI. Перечень приложений</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11.1. Неотъемлемой частью Контракта является следующее приложение: Спецификация</w:t>
      </w:r>
      <w:bookmarkStart w:id="34" w:name="P1639"/>
      <w:bookmarkEnd w:id="34"/>
      <w:r>
        <w:rPr>
          <w:rFonts w:ascii="PT Astra Serif" w:hAnsi="PT Astra Serif" w:cs="Times New Roman"/>
          <w:sz w:val="20"/>
        </w:rPr>
        <w:t>.</w:t>
      </w:r>
    </w:p>
    <w:p w:rsidR="00FD14CB" w:rsidRDefault="00CE6AE3">
      <w:pPr>
        <w:pStyle w:val="ConsPlusNormal0"/>
        <w:ind w:firstLine="284"/>
        <w:jc w:val="both"/>
        <w:rPr>
          <w:rFonts w:ascii="PT Astra Serif" w:hAnsi="PT Astra Serif" w:cs="Times New Roman"/>
          <w:sz w:val="20"/>
        </w:rPr>
      </w:pPr>
      <w:r>
        <w:rPr>
          <w:rFonts w:ascii="PT Astra Serif" w:hAnsi="PT Astra Serif" w:cs="Times New Roman"/>
          <w:sz w:val="20"/>
        </w:rPr>
        <w:t xml:space="preserve"> </w:t>
      </w:r>
    </w:p>
    <w:p w:rsidR="00FD14CB" w:rsidRDefault="00CE6AE3">
      <w:pPr>
        <w:pStyle w:val="ConsPlusNormal0"/>
        <w:ind w:firstLine="284"/>
        <w:jc w:val="center"/>
        <w:outlineLvl w:val="1"/>
        <w:rPr>
          <w:rFonts w:ascii="PT Astra Serif" w:hAnsi="PT Astra Serif" w:cs="Times New Roman"/>
          <w:sz w:val="20"/>
        </w:rPr>
      </w:pPr>
      <w:r>
        <w:rPr>
          <w:rFonts w:ascii="PT Astra Serif" w:hAnsi="PT Astra Serif" w:cs="Times New Roman"/>
          <w:sz w:val="20"/>
        </w:rPr>
        <w:t>XII. Адреса и банковск</w:t>
      </w:r>
      <w:r>
        <w:rPr>
          <w:rFonts w:ascii="PT Astra Serif" w:hAnsi="PT Astra Serif" w:cs="Times New Roman"/>
          <w:sz w:val="20"/>
        </w:rPr>
        <w:t>ие реквизиты Сторон</w:t>
      </w:r>
    </w:p>
    <w:p w:rsidR="00FD14CB" w:rsidRDefault="00FD14CB">
      <w:pPr>
        <w:pStyle w:val="ConsPlusNormal0"/>
        <w:ind w:firstLine="284"/>
        <w:jc w:val="center"/>
        <w:outlineLvl w:val="1"/>
        <w:rPr>
          <w:rFonts w:ascii="PT Astra Serif" w:hAnsi="PT Astra Serif" w:cs="Times New Roman"/>
          <w:sz w:val="20"/>
        </w:rPr>
      </w:pPr>
    </w:p>
    <w:p w:rsidR="00FD14CB" w:rsidRDefault="00CE6AE3">
      <w:pPr>
        <w:spacing w:after="0" w:line="240" w:lineRule="auto"/>
        <w:jc w:val="both"/>
        <w:rPr>
          <w:rFonts w:ascii="PT Astra Serif" w:hAnsi="PT Astra Serif"/>
          <w:sz w:val="20"/>
          <w:szCs w:val="20"/>
        </w:rPr>
      </w:pPr>
      <w:r>
        <w:rPr>
          <w:rFonts w:ascii="PT Astra Serif" w:hAnsi="PT Astra Serif"/>
          <w:b/>
          <w:sz w:val="20"/>
          <w:szCs w:val="20"/>
        </w:rPr>
        <w:t xml:space="preserve">«Государственный заказчик»: </w:t>
      </w:r>
      <w:proofErr w:type="gramStart"/>
      <w:r>
        <w:rPr>
          <w:rFonts w:ascii="PT Astra Serif" w:hAnsi="PT Astra Serif"/>
          <w:sz w:val="20"/>
          <w:szCs w:val="20"/>
        </w:rPr>
        <w:t xml:space="preserve">ФКУ  </w:t>
      </w:r>
      <w:proofErr w:type="spellStart"/>
      <w:r>
        <w:rPr>
          <w:rFonts w:ascii="PT Astra Serif" w:hAnsi="PT Astra Serif"/>
          <w:sz w:val="20"/>
          <w:szCs w:val="20"/>
        </w:rPr>
        <w:t>БМТиВС</w:t>
      </w:r>
      <w:proofErr w:type="spellEnd"/>
      <w:proofErr w:type="gramEnd"/>
      <w:r>
        <w:rPr>
          <w:rFonts w:ascii="PT Astra Serif" w:hAnsi="PT Astra Serif"/>
          <w:sz w:val="20"/>
          <w:szCs w:val="20"/>
        </w:rPr>
        <w:t xml:space="preserve"> </w:t>
      </w:r>
      <w:r>
        <w:rPr>
          <w:rFonts w:ascii="PT Astra Serif" w:hAnsi="PT Astra Serif"/>
          <w:bCs/>
          <w:sz w:val="20"/>
          <w:szCs w:val="20"/>
        </w:rPr>
        <w:t>УФСИН России по Республике Бурятия</w:t>
      </w:r>
    </w:p>
    <w:p w:rsidR="00FD14CB" w:rsidRDefault="00CE6AE3">
      <w:pPr>
        <w:spacing w:after="0" w:line="240" w:lineRule="auto"/>
        <w:jc w:val="both"/>
        <w:rPr>
          <w:rFonts w:ascii="PT Astra Serif" w:hAnsi="PT Astra Serif"/>
          <w:sz w:val="20"/>
          <w:szCs w:val="20"/>
        </w:rPr>
      </w:pPr>
      <w:r>
        <w:rPr>
          <w:rFonts w:ascii="PT Astra Serif" w:hAnsi="PT Astra Serif"/>
          <w:b/>
          <w:sz w:val="20"/>
          <w:szCs w:val="20"/>
        </w:rPr>
        <w:t xml:space="preserve">Юридический адрес: </w:t>
      </w:r>
      <w:r>
        <w:rPr>
          <w:rFonts w:ascii="PT Astra Serif" w:hAnsi="PT Astra Serif"/>
          <w:sz w:val="20"/>
          <w:szCs w:val="20"/>
        </w:rPr>
        <w:t>Россия, 670033, Республика Бурятия, г. Улан – Удэ, ул. Денисова, 13</w:t>
      </w:r>
    </w:p>
    <w:p w:rsidR="00FD14CB" w:rsidRDefault="00CE6AE3">
      <w:pPr>
        <w:spacing w:after="0" w:line="240" w:lineRule="auto"/>
        <w:jc w:val="both"/>
        <w:rPr>
          <w:rFonts w:ascii="PT Astra Serif" w:hAnsi="PT Astra Serif"/>
          <w:sz w:val="20"/>
          <w:szCs w:val="20"/>
        </w:rPr>
      </w:pPr>
      <w:r>
        <w:rPr>
          <w:rFonts w:ascii="PT Astra Serif" w:hAnsi="PT Astra Serif"/>
          <w:b/>
          <w:sz w:val="20"/>
          <w:szCs w:val="20"/>
        </w:rPr>
        <w:t xml:space="preserve">Почтовый адрес: </w:t>
      </w:r>
      <w:r>
        <w:rPr>
          <w:rFonts w:ascii="PT Astra Serif" w:eastAsia="Times New Roman" w:hAnsi="PT Astra Serif"/>
          <w:sz w:val="20"/>
          <w:szCs w:val="20"/>
        </w:rPr>
        <w:t xml:space="preserve">Россия, 670033, Республика Бурятия, г. Улан-Удэ, ул. </w:t>
      </w:r>
      <w:r>
        <w:rPr>
          <w:rFonts w:ascii="PT Astra Serif" w:eastAsia="Times New Roman" w:hAnsi="PT Astra Serif"/>
          <w:sz w:val="20"/>
          <w:szCs w:val="20"/>
        </w:rPr>
        <w:t>Денисова, 13</w:t>
      </w:r>
    </w:p>
    <w:p w:rsidR="00FD14CB" w:rsidRDefault="00CE6AE3">
      <w:pPr>
        <w:spacing w:after="0" w:line="240" w:lineRule="auto"/>
        <w:jc w:val="both"/>
        <w:rPr>
          <w:rFonts w:ascii="PT Astra Serif" w:hAnsi="PT Astra Serif"/>
          <w:sz w:val="20"/>
          <w:szCs w:val="20"/>
        </w:rPr>
      </w:pPr>
      <w:r>
        <w:rPr>
          <w:rFonts w:ascii="PT Astra Serif" w:hAnsi="PT Astra Serif"/>
          <w:b/>
          <w:sz w:val="20"/>
          <w:szCs w:val="20"/>
        </w:rPr>
        <w:t>Контактное лицо</w:t>
      </w:r>
      <w:r>
        <w:rPr>
          <w:rFonts w:ascii="PT Astra Serif" w:hAnsi="PT Astra Serif"/>
          <w:sz w:val="20"/>
          <w:szCs w:val="20"/>
        </w:rPr>
        <w:t xml:space="preserve">: </w:t>
      </w:r>
      <w:proofErr w:type="spellStart"/>
      <w:r>
        <w:rPr>
          <w:rFonts w:ascii="PT Astra Serif" w:hAnsi="PT Astra Serif"/>
          <w:sz w:val="20"/>
          <w:szCs w:val="20"/>
        </w:rPr>
        <w:t>Гурулева</w:t>
      </w:r>
      <w:proofErr w:type="spellEnd"/>
      <w:r>
        <w:rPr>
          <w:rFonts w:ascii="PT Astra Serif" w:hAnsi="PT Astra Serif"/>
          <w:sz w:val="20"/>
          <w:szCs w:val="20"/>
        </w:rPr>
        <w:t xml:space="preserve"> Любовь Григорьевна, </w:t>
      </w:r>
      <w:r>
        <w:rPr>
          <w:rFonts w:ascii="PT Astra Serif" w:hAnsi="PT Astra Serif"/>
          <w:b/>
          <w:sz w:val="20"/>
          <w:szCs w:val="20"/>
        </w:rPr>
        <w:t>Телефон</w:t>
      </w:r>
      <w:r>
        <w:rPr>
          <w:rFonts w:ascii="PT Astra Serif" w:hAnsi="PT Astra Serif"/>
          <w:sz w:val="20"/>
          <w:szCs w:val="20"/>
        </w:rPr>
        <w:t>: 8 (3012) 288-535</w:t>
      </w:r>
    </w:p>
    <w:p w:rsidR="00FD14CB" w:rsidRDefault="00CE6AE3">
      <w:pPr>
        <w:spacing w:after="0" w:line="240" w:lineRule="auto"/>
        <w:jc w:val="both"/>
        <w:rPr>
          <w:rStyle w:val="aa"/>
          <w:rFonts w:ascii="PT Astra Serif" w:hAnsi="PT Astra Serif"/>
          <w:sz w:val="20"/>
          <w:szCs w:val="20"/>
        </w:rPr>
      </w:pPr>
      <w:r>
        <w:rPr>
          <w:rFonts w:ascii="PT Astra Serif" w:hAnsi="PT Astra Serif"/>
          <w:b/>
          <w:sz w:val="20"/>
          <w:szCs w:val="20"/>
        </w:rPr>
        <w:t>Электронная почта:</w:t>
      </w:r>
      <w:r>
        <w:rPr>
          <w:rFonts w:ascii="PT Astra Serif" w:hAnsi="PT Astra Serif"/>
          <w:sz w:val="20"/>
          <w:szCs w:val="20"/>
        </w:rPr>
        <w:t>auto_bmtivs@03.fsin.gov.ru</w:t>
      </w:r>
    </w:p>
    <w:p w:rsidR="00FD14CB" w:rsidRDefault="00CE6AE3">
      <w:pPr>
        <w:spacing w:after="0"/>
        <w:jc w:val="both"/>
        <w:rPr>
          <w:rFonts w:ascii="Times New Roman" w:hAnsi="Times New Roman"/>
          <w:b/>
          <w:sz w:val="20"/>
          <w:szCs w:val="20"/>
        </w:rPr>
      </w:pPr>
      <w:r>
        <w:rPr>
          <w:rFonts w:ascii="PT Astra Serif" w:hAnsi="PT Astra Serif"/>
          <w:b/>
          <w:sz w:val="20"/>
          <w:szCs w:val="20"/>
        </w:rPr>
        <w:t xml:space="preserve">Казначейские реквизиты: </w:t>
      </w:r>
      <w:r>
        <w:rPr>
          <w:rFonts w:ascii="PT Astra Serif" w:hAnsi="PT Astra Serif"/>
          <w:sz w:val="20"/>
          <w:szCs w:val="20"/>
        </w:rPr>
        <w:t xml:space="preserve">ИНН 0326022835, КПП 032301001, УФК по Приморскому краю (ФКУ БМТИВС УФСИН России по Республике Бурятия, л/с 03021812890) р/счет (казначейский счет) </w:t>
      </w:r>
      <w:r>
        <w:rPr>
          <w:rFonts w:ascii="PT Astra Serif" w:hAnsi="PT Astra Serif"/>
          <w:bCs/>
          <w:sz w:val="20"/>
          <w:szCs w:val="20"/>
        </w:rPr>
        <w:t>03211643000000012011</w:t>
      </w:r>
      <w:r>
        <w:rPr>
          <w:rFonts w:ascii="PT Astra Serif" w:hAnsi="PT Astra Serif"/>
          <w:sz w:val="20"/>
          <w:szCs w:val="20"/>
        </w:rPr>
        <w:t>, ОКЦ №1 ДГУ БАНКА РОССИИ//УФК по Приморскому краю, г Владивосток, к/счет (единый казначе</w:t>
      </w:r>
      <w:r>
        <w:rPr>
          <w:rFonts w:ascii="PT Astra Serif" w:hAnsi="PT Astra Serif"/>
          <w:sz w:val="20"/>
          <w:szCs w:val="20"/>
        </w:rPr>
        <w:t>йский счет) 40102810545370000012</w:t>
      </w:r>
      <w:r>
        <w:rPr>
          <w:rFonts w:ascii="PT Astra Serif" w:hAnsi="PT Astra Serif"/>
          <w:bCs/>
          <w:sz w:val="20"/>
          <w:szCs w:val="20"/>
        </w:rPr>
        <w:t>,</w:t>
      </w:r>
      <w:r>
        <w:rPr>
          <w:rFonts w:ascii="PT Astra Serif" w:hAnsi="PT Astra Serif"/>
          <w:sz w:val="20"/>
          <w:szCs w:val="20"/>
        </w:rPr>
        <w:t xml:space="preserve"> БИК ТОФК 010507002, </w:t>
      </w:r>
    </w:p>
    <w:p w:rsidR="00FD14CB" w:rsidRDefault="00CE6AE3">
      <w:pPr>
        <w:spacing w:after="0" w:line="240" w:lineRule="auto"/>
        <w:jc w:val="both"/>
        <w:rPr>
          <w:rFonts w:ascii="PT Astra Serif" w:hAnsi="PT Astra Serif"/>
          <w:sz w:val="20"/>
          <w:szCs w:val="20"/>
        </w:rPr>
      </w:pPr>
      <w:r>
        <w:rPr>
          <w:rFonts w:ascii="PT Astra Serif" w:hAnsi="PT Astra Serif"/>
          <w:b/>
          <w:sz w:val="20"/>
          <w:szCs w:val="20"/>
        </w:rPr>
        <w:t xml:space="preserve">КБК: </w:t>
      </w:r>
      <w:r>
        <w:rPr>
          <w:rFonts w:ascii="PT Astra Serif" w:hAnsi="PT Astra Serif"/>
          <w:sz w:val="20"/>
          <w:szCs w:val="20"/>
        </w:rPr>
        <w:t>32003054240690049244.</w:t>
      </w:r>
    </w:p>
    <w:p w:rsidR="00FD14CB" w:rsidRDefault="00FD14CB">
      <w:pPr>
        <w:spacing w:after="0" w:line="240" w:lineRule="auto"/>
        <w:jc w:val="both"/>
        <w:rPr>
          <w:rFonts w:ascii="PT Astra Serif" w:hAnsi="PT Astra Serif"/>
          <w:sz w:val="20"/>
          <w:szCs w:val="20"/>
        </w:rPr>
      </w:pPr>
    </w:p>
    <w:p w:rsidR="00FD14CB" w:rsidRDefault="00FD14CB">
      <w:pPr>
        <w:spacing w:after="0" w:line="240" w:lineRule="auto"/>
        <w:rPr>
          <w:rFonts w:ascii="PT Astra Serif" w:eastAsia="Times New Roman" w:hAnsi="PT Astra Serif"/>
          <w:b/>
          <w:sz w:val="20"/>
          <w:szCs w:val="20"/>
          <w:lang w:eastAsia="ru-RU"/>
        </w:rPr>
      </w:pPr>
      <w:bookmarkStart w:id="35" w:name="P1716"/>
      <w:bookmarkEnd w:id="35"/>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«Поставщик»: </w:t>
      </w:r>
      <w:r>
        <w:rPr>
          <w:rFonts w:ascii="PT Astra Serif" w:eastAsia="Times New Roman" w:hAnsi="PT Astra Serif"/>
          <w:sz w:val="20"/>
          <w:szCs w:val="20"/>
          <w:lang w:eastAsia="ru-RU"/>
        </w:rPr>
        <w:t>__________________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Юридический адрес: </w:t>
      </w:r>
      <w:r>
        <w:rPr>
          <w:rFonts w:ascii="PT Astra Serif" w:eastAsia="Times New Roman" w:hAnsi="PT Astra Serif"/>
          <w:sz w:val="20"/>
          <w:szCs w:val="20"/>
          <w:lang w:eastAsia="ru-RU"/>
        </w:rPr>
        <w:t>_______________________________________________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Почтовый адрес: </w:t>
      </w:r>
      <w:r>
        <w:rPr>
          <w:rFonts w:ascii="PT Astra Serif" w:eastAsia="Times New Roman" w:hAnsi="PT Astra Serif"/>
          <w:sz w:val="20"/>
          <w:szCs w:val="20"/>
          <w:lang w:eastAsia="ru-RU"/>
        </w:rPr>
        <w:t>__________________________________________________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Контак</w:t>
      </w:r>
      <w:r>
        <w:rPr>
          <w:rFonts w:ascii="PT Astra Serif" w:eastAsia="Times New Roman" w:hAnsi="PT Astra Serif"/>
          <w:b/>
          <w:sz w:val="20"/>
          <w:szCs w:val="20"/>
          <w:lang w:eastAsia="ru-RU"/>
        </w:rPr>
        <w:t xml:space="preserve">тное лицо: </w:t>
      </w:r>
      <w:r>
        <w:rPr>
          <w:rFonts w:ascii="PT Astra Serif" w:eastAsia="Times New Roman" w:hAnsi="PT Astra Serif"/>
          <w:sz w:val="20"/>
          <w:szCs w:val="20"/>
          <w:lang w:eastAsia="ru-RU"/>
        </w:rPr>
        <w:t>_________________</w:t>
      </w:r>
      <w:r>
        <w:rPr>
          <w:rFonts w:ascii="PT Astra Serif" w:eastAsia="Times New Roman" w:hAnsi="PT Astra Serif"/>
          <w:b/>
          <w:sz w:val="20"/>
          <w:szCs w:val="20"/>
          <w:lang w:eastAsia="ru-RU"/>
        </w:rPr>
        <w:t xml:space="preserve"> Телефон: </w:t>
      </w:r>
      <w:r>
        <w:rPr>
          <w:rFonts w:ascii="PT Astra Serif" w:eastAsia="Times New Roman" w:hAnsi="PT Astra Serif"/>
          <w:sz w:val="20"/>
          <w:szCs w:val="20"/>
          <w:lang w:eastAsia="ru-RU"/>
        </w:rPr>
        <w:t>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Электронная почта: </w:t>
      </w:r>
      <w:r>
        <w:rPr>
          <w:rFonts w:ascii="PT Astra Serif" w:hAnsi="PT Astra Serif"/>
        </w:rPr>
        <w:t>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ИНН </w:t>
      </w:r>
      <w:r>
        <w:rPr>
          <w:rFonts w:ascii="PT Astra Serif" w:eastAsia="Times New Roman" w:hAnsi="PT Astra Serif"/>
          <w:sz w:val="20"/>
          <w:szCs w:val="20"/>
          <w:lang w:eastAsia="ru-RU"/>
        </w:rPr>
        <w:t>____________</w:t>
      </w:r>
      <w:r>
        <w:rPr>
          <w:rFonts w:ascii="PT Astra Serif" w:eastAsia="Times New Roman" w:hAnsi="PT Astra Serif"/>
          <w:b/>
          <w:sz w:val="20"/>
          <w:szCs w:val="20"/>
          <w:lang w:eastAsia="ru-RU"/>
        </w:rPr>
        <w:t>, ОГРН</w:t>
      </w:r>
      <w:r>
        <w:rPr>
          <w:rFonts w:ascii="PT Astra Serif" w:eastAsia="Times New Roman" w:hAnsi="PT Astra Serif"/>
          <w:sz w:val="20"/>
          <w:szCs w:val="20"/>
          <w:lang w:eastAsia="ru-RU"/>
        </w:rPr>
        <w:t>_____________</w:t>
      </w:r>
      <w:r>
        <w:rPr>
          <w:rFonts w:ascii="PT Astra Serif" w:eastAsia="Times New Roman" w:hAnsi="PT Astra Serif"/>
          <w:b/>
          <w:sz w:val="20"/>
          <w:szCs w:val="20"/>
          <w:lang w:eastAsia="ru-RU"/>
        </w:rPr>
        <w:t xml:space="preserve">, КПП </w:t>
      </w:r>
      <w:r>
        <w:rPr>
          <w:rFonts w:ascii="PT Astra Serif" w:eastAsia="Times New Roman" w:hAnsi="PT Astra Serif"/>
          <w:sz w:val="20"/>
          <w:szCs w:val="20"/>
          <w:lang w:eastAsia="ru-RU"/>
        </w:rPr>
        <w:t>_____________</w:t>
      </w:r>
      <w:r>
        <w:rPr>
          <w:rFonts w:ascii="PT Astra Serif" w:eastAsia="Times New Roman" w:hAnsi="PT Astra Serif"/>
          <w:b/>
          <w:sz w:val="20"/>
          <w:szCs w:val="20"/>
          <w:lang w:eastAsia="ru-RU"/>
        </w:rPr>
        <w:t xml:space="preserve">, ОКПО </w:t>
      </w:r>
      <w:r>
        <w:rPr>
          <w:rFonts w:ascii="PT Astra Serif" w:eastAsia="Times New Roman" w:hAnsi="PT Astra Serif"/>
          <w:sz w:val="20"/>
          <w:szCs w:val="20"/>
          <w:lang w:eastAsia="ru-RU"/>
        </w:rPr>
        <w:t>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Банковские реквизиты: </w:t>
      </w:r>
      <w:r>
        <w:rPr>
          <w:rFonts w:ascii="PT Astra Serif" w:eastAsia="Times New Roman" w:hAnsi="PT Astra Serif"/>
          <w:sz w:val="20"/>
          <w:szCs w:val="20"/>
          <w:lang w:eastAsia="ru-RU"/>
        </w:rPr>
        <w:t>__________________________________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 xml:space="preserve">Кор. счет: </w:t>
      </w:r>
      <w:r>
        <w:rPr>
          <w:rFonts w:ascii="PT Astra Serif" w:eastAsia="Times New Roman" w:hAnsi="PT Astra Serif"/>
          <w:sz w:val="20"/>
          <w:szCs w:val="20"/>
          <w:lang w:eastAsia="ru-RU"/>
        </w:rPr>
        <w:t>_______________________</w:t>
      </w:r>
    </w:p>
    <w:p w:rsidR="00FD14CB" w:rsidRDefault="00CE6AE3">
      <w:pPr>
        <w:spacing w:after="0" w:line="240" w:lineRule="auto"/>
        <w:rPr>
          <w:rFonts w:ascii="PT Astra Serif" w:eastAsia="Times New Roman" w:hAnsi="PT Astra Serif"/>
          <w:b/>
          <w:sz w:val="20"/>
          <w:szCs w:val="20"/>
          <w:lang w:eastAsia="ru-RU"/>
        </w:rPr>
      </w:pPr>
      <w:r>
        <w:rPr>
          <w:rFonts w:ascii="PT Astra Serif" w:eastAsia="Times New Roman" w:hAnsi="PT Astra Serif"/>
          <w:b/>
          <w:sz w:val="20"/>
          <w:szCs w:val="20"/>
          <w:lang w:eastAsia="ru-RU"/>
        </w:rPr>
        <w:t>БИ</w:t>
      </w:r>
      <w:r>
        <w:rPr>
          <w:rFonts w:ascii="PT Astra Serif" w:eastAsia="Times New Roman" w:hAnsi="PT Astra Serif"/>
          <w:b/>
          <w:sz w:val="20"/>
          <w:szCs w:val="20"/>
          <w:lang w:eastAsia="ru-RU"/>
        </w:rPr>
        <w:t xml:space="preserve">К: </w:t>
      </w:r>
      <w:r>
        <w:rPr>
          <w:rFonts w:ascii="PT Astra Serif" w:eastAsia="Times New Roman" w:hAnsi="PT Astra Serif"/>
          <w:sz w:val="20"/>
          <w:szCs w:val="20"/>
          <w:lang w:eastAsia="ru-RU"/>
        </w:rPr>
        <w:t>__________________</w:t>
      </w:r>
    </w:p>
    <w:p w:rsidR="00FD14CB" w:rsidRDefault="00CE6AE3">
      <w:pPr>
        <w:spacing w:after="0" w:line="240" w:lineRule="auto"/>
        <w:rPr>
          <w:rFonts w:ascii="PT Astra Serif" w:hAnsi="PT Astra Serif"/>
          <w:b/>
          <w:sz w:val="20"/>
          <w:szCs w:val="20"/>
        </w:rPr>
      </w:pPr>
      <w:r>
        <w:rPr>
          <w:rFonts w:ascii="PT Astra Serif" w:eastAsia="Times New Roman" w:hAnsi="PT Astra Serif"/>
          <w:b/>
          <w:sz w:val="20"/>
          <w:szCs w:val="20"/>
          <w:lang w:eastAsia="ru-RU"/>
        </w:rPr>
        <w:t xml:space="preserve">Р/счет: </w:t>
      </w:r>
      <w:r>
        <w:rPr>
          <w:rFonts w:ascii="PT Astra Serif" w:eastAsia="Times New Roman" w:hAnsi="PT Astra Serif"/>
          <w:sz w:val="20"/>
          <w:szCs w:val="20"/>
          <w:lang w:eastAsia="ru-RU"/>
        </w:rPr>
        <w:t>_______________________</w:t>
      </w:r>
    </w:p>
    <w:p w:rsidR="00FD14CB" w:rsidRDefault="00FD14CB">
      <w:pPr>
        <w:spacing w:after="0" w:line="240" w:lineRule="auto"/>
        <w:rPr>
          <w:rFonts w:ascii="PT Astra Serif" w:eastAsia="Times New Roman" w:hAnsi="PT Astra Serif"/>
          <w:b/>
          <w:sz w:val="20"/>
          <w:szCs w:val="20"/>
          <w:lang w:eastAsia="ru-RU"/>
        </w:rPr>
      </w:pPr>
    </w:p>
    <w:p w:rsidR="00FD14CB" w:rsidRDefault="00FD14CB">
      <w:pPr>
        <w:spacing w:after="0" w:line="240" w:lineRule="auto"/>
        <w:rPr>
          <w:rFonts w:ascii="PT Astra Serif" w:eastAsia="Times New Roman" w:hAnsi="PT Astra Serif"/>
          <w:b/>
          <w:sz w:val="20"/>
          <w:szCs w:val="20"/>
          <w:lang w:eastAsia="ru-RU"/>
        </w:rPr>
      </w:pPr>
    </w:p>
    <w:p w:rsidR="00FD14CB" w:rsidRDefault="00FD14CB">
      <w:pPr>
        <w:spacing w:after="0" w:line="240" w:lineRule="auto"/>
        <w:rPr>
          <w:rFonts w:ascii="PT Astra Serif" w:eastAsia="Times New Roman" w:hAnsi="PT Astra Serif"/>
          <w:b/>
          <w:sz w:val="20"/>
          <w:szCs w:val="20"/>
          <w:lang w:eastAsia="ru-RU"/>
        </w:rPr>
      </w:pPr>
    </w:p>
    <w:p w:rsidR="00FD14CB" w:rsidRDefault="00CE6AE3">
      <w:pPr>
        <w:spacing w:after="0" w:line="240" w:lineRule="auto"/>
        <w:jc w:val="center"/>
        <w:rPr>
          <w:rFonts w:ascii="PT Astra Serif" w:hAnsi="PT Astra Serif"/>
          <w:b/>
          <w:sz w:val="20"/>
          <w:szCs w:val="20"/>
        </w:rPr>
      </w:pPr>
      <w:r>
        <w:rPr>
          <w:rFonts w:ascii="PT Astra Serif" w:hAnsi="PT Astra Serif"/>
          <w:b/>
          <w:sz w:val="20"/>
          <w:szCs w:val="20"/>
        </w:rPr>
        <w:t>Подписи сторон:</w:t>
      </w:r>
    </w:p>
    <w:p w:rsidR="00FD14CB" w:rsidRDefault="00FD14CB">
      <w:pPr>
        <w:spacing w:after="0" w:line="240" w:lineRule="auto"/>
        <w:jc w:val="center"/>
        <w:rPr>
          <w:rFonts w:ascii="PT Astra Serif" w:hAnsi="PT Astra Serif"/>
          <w:b/>
          <w:sz w:val="20"/>
          <w:szCs w:val="20"/>
        </w:rPr>
      </w:pPr>
    </w:p>
    <w:tbl>
      <w:tblPr>
        <w:tblW w:w="9392" w:type="dxa"/>
        <w:tblInd w:w="72" w:type="dxa"/>
        <w:tblLayout w:type="fixed"/>
        <w:tblLook w:val="0000" w:firstRow="0" w:lastRow="0" w:firstColumn="0" w:lastColumn="0" w:noHBand="0" w:noVBand="0"/>
      </w:tblPr>
      <w:tblGrid>
        <w:gridCol w:w="4856"/>
        <w:gridCol w:w="4536"/>
      </w:tblGrid>
      <w:tr w:rsidR="00FD14CB">
        <w:trPr>
          <w:trHeight w:val="1691"/>
        </w:trPr>
        <w:tc>
          <w:tcPr>
            <w:tcW w:w="4855" w:type="dxa"/>
          </w:tcPr>
          <w:p w:rsidR="00FD14CB" w:rsidRDefault="00CE6AE3">
            <w:pPr>
              <w:spacing w:after="0" w:line="240" w:lineRule="auto"/>
              <w:rPr>
                <w:rFonts w:ascii="PT Astra Serif" w:hAnsi="PT Astra Serif"/>
                <w:b/>
                <w:bCs/>
                <w:sz w:val="20"/>
                <w:szCs w:val="20"/>
                <w:lang w:eastAsia="ar-SA"/>
              </w:rPr>
            </w:pPr>
            <w:r>
              <w:rPr>
                <w:rFonts w:ascii="PT Astra Serif" w:hAnsi="PT Astra Serif"/>
                <w:b/>
                <w:bCs/>
                <w:sz w:val="20"/>
                <w:szCs w:val="20"/>
                <w:lang w:eastAsia="ar-SA"/>
              </w:rPr>
              <w:t>Заказчик</w:t>
            </w:r>
          </w:p>
          <w:p w:rsidR="00FD14CB" w:rsidRDefault="00CE6AE3">
            <w:pPr>
              <w:spacing w:after="0" w:line="240" w:lineRule="auto"/>
              <w:rPr>
                <w:rFonts w:ascii="PT Astra Serif" w:hAnsi="PT Astra Serif"/>
                <w:bCs/>
                <w:sz w:val="20"/>
                <w:szCs w:val="20"/>
                <w:lang w:eastAsia="ar-SA"/>
              </w:rPr>
            </w:pPr>
            <w:r>
              <w:rPr>
                <w:rFonts w:ascii="PT Astra Serif" w:hAnsi="PT Astra Serif"/>
                <w:bCs/>
                <w:sz w:val="20"/>
                <w:szCs w:val="20"/>
                <w:lang w:eastAsia="ar-SA"/>
              </w:rPr>
              <w:t xml:space="preserve">ФКУ </w:t>
            </w:r>
            <w:proofErr w:type="spellStart"/>
            <w:r>
              <w:rPr>
                <w:rFonts w:ascii="PT Astra Serif" w:hAnsi="PT Astra Serif"/>
                <w:bCs/>
                <w:sz w:val="20"/>
                <w:szCs w:val="20"/>
                <w:lang w:eastAsia="ar-SA"/>
              </w:rPr>
              <w:t>БМТиВС</w:t>
            </w:r>
            <w:proofErr w:type="spellEnd"/>
            <w:r>
              <w:rPr>
                <w:rFonts w:ascii="PT Astra Serif" w:hAnsi="PT Astra Serif"/>
                <w:bCs/>
                <w:sz w:val="20"/>
                <w:szCs w:val="20"/>
                <w:lang w:eastAsia="ar-SA"/>
              </w:rPr>
              <w:t xml:space="preserve"> УФСИН России</w:t>
            </w: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 xml:space="preserve">по </w:t>
            </w:r>
            <w:r>
              <w:rPr>
                <w:rFonts w:ascii="PT Astra Serif" w:hAnsi="PT Astra Serif"/>
                <w:sz w:val="20"/>
                <w:szCs w:val="20"/>
              </w:rPr>
              <w:t>Республике Бурятия</w:t>
            </w:r>
          </w:p>
          <w:p w:rsidR="00FD14CB" w:rsidRDefault="00FD14CB">
            <w:pPr>
              <w:spacing w:after="0" w:line="240" w:lineRule="auto"/>
              <w:rPr>
                <w:rFonts w:ascii="PT Astra Serif" w:hAnsi="PT Astra Serif"/>
                <w:bCs/>
                <w:sz w:val="20"/>
                <w:szCs w:val="20"/>
                <w:lang w:eastAsia="ar-SA"/>
              </w:rPr>
            </w:pPr>
          </w:p>
          <w:p w:rsidR="00FD14CB" w:rsidRDefault="00FD14CB">
            <w:pPr>
              <w:spacing w:after="0" w:line="240" w:lineRule="auto"/>
              <w:rPr>
                <w:rFonts w:ascii="PT Astra Serif" w:hAnsi="PT Astra Serif"/>
                <w:bCs/>
                <w:sz w:val="20"/>
                <w:szCs w:val="20"/>
                <w:lang w:eastAsia="ar-SA"/>
              </w:rPr>
            </w:pPr>
          </w:p>
          <w:p w:rsidR="00FD14CB" w:rsidRDefault="00FD14CB">
            <w:pPr>
              <w:spacing w:after="0" w:line="240" w:lineRule="auto"/>
              <w:rPr>
                <w:rFonts w:ascii="PT Astra Serif" w:hAnsi="PT Astra Serif"/>
                <w:bCs/>
                <w:sz w:val="20"/>
                <w:szCs w:val="20"/>
                <w:lang w:eastAsia="ar-SA"/>
              </w:rPr>
            </w:pPr>
          </w:p>
          <w:p w:rsidR="00FD14CB" w:rsidRDefault="00CE6AE3">
            <w:pPr>
              <w:spacing w:after="0" w:line="240" w:lineRule="auto"/>
              <w:rPr>
                <w:rFonts w:ascii="PT Astra Serif" w:hAnsi="PT Astra Serif"/>
                <w:bCs/>
                <w:sz w:val="20"/>
                <w:szCs w:val="20"/>
                <w:lang w:eastAsia="ar-SA"/>
              </w:rPr>
            </w:pPr>
            <w:r>
              <w:rPr>
                <w:rFonts w:ascii="PT Astra Serif" w:hAnsi="PT Astra Serif"/>
                <w:bCs/>
                <w:sz w:val="20"/>
                <w:szCs w:val="20"/>
                <w:lang w:eastAsia="ar-SA"/>
              </w:rPr>
              <w:t>_____________________</w:t>
            </w: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 xml:space="preserve">               М.П.</w:t>
            </w:r>
          </w:p>
        </w:tc>
        <w:tc>
          <w:tcPr>
            <w:tcW w:w="4536" w:type="dxa"/>
          </w:tcPr>
          <w:p w:rsidR="00FD14CB" w:rsidRDefault="00CE6AE3">
            <w:pPr>
              <w:spacing w:after="0" w:line="240" w:lineRule="auto"/>
              <w:rPr>
                <w:rFonts w:ascii="PT Astra Serif" w:hAnsi="PT Astra Serif"/>
                <w:b/>
                <w:bCs/>
                <w:sz w:val="20"/>
                <w:szCs w:val="20"/>
                <w:lang w:eastAsia="ar-SA"/>
              </w:rPr>
            </w:pPr>
            <w:r>
              <w:rPr>
                <w:rFonts w:ascii="PT Astra Serif" w:hAnsi="PT Astra Serif"/>
                <w:b/>
                <w:bCs/>
                <w:sz w:val="20"/>
                <w:szCs w:val="20"/>
                <w:lang w:eastAsia="ar-SA"/>
              </w:rPr>
              <w:t>Поставщик</w:t>
            </w:r>
          </w:p>
          <w:p w:rsidR="00FD14CB" w:rsidRDefault="00FD14CB">
            <w:pPr>
              <w:spacing w:after="0" w:line="240" w:lineRule="auto"/>
              <w:rPr>
                <w:rFonts w:ascii="PT Astra Serif" w:hAnsi="PT Astra Serif"/>
                <w:b/>
                <w:bCs/>
                <w:sz w:val="20"/>
                <w:szCs w:val="20"/>
                <w:highlight w:val="yellow"/>
                <w:lang w:eastAsia="ar-SA"/>
              </w:rPr>
            </w:pPr>
          </w:p>
          <w:p w:rsidR="00FD14CB" w:rsidRDefault="00FD14CB">
            <w:pPr>
              <w:spacing w:after="0" w:line="240" w:lineRule="auto"/>
              <w:rPr>
                <w:rFonts w:ascii="PT Astra Serif" w:hAnsi="PT Astra Serif"/>
                <w:b/>
                <w:bCs/>
                <w:sz w:val="20"/>
                <w:szCs w:val="20"/>
                <w:highlight w:val="yellow"/>
                <w:lang w:eastAsia="ar-SA"/>
              </w:rPr>
            </w:pPr>
          </w:p>
          <w:p w:rsidR="00FD14CB" w:rsidRDefault="00FD14CB">
            <w:pPr>
              <w:spacing w:after="0" w:line="240" w:lineRule="auto"/>
              <w:rPr>
                <w:rFonts w:ascii="PT Astra Serif" w:hAnsi="PT Astra Serif"/>
                <w:b/>
                <w:bCs/>
                <w:sz w:val="20"/>
                <w:szCs w:val="20"/>
                <w:highlight w:val="yellow"/>
                <w:lang w:eastAsia="ar-SA"/>
              </w:rPr>
            </w:pPr>
          </w:p>
          <w:p w:rsidR="00FD14CB" w:rsidRDefault="00FD14CB">
            <w:pPr>
              <w:spacing w:after="0" w:line="240" w:lineRule="auto"/>
              <w:rPr>
                <w:rFonts w:ascii="PT Astra Serif" w:hAnsi="PT Astra Serif"/>
                <w:b/>
                <w:bCs/>
                <w:sz w:val="20"/>
                <w:szCs w:val="20"/>
                <w:highlight w:val="yellow"/>
                <w:lang w:eastAsia="ar-SA"/>
              </w:rPr>
            </w:pPr>
          </w:p>
          <w:p w:rsidR="00FD14CB" w:rsidRDefault="00FD14CB">
            <w:pPr>
              <w:spacing w:after="0" w:line="240" w:lineRule="auto"/>
              <w:rPr>
                <w:rFonts w:ascii="PT Astra Serif" w:hAnsi="PT Astra Serif"/>
                <w:bCs/>
                <w:sz w:val="20"/>
                <w:szCs w:val="20"/>
                <w:lang w:eastAsia="ar-SA"/>
              </w:rPr>
            </w:pPr>
          </w:p>
          <w:p w:rsidR="00FD14CB" w:rsidRDefault="00CE6AE3">
            <w:pPr>
              <w:spacing w:after="0" w:line="240" w:lineRule="auto"/>
              <w:rPr>
                <w:rFonts w:ascii="PT Astra Serif" w:hAnsi="PT Astra Serif"/>
                <w:bCs/>
                <w:sz w:val="20"/>
                <w:szCs w:val="20"/>
                <w:lang w:eastAsia="ar-SA"/>
              </w:rPr>
            </w:pPr>
            <w:r>
              <w:rPr>
                <w:rFonts w:ascii="PT Astra Serif" w:hAnsi="PT Astra Serif"/>
                <w:bCs/>
                <w:sz w:val="20"/>
                <w:szCs w:val="20"/>
                <w:lang w:eastAsia="ar-SA"/>
              </w:rPr>
              <w:t>__________________</w:t>
            </w: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М.П.</w:t>
            </w:r>
          </w:p>
        </w:tc>
      </w:tr>
    </w:tbl>
    <w:p w:rsidR="00FD14CB" w:rsidRDefault="00CE6AE3">
      <w:pPr>
        <w:spacing w:after="0" w:line="240" w:lineRule="auto"/>
        <w:ind w:left="-567"/>
        <w:jc w:val="right"/>
        <w:rPr>
          <w:rFonts w:ascii="PT Astra Serif" w:hAnsi="PT Astra Serif"/>
          <w:b/>
          <w:sz w:val="20"/>
          <w:szCs w:val="20"/>
        </w:rPr>
      </w:pPr>
      <w:r>
        <w:br w:type="page"/>
      </w:r>
      <w:r>
        <w:rPr>
          <w:rFonts w:ascii="PT Astra Serif" w:hAnsi="PT Astra Serif"/>
          <w:b/>
          <w:sz w:val="20"/>
          <w:szCs w:val="20"/>
        </w:rPr>
        <w:lastRenderedPageBreak/>
        <w:t xml:space="preserve">Приложение к контракту </w:t>
      </w:r>
    </w:p>
    <w:p w:rsidR="00FD14CB" w:rsidRDefault="00FD14CB">
      <w:pPr>
        <w:spacing w:after="0" w:line="240" w:lineRule="auto"/>
        <w:ind w:left="-567"/>
        <w:jc w:val="right"/>
        <w:rPr>
          <w:rFonts w:ascii="PT Astra Serif" w:hAnsi="PT Astra Serif"/>
          <w:b/>
          <w:sz w:val="20"/>
          <w:szCs w:val="20"/>
        </w:rPr>
      </w:pPr>
    </w:p>
    <w:p w:rsidR="00FD14CB" w:rsidRDefault="00CE6AE3">
      <w:pPr>
        <w:jc w:val="right"/>
        <w:rPr>
          <w:rFonts w:ascii="PT Astra Serif" w:hAnsi="PT Astra Serif"/>
          <w:b/>
          <w:sz w:val="20"/>
          <w:szCs w:val="20"/>
        </w:rPr>
      </w:pPr>
      <w:r>
        <w:rPr>
          <w:rFonts w:ascii="PT Astra Serif" w:hAnsi="PT Astra Serif"/>
          <w:b/>
          <w:sz w:val="20"/>
          <w:szCs w:val="20"/>
        </w:rPr>
        <w:t xml:space="preserve">от «____» </w:t>
      </w:r>
      <w:r>
        <w:rPr>
          <w:rFonts w:ascii="PT Astra Serif" w:hAnsi="PT Astra Serif"/>
          <w:b/>
          <w:sz w:val="20"/>
          <w:szCs w:val="20"/>
        </w:rPr>
        <w:t>_______ 2026 г. № ________</w:t>
      </w:r>
    </w:p>
    <w:p w:rsidR="00FD14CB" w:rsidRDefault="00CE6AE3">
      <w:pPr>
        <w:spacing w:after="0" w:line="240" w:lineRule="auto"/>
        <w:jc w:val="center"/>
        <w:rPr>
          <w:rFonts w:ascii="PT Astra Serif" w:hAnsi="PT Astra Serif"/>
          <w:b/>
          <w:sz w:val="20"/>
          <w:szCs w:val="20"/>
        </w:rPr>
      </w:pPr>
      <w:r>
        <w:rPr>
          <w:rFonts w:ascii="PT Astra Serif" w:hAnsi="PT Astra Serif"/>
          <w:b/>
          <w:sz w:val="20"/>
          <w:szCs w:val="20"/>
        </w:rPr>
        <w:t xml:space="preserve">СПЕЦИФИКАЦИЯ </w:t>
      </w:r>
    </w:p>
    <w:tbl>
      <w:tblPr>
        <w:tblpPr w:leftFromText="180" w:rightFromText="180" w:vertAnchor="text" w:horzAnchor="margin" w:tblpXSpec="center" w:tblpY="39"/>
        <w:tblOverlap w:val="never"/>
        <w:tblW w:w="10060" w:type="dxa"/>
        <w:jc w:val="center"/>
        <w:tblLayout w:type="fixed"/>
        <w:tblLook w:val="0000" w:firstRow="0" w:lastRow="0" w:firstColumn="0" w:lastColumn="0" w:noHBand="0" w:noVBand="0"/>
      </w:tblPr>
      <w:tblGrid>
        <w:gridCol w:w="393"/>
        <w:gridCol w:w="1843"/>
        <w:gridCol w:w="2126"/>
        <w:gridCol w:w="991"/>
        <w:gridCol w:w="1419"/>
        <w:gridCol w:w="850"/>
        <w:gridCol w:w="708"/>
        <w:gridCol w:w="850"/>
        <w:gridCol w:w="880"/>
      </w:tblGrid>
      <w:tr w:rsidR="00FD14CB">
        <w:trPr>
          <w:trHeight w:val="835"/>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r>
              <w:rPr>
                <w:rFonts w:ascii="PT Astra Serif" w:hAnsi="PT Astra Serif" w:cs="PT Astra Serif"/>
                <w:b/>
                <w:sz w:val="18"/>
                <w:szCs w:val="18"/>
              </w:rPr>
              <w:t>№</w:t>
            </w:r>
            <w:r>
              <w:rPr>
                <w:rFonts w:ascii="PT Astra Serif" w:eastAsia="PT Astra Serif" w:hAnsi="PT Astra Serif" w:cs="PT Astra Serif"/>
                <w:b/>
                <w:sz w:val="18"/>
                <w:szCs w:val="18"/>
              </w:rPr>
              <w:t xml:space="preserve"> </w:t>
            </w:r>
            <w:r>
              <w:rPr>
                <w:rFonts w:ascii="PT Astra Serif" w:hAnsi="PT Astra Serif" w:cs="PT Astra Serif"/>
                <w:b/>
                <w:sz w:val="18"/>
                <w:szCs w:val="18"/>
              </w:rPr>
              <w:t>п/п</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r>
              <w:rPr>
                <w:rFonts w:ascii="PT Astra Serif" w:hAnsi="PT Astra Serif" w:cs="PT Astra Serif"/>
                <w:b/>
                <w:sz w:val="18"/>
                <w:szCs w:val="18"/>
              </w:rPr>
              <w:t xml:space="preserve">Наименование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FD14CB">
            <w:pPr>
              <w:snapToGrid w:val="0"/>
              <w:ind w:left="-108" w:right="-108"/>
              <w:jc w:val="center"/>
              <w:rPr>
                <w:rFonts w:ascii="PT Astra Serif" w:hAnsi="PT Astra Serif" w:cs="PT Astra Serif"/>
                <w:b/>
                <w:sz w:val="18"/>
                <w:szCs w:val="18"/>
              </w:rPr>
            </w:pPr>
          </w:p>
          <w:p w:rsidR="00FD14CB" w:rsidRDefault="00CE6AE3">
            <w:pPr>
              <w:ind w:left="-108" w:right="-108"/>
              <w:jc w:val="center"/>
              <w:rPr>
                <w:sz w:val="18"/>
                <w:szCs w:val="18"/>
              </w:rPr>
            </w:pPr>
            <w:r>
              <w:rPr>
                <w:rFonts w:ascii="PT Astra Serif" w:hAnsi="PT Astra Serif" w:cs="PT Astra Serif"/>
                <w:b/>
                <w:sz w:val="18"/>
                <w:szCs w:val="18"/>
              </w:rPr>
              <w:t>Характеристики</w:t>
            </w:r>
          </w:p>
        </w:tc>
        <w:tc>
          <w:tcPr>
            <w:tcW w:w="991" w:type="dxa"/>
            <w:tcBorders>
              <w:top w:val="single" w:sz="4" w:space="0" w:color="000000"/>
              <w:left w:val="single" w:sz="4" w:space="0" w:color="000000"/>
              <w:bottom w:val="single" w:sz="4" w:space="0" w:color="000000"/>
              <w:right w:val="single" w:sz="4" w:space="0" w:color="000000"/>
            </w:tcBorders>
          </w:tcPr>
          <w:p w:rsidR="00FD14CB" w:rsidRDefault="00CE6AE3">
            <w:pPr>
              <w:snapToGrid w:val="0"/>
              <w:ind w:left="-108" w:right="-108"/>
              <w:jc w:val="center"/>
              <w:rPr>
                <w:rFonts w:ascii="PT Astra Serif" w:hAnsi="PT Astra Serif" w:cs="PT Astra Serif"/>
                <w:b/>
                <w:sz w:val="18"/>
                <w:szCs w:val="18"/>
              </w:rPr>
            </w:pPr>
            <w:r>
              <w:rPr>
                <w:rFonts w:ascii="PT Astra Serif" w:hAnsi="PT Astra Serif" w:cs="PT Astra Serif"/>
                <w:b/>
                <w:sz w:val="18"/>
                <w:szCs w:val="18"/>
              </w:rPr>
              <w:t>Страна про-</w:t>
            </w:r>
            <w:proofErr w:type="spellStart"/>
            <w:r>
              <w:rPr>
                <w:rFonts w:ascii="PT Astra Serif" w:hAnsi="PT Astra Serif" w:cs="PT Astra Serif"/>
                <w:b/>
                <w:sz w:val="18"/>
                <w:szCs w:val="18"/>
              </w:rPr>
              <w:t>ия</w:t>
            </w:r>
            <w:proofErr w:type="spellEnd"/>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FD14CB">
            <w:pPr>
              <w:snapToGrid w:val="0"/>
              <w:ind w:left="-108" w:right="-108"/>
              <w:jc w:val="center"/>
              <w:rPr>
                <w:rFonts w:ascii="PT Astra Serif" w:hAnsi="PT Astra Serif" w:cs="PT Astra Serif"/>
                <w:b/>
                <w:sz w:val="18"/>
                <w:szCs w:val="18"/>
              </w:rPr>
            </w:pPr>
          </w:p>
          <w:p w:rsidR="00FD14CB" w:rsidRDefault="00CE6AE3">
            <w:pPr>
              <w:ind w:left="-108" w:right="-108"/>
              <w:jc w:val="center"/>
              <w:rPr>
                <w:sz w:val="18"/>
                <w:szCs w:val="18"/>
              </w:rPr>
            </w:pPr>
            <w:r>
              <w:rPr>
                <w:rFonts w:ascii="PT Astra Serif" w:hAnsi="PT Astra Serif" w:cs="PT Astra Serif"/>
                <w:b/>
                <w:sz w:val="18"/>
                <w:szCs w:val="18"/>
              </w:rPr>
              <w:t>КТРУ/ОКПД2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08" w:right="-108"/>
              <w:jc w:val="center"/>
              <w:rPr>
                <w:sz w:val="18"/>
                <w:szCs w:val="18"/>
              </w:rPr>
            </w:pPr>
            <w:proofErr w:type="spellStart"/>
            <w:r>
              <w:rPr>
                <w:rFonts w:ascii="PT Astra Serif" w:hAnsi="PT Astra Serif" w:cs="PT Astra Serif"/>
                <w:b/>
                <w:sz w:val="18"/>
                <w:szCs w:val="18"/>
              </w:rPr>
              <w:t>Ед.изм</w:t>
            </w:r>
            <w:proofErr w:type="spellEnd"/>
            <w:r>
              <w:rPr>
                <w:rFonts w:ascii="PT Astra Serif" w:hAnsi="PT Astra Serif" w:cs="PT Astra Serif"/>
                <w:b/>
                <w:sz w:val="18"/>
                <w:szCs w:val="18"/>
              </w:rPr>
              <w:t>.</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37" w:right="-79"/>
              <w:jc w:val="center"/>
              <w:rPr>
                <w:sz w:val="18"/>
                <w:szCs w:val="18"/>
              </w:rPr>
            </w:pPr>
            <w:r>
              <w:rPr>
                <w:rFonts w:ascii="PT Astra Serif" w:hAnsi="PT Astra Serif" w:cs="PT Astra Serif"/>
                <w:b/>
                <w:sz w:val="18"/>
                <w:szCs w:val="18"/>
              </w:rPr>
              <w:t>Кол-во</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36" w:right="-79"/>
              <w:jc w:val="center"/>
              <w:rPr>
                <w:sz w:val="18"/>
                <w:szCs w:val="18"/>
              </w:rPr>
            </w:pPr>
            <w:r>
              <w:rPr>
                <w:rFonts w:ascii="PT Astra Serif" w:hAnsi="PT Astra Serif" w:cs="PT Astra Serif"/>
                <w:b/>
                <w:sz w:val="18"/>
                <w:szCs w:val="18"/>
              </w:rPr>
              <w:t>Цена ед. товара, руб.</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37" w:right="-108"/>
              <w:jc w:val="center"/>
              <w:rPr>
                <w:sz w:val="18"/>
                <w:szCs w:val="18"/>
              </w:rPr>
            </w:pPr>
            <w:r>
              <w:rPr>
                <w:rFonts w:ascii="PT Astra Serif" w:hAnsi="PT Astra Serif" w:cs="PT Astra Serif"/>
                <w:b/>
                <w:sz w:val="18"/>
                <w:szCs w:val="18"/>
              </w:rPr>
              <w:t>Стоимость товара, руб.</w:t>
            </w:r>
          </w:p>
        </w:tc>
      </w:tr>
      <w:tr w:rsidR="00FD14CB">
        <w:trPr>
          <w:trHeight w:val="4598"/>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08" w:right="-108"/>
              <w:jc w:val="center"/>
              <w:rPr>
                <w:sz w:val="18"/>
                <w:szCs w:val="18"/>
              </w:rPr>
            </w:pPr>
            <w:r>
              <w:rPr>
                <w:rFonts w:ascii="PT Astra Serif" w:hAnsi="PT Astra Serif" w:cs="PT Astra Serif"/>
                <w:sz w:val="18"/>
                <w:szCs w:val="18"/>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pStyle w:val="af3"/>
              <w:jc w:val="center"/>
              <w:rPr>
                <w:rFonts w:ascii="PT Astra Serif" w:hAnsi="PT Astra Serif" w:cs="PT Astra Serif"/>
                <w:sz w:val="18"/>
                <w:szCs w:val="18"/>
              </w:rPr>
            </w:pPr>
            <w:r>
              <w:rPr>
                <w:rFonts w:ascii="PT Astra Serif" w:hAnsi="PT Astra Serif" w:cs="Times New Roman"/>
                <w:sz w:val="18"/>
                <w:szCs w:val="18"/>
              </w:rPr>
              <w:t xml:space="preserve">Шина пневматическая для </w:t>
            </w:r>
            <w:r>
              <w:rPr>
                <w:rFonts w:ascii="PT Astra Serif" w:hAnsi="PT Astra Serif" w:cs="PT Astra Serif"/>
                <w:sz w:val="18"/>
                <w:szCs w:val="18"/>
              </w:rPr>
              <w:t>грузовых автомобилей.</w:t>
            </w:r>
          </w:p>
          <w:p w:rsidR="00FD14CB" w:rsidRDefault="00FD14CB">
            <w:pPr>
              <w:spacing w:after="0"/>
              <w:jc w:val="center"/>
              <w:rPr>
                <w:rFonts w:ascii="PT Astra Serif" w:hAnsi="PT Astra Serif" w:cs="PT Astra Serif"/>
                <w:color w:val="FF0000"/>
                <w:sz w:val="18"/>
                <w:szCs w:val="18"/>
                <w:highlight w:val="yellow"/>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CE6AE3">
            <w:pPr>
              <w:spacing w:after="0"/>
              <w:rPr>
                <w:rFonts w:ascii="PT Astra Serif" w:hAnsi="PT Astra Serif" w:cs="PT Astra Serif"/>
                <w:sz w:val="18"/>
                <w:szCs w:val="18"/>
              </w:rPr>
            </w:pPr>
            <w:r>
              <w:rPr>
                <w:rFonts w:ascii="PT Astra Serif" w:hAnsi="PT Astra Serif" w:cs="PT Astra Serif"/>
                <w:sz w:val="18"/>
                <w:szCs w:val="18"/>
              </w:rPr>
              <w:t>Категория –всесезонная;</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Наличие шипов –нет;</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Номинальная ширина профиля -425 мм.;</w:t>
            </w:r>
          </w:p>
          <w:p w:rsidR="00FD14CB" w:rsidRDefault="00CE6AE3">
            <w:pPr>
              <w:spacing w:after="0" w:line="240" w:lineRule="atLeast"/>
              <w:rPr>
                <w:rFonts w:ascii="PT Astra Serif" w:hAnsi="PT Astra Serif" w:cs="PT Astra Serif"/>
                <w:sz w:val="18"/>
                <w:szCs w:val="18"/>
              </w:rPr>
            </w:pPr>
            <w:r>
              <w:rPr>
                <w:rFonts w:ascii="PT Astra Serif" w:hAnsi="PT Astra Serif" w:cs="PT Astra Serif"/>
                <w:sz w:val="18"/>
                <w:szCs w:val="18"/>
              </w:rPr>
              <w:t>Номинальный посадочный диаметр обода -21 дюйм;</w:t>
            </w:r>
          </w:p>
          <w:p w:rsidR="00FD14CB" w:rsidRDefault="00CE6AE3">
            <w:pPr>
              <w:spacing w:after="0" w:line="240" w:lineRule="atLeast"/>
              <w:rPr>
                <w:rFonts w:ascii="PT Astra Serif" w:hAnsi="PT Astra Serif" w:cs="PT Astra Serif"/>
                <w:sz w:val="18"/>
                <w:szCs w:val="18"/>
              </w:rPr>
            </w:pPr>
            <w:r>
              <w:rPr>
                <w:rFonts w:ascii="PT Astra Serif" w:hAnsi="PT Astra Serif" w:cs="PT Astra Serif"/>
                <w:sz w:val="18"/>
                <w:szCs w:val="18"/>
              </w:rPr>
              <w:t>Способ герметизации шины – камерная;</w:t>
            </w:r>
          </w:p>
          <w:p w:rsidR="00FD14CB" w:rsidRDefault="00CE6AE3">
            <w:pPr>
              <w:spacing w:after="0" w:line="240" w:lineRule="atLeast"/>
              <w:rPr>
                <w:rFonts w:ascii="PT Astra Serif" w:hAnsi="PT Astra Serif" w:cs="PT Astra Serif"/>
                <w:sz w:val="18"/>
                <w:szCs w:val="18"/>
              </w:rPr>
            </w:pPr>
            <w:r>
              <w:rPr>
                <w:rFonts w:ascii="PT Astra Serif" w:hAnsi="PT Astra Serif" w:cs="PT Astra Serif"/>
                <w:sz w:val="18"/>
                <w:szCs w:val="18"/>
              </w:rPr>
              <w:t>Тип конструкции-Радиальная;</w:t>
            </w:r>
          </w:p>
          <w:p w:rsidR="00FD14CB" w:rsidRDefault="00CE6AE3">
            <w:pPr>
              <w:spacing w:after="0" w:line="240" w:lineRule="atLeast"/>
              <w:rPr>
                <w:rFonts w:ascii="PT Astra Serif" w:hAnsi="PT Astra Serif" w:cs="PT Astra Serif"/>
                <w:sz w:val="18"/>
                <w:szCs w:val="18"/>
              </w:rPr>
            </w:pPr>
            <w:r>
              <w:rPr>
                <w:rFonts w:ascii="PT Astra Serif" w:hAnsi="PT Astra Serif" w:cs="PT Astra Serif"/>
                <w:sz w:val="18"/>
                <w:szCs w:val="18"/>
              </w:rPr>
              <w:t xml:space="preserve">Индекс категории скорости - </w:t>
            </w:r>
            <w:r>
              <w:rPr>
                <w:rFonts w:ascii="PT Astra Serif" w:hAnsi="PT Astra Serif" w:cs="PT Astra Serif"/>
                <w:sz w:val="18"/>
                <w:szCs w:val="18"/>
                <w:lang w:val="en-US"/>
              </w:rPr>
              <w:t>G</w:t>
            </w:r>
            <w:r>
              <w:rPr>
                <w:rFonts w:ascii="PT Astra Serif" w:hAnsi="PT Astra Serif" w:cs="PT Astra Serif"/>
                <w:sz w:val="18"/>
                <w:szCs w:val="18"/>
              </w:rPr>
              <w:t>;</w:t>
            </w:r>
          </w:p>
          <w:p w:rsidR="00FD14CB" w:rsidRDefault="00CE6AE3">
            <w:pPr>
              <w:spacing w:after="0" w:line="240" w:lineRule="atLeast"/>
              <w:rPr>
                <w:rFonts w:ascii="PT Astra Serif" w:hAnsi="PT Astra Serif" w:cs="PT Astra Serif"/>
                <w:sz w:val="18"/>
                <w:szCs w:val="18"/>
              </w:rPr>
            </w:pPr>
            <w:r>
              <w:rPr>
                <w:rFonts w:ascii="PT Astra Serif" w:hAnsi="PT Astra Serif" w:cs="PT Astra Serif"/>
                <w:sz w:val="18"/>
                <w:szCs w:val="18"/>
              </w:rPr>
              <w:t>Тип рисунка протектора-Повышенной проходимости.</w:t>
            </w:r>
          </w:p>
          <w:p w:rsidR="00FD14CB" w:rsidRDefault="00CE6AE3">
            <w:pPr>
              <w:spacing w:after="0" w:line="240" w:lineRule="atLeast"/>
              <w:rPr>
                <w:rFonts w:ascii="PT Astra Serif" w:hAnsi="PT Astra Serif" w:cs="PT Astra Serif"/>
                <w:sz w:val="18"/>
                <w:szCs w:val="18"/>
              </w:rPr>
            </w:pPr>
            <w:r>
              <w:rPr>
                <w:rFonts w:ascii="PT Astra Serif" w:hAnsi="PT Astra Serif"/>
                <w:sz w:val="18"/>
                <w:szCs w:val="18"/>
              </w:rPr>
              <w:t xml:space="preserve">Камаз-43114АЗ               43 </w:t>
            </w:r>
            <w:r>
              <w:rPr>
                <w:rFonts w:ascii="PT Astra Serif" w:hAnsi="PT Astra Serif" w:cs="PT Astra Serif"/>
                <w:sz w:val="18"/>
                <w:szCs w:val="18"/>
              </w:rPr>
              <w:t xml:space="preserve">425/85 </w:t>
            </w:r>
            <w:r>
              <w:rPr>
                <w:rFonts w:ascii="PT Astra Serif" w:hAnsi="PT Astra Serif" w:cs="PT Astra Serif"/>
                <w:sz w:val="18"/>
                <w:szCs w:val="18"/>
                <w:lang w:val="en-US"/>
              </w:rPr>
              <w:t>R</w:t>
            </w:r>
            <w:r>
              <w:rPr>
                <w:rFonts w:ascii="PT Astra Serif" w:hAnsi="PT Astra Serif" w:cs="PT Astra Serif"/>
                <w:sz w:val="18"/>
                <w:szCs w:val="18"/>
              </w:rPr>
              <w:t>21</w:t>
            </w:r>
          </w:p>
        </w:tc>
        <w:tc>
          <w:tcPr>
            <w:tcW w:w="991" w:type="dxa"/>
            <w:tcBorders>
              <w:top w:val="single" w:sz="4" w:space="0" w:color="000000"/>
              <w:left w:val="single" w:sz="4" w:space="0" w:color="000000"/>
              <w:bottom w:val="single" w:sz="4" w:space="0" w:color="000000"/>
              <w:right w:val="single" w:sz="4" w:space="0" w:color="000000"/>
            </w:tcBorders>
          </w:tcPr>
          <w:p w:rsidR="00FD14CB" w:rsidRDefault="00FD14CB">
            <w:pPr>
              <w:snapToGrid w:val="0"/>
              <w:jc w:val="center"/>
              <w:rPr>
                <w:rFonts w:ascii="PT Astra Serif" w:hAnsi="PT Astra Serif" w:cs="PT Astra Serif"/>
                <w:sz w:val="18"/>
                <w:szCs w:val="18"/>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FD14CB">
            <w:pPr>
              <w:snapToGrid w:val="0"/>
              <w:jc w:val="center"/>
              <w:rPr>
                <w:rFonts w:ascii="PT Astra Serif" w:hAnsi="PT Astra Serif" w:cs="PT Astra Serif"/>
                <w:sz w:val="18"/>
                <w:szCs w:val="18"/>
              </w:rPr>
            </w:pPr>
          </w:p>
          <w:p w:rsidR="00FD14CB" w:rsidRDefault="00FD14CB">
            <w:pPr>
              <w:jc w:val="center"/>
              <w:rPr>
                <w:rFonts w:ascii="PT Astra Serif" w:hAnsi="PT Astra Serif" w:cs="PT Astra Serif"/>
                <w:sz w:val="18"/>
                <w:szCs w:val="18"/>
              </w:rPr>
            </w:pPr>
          </w:p>
          <w:p w:rsidR="00FD14CB" w:rsidRDefault="00CE6AE3">
            <w:pPr>
              <w:jc w:val="center"/>
              <w:rPr>
                <w:rFonts w:ascii="PT Astra Serif" w:hAnsi="PT Astra Serif" w:cs="PT Astra Serif"/>
                <w:sz w:val="18"/>
                <w:szCs w:val="18"/>
              </w:rPr>
            </w:pPr>
            <w:r>
              <w:rPr>
                <w:rFonts w:ascii="PT Astra Serif" w:hAnsi="PT Astra Serif" w:cs="PT Astra Serif"/>
                <w:sz w:val="18"/>
                <w:szCs w:val="18"/>
              </w:rPr>
              <w:t>22.11.13.110/</w:t>
            </w:r>
          </w:p>
          <w:p w:rsidR="00FD14CB" w:rsidRDefault="00CE6AE3" w:rsidP="00CE6AE3">
            <w:pPr>
              <w:jc w:val="center"/>
              <w:rPr>
                <w:sz w:val="18"/>
                <w:szCs w:val="18"/>
              </w:rPr>
            </w:pPr>
            <w:r>
              <w:rPr>
                <w:rFonts w:ascii="PT Astra Serif" w:hAnsi="PT Astra Serif" w:cs="PT Astra Serif"/>
                <w:sz w:val="18"/>
                <w:szCs w:val="18"/>
              </w:rPr>
              <w:t>22.11.13.110 -000000</w:t>
            </w:r>
            <w:r>
              <w:rPr>
                <w:rFonts w:ascii="PT Astra Serif" w:hAnsi="PT Astra Serif" w:cs="PT Astra Serif"/>
                <w:sz w:val="18"/>
                <w:szCs w:val="18"/>
                <w:lang w:val="en-US"/>
              </w:rPr>
              <w:t>21</w:t>
            </w:r>
            <w:bookmarkStart w:id="36" w:name="_GoBack"/>
            <w:bookmarkEnd w:id="36"/>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proofErr w:type="spellStart"/>
            <w:r>
              <w:rPr>
                <w:rFonts w:ascii="PT Astra Serif" w:hAnsi="PT Astra Serif" w:cs="PT Astra Serif"/>
                <w:sz w:val="18"/>
                <w:szCs w:val="18"/>
              </w:rPr>
              <w:t>ш</w:t>
            </w:r>
            <w:r>
              <w:rPr>
                <w:rFonts w:ascii="PT Astra Serif" w:hAnsi="PT Astra Serif" w:cs="PT Astra Serif"/>
                <w:sz w:val="18"/>
                <w:szCs w:val="18"/>
              </w:rPr>
              <w:t>т</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r>
              <w:rPr>
                <w:rFonts w:ascii="PT Astra Serif" w:hAnsi="PT Astra Serif" w:cs="PT Astra Serif"/>
                <w:sz w:val="18"/>
                <w:szCs w:val="18"/>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r>
      <w:tr w:rsidR="00FD14CB">
        <w:trPr>
          <w:trHeight w:val="3954"/>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08" w:right="-108"/>
              <w:jc w:val="center"/>
              <w:rPr>
                <w:sz w:val="18"/>
                <w:szCs w:val="18"/>
              </w:rPr>
            </w:pPr>
            <w:r>
              <w:rPr>
                <w:rFonts w:ascii="PT Astra Serif" w:hAnsi="PT Astra Serif" w:cs="PT Astra Serif"/>
                <w:sz w:val="18"/>
                <w:szCs w:val="18"/>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spacing w:after="0"/>
              <w:ind w:left="-108" w:right="-103"/>
              <w:contextualSpacing/>
              <w:jc w:val="center"/>
              <w:rPr>
                <w:sz w:val="18"/>
                <w:szCs w:val="18"/>
              </w:rPr>
            </w:pPr>
            <w:r>
              <w:rPr>
                <w:rFonts w:ascii="PT Astra Serif" w:hAnsi="PT Astra Serif"/>
                <w:sz w:val="18"/>
                <w:szCs w:val="18"/>
              </w:rPr>
              <w:t xml:space="preserve">Шина пневматическая для автомобиля легкового                   </w:t>
            </w:r>
          </w:p>
          <w:p w:rsidR="00FD14CB" w:rsidRDefault="00FD14CB">
            <w:pPr>
              <w:pStyle w:val="af3"/>
              <w:jc w:val="center"/>
              <w:rPr>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CE6AE3">
            <w:pPr>
              <w:spacing w:after="0"/>
              <w:rPr>
                <w:rFonts w:ascii="PT Astra Serif" w:hAnsi="PT Astra Serif" w:cs="PT Astra Serif"/>
                <w:sz w:val="18"/>
                <w:szCs w:val="18"/>
              </w:rPr>
            </w:pPr>
            <w:r>
              <w:rPr>
                <w:rFonts w:ascii="PT Astra Serif" w:hAnsi="PT Astra Serif" w:cs="PT Astra Serif"/>
                <w:sz w:val="18"/>
                <w:szCs w:val="18"/>
              </w:rPr>
              <w:t>Категория использования шины- зимняя;</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Номинальная ширина профиля-245;</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 xml:space="preserve">Номинальное отношение высоты </w:t>
            </w:r>
            <w:r>
              <w:rPr>
                <w:rFonts w:ascii="PT Astra Serif" w:hAnsi="PT Astra Serif" w:cs="PT Astra Serif"/>
                <w:sz w:val="18"/>
                <w:szCs w:val="18"/>
              </w:rPr>
              <w:t>профиля шины к ее ширине-70%.;</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Номинальный посадочный диаметр обода -16 дюймов;</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Способ герметизации шины – бескамерная.</w:t>
            </w:r>
          </w:p>
          <w:p w:rsidR="00FD14CB" w:rsidRDefault="00CE6AE3">
            <w:pPr>
              <w:spacing w:after="0"/>
              <w:ind w:left="-108" w:right="-103"/>
              <w:contextualSpacing/>
              <w:rPr>
                <w:rFonts w:ascii="PT Astra Serif" w:hAnsi="PT Astra Serif"/>
                <w:sz w:val="18"/>
                <w:szCs w:val="18"/>
              </w:rPr>
            </w:pPr>
            <w:r>
              <w:rPr>
                <w:rFonts w:ascii="PT Astra Serif" w:hAnsi="PT Astra Serif"/>
                <w:sz w:val="18"/>
                <w:szCs w:val="18"/>
              </w:rPr>
              <w:t xml:space="preserve">   UAZ PATRIOT </w:t>
            </w:r>
          </w:p>
          <w:p w:rsidR="00FD14CB" w:rsidRDefault="00CE6AE3">
            <w:pPr>
              <w:spacing w:after="0" w:line="240" w:lineRule="atLeast"/>
              <w:rPr>
                <w:rFonts w:ascii="PT Astra Serif" w:hAnsi="PT Astra Serif" w:cs="PT Astra Serif"/>
                <w:sz w:val="18"/>
                <w:szCs w:val="18"/>
              </w:rPr>
            </w:pPr>
            <w:r>
              <w:rPr>
                <w:rFonts w:ascii="PT Astra Serif" w:hAnsi="PT Astra Serif"/>
                <w:sz w:val="18"/>
                <w:szCs w:val="18"/>
              </w:rPr>
              <w:t xml:space="preserve">245/70 </w:t>
            </w:r>
            <w:r>
              <w:rPr>
                <w:rFonts w:ascii="PT Astra Serif" w:hAnsi="PT Astra Serif"/>
                <w:sz w:val="18"/>
                <w:szCs w:val="18"/>
                <w:lang w:val="en-US"/>
              </w:rPr>
              <w:t>R</w:t>
            </w:r>
            <w:r>
              <w:rPr>
                <w:rFonts w:ascii="PT Astra Serif" w:hAnsi="PT Astra Serif"/>
                <w:sz w:val="18"/>
                <w:szCs w:val="18"/>
              </w:rPr>
              <w:t>16</w:t>
            </w:r>
          </w:p>
          <w:p w:rsidR="00FD14CB" w:rsidRDefault="00FD14CB">
            <w:pPr>
              <w:spacing w:after="0"/>
              <w:rPr>
                <w:rFonts w:ascii="PT Astra Serif" w:hAnsi="PT Astra Serif" w:cs="PT Astra Serif"/>
                <w:sz w:val="18"/>
                <w:szCs w:val="18"/>
              </w:rPr>
            </w:pPr>
          </w:p>
          <w:p w:rsidR="00FD14CB" w:rsidRDefault="00FD14CB">
            <w:pPr>
              <w:spacing w:after="0"/>
              <w:rPr>
                <w:rFonts w:ascii="PT Astra Serif" w:hAnsi="PT Astra Serif" w:cs="PT Astra Serif"/>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D14CB" w:rsidRDefault="00FD14CB">
            <w:pPr>
              <w:jc w:val="center"/>
              <w:rPr>
                <w:rFonts w:ascii="PT Astra Serif" w:hAnsi="PT Astra Serif" w:cs="PT Astra Serif"/>
                <w:sz w:val="18"/>
                <w:szCs w:val="18"/>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rFonts w:ascii="PT Astra Serif" w:hAnsi="PT Astra Serif" w:cs="PT Astra Serif"/>
                <w:sz w:val="18"/>
                <w:szCs w:val="18"/>
                <w:lang w:val="en-US"/>
              </w:rPr>
            </w:pPr>
            <w:r>
              <w:rPr>
                <w:rFonts w:ascii="PT Astra Serif" w:hAnsi="PT Astra Serif" w:cs="PT Astra Serif"/>
                <w:sz w:val="18"/>
                <w:szCs w:val="18"/>
                <w:lang w:val="en-US"/>
              </w:rPr>
              <w:t>22.11.11.000/</w:t>
            </w:r>
          </w:p>
          <w:p w:rsidR="00FD14CB" w:rsidRDefault="00CE6AE3">
            <w:pPr>
              <w:jc w:val="center"/>
              <w:rPr>
                <w:sz w:val="18"/>
                <w:szCs w:val="18"/>
              </w:rPr>
            </w:pPr>
            <w:r>
              <w:rPr>
                <w:rFonts w:ascii="PT Astra Serif" w:hAnsi="PT Astra Serif" w:cs="PT Astra Serif"/>
                <w:sz w:val="18"/>
                <w:szCs w:val="18"/>
                <w:lang w:val="en-US"/>
              </w:rPr>
              <w:t>22.11.11.000-00000004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proofErr w:type="spellStart"/>
            <w:r>
              <w:rPr>
                <w:rFonts w:ascii="PT Astra Serif" w:hAnsi="PT Astra Serif" w:cs="PT Astra Serif"/>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r>
              <w:rPr>
                <w:rFonts w:ascii="PT Astra Serif" w:hAnsi="PT Astra Serif" w:cs="PT Astra Serif"/>
                <w:sz w:val="18"/>
                <w:szCs w:val="1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r>
      <w:tr w:rsidR="00FD14CB">
        <w:trPr>
          <w:trHeight w:val="443"/>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ind w:left="-108" w:right="-108"/>
              <w:jc w:val="center"/>
              <w:rPr>
                <w:sz w:val="18"/>
                <w:szCs w:val="18"/>
              </w:rPr>
            </w:pPr>
            <w:r>
              <w:rPr>
                <w:rFonts w:ascii="PT Astra Serif" w:hAnsi="PT Astra Serif" w:cs="PT Astra Serif"/>
                <w:sz w:val="18"/>
                <w:szCs w:val="18"/>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spacing w:after="0"/>
              <w:ind w:left="-108" w:right="-103"/>
              <w:contextualSpacing/>
              <w:jc w:val="center"/>
              <w:rPr>
                <w:sz w:val="18"/>
                <w:szCs w:val="18"/>
              </w:rPr>
            </w:pPr>
            <w:r>
              <w:rPr>
                <w:rFonts w:ascii="PT Astra Serif" w:hAnsi="PT Astra Serif"/>
                <w:sz w:val="18"/>
                <w:szCs w:val="18"/>
              </w:rPr>
              <w:t xml:space="preserve">Шина пневматическая для автомобиля легкового   </w:t>
            </w:r>
          </w:p>
          <w:p w:rsidR="00FD14CB" w:rsidRDefault="00FD14CB">
            <w:pPr>
              <w:pStyle w:val="af3"/>
              <w:jc w:val="center"/>
              <w:rPr>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CE6AE3">
            <w:pPr>
              <w:spacing w:after="0"/>
              <w:rPr>
                <w:rFonts w:ascii="PT Astra Serif" w:hAnsi="PT Astra Serif" w:cs="PT Astra Serif"/>
                <w:sz w:val="18"/>
                <w:szCs w:val="18"/>
              </w:rPr>
            </w:pPr>
            <w:r>
              <w:rPr>
                <w:rFonts w:ascii="PT Astra Serif" w:hAnsi="PT Astra Serif" w:cs="PT Astra Serif"/>
                <w:sz w:val="18"/>
                <w:szCs w:val="18"/>
              </w:rPr>
              <w:t xml:space="preserve">Категория </w:t>
            </w:r>
            <w:r>
              <w:rPr>
                <w:rFonts w:ascii="PT Astra Serif" w:hAnsi="PT Astra Serif" w:cs="PT Astra Serif"/>
                <w:sz w:val="18"/>
                <w:szCs w:val="18"/>
              </w:rPr>
              <w:t>использования шины- зимняя;</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Номинальная ширина профиля-215;</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Номинальное отношение высоты профиля шины к ее ширине-60 %.;</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Номинальный посадочный диаметр обода -16 дюймов;</w:t>
            </w:r>
          </w:p>
          <w:p w:rsidR="00FD14CB" w:rsidRDefault="00CE6AE3">
            <w:pPr>
              <w:spacing w:after="0"/>
              <w:rPr>
                <w:rFonts w:ascii="PT Astra Serif" w:hAnsi="PT Astra Serif" w:cs="PT Astra Serif"/>
                <w:sz w:val="18"/>
                <w:szCs w:val="18"/>
              </w:rPr>
            </w:pPr>
            <w:r>
              <w:rPr>
                <w:rFonts w:ascii="PT Astra Serif" w:hAnsi="PT Astra Serif" w:cs="PT Astra Serif"/>
                <w:sz w:val="18"/>
                <w:szCs w:val="18"/>
              </w:rPr>
              <w:t>Способ герметизации шины – бескамерная.</w:t>
            </w:r>
          </w:p>
          <w:p w:rsidR="00FD14CB" w:rsidRDefault="00CE6AE3">
            <w:pPr>
              <w:spacing w:after="0"/>
              <w:ind w:left="-108" w:right="-103"/>
              <w:contextualSpacing/>
              <w:rPr>
                <w:rFonts w:ascii="PT Astra Serif" w:hAnsi="PT Astra Serif"/>
                <w:sz w:val="18"/>
                <w:szCs w:val="18"/>
              </w:rPr>
            </w:pPr>
            <w:r>
              <w:rPr>
                <w:rFonts w:ascii="PT Astra Serif" w:hAnsi="PT Astra Serif"/>
                <w:sz w:val="18"/>
                <w:szCs w:val="18"/>
              </w:rPr>
              <w:t xml:space="preserve">  TOYOTA CAMRY</w:t>
            </w:r>
          </w:p>
          <w:p w:rsidR="00FD14CB" w:rsidRDefault="00CE6AE3">
            <w:pPr>
              <w:spacing w:after="0"/>
              <w:rPr>
                <w:rFonts w:ascii="PT Astra Serif" w:hAnsi="PT Astra Serif" w:cs="PT Astra Serif"/>
                <w:sz w:val="18"/>
                <w:szCs w:val="18"/>
              </w:rPr>
            </w:pPr>
            <w:r>
              <w:rPr>
                <w:rFonts w:ascii="PT Astra Serif" w:hAnsi="PT Astra Serif"/>
                <w:sz w:val="18"/>
                <w:szCs w:val="18"/>
              </w:rPr>
              <w:t xml:space="preserve">   215/60</w:t>
            </w:r>
            <w:r>
              <w:rPr>
                <w:rFonts w:ascii="PT Astra Serif" w:hAnsi="PT Astra Serif"/>
                <w:sz w:val="18"/>
                <w:szCs w:val="18"/>
                <w:lang w:val="en-US"/>
              </w:rPr>
              <w:t>R</w:t>
            </w:r>
            <w:r>
              <w:rPr>
                <w:rFonts w:ascii="PT Astra Serif" w:hAnsi="PT Astra Serif"/>
                <w:sz w:val="18"/>
                <w:szCs w:val="18"/>
              </w:rPr>
              <w:t>16</w:t>
            </w:r>
          </w:p>
        </w:tc>
        <w:tc>
          <w:tcPr>
            <w:tcW w:w="991" w:type="dxa"/>
            <w:tcBorders>
              <w:top w:val="single" w:sz="4" w:space="0" w:color="000000"/>
              <w:left w:val="single" w:sz="4" w:space="0" w:color="000000"/>
              <w:bottom w:val="single" w:sz="4" w:space="0" w:color="000000"/>
              <w:right w:val="single" w:sz="4" w:space="0" w:color="000000"/>
            </w:tcBorders>
          </w:tcPr>
          <w:p w:rsidR="00FD14CB" w:rsidRDefault="00FD14CB">
            <w:pPr>
              <w:jc w:val="center"/>
              <w:rPr>
                <w:rFonts w:ascii="PT Astra Serif" w:hAnsi="PT Astra Serif" w:cs="PT Astra Serif"/>
                <w:sz w:val="18"/>
                <w:szCs w:val="18"/>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rFonts w:ascii="PT Astra Serif" w:hAnsi="PT Astra Serif" w:cs="PT Astra Serif"/>
                <w:sz w:val="18"/>
                <w:szCs w:val="18"/>
                <w:lang w:val="en-US"/>
              </w:rPr>
            </w:pPr>
            <w:r>
              <w:rPr>
                <w:rFonts w:ascii="PT Astra Serif" w:hAnsi="PT Astra Serif" w:cs="PT Astra Serif"/>
                <w:sz w:val="18"/>
                <w:szCs w:val="18"/>
                <w:lang w:val="en-US"/>
              </w:rPr>
              <w:t>22.11.11.000/</w:t>
            </w:r>
          </w:p>
          <w:p w:rsidR="00FD14CB" w:rsidRDefault="00CE6AE3">
            <w:pPr>
              <w:jc w:val="center"/>
              <w:rPr>
                <w:sz w:val="18"/>
                <w:szCs w:val="18"/>
              </w:rPr>
            </w:pPr>
            <w:r>
              <w:rPr>
                <w:rFonts w:ascii="PT Astra Serif" w:hAnsi="PT Astra Serif" w:cs="PT Astra Serif"/>
                <w:sz w:val="18"/>
                <w:szCs w:val="18"/>
                <w:lang w:val="en-US"/>
              </w:rPr>
              <w:t>22.11.11.000-00000004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proofErr w:type="spellStart"/>
            <w:r>
              <w:rPr>
                <w:rFonts w:ascii="PT Astra Serif" w:hAnsi="PT Astra Serif" w:cs="PT Astra Serif"/>
                <w:sz w:val="18"/>
                <w:szCs w:val="18"/>
              </w:rPr>
              <w:t>шт</w:t>
            </w:r>
            <w:proofErr w:type="spellEnd"/>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jc w:val="center"/>
              <w:rPr>
                <w:sz w:val="18"/>
                <w:szCs w:val="18"/>
              </w:rPr>
            </w:pPr>
            <w:r>
              <w:rPr>
                <w:rFonts w:ascii="PT Astra Serif" w:hAnsi="PT Astra Serif" w:cs="PT Astra Serif"/>
                <w:sz w:val="18"/>
                <w:szCs w:val="18"/>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r>
      <w:tr w:rsidR="00FD14CB">
        <w:trPr>
          <w:trHeight w:val="98"/>
          <w:jc w:val="center"/>
        </w:trPr>
        <w:tc>
          <w:tcPr>
            <w:tcW w:w="3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snapToGrid w:val="0"/>
              <w:ind w:left="-108" w:right="-108"/>
              <w:jc w:val="center"/>
              <w:rPr>
                <w:rFonts w:ascii="PT Astra Serif" w:hAnsi="PT Astra Serif" w:cs="PT Astra Serif"/>
                <w:b/>
                <w:sz w:val="18"/>
                <w:szCs w:val="18"/>
                <w:lang w:val="en-US"/>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snapToGrid w:val="0"/>
              <w:ind w:left="-1"/>
              <w:rPr>
                <w:rFonts w:ascii="PT Astra Serif" w:hAnsi="PT Astra Serif" w:cs="PT Astra Serif"/>
                <w:sz w:val="18"/>
                <w:szCs w:val="1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FD14CB">
            <w:pPr>
              <w:snapToGrid w:val="0"/>
              <w:jc w:val="center"/>
              <w:rPr>
                <w:rFonts w:ascii="PT Astra Serif" w:hAnsi="PT Astra Serif" w:cs="PT Astra Serif"/>
                <w:b/>
                <w:sz w:val="18"/>
                <w:szCs w:val="18"/>
              </w:rPr>
            </w:pPr>
          </w:p>
        </w:tc>
        <w:tc>
          <w:tcPr>
            <w:tcW w:w="991" w:type="dxa"/>
            <w:tcBorders>
              <w:top w:val="single" w:sz="4" w:space="0" w:color="000000"/>
              <w:left w:val="single" w:sz="4" w:space="0" w:color="000000"/>
              <w:bottom w:val="single" w:sz="4" w:space="0" w:color="000000"/>
              <w:right w:val="single" w:sz="4" w:space="0" w:color="000000"/>
            </w:tcBorders>
          </w:tcPr>
          <w:p w:rsidR="00FD14CB" w:rsidRDefault="00FD14CB">
            <w:pPr>
              <w:snapToGrid w:val="0"/>
              <w:jc w:val="center"/>
              <w:rPr>
                <w:rFonts w:ascii="PT Astra Serif" w:hAnsi="PT Astra Serif" w:cs="PT Astra Serif"/>
                <w:b/>
                <w:sz w:val="18"/>
                <w:szCs w:val="18"/>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FD14CB" w:rsidRDefault="00FD14CB">
            <w:pPr>
              <w:snapToGrid w:val="0"/>
              <w:jc w:val="center"/>
              <w:rPr>
                <w:rFonts w:ascii="PT Astra Serif" w:hAnsi="PT Astra Serif" w:cs="PT Astra Serif"/>
                <w:b/>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snapToGrid w:val="0"/>
              <w:jc w:val="center"/>
              <w:rPr>
                <w:rFonts w:ascii="PT Astra Serif" w:hAnsi="PT Astra Serif" w:cs="PT Astra Serif"/>
                <w:b/>
                <w:sz w:val="18"/>
                <w:szCs w:val="18"/>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snapToGrid w:val="0"/>
              <w:jc w:val="center"/>
              <w:rPr>
                <w:rFonts w:ascii="PT Astra Serif" w:hAnsi="PT Astra Serif" w:cs="PT Astra Serif"/>
                <w:sz w:val="18"/>
                <w:szCs w:val="18"/>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CE6AE3">
            <w:pPr>
              <w:contextualSpacing/>
              <w:jc w:val="center"/>
              <w:rPr>
                <w:sz w:val="18"/>
                <w:szCs w:val="18"/>
              </w:rPr>
            </w:pPr>
            <w:r>
              <w:rPr>
                <w:rFonts w:ascii="PT Astra Serif" w:hAnsi="PT Astra Serif" w:cs="PT Astra Serif"/>
                <w:b/>
                <w:sz w:val="18"/>
                <w:szCs w:val="18"/>
              </w:rPr>
              <w:t>ВСЕГО</w:t>
            </w:r>
          </w:p>
        </w:tc>
        <w:tc>
          <w:tcPr>
            <w:tcW w:w="8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FD14CB" w:rsidRDefault="00FD14CB">
            <w:pPr>
              <w:contextualSpacing/>
              <w:jc w:val="center"/>
              <w:rPr>
                <w:sz w:val="18"/>
                <w:szCs w:val="18"/>
              </w:rPr>
            </w:pPr>
          </w:p>
        </w:tc>
      </w:tr>
    </w:tbl>
    <w:p w:rsidR="00FD14CB" w:rsidRDefault="00FD14CB">
      <w:pPr>
        <w:spacing w:after="0" w:line="240" w:lineRule="auto"/>
        <w:ind w:firstLine="425"/>
        <w:contextualSpacing/>
        <w:jc w:val="both"/>
        <w:rPr>
          <w:rFonts w:ascii="PT Astra Serif" w:eastAsia="Times New Roman" w:hAnsi="PT Astra Serif"/>
          <w:sz w:val="20"/>
          <w:szCs w:val="20"/>
          <w:lang w:eastAsia="ar-SA"/>
        </w:rPr>
      </w:pPr>
    </w:p>
    <w:p w:rsidR="00FD14CB" w:rsidRDefault="00CE6AE3">
      <w:pPr>
        <w:spacing w:after="0" w:line="240" w:lineRule="auto"/>
        <w:ind w:firstLine="425"/>
        <w:contextualSpacing/>
        <w:jc w:val="both"/>
        <w:rPr>
          <w:rFonts w:ascii="PT Astra Serif" w:eastAsia="Times New Roman" w:hAnsi="PT Astra Serif"/>
          <w:smallCaps/>
          <w:sz w:val="20"/>
          <w:szCs w:val="20"/>
          <w:lang w:eastAsia="ar-SA"/>
        </w:rPr>
      </w:pPr>
      <w:r>
        <w:rPr>
          <w:rFonts w:ascii="PT Astra Serif" w:eastAsia="Times New Roman" w:hAnsi="PT Astra Serif"/>
          <w:sz w:val="20"/>
          <w:szCs w:val="20"/>
          <w:lang w:eastAsia="ar-SA"/>
        </w:rPr>
        <w:t>1. Товар должен соответствовать требованиям к качеству, предъявляемым настоящим Контрактом.</w:t>
      </w:r>
    </w:p>
    <w:p w:rsidR="00FD14CB" w:rsidRDefault="00CE6AE3">
      <w:pPr>
        <w:tabs>
          <w:tab w:val="left" w:pos="426"/>
        </w:tabs>
        <w:spacing w:after="0" w:line="240" w:lineRule="auto"/>
        <w:ind w:firstLine="425"/>
        <w:contextualSpacing/>
        <w:jc w:val="both"/>
        <w:rPr>
          <w:rFonts w:ascii="PT Astra Serif" w:eastAsia="Times New Roman" w:hAnsi="PT Astra Serif"/>
          <w:sz w:val="20"/>
          <w:szCs w:val="20"/>
          <w:lang w:eastAsia="ar-SA"/>
        </w:rPr>
      </w:pPr>
      <w:r>
        <w:rPr>
          <w:rFonts w:ascii="PT Astra Serif" w:eastAsia="Times New Roman" w:hAnsi="PT Astra Serif"/>
          <w:sz w:val="20"/>
          <w:szCs w:val="20"/>
          <w:lang w:eastAsia="ar-SA"/>
        </w:rPr>
        <w:t>2. Товар должен быть новым, ранее не использованным, не эксплуатировавшийся, не восставленным, иметь гарантию качества</w:t>
      </w:r>
      <w:r>
        <w:rPr>
          <w:rFonts w:ascii="PT Astra Serif" w:eastAsia="Times New Roman" w:hAnsi="PT Astra Serif"/>
          <w:sz w:val="20"/>
          <w:szCs w:val="20"/>
          <w:lang w:eastAsia="ar-SA"/>
        </w:rPr>
        <w:t xml:space="preserve"> завода-изготовителя, иметь сертификат соответствия на товар.</w:t>
      </w:r>
    </w:p>
    <w:p w:rsidR="00FD14CB" w:rsidRDefault="00CE6AE3">
      <w:pPr>
        <w:spacing w:after="0" w:line="240" w:lineRule="auto"/>
        <w:ind w:firstLine="425"/>
        <w:contextualSpacing/>
        <w:jc w:val="both"/>
        <w:rPr>
          <w:rFonts w:ascii="PT Astra Serif" w:hAnsi="PT Astra Serif"/>
          <w:sz w:val="20"/>
          <w:szCs w:val="20"/>
        </w:rPr>
      </w:pPr>
      <w:r>
        <w:rPr>
          <w:rFonts w:ascii="PT Astra Serif" w:hAnsi="PT Astra Serif"/>
          <w:sz w:val="20"/>
          <w:szCs w:val="20"/>
        </w:rPr>
        <w:t>3. Требования к качеству и безопасности Товара.</w:t>
      </w:r>
    </w:p>
    <w:p w:rsidR="00FD14CB" w:rsidRDefault="00CE6AE3">
      <w:pPr>
        <w:spacing w:after="0" w:line="240" w:lineRule="auto"/>
        <w:ind w:firstLine="425"/>
        <w:contextualSpacing/>
        <w:jc w:val="both"/>
        <w:rPr>
          <w:rFonts w:ascii="PT Astra Serif" w:hAnsi="PT Astra Serif"/>
          <w:sz w:val="20"/>
          <w:szCs w:val="20"/>
        </w:rPr>
      </w:pPr>
      <w:r>
        <w:rPr>
          <w:rFonts w:ascii="PT Astra Serif" w:hAnsi="PT Astra Serif"/>
          <w:sz w:val="20"/>
          <w:szCs w:val="20"/>
        </w:rPr>
        <w:t>3.1. Товар должен соответствовать требованиям к качеству, устанавливаемыми техническим регламентам, документам в области стандартизации, государст</w:t>
      </w:r>
      <w:r>
        <w:rPr>
          <w:rFonts w:ascii="PT Astra Serif" w:hAnsi="PT Astra Serif"/>
          <w:sz w:val="20"/>
          <w:szCs w:val="20"/>
        </w:rPr>
        <w:t>венными стандартами, применяемыми для Товаров такого рода, в случае если это предусмотрено действующим законодательством.</w:t>
      </w:r>
    </w:p>
    <w:p w:rsidR="00FD14CB" w:rsidRDefault="00CE6AE3">
      <w:pPr>
        <w:spacing w:after="0" w:line="240" w:lineRule="auto"/>
        <w:ind w:firstLine="425"/>
        <w:contextualSpacing/>
        <w:jc w:val="both"/>
        <w:rPr>
          <w:rFonts w:ascii="PT Astra Serif" w:hAnsi="PT Astra Serif"/>
          <w:sz w:val="20"/>
          <w:szCs w:val="20"/>
        </w:rPr>
      </w:pPr>
      <w:r>
        <w:rPr>
          <w:rFonts w:ascii="PT Astra Serif" w:hAnsi="PT Astra Serif"/>
          <w:sz w:val="20"/>
          <w:szCs w:val="20"/>
        </w:rPr>
        <w:t>3.2 Товар должен соответствовать требованиям безопасности, установленным действующим законодательством. Безопасность Товара – это безо</w:t>
      </w:r>
      <w:r>
        <w:rPr>
          <w:rFonts w:ascii="PT Astra Serif" w:hAnsi="PT Astra Serif"/>
          <w:sz w:val="20"/>
          <w:szCs w:val="20"/>
        </w:rPr>
        <w:t>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w:t>
      </w:r>
    </w:p>
    <w:p w:rsidR="00FD14CB" w:rsidRDefault="00CE6AE3">
      <w:pPr>
        <w:spacing w:after="0" w:line="240" w:lineRule="auto"/>
        <w:ind w:firstLine="425"/>
        <w:contextualSpacing/>
        <w:jc w:val="both"/>
        <w:rPr>
          <w:rFonts w:ascii="PT Astra Serif" w:hAnsi="PT Astra Serif"/>
          <w:sz w:val="20"/>
          <w:szCs w:val="20"/>
        </w:rPr>
      </w:pPr>
      <w:r>
        <w:rPr>
          <w:rFonts w:ascii="PT Astra Serif" w:hAnsi="PT Astra Serif"/>
          <w:sz w:val="20"/>
          <w:szCs w:val="20"/>
        </w:rPr>
        <w:t>3.3 Товар должен обеспечивать предусмотренную функциональность. На товаре не должно быть загрязнен</w:t>
      </w:r>
      <w:r>
        <w:rPr>
          <w:rFonts w:ascii="PT Astra Serif" w:hAnsi="PT Astra Serif"/>
          <w:sz w:val="20"/>
          <w:szCs w:val="20"/>
        </w:rPr>
        <w:t>ий, следов повреждений, деформации, а также иных несоответствий официальному техническому описанию товара.</w:t>
      </w:r>
    </w:p>
    <w:p w:rsidR="00FD14CB" w:rsidRDefault="00CE6AE3">
      <w:pPr>
        <w:spacing w:after="0" w:line="240" w:lineRule="auto"/>
        <w:ind w:firstLine="425"/>
        <w:contextualSpacing/>
        <w:jc w:val="both"/>
        <w:rPr>
          <w:rFonts w:ascii="PT Astra Serif" w:hAnsi="PT Astra Serif"/>
          <w:sz w:val="20"/>
          <w:szCs w:val="20"/>
        </w:rPr>
      </w:pPr>
      <w:r>
        <w:rPr>
          <w:rFonts w:ascii="PT Astra Serif" w:hAnsi="PT Astra Serif"/>
          <w:sz w:val="20"/>
          <w:szCs w:val="20"/>
        </w:rPr>
        <w:t>3.4. Товар должен иметь необходимую маркировку, наклейки и пломбы, если такие требования предъявляются действующим законодательством Российской Федер</w:t>
      </w:r>
      <w:r>
        <w:rPr>
          <w:rFonts w:ascii="PT Astra Serif" w:hAnsi="PT Astra Serif"/>
          <w:sz w:val="20"/>
          <w:szCs w:val="20"/>
        </w:rPr>
        <w:t>ации.</w:t>
      </w:r>
    </w:p>
    <w:p w:rsidR="00FD14CB" w:rsidRDefault="00FD14CB">
      <w:pPr>
        <w:pStyle w:val="ConsPlusNormal0"/>
        <w:ind w:firstLine="425"/>
        <w:jc w:val="both"/>
        <w:rPr>
          <w:rFonts w:ascii="PT Astra Serif" w:hAnsi="PT Astra Serif" w:cs="Times New Roman"/>
          <w:sz w:val="20"/>
          <w:szCs w:val="20"/>
        </w:rPr>
      </w:pPr>
    </w:p>
    <w:p w:rsidR="00FD14CB" w:rsidRDefault="00CE6AE3">
      <w:pPr>
        <w:spacing w:after="0" w:line="240" w:lineRule="auto"/>
        <w:jc w:val="center"/>
        <w:rPr>
          <w:rFonts w:ascii="PT Astra Serif" w:hAnsi="PT Astra Serif"/>
          <w:b/>
          <w:sz w:val="20"/>
          <w:szCs w:val="20"/>
        </w:rPr>
      </w:pPr>
      <w:r>
        <w:rPr>
          <w:rFonts w:ascii="PT Astra Serif" w:hAnsi="PT Astra Serif"/>
          <w:b/>
          <w:sz w:val="20"/>
          <w:szCs w:val="20"/>
        </w:rPr>
        <w:t>Подписи сторон:</w:t>
      </w:r>
    </w:p>
    <w:p w:rsidR="00FD14CB" w:rsidRDefault="00FD14CB">
      <w:pPr>
        <w:spacing w:after="0" w:line="240" w:lineRule="auto"/>
        <w:jc w:val="center"/>
        <w:rPr>
          <w:rFonts w:ascii="PT Astra Serif" w:hAnsi="PT Astra Serif"/>
          <w:b/>
          <w:sz w:val="20"/>
          <w:szCs w:val="20"/>
        </w:rPr>
      </w:pPr>
    </w:p>
    <w:tbl>
      <w:tblPr>
        <w:tblW w:w="9392" w:type="dxa"/>
        <w:tblInd w:w="72" w:type="dxa"/>
        <w:tblLayout w:type="fixed"/>
        <w:tblLook w:val="0000" w:firstRow="0" w:lastRow="0" w:firstColumn="0" w:lastColumn="0" w:noHBand="0" w:noVBand="0"/>
      </w:tblPr>
      <w:tblGrid>
        <w:gridCol w:w="4856"/>
        <w:gridCol w:w="4536"/>
      </w:tblGrid>
      <w:tr w:rsidR="00FD14CB">
        <w:trPr>
          <w:trHeight w:val="1691"/>
        </w:trPr>
        <w:tc>
          <w:tcPr>
            <w:tcW w:w="4855" w:type="dxa"/>
          </w:tcPr>
          <w:p w:rsidR="00FD14CB" w:rsidRDefault="00CE6AE3">
            <w:pPr>
              <w:spacing w:after="0" w:line="240" w:lineRule="auto"/>
              <w:rPr>
                <w:rFonts w:ascii="PT Astra Serif" w:hAnsi="PT Astra Serif"/>
                <w:b/>
                <w:bCs/>
                <w:sz w:val="20"/>
                <w:szCs w:val="20"/>
                <w:lang w:eastAsia="ar-SA"/>
              </w:rPr>
            </w:pPr>
            <w:r>
              <w:rPr>
                <w:rFonts w:ascii="PT Astra Serif" w:hAnsi="PT Astra Serif"/>
                <w:b/>
                <w:bCs/>
                <w:sz w:val="20"/>
                <w:szCs w:val="20"/>
                <w:lang w:eastAsia="ar-SA"/>
              </w:rPr>
              <w:t>Заказчик</w:t>
            </w:r>
          </w:p>
          <w:p w:rsidR="00FD14CB" w:rsidRDefault="00CE6AE3">
            <w:pPr>
              <w:spacing w:after="0" w:line="240" w:lineRule="auto"/>
              <w:rPr>
                <w:rFonts w:ascii="PT Astra Serif" w:hAnsi="PT Astra Serif"/>
                <w:bCs/>
                <w:sz w:val="20"/>
                <w:szCs w:val="20"/>
                <w:lang w:eastAsia="ar-SA"/>
              </w:rPr>
            </w:pPr>
            <w:r>
              <w:rPr>
                <w:rFonts w:ascii="PT Astra Serif" w:hAnsi="PT Astra Serif"/>
                <w:bCs/>
                <w:sz w:val="20"/>
                <w:szCs w:val="20"/>
                <w:lang w:eastAsia="ar-SA"/>
              </w:rPr>
              <w:t xml:space="preserve">ФКУ </w:t>
            </w:r>
            <w:proofErr w:type="spellStart"/>
            <w:r>
              <w:rPr>
                <w:rFonts w:ascii="PT Astra Serif" w:hAnsi="PT Astra Serif"/>
                <w:bCs/>
                <w:sz w:val="20"/>
                <w:szCs w:val="20"/>
                <w:lang w:eastAsia="ar-SA"/>
              </w:rPr>
              <w:t>БМТиВС</w:t>
            </w:r>
            <w:proofErr w:type="spellEnd"/>
            <w:r>
              <w:rPr>
                <w:rFonts w:ascii="PT Astra Serif" w:hAnsi="PT Astra Serif"/>
                <w:bCs/>
                <w:sz w:val="20"/>
                <w:szCs w:val="20"/>
                <w:lang w:eastAsia="ar-SA"/>
              </w:rPr>
              <w:t xml:space="preserve"> УФСИН России</w:t>
            </w: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 xml:space="preserve">по </w:t>
            </w:r>
            <w:r>
              <w:rPr>
                <w:rFonts w:ascii="PT Astra Serif" w:hAnsi="PT Astra Serif"/>
                <w:sz w:val="20"/>
                <w:szCs w:val="20"/>
              </w:rPr>
              <w:t>Республике Бурятия</w:t>
            </w:r>
          </w:p>
          <w:p w:rsidR="00FD14CB" w:rsidRDefault="00FD14CB">
            <w:pPr>
              <w:spacing w:after="0" w:line="240" w:lineRule="auto"/>
              <w:rPr>
                <w:rFonts w:ascii="PT Astra Serif" w:hAnsi="PT Astra Serif"/>
                <w:bCs/>
                <w:sz w:val="20"/>
                <w:szCs w:val="20"/>
                <w:lang w:eastAsia="ar-SA"/>
              </w:rPr>
            </w:pPr>
          </w:p>
          <w:p w:rsidR="00FD14CB" w:rsidRDefault="00FD14CB">
            <w:pPr>
              <w:spacing w:after="0" w:line="240" w:lineRule="auto"/>
              <w:rPr>
                <w:rFonts w:ascii="PT Astra Serif" w:hAnsi="PT Astra Serif"/>
                <w:bCs/>
                <w:sz w:val="20"/>
                <w:szCs w:val="20"/>
                <w:lang w:eastAsia="ar-SA"/>
              </w:rPr>
            </w:pPr>
          </w:p>
          <w:p w:rsidR="00FD14CB" w:rsidRDefault="00CE6AE3">
            <w:pPr>
              <w:spacing w:after="0" w:line="240" w:lineRule="auto"/>
              <w:rPr>
                <w:rFonts w:ascii="PT Astra Serif" w:hAnsi="PT Astra Serif"/>
                <w:bCs/>
                <w:sz w:val="20"/>
                <w:szCs w:val="20"/>
                <w:lang w:eastAsia="ar-SA"/>
              </w:rPr>
            </w:pPr>
            <w:r>
              <w:rPr>
                <w:rFonts w:ascii="PT Astra Serif" w:hAnsi="PT Astra Serif"/>
                <w:bCs/>
                <w:sz w:val="20"/>
                <w:szCs w:val="20"/>
                <w:lang w:eastAsia="ar-SA"/>
              </w:rPr>
              <w:t>_____________________</w:t>
            </w: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 xml:space="preserve">           М.П.</w:t>
            </w:r>
          </w:p>
        </w:tc>
        <w:tc>
          <w:tcPr>
            <w:tcW w:w="4536" w:type="dxa"/>
          </w:tcPr>
          <w:p w:rsidR="00FD14CB" w:rsidRDefault="00CE6AE3">
            <w:pPr>
              <w:spacing w:after="0" w:line="240" w:lineRule="auto"/>
              <w:rPr>
                <w:rFonts w:ascii="PT Astra Serif" w:hAnsi="PT Astra Serif"/>
                <w:b/>
                <w:bCs/>
                <w:sz w:val="20"/>
                <w:szCs w:val="20"/>
                <w:lang w:eastAsia="ar-SA"/>
              </w:rPr>
            </w:pPr>
            <w:r>
              <w:rPr>
                <w:rFonts w:ascii="PT Astra Serif" w:hAnsi="PT Astra Serif"/>
                <w:b/>
                <w:bCs/>
                <w:sz w:val="20"/>
                <w:szCs w:val="20"/>
                <w:lang w:eastAsia="ar-SA"/>
              </w:rPr>
              <w:t>Поставщик</w:t>
            </w:r>
          </w:p>
          <w:p w:rsidR="00FD14CB" w:rsidRDefault="00FD14CB">
            <w:pPr>
              <w:spacing w:after="0" w:line="240" w:lineRule="auto"/>
              <w:rPr>
                <w:rFonts w:ascii="PT Astra Serif" w:hAnsi="PT Astra Serif"/>
                <w:bCs/>
                <w:sz w:val="20"/>
                <w:szCs w:val="20"/>
                <w:lang w:eastAsia="ar-SA"/>
              </w:rPr>
            </w:pPr>
          </w:p>
          <w:p w:rsidR="00FD14CB" w:rsidRDefault="00FD14CB">
            <w:pPr>
              <w:spacing w:after="0" w:line="240" w:lineRule="auto"/>
              <w:rPr>
                <w:rFonts w:ascii="PT Astra Serif" w:hAnsi="PT Astra Serif"/>
                <w:b/>
                <w:bCs/>
                <w:sz w:val="20"/>
                <w:szCs w:val="20"/>
                <w:lang w:eastAsia="ar-SA"/>
              </w:rPr>
            </w:pPr>
          </w:p>
          <w:p w:rsidR="00FD14CB" w:rsidRDefault="00FD14CB">
            <w:pPr>
              <w:spacing w:after="0" w:line="240" w:lineRule="auto"/>
              <w:rPr>
                <w:rFonts w:ascii="PT Astra Serif" w:hAnsi="PT Astra Serif"/>
                <w:b/>
                <w:bCs/>
                <w:sz w:val="20"/>
                <w:szCs w:val="20"/>
                <w:lang w:eastAsia="ar-SA"/>
              </w:rPr>
            </w:pPr>
          </w:p>
          <w:p w:rsidR="00FD14CB" w:rsidRDefault="00FD14CB">
            <w:pPr>
              <w:spacing w:after="0" w:line="240" w:lineRule="auto"/>
              <w:rPr>
                <w:rFonts w:ascii="PT Astra Serif" w:hAnsi="PT Astra Serif"/>
                <w:b/>
                <w:bCs/>
                <w:sz w:val="20"/>
                <w:szCs w:val="20"/>
                <w:lang w:eastAsia="ar-SA"/>
              </w:rPr>
            </w:pPr>
          </w:p>
          <w:p w:rsidR="00FD14CB" w:rsidRDefault="00CE6AE3">
            <w:pPr>
              <w:spacing w:after="0" w:line="240" w:lineRule="auto"/>
              <w:rPr>
                <w:rFonts w:ascii="PT Astra Serif" w:hAnsi="PT Astra Serif"/>
                <w:sz w:val="20"/>
                <w:szCs w:val="20"/>
              </w:rPr>
            </w:pPr>
            <w:r>
              <w:rPr>
                <w:rFonts w:ascii="PT Astra Serif" w:hAnsi="PT Astra Serif"/>
                <w:bCs/>
                <w:sz w:val="20"/>
                <w:szCs w:val="20"/>
                <w:lang w:eastAsia="ar-SA"/>
              </w:rPr>
              <w:t>__________________ М.П.</w:t>
            </w:r>
          </w:p>
        </w:tc>
      </w:tr>
    </w:tbl>
    <w:p w:rsidR="00FD14CB" w:rsidRDefault="00FD14CB">
      <w:pPr>
        <w:pStyle w:val="ConsPlusNormal0"/>
        <w:jc w:val="both"/>
        <w:rPr>
          <w:rFonts w:ascii="PT Astra Serif" w:hAnsi="PT Astra Serif" w:cs="Times New Roman"/>
          <w:sz w:val="20"/>
          <w:szCs w:val="20"/>
        </w:rPr>
      </w:pPr>
    </w:p>
    <w:p w:rsidR="00FD14CB" w:rsidRDefault="00FD14CB">
      <w:pPr>
        <w:pStyle w:val="ConsPlusNormal0"/>
        <w:jc w:val="both"/>
        <w:rPr>
          <w:rFonts w:ascii="PT Astra Serif" w:hAnsi="PT Astra Serif" w:cs="Times New Roman"/>
          <w:sz w:val="20"/>
          <w:szCs w:val="20"/>
        </w:rPr>
      </w:pPr>
    </w:p>
    <w:p w:rsidR="00FD14CB" w:rsidRDefault="00FD14CB">
      <w:pPr>
        <w:pStyle w:val="ConsPlusNormal0"/>
        <w:jc w:val="both"/>
        <w:rPr>
          <w:rFonts w:ascii="PT Astra Serif" w:hAnsi="PT Astra Serif" w:cs="Times New Roman"/>
          <w:sz w:val="20"/>
          <w:szCs w:val="20"/>
        </w:rPr>
      </w:pPr>
    </w:p>
    <w:sectPr w:rsidR="00FD14CB">
      <w:pgSz w:w="11906" w:h="16838"/>
      <w:pgMar w:top="709" w:right="566" w:bottom="568"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ejaVu Serif">
    <w:altName w:val="Times New Roman"/>
    <w:charset w:val="01"/>
    <w:family w:val="roman"/>
    <w:pitch w:val="default"/>
  </w:font>
  <w:font w:name="Droid Sans Fallback">
    <w:altName w:val="Times New Roman"/>
    <w:charset w:val="00"/>
    <w:family w:val="auto"/>
    <w:pitch w:val="variable"/>
  </w:font>
  <w:font w:name="Droid Sans Devanagari">
    <w:altName w:val="Times New Roman"/>
    <w:charset w:val="00"/>
    <w:family w:val="swiss"/>
    <w:pitch w:val="default"/>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Noto Sans CJK SC">
    <w:panose1 w:val="00000000000000000000"/>
    <w:charset w:val="00"/>
    <w:family w:val="roman"/>
    <w:notTrueType/>
    <w:pitch w:val="default"/>
  </w:font>
  <w:font w:name="Free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92CEC"/>
    <w:multiLevelType w:val="multilevel"/>
    <w:tmpl w:val="0E22702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 w15:restartNumberingAfterBreak="0">
    <w:nsid w:val="18D309B1"/>
    <w:multiLevelType w:val="multilevel"/>
    <w:tmpl w:val="F53A473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78344397"/>
    <w:multiLevelType w:val="multilevel"/>
    <w:tmpl w:val="5B0A0B42"/>
    <w:lvl w:ilvl="0">
      <w:start w:val="9"/>
      <w:numFmt w:val="decimal"/>
      <w:lvlText w:val="%1."/>
      <w:lvlJc w:val="left"/>
      <w:pPr>
        <w:tabs>
          <w:tab w:val="num" w:pos="0"/>
        </w:tabs>
        <w:ind w:left="360" w:hanging="360"/>
      </w:pPr>
    </w:lvl>
    <w:lvl w:ilvl="1">
      <w:start w:val="4"/>
      <w:numFmt w:val="decimal"/>
      <w:lvlText w:val="%1.%2."/>
      <w:lvlJc w:val="left"/>
      <w:pPr>
        <w:tabs>
          <w:tab w:val="num" w:pos="0"/>
        </w:tabs>
        <w:ind w:left="644" w:hanging="360"/>
      </w:p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2784" w:hanging="108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3712" w:hanging="144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4CB"/>
    <w:rsid w:val="00CE6AE3"/>
    <w:rsid w:val="00FD14C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E037C"/>
  <w15:docId w15:val="{1E768902-F78D-44F8-9416-03B8486EF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869"/>
    <w:pPr>
      <w:spacing w:after="200" w:line="276" w:lineRule="auto"/>
    </w:pPr>
    <w:rPr>
      <w:sz w:val="22"/>
      <w:szCs w:val="22"/>
      <w:lang w:eastAsia="en-US"/>
    </w:rPr>
  </w:style>
  <w:style w:type="paragraph" w:styleId="2">
    <w:name w:val="heading 2"/>
    <w:basedOn w:val="a"/>
    <w:next w:val="a0"/>
    <w:link w:val="20"/>
    <w:qFormat/>
    <w:rsid w:val="00B30D1C"/>
    <w:pPr>
      <w:keepNext/>
      <w:spacing w:before="200" w:after="120" w:line="240" w:lineRule="auto"/>
      <w:outlineLvl w:val="1"/>
    </w:pPr>
    <w:rPr>
      <w:rFonts w:ascii="DejaVu Serif" w:eastAsia="Droid Sans Fallback" w:hAnsi="DejaVu Serif" w:cs="Droid Sans Devanagari"/>
      <w:b/>
      <w:bCs/>
      <w:kern w:val="2"/>
      <w:sz w:val="36"/>
      <w:szCs w:val="36"/>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NoSpacingChar">
    <w:name w:val="No Spacing Char"/>
    <w:link w:val="1"/>
    <w:qFormat/>
    <w:locked/>
    <w:rsid w:val="00315978"/>
    <w:rPr>
      <w:rFonts w:eastAsia="Times New Roman"/>
      <w:sz w:val="22"/>
      <w:szCs w:val="22"/>
      <w:lang w:eastAsia="ru-RU" w:bidi="ar-SA"/>
    </w:rPr>
  </w:style>
  <w:style w:type="character" w:customStyle="1" w:styleId="ConsPlusNormal">
    <w:name w:val="ConsPlusNormal Знак"/>
    <w:link w:val="ConsPlusNormal0"/>
    <w:qFormat/>
    <w:rsid w:val="00315978"/>
    <w:rPr>
      <w:rFonts w:eastAsia="Times New Roman" w:cs="Calibri"/>
      <w:sz w:val="22"/>
      <w:szCs w:val="22"/>
      <w:lang w:eastAsia="ru-RU" w:bidi="ar-SA"/>
    </w:rPr>
  </w:style>
  <w:style w:type="character" w:customStyle="1" w:styleId="a4">
    <w:name w:val="Символ сноски"/>
    <w:uiPriority w:val="99"/>
    <w:unhideWhenUsed/>
    <w:qFormat/>
    <w:rsid w:val="00315978"/>
    <w:rPr>
      <w:vertAlign w:val="superscript"/>
    </w:rPr>
  </w:style>
  <w:style w:type="character" w:styleId="a5">
    <w:name w:val="footnote reference"/>
    <w:rPr>
      <w:vertAlign w:val="superscript"/>
    </w:rPr>
  </w:style>
  <w:style w:type="character" w:customStyle="1" w:styleId="a6">
    <w:name w:val="Текст сноски Знак"/>
    <w:link w:val="a7"/>
    <w:uiPriority w:val="99"/>
    <w:qFormat/>
    <w:rsid w:val="00315978"/>
    <w:rPr>
      <w:rFonts w:ascii="Times New Roman" w:eastAsia="Times New Roman" w:hAnsi="Times New Roman" w:cs="Times New Roman"/>
      <w:sz w:val="20"/>
      <w:szCs w:val="20"/>
      <w:lang w:eastAsia="ru-RU"/>
    </w:rPr>
  </w:style>
  <w:style w:type="character" w:customStyle="1" w:styleId="a8">
    <w:name w:val="Текст выноски Знак"/>
    <w:link w:val="a9"/>
    <w:uiPriority w:val="99"/>
    <w:semiHidden/>
    <w:qFormat/>
    <w:rsid w:val="00AC4156"/>
    <w:rPr>
      <w:rFonts w:ascii="Tahoma" w:hAnsi="Tahoma" w:cs="Tahoma"/>
      <w:sz w:val="16"/>
      <w:szCs w:val="16"/>
    </w:rPr>
  </w:style>
  <w:style w:type="character" w:styleId="aa">
    <w:name w:val="Hyperlink"/>
    <w:link w:val="10"/>
    <w:rsid w:val="00EE5447"/>
    <w:rPr>
      <w:color w:val="0000FF"/>
      <w:u w:val="single"/>
    </w:rPr>
  </w:style>
  <w:style w:type="character" w:customStyle="1" w:styleId="20">
    <w:name w:val="Заголовок 2 Знак"/>
    <w:basedOn w:val="a1"/>
    <w:link w:val="2"/>
    <w:qFormat/>
    <w:rsid w:val="00B30D1C"/>
    <w:rPr>
      <w:rFonts w:ascii="DejaVu Serif" w:eastAsia="Droid Sans Fallback" w:hAnsi="DejaVu Serif" w:cs="Droid Sans Devanagari"/>
      <w:b/>
      <w:bCs/>
      <w:kern w:val="2"/>
      <w:sz w:val="36"/>
      <w:szCs w:val="36"/>
      <w:lang w:eastAsia="zh-CN" w:bidi="hi-IN"/>
    </w:rPr>
  </w:style>
  <w:style w:type="character" w:customStyle="1" w:styleId="ab">
    <w:name w:val="Основной текст Знак"/>
    <w:basedOn w:val="a1"/>
    <w:link w:val="a0"/>
    <w:uiPriority w:val="99"/>
    <w:semiHidden/>
    <w:qFormat/>
    <w:rsid w:val="00B30D1C"/>
    <w:rPr>
      <w:sz w:val="22"/>
      <w:szCs w:val="22"/>
      <w:lang w:eastAsia="en-US"/>
    </w:rPr>
  </w:style>
  <w:style w:type="character" w:customStyle="1" w:styleId="ac">
    <w:name w:val="Без интервала Знак"/>
    <w:link w:val="ad"/>
    <w:uiPriority w:val="1"/>
    <w:qFormat/>
    <w:locked/>
    <w:rsid w:val="008E4990"/>
    <w:rPr>
      <w:sz w:val="22"/>
      <w:szCs w:val="22"/>
      <w:lang w:eastAsia="en-US"/>
    </w:rPr>
  </w:style>
  <w:style w:type="paragraph" w:styleId="ae">
    <w:name w:val="Title"/>
    <w:basedOn w:val="a"/>
    <w:next w:val="a0"/>
    <w:qFormat/>
    <w:pPr>
      <w:keepNext/>
      <w:spacing w:before="240" w:after="120"/>
    </w:pPr>
    <w:rPr>
      <w:rFonts w:ascii="PT Astra Serif" w:eastAsia="Noto Sans CJK SC" w:hAnsi="PT Astra Serif" w:cs="FreeSans"/>
      <w:sz w:val="28"/>
      <w:szCs w:val="28"/>
    </w:rPr>
  </w:style>
  <w:style w:type="paragraph" w:styleId="a0">
    <w:name w:val="Body Text"/>
    <w:basedOn w:val="a"/>
    <w:link w:val="ab"/>
    <w:uiPriority w:val="99"/>
    <w:semiHidden/>
    <w:unhideWhenUsed/>
    <w:rsid w:val="00B30D1C"/>
    <w:pPr>
      <w:spacing w:after="120"/>
    </w:pPr>
  </w:style>
  <w:style w:type="paragraph" w:styleId="af">
    <w:name w:val="List"/>
    <w:basedOn w:val="a0"/>
    <w:rPr>
      <w:rFonts w:ascii="PT Astra Serif" w:hAnsi="PT Astra Serif" w:cs="FreeSans"/>
    </w:rPr>
  </w:style>
  <w:style w:type="paragraph" w:styleId="af0">
    <w:name w:val="caption"/>
    <w:basedOn w:val="a"/>
    <w:qFormat/>
    <w:pPr>
      <w:suppressLineNumbers/>
      <w:spacing w:before="120" w:after="120"/>
    </w:pPr>
    <w:rPr>
      <w:rFonts w:ascii="PT Astra Serif" w:hAnsi="PT Astra Serif" w:cs="FreeSans"/>
      <w:i/>
      <w:iCs/>
      <w:sz w:val="24"/>
      <w:szCs w:val="24"/>
    </w:rPr>
  </w:style>
  <w:style w:type="paragraph" w:styleId="af1">
    <w:name w:val="index heading"/>
    <w:basedOn w:val="a"/>
    <w:qFormat/>
    <w:pPr>
      <w:suppressLineNumbers/>
    </w:pPr>
    <w:rPr>
      <w:rFonts w:ascii="PT Astra Serif" w:hAnsi="PT Astra Serif" w:cs="FreeSans"/>
    </w:rPr>
  </w:style>
  <w:style w:type="paragraph" w:customStyle="1" w:styleId="11">
    <w:name w:val="Заголовок1"/>
    <w:basedOn w:val="a"/>
    <w:next w:val="a0"/>
    <w:qFormat/>
    <w:pPr>
      <w:keepNext/>
      <w:spacing w:before="240" w:after="120"/>
    </w:pPr>
    <w:rPr>
      <w:rFonts w:ascii="PT Astra Serif" w:eastAsia="Noto Sans CJK SC" w:hAnsi="PT Astra Serif" w:cs="FreeSans"/>
      <w:sz w:val="28"/>
      <w:szCs w:val="28"/>
    </w:rPr>
  </w:style>
  <w:style w:type="paragraph" w:customStyle="1" w:styleId="caption1">
    <w:name w:val="caption1"/>
    <w:basedOn w:val="a"/>
    <w:qFormat/>
    <w:pPr>
      <w:suppressLineNumbers/>
      <w:spacing w:before="120" w:after="120"/>
    </w:pPr>
    <w:rPr>
      <w:rFonts w:ascii="PT Astra Serif" w:hAnsi="PT Astra Serif" w:cs="FreeSans"/>
      <w:i/>
      <w:iCs/>
      <w:sz w:val="24"/>
      <w:szCs w:val="24"/>
    </w:rPr>
  </w:style>
  <w:style w:type="paragraph" w:customStyle="1" w:styleId="caption11">
    <w:name w:val="caption11"/>
    <w:basedOn w:val="a"/>
    <w:qFormat/>
    <w:pPr>
      <w:suppressLineNumbers/>
      <w:spacing w:before="120" w:after="120"/>
    </w:pPr>
    <w:rPr>
      <w:rFonts w:ascii="PT Astra Serif" w:hAnsi="PT Astra Serif" w:cs="FreeSans"/>
      <w:i/>
      <w:iCs/>
      <w:sz w:val="24"/>
      <w:szCs w:val="24"/>
    </w:rPr>
  </w:style>
  <w:style w:type="paragraph" w:customStyle="1" w:styleId="ConsPlusNormal0">
    <w:name w:val="ConsPlusNormal"/>
    <w:link w:val="ConsPlusNormal"/>
    <w:qFormat/>
    <w:rsid w:val="00981F97"/>
    <w:pPr>
      <w:widowControl w:val="0"/>
    </w:pPr>
    <w:rPr>
      <w:rFonts w:eastAsia="Times New Roman" w:cs="Calibri"/>
      <w:sz w:val="22"/>
      <w:szCs w:val="22"/>
    </w:rPr>
  </w:style>
  <w:style w:type="paragraph" w:customStyle="1" w:styleId="ConsPlusNonformat">
    <w:name w:val="ConsPlusNonformat"/>
    <w:qFormat/>
    <w:rsid w:val="00981F97"/>
    <w:pPr>
      <w:widowControl w:val="0"/>
    </w:pPr>
    <w:rPr>
      <w:rFonts w:ascii="Courier New" w:eastAsia="Times New Roman" w:hAnsi="Courier New" w:cs="Courier New"/>
    </w:rPr>
  </w:style>
  <w:style w:type="paragraph" w:customStyle="1" w:styleId="1">
    <w:name w:val="Без интервала1"/>
    <w:link w:val="NoSpacingChar"/>
    <w:qFormat/>
    <w:rsid w:val="00315978"/>
    <w:rPr>
      <w:rFonts w:eastAsia="Times New Roman"/>
      <w:sz w:val="22"/>
      <w:szCs w:val="22"/>
    </w:rPr>
  </w:style>
  <w:style w:type="paragraph" w:styleId="a7">
    <w:name w:val="footnote text"/>
    <w:basedOn w:val="a"/>
    <w:link w:val="a6"/>
    <w:uiPriority w:val="99"/>
    <w:unhideWhenUsed/>
    <w:rsid w:val="00315978"/>
    <w:pPr>
      <w:spacing w:after="0" w:line="240" w:lineRule="auto"/>
    </w:pPr>
    <w:rPr>
      <w:rFonts w:ascii="Times New Roman" w:eastAsia="Times New Roman" w:hAnsi="Times New Roman"/>
      <w:sz w:val="20"/>
      <w:szCs w:val="20"/>
      <w:lang w:eastAsia="ru-RU"/>
    </w:rPr>
  </w:style>
  <w:style w:type="paragraph" w:styleId="a9">
    <w:name w:val="Balloon Text"/>
    <w:basedOn w:val="a"/>
    <w:link w:val="a8"/>
    <w:uiPriority w:val="99"/>
    <w:semiHidden/>
    <w:unhideWhenUsed/>
    <w:qFormat/>
    <w:rsid w:val="00AC4156"/>
    <w:pPr>
      <w:spacing w:after="0" w:line="240" w:lineRule="auto"/>
    </w:pPr>
    <w:rPr>
      <w:rFonts w:ascii="Tahoma" w:hAnsi="Tahoma"/>
      <w:sz w:val="16"/>
      <w:szCs w:val="16"/>
    </w:rPr>
  </w:style>
  <w:style w:type="paragraph" w:customStyle="1" w:styleId="s1">
    <w:name w:val="s_1"/>
    <w:basedOn w:val="a"/>
    <w:qFormat/>
    <w:rsid w:val="00002753"/>
    <w:pPr>
      <w:spacing w:beforeAutospacing="1" w:afterAutospacing="1" w:line="240" w:lineRule="auto"/>
    </w:pPr>
    <w:rPr>
      <w:rFonts w:ascii="Times New Roman" w:eastAsia="Times New Roman" w:hAnsi="Times New Roman"/>
      <w:sz w:val="24"/>
      <w:szCs w:val="24"/>
      <w:lang w:eastAsia="ru-RU"/>
    </w:rPr>
  </w:style>
  <w:style w:type="paragraph" w:customStyle="1" w:styleId="21">
    <w:name w:val="Обычный2"/>
    <w:qFormat/>
    <w:rsid w:val="006728D1"/>
    <w:pPr>
      <w:widowControl w:val="0"/>
      <w:spacing w:line="300" w:lineRule="auto"/>
      <w:ind w:firstLine="720"/>
      <w:jc w:val="both"/>
    </w:pPr>
    <w:rPr>
      <w:rFonts w:ascii="Times New Roman" w:eastAsia="Times New Roman" w:hAnsi="Times New Roman"/>
      <w:sz w:val="24"/>
    </w:rPr>
  </w:style>
  <w:style w:type="paragraph" w:customStyle="1" w:styleId="10">
    <w:name w:val="Гиперссылка1"/>
    <w:link w:val="aa"/>
    <w:qFormat/>
    <w:rsid w:val="00BE3EA9"/>
    <w:pPr>
      <w:spacing w:after="200" w:line="276" w:lineRule="auto"/>
    </w:pPr>
    <w:rPr>
      <w:color w:val="0000FF"/>
      <w:u w:val="single"/>
    </w:rPr>
  </w:style>
  <w:style w:type="paragraph" w:styleId="ad">
    <w:name w:val="No Spacing"/>
    <w:link w:val="ac"/>
    <w:uiPriority w:val="1"/>
    <w:qFormat/>
    <w:rsid w:val="008E4990"/>
    <w:rPr>
      <w:sz w:val="22"/>
      <w:szCs w:val="22"/>
      <w:lang w:eastAsia="en-US"/>
    </w:rPr>
  </w:style>
  <w:style w:type="paragraph" w:styleId="af2">
    <w:name w:val="List Paragraph"/>
    <w:basedOn w:val="a"/>
    <w:uiPriority w:val="34"/>
    <w:qFormat/>
    <w:rsid w:val="008E4990"/>
    <w:pPr>
      <w:ind w:left="720"/>
      <w:contextualSpacing/>
    </w:pPr>
  </w:style>
  <w:style w:type="paragraph" w:customStyle="1" w:styleId="af3">
    <w:name w:val="Нормальный (таблица)"/>
    <w:basedOn w:val="a"/>
    <w:next w:val="a"/>
    <w:qFormat/>
    <w:rsid w:val="00725363"/>
    <w:pPr>
      <w:widowControl w:val="0"/>
      <w:spacing w:after="0" w:line="240" w:lineRule="auto"/>
      <w:jc w:val="both"/>
    </w:pPr>
    <w:rPr>
      <w:rFonts w:ascii="Arial" w:eastAsia="Times New Roman" w:hAnsi="Arial" w:cs="Arial"/>
      <w:sz w:val="24"/>
      <w:szCs w:val="24"/>
      <w:lang w:eastAsia="ru-RU"/>
    </w:rPr>
  </w:style>
  <w:style w:type="paragraph" w:customStyle="1" w:styleId="af4">
    <w:name w:val="Содержимое врезки"/>
    <w:basedOn w:val="a"/>
    <w:qFormat/>
  </w:style>
  <w:style w:type="table" w:styleId="af5">
    <w:name w:val="Table Grid"/>
    <w:basedOn w:val="a2"/>
    <w:uiPriority w:val="59"/>
    <w:rsid w:val="00123A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5D3C3E647E7721CD646DD2F86CEC1B63A8593DA3E1C1B40DCDC82061190D99148CE5E0CED70EDB49739D1634CAE2FC2D68A2E8E519LD7DF" TargetMode="External"/><Relationship Id="rId13" Type="http://schemas.openxmlformats.org/officeDocument/2006/relationships/hyperlink" Target="consultantplus://offline/ref=761D83989469E2058F60757D4997C5EBF7CE4F81B3385CBD78C5AD91166C7AC1E295A46240D210484038DF6F5DCFDD23FEBD091AA2W"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D3C3E647E7721CD646DD2F86CEC1B63A8593DA3E1C1B40DCDC82061190D99149EE5B8C2D505CE1D21C74139CALE70F" TargetMode="External"/><Relationship Id="rId12" Type="http://schemas.openxmlformats.org/officeDocument/2006/relationships/hyperlink" Target="consultantplus://offline/ref=B2406D96200211C2183FA994394F0DF7C885841DBAC3E1B7D4425E12856C6D27DD6012A96ABC26BDBFWBG" TargetMode="External"/><Relationship Id="rId17" Type="http://schemas.openxmlformats.org/officeDocument/2006/relationships/hyperlink" Target="consultantplus://offline/ref=5D3C3E647E7721CD646DD2F86CEC1B63A8593DA3E1C1B40DCDC82061190D99148CE5E0CED707D31D2BD217688CB4EF2F68A2EAE605DE1CE4L77EF" TargetMode="External"/><Relationship Id="rId2" Type="http://schemas.openxmlformats.org/officeDocument/2006/relationships/numbering" Target="numbering.xml"/><Relationship Id="rId16" Type="http://schemas.openxmlformats.org/officeDocument/2006/relationships/hyperlink" Target="consultantplus://offline/ref=9E08DC84F7AAECE84F72E78AC3CF86D4BC86C7A61A9CBA060A8D96C1A69D70BB490FDEAEB65F231142D1EB8A6DA88FBD7F42A1B3DACF4EWCB" TargetMode="External"/><Relationship Id="rId1" Type="http://schemas.openxmlformats.org/officeDocument/2006/relationships/customXml" Target="../customXml/item1.xml"/><Relationship Id="rId6" Type="http://schemas.openxmlformats.org/officeDocument/2006/relationships/hyperlink" Target="consultantplus://offline/ref=5D3C3E647E7721CD646DD2F86CEC1B63A8593DA3E1C1B40DCDC82061190D99149EE5B8C2D505CE1D21C74139CALE70F" TargetMode="External"/><Relationship Id="rId11" Type="http://schemas.openxmlformats.org/officeDocument/2006/relationships/hyperlink" Target="consultantplus://offline/ref=8FD3C772A35F6A047A00B829E2F89F1546E1BB1267E1E99721BBC57E58QFQ8I" TargetMode="External"/><Relationship Id="rId5" Type="http://schemas.openxmlformats.org/officeDocument/2006/relationships/webSettings" Target="webSettings.xml"/><Relationship Id="rId15" Type="http://schemas.openxmlformats.org/officeDocument/2006/relationships/hyperlink" Target="consultantplus://offline/ref=9E08DC84F7AAECE84F72E78AC3CF86D4BC86C7A61A9CBA060A8D96C1A69D70BB490FDEACB65E2613128BFB8E24FC8AA2775DBFB0C4CFEE3E4AW1B" TargetMode="External"/><Relationship Id="rId10" Type="http://schemas.openxmlformats.org/officeDocument/2006/relationships/hyperlink" Target="consultantplus://offline/ref=5D3C3E647E7721CD646DD2F86CEC1B63A8593DA3E1C1B40DCDC82061190D99149EE5B8C2D505CE1D21C74139CALE70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5D3C3E647E7721CD646DD2F86CEC1B63A8593DA3E1C1B40DCDC82061190D99149EE5B8C2D505CE1D21C74139CALE70F" TargetMode="External"/><Relationship Id="rId14" Type="http://schemas.openxmlformats.org/officeDocument/2006/relationships/hyperlink" Target="consultantplus://offline/ref=3E65F64F226077600CCCBD08EDA06B379297EED101F088A0F11039C253E4334C44B335CF7D2FEF59c5SFW"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95B60-409C-43D6-8920-F7F13E24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1840</TotalTime>
  <Pages>7</Pages>
  <Words>4161</Words>
  <Characters>23722</Characters>
  <Application>Microsoft Office Word</Application>
  <DocSecurity>0</DocSecurity>
  <Lines>197</Lines>
  <Paragraphs>55</Paragraphs>
  <ScaleCrop>false</ScaleCrop>
  <Company>SPecialiST RePack</Company>
  <LinksUpToDate>false</LinksUpToDate>
  <CharactersWithSpaces>27828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Лиана Жамсуева</dc:creator>
  <dc:description/>
  <cp:lastModifiedBy>Людмила Абросимова</cp:lastModifiedBy>
  <cp:revision>11</cp:revision>
  <cp:lastPrinted>2026-08-27T07:44:00Z</cp:lastPrinted>
  <dcterms:created xsi:type="dcterms:W3CDTF">2026-08-27T01:08:00Z</dcterms:created>
  <dcterms:modified xsi:type="dcterms:W3CDTF">2026-08-31T08:03:00Z</dcterms:modified>
  <dc:language>ru-RU</dc:language>
</cp:coreProperties>
</file>