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C86" w:rsidRPr="00B602E1" w:rsidRDefault="00144C86" w:rsidP="00156FE6">
      <w:pPr>
        <w:pStyle w:val="1"/>
        <w:spacing w:before="0" w:after="0"/>
        <w:ind w:left="-255"/>
        <w:jc w:val="center"/>
        <w:rPr>
          <w:rFonts w:ascii="Times New Roman" w:hAnsi="Times New Roman" w:cs="Times New Roman"/>
          <w:color w:val="auto"/>
          <w:sz w:val="22"/>
          <w:szCs w:val="22"/>
        </w:rPr>
      </w:pPr>
    </w:p>
    <w:p w:rsidR="00802BFF" w:rsidRPr="00B602E1" w:rsidRDefault="009F1FA6" w:rsidP="00156FE6">
      <w:pPr>
        <w:pStyle w:val="1"/>
        <w:spacing w:before="0" w:after="0"/>
        <w:ind w:left="-255"/>
        <w:jc w:val="center"/>
        <w:rPr>
          <w:rFonts w:ascii="Times New Roman" w:hAnsi="Times New Roman" w:cs="Times New Roman"/>
          <w:color w:val="auto"/>
          <w:sz w:val="22"/>
          <w:szCs w:val="22"/>
        </w:rPr>
      </w:pPr>
      <w:r w:rsidRPr="00B602E1">
        <w:rPr>
          <w:rFonts w:ascii="Times New Roman" w:hAnsi="Times New Roman" w:cs="Times New Roman"/>
          <w:color w:val="auto"/>
          <w:sz w:val="22"/>
          <w:szCs w:val="22"/>
        </w:rPr>
        <w:t>КОНТРАКТ</w:t>
      </w:r>
      <w:r w:rsidR="00144C86" w:rsidRPr="00B602E1">
        <w:rPr>
          <w:rFonts w:ascii="Times New Roman" w:hAnsi="Times New Roman" w:cs="Times New Roman"/>
          <w:caps/>
          <w:color w:val="auto"/>
          <w:sz w:val="22"/>
          <w:szCs w:val="22"/>
        </w:rPr>
        <w:t xml:space="preserve"> </w:t>
      </w:r>
      <w:r w:rsidR="00802BFF" w:rsidRPr="00B602E1">
        <w:rPr>
          <w:rFonts w:ascii="Times New Roman" w:hAnsi="Times New Roman" w:cs="Times New Roman"/>
          <w:color w:val="auto"/>
          <w:sz w:val="22"/>
          <w:szCs w:val="22"/>
        </w:rPr>
        <w:t>№ ____________________</w:t>
      </w:r>
    </w:p>
    <w:p w:rsidR="00802BFF" w:rsidRPr="00B602E1" w:rsidRDefault="00802BFF" w:rsidP="00802BFF">
      <w:pPr>
        <w:pStyle w:val="Textbody"/>
        <w:jc w:val="both"/>
        <w:rPr>
          <w:color w:val="auto"/>
          <w:sz w:val="22"/>
          <w:szCs w:val="22"/>
        </w:rPr>
      </w:pPr>
    </w:p>
    <w:p w:rsidR="002A7F66" w:rsidRDefault="003D48B6" w:rsidP="002A7F66">
      <w:pPr>
        <w:pStyle w:val="Textbody"/>
        <w:spacing w:after="0"/>
        <w:ind w:firstLine="425"/>
        <w:jc w:val="both"/>
        <w:rPr>
          <w:color w:val="auto"/>
          <w:sz w:val="22"/>
          <w:szCs w:val="22"/>
        </w:rPr>
      </w:pPr>
      <w:r w:rsidRPr="003D48B6">
        <w:rPr>
          <w:color w:val="auto"/>
          <w:sz w:val="22"/>
          <w:szCs w:val="22"/>
        </w:rPr>
        <w:t>Федеральное  государственное бюджетное учреждение культуры «Государственный музей-заповедник «Павловск», именуемое в дальнейшем «Покупатель», и ______________________________, именуемый в дальнейшем «Поставщик», именуемые при совместном упоминании «Стороны», заключили настоящий Контракт (далее – Контракт) подписанный Сторонами в форме электронного документа с использованием электронно-цифровых подписей,  о нижеследующем:</w:t>
      </w:r>
    </w:p>
    <w:p w:rsidR="003D48B6" w:rsidRPr="00B602E1" w:rsidRDefault="003D48B6" w:rsidP="002A7F66">
      <w:pPr>
        <w:pStyle w:val="Textbody"/>
        <w:spacing w:after="0"/>
        <w:ind w:firstLine="425"/>
        <w:jc w:val="both"/>
        <w:rPr>
          <w:color w:val="auto"/>
          <w:sz w:val="22"/>
          <w:szCs w:val="22"/>
        </w:rPr>
      </w:pPr>
    </w:p>
    <w:p w:rsidR="002A7F66" w:rsidRDefault="002A7F66" w:rsidP="002A7F66">
      <w:pPr>
        <w:pStyle w:val="Headinguser"/>
        <w:tabs>
          <w:tab w:val="left" w:pos="9315"/>
        </w:tabs>
        <w:ind w:firstLine="426"/>
        <w:jc w:val="center"/>
        <w:rPr>
          <w:rFonts w:ascii="Times New Roman" w:hAnsi="Times New Roman" w:cs="Times New Roman"/>
        </w:rPr>
      </w:pPr>
      <w:r w:rsidRPr="00B602E1">
        <w:rPr>
          <w:rFonts w:ascii="Times New Roman" w:hAnsi="Times New Roman" w:cs="Times New Roman"/>
        </w:rPr>
        <w:t>1. Предмет Контракта, количество и срок поставки</w:t>
      </w:r>
    </w:p>
    <w:p w:rsidR="003D48B6" w:rsidRPr="00B602E1" w:rsidRDefault="003D48B6" w:rsidP="002A7F66">
      <w:pPr>
        <w:pStyle w:val="Headinguser"/>
        <w:tabs>
          <w:tab w:val="left" w:pos="9315"/>
        </w:tabs>
        <w:ind w:firstLine="426"/>
        <w:jc w:val="center"/>
        <w:rPr>
          <w:rFonts w:ascii="Times New Roman" w:hAnsi="Times New Roman" w:cs="Times New Roman"/>
        </w:rPr>
      </w:pPr>
    </w:p>
    <w:p w:rsidR="002A7F66" w:rsidRPr="00B602E1" w:rsidRDefault="002A7F66" w:rsidP="002A7F66">
      <w:pPr>
        <w:ind w:firstLine="426"/>
        <w:jc w:val="both"/>
        <w:rPr>
          <w:rFonts w:cs="Times New Roman"/>
          <w:sz w:val="22"/>
          <w:szCs w:val="22"/>
        </w:rPr>
      </w:pPr>
      <w:r w:rsidRPr="00B602E1">
        <w:rPr>
          <w:rFonts w:cs="Times New Roman"/>
          <w:sz w:val="22"/>
          <w:szCs w:val="22"/>
        </w:rPr>
        <w:t xml:space="preserve">1.1. Предметом Контракта является поставка </w:t>
      </w:r>
      <w:r w:rsidR="000816BD" w:rsidRPr="00B602E1">
        <w:rPr>
          <w:rFonts w:cs="Times New Roman"/>
          <w:bCs/>
          <w:sz w:val="22"/>
          <w:szCs w:val="22"/>
        </w:rPr>
        <w:t>флористической зелени</w:t>
      </w:r>
      <w:r w:rsidRPr="00B602E1">
        <w:rPr>
          <w:rFonts w:cs="Times New Roman"/>
          <w:bCs/>
          <w:sz w:val="22"/>
          <w:szCs w:val="22"/>
        </w:rPr>
        <w:t xml:space="preserve"> (далее - товар) для художественного оформления площадок праздника в рамках проведения 18 и 19 июля 2026 года культурно-массового мероприятия «Праздник «Императорский букет».</w:t>
      </w:r>
    </w:p>
    <w:p w:rsidR="002A7F66" w:rsidRPr="00B602E1" w:rsidRDefault="002A7F66" w:rsidP="002A7F66">
      <w:pPr>
        <w:pStyle w:val="Standard"/>
        <w:ind w:firstLine="426"/>
        <w:contextualSpacing/>
        <w:jc w:val="both"/>
        <w:rPr>
          <w:color w:val="auto"/>
          <w:sz w:val="22"/>
          <w:szCs w:val="22"/>
        </w:rPr>
      </w:pPr>
      <w:r w:rsidRPr="00B602E1">
        <w:rPr>
          <w:color w:val="auto"/>
          <w:sz w:val="22"/>
          <w:szCs w:val="22"/>
        </w:rPr>
        <w:t xml:space="preserve">1.2. Количество </w:t>
      </w:r>
      <w:r w:rsidRPr="00B602E1">
        <w:rPr>
          <w:sz w:val="22"/>
          <w:szCs w:val="22"/>
        </w:rPr>
        <w:t>и ассортимент товара определены в Спецификации товара, являющейся Приложением № 1 к Техническому заданию (Приложение № 1 к Контракту).</w:t>
      </w:r>
    </w:p>
    <w:p w:rsidR="002A7F66" w:rsidRPr="00B602E1" w:rsidRDefault="002A7F66" w:rsidP="002A7F66">
      <w:pPr>
        <w:pStyle w:val="Standard"/>
        <w:ind w:firstLine="425"/>
        <w:jc w:val="both"/>
        <w:rPr>
          <w:color w:val="auto"/>
          <w:sz w:val="22"/>
          <w:szCs w:val="22"/>
        </w:rPr>
      </w:pPr>
      <w:r w:rsidRPr="00B602E1">
        <w:rPr>
          <w:color w:val="auto"/>
          <w:sz w:val="22"/>
          <w:szCs w:val="22"/>
        </w:rPr>
        <w:t>1.3. Срок поставки товара: 15 июля 2026 года одной партией.</w:t>
      </w:r>
      <w:r w:rsidRPr="00B602E1">
        <w:rPr>
          <w:sz w:val="22"/>
          <w:szCs w:val="22"/>
        </w:rPr>
        <w:t xml:space="preserve"> </w:t>
      </w:r>
      <w:r w:rsidRPr="00B602E1">
        <w:rPr>
          <w:color w:val="auto"/>
          <w:sz w:val="22"/>
          <w:szCs w:val="22"/>
        </w:rPr>
        <w:t>При просрочке поставки товара Покупатель утрачивает интерес к Контракту (пункт 2 статьи 457 ГК РФ).</w:t>
      </w:r>
    </w:p>
    <w:p w:rsidR="002A7F66" w:rsidRPr="00B602E1" w:rsidRDefault="002A7F66" w:rsidP="002A7F66">
      <w:pPr>
        <w:pStyle w:val="16"/>
        <w:spacing w:before="0" w:line="240" w:lineRule="auto"/>
        <w:ind w:firstLine="425"/>
        <w:jc w:val="both"/>
        <w:rPr>
          <w:sz w:val="22"/>
          <w:szCs w:val="22"/>
        </w:rPr>
      </w:pPr>
    </w:p>
    <w:p w:rsidR="002A7F66" w:rsidRDefault="002A7F66" w:rsidP="002A7F66">
      <w:pPr>
        <w:pStyle w:val="Headinguser"/>
        <w:ind w:firstLine="426"/>
        <w:jc w:val="center"/>
        <w:rPr>
          <w:rFonts w:ascii="Times New Roman" w:hAnsi="Times New Roman" w:cs="Times New Roman"/>
        </w:rPr>
      </w:pPr>
      <w:r w:rsidRPr="00B602E1">
        <w:rPr>
          <w:rFonts w:ascii="Times New Roman" w:hAnsi="Times New Roman" w:cs="Times New Roman"/>
        </w:rPr>
        <w:t>2. Цена Контракта и порядок расчетов</w:t>
      </w:r>
    </w:p>
    <w:p w:rsidR="003D48B6" w:rsidRPr="00B602E1" w:rsidRDefault="003D48B6" w:rsidP="002A7F66">
      <w:pPr>
        <w:pStyle w:val="Headinguser"/>
        <w:ind w:firstLine="426"/>
        <w:jc w:val="center"/>
        <w:rPr>
          <w:rFonts w:ascii="Times New Roman" w:hAnsi="Times New Roman" w:cs="Times New Roman"/>
        </w:rPr>
      </w:pPr>
    </w:p>
    <w:p w:rsidR="002A7F66" w:rsidRPr="00B602E1" w:rsidRDefault="002A7F66" w:rsidP="002A7F66">
      <w:pPr>
        <w:pStyle w:val="ad"/>
        <w:ind w:firstLine="425"/>
        <w:jc w:val="both"/>
        <w:rPr>
          <w:color w:val="auto"/>
          <w:sz w:val="22"/>
          <w:szCs w:val="22"/>
        </w:rPr>
      </w:pPr>
      <w:r w:rsidRPr="00B602E1">
        <w:rPr>
          <w:color w:val="auto"/>
          <w:sz w:val="22"/>
          <w:szCs w:val="22"/>
        </w:rPr>
        <w:t>2.1.</w:t>
      </w:r>
      <w:r w:rsidRPr="00B602E1">
        <w:rPr>
          <w:b/>
          <w:color w:val="auto"/>
          <w:sz w:val="22"/>
          <w:szCs w:val="22"/>
        </w:rPr>
        <w:t xml:space="preserve"> </w:t>
      </w:r>
      <w:r w:rsidRPr="00B602E1">
        <w:rPr>
          <w:iCs/>
          <w:color w:val="auto"/>
          <w:sz w:val="22"/>
          <w:szCs w:val="22"/>
        </w:rPr>
        <w:t>Цена Контракта в соответствии со Спецификацией на товар (Приложение № 1 к Техническому заданию) составляет ______ (___________) рублей 00 копеек, в т.ч. НДС __ %/ НДС не облагается _________ (указать причину).</w:t>
      </w:r>
    </w:p>
    <w:p w:rsidR="002A7F66" w:rsidRPr="00B602E1" w:rsidRDefault="002A7F66" w:rsidP="002A7F66">
      <w:pPr>
        <w:pStyle w:val="Standard"/>
        <w:ind w:firstLine="425"/>
        <w:jc w:val="both"/>
        <w:rPr>
          <w:color w:val="auto"/>
          <w:sz w:val="22"/>
          <w:szCs w:val="22"/>
        </w:rPr>
      </w:pPr>
      <w:r w:rsidRPr="00B602E1">
        <w:rPr>
          <w:color w:val="auto"/>
          <w:sz w:val="22"/>
          <w:szCs w:val="22"/>
        </w:rPr>
        <w:t>2.</w:t>
      </w:r>
      <w:r w:rsidR="00601236" w:rsidRPr="00B602E1">
        <w:rPr>
          <w:color w:val="auto"/>
          <w:sz w:val="22"/>
          <w:szCs w:val="22"/>
        </w:rPr>
        <w:t>2</w:t>
      </w:r>
      <w:r w:rsidRPr="00B602E1">
        <w:rPr>
          <w:color w:val="auto"/>
          <w:sz w:val="22"/>
          <w:szCs w:val="22"/>
        </w:rPr>
        <w:t xml:space="preserve">. Цена Контракта является твердой и включает в себя все расходы Поставщика, связанные с исполнением обязательств по Контракту, в том числе: расходы на поставку товара; погрузку-разгрузку товара, упаковку, перевозку, расходы на погрузку-разгрузку и перевозку товара в случае возврата товара, расходы на страхование, уплату всех пошлин, налогов, сборов и других обязательных платежей, </w:t>
      </w:r>
      <w:r w:rsidRPr="00B602E1">
        <w:rPr>
          <w:color w:val="auto"/>
          <w:kern w:val="1"/>
          <w:sz w:val="22"/>
          <w:szCs w:val="22"/>
          <w:lang w:eastAsia="ar-SA"/>
        </w:rPr>
        <w:t>иные расходы для надлежащего исполнения Контракта</w:t>
      </w:r>
      <w:r w:rsidRPr="00B602E1">
        <w:rPr>
          <w:color w:val="auto"/>
          <w:sz w:val="22"/>
          <w:szCs w:val="22"/>
        </w:rPr>
        <w:t>.</w:t>
      </w:r>
    </w:p>
    <w:p w:rsidR="002A7F66" w:rsidRPr="00B602E1" w:rsidRDefault="002A7F66" w:rsidP="002A7F66">
      <w:pPr>
        <w:pStyle w:val="af6"/>
        <w:ind w:firstLine="426"/>
        <w:jc w:val="both"/>
        <w:rPr>
          <w:color w:val="auto"/>
          <w:sz w:val="22"/>
          <w:szCs w:val="22"/>
        </w:rPr>
      </w:pPr>
      <w:r w:rsidRPr="00B602E1">
        <w:rPr>
          <w:color w:val="auto"/>
          <w:kern w:val="0"/>
          <w:sz w:val="22"/>
          <w:szCs w:val="22"/>
          <w:lang w:eastAsia="ru-RU"/>
        </w:rPr>
        <w:t>2.</w:t>
      </w:r>
      <w:r w:rsidR="00601236" w:rsidRPr="00B602E1">
        <w:rPr>
          <w:color w:val="auto"/>
          <w:kern w:val="0"/>
          <w:sz w:val="22"/>
          <w:szCs w:val="22"/>
          <w:lang w:eastAsia="ru-RU"/>
        </w:rPr>
        <w:t>3</w:t>
      </w:r>
      <w:r w:rsidRPr="00B602E1">
        <w:rPr>
          <w:color w:val="auto"/>
          <w:kern w:val="0"/>
          <w:sz w:val="22"/>
          <w:szCs w:val="22"/>
          <w:lang w:eastAsia="ru-RU"/>
        </w:rPr>
        <w:t>. О</w:t>
      </w:r>
      <w:r w:rsidRPr="00B602E1">
        <w:rPr>
          <w:color w:val="auto"/>
          <w:sz w:val="22"/>
          <w:szCs w:val="22"/>
        </w:rPr>
        <w:t xml:space="preserve">плата товара, поставляемого по Контракту, осуществляется </w:t>
      </w:r>
      <w:r w:rsidRPr="00B602E1">
        <w:rPr>
          <w:color w:val="auto"/>
          <w:kern w:val="0"/>
          <w:sz w:val="22"/>
          <w:szCs w:val="22"/>
          <w:lang w:eastAsia="ru-RU"/>
        </w:rPr>
        <w:t>в течение 7 (Семи) рабочих дней с даты подписания Покупателем документа о приемке товара.</w:t>
      </w:r>
    </w:p>
    <w:p w:rsidR="002A7F66" w:rsidRPr="00B602E1" w:rsidRDefault="002A7F66" w:rsidP="002A7F66">
      <w:pPr>
        <w:pStyle w:val="321"/>
        <w:tabs>
          <w:tab w:val="left" w:pos="540"/>
        </w:tabs>
        <w:spacing w:after="0"/>
        <w:ind w:firstLine="425"/>
        <w:jc w:val="both"/>
        <w:rPr>
          <w:color w:val="auto"/>
          <w:sz w:val="22"/>
          <w:szCs w:val="22"/>
        </w:rPr>
      </w:pPr>
      <w:r w:rsidRPr="00B602E1">
        <w:rPr>
          <w:color w:val="auto"/>
          <w:sz w:val="22"/>
          <w:szCs w:val="22"/>
        </w:rPr>
        <w:t>2.</w:t>
      </w:r>
      <w:r w:rsidR="00601236" w:rsidRPr="00B602E1">
        <w:rPr>
          <w:color w:val="auto"/>
          <w:sz w:val="22"/>
          <w:szCs w:val="22"/>
        </w:rPr>
        <w:t>4</w:t>
      </w:r>
      <w:r w:rsidRPr="00B602E1">
        <w:rPr>
          <w:color w:val="auto"/>
          <w:sz w:val="22"/>
          <w:szCs w:val="22"/>
        </w:rPr>
        <w:t xml:space="preserve">. Оплата производится за вычетом сумм, подлежащих взысканию с Поставщика в качестве неустойки (штрафа, пени) в случае неисполнения (ненадлежащего исполнения) </w:t>
      </w:r>
      <w:r w:rsidRPr="00B602E1">
        <w:rPr>
          <w:iCs/>
          <w:color w:val="auto"/>
          <w:sz w:val="22"/>
          <w:szCs w:val="22"/>
        </w:rPr>
        <w:t xml:space="preserve">Поставщиком </w:t>
      </w:r>
      <w:r w:rsidRPr="00B602E1">
        <w:rPr>
          <w:color w:val="auto"/>
          <w:sz w:val="22"/>
          <w:szCs w:val="22"/>
        </w:rPr>
        <w:t>условий Контракта.</w:t>
      </w:r>
    </w:p>
    <w:p w:rsidR="002A7F66" w:rsidRPr="00B602E1" w:rsidRDefault="002A7F66" w:rsidP="002A7F66">
      <w:pPr>
        <w:pStyle w:val="321"/>
        <w:tabs>
          <w:tab w:val="left" w:pos="540"/>
        </w:tabs>
        <w:spacing w:after="0"/>
        <w:ind w:firstLine="425"/>
        <w:jc w:val="both"/>
        <w:rPr>
          <w:color w:val="auto"/>
          <w:sz w:val="22"/>
          <w:szCs w:val="22"/>
        </w:rPr>
      </w:pPr>
      <w:r w:rsidRPr="00B602E1">
        <w:rPr>
          <w:color w:val="auto"/>
          <w:sz w:val="22"/>
          <w:szCs w:val="22"/>
        </w:rPr>
        <w:t xml:space="preserve">В случае взыскания с Поставщика неустойки (штрафа, пени) Покупатель вправе направить Поставщику заявление о проведении зачета встречного однородного требования, в котором указывается сумма неустойки (штрафа, пени), на которую подлежит уменьшению сумма оплаты за поставленный </w:t>
      </w:r>
      <w:r w:rsidRPr="00B602E1">
        <w:rPr>
          <w:iCs/>
          <w:color w:val="auto"/>
          <w:sz w:val="22"/>
          <w:szCs w:val="22"/>
        </w:rPr>
        <w:t xml:space="preserve">Поставщиком </w:t>
      </w:r>
      <w:r w:rsidRPr="00B602E1">
        <w:rPr>
          <w:color w:val="auto"/>
          <w:sz w:val="22"/>
          <w:szCs w:val="22"/>
        </w:rPr>
        <w:t xml:space="preserve">товар. </w:t>
      </w:r>
    </w:p>
    <w:p w:rsidR="002A7F66" w:rsidRPr="00B602E1" w:rsidRDefault="002A7F66" w:rsidP="002A7F66">
      <w:pPr>
        <w:pStyle w:val="ConsPlusNormal"/>
        <w:ind w:firstLine="426"/>
        <w:jc w:val="both"/>
        <w:rPr>
          <w:rFonts w:ascii="Times New Roman" w:hAnsi="Times New Roman" w:cs="Times New Roman"/>
          <w:sz w:val="22"/>
          <w:szCs w:val="22"/>
        </w:rPr>
      </w:pPr>
      <w:r w:rsidRPr="00B602E1">
        <w:rPr>
          <w:rFonts w:ascii="Times New Roman" w:hAnsi="Times New Roman" w:cs="Times New Roman"/>
          <w:sz w:val="22"/>
          <w:szCs w:val="22"/>
        </w:rPr>
        <w:t>2.</w:t>
      </w:r>
      <w:r w:rsidR="00601236" w:rsidRPr="00B602E1">
        <w:rPr>
          <w:rFonts w:ascii="Times New Roman" w:hAnsi="Times New Roman" w:cs="Times New Roman"/>
          <w:sz w:val="22"/>
          <w:szCs w:val="22"/>
        </w:rPr>
        <w:t>5</w:t>
      </w:r>
      <w:r w:rsidRPr="00B602E1">
        <w:rPr>
          <w:rFonts w:ascii="Times New Roman" w:hAnsi="Times New Roman" w:cs="Times New Roman"/>
          <w:sz w:val="22"/>
          <w:szCs w:val="22"/>
        </w:rPr>
        <w:t>. Сумма, подлежащая уплате Покупателем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2A7F66" w:rsidRPr="00B602E1" w:rsidRDefault="002A7F66" w:rsidP="002A7F66">
      <w:pPr>
        <w:pStyle w:val="Standard"/>
        <w:ind w:firstLine="425"/>
        <w:jc w:val="both"/>
        <w:rPr>
          <w:color w:val="auto"/>
          <w:sz w:val="22"/>
          <w:szCs w:val="22"/>
        </w:rPr>
      </w:pPr>
      <w:r w:rsidRPr="00B602E1">
        <w:rPr>
          <w:color w:val="auto"/>
          <w:sz w:val="22"/>
          <w:szCs w:val="22"/>
        </w:rPr>
        <w:t>2.</w:t>
      </w:r>
      <w:r w:rsidR="00601236" w:rsidRPr="00B602E1">
        <w:rPr>
          <w:color w:val="auto"/>
          <w:sz w:val="22"/>
          <w:szCs w:val="22"/>
        </w:rPr>
        <w:t>6</w:t>
      </w:r>
      <w:r w:rsidRPr="00B602E1">
        <w:rPr>
          <w:color w:val="auto"/>
          <w:sz w:val="22"/>
          <w:szCs w:val="22"/>
        </w:rPr>
        <w:t>. Оплата производится в установленном порядке через Управление федерального казначейства</w:t>
      </w:r>
      <w:r w:rsidR="00601236" w:rsidRPr="00B602E1">
        <w:rPr>
          <w:color w:val="auto"/>
          <w:sz w:val="22"/>
          <w:szCs w:val="22"/>
        </w:rPr>
        <w:t>, в котором открыт лицевой счет Покупателя</w:t>
      </w:r>
      <w:r w:rsidRPr="00B602E1">
        <w:rPr>
          <w:color w:val="auto"/>
          <w:sz w:val="22"/>
          <w:szCs w:val="22"/>
        </w:rPr>
        <w:t xml:space="preserve"> (УФК) Датой исполнения Покупателем обязательств по оплате считается дата отметки УФК о списании средств с его лицевого счета.</w:t>
      </w:r>
    </w:p>
    <w:p w:rsidR="002A7F66" w:rsidRPr="00B602E1" w:rsidRDefault="002A7F66" w:rsidP="002A7F66">
      <w:pPr>
        <w:pStyle w:val="Standard"/>
        <w:ind w:firstLine="425"/>
        <w:jc w:val="both"/>
        <w:rPr>
          <w:b/>
          <w:color w:val="auto"/>
          <w:sz w:val="22"/>
          <w:szCs w:val="22"/>
        </w:rPr>
      </w:pPr>
    </w:p>
    <w:p w:rsidR="003D48B6" w:rsidRDefault="003D48B6" w:rsidP="002A7F66">
      <w:pPr>
        <w:pStyle w:val="16"/>
        <w:spacing w:before="0" w:line="240" w:lineRule="auto"/>
        <w:ind w:firstLine="426"/>
        <w:jc w:val="center"/>
        <w:rPr>
          <w:b/>
          <w:sz w:val="22"/>
          <w:szCs w:val="22"/>
        </w:rPr>
      </w:pPr>
    </w:p>
    <w:p w:rsidR="002A7F66" w:rsidRDefault="002A7F66" w:rsidP="002A7F66">
      <w:pPr>
        <w:pStyle w:val="16"/>
        <w:spacing w:before="0" w:line="240" w:lineRule="auto"/>
        <w:ind w:firstLine="426"/>
        <w:jc w:val="center"/>
        <w:rPr>
          <w:b/>
          <w:sz w:val="22"/>
          <w:szCs w:val="22"/>
        </w:rPr>
      </w:pPr>
      <w:r w:rsidRPr="00B602E1">
        <w:rPr>
          <w:b/>
          <w:sz w:val="22"/>
          <w:szCs w:val="22"/>
        </w:rPr>
        <w:t>3. Обязанности Сторон</w:t>
      </w:r>
    </w:p>
    <w:p w:rsidR="003D48B6" w:rsidRPr="00B602E1" w:rsidRDefault="003D48B6" w:rsidP="002A7F66">
      <w:pPr>
        <w:pStyle w:val="16"/>
        <w:spacing w:before="0" w:line="240" w:lineRule="auto"/>
        <w:ind w:firstLine="426"/>
        <w:jc w:val="center"/>
        <w:rPr>
          <w:sz w:val="22"/>
          <w:szCs w:val="22"/>
        </w:rPr>
      </w:pPr>
    </w:p>
    <w:p w:rsidR="002A7F66" w:rsidRPr="00B602E1" w:rsidRDefault="002A7F66" w:rsidP="002A7F66">
      <w:pPr>
        <w:pStyle w:val="16"/>
        <w:spacing w:before="0" w:line="240" w:lineRule="auto"/>
        <w:ind w:firstLine="425"/>
        <w:jc w:val="both"/>
        <w:rPr>
          <w:sz w:val="22"/>
          <w:szCs w:val="22"/>
        </w:rPr>
      </w:pPr>
      <w:r w:rsidRPr="00B602E1">
        <w:rPr>
          <w:sz w:val="22"/>
          <w:szCs w:val="22"/>
        </w:rPr>
        <w:t>3.1.  Покупатель обязан:</w:t>
      </w:r>
    </w:p>
    <w:p w:rsidR="002A7F66" w:rsidRPr="00B602E1" w:rsidRDefault="002A7F66" w:rsidP="002A7F66">
      <w:pPr>
        <w:ind w:firstLine="425"/>
        <w:jc w:val="both"/>
        <w:rPr>
          <w:rFonts w:eastAsia="Times New Roman"/>
          <w:sz w:val="22"/>
          <w:szCs w:val="22"/>
          <w:lang w:eastAsia="ar-SA"/>
        </w:rPr>
      </w:pPr>
      <w:r w:rsidRPr="00B602E1">
        <w:rPr>
          <w:sz w:val="22"/>
          <w:szCs w:val="22"/>
        </w:rPr>
        <w:t xml:space="preserve">3.1.1. </w:t>
      </w:r>
      <w:r w:rsidRPr="00B602E1">
        <w:rPr>
          <w:rFonts w:eastAsia="Times New Roman"/>
          <w:sz w:val="22"/>
          <w:szCs w:val="22"/>
          <w:lang w:eastAsia="ar-SA"/>
        </w:rPr>
        <w:t>Обеспечить в соответствии с объектовым и внутриобъектовым режимом Покупателя допуск транспортных средств и сотрудников Поставщика на территорию Покупателя для поставки товара на основании представляемых Поставщиком списков.</w:t>
      </w:r>
    </w:p>
    <w:p w:rsidR="002A7F66" w:rsidRPr="00B602E1" w:rsidRDefault="002A7F66" w:rsidP="002A7F66">
      <w:pPr>
        <w:pStyle w:val="Standard"/>
        <w:widowControl w:val="0"/>
        <w:ind w:firstLine="426"/>
        <w:jc w:val="both"/>
        <w:rPr>
          <w:color w:val="auto"/>
          <w:sz w:val="22"/>
          <w:szCs w:val="22"/>
        </w:rPr>
      </w:pPr>
      <w:r w:rsidRPr="00B602E1">
        <w:rPr>
          <w:color w:val="auto"/>
          <w:sz w:val="22"/>
          <w:szCs w:val="22"/>
        </w:rPr>
        <w:t>3.1.2. Принять товар в соответствии с условиями Контракта.</w:t>
      </w:r>
    </w:p>
    <w:p w:rsidR="002A7F66" w:rsidRPr="00B602E1" w:rsidRDefault="002A7F66" w:rsidP="002A7F66">
      <w:pPr>
        <w:pStyle w:val="Standard"/>
        <w:widowControl w:val="0"/>
        <w:ind w:firstLine="426"/>
        <w:jc w:val="both"/>
        <w:rPr>
          <w:color w:val="auto"/>
          <w:sz w:val="22"/>
          <w:szCs w:val="22"/>
        </w:rPr>
      </w:pPr>
      <w:r w:rsidRPr="00B602E1">
        <w:rPr>
          <w:color w:val="auto"/>
          <w:sz w:val="22"/>
          <w:szCs w:val="22"/>
        </w:rPr>
        <w:t xml:space="preserve">3.1.3. Обеспечить оплату товара в соответствии с условиями Контракта.   </w:t>
      </w:r>
    </w:p>
    <w:p w:rsidR="00B602E1" w:rsidRDefault="002A7F66" w:rsidP="002A7F66">
      <w:pPr>
        <w:pStyle w:val="Standard"/>
        <w:widowControl w:val="0"/>
        <w:ind w:firstLine="426"/>
        <w:jc w:val="both"/>
        <w:rPr>
          <w:color w:val="auto"/>
          <w:sz w:val="22"/>
          <w:szCs w:val="22"/>
        </w:rPr>
      </w:pPr>
      <w:r w:rsidRPr="00B602E1">
        <w:rPr>
          <w:color w:val="auto"/>
          <w:sz w:val="22"/>
          <w:szCs w:val="22"/>
        </w:rPr>
        <w:t>3.1.4. Письменно известить Поставщика о нарушении условий Контракта по результатам приемки-</w:t>
      </w:r>
    </w:p>
    <w:p w:rsidR="00B602E1" w:rsidRDefault="00B602E1" w:rsidP="002A7F66">
      <w:pPr>
        <w:pStyle w:val="Standard"/>
        <w:widowControl w:val="0"/>
        <w:ind w:firstLine="426"/>
        <w:jc w:val="both"/>
        <w:rPr>
          <w:color w:val="auto"/>
          <w:sz w:val="22"/>
          <w:szCs w:val="22"/>
        </w:rPr>
      </w:pPr>
    </w:p>
    <w:p w:rsidR="00B602E1" w:rsidRDefault="00B602E1" w:rsidP="002A7F66">
      <w:pPr>
        <w:pStyle w:val="Standard"/>
        <w:widowControl w:val="0"/>
        <w:ind w:firstLine="426"/>
        <w:jc w:val="both"/>
        <w:rPr>
          <w:color w:val="auto"/>
          <w:sz w:val="22"/>
          <w:szCs w:val="22"/>
        </w:rPr>
      </w:pPr>
    </w:p>
    <w:p w:rsidR="00B602E1" w:rsidRDefault="00B602E1" w:rsidP="002A7F66">
      <w:pPr>
        <w:pStyle w:val="Standard"/>
        <w:widowControl w:val="0"/>
        <w:ind w:firstLine="426"/>
        <w:jc w:val="both"/>
        <w:rPr>
          <w:color w:val="auto"/>
          <w:sz w:val="22"/>
          <w:szCs w:val="22"/>
        </w:rPr>
      </w:pPr>
    </w:p>
    <w:p w:rsidR="002A7F66" w:rsidRPr="00B602E1" w:rsidRDefault="002A7F66" w:rsidP="002A7F66">
      <w:pPr>
        <w:pStyle w:val="Standard"/>
        <w:widowControl w:val="0"/>
        <w:ind w:firstLine="426"/>
        <w:jc w:val="both"/>
        <w:rPr>
          <w:color w:val="auto"/>
          <w:sz w:val="22"/>
          <w:szCs w:val="22"/>
        </w:rPr>
      </w:pPr>
      <w:r w:rsidRPr="00B602E1">
        <w:rPr>
          <w:color w:val="auto"/>
          <w:sz w:val="22"/>
          <w:szCs w:val="22"/>
        </w:rPr>
        <w:lastRenderedPageBreak/>
        <w:t>передачи товара не позднее 1 рабочего дня следующего за днем обнаружения недостатков в товаре.</w:t>
      </w:r>
    </w:p>
    <w:p w:rsidR="002A7F66" w:rsidRPr="00B602E1" w:rsidRDefault="002A7F66" w:rsidP="002A7F66">
      <w:pPr>
        <w:pStyle w:val="Standard"/>
        <w:widowControl w:val="0"/>
        <w:ind w:firstLine="426"/>
        <w:jc w:val="both"/>
        <w:rPr>
          <w:color w:val="auto"/>
          <w:sz w:val="22"/>
          <w:szCs w:val="22"/>
        </w:rPr>
      </w:pPr>
      <w:r w:rsidRPr="00B602E1">
        <w:rPr>
          <w:color w:val="auto"/>
          <w:sz w:val="22"/>
          <w:szCs w:val="22"/>
        </w:rPr>
        <w:t>3.2. Поставщик обязан:</w:t>
      </w:r>
    </w:p>
    <w:p w:rsidR="002A7F66" w:rsidRPr="00B602E1" w:rsidRDefault="002A7F66" w:rsidP="002A7F66">
      <w:pPr>
        <w:pStyle w:val="3"/>
        <w:shd w:val="clear" w:color="auto" w:fill="FFFFFF"/>
        <w:spacing w:before="0" w:after="0"/>
        <w:ind w:firstLine="425"/>
        <w:jc w:val="both"/>
        <w:rPr>
          <w:rFonts w:ascii="Times New Roman" w:hAnsi="Times New Roman" w:cs="Times New Roman"/>
          <w:b w:val="0"/>
          <w:color w:val="auto"/>
          <w:sz w:val="22"/>
          <w:szCs w:val="22"/>
        </w:rPr>
      </w:pPr>
      <w:r w:rsidRPr="00B602E1">
        <w:rPr>
          <w:rFonts w:ascii="Times New Roman" w:hAnsi="Times New Roman" w:cs="Times New Roman"/>
          <w:b w:val="0"/>
          <w:color w:val="auto"/>
          <w:sz w:val="22"/>
          <w:szCs w:val="22"/>
        </w:rPr>
        <w:t xml:space="preserve">3.2.1. Поставить товар, соответствующий по качеству, ассортименту и количеству требованиям Технического задания (Приложение № 1 к Контракту), государственным и отраслевым стандартам и техническим условиям, </w:t>
      </w:r>
      <w:r w:rsidRPr="00B602E1">
        <w:rPr>
          <w:rFonts w:ascii="Times New Roman" w:hAnsi="Times New Roman" w:cs="Times New Roman"/>
          <w:b w:val="0"/>
          <w:color w:val="auto"/>
          <w:sz w:val="22"/>
          <w:szCs w:val="22"/>
          <w:lang w:eastAsia="ru-RU"/>
        </w:rPr>
        <w:t>с соблюдением (выполнением):</w:t>
      </w:r>
    </w:p>
    <w:p w:rsidR="002A7F66" w:rsidRPr="00B602E1" w:rsidRDefault="002A7F66" w:rsidP="002A7F66">
      <w:pPr>
        <w:pStyle w:val="Standard"/>
        <w:widowControl w:val="0"/>
        <w:tabs>
          <w:tab w:val="left" w:pos="0"/>
        </w:tabs>
        <w:ind w:firstLine="426"/>
        <w:jc w:val="both"/>
        <w:rPr>
          <w:color w:val="auto"/>
          <w:sz w:val="22"/>
          <w:szCs w:val="22"/>
          <w:lang w:eastAsia="ru-RU"/>
        </w:rPr>
      </w:pPr>
      <w:r w:rsidRPr="00B602E1">
        <w:rPr>
          <w:color w:val="auto"/>
          <w:sz w:val="22"/>
          <w:szCs w:val="22"/>
          <w:lang w:eastAsia="ru-RU"/>
        </w:rPr>
        <w:t>- требований (норм, правил) безопасности для жизни и здоровья граждан;</w:t>
      </w:r>
    </w:p>
    <w:p w:rsidR="002A7F66" w:rsidRPr="00B602E1" w:rsidRDefault="002A7F66" w:rsidP="002A7F66">
      <w:pPr>
        <w:pStyle w:val="Standard"/>
        <w:widowControl w:val="0"/>
        <w:tabs>
          <w:tab w:val="left" w:pos="0"/>
        </w:tabs>
        <w:ind w:firstLine="426"/>
        <w:jc w:val="both"/>
        <w:rPr>
          <w:color w:val="auto"/>
          <w:sz w:val="22"/>
          <w:szCs w:val="22"/>
          <w:lang w:eastAsia="ru-RU"/>
        </w:rPr>
      </w:pPr>
      <w:r w:rsidRPr="00B602E1">
        <w:rPr>
          <w:color w:val="auto"/>
          <w:sz w:val="22"/>
          <w:szCs w:val="22"/>
          <w:lang w:eastAsia="ru-RU"/>
        </w:rPr>
        <w:t>- требований (норм, правил) безопасности для окружающей среды;</w:t>
      </w:r>
    </w:p>
    <w:p w:rsidR="002A7F66" w:rsidRPr="00B602E1" w:rsidRDefault="002A7F66" w:rsidP="002A7F66">
      <w:pPr>
        <w:pStyle w:val="Standard"/>
        <w:widowControl w:val="0"/>
        <w:tabs>
          <w:tab w:val="left" w:pos="0"/>
        </w:tabs>
        <w:ind w:firstLine="426"/>
        <w:jc w:val="both"/>
        <w:rPr>
          <w:color w:val="auto"/>
          <w:sz w:val="22"/>
          <w:szCs w:val="22"/>
          <w:lang w:eastAsia="ru-RU"/>
        </w:rPr>
      </w:pPr>
      <w:r w:rsidRPr="00B602E1">
        <w:rPr>
          <w:color w:val="auto"/>
          <w:sz w:val="22"/>
          <w:szCs w:val="22"/>
          <w:lang w:eastAsia="ru-RU"/>
        </w:rPr>
        <w:t>- требований (норм, правил) пожарной безопасности;</w:t>
      </w:r>
    </w:p>
    <w:p w:rsidR="002A7F66" w:rsidRPr="00B602E1" w:rsidRDefault="002A7F66" w:rsidP="002A7F66">
      <w:pPr>
        <w:pStyle w:val="Standard"/>
        <w:widowControl w:val="0"/>
        <w:tabs>
          <w:tab w:val="left" w:pos="0"/>
        </w:tabs>
        <w:ind w:firstLine="426"/>
        <w:jc w:val="both"/>
        <w:rPr>
          <w:color w:val="auto"/>
          <w:sz w:val="22"/>
          <w:szCs w:val="22"/>
          <w:lang w:eastAsia="ru-RU"/>
        </w:rPr>
      </w:pPr>
      <w:r w:rsidRPr="00B602E1">
        <w:rPr>
          <w:color w:val="auto"/>
          <w:sz w:val="22"/>
          <w:szCs w:val="22"/>
          <w:lang w:eastAsia="ru-RU"/>
        </w:rPr>
        <w:t>- требований (норм, правил) техники безопасности и охраны труда;</w:t>
      </w:r>
    </w:p>
    <w:p w:rsidR="002A7F66" w:rsidRPr="00B602E1" w:rsidRDefault="002A7F66" w:rsidP="002A7F66">
      <w:pPr>
        <w:pStyle w:val="Standard"/>
        <w:widowControl w:val="0"/>
        <w:tabs>
          <w:tab w:val="left" w:pos="0"/>
        </w:tabs>
        <w:ind w:firstLine="426"/>
        <w:jc w:val="both"/>
        <w:rPr>
          <w:color w:val="auto"/>
          <w:sz w:val="22"/>
          <w:szCs w:val="22"/>
          <w:lang w:eastAsia="ru-RU"/>
        </w:rPr>
      </w:pPr>
      <w:r w:rsidRPr="00B602E1">
        <w:rPr>
          <w:color w:val="auto"/>
          <w:sz w:val="22"/>
          <w:szCs w:val="22"/>
          <w:lang w:eastAsia="ru-RU"/>
        </w:rPr>
        <w:t>- требований санитарных правил и норм, лицензирования и сертификации, установленными законодательством Российской Федерации.</w:t>
      </w:r>
    </w:p>
    <w:p w:rsidR="002A7F66" w:rsidRPr="00B602E1" w:rsidRDefault="002A7F66" w:rsidP="002A7F66">
      <w:pPr>
        <w:widowControl/>
        <w:shd w:val="clear" w:color="auto" w:fill="FFFFFF"/>
        <w:tabs>
          <w:tab w:val="left" w:pos="851"/>
        </w:tabs>
        <w:autoSpaceDN/>
        <w:ind w:firstLine="426"/>
        <w:jc w:val="both"/>
        <w:textAlignment w:val="auto"/>
        <w:rPr>
          <w:sz w:val="22"/>
          <w:szCs w:val="22"/>
          <w:lang w:eastAsia="ru-RU"/>
        </w:rPr>
      </w:pPr>
      <w:r w:rsidRPr="00B602E1">
        <w:rPr>
          <w:sz w:val="22"/>
          <w:szCs w:val="22"/>
        </w:rPr>
        <w:t xml:space="preserve">3.2.2. Оформить и предоставить Покупателю документ о приемке товара с приложением </w:t>
      </w:r>
      <w:r w:rsidRPr="00B602E1">
        <w:rPr>
          <w:sz w:val="22"/>
          <w:szCs w:val="22"/>
          <w:lang w:eastAsia="ru-RU"/>
        </w:rPr>
        <w:t>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p w:rsidR="002A7F66" w:rsidRPr="00B602E1" w:rsidRDefault="002A7F66" w:rsidP="002A7F66">
      <w:pPr>
        <w:pStyle w:val="Standard"/>
        <w:ind w:firstLine="425"/>
        <w:jc w:val="both"/>
        <w:rPr>
          <w:color w:val="auto"/>
          <w:sz w:val="22"/>
          <w:szCs w:val="22"/>
        </w:rPr>
      </w:pPr>
      <w:r w:rsidRPr="00B602E1">
        <w:rPr>
          <w:color w:val="auto"/>
          <w:sz w:val="22"/>
          <w:szCs w:val="22"/>
        </w:rPr>
        <w:t>3.2.3. За 2 (Два) рабочих дня письменно известить Покупателя о готовности доставить товар.</w:t>
      </w:r>
    </w:p>
    <w:p w:rsidR="002A7F66" w:rsidRPr="00B602E1" w:rsidRDefault="002A7F66" w:rsidP="002A7F66">
      <w:pPr>
        <w:pStyle w:val="Standard"/>
        <w:ind w:firstLine="425"/>
        <w:jc w:val="both"/>
        <w:rPr>
          <w:color w:val="auto"/>
          <w:sz w:val="22"/>
          <w:szCs w:val="22"/>
        </w:rPr>
      </w:pPr>
      <w:r w:rsidRPr="00B602E1">
        <w:rPr>
          <w:color w:val="auto"/>
          <w:sz w:val="22"/>
          <w:szCs w:val="22"/>
        </w:rPr>
        <w:t>3.2.4. Поставить товар по адресу: Санкт-Петербург, г. Павловск, ул. Садовая, д. 20, литер З, павильон Розовый.</w:t>
      </w:r>
    </w:p>
    <w:p w:rsidR="002A7F66" w:rsidRPr="00B602E1" w:rsidRDefault="002A7F66" w:rsidP="002A7F66">
      <w:pPr>
        <w:pStyle w:val="af"/>
        <w:ind w:left="0" w:firstLine="426"/>
        <w:jc w:val="both"/>
        <w:rPr>
          <w:color w:val="auto"/>
          <w:sz w:val="22"/>
          <w:szCs w:val="22"/>
        </w:rPr>
      </w:pPr>
      <w:r w:rsidRPr="00B602E1">
        <w:rPr>
          <w:color w:val="auto"/>
          <w:sz w:val="22"/>
          <w:szCs w:val="22"/>
        </w:rPr>
        <w:t>3.2.5. Организовать предъявление и сдачу Покупателю товара в соответствии с условиями Контракта.</w:t>
      </w:r>
    </w:p>
    <w:p w:rsidR="002A7F66" w:rsidRPr="00B602E1" w:rsidRDefault="002A7F66" w:rsidP="002A7F66">
      <w:pPr>
        <w:pStyle w:val="Standard"/>
        <w:ind w:firstLine="425"/>
        <w:jc w:val="both"/>
        <w:rPr>
          <w:color w:val="auto"/>
          <w:sz w:val="22"/>
          <w:szCs w:val="22"/>
        </w:rPr>
      </w:pPr>
      <w:r w:rsidRPr="00B602E1">
        <w:rPr>
          <w:color w:val="auto"/>
          <w:sz w:val="22"/>
          <w:szCs w:val="22"/>
        </w:rPr>
        <w:t>3.2.6. Принять по адресу, указанному в пункте 3.2.4 Контракта, за свой счет погрузить и вывезти с территории Покупателя товар в случае его возврата Покупателем по основаниям, предусмотренным действующим законодательством РФ и Контрактом.</w:t>
      </w:r>
    </w:p>
    <w:p w:rsidR="002A7F66" w:rsidRPr="00B602E1" w:rsidRDefault="002A7F66" w:rsidP="002A7F66">
      <w:pPr>
        <w:pStyle w:val="16"/>
        <w:spacing w:before="0" w:line="240" w:lineRule="auto"/>
        <w:ind w:firstLine="425"/>
        <w:jc w:val="both"/>
        <w:rPr>
          <w:sz w:val="22"/>
          <w:szCs w:val="22"/>
        </w:rPr>
      </w:pPr>
      <w:r w:rsidRPr="00B602E1">
        <w:rPr>
          <w:sz w:val="22"/>
          <w:szCs w:val="22"/>
        </w:rPr>
        <w:t>3.2.7. В случае обнаружения в ходе приемки товара его несоответствия требованиям Технического задания (Приложение № 1 к Контракту) в установленный в мотивированном отказе от приемки срок, произвести за свой счет и своими силами замену, допоставку товара, в ином случае, товар считается не поставленным.</w:t>
      </w:r>
    </w:p>
    <w:p w:rsidR="002A7F66" w:rsidRPr="00B602E1" w:rsidRDefault="002A7F66" w:rsidP="002A7F66">
      <w:pPr>
        <w:pStyle w:val="16"/>
        <w:spacing w:before="0" w:line="240" w:lineRule="auto"/>
        <w:ind w:firstLine="425"/>
        <w:jc w:val="both"/>
        <w:rPr>
          <w:sz w:val="22"/>
          <w:szCs w:val="22"/>
        </w:rPr>
      </w:pPr>
    </w:p>
    <w:p w:rsidR="002A7F66" w:rsidRPr="00B602E1" w:rsidRDefault="002A7F66" w:rsidP="002A7F66">
      <w:pPr>
        <w:pStyle w:val="16"/>
        <w:spacing w:before="0" w:line="240" w:lineRule="auto"/>
        <w:ind w:firstLine="425"/>
        <w:jc w:val="both"/>
        <w:rPr>
          <w:sz w:val="22"/>
          <w:szCs w:val="22"/>
        </w:rPr>
      </w:pPr>
    </w:p>
    <w:p w:rsidR="002A7F66" w:rsidRPr="00B602E1" w:rsidRDefault="002A7F66" w:rsidP="002A7F66">
      <w:pPr>
        <w:pStyle w:val="Standard"/>
        <w:ind w:firstLine="426"/>
        <w:jc w:val="center"/>
        <w:rPr>
          <w:b/>
          <w:color w:val="auto"/>
          <w:sz w:val="22"/>
          <w:szCs w:val="22"/>
        </w:rPr>
      </w:pPr>
      <w:r w:rsidRPr="00B602E1">
        <w:rPr>
          <w:b/>
          <w:color w:val="auto"/>
          <w:sz w:val="22"/>
          <w:szCs w:val="22"/>
        </w:rPr>
        <w:t>4. Приемка товара</w:t>
      </w:r>
    </w:p>
    <w:p w:rsidR="002A7F66" w:rsidRPr="00B602E1" w:rsidRDefault="002A7F66" w:rsidP="002A7F66">
      <w:pPr>
        <w:tabs>
          <w:tab w:val="left" w:pos="851"/>
        </w:tabs>
        <w:suppressAutoHyphens w:val="0"/>
        <w:ind w:firstLine="426"/>
        <w:jc w:val="both"/>
        <w:rPr>
          <w:rFonts w:cs="Times New Roman"/>
          <w:sz w:val="22"/>
          <w:szCs w:val="22"/>
          <w:lang w:eastAsia="ru-RU"/>
        </w:rPr>
      </w:pPr>
      <w:r w:rsidRPr="00B602E1">
        <w:rPr>
          <w:rFonts w:cs="Times New Roman"/>
          <w:sz w:val="22"/>
          <w:szCs w:val="22"/>
        </w:rPr>
        <w:t xml:space="preserve">4.1. </w:t>
      </w:r>
      <w:r w:rsidRPr="00B602E1">
        <w:rPr>
          <w:rFonts w:cs="Times New Roman"/>
          <w:sz w:val="22"/>
          <w:szCs w:val="22"/>
          <w:lang w:eastAsia="ru-RU"/>
        </w:rPr>
        <w:t xml:space="preserve">Поставщик, не позднее срока поставки товара, установленного </w:t>
      </w:r>
      <w:r w:rsidR="00601236" w:rsidRPr="00B602E1">
        <w:rPr>
          <w:rFonts w:cs="Times New Roman"/>
          <w:sz w:val="22"/>
          <w:szCs w:val="22"/>
          <w:lang w:eastAsia="ru-RU"/>
        </w:rPr>
        <w:t xml:space="preserve">пунктом </w:t>
      </w:r>
      <w:r w:rsidRPr="00B602E1">
        <w:rPr>
          <w:rFonts w:cs="Times New Roman"/>
          <w:sz w:val="22"/>
          <w:szCs w:val="22"/>
          <w:lang w:eastAsia="ru-RU"/>
        </w:rPr>
        <w:t>1.3 Контракта:</w:t>
      </w:r>
    </w:p>
    <w:p w:rsidR="002A7F66" w:rsidRPr="00B602E1" w:rsidRDefault="002A7F66" w:rsidP="002A7F66">
      <w:pPr>
        <w:tabs>
          <w:tab w:val="left" w:pos="851"/>
        </w:tabs>
        <w:suppressAutoHyphens w:val="0"/>
        <w:ind w:firstLine="426"/>
        <w:jc w:val="both"/>
        <w:rPr>
          <w:rFonts w:cs="Times New Roman"/>
          <w:sz w:val="22"/>
          <w:szCs w:val="22"/>
          <w:lang w:eastAsia="ru-RU"/>
        </w:rPr>
      </w:pPr>
      <w:r w:rsidRPr="00B602E1">
        <w:rPr>
          <w:rFonts w:cs="Times New Roman"/>
          <w:sz w:val="22"/>
          <w:szCs w:val="22"/>
          <w:lang w:eastAsia="ru-RU"/>
        </w:rPr>
        <w:t xml:space="preserve">4.1.1. </w:t>
      </w:r>
      <w:r w:rsidRPr="00B602E1">
        <w:rPr>
          <w:sz w:val="22"/>
          <w:szCs w:val="22"/>
        </w:rPr>
        <w:t>Доставляет товар одной партией по адресу, указанному в Контракте.</w:t>
      </w:r>
    </w:p>
    <w:p w:rsidR="002A7F66" w:rsidRPr="00B602E1" w:rsidRDefault="002A7F66" w:rsidP="002A7F66">
      <w:pPr>
        <w:tabs>
          <w:tab w:val="left" w:pos="851"/>
        </w:tabs>
        <w:suppressAutoHyphens w:val="0"/>
        <w:ind w:firstLine="426"/>
        <w:jc w:val="both"/>
        <w:rPr>
          <w:rFonts w:cs="Times New Roman"/>
          <w:sz w:val="22"/>
          <w:szCs w:val="22"/>
          <w:lang w:eastAsia="ru-RU"/>
        </w:rPr>
      </w:pPr>
      <w:r w:rsidRPr="00B602E1">
        <w:rPr>
          <w:rFonts w:cs="Times New Roman"/>
          <w:sz w:val="22"/>
          <w:szCs w:val="22"/>
          <w:lang w:eastAsia="ru-RU"/>
        </w:rPr>
        <w:t>4.1.2. Предоставляет Покупателю:</w:t>
      </w:r>
    </w:p>
    <w:p w:rsidR="002A7F66" w:rsidRPr="00B602E1" w:rsidRDefault="002A7F66" w:rsidP="002A7F66">
      <w:pPr>
        <w:tabs>
          <w:tab w:val="left" w:pos="851"/>
        </w:tabs>
        <w:suppressAutoHyphens w:val="0"/>
        <w:ind w:firstLine="426"/>
        <w:jc w:val="both"/>
        <w:rPr>
          <w:rFonts w:cs="Times New Roman"/>
          <w:sz w:val="22"/>
          <w:szCs w:val="22"/>
          <w:lang w:eastAsia="ru-RU"/>
        </w:rPr>
      </w:pPr>
      <w:r w:rsidRPr="00B602E1">
        <w:rPr>
          <w:rFonts w:cs="Times New Roman"/>
          <w:sz w:val="22"/>
          <w:szCs w:val="22"/>
          <w:lang w:eastAsia="ru-RU"/>
        </w:rPr>
        <w:t>1) товарную (транспортную) накладную или универсальный передаточный документ в 2-экземплярах;</w:t>
      </w:r>
    </w:p>
    <w:p w:rsidR="002A7F66" w:rsidRPr="00B602E1" w:rsidRDefault="002A7F66" w:rsidP="002A7F66">
      <w:pPr>
        <w:tabs>
          <w:tab w:val="left" w:pos="851"/>
        </w:tabs>
        <w:suppressAutoHyphens w:val="0"/>
        <w:ind w:firstLine="426"/>
        <w:jc w:val="both"/>
        <w:rPr>
          <w:rFonts w:cs="Times New Roman"/>
          <w:sz w:val="22"/>
          <w:szCs w:val="22"/>
          <w:lang w:eastAsia="ru-RU"/>
        </w:rPr>
      </w:pPr>
      <w:r w:rsidRPr="00B602E1">
        <w:rPr>
          <w:rFonts w:cs="Times New Roman"/>
          <w:sz w:val="22"/>
          <w:szCs w:val="22"/>
          <w:lang w:eastAsia="ru-RU"/>
        </w:rPr>
        <w:t xml:space="preserve">2) </w:t>
      </w:r>
      <w:r w:rsidRPr="00B602E1">
        <w:rPr>
          <w:sz w:val="22"/>
          <w:szCs w:val="22"/>
          <w:lang w:eastAsia="ru-RU"/>
        </w:rPr>
        <w:t>сертификат качества и сертификаты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p w:rsidR="002A7F66" w:rsidRPr="00B602E1" w:rsidRDefault="002A7F66" w:rsidP="002A7F66">
      <w:pPr>
        <w:tabs>
          <w:tab w:val="left" w:pos="851"/>
        </w:tabs>
        <w:suppressAutoHyphens w:val="0"/>
        <w:ind w:firstLine="426"/>
        <w:jc w:val="both"/>
        <w:rPr>
          <w:rFonts w:eastAsia="Times New Roman" w:cs="Times New Roman"/>
          <w:sz w:val="22"/>
          <w:szCs w:val="22"/>
        </w:rPr>
      </w:pPr>
      <w:r w:rsidRPr="00B602E1">
        <w:rPr>
          <w:rFonts w:cs="Times New Roman"/>
          <w:sz w:val="22"/>
          <w:szCs w:val="22"/>
          <w:lang w:eastAsia="ru-RU"/>
        </w:rPr>
        <w:t>3) счет на оплату поставленного товара.</w:t>
      </w:r>
    </w:p>
    <w:p w:rsidR="002A7F66" w:rsidRPr="00B602E1" w:rsidRDefault="002A7F66" w:rsidP="002A7F66">
      <w:pPr>
        <w:tabs>
          <w:tab w:val="left" w:pos="851"/>
        </w:tabs>
        <w:suppressAutoHyphens w:val="0"/>
        <w:ind w:firstLine="426"/>
        <w:jc w:val="both"/>
        <w:rPr>
          <w:rFonts w:eastAsia="Times New Roman" w:cs="Times New Roman"/>
          <w:sz w:val="22"/>
          <w:szCs w:val="22"/>
        </w:rPr>
      </w:pPr>
      <w:r w:rsidRPr="00B602E1">
        <w:rPr>
          <w:rFonts w:eastAsia="Times New Roman" w:cs="Times New Roman"/>
          <w:sz w:val="22"/>
          <w:szCs w:val="22"/>
        </w:rPr>
        <w:t xml:space="preserve">4.2. Покупатель </w:t>
      </w:r>
      <w:r w:rsidRPr="00B602E1">
        <w:rPr>
          <w:rFonts w:eastAsia="Times New Roman" w:cs="Times New Roman"/>
          <w:sz w:val="22"/>
          <w:szCs w:val="22"/>
          <w:shd w:val="clear" w:color="auto" w:fill="FFFFFF"/>
        </w:rPr>
        <w:t xml:space="preserve">в срок не более 5 рабочих дней, </w:t>
      </w:r>
      <w:r w:rsidRPr="00B602E1">
        <w:rPr>
          <w:rFonts w:cs="Times New Roman"/>
          <w:sz w:val="22"/>
          <w:szCs w:val="22"/>
          <w:lang w:eastAsia="ru-RU"/>
        </w:rPr>
        <w:t>следующих за днем поступления полного комплекта документов, указанных в пункте 4.1.2 Контракта, осуществляет следующие действия</w:t>
      </w:r>
      <w:r w:rsidRPr="00B602E1">
        <w:rPr>
          <w:rFonts w:eastAsia="Times New Roman" w:cs="Times New Roman"/>
          <w:sz w:val="22"/>
          <w:szCs w:val="22"/>
        </w:rPr>
        <w:t>:</w:t>
      </w:r>
    </w:p>
    <w:p w:rsidR="002A7F66" w:rsidRPr="00B602E1" w:rsidRDefault="002A7F66" w:rsidP="002A7F66">
      <w:pPr>
        <w:suppressAutoHyphens w:val="0"/>
        <w:ind w:firstLine="426"/>
        <w:jc w:val="both"/>
        <w:rPr>
          <w:rFonts w:eastAsia="Times New Roman" w:cs="Times New Roman"/>
          <w:sz w:val="22"/>
          <w:szCs w:val="22"/>
        </w:rPr>
      </w:pPr>
      <w:r w:rsidRPr="00B602E1">
        <w:rPr>
          <w:rFonts w:eastAsia="Times New Roman" w:cs="Times New Roman"/>
          <w:sz w:val="22"/>
          <w:szCs w:val="22"/>
        </w:rPr>
        <w:t xml:space="preserve">1) проверяет </w:t>
      </w:r>
      <w:r w:rsidRPr="00B602E1">
        <w:rPr>
          <w:rFonts w:cs="Times New Roman"/>
          <w:sz w:val="22"/>
          <w:szCs w:val="22"/>
        </w:rPr>
        <w:t>товар по качеству, ассортименту и количеству на соответствие требованиям</w:t>
      </w:r>
      <w:r w:rsidRPr="00B602E1">
        <w:rPr>
          <w:rFonts w:eastAsia="Times New Roman" w:cs="Times New Roman"/>
          <w:sz w:val="22"/>
          <w:szCs w:val="22"/>
        </w:rPr>
        <w:t xml:space="preserve"> Технического задания (Приложение № 1 к Контракту);</w:t>
      </w:r>
    </w:p>
    <w:p w:rsidR="002A7F66" w:rsidRPr="00B602E1" w:rsidRDefault="002A7F66" w:rsidP="002A7F66">
      <w:pPr>
        <w:suppressAutoHyphens w:val="0"/>
        <w:ind w:firstLine="426"/>
        <w:jc w:val="both"/>
        <w:rPr>
          <w:rFonts w:eastAsia="Times New Roman" w:cs="Times New Roman"/>
          <w:sz w:val="22"/>
          <w:szCs w:val="22"/>
        </w:rPr>
      </w:pPr>
      <w:r w:rsidRPr="00B602E1">
        <w:rPr>
          <w:rFonts w:eastAsia="Times New Roman" w:cs="Times New Roman"/>
          <w:sz w:val="22"/>
          <w:szCs w:val="22"/>
        </w:rPr>
        <w:t>2) наличие полного комплекта и правильное оформление документов, указанных в пункте 4.1.2 Контракта;</w:t>
      </w:r>
    </w:p>
    <w:p w:rsidR="002A7F66" w:rsidRPr="00B602E1" w:rsidRDefault="00601236" w:rsidP="002A7F66">
      <w:pPr>
        <w:suppressAutoHyphens w:val="0"/>
        <w:ind w:firstLine="426"/>
        <w:jc w:val="both"/>
        <w:rPr>
          <w:rFonts w:eastAsia="Times New Roman" w:cs="Times New Roman"/>
          <w:sz w:val="22"/>
          <w:szCs w:val="22"/>
        </w:rPr>
      </w:pPr>
      <w:r w:rsidRPr="00B602E1">
        <w:rPr>
          <w:rFonts w:cs="Times New Roman"/>
          <w:sz w:val="22"/>
          <w:szCs w:val="22"/>
          <w:lang w:eastAsia="ru-RU"/>
        </w:rPr>
        <w:t>3</w:t>
      </w:r>
      <w:r w:rsidR="002A7F66" w:rsidRPr="00B602E1">
        <w:rPr>
          <w:rFonts w:cs="Times New Roman"/>
          <w:sz w:val="22"/>
          <w:szCs w:val="22"/>
          <w:lang w:eastAsia="ru-RU"/>
        </w:rPr>
        <w:t>) подписывает документ о приемке товара (</w:t>
      </w:r>
      <w:r w:rsidR="002A7F66" w:rsidRPr="00B602E1">
        <w:rPr>
          <w:rFonts w:eastAsia="Times New Roman" w:cs="Times New Roman"/>
          <w:sz w:val="22"/>
          <w:szCs w:val="22"/>
          <w:lang w:eastAsia="ar-SA"/>
        </w:rPr>
        <w:t>в случае наличия замечаний, не препятствующих приемке, Покупатель отражает такие замечания в документе о приемке товара</w:t>
      </w:r>
      <w:r w:rsidR="002A7F66" w:rsidRPr="00B602E1">
        <w:rPr>
          <w:rFonts w:cs="Times New Roman"/>
          <w:sz w:val="22"/>
          <w:szCs w:val="22"/>
          <w:lang w:eastAsia="ru-RU"/>
        </w:rPr>
        <w:t>), и один экземпляр возвращает Поставщику;</w:t>
      </w:r>
    </w:p>
    <w:p w:rsidR="002A7F66" w:rsidRPr="00B602E1" w:rsidRDefault="002A7F66" w:rsidP="002A7F66">
      <w:pPr>
        <w:suppressAutoHyphens w:val="0"/>
        <w:ind w:firstLine="426"/>
        <w:jc w:val="both"/>
        <w:rPr>
          <w:rFonts w:cs="Times New Roman"/>
          <w:sz w:val="22"/>
          <w:szCs w:val="22"/>
          <w:lang w:eastAsia="ru-RU"/>
        </w:rPr>
      </w:pPr>
      <w:r w:rsidRPr="00B602E1">
        <w:rPr>
          <w:rFonts w:cs="Times New Roman"/>
          <w:sz w:val="22"/>
          <w:szCs w:val="22"/>
          <w:lang w:eastAsia="ru-RU"/>
        </w:rPr>
        <w:t>или</w:t>
      </w:r>
    </w:p>
    <w:p w:rsidR="002A7F66" w:rsidRPr="00B602E1" w:rsidRDefault="00601236" w:rsidP="002A7F66">
      <w:pPr>
        <w:suppressAutoHyphens w:val="0"/>
        <w:ind w:firstLine="426"/>
        <w:jc w:val="both"/>
        <w:rPr>
          <w:rFonts w:eastAsia="Times New Roman" w:cs="Times New Roman"/>
          <w:sz w:val="22"/>
          <w:szCs w:val="22"/>
        </w:rPr>
      </w:pPr>
      <w:r w:rsidRPr="00B602E1">
        <w:rPr>
          <w:rFonts w:cs="Times New Roman"/>
          <w:sz w:val="22"/>
          <w:szCs w:val="22"/>
          <w:lang w:eastAsia="ru-RU"/>
        </w:rPr>
        <w:t>4</w:t>
      </w:r>
      <w:r w:rsidR="002A7F66" w:rsidRPr="00B602E1">
        <w:rPr>
          <w:rFonts w:cs="Times New Roman"/>
          <w:sz w:val="22"/>
          <w:szCs w:val="22"/>
          <w:lang w:eastAsia="ru-RU"/>
        </w:rPr>
        <w:t>) подготавливает и направляет Поставщику мотивированный отказ от подписания документа о приемке товара с указанием срока для устранения недостатков (в случае если недостатки могут быть устранены).</w:t>
      </w:r>
    </w:p>
    <w:p w:rsidR="002A7F66" w:rsidRPr="00B602E1" w:rsidRDefault="002A7F66" w:rsidP="002A7F66">
      <w:pPr>
        <w:pStyle w:val="Standard"/>
        <w:suppressAutoHyphens w:val="0"/>
        <w:autoSpaceDE w:val="0"/>
        <w:ind w:firstLine="426"/>
        <w:jc w:val="both"/>
        <w:rPr>
          <w:color w:val="auto"/>
          <w:sz w:val="22"/>
          <w:szCs w:val="22"/>
        </w:rPr>
      </w:pPr>
      <w:r w:rsidRPr="00B602E1">
        <w:rPr>
          <w:color w:val="auto"/>
          <w:sz w:val="22"/>
          <w:szCs w:val="22"/>
          <w:lang w:eastAsia="ru-RU"/>
        </w:rPr>
        <w:t xml:space="preserve">4.3. </w:t>
      </w:r>
      <w:r w:rsidRPr="00B602E1">
        <w:rPr>
          <w:rFonts w:eastAsia="Calibri"/>
          <w:color w:val="auto"/>
          <w:sz w:val="22"/>
          <w:szCs w:val="22"/>
          <w:lang w:eastAsia="ru-RU"/>
        </w:rPr>
        <w:t>В случае получения мотивированного отказа от подписания документа о приемке товара Поставщик вправе устранить причины, указанные в таком мотивированном отказе, и направить Покупателю документ о приемке товара в вышеизложенном порядке.</w:t>
      </w:r>
    </w:p>
    <w:p w:rsidR="002A7F66" w:rsidRPr="00B602E1" w:rsidRDefault="002A7F66" w:rsidP="002A7F66">
      <w:pPr>
        <w:tabs>
          <w:tab w:val="left" w:pos="851"/>
          <w:tab w:val="left" w:pos="993"/>
        </w:tabs>
        <w:suppressAutoHyphens w:val="0"/>
        <w:ind w:firstLine="426"/>
        <w:jc w:val="both"/>
        <w:rPr>
          <w:rFonts w:eastAsia="Calibri" w:cs="Times New Roman"/>
          <w:sz w:val="22"/>
          <w:szCs w:val="22"/>
          <w:lang w:eastAsia="ru-RU"/>
        </w:rPr>
      </w:pPr>
      <w:r w:rsidRPr="00B602E1">
        <w:rPr>
          <w:rFonts w:eastAsia="Calibri" w:cs="Times New Roman"/>
          <w:sz w:val="22"/>
          <w:szCs w:val="22"/>
          <w:lang w:eastAsia="ru-RU"/>
        </w:rPr>
        <w:t xml:space="preserve">4.4. Датой приемки товара считается дата подписания Покупателем </w:t>
      </w:r>
      <w:r w:rsidRPr="00B602E1">
        <w:rPr>
          <w:rFonts w:cs="Times New Roman"/>
          <w:sz w:val="22"/>
          <w:szCs w:val="22"/>
          <w:lang w:eastAsia="ru-RU"/>
        </w:rPr>
        <w:t>документа о приемке товара.</w:t>
      </w:r>
    </w:p>
    <w:p w:rsidR="002A7F66" w:rsidRPr="00B602E1" w:rsidRDefault="002A7F66" w:rsidP="002A7F66">
      <w:pPr>
        <w:pStyle w:val="16"/>
        <w:spacing w:before="0" w:line="240" w:lineRule="auto"/>
        <w:ind w:firstLine="426"/>
        <w:jc w:val="both"/>
        <w:rPr>
          <w:sz w:val="22"/>
          <w:szCs w:val="22"/>
        </w:rPr>
      </w:pPr>
    </w:p>
    <w:p w:rsidR="002A7F66" w:rsidRPr="00B602E1" w:rsidRDefault="002A7F66" w:rsidP="002A7F66">
      <w:pPr>
        <w:pStyle w:val="af"/>
        <w:jc w:val="center"/>
        <w:rPr>
          <w:b/>
          <w:color w:val="auto"/>
          <w:sz w:val="22"/>
          <w:szCs w:val="22"/>
        </w:rPr>
      </w:pPr>
      <w:r w:rsidRPr="00B602E1">
        <w:rPr>
          <w:b/>
          <w:color w:val="auto"/>
          <w:sz w:val="22"/>
          <w:szCs w:val="22"/>
        </w:rPr>
        <w:t>5. Гарантия качества товара</w:t>
      </w:r>
    </w:p>
    <w:p w:rsidR="002A7F66" w:rsidRPr="00B602E1" w:rsidRDefault="002A7F66" w:rsidP="002A7F66">
      <w:pPr>
        <w:pStyle w:val="Standard"/>
        <w:ind w:firstLine="425"/>
        <w:jc w:val="both"/>
        <w:rPr>
          <w:color w:val="auto"/>
          <w:sz w:val="22"/>
          <w:szCs w:val="22"/>
        </w:rPr>
      </w:pPr>
      <w:r w:rsidRPr="00B602E1">
        <w:rPr>
          <w:color w:val="auto"/>
          <w:sz w:val="22"/>
          <w:szCs w:val="22"/>
        </w:rPr>
        <w:t>5.1. Гарантийный срок на поставленный товар составляет 7 (семь) календарных дней с подписания Покупателем документа о приемке товара.</w:t>
      </w:r>
    </w:p>
    <w:p w:rsidR="002A7F66" w:rsidRPr="00B602E1" w:rsidRDefault="002A7F66" w:rsidP="002A7F66">
      <w:pPr>
        <w:pStyle w:val="Standard"/>
        <w:ind w:firstLine="425"/>
        <w:jc w:val="both"/>
        <w:rPr>
          <w:color w:val="auto"/>
          <w:sz w:val="22"/>
          <w:szCs w:val="22"/>
        </w:rPr>
      </w:pPr>
      <w:r w:rsidRPr="00B602E1">
        <w:rPr>
          <w:color w:val="auto"/>
          <w:sz w:val="22"/>
          <w:szCs w:val="22"/>
        </w:rPr>
        <w:t>5.2. Исчисление гарантийного срока производится в порядке, определенном статьей 471 Гражданского кодекса Российской Федерации, от даты подписания Покупателем документа о приемке товара</w:t>
      </w:r>
      <w:r w:rsidRPr="00B602E1">
        <w:rPr>
          <w:rFonts w:eastAsia="Calibri"/>
          <w:color w:val="auto"/>
          <w:sz w:val="22"/>
          <w:szCs w:val="22"/>
          <w:lang w:eastAsia="ru-RU"/>
        </w:rPr>
        <w:t>.</w:t>
      </w:r>
    </w:p>
    <w:p w:rsidR="002A7F66" w:rsidRPr="00B602E1" w:rsidRDefault="002A7F66" w:rsidP="002A7F66">
      <w:pPr>
        <w:pStyle w:val="Headinguser"/>
        <w:tabs>
          <w:tab w:val="left" w:pos="9900"/>
        </w:tabs>
        <w:ind w:firstLine="425"/>
        <w:jc w:val="both"/>
        <w:rPr>
          <w:rFonts w:ascii="Times New Roman" w:hAnsi="Times New Roman" w:cs="Times New Roman"/>
        </w:rPr>
      </w:pPr>
    </w:p>
    <w:p w:rsidR="002A7F66" w:rsidRPr="00B602E1" w:rsidRDefault="002A7F66" w:rsidP="002A7F66">
      <w:pPr>
        <w:pStyle w:val="Headinguser"/>
        <w:tabs>
          <w:tab w:val="left" w:pos="9900"/>
        </w:tabs>
        <w:ind w:firstLine="426"/>
        <w:jc w:val="center"/>
        <w:rPr>
          <w:rFonts w:ascii="Times New Roman" w:hAnsi="Times New Roman" w:cs="Times New Roman"/>
        </w:rPr>
      </w:pPr>
      <w:r w:rsidRPr="00B602E1">
        <w:rPr>
          <w:rFonts w:ascii="Times New Roman" w:hAnsi="Times New Roman" w:cs="Times New Roman"/>
        </w:rPr>
        <w:lastRenderedPageBreak/>
        <w:t>6. Ответственность Сторон</w:t>
      </w:r>
    </w:p>
    <w:p w:rsidR="00601236" w:rsidRPr="00B602E1" w:rsidRDefault="00601236" w:rsidP="00601236">
      <w:pPr>
        <w:tabs>
          <w:tab w:val="left" w:pos="-540"/>
          <w:tab w:val="left" w:pos="0"/>
          <w:tab w:val="left" w:pos="851"/>
          <w:tab w:val="left" w:pos="993"/>
        </w:tabs>
        <w:autoSpaceDN/>
        <w:ind w:firstLine="426"/>
        <w:jc w:val="both"/>
        <w:textAlignment w:val="auto"/>
        <w:rPr>
          <w:rFonts w:eastAsia="Calibri" w:cs="Times New Roman"/>
          <w:kern w:val="1"/>
          <w:sz w:val="22"/>
          <w:szCs w:val="22"/>
          <w:lang w:val="de-DE" w:eastAsia="fa-IR" w:bidi="fa-IR"/>
        </w:rPr>
      </w:pPr>
      <w:r w:rsidRPr="00B602E1">
        <w:rPr>
          <w:rFonts w:eastAsia="Calibri" w:cs="Times New Roman"/>
          <w:kern w:val="1"/>
          <w:sz w:val="22"/>
          <w:szCs w:val="22"/>
          <w:lang w:eastAsia="fa-IR" w:bidi="fa-IR"/>
        </w:rPr>
        <w:t>6</w:t>
      </w:r>
      <w:r w:rsidRPr="00B602E1">
        <w:rPr>
          <w:rFonts w:eastAsia="Calibri" w:cs="Times New Roman"/>
          <w:kern w:val="1"/>
          <w:sz w:val="22"/>
          <w:szCs w:val="22"/>
          <w:lang w:val="de-DE" w:eastAsia="fa-IR" w:bidi="fa-IR"/>
        </w:rPr>
        <w:t>.1. В случае просрочки исполнения Сторонами обязательств, а также в иных случаях неисполнения или ненадлежащего исполнения Сторонамии обязательств, Покупател</w:t>
      </w:r>
      <w:r w:rsidRPr="00B602E1">
        <w:rPr>
          <w:rFonts w:eastAsia="Calibri" w:cs="Times New Roman"/>
          <w:kern w:val="1"/>
          <w:sz w:val="22"/>
          <w:szCs w:val="22"/>
          <w:lang w:eastAsia="fa-IR" w:bidi="fa-IR"/>
        </w:rPr>
        <w:t>ь</w:t>
      </w:r>
      <w:r w:rsidRPr="00B602E1">
        <w:rPr>
          <w:rFonts w:eastAsia="Calibri" w:cs="Times New Roman"/>
          <w:kern w:val="1"/>
          <w:sz w:val="22"/>
          <w:szCs w:val="22"/>
          <w:lang w:val="de-DE" w:eastAsia="fa-IR" w:bidi="fa-IR"/>
        </w:rPr>
        <w:t xml:space="preserve"> обязан, а </w:t>
      </w:r>
      <w:r w:rsidR="00DF3E89" w:rsidRPr="00B602E1">
        <w:rPr>
          <w:rFonts w:eastAsia="Calibri" w:cs="Times New Roman"/>
          <w:kern w:val="1"/>
          <w:sz w:val="22"/>
          <w:szCs w:val="22"/>
          <w:lang w:eastAsia="fa-IR" w:bidi="fa-IR"/>
        </w:rPr>
        <w:t xml:space="preserve">Поставщик </w:t>
      </w:r>
      <w:r w:rsidRPr="00B602E1">
        <w:rPr>
          <w:rFonts w:eastAsia="Calibri" w:cs="Times New Roman"/>
          <w:kern w:val="1"/>
          <w:sz w:val="22"/>
          <w:szCs w:val="22"/>
          <w:lang w:val="de-DE" w:eastAsia="fa-IR" w:bidi="fa-IR"/>
        </w:rPr>
        <w:t>вправе потребовать уплаты неустоек (штрафова, пени) в порядке, установленном частиями 5-8 статьи 34 Федерального закона от 05.04.2013 N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N 1042 Об утверждении Правил определения размера штрафа, начисляемого в случае ненадлежащего исполнения Покупател</w:t>
      </w:r>
      <w:r w:rsidRPr="00B602E1">
        <w:rPr>
          <w:rFonts w:eastAsia="Calibri" w:cs="Times New Roman"/>
          <w:kern w:val="1"/>
          <w:sz w:val="22"/>
          <w:szCs w:val="22"/>
          <w:lang w:eastAsia="fa-IR" w:bidi="fa-IR"/>
        </w:rPr>
        <w:t>е</w:t>
      </w:r>
      <w:r w:rsidRPr="00B602E1">
        <w:rPr>
          <w:rFonts w:eastAsia="Calibri" w:cs="Times New Roman"/>
          <w:kern w:val="1"/>
          <w:sz w:val="22"/>
          <w:szCs w:val="22"/>
          <w:lang w:val="de-DE" w:eastAsia="fa-IR" w:bidi="fa-IR"/>
        </w:rPr>
        <w:t>м, неисполнения или ненадлежащего исполнения поставщиком (исполнителом, исполнителем) обязательств, предусмотренных контрактом (за исключением просрочки исполнения обязательств</w:t>
      </w:r>
      <w:r w:rsidRPr="00B602E1">
        <w:rPr>
          <w:rFonts w:eastAsia="Calibri" w:cs="Times New Roman"/>
          <w:kern w:val="1"/>
          <w:sz w:val="22"/>
          <w:szCs w:val="22"/>
          <w:lang w:eastAsia="fa-IR" w:bidi="fa-IR"/>
        </w:rPr>
        <w:t xml:space="preserve"> заказчиком</w:t>
      </w:r>
      <w:r w:rsidRPr="00B602E1">
        <w:rPr>
          <w:rFonts w:eastAsia="Calibri" w:cs="Times New Roman"/>
          <w:kern w:val="1"/>
          <w:sz w:val="22"/>
          <w:szCs w:val="22"/>
          <w:lang w:val="de-DE" w:eastAsia="fa-IR" w:bidi="fa-IR"/>
        </w:rPr>
        <w:t>, поставщиком (</w:t>
      </w:r>
      <w:r w:rsidRPr="00B602E1">
        <w:rPr>
          <w:rFonts w:eastAsia="Calibri" w:cs="Times New Roman"/>
          <w:kern w:val="1"/>
          <w:sz w:val="22"/>
          <w:szCs w:val="22"/>
          <w:lang w:eastAsia="fa-IR" w:bidi="fa-IR"/>
        </w:rPr>
        <w:t>подрядчиком</w:t>
      </w:r>
      <w:r w:rsidRPr="00B602E1">
        <w:rPr>
          <w:rFonts w:eastAsia="Calibri" w:cs="Times New Roman"/>
          <w:kern w:val="1"/>
          <w:sz w:val="22"/>
          <w:szCs w:val="22"/>
          <w:lang w:val="de-DE" w:eastAsia="fa-IR" w:bidi="fa-IR"/>
        </w:rPr>
        <w:t>, исполнителем), о внесении изменений в постановление Правительства Российской Федерации от 15 мая 2017 г.</w:t>
      </w:r>
      <w:r w:rsidRPr="00B602E1">
        <w:rPr>
          <w:rFonts w:eastAsia="Calibri" w:cs="Times New Roman"/>
          <w:kern w:val="1"/>
          <w:sz w:val="22"/>
          <w:szCs w:val="22"/>
          <w:lang w:eastAsia="fa-IR" w:bidi="fa-IR"/>
        </w:rPr>
        <w:t xml:space="preserve"> №</w:t>
      </w:r>
      <w:r w:rsidRPr="00B602E1">
        <w:rPr>
          <w:rFonts w:eastAsia="Calibri" w:cs="Times New Roman"/>
          <w:kern w:val="1"/>
          <w:sz w:val="22"/>
          <w:szCs w:val="22"/>
          <w:lang w:val="de-DE" w:eastAsia="fa-IR" w:bidi="fa-IR"/>
        </w:rPr>
        <w:t xml:space="preserve"> 570 и признании утратившим силу постановления Правительства Российской Федерации от 25 ноября 2013 г </w:t>
      </w:r>
      <w:r w:rsidRPr="00B602E1">
        <w:rPr>
          <w:rFonts w:eastAsia="Calibri" w:cs="Times New Roman"/>
          <w:kern w:val="1"/>
          <w:sz w:val="22"/>
          <w:szCs w:val="22"/>
          <w:lang w:eastAsia="fa-IR" w:bidi="fa-IR"/>
        </w:rPr>
        <w:t>№</w:t>
      </w:r>
      <w:r w:rsidRPr="00B602E1">
        <w:rPr>
          <w:rFonts w:eastAsia="Calibri" w:cs="Times New Roman"/>
          <w:kern w:val="1"/>
          <w:sz w:val="22"/>
          <w:szCs w:val="22"/>
          <w:lang w:val="de-DE" w:eastAsia="fa-IR" w:bidi="fa-IR"/>
        </w:rPr>
        <w:t xml:space="preserve"> 1063".</w:t>
      </w:r>
    </w:p>
    <w:p w:rsidR="00601236" w:rsidRPr="00B602E1" w:rsidRDefault="00601236" w:rsidP="00601236">
      <w:pPr>
        <w:tabs>
          <w:tab w:val="left" w:pos="-540"/>
          <w:tab w:val="left" w:pos="0"/>
          <w:tab w:val="left" w:pos="851"/>
          <w:tab w:val="left" w:pos="993"/>
        </w:tabs>
        <w:autoSpaceDN/>
        <w:ind w:firstLine="426"/>
        <w:jc w:val="both"/>
        <w:textAlignment w:val="auto"/>
        <w:rPr>
          <w:rFonts w:eastAsia="Calibri" w:cs="Times New Roman"/>
          <w:kern w:val="1"/>
          <w:sz w:val="22"/>
          <w:szCs w:val="22"/>
          <w:lang w:val="de-DE" w:eastAsia="fa-IR" w:bidi="fa-IR"/>
        </w:rPr>
      </w:pPr>
      <w:r w:rsidRPr="00B602E1">
        <w:rPr>
          <w:rFonts w:eastAsia="Calibri" w:cs="Times New Roman"/>
          <w:kern w:val="1"/>
          <w:sz w:val="22"/>
          <w:szCs w:val="22"/>
          <w:lang w:eastAsia="fa-IR" w:bidi="fa-IR"/>
        </w:rPr>
        <w:t>6</w:t>
      </w:r>
      <w:r w:rsidRPr="00B602E1">
        <w:rPr>
          <w:rFonts w:eastAsia="Calibri" w:cs="Times New Roman"/>
          <w:kern w:val="1"/>
          <w:sz w:val="22"/>
          <w:szCs w:val="22"/>
          <w:lang w:val="de-DE" w:eastAsia="fa-IR" w:bidi="fa-IR"/>
        </w:rPr>
        <w:t xml:space="preserve">.2. Уплата пени и штрафов в соответствии с Контрактом не освобождает </w:t>
      </w:r>
      <w:r w:rsidR="00DF3E89" w:rsidRPr="00B602E1">
        <w:rPr>
          <w:rFonts w:eastAsia="Calibri" w:cs="Times New Roman"/>
          <w:kern w:val="1"/>
          <w:sz w:val="22"/>
          <w:szCs w:val="22"/>
          <w:lang w:eastAsia="fa-IR" w:bidi="fa-IR"/>
        </w:rPr>
        <w:t xml:space="preserve">Поставщика </w:t>
      </w:r>
      <w:r w:rsidRPr="00B602E1">
        <w:rPr>
          <w:rFonts w:eastAsia="Calibri" w:cs="Times New Roman"/>
          <w:kern w:val="1"/>
          <w:sz w:val="22"/>
          <w:szCs w:val="22"/>
          <w:lang w:val="de-DE" w:eastAsia="fa-IR" w:bidi="fa-IR"/>
        </w:rPr>
        <w:t>от выполнения принятых обязательств в натуре.</w:t>
      </w:r>
    </w:p>
    <w:p w:rsidR="00601236" w:rsidRPr="00B602E1" w:rsidRDefault="00601236" w:rsidP="00601236">
      <w:pPr>
        <w:tabs>
          <w:tab w:val="left" w:pos="-540"/>
          <w:tab w:val="left" w:pos="0"/>
          <w:tab w:val="left" w:pos="851"/>
          <w:tab w:val="left" w:pos="993"/>
        </w:tabs>
        <w:autoSpaceDN/>
        <w:ind w:firstLine="426"/>
        <w:jc w:val="both"/>
        <w:textAlignment w:val="auto"/>
        <w:rPr>
          <w:rFonts w:eastAsia="Calibri" w:cs="Times New Roman"/>
          <w:kern w:val="1"/>
          <w:sz w:val="22"/>
          <w:szCs w:val="22"/>
          <w:lang w:val="de-DE" w:eastAsia="fa-IR" w:bidi="fa-IR"/>
        </w:rPr>
      </w:pPr>
      <w:r w:rsidRPr="00B602E1">
        <w:rPr>
          <w:rFonts w:eastAsia="Calibri" w:cs="Times New Roman"/>
          <w:kern w:val="1"/>
          <w:sz w:val="22"/>
          <w:szCs w:val="22"/>
          <w:lang w:eastAsia="fa-IR" w:bidi="fa-IR"/>
        </w:rPr>
        <w:t>6</w:t>
      </w:r>
      <w:r w:rsidRPr="00B602E1">
        <w:rPr>
          <w:rFonts w:eastAsia="Calibri" w:cs="Times New Roman"/>
          <w:kern w:val="1"/>
          <w:sz w:val="22"/>
          <w:szCs w:val="22"/>
          <w:lang w:val="de-DE" w:eastAsia="fa-IR" w:bidi="fa-IR"/>
        </w:rPr>
        <w:t xml:space="preserve">.3. Общая сумма начисленных штрафов за неисполнение или ненадлежащее исполнение </w:t>
      </w:r>
      <w:r w:rsidR="00DF3E89" w:rsidRPr="00B602E1">
        <w:rPr>
          <w:rFonts w:eastAsia="Calibri" w:cs="Times New Roman"/>
          <w:kern w:val="1"/>
          <w:sz w:val="22"/>
          <w:szCs w:val="22"/>
          <w:lang w:eastAsia="fa-IR" w:bidi="fa-IR"/>
        </w:rPr>
        <w:t xml:space="preserve">Поставщиком </w:t>
      </w:r>
      <w:r w:rsidRPr="00B602E1">
        <w:rPr>
          <w:rFonts w:eastAsia="Calibri" w:cs="Times New Roman"/>
          <w:kern w:val="1"/>
          <w:sz w:val="22"/>
          <w:szCs w:val="22"/>
          <w:lang w:val="de-DE" w:eastAsia="fa-IR" w:bidi="fa-IR"/>
        </w:rPr>
        <w:t>обязательств, предусмотренных Контрактом, не может превышать цену Контракта.</w:t>
      </w:r>
    </w:p>
    <w:p w:rsidR="00601236" w:rsidRPr="00B602E1" w:rsidRDefault="00601236" w:rsidP="00601236">
      <w:pPr>
        <w:tabs>
          <w:tab w:val="left" w:pos="-540"/>
          <w:tab w:val="left" w:pos="0"/>
          <w:tab w:val="left" w:pos="851"/>
          <w:tab w:val="left" w:pos="993"/>
        </w:tabs>
        <w:autoSpaceDN/>
        <w:ind w:firstLine="426"/>
        <w:jc w:val="both"/>
        <w:textAlignment w:val="auto"/>
        <w:rPr>
          <w:rFonts w:eastAsia="Calibri" w:cs="Times New Roman"/>
          <w:kern w:val="1"/>
          <w:sz w:val="22"/>
          <w:szCs w:val="22"/>
          <w:lang w:val="de-DE" w:eastAsia="fa-IR" w:bidi="fa-IR"/>
        </w:rPr>
      </w:pPr>
      <w:r w:rsidRPr="00B602E1">
        <w:rPr>
          <w:rFonts w:eastAsia="Calibri" w:cs="Times New Roman"/>
          <w:kern w:val="1"/>
          <w:sz w:val="22"/>
          <w:szCs w:val="22"/>
          <w:lang w:eastAsia="fa-IR" w:bidi="fa-IR"/>
        </w:rPr>
        <w:t>6</w:t>
      </w:r>
      <w:r w:rsidRPr="00B602E1">
        <w:rPr>
          <w:rFonts w:eastAsia="Calibri" w:cs="Times New Roman"/>
          <w:kern w:val="1"/>
          <w:sz w:val="22"/>
          <w:szCs w:val="22"/>
          <w:lang w:val="de-DE" w:eastAsia="fa-IR" w:bidi="fa-IR"/>
        </w:rPr>
        <w:t>.4. Общая сумма начисленных штрафов за ненадлежащее исполнение Покупател</w:t>
      </w:r>
      <w:r w:rsidRPr="00B602E1">
        <w:rPr>
          <w:rFonts w:eastAsia="Calibri" w:cs="Times New Roman"/>
          <w:kern w:val="1"/>
          <w:sz w:val="22"/>
          <w:szCs w:val="22"/>
          <w:lang w:eastAsia="fa-IR" w:bidi="fa-IR"/>
        </w:rPr>
        <w:t>е</w:t>
      </w:r>
      <w:r w:rsidRPr="00B602E1">
        <w:rPr>
          <w:rFonts w:eastAsia="Calibri" w:cs="Times New Roman"/>
          <w:kern w:val="1"/>
          <w:sz w:val="22"/>
          <w:szCs w:val="22"/>
          <w:lang w:val="de-DE" w:eastAsia="fa-IR" w:bidi="fa-IR"/>
        </w:rPr>
        <w:t>м обязательств, предусмотренных Контрактом, не может превышать цену Контракта.</w:t>
      </w:r>
    </w:p>
    <w:p w:rsidR="00601236" w:rsidRPr="00B602E1" w:rsidRDefault="00601236" w:rsidP="00601236">
      <w:pPr>
        <w:tabs>
          <w:tab w:val="left" w:pos="-540"/>
          <w:tab w:val="left" w:pos="0"/>
          <w:tab w:val="left" w:pos="851"/>
          <w:tab w:val="left" w:pos="993"/>
        </w:tabs>
        <w:autoSpaceDN/>
        <w:ind w:firstLine="426"/>
        <w:jc w:val="both"/>
        <w:textAlignment w:val="auto"/>
        <w:rPr>
          <w:rFonts w:eastAsia="Calibri" w:cs="Times New Roman"/>
          <w:kern w:val="1"/>
          <w:sz w:val="22"/>
          <w:szCs w:val="22"/>
          <w:lang w:val="de-DE" w:eastAsia="fa-IR" w:bidi="fa-IR"/>
        </w:rPr>
      </w:pPr>
      <w:r w:rsidRPr="00B602E1">
        <w:rPr>
          <w:rFonts w:eastAsia="Calibri" w:cs="Times New Roman"/>
          <w:kern w:val="1"/>
          <w:sz w:val="22"/>
          <w:szCs w:val="22"/>
          <w:lang w:eastAsia="fa-IR" w:bidi="fa-IR"/>
        </w:rPr>
        <w:t>6</w:t>
      </w:r>
      <w:r w:rsidRPr="00B602E1">
        <w:rPr>
          <w:rFonts w:eastAsia="Calibri" w:cs="Times New Roman"/>
          <w:kern w:val="1"/>
          <w:sz w:val="22"/>
          <w:szCs w:val="22"/>
          <w:lang w:val="de-DE" w:eastAsia="fa-IR" w:bidi="fa-IR"/>
        </w:rPr>
        <w:t xml:space="preserve">.5. В случае полного или частичного невыполнения условий Контракта, а также ненадлежащего выполнения обязательств, предусмотренных Контрактом одной из Сторон, последняя обязана возместить другой Стороне причиненные в результате этого убытки. </w:t>
      </w:r>
    </w:p>
    <w:p w:rsidR="00DF3E89" w:rsidRPr="00B602E1" w:rsidRDefault="00DF3E89" w:rsidP="002A7F66">
      <w:pPr>
        <w:pStyle w:val="16"/>
        <w:tabs>
          <w:tab w:val="left" w:pos="9900"/>
        </w:tabs>
        <w:spacing w:before="0" w:line="240" w:lineRule="auto"/>
        <w:ind w:firstLine="426"/>
        <w:jc w:val="center"/>
        <w:rPr>
          <w:b/>
          <w:sz w:val="22"/>
          <w:szCs w:val="22"/>
        </w:rPr>
      </w:pPr>
    </w:p>
    <w:p w:rsidR="002A7F66" w:rsidRPr="00B602E1" w:rsidRDefault="002A7F66" w:rsidP="002A7F66">
      <w:pPr>
        <w:pStyle w:val="16"/>
        <w:tabs>
          <w:tab w:val="left" w:pos="9900"/>
        </w:tabs>
        <w:spacing w:before="0" w:line="240" w:lineRule="auto"/>
        <w:ind w:firstLine="426"/>
        <w:jc w:val="center"/>
        <w:rPr>
          <w:b/>
          <w:sz w:val="22"/>
          <w:szCs w:val="22"/>
        </w:rPr>
      </w:pPr>
      <w:r w:rsidRPr="00B602E1">
        <w:rPr>
          <w:b/>
          <w:sz w:val="22"/>
          <w:szCs w:val="22"/>
        </w:rPr>
        <w:t>7. Обстоятельства непреодолимой силы</w:t>
      </w:r>
    </w:p>
    <w:p w:rsidR="002A7F66" w:rsidRPr="00B602E1" w:rsidRDefault="002A7F66" w:rsidP="002A7F66">
      <w:pPr>
        <w:pStyle w:val="ad"/>
        <w:ind w:firstLine="425"/>
        <w:jc w:val="both"/>
        <w:rPr>
          <w:color w:val="auto"/>
          <w:sz w:val="22"/>
          <w:szCs w:val="22"/>
        </w:rPr>
      </w:pPr>
      <w:r w:rsidRPr="00B602E1">
        <w:rPr>
          <w:color w:val="auto"/>
          <w:sz w:val="22"/>
          <w:szCs w:val="22"/>
        </w:rPr>
        <w:t>7.1. Сторона, не исполнившая или ненадлежащим образом исполнившая обязательства, принятые в соответствии с Контрактом, несет ответственность, если не докажет, что надлежащие исполнение оказалось невозможным вследствие непреодолимой силы, то есть чрезвычайных и непредотвратимых при данных условиях обстоятельствах. К обстоятельствам непреодолимой силы относятся: стихийные бедствия, военные действия, забастовки, эпидемии, аварии, возникшие не по вине Сторон, а также правительственные меры, ограничивающие исполнение Контрактных обязательств и акты государственных органов.</w:t>
      </w:r>
    </w:p>
    <w:p w:rsidR="002A7F66" w:rsidRPr="00B602E1" w:rsidRDefault="002A7F66" w:rsidP="002A7F66">
      <w:pPr>
        <w:pStyle w:val="16"/>
        <w:tabs>
          <w:tab w:val="left" w:pos="9900"/>
        </w:tabs>
        <w:spacing w:before="0" w:line="240" w:lineRule="auto"/>
        <w:ind w:firstLine="425"/>
        <w:jc w:val="both"/>
        <w:rPr>
          <w:sz w:val="22"/>
          <w:szCs w:val="22"/>
        </w:rPr>
      </w:pPr>
      <w:r w:rsidRPr="00B602E1">
        <w:rPr>
          <w:sz w:val="22"/>
          <w:szCs w:val="22"/>
        </w:rPr>
        <w:t>7.2. Сторона, не имеющая возможности исполнить принятые на себя обязательства вследствие возникновения обстоятельств непреодолимой силы и претендующая на освобождение от ответственности, обязана незамедлительно, после того как стало известно о возникновении данных обстоятельств, уведомить вторую Сторону о таких обстоятельствах в письменной форме.</w:t>
      </w:r>
    </w:p>
    <w:p w:rsidR="002A7F66" w:rsidRPr="00B602E1" w:rsidRDefault="002A7F66" w:rsidP="002A7F66">
      <w:pPr>
        <w:pStyle w:val="16"/>
        <w:tabs>
          <w:tab w:val="left" w:pos="9900"/>
        </w:tabs>
        <w:spacing w:before="0" w:line="240" w:lineRule="auto"/>
        <w:ind w:firstLine="425"/>
        <w:jc w:val="both"/>
        <w:rPr>
          <w:sz w:val="22"/>
          <w:szCs w:val="22"/>
        </w:rPr>
      </w:pPr>
      <w:r w:rsidRPr="00B602E1">
        <w:rPr>
          <w:sz w:val="22"/>
          <w:szCs w:val="22"/>
        </w:rPr>
        <w:t xml:space="preserve">7.3. Если эти обстоятельства будут длиться более 60 (Шестидесяти) календарных дней, каждая их Сторон имеет право на досрочное расторжение Контракта. При этом Стороны не освобождаются от обязательств по возмещению задолженностей, образовавшихся до наступления обстоятельств непреодолимой силы.  </w:t>
      </w:r>
    </w:p>
    <w:p w:rsidR="00DF3E89" w:rsidRPr="00B602E1" w:rsidRDefault="00DF3E89" w:rsidP="002A7F66">
      <w:pPr>
        <w:pStyle w:val="16"/>
        <w:tabs>
          <w:tab w:val="left" w:pos="9900"/>
        </w:tabs>
        <w:spacing w:before="0" w:line="240" w:lineRule="auto"/>
        <w:ind w:firstLine="425"/>
        <w:jc w:val="both"/>
        <w:rPr>
          <w:sz w:val="22"/>
          <w:szCs w:val="22"/>
        </w:rPr>
      </w:pPr>
    </w:p>
    <w:p w:rsidR="002A7F66" w:rsidRPr="00B602E1" w:rsidRDefault="002A7F66" w:rsidP="002A7F66">
      <w:pPr>
        <w:pStyle w:val="16"/>
        <w:tabs>
          <w:tab w:val="left" w:pos="9900"/>
        </w:tabs>
        <w:spacing w:before="0" w:line="240" w:lineRule="auto"/>
        <w:ind w:firstLine="426"/>
        <w:jc w:val="center"/>
        <w:rPr>
          <w:b/>
          <w:sz w:val="22"/>
          <w:szCs w:val="22"/>
        </w:rPr>
      </w:pPr>
      <w:r w:rsidRPr="00B602E1">
        <w:rPr>
          <w:b/>
          <w:sz w:val="22"/>
          <w:szCs w:val="22"/>
        </w:rPr>
        <w:t>8. Риск случайной гибели</w:t>
      </w:r>
    </w:p>
    <w:p w:rsidR="002A7F66" w:rsidRPr="00B602E1" w:rsidRDefault="002A7F66" w:rsidP="002A7F66">
      <w:pPr>
        <w:pStyle w:val="ConsPlusNormal"/>
        <w:tabs>
          <w:tab w:val="left" w:pos="9900"/>
        </w:tabs>
        <w:ind w:firstLine="425"/>
        <w:jc w:val="both"/>
        <w:rPr>
          <w:rFonts w:ascii="Times New Roman" w:hAnsi="Times New Roman" w:cs="Times New Roman"/>
          <w:sz w:val="22"/>
          <w:szCs w:val="22"/>
        </w:rPr>
      </w:pPr>
      <w:r w:rsidRPr="00B602E1">
        <w:rPr>
          <w:rFonts w:ascii="Times New Roman" w:hAnsi="Times New Roman" w:cs="Times New Roman"/>
          <w:sz w:val="22"/>
          <w:szCs w:val="22"/>
        </w:rPr>
        <w:t xml:space="preserve">8.1. Риск случайной гибели или повреждения товара переходят от Поставщика к Покупателю с даты подписания </w:t>
      </w:r>
      <w:r w:rsidRPr="00B602E1">
        <w:rPr>
          <w:rFonts w:ascii="Times New Roman" w:eastAsia="Calibri" w:hAnsi="Times New Roman" w:cs="Times New Roman"/>
          <w:sz w:val="22"/>
          <w:szCs w:val="22"/>
          <w:lang w:eastAsia="ru-RU"/>
        </w:rPr>
        <w:t>Покупателем документа о приемке товара.</w:t>
      </w:r>
    </w:p>
    <w:p w:rsidR="002A7F66" w:rsidRPr="00B602E1" w:rsidRDefault="002A7F66" w:rsidP="002A7F66">
      <w:pPr>
        <w:pStyle w:val="16"/>
        <w:tabs>
          <w:tab w:val="left" w:pos="9900"/>
        </w:tabs>
        <w:spacing w:before="0" w:line="240" w:lineRule="auto"/>
        <w:ind w:firstLine="425"/>
        <w:jc w:val="both"/>
        <w:rPr>
          <w:b/>
          <w:sz w:val="22"/>
          <w:szCs w:val="22"/>
        </w:rPr>
      </w:pPr>
    </w:p>
    <w:p w:rsidR="002A7F66" w:rsidRPr="00B602E1" w:rsidRDefault="002A7F66" w:rsidP="002A7F66">
      <w:pPr>
        <w:pStyle w:val="16"/>
        <w:tabs>
          <w:tab w:val="left" w:pos="9900"/>
        </w:tabs>
        <w:spacing w:before="0" w:line="240" w:lineRule="auto"/>
        <w:ind w:firstLine="426"/>
        <w:jc w:val="center"/>
        <w:rPr>
          <w:b/>
          <w:sz w:val="22"/>
          <w:szCs w:val="22"/>
        </w:rPr>
      </w:pPr>
      <w:r w:rsidRPr="00B602E1">
        <w:rPr>
          <w:b/>
          <w:sz w:val="22"/>
          <w:szCs w:val="22"/>
        </w:rPr>
        <w:t>9. Урегулирование споров</w:t>
      </w:r>
    </w:p>
    <w:p w:rsidR="002A7F66" w:rsidRPr="00B602E1" w:rsidRDefault="002A7F66" w:rsidP="002A7F66">
      <w:pPr>
        <w:pStyle w:val="16"/>
        <w:tabs>
          <w:tab w:val="left" w:pos="9900"/>
        </w:tabs>
        <w:spacing w:before="0" w:line="240" w:lineRule="auto"/>
        <w:ind w:firstLine="425"/>
        <w:jc w:val="both"/>
        <w:rPr>
          <w:sz w:val="22"/>
          <w:szCs w:val="22"/>
        </w:rPr>
      </w:pPr>
      <w:r w:rsidRPr="00B602E1">
        <w:rPr>
          <w:sz w:val="22"/>
          <w:szCs w:val="22"/>
        </w:rPr>
        <w:t>9.1. Контрактом предусматривается претензионный порядок урегулирования споров. Срок рассмотрения предъявленной претензии – 7 (Семь) рабочих дней от даты ее получения.</w:t>
      </w:r>
    </w:p>
    <w:p w:rsidR="002A7F66" w:rsidRPr="00B602E1" w:rsidRDefault="002A7F66" w:rsidP="002A7F66">
      <w:pPr>
        <w:pStyle w:val="16"/>
        <w:tabs>
          <w:tab w:val="left" w:pos="9900"/>
        </w:tabs>
        <w:spacing w:before="0" w:line="240" w:lineRule="auto"/>
        <w:ind w:firstLine="425"/>
        <w:jc w:val="both"/>
        <w:rPr>
          <w:sz w:val="22"/>
          <w:szCs w:val="22"/>
        </w:rPr>
      </w:pPr>
      <w:r w:rsidRPr="00B602E1">
        <w:rPr>
          <w:sz w:val="22"/>
          <w:szCs w:val="22"/>
        </w:rPr>
        <w:t xml:space="preserve">9.2. В случае если спор не удалось урегулировать в претензионном порядке, он подлежит разрешению в Арбитражном суде города Санкт-Петербурга и Ленинградской области.    </w:t>
      </w:r>
    </w:p>
    <w:p w:rsidR="002A7F66" w:rsidRPr="00B602E1" w:rsidRDefault="002A7F66" w:rsidP="002A7F66">
      <w:pPr>
        <w:pStyle w:val="16"/>
        <w:tabs>
          <w:tab w:val="left" w:pos="9900"/>
        </w:tabs>
        <w:spacing w:before="0" w:line="240" w:lineRule="auto"/>
        <w:ind w:firstLine="425"/>
        <w:jc w:val="both"/>
        <w:rPr>
          <w:sz w:val="22"/>
          <w:szCs w:val="22"/>
        </w:rPr>
      </w:pPr>
    </w:p>
    <w:p w:rsidR="002A7F66" w:rsidRPr="00B602E1" w:rsidRDefault="002A7F66" w:rsidP="002A7F66">
      <w:pPr>
        <w:pStyle w:val="Headinguser"/>
        <w:tabs>
          <w:tab w:val="left" w:pos="9900"/>
        </w:tabs>
        <w:ind w:firstLine="425"/>
        <w:jc w:val="center"/>
        <w:rPr>
          <w:rFonts w:ascii="Times New Roman" w:hAnsi="Times New Roman" w:cs="Times New Roman"/>
        </w:rPr>
      </w:pPr>
      <w:r w:rsidRPr="00B602E1">
        <w:rPr>
          <w:rFonts w:ascii="Times New Roman" w:hAnsi="Times New Roman" w:cs="Times New Roman"/>
        </w:rPr>
        <w:t>10. Заключительные положения</w:t>
      </w:r>
    </w:p>
    <w:p w:rsidR="002A7F66" w:rsidRPr="00B602E1" w:rsidRDefault="002A7F66" w:rsidP="002A7F66">
      <w:pPr>
        <w:pStyle w:val="style50"/>
        <w:shd w:val="clear" w:color="auto" w:fill="FFFFFF"/>
        <w:tabs>
          <w:tab w:val="left" w:pos="851"/>
        </w:tabs>
        <w:spacing w:before="0" w:after="0"/>
        <w:ind w:firstLine="426"/>
        <w:jc w:val="both"/>
        <w:rPr>
          <w:color w:val="auto"/>
          <w:sz w:val="22"/>
          <w:szCs w:val="22"/>
        </w:rPr>
      </w:pPr>
      <w:r w:rsidRPr="00B602E1">
        <w:rPr>
          <w:color w:val="auto"/>
          <w:sz w:val="22"/>
          <w:szCs w:val="22"/>
        </w:rPr>
        <w:t xml:space="preserve">10.1. Контракт вступает в силу с момента подписания и действует </w:t>
      </w:r>
      <w:r w:rsidRPr="00B602E1">
        <w:rPr>
          <w:rStyle w:val="font0020style15char"/>
          <w:color w:val="auto"/>
          <w:sz w:val="22"/>
          <w:szCs w:val="22"/>
        </w:rPr>
        <w:t>до 30.07.2026, в части неисполненных обязательств - до полного их исполнения Сторонами.</w:t>
      </w:r>
    </w:p>
    <w:p w:rsidR="002A7F66" w:rsidRPr="00B602E1" w:rsidRDefault="002A7F66" w:rsidP="002A7F66">
      <w:pPr>
        <w:pStyle w:val="16"/>
        <w:tabs>
          <w:tab w:val="left" w:pos="9900"/>
        </w:tabs>
        <w:spacing w:before="0" w:line="240" w:lineRule="auto"/>
        <w:ind w:firstLine="425"/>
        <w:jc w:val="both"/>
        <w:rPr>
          <w:sz w:val="22"/>
          <w:szCs w:val="22"/>
        </w:rPr>
      </w:pPr>
      <w:r w:rsidRPr="00B602E1">
        <w:rPr>
          <w:sz w:val="22"/>
          <w:szCs w:val="22"/>
        </w:rPr>
        <w:t xml:space="preserve">10.2. Изменения и дополнения могут быть внесены в Контракт только в случаях и порядке, предусмотренных действующим законодательством Российской Федерации.  </w:t>
      </w:r>
    </w:p>
    <w:p w:rsidR="002A7F66" w:rsidRPr="00B602E1" w:rsidRDefault="002A7F66" w:rsidP="002A7F66">
      <w:pPr>
        <w:ind w:firstLine="426"/>
        <w:jc w:val="both"/>
        <w:rPr>
          <w:rFonts w:cs="Times New Roman"/>
          <w:sz w:val="22"/>
          <w:szCs w:val="22"/>
        </w:rPr>
      </w:pPr>
      <w:r w:rsidRPr="00B602E1">
        <w:rPr>
          <w:rFonts w:cs="Times New Roman"/>
          <w:sz w:val="22"/>
          <w:szCs w:val="22"/>
        </w:rPr>
        <w:t>10.3. Контракт может быть расторгнут по соглашению Сторон, решению суда или в связи с односторонним отказом Стороны от исполнения Контракта в соответствии со статьей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2A7F66" w:rsidRPr="00B602E1" w:rsidRDefault="002A7F66" w:rsidP="002A7F66">
      <w:pPr>
        <w:pStyle w:val="af"/>
        <w:tabs>
          <w:tab w:val="left" w:pos="851"/>
        </w:tabs>
        <w:ind w:left="0" w:firstLine="426"/>
        <w:jc w:val="both"/>
        <w:rPr>
          <w:color w:val="auto"/>
          <w:sz w:val="22"/>
          <w:szCs w:val="22"/>
        </w:rPr>
      </w:pPr>
      <w:r w:rsidRPr="00B602E1">
        <w:rPr>
          <w:color w:val="auto"/>
          <w:sz w:val="22"/>
          <w:szCs w:val="22"/>
        </w:rPr>
        <w:t xml:space="preserve">10.4. Покупатель вправе в одностороннем порядке расторгнуть Контракт: </w:t>
      </w:r>
    </w:p>
    <w:p w:rsidR="002A7F66" w:rsidRPr="00B602E1" w:rsidRDefault="002A7F66" w:rsidP="002A7F66">
      <w:pPr>
        <w:pStyle w:val="af"/>
        <w:tabs>
          <w:tab w:val="left" w:pos="851"/>
        </w:tabs>
        <w:ind w:left="0" w:firstLine="426"/>
        <w:jc w:val="both"/>
        <w:rPr>
          <w:rFonts w:eastAsia="Calibri"/>
          <w:color w:val="auto"/>
          <w:sz w:val="22"/>
          <w:szCs w:val="22"/>
        </w:rPr>
      </w:pPr>
      <w:r w:rsidRPr="00B602E1">
        <w:rPr>
          <w:color w:val="auto"/>
          <w:sz w:val="22"/>
          <w:szCs w:val="22"/>
        </w:rPr>
        <w:lastRenderedPageBreak/>
        <w:t xml:space="preserve">1) в случае </w:t>
      </w:r>
      <w:r w:rsidRPr="00B602E1">
        <w:rPr>
          <w:rFonts w:eastAsia="Calibri"/>
          <w:color w:val="auto"/>
          <w:sz w:val="22"/>
          <w:szCs w:val="22"/>
        </w:rPr>
        <w:t xml:space="preserve">поставки товара ненадлежащего качества с недостатками, которые не могут быть устранены в приемлемый для Покупателя срок; </w:t>
      </w:r>
    </w:p>
    <w:p w:rsidR="002A7F66" w:rsidRPr="00B602E1" w:rsidRDefault="00DF3E89" w:rsidP="002A7F66">
      <w:pPr>
        <w:pStyle w:val="af"/>
        <w:tabs>
          <w:tab w:val="left" w:pos="851"/>
        </w:tabs>
        <w:ind w:left="0" w:firstLine="426"/>
        <w:jc w:val="both"/>
        <w:rPr>
          <w:rFonts w:eastAsia="Calibri"/>
          <w:color w:val="auto"/>
          <w:sz w:val="22"/>
          <w:szCs w:val="22"/>
        </w:rPr>
      </w:pPr>
      <w:r w:rsidRPr="00B602E1">
        <w:rPr>
          <w:rFonts w:eastAsia="Calibri"/>
          <w:color w:val="auto"/>
          <w:sz w:val="22"/>
          <w:szCs w:val="22"/>
        </w:rPr>
        <w:t xml:space="preserve">2) </w:t>
      </w:r>
      <w:r w:rsidR="002A7F66" w:rsidRPr="00B602E1">
        <w:rPr>
          <w:rFonts w:eastAsia="Calibri"/>
          <w:color w:val="auto"/>
          <w:sz w:val="22"/>
          <w:szCs w:val="22"/>
        </w:rPr>
        <w:t>в случае непоставки в полном объеме товара к истечению срока поставки и(или) непредоставления в полном объеме комплекта документов, предусмотренных Контрактом.</w:t>
      </w:r>
    </w:p>
    <w:p w:rsidR="002A7F66" w:rsidRPr="00B602E1" w:rsidRDefault="002A7F66" w:rsidP="002A7F66">
      <w:pPr>
        <w:pStyle w:val="ConsPlusNormal"/>
        <w:ind w:firstLine="425"/>
        <w:jc w:val="both"/>
        <w:rPr>
          <w:rFonts w:ascii="Times New Roman" w:hAnsi="Times New Roman" w:cs="Times New Roman"/>
          <w:sz w:val="22"/>
          <w:szCs w:val="22"/>
        </w:rPr>
      </w:pPr>
      <w:r w:rsidRPr="00B602E1">
        <w:rPr>
          <w:rFonts w:ascii="Times New Roman" w:hAnsi="Times New Roman" w:cs="Times New Roman"/>
          <w:sz w:val="22"/>
          <w:szCs w:val="22"/>
        </w:rPr>
        <w:t xml:space="preserve">10.5. Поставщик вправе в одностороннем порядке отказаться от исполнения Контракта по основаниям, предусмотренным Гражданским </w:t>
      </w:r>
      <w:hyperlink r:id="rId8" w:history="1">
        <w:r w:rsidRPr="00B602E1">
          <w:rPr>
            <w:rFonts w:ascii="Times New Roman" w:hAnsi="Times New Roman" w:cs="Times New Roman"/>
            <w:sz w:val="22"/>
            <w:szCs w:val="22"/>
          </w:rPr>
          <w:t>кодексом</w:t>
        </w:r>
      </w:hyperlink>
      <w:r w:rsidRPr="00B602E1">
        <w:rPr>
          <w:rFonts w:ascii="Times New Roman" w:hAnsi="Times New Roman" w:cs="Times New Roman"/>
          <w:sz w:val="22"/>
          <w:szCs w:val="22"/>
        </w:rPr>
        <w:t xml:space="preserve"> Российской Федерации.</w:t>
      </w:r>
    </w:p>
    <w:p w:rsidR="002A7F66" w:rsidRPr="00B602E1" w:rsidRDefault="002A7F66" w:rsidP="002A7F66">
      <w:pPr>
        <w:pStyle w:val="120"/>
        <w:tabs>
          <w:tab w:val="left" w:pos="9900"/>
        </w:tabs>
        <w:suppressAutoHyphens w:val="0"/>
        <w:ind w:firstLine="425"/>
        <w:jc w:val="both"/>
        <w:rPr>
          <w:rFonts w:ascii="Times New Roman" w:hAnsi="Times New Roman" w:cs="Times New Roman"/>
          <w:sz w:val="22"/>
          <w:szCs w:val="22"/>
        </w:rPr>
      </w:pPr>
      <w:r w:rsidRPr="00B602E1">
        <w:rPr>
          <w:rFonts w:ascii="Times New Roman" w:hAnsi="Times New Roman" w:cs="Times New Roman"/>
          <w:sz w:val="22"/>
          <w:szCs w:val="22"/>
        </w:rPr>
        <w:t>10.6. В вопросах, не урегулированных Контрактом, Стороны руководствуются действующим закон</w:t>
      </w:r>
      <w:r w:rsidRPr="00B602E1">
        <w:rPr>
          <w:rFonts w:ascii="Times New Roman" w:hAnsi="Times New Roman" w:cs="Times New Roman"/>
          <w:sz w:val="22"/>
          <w:szCs w:val="22"/>
        </w:rPr>
        <w:t>о</w:t>
      </w:r>
      <w:r w:rsidRPr="00B602E1">
        <w:rPr>
          <w:rFonts w:ascii="Times New Roman" w:hAnsi="Times New Roman" w:cs="Times New Roman"/>
          <w:sz w:val="22"/>
          <w:szCs w:val="22"/>
        </w:rPr>
        <w:t>дательством Российской Федерации.</w:t>
      </w:r>
    </w:p>
    <w:p w:rsidR="002A7F66" w:rsidRPr="00B602E1" w:rsidRDefault="002A7F66" w:rsidP="002A7F66">
      <w:pPr>
        <w:pStyle w:val="312"/>
        <w:tabs>
          <w:tab w:val="left" w:pos="1260"/>
        </w:tabs>
        <w:suppressAutoHyphens w:val="0"/>
        <w:spacing w:after="0"/>
        <w:ind w:firstLine="425"/>
        <w:jc w:val="both"/>
        <w:rPr>
          <w:color w:val="auto"/>
          <w:sz w:val="22"/>
          <w:szCs w:val="22"/>
        </w:rPr>
      </w:pPr>
      <w:r w:rsidRPr="00B602E1">
        <w:rPr>
          <w:color w:val="auto"/>
          <w:sz w:val="22"/>
          <w:szCs w:val="22"/>
        </w:rPr>
        <w:t>10.7. Стороны обязаны в течение 5 (пяти) календарных дней сообщать друг другу об изменении св</w:t>
      </w:r>
      <w:r w:rsidRPr="00B602E1">
        <w:rPr>
          <w:color w:val="auto"/>
          <w:sz w:val="22"/>
          <w:szCs w:val="22"/>
        </w:rPr>
        <w:t>о</w:t>
      </w:r>
      <w:r w:rsidRPr="00B602E1">
        <w:rPr>
          <w:color w:val="auto"/>
          <w:sz w:val="22"/>
          <w:szCs w:val="22"/>
        </w:rPr>
        <w:t>его места нахождения, почтового адреса, номеров телефонов, факсов и иных реквизитов.</w:t>
      </w:r>
    </w:p>
    <w:p w:rsidR="002A7F66" w:rsidRPr="00B602E1" w:rsidRDefault="002A7F66" w:rsidP="002A7F66">
      <w:pPr>
        <w:pStyle w:val="ad"/>
        <w:ind w:firstLine="426"/>
        <w:jc w:val="both"/>
        <w:rPr>
          <w:color w:val="auto"/>
          <w:sz w:val="22"/>
          <w:szCs w:val="22"/>
        </w:rPr>
      </w:pPr>
      <w:r w:rsidRPr="00B602E1">
        <w:rPr>
          <w:color w:val="auto"/>
          <w:sz w:val="22"/>
          <w:szCs w:val="22"/>
        </w:rPr>
        <w:t>10.8. Контракт составлен в 2-х экземплярах, обладающих равной юридической силой, по одному для каждой из Сторон.</w:t>
      </w:r>
    </w:p>
    <w:p w:rsidR="002A7F66" w:rsidRPr="00B602E1" w:rsidRDefault="002A7F66" w:rsidP="002A7F66">
      <w:pPr>
        <w:pStyle w:val="16"/>
        <w:tabs>
          <w:tab w:val="left" w:pos="9900"/>
        </w:tabs>
        <w:spacing w:before="0" w:line="240" w:lineRule="auto"/>
        <w:ind w:firstLine="425"/>
        <w:jc w:val="both"/>
        <w:rPr>
          <w:sz w:val="22"/>
          <w:szCs w:val="22"/>
        </w:rPr>
      </w:pPr>
      <w:r w:rsidRPr="00B602E1">
        <w:rPr>
          <w:sz w:val="22"/>
          <w:szCs w:val="22"/>
        </w:rPr>
        <w:t>10.9. Приложения, являющиеся неотъемлемой частью Контракта:</w:t>
      </w:r>
    </w:p>
    <w:p w:rsidR="002A7F66" w:rsidRPr="00B602E1" w:rsidRDefault="002A7F66" w:rsidP="002A7F66">
      <w:pPr>
        <w:pStyle w:val="Standard"/>
        <w:shd w:val="clear" w:color="auto" w:fill="FFFFFF"/>
        <w:tabs>
          <w:tab w:val="left" w:pos="1118"/>
        </w:tabs>
        <w:ind w:firstLine="425"/>
        <w:jc w:val="both"/>
        <w:rPr>
          <w:color w:val="auto"/>
          <w:sz w:val="22"/>
          <w:szCs w:val="22"/>
        </w:rPr>
      </w:pPr>
      <w:r w:rsidRPr="00B602E1">
        <w:rPr>
          <w:iCs/>
          <w:color w:val="auto"/>
          <w:sz w:val="22"/>
          <w:szCs w:val="22"/>
        </w:rPr>
        <w:t>Приложение № 1 – Техническое задание</w:t>
      </w:r>
    </w:p>
    <w:p w:rsidR="00730447" w:rsidRPr="00B602E1" w:rsidRDefault="00730447" w:rsidP="00802BFF">
      <w:pPr>
        <w:jc w:val="both"/>
        <w:rPr>
          <w:rFonts w:cs="Times New Roman"/>
          <w:sz w:val="22"/>
          <w:szCs w:val="22"/>
        </w:rPr>
        <w:sectPr w:rsidR="00730447" w:rsidRPr="00B602E1" w:rsidSect="001F187E">
          <w:headerReference w:type="default" r:id="rId9"/>
          <w:headerReference w:type="first" r:id="rId10"/>
          <w:pgSz w:w="11906" w:h="16838"/>
          <w:pgMar w:top="720" w:right="566" w:bottom="720" w:left="1134" w:header="284" w:footer="122" w:gutter="0"/>
          <w:cols w:space="720"/>
          <w:docGrid w:linePitch="326"/>
        </w:sectPr>
      </w:pPr>
    </w:p>
    <w:p w:rsidR="006B2A6B" w:rsidRPr="00B602E1" w:rsidRDefault="00730447" w:rsidP="00802BFF">
      <w:pPr>
        <w:pStyle w:val="Standard"/>
        <w:jc w:val="right"/>
        <w:rPr>
          <w:color w:val="auto"/>
          <w:sz w:val="22"/>
          <w:szCs w:val="22"/>
        </w:rPr>
      </w:pPr>
      <w:r w:rsidRPr="00B602E1">
        <w:rPr>
          <w:color w:val="auto"/>
          <w:sz w:val="22"/>
          <w:szCs w:val="22"/>
        </w:rPr>
        <w:t>Приложение № 1</w:t>
      </w:r>
    </w:p>
    <w:p w:rsidR="00C106D3" w:rsidRPr="00B602E1" w:rsidRDefault="00C106D3" w:rsidP="00802BFF">
      <w:pPr>
        <w:pStyle w:val="Standard"/>
        <w:jc w:val="right"/>
        <w:rPr>
          <w:color w:val="auto"/>
          <w:sz w:val="22"/>
          <w:szCs w:val="22"/>
        </w:rPr>
      </w:pPr>
    </w:p>
    <w:p w:rsidR="005C2F06" w:rsidRPr="00B602E1" w:rsidRDefault="00730447" w:rsidP="00802BFF">
      <w:pPr>
        <w:pStyle w:val="Standard"/>
        <w:jc w:val="right"/>
        <w:rPr>
          <w:color w:val="auto"/>
          <w:sz w:val="22"/>
          <w:szCs w:val="22"/>
        </w:rPr>
      </w:pPr>
      <w:r w:rsidRPr="00B602E1">
        <w:rPr>
          <w:color w:val="auto"/>
          <w:sz w:val="22"/>
          <w:szCs w:val="22"/>
        </w:rPr>
        <w:t xml:space="preserve">  к </w:t>
      </w:r>
      <w:r w:rsidR="009F1FA6" w:rsidRPr="00B602E1">
        <w:rPr>
          <w:color w:val="auto"/>
          <w:sz w:val="22"/>
          <w:szCs w:val="22"/>
        </w:rPr>
        <w:t>Контракт</w:t>
      </w:r>
      <w:r w:rsidRPr="00B602E1">
        <w:rPr>
          <w:color w:val="auto"/>
          <w:sz w:val="22"/>
          <w:szCs w:val="22"/>
        </w:rPr>
        <w:t xml:space="preserve">у № </w:t>
      </w:r>
      <w:r w:rsidR="00C106D3" w:rsidRPr="00B602E1">
        <w:rPr>
          <w:color w:val="auto"/>
          <w:sz w:val="22"/>
          <w:szCs w:val="22"/>
        </w:rPr>
        <w:t>_____</w:t>
      </w:r>
      <w:r w:rsidRPr="00B602E1">
        <w:rPr>
          <w:rStyle w:val="es-el-code-term"/>
          <w:color w:val="auto"/>
          <w:sz w:val="22"/>
          <w:szCs w:val="22"/>
        </w:rPr>
        <w:t>__</w:t>
      </w:r>
    </w:p>
    <w:p w:rsidR="005C2F06" w:rsidRPr="00B602E1" w:rsidRDefault="005C2F06" w:rsidP="00802BFF">
      <w:pPr>
        <w:pStyle w:val="Standard"/>
        <w:jc w:val="both"/>
        <w:rPr>
          <w:color w:val="auto"/>
          <w:sz w:val="22"/>
          <w:szCs w:val="22"/>
        </w:rPr>
      </w:pPr>
    </w:p>
    <w:p w:rsidR="00C106D3" w:rsidRPr="00B602E1" w:rsidRDefault="00C106D3" w:rsidP="00802BFF">
      <w:pPr>
        <w:pStyle w:val="Standard"/>
        <w:ind w:firstLine="425"/>
        <w:jc w:val="both"/>
        <w:rPr>
          <w:b/>
          <w:color w:val="auto"/>
          <w:sz w:val="22"/>
          <w:szCs w:val="22"/>
        </w:rPr>
      </w:pPr>
    </w:p>
    <w:p w:rsidR="00B0647C" w:rsidRPr="00B602E1" w:rsidRDefault="00B0647C" w:rsidP="00B0647C">
      <w:pPr>
        <w:pStyle w:val="Standard"/>
        <w:ind w:firstLine="425"/>
        <w:jc w:val="center"/>
        <w:rPr>
          <w:b/>
          <w:color w:val="auto"/>
          <w:sz w:val="22"/>
          <w:szCs w:val="22"/>
        </w:rPr>
      </w:pPr>
      <w:r w:rsidRPr="00B602E1">
        <w:rPr>
          <w:b/>
          <w:color w:val="auto"/>
          <w:sz w:val="22"/>
          <w:szCs w:val="22"/>
        </w:rPr>
        <w:t>ТЕХНИЧЕСКОЕ ЗАДАНИЕ</w:t>
      </w:r>
    </w:p>
    <w:p w:rsidR="00B0647C" w:rsidRPr="00B602E1" w:rsidRDefault="00B0647C" w:rsidP="00B0647C">
      <w:pPr>
        <w:pStyle w:val="Standard"/>
        <w:ind w:firstLine="425"/>
        <w:jc w:val="center"/>
        <w:rPr>
          <w:bCs/>
          <w:color w:val="auto"/>
          <w:sz w:val="22"/>
          <w:szCs w:val="22"/>
        </w:rPr>
      </w:pPr>
      <w:r w:rsidRPr="00B602E1">
        <w:rPr>
          <w:color w:val="auto"/>
          <w:sz w:val="22"/>
          <w:szCs w:val="22"/>
        </w:rPr>
        <w:t xml:space="preserve">на </w:t>
      </w:r>
      <w:bookmarkStart w:id="0" w:name="_GoBack"/>
      <w:r w:rsidRPr="00B602E1">
        <w:rPr>
          <w:color w:val="auto"/>
          <w:sz w:val="22"/>
          <w:szCs w:val="22"/>
        </w:rPr>
        <w:t xml:space="preserve">поставку </w:t>
      </w:r>
      <w:r w:rsidR="005C07EF" w:rsidRPr="00B602E1">
        <w:rPr>
          <w:rFonts w:eastAsia="Calibri"/>
          <w:color w:val="auto"/>
          <w:sz w:val="22"/>
          <w:szCs w:val="22"/>
        </w:rPr>
        <w:t>флористической зелени</w:t>
      </w:r>
      <w:r w:rsidR="000D379F" w:rsidRPr="00B602E1">
        <w:rPr>
          <w:rFonts w:eastAsia="Calibri"/>
          <w:color w:val="auto"/>
          <w:sz w:val="22"/>
          <w:szCs w:val="22"/>
        </w:rPr>
        <w:t xml:space="preserve"> </w:t>
      </w:r>
    </w:p>
    <w:p w:rsidR="00B0647C" w:rsidRPr="00B602E1" w:rsidRDefault="00B0647C" w:rsidP="00B0647C">
      <w:pPr>
        <w:pStyle w:val="Standard"/>
        <w:ind w:firstLine="425"/>
        <w:jc w:val="center"/>
        <w:rPr>
          <w:bCs/>
          <w:color w:val="auto"/>
          <w:sz w:val="22"/>
          <w:szCs w:val="22"/>
        </w:rPr>
      </w:pPr>
      <w:r w:rsidRPr="00B602E1">
        <w:rPr>
          <w:bCs/>
          <w:color w:val="auto"/>
          <w:sz w:val="22"/>
          <w:szCs w:val="22"/>
        </w:rPr>
        <w:t xml:space="preserve">для художественного оформления </w:t>
      </w:r>
      <w:r w:rsidR="000D379F" w:rsidRPr="00B602E1">
        <w:rPr>
          <w:bCs/>
          <w:color w:val="auto"/>
          <w:sz w:val="22"/>
          <w:szCs w:val="22"/>
        </w:rPr>
        <w:t xml:space="preserve">площадок праздника </w:t>
      </w:r>
      <w:r w:rsidRPr="00B602E1">
        <w:rPr>
          <w:bCs/>
          <w:color w:val="auto"/>
          <w:sz w:val="22"/>
          <w:szCs w:val="22"/>
        </w:rPr>
        <w:t>в рамках проведения</w:t>
      </w:r>
    </w:p>
    <w:p w:rsidR="00B0647C" w:rsidRPr="00B602E1" w:rsidRDefault="00B0647C" w:rsidP="00B0647C">
      <w:pPr>
        <w:pStyle w:val="Standard"/>
        <w:ind w:firstLine="425"/>
        <w:jc w:val="center"/>
        <w:rPr>
          <w:bCs/>
          <w:color w:val="auto"/>
          <w:sz w:val="22"/>
          <w:szCs w:val="22"/>
        </w:rPr>
      </w:pPr>
      <w:r w:rsidRPr="00B602E1">
        <w:rPr>
          <w:bCs/>
          <w:color w:val="auto"/>
          <w:sz w:val="22"/>
          <w:szCs w:val="22"/>
        </w:rPr>
        <w:t>культурно-массового мероприятия «Праздник «Императорский букет»</w:t>
      </w:r>
    </w:p>
    <w:bookmarkEnd w:id="0"/>
    <w:p w:rsidR="00B0647C" w:rsidRPr="00B602E1" w:rsidRDefault="00B0647C" w:rsidP="00B0647C">
      <w:pPr>
        <w:pStyle w:val="Standard"/>
        <w:ind w:firstLine="425"/>
        <w:jc w:val="both"/>
        <w:rPr>
          <w:b/>
          <w:color w:val="auto"/>
          <w:sz w:val="22"/>
          <w:szCs w:val="22"/>
        </w:rPr>
      </w:pPr>
    </w:p>
    <w:p w:rsidR="00B0647C" w:rsidRPr="00B602E1" w:rsidRDefault="00B0647C" w:rsidP="00B0647C">
      <w:pPr>
        <w:pStyle w:val="Standard"/>
        <w:ind w:left="425"/>
        <w:jc w:val="both"/>
        <w:rPr>
          <w:b/>
          <w:color w:val="auto"/>
          <w:sz w:val="22"/>
          <w:szCs w:val="22"/>
        </w:rPr>
      </w:pPr>
      <w:r w:rsidRPr="00B602E1">
        <w:rPr>
          <w:b/>
          <w:color w:val="auto"/>
          <w:sz w:val="22"/>
          <w:szCs w:val="22"/>
        </w:rPr>
        <w:t>1.Требования к наименованию и количеству товара</w:t>
      </w:r>
    </w:p>
    <w:p w:rsidR="007472F0" w:rsidRPr="00B602E1" w:rsidRDefault="00FF62F8" w:rsidP="00C24090">
      <w:pPr>
        <w:pStyle w:val="Standard"/>
        <w:ind w:firstLine="426"/>
        <w:contextualSpacing/>
        <w:jc w:val="both"/>
        <w:rPr>
          <w:color w:val="auto"/>
          <w:sz w:val="22"/>
          <w:szCs w:val="22"/>
        </w:rPr>
      </w:pPr>
      <w:r w:rsidRPr="00B602E1">
        <w:rPr>
          <w:color w:val="auto"/>
          <w:sz w:val="22"/>
          <w:szCs w:val="22"/>
        </w:rPr>
        <w:t xml:space="preserve">1.1. </w:t>
      </w:r>
      <w:r w:rsidR="00B0647C" w:rsidRPr="00B602E1">
        <w:rPr>
          <w:color w:val="auto"/>
          <w:sz w:val="22"/>
          <w:szCs w:val="22"/>
        </w:rPr>
        <w:t xml:space="preserve">Поставка </w:t>
      </w:r>
      <w:r w:rsidR="005C07EF" w:rsidRPr="00B602E1">
        <w:rPr>
          <w:color w:val="auto"/>
          <w:sz w:val="22"/>
          <w:szCs w:val="22"/>
        </w:rPr>
        <w:t>флористической зелени</w:t>
      </w:r>
      <w:r w:rsidR="0012284F" w:rsidRPr="00B602E1">
        <w:rPr>
          <w:color w:val="auto"/>
          <w:sz w:val="22"/>
          <w:szCs w:val="22"/>
        </w:rPr>
        <w:t xml:space="preserve"> в количестве и ассортименте</w:t>
      </w:r>
      <w:r w:rsidR="00F279E2" w:rsidRPr="00B602E1">
        <w:rPr>
          <w:color w:val="auto"/>
          <w:sz w:val="22"/>
          <w:szCs w:val="22"/>
        </w:rPr>
        <w:t xml:space="preserve"> </w:t>
      </w:r>
      <w:r w:rsidR="00B0647C" w:rsidRPr="00B602E1">
        <w:rPr>
          <w:color w:val="auto"/>
          <w:sz w:val="22"/>
          <w:szCs w:val="22"/>
        </w:rPr>
        <w:t>в соответствии со Специфика</w:t>
      </w:r>
      <w:r w:rsidR="006712D1" w:rsidRPr="00B602E1">
        <w:rPr>
          <w:color w:val="auto"/>
          <w:sz w:val="22"/>
          <w:szCs w:val="22"/>
        </w:rPr>
        <w:t>цией на товар (Приложение № 1  к</w:t>
      </w:r>
      <w:r w:rsidR="006D6299" w:rsidRPr="00B602E1">
        <w:rPr>
          <w:color w:val="auto"/>
          <w:sz w:val="22"/>
          <w:szCs w:val="22"/>
        </w:rPr>
        <w:t xml:space="preserve"> </w:t>
      </w:r>
      <w:r w:rsidR="00B0647C" w:rsidRPr="00B602E1">
        <w:rPr>
          <w:color w:val="auto"/>
          <w:sz w:val="22"/>
          <w:szCs w:val="22"/>
        </w:rPr>
        <w:t>Техническому заданию)</w:t>
      </w:r>
      <w:r w:rsidR="002F6B6D" w:rsidRPr="00B602E1">
        <w:rPr>
          <w:color w:val="auto"/>
          <w:kern w:val="0"/>
          <w:sz w:val="22"/>
          <w:szCs w:val="22"/>
          <w:lang w:eastAsia="ru-RU"/>
        </w:rPr>
        <w:t>.</w:t>
      </w:r>
    </w:p>
    <w:p w:rsidR="00B0647C" w:rsidRPr="00B602E1" w:rsidRDefault="00B0647C" w:rsidP="00C24090">
      <w:pPr>
        <w:pStyle w:val="Standard"/>
        <w:ind w:firstLine="426"/>
        <w:jc w:val="both"/>
        <w:rPr>
          <w:b/>
          <w:color w:val="auto"/>
          <w:sz w:val="22"/>
          <w:szCs w:val="22"/>
        </w:rPr>
      </w:pPr>
    </w:p>
    <w:p w:rsidR="00EF0BE7" w:rsidRPr="00B602E1" w:rsidRDefault="00EF0BE7" w:rsidP="00EF0BE7">
      <w:pPr>
        <w:pStyle w:val="Standard"/>
        <w:ind w:firstLine="425"/>
        <w:jc w:val="both"/>
        <w:rPr>
          <w:b/>
          <w:color w:val="auto"/>
          <w:sz w:val="22"/>
          <w:szCs w:val="22"/>
        </w:rPr>
      </w:pPr>
      <w:r w:rsidRPr="00B602E1">
        <w:rPr>
          <w:b/>
          <w:color w:val="auto"/>
          <w:sz w:val="22"/>
          <w:szCs w:val="22"/>
        </w:rPr>
        <w:t>2. Требования к качеству и безопасности товара</w:t>
      </w:r>
    </w:p>
    <w:p w:rsidR="00EF0BE7" w:rsidRPr="00B602E1" w:rsidRDefault="00EF0BE7" w:rsidP="00EF0BE7">
      <w:pPr>
        <w:pStyle w:val="Standard"/>
        <w:ind w:firstLine="425"/>
        <w:jc w:val="both"/>
        <w:rPr>
          <w:color w:val="auto"/>
          <w:sz w:val="22"/>
          <w:szCs w:val="22"/>
        </w:rPr>
      </w:pPr>
      <w:r w:rsidRPr="00B602E1">
        <w:rPr>
          <w:color w:val="auto"/>
          <w:sz w:val="22"/>
          <w:szCs w:val="22"/>
        </w:rPr>
        <w:t>2.1. Поставляемый товар должен быть безопасным для жизни, здоровья, имущества Покупателя и окружающей среды при обычных условиях его использования, хранения, транспортировки и утилизации.</w:t>
      </w:r>
    </w:p>
    <w:p w:rsidR="00EF0BE7" w:rsidRPr="00B602E1" w:rsidRDefault="00EF0BE7" w:rsidP="00FF62F8">
      <w:pPr>
        <w:widowControl/>
        <w:numPr>
          <w:ilvl w:val="1"/>
          <w:numId w:val="15"/>
        </w:numPr>
        <w:shd w:val="clear" w:color="auto" w:fill="FFFFFF"/>
        <w:tabs>
          <w:tab w:val="left" w:pos="851"/>
        </w:tabs>
        <w:autoSpaceDN/>
        <w:ind w:left="0" w:firstLine="426"/>
        <w:jc w:val="both"/>
        <w:textAlignment w:val="auto"/>
        <w:rPr>
          <w:sz w:val="22"/>
          <w:szCs w:val="22"/>
        </w:rPr>
      </w:pPr>
      <w:r w:rsidRPr="00B602E1">
        <w:rPr>
          <w:sz w:val="22"/>
          <w:szCs w:val="22"/>
        </w:rPr>
        <w:t>Товар должен быть чистым, новым</w:t>
      </w:r>
      <w:r w:rsidR="00FF62F8" w:rsidRPr="00B602E1">
        <w:rPr>
          <w:sz w:val="22"/>
          <w:szCs w:val="22"/>
        </w:rPr>
        <w:t xml:space="preserve"> (</w:t>
      </w:r>
      <w:r w:rsidR="00FF62F8" w:rsidRPr="00B602E1">
        <w:rPr>
          <w:sz w:val="22"/>
          <w:szCs w:val="22"/>
          <w:lang w:eastAsia="ru-RU"/>
        </w:rPr>
        <w:t xml:space="preserve">товаром, ранее не находившимся в использовании у Поставщика и (или) у третьих лиц, </w:t>
      </w:r>
      <w:r w:rsidR="00FF62F8" w:rsidRPr="00B602E1">
        <w:rPr>
          <w:sz w:val="22"/>
          <w:szCs w:val="22"/>
        </w:rPr>
        <w:t>в том числе, который не был восстановлен, у которого не были восстановлены потребительские свойства</w:t>
      </w:r>
      <w:r w:rsidR="00FF62F8" w:rsidRPr="00B602E1">
        <w:rPr>
          <w:sz w:val="22"/>
          <w:szCs w:val="22"/>
          <w:lang w:eastAsia="ru-RU"/>
        </w:rPr>
        <w:t>)</w:t>
      </w:r>
      <w:r w:rsidRPr="00B602E1">
        <w:rPr>
          <w:sz w:val="22"/>
          <w:szCs w:val="22"/>
        </w:rPr>
        <w:t>, исправным, с ненарушенной фабричной упаковкой.</w:t>
      </w:r>
    </w:p>
    <w:p w:rsidR="00FF62F8" w:rsidRPr="00B602E1" w:rsidRDefault="00FF62F8" w:rsidP="00FF62F8">
      <w:pPr>
        <w:widowControl/>
        <w:shd w:val="clear" w:color="auto" w:fill="FFFFFF"/>
        <w:tabs>
          <w:tab w:val="left" w:pos="851"/>
        </w:tabs>
        <w:autoSpaceDN/>
        <w:ind w:left="426"/>
        <w:jc w:val="both"/>
        <w:textAlignment w:val="auto"/>
        <w:rPr>
          <w:sz w:val="22"/>
          <w:szCs w:val="22"/>
        </w:rPr>
      </w:pPr>
      <w:r w:rsidRPr="00B602E1">
        <w:rPr>
          <w:sz w:val="22"/>
          <w:szCs w:val="22"/>
          <w:lang w:eastAsia="ru-RU"/>
        </w:rPr>
        <w:t>Товар не должен находиться в залоге, под арестом или под иным обременением.</w:t>
      </w:r>
    </w:p>
    <w:p w:rsidR="00257F8E" w:rsidRPr="00B602E1" w:rsidRDefault="00257F8E" w:rsidP="00CF7500">
      <w:pPr>
        <w:widowControl/>
        <w:shd w:val="clear" w:color="auto" w:fill="FFFFFF"/>
        <w:tabs>
          <w:tab w:val="left" w:pos="851"/>
        </w:tabs>
        <w:autoSpaceDN/>
        <w:ind w:firstLine="426"/>
        <w:jc w:val="both"/>
        <w:textAlignment w:val="auto"/>
        <w:rPr>
          <w:sz w:val="22"/>
          <w:szCs w:val="22"/>
        </w:rPr>
      </w:pPr>
      <w:r w:rsidRPr="00B602E1">
        <w:rPr>
          <w:sz w:val="22"/>
          <w:szCs w:val="22"/>
        </w:rPr>
        <w:t xml:space="preserve">2.3. </w:t>
      </w:r>
      <w:r w:rsidRPr="00B602E1">
        <w:rPr>
          <w:sz w:val="22"/>
          <w:szCs w:val="22"/>
          <w:lang w:eastAsia="ru-RU"/>
        </w:rPr>
        <w:t>Качество и безопасность товара должны быть подтверждены оригиналами или надлежащим образом заверенными копиями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 (</w:t>
      </w:r>
      <w:r w:rsidRPr="00B602E1">
        <w:rPr>
          <w:rFonts w:ascii="SB Sans Text" w:eastAsia="Times New Roman" w:hAnsi="SB Sans Text" w:cs="Times New Roman"/>
          <w:color w:val="1F1F22"/>
          <w:kern w:val="0"/>
          <w:sz w:val="22"/>
          <w:szCs w:val="22"/>
          <w:lang w:eastAsia="ru-RU" w:bidi="ar-SA"/>
        </w:rPr>
        <w:t>фитосанитарные сертификаты или карантинные сертификаты или акты карантинного фитосанитарного контроля).</w:t>
      </w:r>
    </w:p>
    <w:p w:rsidR="00FF62F8" w:rsidRPr="00B602E1" w:rsidRDefault="00FF62F8" w:rsidP="00257F8E">
      <w:pPr>
        <w:widowControl/>
        <w:shd w:val="clear" w:color="auto" w:fill="FFFFFF"/>
        <w:tabs>
          <w:tab w:val="left" w:pos="426"/>
          <w:tab w:val="left" w:pos="851"/>
        </w:tabs>
        <w:autoSpaceDN/>
        <w:ind w:firstLine="567"/>
        <w:jc w:val="both"/>
        <w:textAlignment w:val="auto"/>
        <w:rPr>
          <w:sz w:val="22"/>
          <w:szCs w:val="22"/>
          <w:lang w:eastAsia="ru-RU"/>
        </w:rPr>
      </w:pPr>
    </w:p>
    <w:p w:rsidR="00EF0BE7" w:rsidRPr="00B602E1" w:rsidRDefault="00EF0BE7" w:rsidP="00EF0BE7">
      <w:pPr>
        <w:pStyle w:val="Standard"/>
        <w:ind w:firstLine="425"/>
        <w:jc w:val="both"/>
        <w:rPr>
          <w:b/>
          <w:color w:val="auto"/>
          <w:sz w:val="22"/>
          <w:szCs w:val="22"/>
        </w:rPr>
      </w:pPr>
    </w:p>
    <w:p w:rsidR="00EF0BE7" w:rsidRPr="00B602E1" w:rsidRDefault="00EF0BE7" w:rsidP="00EF0BE7">
      <w:pPr>
        <w:pStyle w:val="Standard"/>
        <w:ind w:firstLine="425"/>
        <w:jc w:val="both"/>
        <w:rPr>
          <w:b/>
          <w:color w:val="auto"/>
          <w:sz w:val="22"/>
          <w:szCs w:val="22"/>
        </w:rPr>
      </w:pPr>
      <w:r w:rsidRPr="00B602E1">
        <w:rPr>
          <w:b/>
          <w:color w:val="auto"/>
          <w:sz w:val="22"/>
          <w:szCs w:val="22"/>
        </w:rPr>
        <w:t>3. Требования к поставке</w:t>
      </w:r>
    </w:p>
    <w:p w:rsidR="00EF0BE7" w:rsidRPr="00B602E1" w:rsidRDefault="00EF0BE7" w:rsidP="00EF0BE7">
      <w:pPr>
        <w:pStyle w:val="Standard"/>
        <w:ind w:firstLine="425"/>
        <w:jc w:val="both"/>
        <w:rPr>
          <w:color w:val="auto"/>
          <w:sz w:val="22"/>
          <w:szCs w:val="22"/>
        </w:rPr>
      </w:pPr>
      <w:r w:rsidRPr="00B602E1">
        <w:rPr>
          <w:color w:val="auto"/>
          <w:sz w:val="22"/>
          <w:szCs w:val="22"/>
        </w:rPr>
        <w:t>3.1. Товар должен быть поставлен Покупател</w:t>
      </w:r>
      <w:r w:rsidR="0012284F" w:rsidRPr="00B602E1">
        <w:rPr>
          <w:color w:val="auto"/>
          <w:sz w:val="22"/>
          <w:szCs w:val="22"/>
        </w:rPr>
        <w:t>ю</w:t>
      </w:r>
      <w:r w:rsidRPr="00B602E1">
        <w:rPr>
          <w:color w:val="auto"/>
          <w:sz w:val="22"/>
          <w:szCs w:val="22"/>
        </w:rPr>
        <w:t xml:space="preserve"> в период с 09:00 до 17:00 часов 1</w:t>
      </w:r>
      <w:r w:rsidR="001D7238" w:rsidRPr="00B602E1">
        <w:rPr>
          <w:color w:val="auto"/>
          <w:sz w:val="22"/>
          <w:szCs w:val="22"/>
        </w:rPr>
        <w:t>5</w:t>
      </w:r>
      <w:r w:rsidRPr="00B602E1">
        <w:rPr>
          <w:color w:val="auto"/>
          <w:sz w:val="22"/>
          <w:szCs w:val="22"/>
        </w:rPr>
        <w:t xml:space="preserve"> июля 202</w:t>
      </w:r>
      <w:r w:rsidR="00E80BAB" w:rsidRPr="00B602E1">
        <w:rPr>
          <w:color w:val="auto"/>
          <w:sz w:val="22"/>
          <w:szCs w:val="22"/>
        </w:rPr>
        <w:t>6</w:t>
      </w:r>
      <w:r w:rsidRPr="00B602E1">
        <w:rPr>
          <w:color w:val="auto"/>
          <w:sz w:val="22"/>
          <w:szCs w:val="22"/>
        </w:rPr>
        <w:t xml:space="preserve"> года по адресу: </w:t>
      </w:r>
      <w:r w:rsidR="0012284F" w:rsidRPr="00B602E1">
        <w:rPr>
          <w:color w:val="auto"/>
          <w:sz w:val="22"/>
          <w:szCs w:val="22"/>
        </w:rPr>
        <w:t xml:space="preserve">Санкт-Петербург, </w:t>
      </w:r>
      <w:r w:rsidRPr="00B602E1">
        <w:rPr>
          <w:color w:val="auto"/>
          <w:sz w:val="22"/>
          <w:szCs w:val="22"/>
        </w:rPr>
        <w:t>г. Павловск,  Садовая, 20, литера З</w:t>
      </w:r>
      <w:r w:rsidR="004032C8" w:rsidRPr="00B602E1">
        <w:rPr>
          <w:color w:val="auto"/>
          <w:sz w:val="22"/>
          <w:szCs w:val="22"/>
        </w:rPr>
        <w:t>, павильон Розовый.</w:t>
      </w:r>
    </w:p>
    <w:p w:rsidR="00EF0BE7" w:rsidRPr="00B602E1" w:rsidRDefault="00EF0BE7" w:rsidP="00EF0BE7">
      <w:pPr>
        <w:pStyle w:val="Standard"/>
        <w:ind w:firstLine="425"/>
        <w:jc w:val="both"/>
        <w:rPr>
          <w:color w:val="auto"/>
          <w:sz w:val="22"/>
          <w:szCs w:val="22"/>
        </w:rPr>
      </w:pPr>
      <w:r w:rsidRPr="00B602E1">
        <w:rPr>
          <w:color w:val="auto"/>
          <w:sz w:val="22"/>
          <w:szCs w:val="22"/>
        </w:rPr>
        <w:t>3.2. Доставка</w:t>
      </w:r>
      <w:r w:rsidR="004032C8" w:rsidRPr="00B602E1">
        <w:rPr>
          <w:color w:val="auto"/>
          <w:sz w:val="22"/>
          <w:szCs w:val="22"/>
        </w:rPr>
        <w:t>, погрузка-разгрузка товара</w:t>
      </w:r>
      <w:r w:rsidRPr="00B602E1">
        <w:rPr>
          <w:color w:val="auto"/>
          <w:sz w:val="22"/>
          <w:szCs w:val="22"/>
        </w:rPr>
        <w:t xml:space="preserve"> осуществляются </w:t>
      </w:r>
      <w:r w:rsidR="006E64A9" w:rsidRPr="00B602E1">
        <w:rPr>
          <w:color w:val="auto"/>
          <w:sz w:val="22"/>
          <w:szCs w:val="22"/>
        </w:rPr>
        <w:t xml:space="preserve">силами и </w:t>
      </w:r>
      <w:r w:rsidRPr="00B602E1">
        <w:rPr>
          <w:color w:val="auto"/>
          <w:sz w:val="22"/>
          <w:szCs w:val="22"/>
        </w:rPr>
        <w:t>за счет Поставщика.</w:t>
      </w:r>
    </w:p>
    <w:p w:rsidR="00B0647C" w:rsidRPr="00B602E1" w:rsidRDefault="00B0647C" w:rsidP="00B0647C">
      <w:pPr>
        <w:pStyle w:val="Standard"/>
        <w:ind w:firstLine="425"/>
        <w:jc w:val="both"/>
        <w:rPr>
          <w:color w:val="auto"/>
          <w:sz w:val="22"/>
          <w:szCs w:val="22"/>
        </w:rPr>
      </w:pPr>
    </w:p>
    <w:p w:rsidR="00B0647C" w:rsidRPr="00B602E1" w:rsidRDefault="00B0647C" w:rsidP="00B0647C">
      <w:pPr>
        <w:pStyle w:val="Standard"/>
        <w:ind w:firstLine="425"/>
        <w:jc w:val="both"/>
        <w:rPr>
          <w:color w:val="auto"/>
          <w:sz w:val="22"/>
          <w:szCs w:val="22"/>
        </w:rPr>
      </w:pPr>
      <w:r w:rsidRPr="00B602E1">
        <w:rPr>
          <w:b/>
          <w:color w:val="auto"/>
          <w:sz w:val="22"/>
          <w:szCs w:val="22"/>
        </w:rPr>
        <w:t>4. Приложения, являющиеся неотъемлемой частью Технического задания:</w:t>
      </w:r>
    </w:p>
    <w:p w:rsidR="00B0647C" w:rsidRPr="00B602E1" w:rsidRDefault="00B0647C" w:rsidP="00B0647C">
      <w:pPr>
        <w:pStyle w:val="Standard"/>
        <w:ind w:firstLine="425"/>
        <w:jc w:val="both"/>
        <w:rPr>
          <w:color w:val="auto"/>
          <w:sz w:val="22"/>
          <w:szCs w:val="22"/>
        </w:rPr>
      </w:pPr>
      <w:r w:rsidRPr="00B602E1">
        <w:rPr>
          <w:color w:val="auto"/>
          <w:sz w:val="22"/>
          <w:szCs w:val="22"/>
        </w:rPr>
        <w:t>4.1. Приложение № 1 – Спецификация на товар.</w:t>
      </w: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C106D3" w:rsidRPr="00B602E1" w:rsidRDefault="00C106D3" w:rsidP="00802BFF">
      <w:pPr>
        <w:pStyle w:val="Standard"/>
        <w:jc w:val="both"/>
        <w:rPr>
          <w:color w:val="auto"/>
          <w:sz w:val="22"/>
          <w:szCs w:val="22"/>
        </w:rPr>
      </w:pPr>
    </w:p>
    <w:p w:rsidR="006D0A9B" w:rsidRPr="00B602E1" w:rsidRDefault="00AD07E5" w:rsidP="00746E27">
      <w:pPr>
        <w:pStyle w:val="Standard"/>
        <w:spacing w:line="360" w:lineRule="auto"/>
        <w:jc w:val="right"/>
        <w:rPr>
          <w:color w:val="auto"/>
          <w:sz w:val="22"/>
          <w:szCs w:val="22"/>
        </w:rPr>
      </w:pPr>
      <w:r w:rsidRPr="00B602E1">
        <w:rPr>
          <w:color w:val="auto"/>
          <w:sz w:val="22"/>
          <w:szCs w:val="22"/>
        </w:rPr>
        <w:br w:type="page"/>
      </w:r>
      <w:r w:rsidR="006D0A9B" w:rsidRPr="00B602E1">
        <w:rPr>
          <w:color w:val="auto"/>
          <w:sz w:val="22"/>
          <w:szCs w:val="22"/>
        </w:rPr>
        <w:t>Приложение №1</w:t>
      </w:r>
    </w:p>
    <w:p w:rsidR="006D0A9B" w:rsidRPr="00B602E1" w:rsidRDefault="006D0A9B" w:rsidP="00746E27">
      <w:pPr>
        <w:pStyle w:val="Standard"/>
        <w:spacing w:line="360" w:lineRule="auto"/>
        <w:jc w:val="right"/>
        <w:rPr>
          <w:color w:val="auto"/>
          <w:sz w:val="22"/>
          <w:szCs w:val="22"/>
        </w:rPr>
      </w:pPr>
      <w:r w:rsidRPr="00B602E1">
        <w:rPr>
          <w:color w:val="auto"/>
          <w:sz w:val="22"/>
          <w:szCs w:val="22"/>
        </w:rPr>
        <w:t xml:space="preserve"> к Техническому заданию</w:t>
      </w:r>
    </w:p>
    <w:p w:rsidR="006D0A9B" w:rsidRPr="00B602E1" w:rsidRDefault="006D0A9B" w:rsidP="00746E27">
      <w:pPr>
        <w:pStyle w:val="Standard"/>
        <w:spacing w:line="360" w:lineRule="auto"/>
        <w:jc w:val="right"/>
        <w:rPr>
          <w:color w:val="auto"/>
          <w:sz w:val="22"/>
          <w:szCs w:val="22"/>
        </w:rPr>
      </w:pPr>
      <w:r w:rsidRPr="00B602E1">
        <w:rPr>
          <w:color w:val="auto"/>
          <w:sz w:val="22"/>
          <w:szCs w:val="22"/>
        </w:rPr>
        <w:t xml:space="preserve">к </w:t>
      </w:r>
      <w:r w:rsidR="009F1FA6" w:rsidRPr="00B602E1">
        <w:rPr>
          <w:color w:val="auto"/>
          <w:sz w:val="22"/>
          <w:szCs w:val="22"/>
        </w:rPr>
        <w:t>Контракт</w:t>
      </w:r>
      <w:r w:rsidRPr="00B602E1">
        <w:rPr>
          <w:color w:val="auto"/>
          <w:sz w:val="22"/>
          <w:szCs w:val="22"/>
        </w:rPr>
        <w:t>у № _______</w:t>
      </w:r>
      <w:r w:rsidRPr="00B602E1">
        <w:rPr>
          <w:rStyle w:val="es-el-code-term"/>
          <w:color w:val="auto"/>
          <w:sz w:val="22"/>
          <w:szCs w:val="22"/>
        </w:rPr>
        <w:t>__</w:t>
      </w:r>
    </w:p>
    <w:p w:rsidR="004032C8" w:rsidRPr="00B602E1" w:rsidRDefault="004032C8" w:rsidP="00C14818">
      <w:pPr>
        <w:widowControl/>
        <w:jc w:val="center"/>
        <w:rPr>
          <w:rFonts w:eastAsia="Times New Roman" w:cs="Times New Roman"/>
          <w:b/>
          <w:sz w:val="22"/>
          <w:szCs w:val="22"/>
          <w:lang w:bidi="ar-SA"/>
        </w:rPr>
      </w:pPr>
    </w:p>
    <w:p w:rsidR="00C14818" w:rsidRPr="00B602E1" w:rsidRDefault="00C14818" w:rsidP="00C14818">
      <w:pPr>
        <w:widowControl/>
        <w:jc w:val="center"/>
        <w:rPr>
          <w:rFonts w:eastAsia="Times New Roman" w:cs="Times New Roman"/>
          <w:b/>
          <w:sz w:val="22"/>
          <w:szCs w:val="22"/>
          <w:lang w:bidi="ar-SA"/>
        </w:rPr>
      </w:pPr>
      <w:r w:rsidRPr="00B602E1">
        <w:rPr>
          <w:rFonts w:eastAsia="Times New Roman" w:cs="Times New Roman"/>
          <w:b/>
          <w:sz w:val="22"/>
          <w:szCs w:val="22"/>
          <w:lang w:bidi="ar-SA"/>
        </w:rPr>
        <w:t>СПЕЦИФИКАЦИЯ</w:t>
      </w:r>
    </w:p>
    <w:p w:rsidR="00C14818" w:rsidRPr="00B602E1" w:rsidRDefault="00C14818" w:rsidP="00C14818">
      <w:pPr>
        <w:widowControl/>
        <w:jc w:val="center"/>
        <w:rPr>
          <w:rFonts w:eastAsia="Times New Roman" w:cs="Times New Roman"/>
          <w:b/>
          <w:sz w:val="22"/>
          <w:szCs w:val="22"/>
          <w:lang w:bidi="ar-SA"/>
        </w:rPr>
      </w:pPr>
      <w:r w:rsidRPr="00B602E1">
        <w:rPr>
          <w:rFonts w:eastAsia="Times New Roman" w:cs="Times New Roman"/>
          <w:b/>
          <w:sz w:val="22"/>
          <w:szCs w:val="22"/>
          <w:lang w:bidi="ar-SA"/>
        </w:rPr>
        <w:t>на товар</w:t>
      </w:r>
    </w:p>
    <w:tbl>
      <w:tblPr>
        <w:tblW w:w="9497" w:type="dxa"/>
        <w:tblInd w:w="294" w:type="dxa"/>
        <w:tblLayout w:type="fixed"/>
        <w:tblCellMar>
          <w:left w:w="10" w:type="dxa"/>
          <w:right w:w="10" w:type="dxa"/>
        </w:tblCellMar>
        <w:tblLook w:val="04A0" w:firstRow="1" w:lastRow="0" w:firstColumn="1" w:lastColumn="0" w:noHBand="0" w:noVBand="1"/>
      </w:tblPr>
      <w:tblGrid>
        <w:gridCol w:w="566"/>
        <w:gridCol w:w="3682"/>
        <w:gridCol w:w="1416"/>
        <w:gridCol w:w="1415"/>
        <w:gridCol w:w="8"/>
        <w:gridCol w:w="1555"/>
        <w:gridCol w:w="855"/>
      </w:tblGrid>
      <w:tr w:rsidR="00C14818" w:rsidRPr="00B602E1" w:rsidTr="004032C8">
        <w:tc>
          <w:tcPr>
            <w:tcW w:w="566" w:type="dxa"/>
            <w:tcBorders>
              <w:top w:val="single" w:sz="4" w:space="0" w:color="000000"/>
              <w:left w:val="single" w:sz="4" w:space="0" w:color="000000"/>
              <w:bottom w:val="single" w:sz="4" w:space="0" w:color="000000"/>
              <w:right w:val="nil"/>
            </w:tcBorders>
            <w:vAlign w:val="center"/>
            <w:hideMark/>
          </w:tcPr>
          <w:p w:rsidR="00C14818" w:rsidRPr="00B602E1" w:rsidRDefault="00C14818" w:rsidP="00C14818">
            <w:pPr>
              <w:widowControl/>
              <w:jc w:val="center"/>
              <w:rPr>
                <w:rFonts w:eastAsia="Times New Roman" w:cs="Times New Roman"/>
                <w:sz w:val="22"/>
                <w:szCs w:val="22"/>
                <w:lang w:bidi="ar-SA"/>
              </w:rPr>
            </w:pPr>
            <w:r w:rsidRPr="00B602E1">
              <w:rPr>
                <w:rFonts w:eastAsia="Times New Roman" w:cs="Times New Roman"/>
                <w:sz w:val="22"/>
                <w:szCs w:val="22"/>
                <w:lang w:bidi="ar-SA"/>
              </w:rPr>
              <w:t>№ п/п</w:t>
            </w: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14818" w:rsidRPr="00B602E1" w:rsidRDefault="00C14818" w:rsidP="00C14818">
            <w:pPr>
              <w:widowControl/>
              <w:rPr>
                <w:rFonts w:eastAsia="Times New Roman" w:cs="Times New Roman"/>
                <w:sz w:val="22"/>
                <w:szCs w:val="22"/>
                <w:lang w:bidi="ar-SA"/>
              </w:rPr>
            </w:pPr>
            <w:r w:rsidRPr="00B602E1">
              <w:rPr>
                <w:rFonts w:eastAsia="Times New Roman" w:cs="Times New Roman"/>
                <w:sz w:val="22"/>
                <w:szCs w:val="22"/>
                <w:lang w:bidi="ar-SA"/>
              </w:rPr>
              <w:t>Наименование</w:t>
            </w:r>
          </w:p>
          <w:p w:rsidR="00C14818" w:rsidRPr="00B602E1" w:rsidRDefault="00C14818" w:rsidP="00C14818">
            <w:pPr>
              <w:widowControl/>
              <w:rPr>
                <w:rFonts w:eastAsia="Times New Roman" w:cs="Times New Roman"/>
                <w:sz w:val="22"/>
                <w:szCs w:val="22"/>
                <w:lang w:bidi="ar-SA"/>
              </w:rPr>
            </w:pPr>
            <w:r w:rsidRPr="00B602E1">
              <w:rPr>
                <w:rFonts w:eastAsia="Times New Roman" w:cs="Times New Roman"/>
                <w:sz w:val="22"/>
                <w:szCs w:val="22"/>
                <w:lang w:bidi="ar-SA"/>
              </w:rPr>
              <w:t>товара</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C14818" w:rsidRPr="00B602E1" w:rsidRDefault="00C14818" w:rsidP="00C14818">
            <w:pPr>
              <w:widowControl/>
              <w:rPr>
                <w:rFonts w:eastAsia="Times New Roman" w:cs="Times New Roman"/>
                <w:sz w:val="22"/>
                <w:szCs w:val="22"/>
                <w:lang w:bidi="ar-SA"/>
              </w:rPr>
            </w:pPr>
            <w:r w:rsidRPr="00B602E1">
              <w:rPr>
                <w:rFonts w:eastAsia="Times New Roman" w:cs="Times New Roman"/>
                <w:sz w:val="22"/>
                <w:szCs w:val="22"/>
                <w:lang w:bidi="ar-SA"/>
              </w:rPr>
              <w:t>Размерный показатель товара</w:t>
            </w:r>
          </w:p>
          <w:p w:rsidR="00C14818" w:rsidRPr="00B602E1" w:rsidRDefault="00C14818" w:rsidP="00C14818">
            <w:pPr>
              <w:widowControl/>
              <w:rPr>
                <w:rFonts w:eastAsia="Times New Roman" w:cs="Times New Roman"/>
                <w:sz w:val="22"/>
                <w:szCs w:val="22"/>
                <w:lang w:bidi="ar-SA"/>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4818" w:rsidRPr="00B602E1" w:rsidRDefault="00C14818" w:rsidP="00C14818">
            <w:pPr>
              <w:widowControl/>
              <w:rPr>
                <w:rFonts w:eastAsia="Times New Roman" w:cs="Times New Roman"/>
                <w:sz w:val="22"/>
                <w:szCs w:val="22"/>
                <w:lang w:bidi="ar-SA"/>
              </w:rPr>
            </w:pPr>
            <w:r w:rsidRPr="00B602E1">
              <w:rPr>
                <w:rFonts w:eastAsia="Times New Roman" w:cs="Times New Roman"/>
                <w:sz w:val="22"/>
                <w:szCs w:val="22"/>
                <w:lang w:bidi="ar-SA"/>
              </w:rPr>
              <w:t>Количество товара</w:t>
            </w:r>
          </w:p>
          <w:p w:rsidR="00C14818" w:rsidRPr="00B602E1" w:rsidRDefault="00C14818" w:rsidP="00C14818">
            <w:pPr>
              <w:widowControl/>
              <w:rPr>
                <w:rFonts w:eastAsia="Times New Roman" w:cs="Times New Roman"/>
                <w:sz w:val="22"/>
                <w:szCs w:val="22"/>
                <w:lang w:bidi="ar-SA"/>
              </w:rPr>
            </w:pPr>
          </w:p>
        </w:tc>
        <w:tc>
          <w:tcPr>
            <w:tcW w:w="1563" w:type="dxa"/>
            <w:gridSpan w:val="2"/>
            <w:tcBorders>
              <w:top w:val="single" w:sz="4" w:space="0" w:color="000000"/>
              <w:left w:val="single" w:sz="4" w:space="0" w:color="000000"/>
              <w:bottom w:val="single" w:sz="4" w:space="0" w:color="000000"/>
              <w:right w:val="single" w:sz="4" w:space="0" w:color="000000"/>
            </w:tcBorders>
            <w:vAlign w:val="center"/>
            <w:hideMark/>
          </w:tcPr>
          <w:p w:rsidR="00C14818" w:rsidRPr="00B602E1" w:rsidRDefault="00C14818" w:rsidP="00C14818">
            <w:pPr>
              <w:widowControl/>
              <w:jc w:val="center"/>
              <w:rPr>
                <w:rFonts w:eastAsia="Times New Roman" w:cs="Times New Roman"/>
                <w:sz w:val="22"/>
                <w:szCs w:val="22"/>
                <w:lang w:bidi="ar-SA"/>
              </w:rPr>
            </w:pPr>
            <w:r w:rsidRPr="00B602E1">
              <w:rPr>
                <w:rFonts w:eastAsia="Times New Roman" w:cs="Times New Roman"/>
                <w:sz w:val="22"/>
                <w:szCs w:val="22"/>
                <w:lang w:bidi="ar-SA"/>
              </w:rPr>
              <w:t>Цена за штуку</w:t>
            </w:r>
          </w:p>
          <w:p w:rsidR="00C14818" w:rsidRPr="00B602E1" w:rsidRDefault="00C14818" w:rsidP="00C14818">
            <w:pPr>
              <w:widowControl/>
              <w:jc w:val="center"/>
              <w:rPr>
                <w:rFonts w:eastAsia="Times New Roman" w:cs="Times New Roman"/>
                <w:sz w:val="22"/>
                <w:szCs w:val="22"/>
                <w:lang w:bidi="ar-SA"/>
              </w:rPr>
            </w:pPr>
            <w:r w:rsidRPr="00B602E1">
              <w:rPr>
                <w:rFonts w:eastAsia="Times New Roman" w:cs="Times New Roman"/>
                <w:sz w:val="22"/>
                <w:szCs w:val="22"/>
                <w:lang w:bidi="ar-SA"/>
              </w:rPr>
              <w:t>(без НДС),</w:t>
            </w:r>
          </w:p>
          <w:p w:rsidR="00C14818" w:rsidRPr="00B602E1" w:rsidRDefault="00C14818" w:rsidP="00C14818">
            <w:pPr>
              <w:widowControl/>
              <w:jc w:val="center"/>
              <w:rPr>
                <w:rFonts w:eastAsia="Times New Roman" w:cs="Times New Roman"/>
                <w:sz w:val="22"/>
                <w:szCs w:val="22"/>
                <w:lang w:bidi="ar-SA"/>
              </w:rPr>
            </w:pPr>
            <w:r w:rsidRPr="00B602E1">
              <w:rPr>
                <w:rFonts w:eastAsia="Times New Roman" w:cs="Times New Roman"/>
                <w:sz w:val="22"/>
                <w:szCs w:val="22"/>
                <w:lang w:bidi="ar-SA"/>
              </w:rPr>
              <w:t>руб.</w:t>
            </w:r>
          </w:p>
        </w:tc>
        <w:tc>
          <w:tcPr>
            <w:tcW w:w="855" w:type="dxa"/>
            <w:tcBorders>
              <w:top w:val="single" w:sz="4" w:space="0" w:color="000000"/>
              <w:left w:val="single" w:sz="4" w:space="0" w:color="000000"/>
              <w:bottom w:val="single" w:sz="4" w:space="0" w:color="000000"/>
              <w:right w:val="single" w:sz="4" w:space="0" w:color="000000"/>
            </w:tcBorders>
            <w:vAlign w:val="center"/>
            <w:hideMark/>
          </w:tcPr>
          <w:p w:rsidR="00C14818" w:rsidRPr="00B602E1" w:rsidRDefault="00C14818" w:rsidP="00C14818">
            <w:pPr>
              <w:widowControl/>
              <w:jc w:val="center"/>
              <w:rPr>
                <w:rFonts w:eastAsia="Times New Roman" w:cs="Times New Roman"/>
                <w:sz w:val="22"/>
                <w:szCs w:val="22"/>
                <w:lang w:bidi="ar-SA"/>
              </w:rPr>
            </w:pPr>
            <w:r w:rsidRPr="00B602E1">
              <w:rPr>
                <w:rFonts w:eastAsia="Times New Roman" w:cs="Times New Roman"/>
                <w:sz w:val="22"/>
                <w:szCs w:val="22"/>
                <w:lang w:bidi="ar-SA"/>
              </w:rPr>
              <w:t>Сумма</w:t>
            </w:r>
          </w:p>
          <w:p w:rsidR="00C14818" w:rsidRPr="00B602E1" w:rsidRDefault="00C14818" w:rsidP="00C14818">
            <w:pPr>
              <w:widowControl/>
              <w:jc w:val="center"/>
              <w:rPr>
                <w:rFonts w:eastAsia="Times New Roman" w:cs="Times New Roman"/>
                <w:sz w:val="22"/>
                <w:szCs w:val="22"/>
                <w:lang w:bidi="ar-SA"/>
              </w:rPr>
            </w:pPr>
            <w:r w:rsidRPr="00B602E1">
              <w:rPr>
                <w:rFonts w:eastAsia="Times New Roman" w:cs="Times New Roman"/>
                <w:sz w:val="22"/>
                <w:szCs w:val="22"/>
                <w:lang w:bidi="ar-SA"/>
              </w:rPr>
              <w:t>(без НДС),</w:t>
            </w:r>
          </w:p>
          <w:p w:rsidR="00C14818" w:rsidRPr="00B602E1" w:rsidRDefault="00C14818" w:rsidP="00C14818">
            <w:pPr>
              <w:widowControl/>
              <w:jc w:val="center"/>
              <w:rPr>
                <w:rFonts w:eastAsia="Times New Roman" w:cs="Times New Roman"/>
                <w:sz w:val="22"/>
                <w:szCs w:val="22"/>
                <w:lang w:bidi="ar-SA"/>
              </w:rPr>
            </w:pPr>
            <w:r w:rsidRPr="00B602E1">
              <w:rPr>
                <w:rFonts w:eastAsia="Times New Roman" w:cs="Times New Roman"/>
                <w:sz w:val="22"/>
                <w:szCs w:val="22"/>
                <w:lang w:bidi="ar-SA"/>
              </w:rPr>
              <w:t>руб.</w:t>
            </w:r>
          </w:p>
        </w:tc>
      </w:tr>
      <w:tr w:rsidR="00C14818" w:rsidRPr="00B602E1" w:rsidTr="004032C8">
        <w:trPr>
          <w:trHeight w:val="324"/>
        </w:trPr>
        <w:tc>
          <w:tcPr>
            <w:tcW w:w="566" w:type="dxa"/>
            <w:tcBorders>
              <w:top w:val="single" w:sz="4" w:space="0" w:color="000000"/>
              <w:left w:val="single" w:sz="4" w:space="0" w:color="000000"/>
              <w:bottom w:val="single" w:sz="4" w:space="0" w:color="000000"/>
              <w:right w:val="nil"/>
            </w:tcBorders>
            <w:vAlign w:val="center"/>
            <w:hideMark/>
          </w:tcPr>
          <w:p w:rsidR="00C14818" w:rsidRPr="00B602E1" w:rsidRDefault="00C14818" w:rsidP="004032C8">
            <w:pPr>
              <w:widowControl/>
              <w:suppressAutoHyphens w:val="0"/>
              <w:spacing w:before="100" w:after="100"/>
              <w:ind w:left="-10"/>
              <w:contextualSpacing/>
              <w:jc w:val="center"/>
              <w:textAlignment w:val="auto"/>
              <w:rPr>
                <w:rFonts w:eastAsia="Times New Roman" w:cs="Times New Roman"/>
                <w:i/>
                <w:kern w:val="0"/>
                <w:sz w:val="22"/>
                <w:szCs w:val="22"/>
                <w:lang w:eastAsia="ru-RU" w:bidi="ar-SA"/>
              </w:rPr>
            </w:pPr>
            <w:r w:rsidRPr="00B602E1">
              <w:rPr>
                <w:rFonts w:eastAsia="Times New Roman" w:cs="Times New Roman"/>
                <w:i/>
                <w:kern w:val="0"/>
                <w:sz w:val="22"/>
                <w:szCs w:val="22"/>
                <w:lang w:eastAsia="ru-RU" w:bidi="ar-SA"/>
              </w:rPr>
              <w:t>1</w:t>
            </w: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14818" w:rsidRPr="00B602E1" w:rsidRDefault="00C14818" w:rsidP="004032C8">
            <w:pPr>
              <w:widowControl/>
              <w:suppressAutoHyphens w:val="0"/>
              <w:spacing w:before="100" w:after="100"/>
              <w:contextualSpacing/>
              <w:jc w:val="center"/>
              <w:textAlignment w:val="auto"/>
              <w:rPr>
                <w:rFonts w:eastAsia="Times New Roman" w:cs="Times New Roman"/>
                <w:i/>
                <w:kern w:val="0"/>
                <w:sz w:val="22"/>
                <w:szCs w:val="22"/>
                <w:lang w:eastAsia="ru-RU" w:bidi="ar-SA"/>
              </w:rPr>
            </w:pPr>
            <w:r w:rsidRPr="00B602E1">
              <w:rPr>
                <w:rFonts w:eastAsia="Times New Roman" w:cs="Times New Roman"/>
                <w:i/>
                <w:kern w:val="0"/>
                <w:sz w:val="22"/>
                <w:szCs w:val="22"/>
                <w:lang w:eastAsia="ru-RU" w:bidi="ar-SA"/>
              </w:rPr>
              <w:t>2</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14818" w:rsidRPr="00B602E1" w:rsidRDefault="00C14818" w:rsidP="004032C8">
            <w:pPr>
              <w:widowControl/>
              <w:jc w:val="center"/>
              <w:rPr>
                <w:rFonts w:eastAsia="Times New Roman" w:cs="Times New Roman"/>
                <w:i/>
                <w:kern w:val="0"/>
                <w:sz w:val="22"/>
                <w:szCs w:val="22"/>
                <w:lang w:eastAsia="ru-RU" w:bidi="ar-SA"/>
              </w:rPr>
            </w:pPr>
            <w:r w:rsidRPr="00B602E1">
              <w:rPr>
                <w:rFonts w:eastAsia="Times New Roman" w:cs="Times New Roman"/>
                <w:i/>
                <w:kern w:val="0"/>
                <w:sz w:val="22"/>
                <w:szCs w:val="22"/>
                <w:lang w:eastAsia="ru-RU" w:bidi="ar-SA"/>
              </w:rPr>
              <w:t>3</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14818" w:rsidRPr="00B602E1" w:rsidRDefault="00C14818" w:rsidP="004032C8">
            <w:pPr>
              <w:widowControl/>
              <w:jc w:val="center"/>
              <w:rPr>
                <w:rFonts w:eastAsia="Times New Roman" w:cs="Times New Roman"/>
                <w:i/>
                <w:kern w:val="0"/>
                <w:sz w:val="22"/>
                <w:szCs w:val="22"/>
                <w:lang w:eastAsia="ru-RU" w:bidi="ar-SA"/>
              </w:rPr>
            </w:pPr>
            <w:r w:rsidRPr="00B602E1">
              <w:rPr>
                <w:rFonts w:eastAsia="Times New Roman" w:cs="Times New Roman"/>
                <w:i/>
                <w:kern w:val="0"/>
                <w:sz w:val="22"/>
                <w:szCs w:val="22"/>
                <w:lang w:eastAsia="ru-RU" w:bidi="ar-SA"/>
              </w:rPr>
              <w:t>4</w:t>
            </w:r>
          </w:p>
        </w:tc>
        <w:tc>
          <w:tcPr>
            <w:tcW w:w="1563" w:type="dxa"/>
            <w:gridSpan w:val="2"/>
            <w:tcBorders>
              <w:top w:val="single" w:sz="4" w:space="0" w:color="000000"/>
              <w:left w:val="single" w:sz="4" w:space="0" w:color="000000"/>
              <w:bottom w:val="single" w:sz="4" w:space="0" w:color="000000"/>
              <w:right w:val="single" w:sz="4" w:space="0" w:color="000000"/>
            </w:tcBorders>
            <w:vAlign w:val="center"/>
            <w:hideMark/>
          </w:tcPr>
          <w:p w:rsidR="00C14818" w:rsidRPr="00B602E1" w:rsidRDefault="00C14818" w:rsidP="004032C8">
            <w:pPr>
              <w:widowControl/>
              <w:jc w:val="center"/>
              <w:rPr>
                <w:rFonts w:eastAsia="Times New Roman" w:cs="Times New Roman"/>
                <w:i/>
                <w:kern w:val="0"/>
                <w:sz w:val="22"/>
                <w:szCs w:val="22"/>
                <w:lang w:eastAsia="ru-RU" w:bidi="ar-SA"/>
              </w:rPr>
            </w:pPr>
            <w:r w:rsidRPr="00B602E1">
              <w:rPr>
                <w:rFonts w:eastAsia="Times New Roman" w:cs="Times New Roman"/>
                <w:i/>
                <w:kern w:val="0"/>
                <w:sz w:val="22"/>
                <w:szCs w:val="22"/>
                <w:lang w:eastAsia="ru-RU" w:bidi="ar-SA"/>
              </w:rPr>
              <w:t>5</w:t>
            </w:r>
          </w:p>
        </w:tc>
        <w:tc>
          <w:tcPr>
            <w:tcW w:w="855" w:type="dxa"/>
            <w:tcBorders>
              <w:top w:val="single" w:sz="4" w:space="0" w:color="000000"/>
              <w:left w:val="single" w:sz="4" w:space="0" w:color="000000"/>
              <w:bottom w:val="single" w:sz="4" w:space="0" w:color="000000"/>
              <w:right w:val="single" w:sz="4" w:space="0" w:color="000000"/>
            </w:tcBorders>
            <w:vAlign w:val="center"/>
            <w:hideMark/>
          </w:tcPr>
          <w:p w:rsidR="00C14818" w:rsidRPr="00B602E1" w:rsidRDefault="00C14818" w:rsidP="004032C8">
            <w:pPr>
              <w:widowControl/>
              <w:jc w:val="center"/>
              <w:rPr>
                <w:rFonts w:eastAsia="Times New Roman" w:cs="Times New Roman"/>
                <w:i/>
                <w:kern w:val="0"/>
                <w:sz w:val="22"/>
                <w:szCs w:val="22"/>
                <w:lang w:eastAsia="ru-RU" w:bidi="ar-SA"/>
              </w:rPr>
            </w:pPr>
            <w:r w:rsidRPr="00B602E1">
              <w:rPr>
                <w:rFonts w:eastAsia="Times New Roman" w:cs="Times New Roman"/>
                <w:i/>
                <w:kern w:val="0"/>
                <w:sz w:val="22"/>
                <w:szCs w:val="22"/>
                <w:lang w:eastAsia="ru-RU" w:bidi="ar-SA"/>
              </w:rPr>
              <w:t>6</w:t>
            </w:r>
          </w:p>
        </w:tc>
      </w:tr>
      <w:tr w:rsidR="003B789E" w:rsidRPr="00B602E1" w:rsidTr="00697752">
        <w:trPr>
          <w:trHeight w:val="324"/>
        </w:trPr>
        <w:tc>
          <w:tcPr>
            <w:tcW w:w="566" w:type="dxa"/>
            <w:tcBorders>
              <w:top w:val="single" w:sz="4" w:space="0" w:color="000000"/>
              <w:left w:val="single" w:sz="4" w:space="0" w:color="000000"/>
              <w:bottom w:val="single" w:sz="4" w:space="0" w:color="000000"/>
              <w:right w:val="nil"/>
            </w:tcBorders>
            <w:vAlign w:val="center"/>
          </w:tcPr>
          <w:p w:rsidR="003B789E" w:rsidRPr="00B602E1" w:rsidRDefault="003B789E" w:rsidP="003B789E">
            <w:pPr>
              <w:widowControl/>
              <w:numPr>
                <w:ilvl w:val="0"/>
                <w:numId w:val="16"/>
              </w:numPr>
              <w:suppressAutoHyphens w:val="0"/>
              <w:autoSpaceDN/>
              <w:spacing w:before="100" w:after="100"/>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B789E" w:rsidRPr="00B602E1" w:rsidRDefault="003B789E" w:rsidP="00DE3E9A">
            <w:pPr>
              <w:rPr>
                <w:rFonts w:cs="Times New Roman"/>
                <w:sz w:val="22"/>
                <w:szCs w:val="22"/>
              </w:rPr>
            </w:pPr>
            <w:r w:rsidRPr="00B602E1">
              <w:rPr>
                <w:rFonts w:cs="Times New Roman"/>
                <w:sz w:val="22"/>
                <w:szCs w:val="22"/>
              </w:rPr>
              <w:t xml:space="preserve">Амми зеленый </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3B789E">
            <w:pPr>
              <w:widowControl/>
              <w:jc w:val="center"/>
              <w:rPr>
                <w:rFonts w:eastAsia="Times New Roman" w:cs="Times New Roman"/>
                <w:sz w:val="22"/>
                <w:szCs w:val="22"/>
                <w:lang w:bidi="ar-SA"/>
              </w:rPr>
            </w:pPr>
            <w:r w:rsidRPr="00B602E1">
              <w:rPr>
                <w:rFonts w:cs="Times New Roman"/>
                <w:sz w:val="22"/>
                <w:szCs w:val="22"/>
              </w:rPr>
              <w:t>60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89E" w:rsidRPr="00B602E1" w:rsidRDefault="003D731E" w:rsidP="003B789E">
            <w:pPr>
              <w:ind w:right="3"/>
              <w:jc w:val="center"/>
              <w:rPr>
                <w:sz w:val="22"/>
                <w:szCs w:val="22"/>
              </w:rPr>
            </w:pPr>
            <w:r w:rsidRPr="00B602E1">
              <w:rPr>
                <w:sz w:val="22"/>
                <w:szCs w:val="22"/>
              </w:rPr>
              <w:t>1</w:t>
            </w:r>
            <w:r w:rsidR="00225597" w:rsidRPr="00B602E1">
              <w:rPr>
                <w:sz w:val="22"/>
                <w:szCs w:val="22"/>
              </w:rPr>
              <w:t>5</w:t>
            </w:r>
            <w:r w:rsidR="003B789E" w:rsidRPr="00B602E1">
              <w:rPr>
                <w:sz w:val="22"/>
                <w:szCs w:val="22"/>
              </w:rPr>
              <w:t>0</w:t>
            </w:r>
            <w:r w:rsidR="003B789E" w:rsidRPr="00B602E1">
              <w:rPr>
                <w:rFonts w:eastAsia="Times New Roman" w:cs="Times New Roman"/>
                <w:kern w:val="0"/>
                <w:sz w:val="22"/>
                <w:szCs w:val="22"/>
                <w:lang w:eastAsia="ru-RU" w:bidi="ar-SA"/>
              </w:rPr>
              <w:t xml:space="preserve"> шт.</w:t>
            </w:r>
          </w:p>
        </w:tc>
        <w:tc>
          <w:tcPr>
            <w:tcW w:w="1563" w:type="dxa"/>
            <w:gridSpan w:val="2"/>
            <w:tcBorders>
              <w:top w:val="single" w:sz="4" w:space="0" w:color="000000"/>
              <w:left w:val="single" w:sz="4" w:space="0" w:color="000000"/>
              <w:bottom w:val="single" w:sz="4" w:space="0" w:color="000000"/>
              <w:right w:val="single" w:sz="4" w:space="0" w:color="000000"/>
            </w:tcBorders>
            <w:vAlign w:val="center"/>
            <w:hideMark/>
          </w:tcPr>
          <w:p w:rsidR="003B789E" w:rsidRPr="00B602E1" w:rsidRDefault="003B789E" w:rsidP="003B789E">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vAlign w:val="center"/>
            <w:hideMark/>
          </w:tcPr>
          <w:p w:rsidR="003B789E" w:rsidRPr="00B602E1" w:rsidRDefault="003B789E" w:rsidP="003B789E">
            <w:pPr>
              <w:widowControl/>
              <w:jc w:val="center"/>
              <w:rPr>
                <w:rFonts w:eastAsia="Times New Roman" w:cs="Times New Roman"/>
                <w:kern w:val="0"/>
                <w:sz w:val="22"/>
                <w:szCs w:val="22"/>
                <w:lang w:eastAsia="ru-RU" w:bidi="ar-SA"/>
              </w:rPr>
            </w:pPr>
          </w:p>
        </w:tc>
      </w:tr>
      <w:tr w:rsidR="003B789E" w:rsidRPr="00B602E1" w:rsidTr="00697752">
        <w:trPr>
          <w:trHeight w:val="320"/>
        </w:trPr>
        <w:tc>
          <w:tcPr>
            <w:tcW w:w="566" w:type="dxa"/>
            <w:tcBorders>
              <w:top w:val="single" w:sz="4" w:space="0" w:color="000000"/>
              <w:left w:val="single" w:sz="4" w:space="0" w:color="000000"/>
              <w:bottom w:val="single" w:sz="4" w:space="0" w:color="000000"/>
              <w:right w:val="nil"/>
            </w:tcBorders>
            <w:vAlign w:val="center"/>
          </w:tcPr>
          <w:p w:rsidR="003B789E" w:rsidRPr="00B602E1" w:rsidRDefault="003B789E" w:rsidP="003B789E">
            <w:pPr>
              <w:widowControl/>
              <w:numPr>
                <w:ilvl w:val="0"/>
                <w:numId w:val="16"/>
              </w:numPr>
              <w:suppressAutoHyphens w:val="0"/>
              <w:autoSpaceDN/>
              <w:spacing w:before="100" w:after="100"/>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B789E" w:rsidRPr="00B602E1" w:rsidRDefault="003B789E" w:rsidP="00DE3E9A">
            <w:pPr>
              <w:rPr>
                <w:rFonts w:cs="Times New Roman"/>
                <w:sz w:val="22"/>
                <w:szCs w:val="22"/>
              </w:rPr>
            </w:pPr>
            <w:r w:rsidRPr="00B602E1">
              <w:rPr>
                <w:rFonts w:cs="Times New Roman"/>
                <w:sz w:val="22"/>
                <w:szCs w:val="22"/>
              </w:rPr>
              <w:t xml:space="preserve">Лизиантус белый </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3B789E">
            <w:pPr>
              <w:widowControl/>
              <w:jc w:val="center"/>
              <w:rPr>
                <w:rFonts w:eastAsia="Times New Roman" w:cs="Times New Roman"/>
                <w:sz w:val="22"/>
                <w:szCs w:val="22"/>
                <w:lang w:bidi="ar-SA"/>
              </w:rPr>
            </w:pPr>
            <w:r w:rsidRPr="00B602E1">
              <w:rPr>
                <w:rFonts w:cs="Times New Roman"/>
                <w:sz w:val="22"/>
                <w:szCs w:val="22"/>
              </w:rPr>
              <w:t>60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89E" w:rsidRPr="00B602E1" w:rsidRDefault="003B789E" w:rsidP="000B63F4">
            <w:pPr>
              <w:ind w:right="2"/>
              <w:jc w:val="center"/>
              <w:rPr>
                <w:sz w:val="22"/>
                <w:szCs w:val="22"/>
              </w:rPr>
            </w:pPr>
            <w:r w:rsidRPr="00B602E1">
              <w:rPr>
                <w:sz w:val="22"/>
                <w:szCs w:val="22"/>
              </w:rPr>
              <w:t>2</w:t>
            </w:r>
            <w:r w:rsidR="000B63F4" w:rsidRPr="00B602E1">
              <w:rPr>
                <w:sz w:val="22"/>
                <w:szCs w:val="22"/>
              </w:rPr>
              <w:t>2</w:t>
            </w:r>
            <w:r w:rsidRPr="00B602E1">
              <w:rPr>
                <w:sz w:val="22"/>
                <w:szCs w:val="22"/>
              </w:rPr>
              <w:t>0</w:t>
            </w:r>
            <w:r w:rsidRPr="00B602E1">
              <w:rPr>
                <w:rFonts w:eastAsia="Times New Roman" w:cs="Times New Roman"/>
                <w:kern w:val="0"/>
                <w:sz w:val="22"/>
                <w:szCs w:val="22"/>
                <w:lang w:eastAsia="ru-RU" w:bidi="ar-SA"/>
              </w:rPr>
              <w:t xml:space="preserve">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r>
      <w:tr w:rsidR="003B789E" w:rsidRPr="00B602E1" w:rsidTr="00697752">
        <w:trPr>
          <w:trHeight w:val="497"/>
        </w:trPr>
        <w:tc>
          <w:tcPr>
            <w:tcW w:w="566" w:type="dxa"/>
            <w:tcBorders>
              <w:top w:val="single" w:sz="4" w:space="0" w:color="000000"/>
              <w:left w:val="single" w:sz="4" w:space="0" w:color="000000"/>
              <w:bottom w:val="single" w:sz="4" w:space="0" w:color="000000"/>
              <w:right w:val="nil"/>
            </w:tcBorders>
            <w:vAlign w:val="center"/>
          </w:tcPr>
          <w:p w:rsidR="003B789E" w:rsidRPr="00B602E1" w:rsidRDefault="003B789E" w:rsidP="003B789E">
            <w:pPr>
              <w:widowControl/>
              <w:numPr>
                <w:ilvl w:val="0"/>
                <w:numId w:val="16"/>
              </w:numPr>
              <w:suppressAutoHyphens w:val="0"/>
              <w:autoSpaceDN/>
              <w:spacing w:before="100" w:after="100"/>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B789E" w:rsidRPr="00B602E1" w:rsidRDefault="003B789E" w:rsidP="00DE3E9A">
            <w:pPr>
              <w:rPr>
                <w:rFonts w:cs="Times New Roman"/>
                <w:sz w:val="22"/>
                <w:szCs w:val="22"/>
              </w:rPr>
            </w:pPr>
            <w:r w:rsidRPr="00B602E1">
              <w:rPr>
                <w:rFonts w:cs="Times New Roman"/>
                <w:sz w:val="22"/>
                <w:szCs w:val="22"/>
              </w:rPr>
              <w:t>Лизиантус нежно-розовый.</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3B789E">
            <w:pPr>
              <w:widowControl/>
              <w:jc w:val="center"/>
              <w:rPr>
                <w:rFonts w:eastAsia="Times New Roman" w:cs="Times New Roman"/>
                <w:sz w:val="22"/>
                <w:szCs w:val="22"/>
                <w:lang w:bidi="ar-SA"/>
              </w:rPr>
            </w:pPr>
            <w:r w:rsidRPr="00B602E1">
              <w:rPr>
                <w:rFonts w:eastAsia="Times New Roman" w:cs="Times New Roman"/>
                <w:kern w:val="0"/>
                <w:sz w:val="22"/>
                <w:szCs w:val="22"/>
                <w:lang w:eastAsia="ru-RU" w:bidi="ar-SA"/>
              </w:rPr>
              <w:t>60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89E" w:rsidRPr="00B602E1" w:rsidRDefault="003B789E" w:rsidP="003B789E">
            <w:pPr>
              <w:ind w:right="2"/>
              <w:jc w:val="center"/>
              <w:rPr>
                <w:sz w:val="22"/>
                <w:szCs w:val="22"/>
              </w:rPr>
            </w:pPr>
            <w:r w:rsidRPr="00B602E1">
              <w:rPr>
                <w:sz w:val="22"/>
                <w:szCs w:val="22"/>
              </w:rPr>
              <w:t>300</w:t>
            </w:r>
            <w:r w:rsidRPr="00B602E1">
              <w:rPr>
                <w:rFonts w:eastAsia="Times New Roman" w:cs="Times New Roman"/>
                <w:kern w:val="0"/>
                <w:sz w:val="22"/>
                <w:szCs w:val="22"/>
                <w:lang w:eastAsia="ru-RU" w:bidi="ar-SA"/>
              </w:rPr>
              <w:t xml:space="preserve">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r>
      <w:tr w:rsidR="003B789E" w:rsidRPr="00B602E1" w:rsidTr="00697752">
        <w:trPr>
          <w:trHeight w:val="285"/>
        </w:trPr>
        <w:tc>
          <w:tcPr>
            <w:tcW w:w="566" w:type="dxa"/>
            <w:tcBorders>
              <w:top w:val="single" w:sz="4" w:space="0" w:color="000000"/>
              <w:left w:val="single" w:sz="4" w:space="0" w:color="000000"/>
              <w:bottom w:val="single" w:sz="4" w:space="0" w:color="000000"/>
              <w:right w:val="nil"/>
            </w:tcBorders>
            <w:vAlign w:val="center"/>
          </w:tcPr>
          <w:p w:rsidR="003B789E" w:rsidRPr="00B602E1" w:rsidRDefault="003B789E" w:rsidP="003B789E">
            <w:pPr>
              <w:widowControl/>
              <w:numPr>
                <w:ilvl w:val="0"/>
                <w:numId w:val="16"/>
              </w:numPr>
              <w:suppressAutoHyphens w:val="0"/>
              <w:autoSpaceDN/>
              <w:spacing w:before="100" w:after="100"/>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B789E" w:rsidRPr="00B602E1" w:rsidRDefault="003B789E" w:rsidP="00DE3E9A">
            <w:pPr>
              <w:rPr>
                <w:rFonts w:cs="Times New Roman"/>
                <w:sz w:val="22"/>
                <w:szCs w:val="22"/>
              </w:rPr>
            </w:pPr>
            <w:r w:rsidRPr="00B602E1">
              <w:rPr>
                <w:rFonts w:cs="Times New Roman"/>
                <w:sz w:val="22"/>
                <w:szCs w:val="22"/>
              </w:rPr>
              <w:t xml:space="preserve">Гипсофила белый </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3B789E" w:rsidRPr="00B602E1" w:rsidRDefault="00DE3E9A" w:rsidP="003B789E">
            <w:pPr>
              <w:widowControl/>
              <w:jc w:val="center"/>
              <w:rPr>
                <w:rFonts w:cs="Times New Roman"/>
                <w:sz w:val="22"/>
                <w:szCs w:val="22"/>
              </w:rPr>
            </w:pPr>
            <w:r w:rsidRPr="00B602E1">
              <w:rPr>
                <w:rFonts w:eastAsia="Times New Roman" w:cs="Times New Roman"/>
                <w:kern w:val="0"/>
                <w:sz w:val="22"/>
                <w:szCs w:val="22"/>
                <w:lang w:eastAsia="ru-RU" w:bidi="ar-SA"/>
              </w:rPr>
              <w:t>7</w:t>
            </w:r>
            <w:r w:rsidR="003B789E" w:rsidRPr="00B602E1">
              <w:rPr>
                <w:rFonts w:eastAsia="Times New Roman" w:cs="Times New Roman"/>
                <w:kern w:val="0"/>
                <w:sz w:val="22"/>
                <w:szCs w:val="22"/>
                <w:lang w:eastAsia="ru-RU" w:bidi="ar-SA"/>
              </w:rPr>
              <w:t>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89E" w:rsidRPr="00B602E1" w:rsidRDefault="002C3463" w:rsidP="003B789E">
            <w:pPr>
              <w:ind w:right="2"/>
              <w:jc w:val="center"/>
              <w:rPr>
                <w:sz w:val="22"/>
                <w:szCs w:val="22"/>
              </w:rPr>
            </w:pPr>
            <w:r w:rsidRPr="00B602E1">
              <w:rPr>
                <w:sz w:val="22"/>
                <w:szCs w:val="22"/>
              </w:rPr>
              <w:t>300</w:t>
            </w:r>
            <w:r w:rsidR="003B789E" w:rsidRPr="00B602E1">
              <w:rPr>
                <w:rFonts w:eastAsia="Times New Roman" w:cs="Times New Roman"/>
                <w:kern w:val="0"/>
                <w:sz w:val="22"/>
                <w:szCs w:val="22"/>
                <w:lang w:eastAsia="ru-RU" w:bidi="ar-SA"/>
              </w:rPr>
              <w:t xml:space="preserve">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r>
      <w:tr w:rsidR="007D2FA7" w:rsidRPr="00B602E1" w:rsidTr="00697752">
        <w:trPr>
          <w:trHeight w:val="285"/>
        </w:trPr>
        <w:tc>
          <w:tcPr>
            <w:tcW w:w="566" w:type="dxa"/>
            <w:tcBorders>
              <w:top w:val="single" w:sz="4" w:space="0" w:color="000000"/>
              <w:left w:val="single" w:sz="4" w:space="0" w:color="000000"/>
              <w:bottom w:val="single" w:sz="4" w:space="0" w:color="000000"/>
              <w:right w:val="nil"/>
            </w:tcBorders>
            <w:vAlign w:val="center"/>
          </w:tcPr>
          <w:p w:rsidR="007D2FA7" w:rsidRPr="00B602E1" w:rsidRDefault="007D2FA7" w:rsidP="003B789E">
            <w:pPr>
              <w:widowControl/>
              <w:numPr>
                <w:ilvl w:val="0"/>
                <w:numId w:val="16"/>
              </w:numPr>
              <w:suppressAutoHyphens w:val="0"/>
              <w:autoSpaceDN/>
              <w:spacing w:before="100" w:after="100"/>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7D2FA7" w:rsidRPr="00B602E1" w:rsidRDefault="007D2FA7" w:rsidP="00DE3E9A">
            <w:pPr>
              <w:rPr>
                <w:rFonts w:cs="Times New Roman"/>
                <w:sz w:val="22"/>
                <w:szCs w:val="22"/>
              </w:rPr>
            </w:pPr>
            <w:r w:rsidRPr="00B602E1">
              <w:rPr>
                <w:rFonts w:eastAsia="Times New Roman" w:cs="Times New Roman"/>
                <w:kern w:val="0"/>
                <w:sz w:val="22"/>
                <w:szCs w:val="22"/>
                <w:lang w:eastAsia="ru-RU" w:bidi="ar-SA"/>
              </w:rPr>
              <w:t>Гипсофила аврора белый</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7D2FA7" w:rsidRPr="00B602E1" w:rsidRDefault="007D2FA7" w:rsidP="003B789E">
            <w:pPr>
              <w:widowControl/>
              <w:jc w:val="center"/>
              <w:rPr>
                <w:rFonts w:cs="Times New Roman"/>
                <w:sz w:val="22"/>
                <w:szCs w:val="22"/>
              </w:rPr>
            </w:pPr>
            <w:r w:rsidRPr="00B602E1">
              <w:rPr>
                <w:rFonts w:cs="Times New Roman"/>
                <w:sz w:val="22"/>
                <w:szCs w:val="22"/>
              </w:rPr>
              <w:t>70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FA7" w:rsidRPr="00B602E1" w:rsidRDefault="007D2FA7" w:rsidP="003B789E">
            <w:pPr>
              <w:ind w:right="3"/>
              <w:jc w:val="center"/>
              <w:rPr>
                <w:sz w:val="22"/>
                <w:szCs w:val="22"/>
              </w:rPr>
            </w:pPr>
            <w:r w:rsidRPr="00B602E1">
              <w:rPr>
                <w:sz w:val="22"/>
                <w:szCs w:val="22"/>
              </w:rPr>
              <w:t>100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7D2FA7" w:rsidRPr="00B602E1" w:rsidRDefault="007D2FA7" w:rsidP="003B789E">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7D2FA7" w:rsidRPr="00B602E1" w:rsidRDefault="007D2FA7" w:rsidP="003B789E">
            <w:pPr>
              <w:widowControl/>
              <w:jc w:val="center"/>
              <w:rPr>
                <w:rFonts w:eastAsia="Times New Roman" w:cs="Times New Roman"/>
                <w:kern w:val="0"/>
                <w:sz w:val="22"/>
                <w:szCs w:val="22"/>
                <w:lang w:eastAsia="ru-RU" w:bidi="ar-SA"/>
              </w:rPr>
            </w:pPr>
          </w:p>
        </w:tc>
      </w:tr>
      <w:tr w:rsidR="003B789E" w:rsidRPr="00B602E1" w:rsidTr="00697752">
        <w:trPr>
          <w:trHeight w:val="285"/>
        </w:trPr>
        <w:tc>
          <w:tcPr>
            <w:tcW w:w="566" w:type="dxa"/>
            <w:tcBorders>
              <w:top w:val="single" w:sz="4" w:space="0" w:color="000000"/>
              <w:left w:val="single" w:sz="4" w:space="0" w:color="000000"/>
              <w:bottom w:val="single" w:sz="4" w:space="0" w:color="000000"/>
              <w:right w:val="nil"/>
            </w:tcBorders>
            <w:vAlign w:val="center"/>
          </w:tcPr>
          <w:p w:rsidR="003B789E" w:rsidRPr="00B602E1" w:rsidRDefault="003B789E" w:rsidP="003B789E">
            <w:pPr>
              <w:widowControl/>
              <w:numPr>
                <w:ilvl w:val="0"/>
                <w:numId w:val="16"/>
              </w:numPr>
              <w:suppressAutoHyphens w:val="0"/>
              <w:autoSpaceDN/>
              <w:spacing w:before="100" w:after="100"/>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B789E" w:rsidRPr="00B602E1" w:rsidRDefault="003B789E" w:rsidP="00DE3E9A">
            <w:pPr>
              <w:rPr>
                <w:rFonts w:cs="Times New Roman"/>
                <w:sz w:val="22"/>
                <w:szCs w:val="22"/>
              </w:rPr>
            </w:pPr>
            <w:r w:rsidRPr="00B602E1">
              <w:rPr>
                <w:rFonts w:cs="Times New Roman"/>
                <w:sz w:val="22"/>
                <w:szCs w:val="22"/>
              </w:rPr>
              <w:t xml:space="preserve">Вероника белый </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3B789E" w:rsidRPr="00B602E1" w:rsidRDefault="00DE3E9A" w:rsidP="003B789E">
            <w:pPr>
              <w:widowControl/>
              <w:jc w:val="center"/>
              <w:rPr>
                <w:rFonts w:eastAsia="Times New Roman" w:cs="Times New Roman"/>
                <w:sz w:val="22"/>
                <w:szCs w:val="22"/>
                <w:lang w:bidi="ar-SA"/>
              </w:rPr>
            </w:pPr>
            <w:r w:rsidRPr="00B602E1">
              <w:rPr>
                <w:rFonts w:cs="Times New Roman"/>
                <w:sz w:val="22"/>
                <w:szCs w:val="22"/>
              </w:rPr>
              <w:t>50</w:t>
            </w:r>
            <w:r w:rsidR="003B789E" w:rsidRPr="00B602E1">
              <w:rPr>
                <w:rFonts w:cs="Times New Roman"/>
                <w:sz w:val="22"/>
                <w:szCs w:val="22"/>
              </w:rPr>
              <w:t xml:space="preserve">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89E" w:rsidRPr="00B602E1" w:rsidRDefault="003B789E" w:rsidP="003B789E">
            <w:pPr>
              <w:ind w:right="3"/>
              <w:jc w:val="center"/>
              <w:rPr>
                <w:sz w:val="22"/>
                <w:szCs w:val="22"/>
              </w:rPr>
            </w:pPr>
            <w:r w:rsidRPr="00B602E1">
              <w:rPr>
                <w:sz w:val="22"/>
                <w:szCs w:val="22"/>
              </w:rPr>
              <w:t>10</w:t>
            </w:r>
            <w:r w:rsidRPr="00B602E1">
              <w:rPr>
                <w:rFonts w:eastAsia="Times New Roman" w:cs="Times New Roman"/>
                <w:kern w:val="0"/>
                <w:sz w:val="22"/>
                <w:szCs w:val="22"/>
                <w:lang w:eastAsia="ru-RU" w:bidi="ar-SA"/>
              </w:rPr>
              <w:t xml:space="preserve">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r>
      <w:tr w:rsidR="003B789E" w:rsidRPr="00B602E1" w:rsidTr="00697752">
        <w:trPr>
          <w:trHeight w:val="391"/>
        </w:trPr>
        <w:tc>
          <w:tcPr>
            <w:tcW w:w="566" w:type="dxa"/>
            <w:tcBorders>
              <w:top w:val="single" w:sz="4" w:space="0" w:color="000000"/>
              <w:left w:val="single" w:sz="4" w:space="0" w:color="000000"/>
              <w:bottom w:val="single" w:sz="4" w:space="0" w:color="000000"/>
              <w:right w:val="nil"/>
            </w:tcBorders>
            <w:vAlign w:val="center"/>
          </w:tcPr>
          <w:p w:rsidR="003B789E" w:rsidRPr="00B602E1" w:rsidRDefault="003B789E" w:rsidP="003B789E">
            <w:pPr>
              <w:widowControl/>
              <w:numPr>
                <w:ilvl w:val="0"/>
                <w:numId w:val="16"/>
              </w:numPr>
              <w:suppressAutoHyphens w:val="0"/>
              <w:autoSpaceDN/>
              <w:spacing w:before="100" w:after="100"/>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B789E" w:rsidRPr="00B602E1" w:rsidRDefault="003B789E" w:rsidP="00DE3E9A">
            <w:pPr>
              <w:rPr>
                <w:rFonts w:cs="Times New Roman"/>
                <w:sz w:val="22"/>
                <w:szCs w:val="22"/>
              </w:rPr>
            </w:pPr>
            <w:r w:rsidRPr="00B602E1">
              <w:rPr>
                <w:rFonts w:cs="Times New Roman"/>
                <w:sz w:val="22"/>
                <w:szCs w:val="22"/>
              </w:rPr>
              <w:t xml:space="preserve">Калла белый </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3B789E">
            <w:pPr>
              <w:widowControl/>
              <w:jc w:val="center"/>
              <w:rPr>
                <w:rFonts w:eastAsia="Times New Roman" w:cs="Times New Roman"/>
                <w:sz w:val="22"/>
                <w:szCs w:val="22"/>
                <w:lang w:bidi="ar-SA"/>
              </w:rPr>
            </w:pPr>
            <w:r w:rsidRPr="00B602E1">
              <w:rPr>
                <w:rFonts w:cs="Times New Roman"/>
                <w:sz w:val="22"/>
                <w:szCs w:val="22"/>
              </w:rPr>
              <w:t>70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89E" w:rsidRPr="00B602E1" w:rsidRDefault="003B789E" w:rsidP="003B789E">
            <w:pPr>
              <w:ind w:right="3"/>
              <w:jc w:val="center"/>
              <w:rPr>
                <w:sz w:val="22"/>
                <w:szCs w:val="22"/>
              </w:rPr>
            </w:pPr>
            <w:r w:rsidRPr="00B602E1">
              <w:rPr>
                <w:sz w:val="22"/>
                <w:szCs w:val="22"/>
              </w:rPr>
              <w:t>30</w:t>
            </w:r>
            <w:r w:rsidRPr="00B602E1">
              <w:rPr>
                <w:rFonts w:eastAsia="Times New Roman" w:cs="Times New Roman"/>
                <w:kern w:val="0"/>
                <w:sz w:val="22"/>
                <w:szCs w:val="22"/>
                <w:lang w:eastAsia="ru-RU" w:bidi="ar-SA"/>
              </w:rPr>
              <w:t xml:space="preserve">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r>
      <w:tr w:rsidR="003B789E" w:rsidRPr="00B602E1" w:rsidTr="00697752">
        <w:trPr>
          <w:trHeight w:val="310"/>
        </w:trPr>
        <w:tc>
          <w:tcPr>
            <w:tcW w:w="566" w:type="dxa"/>
            <w:tcBorders>
              <w:top w:val="single" w:sz="4" w:space="0" w:color="000000"/>
              <w:left w:val="single" w:sz="4" w:space="0" w:color="000000"/>
              <w:bottom w:val="single" w:sz="4" w:space="0" w:color="000000"/>
              <w:right w:val="nil"/>
            </w:tcBorders>
            <w:vAlign w:val="center"/>
          </w:tcPr>
          <w:p w:rsidR="003B789E" w:rsidRPr="00B602E1" w:rsidRDefault="003B789E" w:rsidP="003B789E">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B789E" w:rsidRPr="00B602E1" w:rsidRDefault="003B789E" w:rsidP="00DE3E9A">
            <w:pPr>
              <w:rPr>
                <w:rFonts w:cs="Times New Roman"/>
                <w:sz w:val="22"/>
                <w:szCs w:val="22"/>
              </w:rPr>
            </w:pPr>
            <w:r w:rsidRPr="00B602E1">
              <w:rPr>
                <w:rFonts w:cs="Times New Roman"/>
                <w:sz w:val="22"/>
                <w:szCs w:val="22"/>
              </w:rPr>
              <w:t xml:space="preserve">Озотамнус розовый </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DE3E9A" w:rsidP="003B789E">
            <w:pPr>
              <w:widowControl/>
              <w:jc w:val="center"/>
              <w:rPr>
                <w:rFonts w:eastAsia="Times New Roman" w:cs="Times New Roman"/>
                <w:sz w:val="22"/>
                <w:szCs w:val="22"/>
                <w:lang w:bidi="ar-SA"/>
              </w:rPr>
            </w:pPr>
            <w:r w:rsidRPr="00B602E1">
              <w:rPr>
                <w:rFonts w:cs="Times New Roman"/>
                <w:sz w:val="22"/>
                <w:szCs w:val="22"/>
              </w:rPr>
              <w:t>6</w:t>
            </w:r>
            <w:r w:rsidR="003B789E" w:rsidRPr="00B602E1">
              <w:rPr>
                <w:rFonts w:cs="Times New Roman"/>
                <w:sz w:val="22"/>
                <w:szCs w:val="22"/>
              </w:rPr>
              <w:t>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89E" w:rsidRPr="00B602E1" w:rsidRDefault="003B789E" w:rsidP="003B789E">
            <w:pPr>
              <w:ind w:right="3"/>
              <w:jc w:val="center"/>
              <w:rPr>
                <w:sz w:val="22"/>
                <w:szCs w:val="22"/>
              </w:rPr>
            </w:pPr>
            <w:r w:rsidRPr="00B602E1">
              <w:rPr>
                <w:sz w:val="22"/>
                <w:szCs w:val="22"/>
              </w:rPr>
              <w:t>20</w:t>
            </w:r>
            <w:r w:rsidRPr="00B602E1">
              <w:rPr>
                <w:rFonts w:eastAsia="Times New Roman" w:cs="Times New Roman"/>
                <w:kern w:val="0"/>
                <w:sz w:val="22"/>
                <w:szCs w:val="22"/>
                <w:lang w:eastAsia="ru-RU" w:bidi="ar-SA"/>
              </w:rPr>
              <w:t xml:space="preserve">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r>
      <w:tr w:rsidR="003B789E" w:rsidRPr="00B602E1" w:rsidTr="00697752">
        <w:tc>
          <w:tcPr>
            <w:tcW w:w="566" w:type="dxa"/>
            <w:tcBorders>
              <w:top w:val="single" w:sz="4" w:space="0" w:color="000000"/>
              <w:left w:val="single" w:sz="4" w:space="0" w:color="000000"/>
              <w:bottom w:val="single" w:sz="4" w:space="0" w:color="000000"/>
              <w:right w:val="nil"/>
            </w:tcBorders>
            <w:vAlign w:val="center"/>
          </w:tcPr>
          <w:p w:rsidR="003B789E" w:rsidRPr="00B602E1" w:rsidRDefault="003B789E" w:rsidP="003B789E">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B789E" w:rsidRPr="00B602E1" w:rsidRDefault="003B789E" w:rsidP="004976E5">
            <w:pPr>
              <w:rPr>
                <w:rFonts w:cs="Times New Roman"/>
                <w:sz w:val="22"/>
                <w:szCs w:val="22"/>
              </w:rPr>
            </w:pPr>
            <w:r w:rsidRPr="00B602E1">
              <w:rPr>
                <w:rFonts w:cs="Times New Roman"/>
                <w:sz w:val="22"/>
                <w:szCs w:val="22"/>
              </w:rPr>
              <w:t xml:space="preserve">Орнитогалум белый </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DE3E9A" w:rsidP="003B789E">
            <w:pPr>
              <w:widowControl/>
              <w:jc w:val="center"/>
              <w:rPr>
                <w:rFonts w:eastAsia="Times New Roman" w:cs="Times New Roman"/>
                <w:sz w:val="22"/>
                <w:szCs w:val="22"/>
                <w:lang w:bidi="ar-SA"/>
              </w:rPr>
            </w:pPr>
            <w:r w:rsidRPr="00B602E1">
              <w:rPr>
                <w:rFonts w:cs="Times New Roman"/>
                <w:sz w:val="22"/>
                <w:szCs w:val="22"/>
              </w:rPr>
              <w:t>6</w:t>
            </w:r>
            <w:r w:rsidR="003B789E" w:rsidRPr="00B602E1">
              <w:rPr>
                <w:rFonts w:cs="Times New Roman"/>
                <w:sz w:val="22"/>
                <w:szCs w:val="22"/>
              </w:rPr>
              <w:t>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789E" w:rsidRPr="00B602E1" w:rsidRDefault="003B789E" w:rsidP="003B789E">
            <w:pPr>
              <w:ind w:right="3"/>
              <w:jc w:val="center"/>
              <w:rPr>
                <w:sz w:val="22"/>
                <w:szCs w:val="22"/>
              </w:rPr>
            </w:pPr>
            <w:r w:rsidRPr="00B602E1">
              <w:rPr>
                <w:sz w:val="22"/>
                <w:szCs w:val="22"/>
              </w:rPr>
              <w:t>20</w:t>
            </w:r>
            <w:r w:rsidRPr="00B602E1">
              <w:rPr>
                <w:rFonts w:eastAsia="Times New Roman" w:cs="Times New Roman"/>
                <w:kern w:val="0"/>
                <w:sz w:val="22"/>
                <w:szCs w:val="22"/>
                <w:lang w:eastAsia="ru-RU" w:bidi="ar-SA"/>
              </w:rPr>
              <w:t xml:space="preserve">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3B789E" w:rsidRPr="00B602E1" w:rsidRDefault="003B789E" w:rsidP="003B789E">
            <w:pPr>
              <w:widowControl/>
              <w:jc w:val="center"/>
              <w:rPr>
                <w:rFonts w:eastAsia="Times New Roman" w:cs="Times New Roman"/>
                <w:kern w:val="0"/>
                <w:sz w:val="22"/>
                <w:szCs w:val="22"/>
                <w:lang w:eastAsia="ru-RU" w:bidi="ar-SA"/>
              </w:rPr>
            </w:pPr>
          </w:p>
        </w:tc>
      </w:tr>
      <w:tr w:rsidR="003B789E" w:rsidRPr="00B602E1" w:rsidTr="00697752">
        <w:tc>
          <w:tcPr>
            <w:tcW w:w="566" w:type="dxa"/>
            <w:tcBorders>
              <w:top w:val="single" w:sz="4" w:space="0" w:color="000000"/>
              <w:left w:val="single" w:sz="4" w:space="0" w:color="000000"/>
              <w:bottom w:val="single" w:sz="4" w:space="0" w:color="000000"/>
              <w:right w:val="nil"/>
            </w:tcBorders>
            <w:vAlign w:val="center"/>
          </w:tcPr>
          <w:p w:rsidR="003B789E" w:rsidRPr="00B602E1" w:rsidRDefault="003B789E" w:rsidP="000038D1">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3B789E">
            <w:pPr>
              <w:pStyle w:val="Standard"/>
              <w:contextualSpacing/>
              <w:rPr>
                <w:color w:val="auto"/>
                <w:kern w:val="0"/>
                <w:sz w:val="22"/>
                <w:szCs w:val="22"/>
                <w:lang w:eastAsia="ru-RU"/>
              </w:rPr>
            </w:pPr>
            <w:r w:rsidRPr="00B602E1">
              <w:rPr>
                <w:color w:val="auto"/>
                <w:kern w:val="0"/>
                <w:sz w:val="22"/>
                <w:szCs w:val="22"/>
                <w:lang w:eastAsia="ru-RU"/>
              </w:rPr>
              <w:t>Буплерум гриффити</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0038D1">
            <w:pPr>
              <w:widowControl/>
              <w:jc w:val="center"/>
              <w:rPr>
                <w:rFonts w:eastAsia="Times New Roman" w:cs="Times New Roman"/>
                <w:kern w:val="0"/>
                <w:sz w:val="22"/>
                <w:szCs w:val="22"/>
                <w:lang w:eastAsia="ru-RU" w:bidi="ar-SA"/>
              </w:rPr>
            </w:pPr>
            <w:r w:rsidRPr="00B602E1">
              <w:rPr>
                <w:rFonts w:cs="Times New Roman"/>
                <w:sz w:val="22"/>
                <w:szCs w:val="22"/>
              </w:rPr>
              <w:t>55 см.</w:t>
            </w:r>
          </w:p>
        </w:tc>
        <w:tc>
          <w:tcPr>
            <w:tcW w:w="14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0038D1">
            <w:pPr>
              <w:widowControl/>
              <w:jc w:val="center"/>
              <w:rPr>
                <w:rFonts w:eastAsia="Times New Roman" w:cs="Times New Roman"/>
                <w:kern w:val="0"/>
                <w:sz w:val="22"/>
                <w:szCs w:val="22"/>
                <w:lang w:eastAsia="ru-RU" w:bidi="ar-SA"/>
              </w:rPr>
            </w:pPr>
            <w:r w:rsidRPr="00B602E1">
              <w:rPr>
                <w:rFonts w:eastAsia="Times New Roman" w:cs="Times New Roman"/>
                <w:kern w:val="0"/>
                <w:sz w:val="22"/>
                <w:szCs w:val="22"/>
                <w:lang w:eastAsia="ru-RU" w:bidi="ar-SA"/>
              </w:rPr>
              <w:t>30 шт.</w:t>
            </w:r>
          </w:p>
        </w:tc>
        <w:tc>
          <w:tcPr>
            <w:tcW w:w="1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789E" w:rsidRPr="00B602E1" w:rsidRDefault="003B789E" w:rsidP="000038D1">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3B789E" w:rsidRPr="00B602E1" w:rsidRDefault="003B789E" w:rsidP="000038D1">
            <w:pPr>
              <w:widowControl/>
              <w:jc w:val="center"/>
              <w:rPr>
                <w:rFonts w:eastAsia="Times New Roman" w:cs="Times New Roman"/>
                <w:kern w:val="0"/>
                <w:sz w:val="22"/>
                <w:szCs w:val="22"/>
                <w:lang w:eastAsia="ru-RU" w:bidi="ar-SA"/>
              </w:rPr>
            </w:pPr>
          </w:p>
        </w:tc>
      </w:tr>
      <w:tr w:rsidR="003B789E" w:rsidRPr="00B602E1" w:rsidTr="00697752">
        <w:tc>
          <w:tcPr>
            <w:tcW w:w="566" w:type="dxa"/>
            <w:tcBorders>
              <w:top w:val="single" w:sz="4" w:space="0" w:color="000000"/>
              <w:left w:val="single" w:sz="4" w:space="0" w:color="000000"/>
              <w:bottom w:val="single" w:sz="4" w:space="0" w:color="000000"/>
              <w:right w:val="nil"/>
            </w:tcBorders>
            <w:vAlign w:val="center"/>
          </w:tcPr>
          <w:p w:rsidR="003B789E" w:rsidRPr="00B602E1" w:rsidRDefault="003B789E" w:rsidP="000038D1">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3B789E">
            <w:pPr>
              <w:pStyle w:val="Standard"/>
              <w:contextualSpacing/>
              <w:rPr>
                <w:color w:val="auto"/>
                <w:kern w:val="0"/>
                <w:sz w:val="22"/>
                <w:szCs w:val="22"/>
                <w:lang w:eastAsia="ru-RU"/>
              </w:rPr>
            </w:pPr>
            <w:r w:rsidRPr="00B602E1">
              <w:rPr>
                <w:color w:val="auto"/>
                <w:kern w:val="0"/>
                <w:sz w:val="22"/>
                <w:szCs w:val="22"/>
                <w:lang w:eastAsia="ru-RU"/>
              </w:rPr>
              <w:t>Листья фисташка</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0038D1">
            <w:pPr>
              <w:widowControl/>
              <w:jc w:val="center"/>
              <w:rPr>
                <w:rFonts w:eastAsia="Times New Roman" w:cs="Times New Roman"/>
                <w:kern w:val="0"/>
                <w:sz w:val="22"/>
                <w:szCs w:val="22"/>
                <w:lang w:eastAsia="ru-RU" w:bidi="ar-SA"/>
              </w:rPr>
            </w:pPr>
            <w:r w:rsidRPr="00B602E1">
              <w:rPr>
                <w:rFonts w:cs="Times New Roman"/>
                <w:sz w:val="22"/>
                <w:szCs w:val="22"/>
              </w:rPr>
              <w:t>55 см.</w:t>
            </w:r>
          </w:p>
        </w:tc>
        <w:tc>
          <w:tcPr>
            <w:tcW w:w="14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1D4AC4" w:rsidP="000038D1">
            <w:pPr>
              <w:widowControl/>
              <w:jc w:val="center"/>
              <w:rPr>
                <w:rFonts w:eastAsia="Times New Roman" w:cs="Times New Roman"/>
                <w:kern w:val="0"/>
                <w:sz w:val="22"/>
                <w:szCs w:val="22"/>
                <w:lang w:eastAsia="ru-RU" w:bidi="ar-SA"/>
              </w:rPr>
            </w:pPr>
            <w:r w:rsidRPr="00B602E1">
              <w:rPr>
                <w:rFonts w:eastAsia="Times New Roman" w:cs="Times New Roman"/>
                <w:kern w:val="0"/>
                <w:sz w:val="22"/>
                <w:szCs w:val="22"/>
                <w:lang w:eastAsia="ru-RU" w:bidi="ar-SA"/>
              </w:rPr>
              <w:t>900</w:t>
            </w:r>
            <w:r w:rsidR="003B789E" w:rsidRPr="00B602E1">
              <w:rPr>
                <w:rFonts w:eastAsia="Times New Roman" w:cs="Times New Roman"/>
                <w:kern w:val="0"/>
                <w:sz w:val="22"/>
                <w:szCs w:val="22"/>
                <w:lang w:eastAsia="ru-RU" w:bidi="ar-SA"/>
              </w:rPr>
              <w:t xml:space="preserve"> шт.</w:t>
            </w:r>
          </w:p>
        </w:tc>
        <w:tc>
          <w:tcPr>
            <w:tcW w:w="1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789E" w:rsidRPr="00B602E1" w:rsidRDefault="003B789E" w:rsidP="000038D1">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3B789E" w:rsidRPr="00B602E1" w:rsidRDefault="003B789E" w:rsidP="000038D1">
            <w:pPr>
              <w:widowControl/>
              <w:jc w:val="center"/>
              <w:rPr>
                <w:rFonts w:eastAsia="Times New Roman" w:cs="Times New Roman"/>
                <w:kern w:val="0"/>
                <w:sz w:val="22"/>
                <w:szCs w:val="22"/>
                <w:lang w:eastAsia="ru-RU" w:bidi="ar-SA"/>
              </w:rPr>
            </w:pPr>
          </w:p>
        </w:tc>
      </w:tr>
      <w:tr w:rsidR="003B789E" w:rsidRPr="00B602E1" w:rsidTr="00697752">
        <w:tc>
          <w:tcPr>
            <w:tcW w:w="566" w:type="dxa"/>
            <w:tcBorders>
              <w:top w:val="single" w:sz="4" w:space="0" w:color="000000"/>
              <w:left w:val="single" w:sz="4" w:space="0" w:color="000000"/>
              <w:bottom w:val="single" w:sz="4" w:space="0" w:color="000000"/>
              <w:right w:val="nil"/>
            </w:tcBorders>
            <w:vAlign w:val="center"/>
          </w:tcPr>
          <w:p w:rsidR="003B789E" w:rsidRPr="00B602E1" w:rsidRDefault="003B789E" w:rsidP="00767436">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3B789E">
            <w:pPr>
              <w:pStyle w:val="Standard"/>
              <w:contextualSpacing/>
              <w:rPr>
                <w:color w:val="auto"/>
                <w:kern w:val="0"/>
                <w:sz w:val="22"/>
                <w:szCs w:val="22"/>
                <w:lang w:eastAsia="ru-RU"/>
              </w:rPr>
            </w:pPr>
            <w:r w:rsidRPr="00B602E1">
              <w:rPr>
                <w:color w:val="auto"/>
                <w:kern w:val="0"/>
                <w:sz w:val="22"/>
                <w:szCs w:val="22"/>
                <w:lang w:eastAsia="ru-RU"/>
              </w:rPr>
              <w:t>Листья Рускус ленг</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767436">
            <w:pPr>
              <w:widowControl/>
              <w:jc w:val="center"/>
              <w:rPr>
                <w:rFonts w:eastAsia="Times New Roman" w:cs="Times New Roman"/>
                <w:kern w:val="0"/>
                <w:sz w:val="22"/>
                <w:szCs w:val="22"/>
                <w:lang w:eastAsia="ru-RU" w:bidi="ar-SA"/>
              </w:rPr>
            </w:pPr>
            <w:r w:rsidRPr="00B602E1">
              <w:rPr>
                <w:rFonts w:cs="Times New Roman"/>
                <w:sz w:val="22"/>
                <w:szCs w:val="22"/>
              </w:rPr>
              <w:t>60-70 см.</w:t>
            </w:r>
          </w:p>
        </w:tc>
        <w:tc>
          <w:tcPr>
            <w:tcW w:w="14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9E6AB7" w:rsidP="00767436">
            <w:pPr>
              <w:widowControl/>
              <w:jc w:val="center"/>
              <w:rPr>
                <w:rFonts w:eastAsia="Times New Roman" w:cs="Times New Roman"/>
                <w:kern w:val="0"/>
                <w:sz w:val="22"/>
                <w:szCs w:val="22"/>
                <w:lang w:eastAsia="ru-RU" w:bidi="ar-SA"/>
              </w:rPr>
            </w:pPr>
            <w:r w:rsidRPr="00B602E1">
              <w:rPr>
                <w:rFonts w:eastAsia="Times New Roman" w:cs="Times New Roman"/>
                <w:kern w:val="0"/>
                <w:sz w:val="22"/>
                <w:szCs w:val="22"/>
                <w:lang w:eastAsia="ru-RU" w:bidi="ar-SA"/>
              </w:rPr>
              <w:t>2</w:t>
            </w:r>
            <w:r w:rsidR="003B789E" w:rsidRPr="00B602E1">
              <w:rPr>
                <w:rFonts w:eastAsia="Times New Roman" w:cs="Times New Roman"/>
                <w:kern w:val="0"/>
                <w:sz w:val="22"/>
                <w:szCs w:val="22"/>
                <w:lang w:eastAsia="ru-RU" w:bidi="ar-SA"/>
              </w:rPr>
              <w:t>10 шт.</w:t>
            </w:r>
          </w:p>
        </w:tc>
        <w:tc>
          <w:tcPr>
            <w:tcW w:w="15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789E" w:rsidRPr="00B602E1" w:rsidRDefault="003B789E" w:rsidP="00767436">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3B789E" w:rsidRPr="00B602E1" w:rsidRDefault="003B789E" w:rsidP="00767436">
            <w:pPr>
              <w:widowControl/>
              <w:jc w:val="center"/>
              <w:rPr>
                <w:rFonts w:eastAsia="Times New Roman" w:cs="Times New Roman"/>
                <w:kern w:val="0"/>
                <w:sz w:val="22"/>
                <w:szCs w:val="22"/>
                <w:lang w:eastAsia="ru-RU" w:bidi="ar-SA"/>
              </w:rPr>
            </w:pPr>
          </w:p>
        </w:tc>
      </w:tr>
      <w:tr w:rsidR="003B789E" w:rsidRPr="00B602E1" w:rsidTr="00697752">
        <w:tc>
          <w:tcPr>
            <w:tcW w:w="566" w:type="dxa"/>
            <w:tcBorders>
              <w:top w:val="single" w:sz="4" w:space="0" w:color="000000"/>
              <w:left w:val="single" w:sz="4" w:space="0" w:color="000000"/>
              <w:bottom w:val="single" w:sz="4" w:space="0" w:color="000000"/>
              <w:right w:val="nil"/>
            </w:tcBorders>
            <w:vAlign w:val="center"/>
          </w:tcPr>
          <w:p w:rsidR="003B789E" w:rsidRPr="00B602E1" w:rsidRDefault="003B789E" w:rsidP="00767436">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3B789E">
            <w:pPr>
              <w:pStyle w:val="Standard"/>
              <w:contextualSpacing/>
              <w:rPr>
                <w:color w:val="auto"/>
                <w:kern w:val="0"/>
                <w:sz w:val="22"/>
                <w:szCs w:val="22"/>
                <w:lang w:eastAsia="ru-RU"/>
              </w:rPr>
            </w:pPr>
            <w:r w:rsidRPr="00B602E1">
              <w:rPr>
                <w:color w:val="auto"/>
                <w:kern w:val="0"/>
                <w:sz w:val="22"/>
                <w:szCs w:val="22"/>
                <w:lang w:eastAsia="ru-RU"/>
              </w:rPr>
              <w:t>Листья Аспарагус плюмосус</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B789E" w:rsidRPr="00B602E1" w:rsidRDefault="003B789E" w:rsidP="00767436">
            <w:pPr>
              <w:widowControl/>
              <w:jc w:val="center"/>
              <w:rPr>
                <w:rFonts w:eastAsia="Times New Roman" w:cs="Times New Roman"/>
                <w:sz w:val="22"/>
                <w:szCs w:val="22"/>
                <w:lang w:bidi="ar-SA"/>
              </w:rPr>
            </w:pPr>
            <w:r w:rsidRPr="00B602E1">
              <w:rPr>
                <w:rFonts w:cs="Times New Roman"/>
                <w:sz w:val="22"/>
                <w:szCs w:val="22"/>
              </w:rPr>
              <w:t>60-70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789E" w:rsidRPr="00B602E1" w:rsidRDefault="003B789E" w:rsidP="00767436">
            <w:pPr>
              <w:widowControl/>
              <w:jc w:val="center"/>
              <w:rPr>
                <w:rFonts w:eastAsia="Times New Roman" w:cs="Times New Roman"/>
                <w:sz w:val="22"/>
                <w:szCs w:val="22"/>
                <w:lang w:bidi="ar-SA"/>
              </w:rPr>
            </w:pPr>
            <w:r w:rsidRPr="00B602E1">
              <w:rPr>
                <w:rFonts w:eastAsia="Times New Roman" w:cs="Times New Roman"/>
                <w:kern w:val="0"/>
                <w:sz w:val="22"/>
                <w:szCs w:val="22"/>
                <w:lang w:eastAsia="ru-RU" w:bidi="ar-SA"/>
              </w:rPr>
              <w:t>10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3B789E" w:rsidRPr="00B602E1" w:rsidRDefault="003B789E" w:rsidP="00767436">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3B789E" w:rsidRPr="00B602E1" w:rsidRDefault="003B789E" w:rsidP="00767436">
            <w:pPr>
              <w:widowControl/>
              <w:jc w:val="center"/>
              <w:rPr>
                <w:rFonts w:eastAsia="Times New Roman" w:cs="Times New Roman"/>
                <w:kern w:val="0"/>
                <w:sz w:val="22"/>
                <w:szCs w:val="22"/>
                <w:lang w:eastAsia="ru-RU" w:bidi="ar-SA"/>
              </w:rPr>
            </w:pPr>
          </w:p>
        </w:tc>
      </w:tr>
      <w:tr w:rsidR="001D4AC4" w:rsidRPr="00B602E1" w:rsidTr="00697752">
        <w:tc>
          <w:tcPr>
            <w:tcW w:w="566" w:type="dxa"/>
            <w:tcBorders>
              <w:top w:val="single" w:sz="4" w:space="0" w:color="000000"/>
              <w:left w:val="single" w:sz="4" w:space="0" w:color="000000"/>
              <w:bottom w:val="single" w:sz="4" w:space="0" w:color="000000"/>
              <w:right w:val="nil"/>
            </w:tcBorders>
            <w:vAlign w:val="center"/>
          </w:tcPr>
          <w:p w:rsidR="001D4AC4" w:rsidRPr="00B602E1" w:rsidRDefault="001D4AC4" w:rsidP="00767436">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1D4AC4" w:rsidRPr="00B602E1" w:rsidRDefault="001D4AC4" w:rsidP="003B789E">
            <w:pPr>
              <w:pStyle w:val="Standard"/>
              <w:contextualSpacing/>
              <w:rPr>
                <w:color w:val="auto"/>
                <w:kern w:val="0"/>
                <w:sz w:val="22"/>
                <w:szCs w:val="22"/>
                <w:lang w:eastAsia="ru-RU"/>
              </w:rPr>
            </w:pPr>
            <w:r w:rsidRPr="00B602E1">
              <w:rPr>
                <w:color w:val="auto"/>
                <w:kern w:val="0"/>
                <w:sz w:val="22"/>
                <w:szCs w:val="22"/>
                <w:lang w:eastAsia="ru-RU"/>
              </w:rPr>
              <w:t>Листья Салал зеленый</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1D4AC4" w:rsidRPr="00B602E1" w:rsidRDefault="001D4AC4" w:rsidP="00767436">
            <w:pPr>
              <w:widowControl/>
              <w:jc w:val="center"/>
              <w:rPr>
                <w:rFonts w:cs="Times New Roman"/>
                <w:sz w:val="22"/>
                <w:szCs w:val="22"/>
              </w:rPr>
            </w:pPr>
            <w:r w:rsidRPr="00B602E1">
              <w:rPr>
                <w:rFonts w:cs="Times New Roman"/>
                <w:sz w:val="22"/>
                <w:szCs w:val="22"/>
              </w:rPr>
              <w:t>40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D4AC4" w:rsidRPr="00B602E1" w:rsidRDefault="001D4AC4" w:rsidP="00767436">
            <w:pPr>
              <w:widowControl/>
              <w:jc w:val="center"/>
              <w:rPr>
                <w:rFonts w:eastAsia="Times New Roman" w:cs="Times New Roman"/>
                <w:kern w:val="0"/>
                <w:sz w:val="22"/>
                <w:szCs w:val="22"/>
                <w:lang w:eastAsia="ru-RU" w:bidi="ar-SA"/>
              </w:rPr>
            </w:pPr>
            <w:r w:rsidRPr="00B602E1">
              <w:rPr>
                <w:rFonts w:eastAsia="Times New Roman" w:cs="Times New Roman"/>
                <w:kern w:val="0"/>
                <w:sz w:val="22"/>
                <w:szCs w:val="22"/>
                <w:lang w:eastAsia="ru-RU" w:bidi="ar-SA"/>
              </w:rPr>
              <w:t>500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1D4AC4" w:rsidRPr="00B602E1" w:rsidRDefault="001D4AC4" w:rsidP="00767436">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1D4AC4" w:rsidRPr="00B602E1" w:rsidRDefault="001D4AC4" w:rsidP="00767436">
            <w:pPr>
              <w:widowControl/>
              <w:jc w:val="center"/>
              <w:rPr>
                <w:rFonts w:eastAsia="Times New Roman" w:cs="Times New Roman"/>
                <w:kern w:val="0"/>
                <w:sz w:val="22"/>
                <w:szCs w:val="22"/>
                <w:lang w:eastAsia="ru-RU" w:bidi="ar-SA"/>
              </w:rPr>
            </w:pPr>
          </w:p>
        </w:tc>
      </w:tr>
      <w:tr w:rsidR="00266C8F" w:rsidRPr="00B602E1" w:rsidTr="00697752">
        <w:tc>
          <w:tcPr>
            <w:tcW w:w="566" w:type="dxa"/>
            <w:tcBorders>
              <w:top w:val="single" w:sz="4" w:space="0" w:color="000000"/>
              <w:left w:val="single" w:sz="4" w:space="0" w:color="000000"/>
              <w:bottom w:val="single" w:sz="4" w:space="0" w:color="000000"/>
              <w:right w:val="nil"/>
            </w:tcBorders>
            <w:vAlign w:val="center"/>
          </w:tcPr>
          <w:p w:rsidR="00266C8F" w:rsidRPr="00B602E1" w:rsidRDefault="00266C8F" w:rsidP="00767436">
            <w:pPr>
              <w:widowControl/>
              <w:numPr>
                <w:ilvl w:val="0"/>
                <w:numId w:val="16"/>
              </w:numPr>
              <w:autoSpaceDN/>
              <w:contextualSpacing/>
              <w:jc w:val="both"/>
              <w:textAlignment w:val="auto"/>
              <w:rPr>
                <w:rFonts w:eastAsia="Times New Roman" w:cs="Times New Roman"/>
                <w:kern w:val="0"/>
                <w:sz w:val="22"/>
                <w:szCs w:val="22"/>
                <w:lang w:eastAsia="ru-RU" w:bidi="ar-SA"/>
              </w:rPr>
            </w:pPr>
          </w:p>
        </w:tc>
        <w:tc>
          <w:tcPr>
            <w:tcW w:w="368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66C8F" w:rsidRPr="00B602E1" w:rsidRDefault="00266C8F" w:rsidP="003B789E">
            <w:pPr>
              <w:pStyle w:val="Standard"/>
              <w:contextualSpacing/>
              <w:rPr>
                <w:color w:val="auto"/>
                <w:kern w:val="0"/>
                <w:sz w:val="22"/>
                <w:szCs w:val="22"/>
                <w:lang w:eastAsia="ru-RU"/>
              </w:rPr>
            </w:pPr>
            <w:r w:rsidRPr="00B602E1">
              <w:rPr>
                <w:color w:val="auto"/>
                <w:kern w:val="0"/>
                <w:sz w:val="22"/>
                <w:szCs w:val="22"/>
                <w:lang w:eastAsia="ru-RU"/>
              </w:rPr>
              <w:t>Листья Хедера зеленый</w:t>
            </w:r>
          </w:p>
        </w:tc>
        <w:tc>
          <w:tcPr>
            <w:tcW w:w="14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66C8F" w:rsidRPr="00B602E1" w:rsidRDefault="00266C8F" w:rsidP="00767436">
            <w:pPr>
              <w:widowControl/>
              <w:jc w:val="center"/>
              <w:rPr>
                <w:rFonts w:cs="Times New Roman"/>
                <w:sz w:val="22"/>
                <w:szCs w:val="22"/>
              </w:rPr>
            </w:pPr>
            <w:r w:rsidRPr="00B602E1">
              <w:rPr>
                <w:rFonts w:cs="Times New Roman"/>
                <w:sz w:val="22"/>
                <w:szCs w:val="22"/>
              </w:rPr>
              <w:t>60 см.</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6C8F" w:rsidRPr="00B602E1" w:rsidRDefault="00266C8F" w:rsidP="00767436">
            <w:pPr>
              <w:widowControl/>
              <w:jc w:val="center"/>
              <w:rPr>
                <w:rFonts w:eastAsia="Times New Roman" w:cs="Times New Roman"/>
                <w:kern w:val="0"/>
                <w:sz w:val="22"/>
                <w:szCs w:val="22"/>
                <w:lang w:eastAsia="ru-RU" w:bidi="ar-SA"/>
              </w:rPr>
            </w:pPr>
            <w:r w:rsidRPr="00B602E1">
              <w:rPr>
                <w:rFonts w:eastAsia="Times New Roman" w:cs="Times New Roman"/>
                <w:kern w:val="0"/>
                <w:sz w:val="22"/>
                <w:szCs w:val="22"/>
                <w:lang w:eastAsia="ru-RU" w:bidi="ar-SA"/>
              </w:rPr>
              <w:t>40 шт.</w:t>
            </w:r>
          </w:p>
        </w:tc>
        <w:tc>
          <w:tcPr>
            <w:tcW w:w="1563" w:type="dxa"/>
            <w:gridSpan w:val="2"/>
            <w:tcBorders>
              <w:top w:val="single" w:sz="4" w:space="0" w:color="000000"/>
              <w:left w:val="single" w:sz="4" w:space="0" w:color="000000"/>
              <w:bottom w:val="single" w:sz="4" w:space="0" w:color="000000"/>
              <w:right w:val="single" w:sz="4" w:space="0" w:color="000000"/>
            </w:tcBorders>
            <w:hideMark/>
          </w:tcPr>
          <w:p w:rsidR="00266C8F" w:rsidRPr="00B602E1" w:rsidRDefault="00266C8F" w:rsidP="00767436">
            <w:pPr>
              <w:widowControl/>
              <w:jc w:val="center"/>
              <w:rPr>
                <w:rFonts w:eastAsia="Times New Roman" w:cs="Times New Roman"/>
                <w:kern w:val="0"/>
                <w:sz w:val="22"/>
                <w:szCs w:val="22"/>
                <w:lang w:eastAsia="ru-RU" w:bidi="ar-SA"/>
              </w:rPr>
            </w:pPr>
          </w:p>
        </w:tc>
        <w:tc>
          <w:tcPr>
            <w:tcW w:w="855" w:type="dxa"/>
            <w:tcBorders>
              <w:top w:val="single" w:sz="4" w:space="0" w:color="000000"/>
              <w:left w:val="single" w:sz="4" w:space="0" w:color="000000"/>
              <w:bottom w:val="single" w:sz="4" w:space="0" w:color="000000"/>
              <w:right w:val="single" w:sz="4" w:space="0" w:color="000000"/>
            </w:tcBorders>
            <w:hideMark/>
          </w:tcPr>
          <w:p w:rsidR="00266C8F" w:rsidRPr="00B602E1" w:rsidRDefault="00266C8F" w:rsidP="00767436">
            <w:pPr>
              <w:widowControl/>
              <w:jc w:val="center"/>
              <w:rPr>
                <w:rFonts w:eastAsia="Times New Roman" w:cs="Times New Roman"/>
                <w:kern w:val="0"/>
                <w:sz w:val="22"/>
                <w:szCs w:val="22"/>
                <w:lang w:eastAsia="ru-RU" w:bidi="ar-SA"/>
              </w:rPr>
            </w:pPr>
          </w:p>
        </w:tc>
      </w:tr>
      <w:tr w:rsidR="004032C8" w:rsidRPr="00B602E1" w:rsidTr="004032C8">
        <w:trPr>
          <w:trHeight w:val="172"/>
        </w:trPr>
        <w:tc>
          <w:tcPr>
            <w:tcW w:w="7087" w:type="dxa"/>
            <w:gridSpan w:val="5"/>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4032C8" w:rsidRPr="00B602E1" w:rsidRDefault="003A3DC3" w:rsidP="00266C8F">
            <w:pPr>
              <w:widowControl/>
              <w:suppressLineNumbers/>
              <w:snapToGrid w:val="0"/>
              <w:jc w:val="right"/>
              <w:rPr>
                <w:rFonts w:eastAsia="Times New Roman" w:cs="Times New Roman"/>
                <w:bCs/>
                <w:sz w:val="22"/>
                <w:szCs w:val="22"/>
                <w:lang w:bidi="ar-SA"/>
              </w:rPr>
            </w:pPr>
            <w:r w:rsidRPr="00B602E1">
              <w:rPr>
                <w:rFonts w:eastAsia="Times New Roman" w:cs="Times New Roman"/>
                <w:bCs/>
                <w:sz w:val="22"/>
                <w:szCs w:val="22"/>
                <w:lang w:bidi="ar-SA"/>
              </w:rPr>
              <w:t xml:space="preserve">Всего: </w:t>
            </w:r>
            <w:r w:rsidR="001D4AC4" w:rsidRPr="00B602E1">
              <w:rPr>
                <w:rFonts w:eastAsia="Times New Roman" w:cs="Times New Roman"/>
                <w:bCs/>
                <w:sz w:val="22"/>
                <w:szCs w:val="22"/>
                <w:lang w:bidi="ar-SA"/>
              </w:rPr>
              <w:t>28</w:t>
            </w:r>
            <w:r w:rsidR="00266C8F" w:rsidRPr="00B602E1">
              <w:rPr>
                <w:rFonts w:eastAsia="Times New Roman" w:cs="Times New Roman"/>
                <w:bCs/>
                <w:sz w:val="22"/>
                <w:szCs w:val="22"/>
                <w:lang w:bidi="ar-SA"/>
              </w:rPr>
              <w:t>4</w:t>
            </w:r>
            <w:r w:rsidR="001D4AC4" w:rsidRPr="00B602E1">
              <w:rPr>
                <w:rFonts w:eastAsia="Times New Roman" w:cs="Times New Roman"/>
                <w:bCs/>
                <w:sz w:val="22"/>
                <w:szCs w:val="22"/>
                <w:lang w:bidi="ar-SA"/>
              </w:rPr>
              <w:t>0</w:t>
            </w:r>
            <w:r w:rsidRPr="00B602E1">
              <w:rPr>
                <w:rFonts w:eastAsia="Times New Roman" w:cs="Times New Roman"/>
                <w:bCs/>
                <w:sz w:val="22"/>
                <w:szCs w:val="22"/>
                <w:lang w:bidi="ar-SA"/>
              </w:rPr>
              <w:t xml:space="preserve"> шт. </w:t>
            </w:r>
          </w:p>
        </w:tc>
        <w:tc>
          <w:tcPr>
            <w:tcW w:w="1555" w:type="dxa"/>
            <w:tcBorders>
              <w:top w:val="nil"/>
              <w:left w:val="single" w:sz="2" w:space="0" w:color="000000"/>
              <w:bottom w:val="single" w:sz="2" w:space="0" w:color="000000"/>
              <w:right w:val="single" w:sz="2" w:space="0" w:color="000000"/>
            </w:tcBorders>
          </w:tcPr>
          <w:p w:rsidR="004032C8" w:rsidRPr="00B602E1" w:rsidRDefault="003A3DC3" w:rsidP="003A3DC3">
            <w:pPr>
              <w:widowControl/>
              <w:suppressLineNumbers/>
              <w:snapToGrid w:val="0"/>
              <w:jc w:val="center"/>
              <w:rPr>
                <w:rFonts w:eastAsia="Times New Roman" w:cs="Times New Roman"/>
                <w:bCs/>
                <w:sz w:val="22"/>
                <w:szCs w:val="22"/>
                <w:lang w:bidi="ar-SA"/>
              </w:rPr>
            </w:pPr>
            <w:r w:rsidRPr="00B602E1">
              <w:rPr>
                <w:rFonts w:eastAsia="Times New Roman" w:cs="Times New Roman"/>
                <w:bCs/>
                <w:sz w:val="22"/>
                <w:szCs w:val="22"/>
                <w:lang w:bidi="ar-SA"/>
              </w:rPr>
              <w:t>Итого, руб</w:t>
            </w:r>
          </w:p>
        </w:tc>
        <w:tc>
          <w:tcPr>
            <w:tcW w:w="855" w:type="dxa"/>
            <w:tcBorders>
              <w:top w:val="nil"/>
              <w:left w:val="single" w:sz="2" w:space="0" w:color="000000"/>
              <w:bottom w:val="single" w:sz="2" w:space="0" w:color="000000"/>
              <w:right w:val="single" w:sz="2" w:space="0" w:color="000000"/>
            </w:tcBorders>
          </w:tcPr>
          <w:p w:rsidR="004032C8" w:rsidRPr="00B602E1" w:rsidRDefault="004032C8" w:rsidP="00556AD9">
            <w:pPr>
              <w:widowControl/>
              <w:suppressLineNumbers/>
              <w:snapToGrid w:val="0"/>
              <w:jc w:val="center"/>
              <w:rPr>
                <w:rFonts w:eastAsia="Times New Roman" w:cs="Times New Roman"/>
                <w:bCs/>
                <w:sz w:val="22"/>
                <w:szCs w:val="22"/>
                <w:lang w:bidi="ar-SA"/>
              </w:rPr>
            </w:pPr>
          </w:p>
        </w:tc>
      </w:tr>
    </w:tbl>
    <w:p w:rsidR="006D0A9B" w:rsidRPr="00B602E1" w:rsidRDefault="006D0A9B" w:rsidP="00746E27">
      <w:pPr>
        <w:pStyle w:val="Standard"/>
        <w:shd w:val="clear" w:color="auto" w:fill="FFFFFF"/>
        <w:spacing w:line="360" w:lineRule="auto"/>
        <w:jc w:val="both"/>
        <w:rPr>
          <w:color w:val="auto"/>
          <w:sz w:val="22"/>
          <w:szCs w:val="22"/>
        </w:rPr>
      </w:pPr>
    </w:p>
    <w:p w:rsidR="006D0A9B" w:rsidRPr="00B602E1" w:rsidRDefault="006D0A9B" w:rsidP="006D0A9B">
      <w:pPr>
        <w:pStyle w:val="Standard"/>
        <w:shd w:val="clear" w:color="auto" w:fill="FFFFFF"/>
        <w:jc w:val="both"/>
        <w:rPr>
          <w:color w:val="auto"/>
          <w:sz w:val="22"/>
          <w:szCs w:val="22"/>
        </w:rPr>
      </w:pPr>
    </w:p>
    <w:p w:rsidR="00C106D3" w:rsidRPr="00B602E1" w:rsidRDefault="00C106D3" w:rsidP="00802BFF">
      <w:pPr>
        <w:pStyle w:val="Standard"/>
        <w:jc w:val="both"/>
        <w:rPr>
          <w:color w:val="auto"/>
          <w:sz w:val="22"/>
          <w:szCs w:val="22"/>
        </w:rPr>
      </w:pPr>
    </w:p>
    <w:sectPr w:rsidR="00C106D3" w:rsidRPr="00B602E1" w:rsidSect="00D84355">
      <w:headerReference w:type="default" r:id="rId11"/>
      <w:footerReference w:type="default" r:id="rId12"/>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5BD" w:rsidRDefault="000A65BD">
      <w:r>
        <w:separator/>
      </w:r>
    </w:p>
  </w:endnote>
  <w:endnote w:type="continuationSeparator" w:id="0">
    <w:p w:rsidR="000A65BD" w:rsidRDefault="000A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Batang, 바탕">
    <w:charset w:val="00"/>
    <w:family w:val="auto"/>
    <w:pitch w:val="default"/>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atha">
    <w:panose1 w:val="02000400000000000000"/>
    <w:charset w:val="01"/>
    <w:family w:val="roman"/>
    <w:notTrueType/>
    <w:pitch w:val="variable"/>
    <w:sig w:usb0="00040000" w:usb1="00000000" w:usb2="00000000" w:usb3="00000000" w:csb0="00000000" w:csb1="00000000"/>
  </w:font>
  <w:font w:name="SimSun, 宋体">
    <w:charset w:val="00"/>
    <w:family w:val="auto"/>
    <w:pitch w:val="variable"/>
  </w:font>
  <w:font w:name="SB San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447" w:rsidRDefault="0073044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5BD" w:rsidRDefault="000A65BD">
      <w:r>
        <w:rPr>
          <w:color w:val="000000"/>
        </w:rPr>
        <w:separator/>
      </w:r>
    </w:p>
  </w:footnote>
  <w:footnote w:type="continuationSeparator" w:id="0">
    <w:p w:rsidR="000A65BD" w:rsidRDefault="000A6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6D3" w:rsidRDefault="00C106D3" w:rsidP="00C106D3">
    <w:pPr>
      <w:pStyle w:val="a7"/>
      <w:jc w:val="center"/>
    </w:pPr>
    <w:r w:rsidRPr="00C106D3">
      <w:rPr>
        <w:sz w:val="22"/>
        <w:szCs w:val="22"/>
      </w:rPr>
      <w:fldChar w:fldCharType="begin"/>
    </w:r>
    <w:r w:rsidRPr="00C106D3">
      <w:rPr>
        <w:sz w:val="22"/>
        <w:szCs w:val="22"/>
      </w:rPr>
      <w:instrText>PAGE   \* MERGEFORMAT</w:instrText>
    </w:r>
    <w:r w:rsidRPr="00C106D3">
      <w:rPr>
        <w:sz w:val="22"/>
        <w:szCs w:val="22"/>
      </w:rPr>
      <w:fldChar w:fldCharType="separate"/>
    </w:r>
    <w:r w:rsidR="001B7067">
      <w:rPr>
        <w:noProof/>
        <w:sz w:val="22"/>
        <w:szCs w:val="22"/>
      </w:rPr>
      <w:t>4</w:t>
    </w:r>
    <w:r w:rsidRPr="00C106D3">
      <w:rPr>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55" w:rsidRDefault="00D84355">
    <w:pPr>
      <w:pStyle w:val="a7"/>
      <w:jc w:val="center"/>
    </w:pPr>
    <w:r>
      <w:fldChar w:fldCharType="begin"/>
    </w:r>
    <w:r>
      <w:instrText xml:space="preserve"> PAGE   \* MERGEFORMAT </w:instrText>
    </w:r>
    <w:r>
      <w:fldChar w:fldCharType="separate"/>
    </w:r>
    <w:r w:rsidR="001B7067">
      <w:rPr>
        <w:noProof/>
      </w:rPr>
      <w:t>5</w:t>
    </w:r>
    <w:r>
      <w:fldChar w:fldCharType="end"/>
    </w:r>
  </w:p>
  <w:p w:rsidR="00D84355" w:rsidRDefault="00D8435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55" w:rsidRPr="004032C8" w:rsidRDefault="00D84355">
    <w:pPr>
      <w:pStyle w:val="a7"/>
      <w:jc w:val="center"/>
      <w:rPr>
        <w:sz w:val="22"/>
        <w:szCs w:val="22"/>
      </w:rPr>
    </w:pPr>
    <w:r w:rsidRPr="004032C8">
      <w:rPr>
        <w:sz w:val="22"/>
        <w:szCs w:val="22"/>
      </w:rPr>
      <w:fldChar w:fldCharType="begin"/>
    </w:r>
    <w:r w:rsidRPr="004032C8">
      <w:rPr>
        <w:sz w:val="22"/>
        <w:szCs w:val="22"/>
      </w:rPr>
      <w:instrText xml:space="preserve"> PAGE   \* MERGEFORMAT </w:instrText>
    </w:r>
    <w:r w:rsidRPr="004032C8">
      <w:rPr>
        <w:sz w:val="22"/>
        <w:szCs w:val="22"/>
      </w:rPr>
      <w:fldChar w:fldCharType="separate"/>
    </w:r>
    <w:r w:rsidR="001B7067">
      <w:rPr>
        <w:noProof/>
        <w:sz w:val="22"/>
        <w:szCs w:val="22"/>
      </w:rPr>
      <w:t>6</w:t>
    </w:r>
    <w:r w:rsidRPr="004032C8">
      <w:rPr>
        <w:sz w:val="22"/>
        <w:szCs w:val="22"/>
      </w:rPr>
      <w:fldChar w:fldCharType="end"/>
    </w:r>
  </w:p>
  <w:p w:rsidR="00730447" w:rsidRDefault="007304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651D"/>
    <w:multiLevelType w:val="multilevel"/>
    <w:tmpl w:val="B1300596"/>
    <w:styleLink w:val="WW8Num4"/>
    <w:lvl w:ilvl="0">
      <w:numFmt w:val="bullet"/>
      <w:lvlText w:val=""/>
      <w:lvlJc w:val="left"/>
      <w:rPr>
        <w:rFonts w:ascii="Symbol" w:eastAsia="Times New Roman" w:hAnsi="Symbol" w:cs="Times New Roman"/>
        <w:color w:val="000000"/>
      </w:rPr>
    </w:lvl>
    <w:lvl w:ilvl="1">
      <w:start w:val="1"/>
      <w:numFmt w:val="decimal"/>
      <w:lvlText w:val="%2."/>
      <w:lvlJc w:val="left"/>
      <w:rPr>
        <w:rFonts w:ascii="Courier New" w:hAnsi="Courier New" w:cs="Courier New"/>
      </w:rPr>
    </w:lvl>
    <w:lvl w:ilvl="2">
      <w:start w:val="1"/>
      <w:numFmt w:val="decimal"/>
      <w:lvlText w:val="%3."/>
      <w:lvlJc w:val="left"/>
      <w:rPr>
        <w:rFonts w:ascii="Wingdings" w:hAnsi="Wingdings" w:cs="Wingdings"/>
      </w:rPr>
    </w:lvl>
    <w:lvl w:ilvl="3">
      <w:start w:val="1"/>
      <w:numFmt w:val="decimal"/>
      <w:lvlText w:val="%4."/>
      <w:lvlJc w:val="left"/>
      <w:rPr>
        <w:rFonts w:ascii="Symbol" w:hAnsi="Symbol" w:cs="Symbol"/>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CA265A8"/>
    <w:multiLevelType w:val="multilevel"/>
    <w:tmpl w:val="43E64D24"/>
    <w:styleLink w:val="WW8Num8"/>
    <w:lvl w:ilvl="0">
      <w:start w:val="1"/>
      <w:numFmt w:val="decimal"/>
      <w:lvlText w:val="%1."/>
      <w:lvlJc w:val="left"/>
      <w:rPr>
        <w:rFonts w:ascii="Symbol" w:hAnsi="Symbol" w:cs="Symbol"/>
      </w:rPr>
    </w:lvl>
    <w:lvl w:ilvl="1">
      <w:start w:val="1"/>
      <w:numFmt w:val="decimal"/>
      <w:lvlText w:val="%1.%2."/>
      <w:lvlJc w:val="left"/>
      <w:rPr>
        <w:rFonts w:ascii="Symbol" w:hAnsi="Symbol" w:cs="Symbol"/>
      </w:rPr>
    </w:lvl>
    <w:lvl w:ilvl="2">
      <w:start w:val="1"/>
      <w:numFmt w:val="decimal"/>
      <w:lvlText w:val="%1.%2.%3."/>
      <w:lvlJc w:val="left"/>
      <w:rPr>
        <w:rFonts w:ascii="Symbol" w:hAnsi="Symbol" w:cs="Symbol"/>
      </w:rPr>
    </w:lvl>
    <w:lvl w:ilvl="3">
      <w:start w:val="1"/>
      <w:numFmt w:val="decimal"/>
      <w:lvlText w:val="%1.%2.%3.%4."/>
      <w:lvlJc w:val="left"/>
      <w:rPr>
        <w:rFonts w:ascii="Symbol" w:hAnsi="Symbol" w:cs="Symbol"/>
      </w:rPr>
    </w:lvl>
    <w:lvl w:ilvl="4">
      <w:start w:val="1"/>
      <w:numFmt w:val="decimal"/>
      <w:lvlText w:val="%1.%2.%3.%4.%5."/>
      <w:lvlJc w:val="left"/>
      <w:rPr>
        <w:rFonts w:ascii="Symbol" w:hAnsi="Symbol" w:cs="Symbol"/>
      </w:rPr>
    </w:lvl>
    <w:lvl w:ilvl="5">
      <w:start w:val="1"/>
      <w:numFmt w:val="decimal"/>
      <w:lvlText w:val="%1.%2.%3.%4.%5.%6."/>
      <w:lvlJc w:val="left"/>
      <w:rPr>
        <w:rFonts w:ascii="Symbol" w:hAnsi="Symbol" w:cs="Symbol"/>
      </w:rPr>
    </w:lvl>
    <w:lvl w:ilvl="6">
      <w:start w:val="1"/>
      <w:numFmt w:val="decimal"/>
      <w:lvlText w:val="%1.%2.%3.%4.%5.%6.%7."/>
      <w:lvlJc w:val="left"/>
      <w:rPr>
        <w:rFonts w:ascii="Symbol" w:hAnsi="Symbol" w:cs="Symbol"/>
      </w:rPr>
    </w:lvl>
    <w:lvl w:ilvl="7">
      <w:start w:val="1"/>
      <w:numFmt w:val="decimal"/>
      <w:lvlText w:val="%1.%2.%3.%4.%5.%6.%7.%8."/>
      <w:lvlJc w:val="left"/>
      <w:rPr>
        <w:rFonts w:ascii="Symbol" w:hAnsi="Symbol" w:cs="Symbol"/>
      </w:rPr>
    </w:lvl>
    <w:lvl w:ilvl="8">
      <w:start w:val="1"/>
      <w:numFmt w:val="decimal"/>
      <w:lvlText w:val="%1.%2.%3.%4.%5.%6.%7.%8.%9."/>
      <w:lvlJc w:val="left"/>
      <w:rPr>
        <w:rFonts w:ascii="Symbol" w:hAnsi="Symbol" w:cs="Symbol"/>
      </w:rPr>
    </w:lvl>
  </w:abstractNum>
  <w:abstractNum w:abstractNumId="2" w15:restartNumberingAfterBreak="0">
    <w:nsid w:val="0E1A27A1"/>
    <w:multiLevelType w:val="multilevel"/>
    <w:tmpl w:val="AC7CC14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334586D"/>
    <w:multiLevelType w:val="multilevel"/>
    <w:tmpl w:val="D9BC92FC"/>
    <w:styleLink w:val="WW8Num11"/>
    <w:lvl w:ilvl="0">
      <w:start w:val="1"/>
      <w:numFmt w:val="decimal"/>
      <w:lvlText w:val="%1."/>
      <w:lvlJc w:val="left"/>
      <w:rPr>
        <w:rFonts w:ascii="Courier New" w:hAnsi="Courier New" w:cs="Courier New"/>
        <w:color w:val="000000"/>
        <w:sz w:val="22"/>
        <w:szCs w:val="22"/>
      </w:rPr>
    </w:lvl>
    <w:lvl w:ilvl="1">
      <w:start w:val="1"/>
      <w:numFmt w:val="decimal"/>
      <w:lvlText w:val="%1.%2."/>
      <w:lvlJc w:val="left"/>
      <w:rPr>
        <w:rFonts w:ascii="Courier New" w:hAnsi="Courier New" w:cs="Courier New"/>
        <w:color w:val="000000"/>
        <w:sz w:val="22"/>
        <w:szCs w:val="22"/>
      </w:rPr>
    </w:lvl>
    <w:lvl w:ilvl="2">
      <w:start w:val="1"/>
      <w:numFmt w:val="decimal"/>
      <w:lvlText w:val="%1.%2.%3."/>
      <w:lvlJc w:val="left"/>
      <w:rPr>
        <w:rFonts w:ascii="Courier New" w:hAnsi="Courier New" w:cs="Courier New"/>
        <w:color w:val="000000"/>
        <w:sz w:val="22"/>
        <w:szCs w:val="22"/>
      </w:rPr>
    </w:lvl>
    <w:lvl w:ilvl="3">
      <w:start w:val="1"/>
      <w:numFmt w:val="decimal"/>
      <w:lvlText w:val="%1.%2.%3.%4."/>
      <w:lvlJc w:val="left"/>
      <w:rPr>
        <w:rFonts w:ascii="Courier New" w:hAnsi="Courier New" w:cs="Courier New"/>
        <w:color w:val="000000"/>
        <w:sz w:val="22"/>
        <w:szCs w:val="22"/>
      </w:rPr>
    </w:lvl>
    <w:lvl w:ilvl="4">
      <w:start w:val="1"/>
      <w:numFmt w:val="decimal"/>
      <w:lvlText w:val="%1.%2.%3.%4.%5."/>
      <w:lvlJc w:val="left"/>
      <w:rPr>
        <w:rFonts w:ascii="Courier New" w:hAnsi="Courier New" w:cs="Courier New"/>
        <w:color w:val="000000"/>
        <w:sz w:val="22"/>
        <w:szCs w:val="22"/>
      </w:rPr>
    </w:lvl>
    <w:lvl w:ilvl="5">
      <w:start w:val="1"/>
      <w:numFmt w:val="decimal"/>
      <w:lvlText w:val="%1.%2.%3.%4.%5.%6."/>
      <w:lvlJc w:val="left"/>
      <w:rPr>
        <w:rFonts w:ascii="Courier New" w:hAnsi="Courier New" w:cs="Courier New"/>
        <w:color w:val="000000"/>
        <w:sz w:val="22"/>
        <w:szCs w:val="22"/>
      </w:rPr>
    </w:lvl>
    <w:lvl w:ilvl="6">
      <w:start w:val="1"/>
      <w:numFmt w:val="decimal"/>
      <w:lvlText w:val="%1.%2.%3.%4.%5.%6.%7."/>
      <w:lvlJc w:val="left"/>
      <w:rPr>
        <w:rFonts w:ascii="Courier New" w:hAnsi="Courier New" w:cs="Courier New"/>
        <w:color w:val="000000"/>
        <w:sz w:val="22"/>
        <w:szCs w:val="22"/>
      </w:rPr>
    </w:lvl>
    <w:lvl w:ilvl="7">
      <w:start w:val="1"/>
      <w:numFmt w:val="decimal"/>
      <w:lvlText w:val="%1.%2.%3.%4.%5.%6.%7.%8."/>
      <w:lvlJc w:val="left"/>
      <w:rPr>
        <w:rFonts w:ascii="Courier New" w:hAnsi="Courier New" w:cs="Courier New"/>
        <w:color w:val="000000"/>
        <w:sz w:val="22"/>
        <w:szCs w:val="22"/>
      </w:rPr>
    </w:lvl>
    <w:lvl w:ilvl="8">
      <w:start w:val="1"/>
      <w:numFmt w:val="decimal"/>
      <w:lvlText w:val="%1.%2.%3.%4.%5.%6.%7.%8.%9."/>
      <w:lvlJc w:val="left"/>
      <w:rPr>
        <w:rFonts w:ascii="Courier New" w:hAnsi="Courier New" w:cs="Courier New"/>
        <w:color w:val="000000"/>
        <w:sz w:val="22"/>
        <w:szCs w:val="22"/>
      </w:rPr>
    </w:lvl>
  </w:abstractNum>
  <w:abstractNum w:abstractNumId="4" w15:restartNumberingAfterBreak="0">
    <w:nsid w:val="22CB0B2D"/>
    <w:multiLevelType w:val="multilevel"/>
    <w:tmpl w:val="D506C80C"/>
    <w:styleLink w:val="WW8Num10"/>
    <w:lvl w:ilvl="0">
      <w:start w:val="1"/>
      <w:numFmt w:val="decimal"/>
      <w:lvlText w:val="%1)"/>
      <w:lvlJc w:val="left"/>
      <w:rPr>
        <w:rFonts w:ascii="Symbol" w:eastAsia="Calibri" w:hAnsi="Symbol" w:cs="Symbol"/>
        <w:color w:val="000000"/>
        <w:sz w:val="22"/>
        <w:szCs w:val="22"/>
      </w:rPr>
    </w:lvl>
    <w:lvl w:ilvl="1">
      <w:start w:val="1"/>
      <w:numFmt w:val="lowerLetter"/>
      <w:lvlText w:val="%2."/>
      <w:lvlJc w:val="left"/>
      <w:rPr>
        <w:rFonts w:ascii="Courier New" w:hAnsi="Courier New" w:cs="Times New Roman"/>
      </w:rPr>
    </w:lvl>
    <w:lvl w:ilvl="2">
      <w:start w:val="1"/>
      <w:numFmt w:val="lowerRoman"/>
      <w:lvlText w:val="%3."/>
      <w:lvlJc w:val="right"/>
      <w:rPr>
        <w:rFonts w:ascii="Wingdings" w:hAnsi="Wingdings" w:cs="Wingdings"/>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25560099"/>
    <w:multiLevelType w:val="multilevel"/>
    <w:tmpl w:val="4552B028"/>
    <w:styleLink w:val="WW8Num6"/>
    <w:lvl w:ilvl="0">
      <w:numFmt w:val="bullet"/>
      <w:lvlText w:val=""/>
      <w:lvlJc w:val="left"/>
      <w:rPr>
        <w:rFonts w:ascii="Symbol" w:hAnsi="Symbol" w:cs="Wingdings"/>
      </w:rPr>
    </w:lvl>
    <w:lvl w:ilvl="1">
      <w:start w:val="1"/>
      <w:numFmt w:val="decimal"/>
      <w:lvlText w:val="%2."/>
      <w:lvlJc w:val="left"/>
      <w:rPr>
        <w:rFonts w:ascii="Courier New" w:hAnsi="Courier New" w:cs="Courier New"/>
      </w:rPr>
    </w:lvl>
    <w:lvl w:ilvl="2">
      <w:start w:val="1"/>
      <w:numFmt w:val="decimal"/>
      <w:lvlText w:val="%3."/>
      <w:lvlJc w:val="left"/>
    </w:lvl>
    <w:lvl w:ilvl="3">
      <w:start w:val="1"/>
      <w:numFmt w:val="decimal"/>
      <w:lvlText w:val="%4."/>
      <w:lvlJc w:val="left"/>
      <w:rPr>
        <w:rFonts w:ascii="Symbol" w:hAnsi="Symbol" w:cs="Symbol"/>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2CAC7368"/>
    <w:multiLevelType w:val="multilevel"/>
    <w:tmpl w:val="8186616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062051"/>
    <w:multiLevelType w:val="multilevel"/>
    <w:tmpl w:val="FE4400E2"/>
    <w:styleLink w:val="WW8Num7"/>
    <w:lvl w:ilvl="0">
      <w:start w:val="1"/>
      <w:numFmt w:val="decimal"/>
      <w:lvlText w:val="%1."/>
      <w:lvlJc w:val="left"/>
      <w:rPr>
        <w:b w:val="0"/>
        <w:color w:val="000000"/>
        <w:sz w:val="22"/>
        <w:szCs w:val="22"/>
      </w:rPr>
    </w:lvl>
    <w:lvl w:ilvl="1">
      <w:start w:val="1"/>
      <w:numFmt w:val="decimal"/>
      <w:lvlText w:val="%1.%2."/>
      <w:lvlJc w:val="left"/>
      <w:rPr>
        <w:b w:val="0"/>
        <w:color w:val="000000"/>
        <w:sz w:val="22"/>
        <w:szCs w:val="22"/>
      </w:rPr>
    </w:lvl>
    <w:lvl w:ilvl="2">
      <w:start w:val="1"/>
      <w:numFmt w:val="decimal"/>
      <w:lvlText w:val="%1.%2.%3."/>
      <w:lvlJc w:val="left"/>
      <w:rPr>
        <w:b w:val="0"/>
        <w:color w:val="000000"/>
        <w:sz w:val="22"/>
        <w:szCs w:val="22"/>
      </w:rPr>
    </w:lvl>
    <w:lvl w:ilvl="3">
      <w:start w:val="1"/>
      <w:numFmt w:val="decimal"/>
      <w:lvlText w:val="%1.%2.%3.%4."/>
      <w:lvlJc w:val="left"/>
      <w:rPr>
        <w:b w:val="0"/>
        <w:color w:val="000000"/>
        <w:sz w:val="22"/>
        <w:szCs w:val="22"/>
      </w:rPr>
    </w:lvl>
    <w:lvl w:ilvl="4">
      <w:start w:val="1"/>
      <w:numFmt w:val="decimal"/>
      <w:lvlText w:val="%1.%2.%3.%4.%5."/>
      <w:lvlJc w:val="left"/>
      <w:rPr>
        <w:b w:val="0"/>
        <w:color w:val="000000"/>
        <w:sz w:val="22"/>
        <w:szCs w:val="22"/>
      </w:rPr>
    </w:lvl>
    <w:lvl w:ilvl="5">
      <w:start w:val="1"/>
      <w:numFmt w:val="decimal"/>
      <w:lvlText w:val="%1.%2.%3.%4.%5.%6."/>
      <w:lvlJc w:val="left"/>
      <w:rPr>
        <w:b w:val="0"/>
        <w:color w:val="000000"/>
        <w:sz w:val="22"/>
        <w:szCs w:val="22"/>
      </w:rPr>
    </w:lvl>
    <w:lvl w:ilvl="6">
      <w:start w:val="1"/>
      <w:numFmt w:val="decimal"/>
      <w:lvlText w:val="%1.%2.%3.%4.%5.%6.%7."/>
      <w:lvlJc w:val="left"/>
      <w:rPr>
        <w:b w:val="0"/>
        <w:color w:val="000000"/>
        <w:sz w:val="22"/>
        <w:szCs w:val="22"/>
      </w:rPr>
    </w:lvl>
    <w:lvl w:ilvl="7">
      <w:start w:val="1"/>
      <w:numFmt w:val="decimal"/>
      <w:lvlText w:val="%1.%2.%3.%4.%5.%6.%7.%8."/>
      <w:lvlJc w:val="left"/>
      <w:rPr>
        <w:b w:val="0"/>
        <w:color w:val="000000"/>
        <w:sz w:val="22"/>
        <w:szCs w:val="22"/>
      </w:rPr>
    </w:lvl>
    <w:lvl w:ilvl="8">
      <w:start w:val="1"/>
      <w:numFmt w:val="decimal"/>
      <w:lvlText w:val="%1.%2.%3.%4.%5.%6.%7.%8.%9."/>
      <w:lvlJc w:val="left"/>
      <w:rPr>
        <w:b w:val="0"/>
        <w:color w:val="000000"/>
        <w:sz w:val="22"/>
        <w:szCs w:val="22"/>
      </w:rPr>
    </w:lvl>
  </w:abstractNum>
  <w:abstractNum w:abstractNumId="8" w15:restartNumberingAfterBreak="0">
    <w:nsid w:val="37AB5DC8"/>
    <w:multiLevelType w:val="hybridMultilevel"/>
    <w:tmpl w:val="108C225A"/>
    <w:lvl w:ilvl="0" w:tplc="007AA7FE">
      <w:start w:val="1"/>
      <w:numFmt w:val="decimal"/>
      <w:lvlText w:val="%1"/>
      <w:lvlJc w:val="center"/>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DB4722"/>
    <w:multiLevelType w:val="multilevel"/>
    <w:tmpl w:val="528075B4"/>
    <w:styleLink w:val="WW8Num2"/>
    <w:lvl w:ilvl="0">
      <w:start w:val="1"/>
      <w:numFmt w:val="none"/>
      <w:lvlText w:val="%1"/>
      <w:lvlJc w:val="left"/>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8553B1B"/>
    <w:multiLevelType w:val="multilevel"/>
    <w:tmpl w:val="7764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2686B"/>
    <w:multiLevelType w:val="multilevel"/>
    <w:tmpl w:val="3DD80DD6"/>
    <w:styleLink w:val="WW8Num5"/>
    <w:lvl w:ilvl="0">
      <w:start w:val="1"/>
      <w:numFmt w:val="decimal"/>
      <w:lvlText w:val="%1."/>
      <w:lvlJc w:val="left"/>
      <w:rPr>
        <w:rFonts w:ascii="Wingdings" w:hAnsi="Wingdings" w:cs="Wingdings"/>
      </w:rPr>
    </w:lvl>
    <w:lvl w:ilvl="1">
      <w:start w:val="1"/>
      <w:numFmt w:val="decimal"/>
      <w:lvlText w:val="%2."/>
      <w:lvlJc w:val="left"/>
      <w:rPr>
        <w:rFonts w:ascii="Wingdings" w:hAnsi="Wingdings" w:cs="Wingdings"/>
        <w:sz w:val="16"/>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4FCE4931"/>
    <w:multiLevelType w:val="multilevel"/>
    <w:tmpl w:val="2AA8F97A"/>
    <w:styleLink w:val="WW8Num1"/>
    <w:lvl w:ilvl="0">
      <w:start w:val="1"/>
      <w:numFmt w:val="none"/>
      <w:lvlText w:val="%1"/>
      <w:lvlJc w:val="left"/>
      <w:rPr>
        <w:rFonts w:ascii="Wingdings" w:hAnsi="Wingdings" w:cs="Wingdings"/>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840665F"/>
    <w:multiLevelType w:val="multilevel"/>
    <w:tmpl w:val="4BCADFE0"/>
    <w:styleLink w:val="WW8Num9"/>
    <w:lvl w:ilvl="0">
      <w:start w:val="1"/>
      <w:numFmt w:val="decimal"/>
      <w:lvlText w:val="%1."/>
      <w:lvlJc w:val="left"/>
      <w:rPr>
        <w:rFonts w:ascii="Wingdings" w:hAnsi="Wingdings" w:cs="Wingdings"/>
        <w:sz w:val="16"/>
      </w:rPr>
    </w:lvl>
    <w:lvl w:ilvl="1">
      <w:start w:val="1"/>
      <w:numFmt w:val="lowerLetter"/>
      <w:lvlText w:val="%2."/>
      <w:lvlJc w:val="left"/>
    </w:lvl>
    <w:lvl w:ilvl="2">
      <w:start w:val="1"/>
      <w:numFmt w:val="lowerRoman"/>
      <w:lvlText w:val="%3."/>
      <w:lvlJc w:val="righ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ascii="Courier New" w:hAnsi="Courier New" w:cs="Courier New"/>
      </w:rPr>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7C85434C"/>
    <w:multiLevelType w:val="multilevel"/>
    <w:tmpl w:val="FE140180"/>
    <w:styleLink w:val="WW8Num3"/>
    <w:lvl w:ilvl="0">
      <w:start w:val="1"/>
      <w:numFmt w:val="decimal"/>
      <w:lvlText w:val="%1."/>
      <w:lvlJc w:val="left"/>
      <w:rPr>
        <w:rFonts w:ascii="Times New Roman" w:hAnsi="Times New Roman" w:cs="Times New Roman"/>
      </w:rPr>
    </w:lvl>
    <w:lvl w:ilvl="1">
      <w:start w:val="1"/>
      <w:numFmt w:val="decimal"/>
      <w:lvlText w:val="%2."/>
      <w:lvlJc w:val="left"/>
      <w:rPr>
        <w:rFonts w:ascii="MV Boli" w:hAnsi="MV Boli" w:cs="MV Boli"/>
        <w:b w:val="0"/>
        <w:i w:val="0"/>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2"/>
  </w:num>
  <w:num w:numId="2">
    <w:abstractNumId w:val="9"/>
  </w:num>
  <w:num w:numId="3">
    <w:abstractNumId w:val="14"/>
  </w:num>
  <w:num w:numId="4">
    <w:abstractNumId w:val="0"/>
  </w:num>
  <w:num w:numId="5">
    <w:abstractNumId w:val="11"/>
  </w:num>
  <w:num w:numId="6">
    <w:abstractNumId w:val="5"/>
  </w:num>
  <w:num w:numId="7">
    <w:abstractNumId w:val="7"/>
  </w:num>
  <w:num w:numId="8">
    <w:abstractNumId w:val="1"/>
  </w:num>
  <w:num w:numId="9">
    <w:abstractNumId w:val="13"/>
  </w:num>
  <w:num w:numId="10">
    <w:abstractNumId w:val="4"/>
  </w:num>
  <w:num w:numId="11">
    <w:abstractNumId w:val="3"/>
    <w:lvlOverride w:ilvl="1">
      <w:lvl w:ilvl="1">
        <w:start w:val="1"/>
        <w:numFmt w:val="decimal"/>
        <w:lvlText w:val="%1.%2."/>
        <w:lvlJc w:val="left"/>
        <w:rPr>
          <w:rFonts w:ascii="Times New Roman" w:hAnsi="Times New Roman" w:cs="Times New Roman" w:hint="default"/>
          <w:color w:val="000000"/>
          <w:sz w:val="24"/>
          <w:szCs w:val="24"/>
        </w:rPr>
      </w:lvl>
    </w:lvlOverride>
  </w:num>
  <w:num w:numId="12">
    <w:abstractNumId w:val="7"/>
    <w:lvlOverride w:ilvl="0">
      <w:lvl w:ilvl="0">
        <w:start w:val="1"/>
        <w:numFmt w:val="decimal"/>
        <w:lvlText w:val="%1."/>
        <w:lvlJc w:val="left"/>
        <w:rPr>
          <w:b/>
          <w:color w:val="000000"/>
          <w:sz w:val="22"/>
          <w:szCs w:val="22"/>
        </w:rPr>
      </w:lvl>
    </w:lvlOverride>
  </w:num>
  <w:num w:numId="13">
    <w:abstractNumId w:val="8"/>
  </w:num>
  <w:num w:numId="14">
    <w:abstractNumId w:val="6"/>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06"/>
    <w:rsid w:val="000038D1"/>
    <w:rsid w:val="00006B3F"/>
    <w:rsid w:val="00010EC3"/>
    <w:rsid w:val="00014219"/>
    <w:rsid w:val="00014EB0"/>
    <w:rsid w:val="0001548E"/>
    <w:rsid w:val="00044789"/>
    <w:rsid w:val="00052904"/>
    <w:rsid w:val="00054A8A"/>
    <w:rsid w:val="00056480"/>
    <w:rsid w:val="00060945"/>
    <w:rsid w:val="000660FD"/>
    <w:rsid w:val="000663C6"/>
    <w:rsid w:val="00077EF6"/>
    <w:rsid w:val="000816BD"/>
    <w:rsid w:val="000A25C5"/>
    <w:rsid w:val="000A28DF"/>
    <w:rsid w:val="000A65BD"/>
    <w:rsid w:val="000B3D25"/>
    <w:rsid w:val="000B63F4"/>
    <w:rsid w:val="000B752A"/>
    <w:rsid w:val="000C77EA"/>
    <w:rsid w:val="000D379F"/>
    <w:rsid w:val="000E0351"/>
    <w:rsid w:val="000E5BCC"/>
    <w:rsid w:val="000F1768"/>
    <w:rsid w:val="000F4B20"/>
    <w:rsid w:val="0010766C"/>
    <w:rsid w:val="00122558"/>
    <w:rsid w:val="0012284F"/>
    <w:rsid w:val="00130485"/>
    <w:rsid w:val="00131A3B"/>
    <w:rsid w:val="001324FB"/>
    <w:rsid w:val="00132CA1"/>
    <w:rsid w:val="00140AEF"/>
    <w:rsid w:val="001430B9"/>
    <w:rsid w:val="00144041"/>
    <w:rsid w:val="00144C1D"/>
    <w:rsid w:val="00144C86"/>
    <w:rsid w:val="00153931"/>
    <w:rsid w:val="00155AD4"/>
    <w:rsid w:val="00156FE6"/>
    <w:rsid w:val="001675F1"/>
    <w:rsid w:val="00173739"/>
    <w:rsid w:val="001747E5"/>
    <w:rsid w:val="00183950"/>
    <w:rsid w:val="0019072C"/>
    <w:rsid w:val="0019673F"/>
    <w:rsid w:val="001A51D0"/>
    <w:rsid w:val="001B7067"/>
    <w:rsid w:val="001C0AD5"/>
    <w:rsid w:val="001C7BB2"/>
    <w:rsid w:val="001D1A1B"/>
    <w:rsid w:val="001D4AC4"/>
    <w:rsid w:val="001D4EA8"/>
    <w:rsid w:val="001D7238"/>
    <w:rsid w:val="001F187E"/>
    <w:rsid w:val="001F723F"/>
    <w:rsid w:val="002007CC"/>
    <w:rsid w:val="002067BA"/>
    <w:rsid w:val="00207B9B"/>
    <w:rsid w:val="00214C20"/>
    <w:rsid w:val="00221BDA"/>
    <w:rsid w:val="002240ED"/>
    <w:rsid w:val="00224344"/>
    <w:rsid w:val="00225597"/>
    <w:rsid w:val="0023672D"/>
    <w:rsid w:val="00245338"/>
    <w:rsid w:val="002500EF"/>
    <w:rsid w:val="00257F8E"/>
    <w:rsid w:val="00263373"/>
    <w:rsid w:val="00264A10"/>
    <w:rsid w:val="00266C8F"/>
    <w:rsid w:val="002807B6"/>
    <w:rsid w:val="002845C2"/>
    <w:rsid w:val="00285C75"/>
    <w:rsid w:val="0029027B"/>
    <w:rsid w:val="00290D11"/>
    <w:rsid w:val="00291AC1"/>
    <w:rsid w:val="002A7074"/>
    <w:rsid w:val="002A7E01"/>
    <w:rsid w:val="002A7F66"/>
    <w:rsid w:val="002B62A5"/>
    <w:rsid w:val="002C3463"/>
    <w:rsid w:val="002C41BE"/>
    <w:rsid w:val="002D3999"/>
    <w:rsid w:val="002D7074"/>
    <w:rsid w:val="002F08BD"/>
    <w:rsid w:val="002F628A"/>
    <w:rsid w:val="002F6B6D"/>
    <w:rsid w:val="00301AB6"/>
    <w:rsid w:val="0030235B"/>
    <w:rsid w:val="00305B6F"/>
    <w:rsid w:val="00311EB4"/>
    <w:rsid w:val="00320341"/>
    <w:rsid w:val="00320DB8"/>
    <w:rsid w:val="003218B4"/>
    <w:rsid w:val="00321C9D"/>
    <w:rsid w:val="00324C47"/>
    <w:rsid w:val="003414E7"/>
    <w:rsid w:val="003637D1"/>
    <w:rsid w:val="00367F3D"/>
    <w:rsid w:val="00376C67"/>
    <w:rsid w:val="00380E14"/>
    <w:rsid w:val="00387DB8"/>
    <w:rsid w:val="003912F6"/>
    <w:rsid w:val="003A3DC3"/>
    <w:rsid w:val="003A495E"/>
    <w:rsid w:val="003A5D6A"/>
    <w:rsid w:val="003B789E"/>
    <w:rsid w:val="003B7EB9"/>
    <w:rsid w:val="003D0C4F"/>
    <w:rsid w:val="003D44F3"/>
    <w:rsid w:val="003D48B6"/>
    <w:rsid w:val="003D731E"/>
    <w:rsid w:val="003D7AC3"/>
    <w:rsid w:val="003F562C"/>
    <w:rsid w:val="0040003C"/>
    <w:rsid w:val="004032C8"/>
    <w:rsid w:val="00410A08"/>
    <w:rsid w:val="00410D70"/>
    <w:rsid w:val="004118F8"/>
    <w:rsid w:val="004121C2"/>
    <w:rsid w:val="00413944"/>
    <w:rsid w:val="004234D4"/>
    <w:rsid w:val="0042374A"/>
    <w:rsid w:val="004252F0"/>
    <w:rsid w:val="00427019"/>
    <w:rsid w:val="00435C30"/>
    <w:rsid w:val="00436713"/>
    <w:rsid w:val="00441329"/>
    <w:rsid w:val="004457DC"/>
    <w:rsid w:val="004513FC"/>
    <w:rsid w:val="004549E3"/>
    <w:rsid w:val="00467333"/>
    <w:rsid w:val="00467470"/>
    <w:rsid w:val="00470CDF"/>
    <w:rsid w:val="00470ED1"/>
    <w:rsid w:val="00475656"/>
    <w:rsid w:val="00475CBB"/>
    <w:rsid w:val="00476BCA"/>
    <w:rsid w:val="00477DC3"/>
    <w:rsid w:val="00480A12"/>
    <w:rsid w:val="00490293"/>
    <w:rsid w:val="004922FE"/>
    <w:rsid w:val="004976E5"/>
    <w:rsid w:val="004A19FC"/>
    <w:rsid w:val="004B1FE2"/>
    <w:rsid w:val="004B25A9"/>
    <w:rsid w:val="004C3A1D"/>
    <w:rsid w:val="004C4CBC"/>
    <w:rsid w:val="004D3C69"/>
    <w:rsid w:val="004E03D8"/>
    <w:rsid w:val="004E67F6"/>
    <w:rsid w:val="004F4956"/>
    <w:rsid w:val="00507A78"/>
    <w:rsid w:val="00512CA4"/>
    <w:rsid w:val="00514F43"/>
    <w:rsid w:val="00546211"/>
    <w:rsid w:val="00547461"/>
    <w:rsid w:val="00547A31"/>
    <w:rsid w:val="00556AD9"/>
    <w:rsid w:val="00575A08"/>
    <w:rsid w:val="005860A4"/>
    <w:rsid w:val="00586A3E"/>
    <w:rsid w:val="005A2145"/>
    <w:rsid w:val="005B40C7"/>
    <w:rsid w:val="005B4E95"/>
    <w:rsid w:val="005B51B2"/>
    <w:rsid w:val="005B7411"/>
    <w:rsid w:val="005C07EF"/>
    <w:rsid w:val="005C1BAE"/>
    <w:rsid w:val="005C2F06"/>
    <w:rsid w:val="005C375D"/>
    <w:rsid w:val="005C43CC"/>
    <w:rsid w:val="005C71FE"/>
    <w:rsid w:val="005D0256"/>
    <w:rsid w:val="005D76A0"/>
    <w:rsid w:val="005E2B57"/>
    <w:rsid w:val="006010E6"/>
    <w:rsid w:val="00601236"/>
    <w:rsid w:val="00610B6E"/>
    <w:rsid w:val="00612E91"/>
    <w:rsid w:val="006146B2"/>
    <w:rsid w:val="00624F53"/>
    <w:rsid w:val="0062601B"/>
    <w:rsid w:val="00633769"/>
    <w:rsid w:val="006407FE"/>
    <w:rsid w:val="00642EC9"/>
    <w:rsid w:val="00644294"/>
    <w:rsid w:val="00650853"/>
    <w:rsid w:val="006539FB"/>
    <w:rsid w:val="00654F3F"/>
    <w:rsid w:val="006712D1"/>
    <w:rsid w:val="00676D1C"/>
    <w:rsid w:val="00692BB2"/>
    <w:rsid w:val="00697222"/>
    <w:rsid w:val="00697752"/>
    <w:rsid w:val="006A56A0"/>
    <w:rsid w:val="006B1935"/>
    <w:rsid w:val="006B2A6B"/>
    <w:rsid w:val="006B4AD6"/>
    <w:rsid w:val="006B52EF"/>
    <w:rsid w:val="006C714D"/>
    <w:rsid w:val="006D0A9B"/>
    <w:rsid w:val="006D2E61"/>
    <w:rsid w:val="006D6299"/>
    <w:rsid w:val="006D660E"/>
    <w:rsid w:val="006E013C"/>
    <w:rsid w:val="006E64A9"/>
    <w:rsid w:val="006E7883"/>
    <w:rsid w:val="00703C2D"/>
    <w:rsid w:val="00707740"/>
    <w:rsid w:val="00723358"/>
    <w:rsid w:val="00723787"/>
    <w:rsid w:val="00723E10"/>
    <w:rsid w:val="00730447"/>
    <w:rsid w:val="00731920"/>
    <w:rsid w:val="00732B8B"/>
    <w:rsid w:val="00744309"/>
    <w:rsid w:val="00746E27"/>
    <w:rsid w:val="007472F0"/>
    <w:rsid w:val="0075033C"/>
    <w:rsid w:val="00752261"/>
    <w:rsid w:val="00756226"/>
    <w:rsid w:val="00767436"/>
    <w:rsid w:val="007678DD"/>
    <w:rsid w:val="00770525"/>
    <w:rsid w:val="007724F2"/>
    <w:rsid w:val="00787D8B"/>
    <w:rsid w:val="007902D0"/>
    <w:rsid w:val="007911B7"/>
    <w:rsid w:val="007957CF"/>
    <w:rsid w:val="00797E0F"/>
    <w:rsid w:val="007A22ED"/>
    <w:rsid w:val="007B06AE"/>
    <w:rsid w:val="007C0A0C"/>
    <w:rsid w:val="007C76E3"/>
    <w:rsid w:val="007D2FA7"/>
    <w:rsid w:val="007D48B4"/>
    <w:rsid w:val="007E2293"/>
    <w:rsid w:val="007E283A"/>
    <w:rsid w:val="007E792A"/>
    <w:rsid w:val="007F2A79"/>
    <w:rsid w:val="007F7EF1"/>
    <w:rsid w:val="00802BFF"/>
    <w:rsid w:val="00812CAF"/>
    <w:rsid w:val="00827C02"/>
    <w:rsid w:val="00837513"/>
    <w:rsid w:val="008376EA"/>
    <w:rsid w:val="0085415E"/>
    <w:rsid w:val="008648E4"/>
    <w:rsid w:val="00873787"/>
    <w:rsid w:val="008742C9"/>
    <w:rsid w:val="008764AF"/>
    <w:rsid w:val="00894C7C"/>
    <w:rsid w:val="00895F37"/>
    <w:rsid w:val="008A270B"/>
    <w:rsid w:val="008A2CA0"/>
    <w:rsid w:val="008A54FB"/>
    <w:rsid w:val="008A6D55"/>
    <w:rsid w:val="008D2C72"/>
    <w:rsid w:val="008D2FC0"/>
    <w:rsid w:val="008D36BF"/>
    <w:rsid w:val="008F707E"/>
    <w:rsid w:val="00916E5D"/>
    <w:rsid w:val="009179F5"/>
    <w:rsid w:val="00931BE5"/>
    <w:rsid w:val="0093583A"/>
    <w:rsid w:val="0093590F"/>
    <w:rsid w:val="00937619"/>
    <w:rsid w:val="0094772D"/>
    <w:rsid w:val="0095210D"/>
    <w:rsid w:val="00967003"/>
    <w:rsid w:val="00975CB3"/>
    <w:rsid w:val="00984B3B"/>
    <w:rsid w:val="00987F17"/>
    <w:rsid w:val="00991EFD"/>
    <w:rsid w:val="009A3E31"/>
    <w:rsid w:val="009A6704"/>
    <w:rsid w:val="009D31E5"/>
    <w:rsid w:val="009D7802"/>
    <w:rsid w:val="009E1A40"/>
    <w:rsid w:val="009E27D3"/>
    <w:rsid w:val="009E6A7E"/>
    <w:rsid w:val="009E6AB7"/>
    <w:rsid w:val="009E6CDE"/>
    <w:rsid w:val="009F1FA6"/>
    <w:rsid w:val="009F66E6"/>
    <w:rsid w:val="00A000EE"/>
    <w:rsid w:val="00A0525E"/>
    <w:rsid w:val="00A1065F"/>
    <w:rsid w:val="00A11F06"/>
    <w:rsid w:val="00A12FB4"/>
    <w:rsid w:val="00A152A0"/>
    <w:rsid w:val="00A20D55"/>
    <w:rsid w:val="00A2292C"/>
    <w:rsid w:val="00A30DAA"/>
    <w:rsid w:val="00A360DF"/>
    <w:rsid w:val="00A3722A"/>
    <w:rsid w:val="00A402CA"/>
    <w:rsid w:val="00A43CA8"/>
    <w:rsid w:val="00A444EC"/>
    <w:rsid w:val="00A452F5"/>
    <w:rsid w:val="00A51328"/>
    <w:rsid w:val="00A5788E"/>
    <w:rsid w:val="00A63017"/>
    <w:rsid w:val="00A71171"/>
    <w:rsid w:val="00A71608"/>
    <w:rsid w:val="00A7438F"/>
    <w:rsid w:val="00A76F79"/>
    <w:rsid w:val="00A77B3C"/>
    <w:rsid w:val="00A90C4A"/>
    <w:rsid w:val="00A9698D"/>
    <w:rsid w:val="00AA0E6F"/>
    <w:rsid w:val="00AA636F"/>
    <w:rsid w:val="00AA764D"/>
    <w:rsid w:val="00AB03DA"/>
    <w:rsid w:val="00AB1503"/>
    <w:rsid w:val="00AB44B5"/>
    <w:rsid w:val="00AC5CD7"/>
    <w:rsid w:val="00AD07E5"/>
    <w:rsid w:val="00AD4664"/>
    <w:rsid w:val="00AE2102"/>
    <w:rsid w:val="00AE2B8B"/>
    <w:rsid w:val="00AF0BDD"/>
    <w:rsid w:val="00AF27F1"/>
    <w:rsid w:val="00B06276"/>
    <w:rsid w:val="00B0647C"/>
    <w:rsid w:val="00B06D74"/>
    <w:rsid w:val="00B152EC"/>
    <w:rsid w:val="00B3799A"/>
    <w:rsid w:val="00B44CA5"/>
    <w:rsid w:val="00B5193D"/>
    <w:rsid w:val="00B602E1"/>
    <w:rsid w:val="00B65069"/>
    <w:rsid w:val="00B66FBC"/>
    <w:rsid w:val="00B7215E"/>
    <w:rsid w:val="00B800F0"/>
    <w:rsid w:val="00B807FD"/>
    <w:rsid w:val="00B84724"/>
    <w:rsid w:val="00B916DA"/>
    <w:rsid w:val="00B91ED8"/>
    <w:rsid w:val="00B93287"/>
    <w:rsid w:val="00B94EBD"/>
    <w:rsid w:val="00BB0DD1"/>
    <w:rsid w:val="00BC23AE"/>
    <w:rsid w:val="00BC45B7"/>
    <w:rsid w:val="00BD0BB9"/>
    <w:rsid w:val="00BD35F7"/>
    <w:rsid w:val="00BE1F9B"/>
    <w:rsid w:val="00BE3754"/>
    <w:rsid w:val="00BE37DD"/>
    <w:rsid w:val="00BE43F5"/>
    <w:rsid w:val="00C03486"/>
    <w:rsid w:val="00C106D3"/>
    <w:rsid w:val="00C14818"/>
    <w:rsid w:val="00C24090"/>
    <w:rsid w:val="00C327BD"/>
    <w:rsid w:val="00C578B3"/>
    <w:rsid w:val="00C632E4"/>
    <w:rsid w:val="00C74139"/>
    <w:rsid w:val="00C8599D"/>
    <w:rsid w:val="00C85C02"/>
    <w:rsid w:val="00C90A86"/>
    <w:rsid w:val="00CA14ED"/>
    <w:rsid w:val="00CA2757"/>
    <w:rsid w:val="00CB03B0"/>
    <w:rsid w:val="00CB2E35"/>
    <w:rsid w:val="00CB48F3"/>
    <w:rsid w:val="00CD15DE"/>
    <w:rsid w:val="00CD674B"/>
    <w:rsid w:val="00CE1A09"/>
    <w:rsid w:val="00CE7C35"/>
    <w:rsid w:val="00CF3CB8"/>
    <w:rsid w:val="00CF7500"/>
    <w:rsid w:val="00D041F4"/>
    <w:rsid w:val="00D043B4"/>
    <w:rsid w:val="00D14444"/>
    <w:rsid w:val="00D15F06"/>
    <w:rsid w:val="00D171C8"/>
    <w:rsid w:val="00D20EDE"/>
    <w:rsid w:val="00D32582"/>
    <w:rsid w:val="00D41125"/>
    <w:rsid w:val="00D43E2E"/>
    <w:rsid w:val="00D44D3D"/>
    <w:rsid w:val="00D455D0"/>
    <w:rsid w:val="00D52F5F"/>
    <w:rsid w:val="00D61DAF"/>
    <w:rsid w:val="00D62D38"/>
    <w:rsid w:val="00D7280E"/>
    <w:rsid w:val="00D76FAE"/>
    <w:rsid w:val="00D84355"/>
    <w:rsid w:val="00D85C0F"/>
    <w:rsid w:val="00D869C1"/>
    <w:rsid w:val="00D92DD6"/>
    <w:rsid w:val="00D96701"/>
    <w:rsid w:val="00D97628"/>
    <w:rsid w:val="00DA57F1"/>
    <w:rsid w:val="00DB219A"/>
    <w:rsid w:val="00DB3605"/>
    <w:rsid w:val="00DB5F0C"/>
    <w:rsid w:val="00DD00B9"/>
    <w:rsid w:val="00DD3C3D"/>
    <w:rsid w:val="00DE0178"/>
    <w:rsid w:val="00DE3E9A"/>
    <w:rsid w:val="00DE74BD"/>
    <w:rsid w:val="00DF175C"/>
    <w:rsid w:val="00DF3E89"/>
    <w:rsid w:val="00DF7985"/>
    <w:rsid w:val="00E03A48"/>
    <w:rsid w:val="00E066FA"/>
    <w:rsid w:val="00E06B5A"/>
    <w:rsid w:val="00E07CD0"/>
    <w:rsid w:val="00E204B4"/>
    <w:rsid w:val="00E2067D"/>
    <w:rsid w:val="00E20FC3"/>
    <w:rsid w:val="00E30F47"/>
    <w:rsid w:val="00E31203"/>
    <w:rsid w:val="00E46CC7"/>
    <w:rsid w:val="00E53444"/>
    <w:rsid w:val="00E55100"/>
    <w:rsid w:val="00E55B76"/>
    <w:rsid w:val="00E604E8"/>
    <w:rsid w:val="00E60F21"/>
    <w:rsid w:val="00E65930"/>
    <w:rsid w:val="00E806AE"/>
    <w:rsid w:val="00E80BAB"/>
    <w:rsid w:val="00E870D3"/>
    <w:rsid w:val="00E90061"/>
    <w:rsid w:val="00E921C9"/>
    <w:rsid w:val="00E92887"/>
    <w:rsid w:val="00EA4851"/>
    <w:rsid w:val="00EB0B7C"/>
    <w:rsid w:val="00EB433E"/>
    <w:rsid w:val="00ED6907"/>
    <w:rsid w:val="00EE473C"/>
    <w:rsid w:val="00EF0BE7"/>
    <w:rsid w:val="00EF3860"/>
    <w:rsid w:val="00EF7A3F"/>
    <w:rsid w:val="00EF7CC8"/>
    <w:rsid w:val="00F02256"/>
    <w:rsid w:val="00F26E23"/>
    <w:rsid w:val="00F279E2"/>
    <w:rsid w:val="00F34DB2"/>
    <w:rsid w:val="00F40191"/>
    <w:rsid w:val="00F443A6"/>
    <w:rsid w:val="00F4788A"/>
    <w:rsid w:val="00F52D3E"/>
    <w:rsid w:val="00F53A4A"/>
    <w:rsid w:val="00F54AF1"/>
    <w:rsid w:val="00F6745B"/>
    <w:rsid w:val="00F70D22"/>
    <w:rsid w:val="00F70D69"/>
    <w:rsid w:val="00F72718"/>
    <w:rsid w:val="00F74E4F"/>
    <w:rsid w:val="00F773A3"/>
    <w:rsid w:val="00F8191F"/>
    <w:rsid w:val="00F85118"/>
    <w:rsid w:val="00F85222"/>
    <w:rsid w:val="00F924B0"/>
    <w:rsid w:val="00F94570"/>
    <w:rsid w:val="00F94BFF"/>
    <w:rsid w:val="00FA5292"/>
    <w:rsid w:val="00FB1249"/>
    <w:rsid w:val="00FB1F9B"/>
    <w:rsid w:val="00FB3FE2"/>
    <w:rsid w:val="00FB4028"/>
    <w:rsid w:val="00FD1905"/>
    <w:rsid w:val="00FD4BAC"/>
    <w:rsid w:val="00FE1C0D"/>
    <w:rsid w:val="00FF6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69E46EC-D288-4D92-BC59-6ADE84A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eastAsia="zh-CN" w:bidi="hi-IN"/>
    </w:rPr>
  </w:style>
  <w:style w:type="paragraph" w:styleId="1">
    <w:name w:val="heading 1"/>
    <w:basedOn w:val="Standard"/>
    <w:next w:val="Textbody"/>
    <w:pPr>
      <w:keepNext/>
      <w:tabs>
        <w:tab w:val="left" w:pos="0"/>
      </w:tabs>
      <w:spacing w:before="240" w:after="60"/>
      <w:outlineLvl w:val="0"/>
    </w:pPr>
    <w:rPr>
      <w:rFonts w:ascii="Arial" w:hAnsi="Arial" w:cs="Arial"/>
      <w:b/>
      <w:bCs/>
      <w:sz w:val="32"/>
      <w:szCs w:val="32"/>
    </w:rPr>
  </w:style>
  <w:style w:type="paragraph" w:styleId="2">
    <w:name w:val="heading 2"/>
    <w:basedOn w:val="Standard"/>
    <w:next w:val="Textbody"/>
    <w:pPr>
      <w:keepNext/>
      <w:widowControl w:val="0"/>
      <w:tabs>
        <w:tab w:val="left" w:pos="0"/>
      </w:tabs>
      <w:spacing w:before="240" w:after="60"/>
      <w:outlineLvl w:val="1"/>
    </w:pPr>
    <w:rPr>
      <w:rFonts w:ascii="Arial" w:hAnsi="Arial" w:cs="Arial"/>
      <w:b/>
      <w:bCs/>
      <w:i/>
      <w:iCs/>
      <w:sz w:val="28"/>
      <w:szCs w:val="28"/>
    </w:rPr>
  </w:style>
  <w:style w:type="paragraph" w:styleId="3">
    <w:name w:val="heading 3"/>
    <w:basedOn w:val="Standard"/>
    <w:next w:val="Textbody"/>
    <w:pPr>
      <w:keepNext/>
      <w:tabs>
        <w:tab w:val="left" w:pos="0"/>
      </w:tabs>
      <w:spacing w:before="240" w:after="60"/>
      <w:outlineLvl w:val="2"/>
    </w:pPr>
    <w:rPr>
      <w:rFonts w:ascii="Arial" w:hAnsi="Arial" w:cs="Arial"/>
      <w:b/>
      <w:bCs/>
      <w:sz w:val="26"/>
      <w:szCs w:val="26"/>
    </w:rPr>
  </w:style>
  <w:style w:type="paragraph" w:styleId="4">
    <w:name w:val="heading 4"/>
    <w:basedOn w:val="Standard"/>
    <w:next w:val="Textbody"/>
    <w:pPr>
      <w:keepNext/>
      <w:widowControl w:val="0"/>
      <w:tabs>
        <w:tab w:val="left" w:pos="0"/>
      </w:tabs>
      <w:spacing w:before="240" w:after="60"/>
      <w:outlineLvl w:val="3"/>
    </w:pPr>
    <w:rPr>
      <w:b/>
      <w:bCs/>
      <w:sz w:val="28"/>
      <w:szCs w:val="28"/>
    </w:rPr>
  </w:style>
  <w:style w:type="paragraph" w:styleId="5">
    <w:name w:val="heading 5"/>
    <w:basedOn w:val="Standard"/>
    <w:next w:val="Textbody"/>
    <w:pPr>
      <w:tabs>
        <w:tab w:val="left" w:pos="0"/>
      </w:tabs>
      <w:spacing w:before="240" w:after="60"/>
      <w:outlineLvl w:val="4"/>
    </w:pPr>
    <w:rPr>
      <w:b/>
      <w:bCs/>
      <w:i/>
      <w:iCs/>
      <w:sz w:val="26"/>
      <w:szCs w:val="26"/>
    </w:rPr>
  </w:style>
  <w:style w:type="paragraph" w:styleId="6">
    <w:name w:val="heading 6"/>
    <w:basedOn w:val="Standard"/>
    <w:next w:val="Textbody"/>
    <w:pPr>
      <w:widowControl w:val="0"/>
      <w:tabs>
        <w:tab w:val="left" w:pos="0"/>
      </w:tabs>
      <w:spacing w:before="240" w:after="60"/>
      <w:outlineLvl w:val="5"/>
    </w:pPr>
    <w:rPr>
      <w:b/>
      <w:bCs/>
      <w:sz w:val="22"/>
      <w:szCs w:val="22"/>
    </w:rPr>
  </w:style>
  <w:style w:type="paragraph" w:styleId="7">
    <w:name w:val="heading 7"/>
    <w:basedOn w:val="Standard"/>
    <w:next w:val="Textbody"/>
    <w:pPr>
      <w:widowControl w:val="0"/>
      <w:tabs>
        <w:tab w:val="left" w:pos="0"/>
      </w:tabs>
      <w:spacing w:before="240" w:after="60"/>
      <w:outlineLvl w:val="6"/>
    </w:pPr>
  </w:style>
  <w:style w:type="paragraph" w:styleId="8">
    <w:name w:val="heading 8"/>
    <w:basedOn w:val="Standard"/>
    <w:next w:val="Textbody"/>
    <w:pPr>
      <w:widowControl w:val="0"/>
      <w:tabs>
        <w:tab w:val="left" w:pos="0"/>
      </w:tabs>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color w:val="000000"/>
      <w:kern w:val="3"/>
      <w:lang w:eastAsia="zh-C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Standard"/>
    <w:pPr>
      <w:widowControl w:val="0"/>
      <w:ind w:left="283" w:hanging="283"/>
    </w:pPr>
    <w:rPr>
      <w:rFonts w:ascii="Arial" w:hAnsi="Arial" w:cs="Arial"/>
      <w:sz w:val="18"/>
      <w:szCs w:val="18"/>
    </w:rPr>
  </w:style>
  <w:style w:type="paragraph" w:styleId="a4">
    <w:name w:val="caption"/>
    <w:basedOn w:val="Standard"/>
    <w:next w:val="a5"/>
    <w:pPr>
      <w:jc w:val="center"/>
    </w:pPr>
    <w:rPr>
      <w:b/>
      <w:bCs/>
      <w:sz w:val="28"/>
      <w:szCs w:val="28"/>
    </w:rPr>
  </w:style>
  <w:style w:type="paragraph" w:customStyle="1" w:styleId="Index">
    <w:name w:val="Index"/>
    <w:basedOn w:val="Standard"/>
    <w:pPr>
      <w:suppressLineNumbers/>
    </w:pPr>
    <w:rPr>
      <w:rFonts w:cs="Mangal"/>
    </w:rPr>
  </w:style>
  <w:style w:type="paragraph" w:styleId="a6">
    <w:name w:val="Title"/>
    <w:basedOn w:val="Standard"/>
    <w:next w:val="Textbody"/>
    <w:pPr>
      <w:keepNext/>
      <w:widowControl w:val="0"/>
      <w:spacing w:before="240" w:after="120"/>
    </w:pPr>
    <w:rPr>
      <w:rFonts w:ascii="Arial" w:eastAsia="Microsoft YaHei" w:hAnsi="Arial" w:cs="Arial"/>
      <w:b/>
      <w:bCs/>
      <w:sz w:val="22"/>
      <w:szCs w:val="22"/>
    </w:rPr>
  </w:style>
  <w:style w:type="paragraph" w:styleId="a5">
    <w:name w:val="Subtitle"/>
    <w:basedOn w:val="a6"/>
    <w:next w:val="Textbody"/>
    <w:pPr>
      <w:jc w:val="center"/>
    </w:pPr>
    <w:rPr>
      <w:rFonts w:cs="Times New Roman"/>
      <w:i/>
      <w:iCs/>
      <w:sz w:val="28"/>
      <w:szCs w:val="28"/>
    </w:rPr>
  </w:style>
  <w:style w:type="paragraph" w:customStyle="1" w:styleId="70">
    <w:name w:val="Название7"/>
    <w:basedOn w:val="Standard"/>
    <w:pPr>
      <w:suppressLineNumbers/>
      <w:spacing w:before="120" w:after="120"/>
    </w:pPr>
    <w:rPr>
      <w:rFonts w:cs="Mangal"/>
      <w:i/>
      <w:iCs/>
      <w:sz w:val="24"/>
      <w:szCs w:val="24"/>
    </w:rPr>
  </w:style>
  <w:style w:type="paragraph" w:customStyle="1" w:styleId="71">
    <w:name w:val="Указатель7"/>
    <w:basedOn w:val="Standard"/>
    <w:pPr>
      <w:suppressLineNumbers/>
    </w:pPr>
    <w:rPr>
      <w:rFonts w:cs="Mangal"/>
    </w:rPr>
  </w:style>
  <w:style w:type="paragraph" w:customStyle="1" w:styleId="60">
    <w:name w:val="Название6"/>
    <w:basedOn w:val="Standard"/>
    <w:pPr>
      <w:suppressLineNumbers/>
      <w:spacing w:before="120" w:after="120"/>
    </w:pPr>
    <w:rPr>
      <w:rFonts w:cs="Mangal"/>
      <w:i/>
      <w:iCs/>
      <w:sz w:val="24"/>
      <w:szCs w:val="24"/>
    </w:rPr>
  </w:style>
  <w:style w:type="paragraph" w:customStyle="1" w:styleId="61">
    <w:name w:val="Указатель6"/>
    <w:basedOn w:val="Standard"/>
    <w:pPr>
      <w:suppressLineNumbers/>
    </w:pPr>
    <w:rPr>
      <w:rFonts w:cs="Mangal"/>
    </w:rPr>
  </w:style>
  <w:style w:type="paragraph" w:customStyle="1" w:styleId="50">
    <w:name w:val="Название5"/>
    <w:basedOn w:val="Standard"/>
    <w:pPr>
      <w:suppressLineNumbers/>
      <w:spacing w:before="120" w:after="120"/>
    </w:pPr>
    <w:rPr>
      <w:rFonts w:cs="Mangal"/>
      <w:i/>
      <w:iCs/>
      <w:sz w:val="24"/>
      <w:szCs w:val="24"/>
    </w:rPr>
  </w:style>
  <w:style w:type="paragraph" w:customStyle="1" w:styleId="51">
    <w:name w:val="Указатель5"/>
    <w:basedOn w:val="Standard"/>
    <w:pPr>
      <w:suppressLineNumbers/>
    </w:pPr>
    <w:rPr>
      <w:rFonts w:cs="Mangal"/>
    </w:rPr>
  </w:style>
  <w:style w:type="paragraph" w:customStyle="1" w:styleId="40">
    <w:name w:val="Название4"/>
    <w:basedOn w:val="Standard"/>
    <w:pPr>
      <w:suppressLineNumbers/>
      <w:spacing w:before="120" w:after="120"/>
    </w:pPr>
    <w:rPr>
      <w:rFonts w:cs="Mangal"/>
      <w:i/>
      <w:iCs/>
      <w:sz w:val="24"/>
      <w:szCs w:val="24"/>
    </w:rPr>
  </w:style>
  <w:style w:type="paragraph" w:customStyle="1" w:styleId="41">
    <w:name w:val="Указатель4"/>
    <w:basedOn w:val="Standard"/>
    <w:pPr>
      <w:suppressLineNumbers/>
    </w:pPr>
    <w:rPr>
      <w:rFonts w:cs="Mangal"/>
    </w:rPr>
  </w:style>
  <w:style w:type="paragraph" w:customStyle="1" w:styleId="30">
    <w:name w:val="Название3"/>
    <w:basedOn w:val="Standard"/>
    <w:pPr>
      <w:suppressLineNumbers/>
      <w:spacing w:before="120" w:after="120"/>
    </w:pPr>
    <w:rPr>
      <w:rFonts w:cs="Mangal"/>
      <w:i/>
      <w:iCs/>
      <w:sz w:val="24"/>
      <w:szCs w:val="24"/>
    </w:rPr>
  </w:style>
  <w:style w:type="paragraph" w:customStyle="1" w:styleId="31">
    <w:name w:val="Указатель3"/>
    <w:basedOn w:val="Standard"/>
    <w:pPr>
      <w:suppressLineNumbers/>
    </w:pPr>
    <w:rPr>
      <w:rFonts w:cs="Mangal"/>
    </w:rPr>
  </w:style>
  <w:style w:type="paragraph" w:customStyle="1" w:styleId="20">
    <w:name w:val="Название2"/>
    <w:basedOn w:val="Standard"/>
    <w:pPr>
      <w:suppressLineNumbers/>
      <w:spacing w:before="120" w:after="120"/>
    </w:pPr>
    <w:rPr>
      <w:rFonts w:cs="Mangal"/>
      <w:i/>
      <w:iCs/>
      <w:sz w:val="24"/>
      <w:szCs w:val="24"/>
    </w:rPr>
  </w:style>
  <w:style w:type="paragraph" w:customStyle="1" w:styleId="21">
    <w:name w:val="Указатель2"/>
    <w:basedOn w:val="Standard"/>
    <w:pPr>
      <w:suppressLineNumbers/>
    </w:pPr>
    <w:rPr>
      <w:rFonts w:cs="Mangal"/>
    </w:rPr>
  </w:style>
  <w:style w:type="paragraph" w:customStyle="1" w:styleId="10">
    <w:name w:val="Название1"/>
    <w:basedOn w:val="Standard"/>
    <w:pPr>
      <w:suppressLineNumbers/>
      <w:spacing w:before="120" w:after="120"/>
    </w:pPr>
    <w:rPr>
      <w:rFonts w:cs="Mangal"/>
      <w:i/>
      <w:iCs/>
      <w:sz w:val="24"/>
      <w:szCs w:val="24"/>
    </w:rPr>
  </w:style>
  <w:style w:type="paragraph" w:customStyle="1" w:styleId="11">
    <w:name w:val="Указатель1"/>
    <w:basedOn w:val="Standard"/>
    <w:pPr>
      <w:suppressLineNumbers/>
    </w:pPr>
    <w:rPr>
      <w:rFonts w:cs="Mangal"/>
    </w:rPr>
  </w:style>
  <w:style w:type="paragraph" w:customStyle="1" w:styleId="12">
    <w:name w:val="Знак1"/>
    <w:basedOn w:val="Standard"/>
    <w:pPr>
      <w:widowControl w:val="0"/>
      <w:spacing w:after="160" w:line="240" w:lineRule="exact"/>
      <w:jc w:val="right"/>
    </w:pPr>
    <w:rPr>
      <w:rFonts w:ascii="Arial" w:hAnsi="Arial" w:cs="Arial"/>
      <w:lang w:val="en-GB"/>
    </w:rPr>
  </w:style>
  <w:style w:type="paragraph" w:customStyle="1" w:styleId="ConsNormal">
    <w:name w:val="ConsNormal"/>
    <w:pPr>
      <w:suppressAutoHyphens/>
      <w:autoSpaceDN w:val="0"/>
      <w:ind w:right="19772" w:firstLine="720"/>
      <w:textAlignment w:val="baseline"/>
    </w:pPr>
    <w:rPr>
      <w:rFonts w:ascii="Arial" w:eastAsia="Times New Roman" w:hAnsi="Arial" w:cs="Arial"/>
      <w:kern w:val="3"/>
      <w:lang w:eastAsia="zh-CN"/>
    </w:rPr>
  </w:style>
  <w:style w:type="paragraph" w:customStyle="1" w:styleId="ConsPlusNormal">
    <w:name w:val="ConsPlusNormal"/>
    <w:uiPriority w:val="99"/>
    <w:pPr>
      <w:widowControl w:val="0"/>
      <w:suppressAutoHyphens/>
      <w:autoSpaceDN w:val="0"/>
      <w:ind w:firstLine="720"/>
      <w:textAlignment w:val="baseline"/>
    </w:pPr>
    <w:rPr>
      <w:rFonts w:ascii="Arial" w:eastAsia="Times New Roman" w:hAnsi="Arial" w:cs="Arial"/>
      <w:kern w:val="3"/>
      <w:lang w:eastAsia="zh-CN"/>
    </w:rPr>
  </w:style>
  <w:style w:type="paragraph" w:customStyle="1" w:styleId="13">
    <w:name w:val="Текст сноски1"/>
    <w:basedOn w:val="Standard"/>
    <w:rPr>
      <w:color w:val="00000A"/>
    </w:rPr>
  </w:style>
  <w:style w:type="paragraph" w:styleId="a7">
    <w:name w:val="header"/>
    <w:basedOn w:val="a"/>
    <w:uiPriority w:val="99"/>
    <w:pPr>
      <w:tabs>
        <w:tab w:val="center" w:pos="4677"/>
        <w:tab w:val="right" w:pos="9355"/>
      </w:tabs>
    </w:pPr>
    <w:rPr>
      <w:szCs w:val="21"/>
    </w:rPr>
  </w:style>
  <w:style w:type="paragraph" w:customStyle="1" w:styleId="ConsNonformat">
    <w:name w:val="ConsNonformat"/>
    <w:pPr>
      <w:widowControl w:val="0"/>
      <w:suppressAutoHyphens/>
      <w:autoSpaceDN w:val="0"/>
      <w:ind w:right="19772"/>
      <w:textAlignment w:val="baseline"/>
    </w:pPr>
    <w:rPr>
      <w:rFonts w:ascii="Courier New" w:eastAsia="Times New Roman" w:hAnsi="Courier New" w:cs="Courier New"/>
      <w:kern w:val="3"/>
      <w:lang w:eastAsia="zh-CN"/>
    </w:rPr>
  </w:style>
  <w:style w:type="paragraph" w:customStyle="1" w:styleId="22">
    <w:name w:val="Основной текст 22"/>
    <w:basedOn w:val="Standard"/>
    <w:pPr>
      <w:widowControl w:val="0"/>
      <w:spacing w:after="120" w:line="480" w:lineRule="auto"/>
    </w:pPr>
    <w:rPr>
      <w:rFonts w:ascii="Arial" w:hAnsi="Arial" w:cs="Arial"/>
      <w:sz w:val="18"/>
      <w:szCs w:val="18"/>
    </w:rPr>
  </w:style>
  <w:style w:type="paragraph" w:styleId="a8">
    <w:name w:val="footer"/>
    <w:basedOn w:val="a"/>
    <w:uiPriority w:val="99"/>
    <w:pPr>
      <w:tabs>
        <w:tab w:val="center" w:pos="4677"/>
        <w:tab w:val="right" w:pos="9355"/>
      </w:tabs>
    </w:pPr>
    <w:rPr>
      <w:szCs w:val="21"/>
    </w:rPr>
  </w:style>
  <w:style w:type="paragraph" w:customStyle="1" w:styleId="Char">
    <w:name w:val="Char Знак Знак"/>
    <w:basedOn w:val="Standard"/>
    <w:pPr>
      <w:widowControl w:val="0"/>
      <w:spacing w:after="160" w:line="240" w:lineRule="exact"/>
      <w:jc w:val="center"/>
    </w:pPr>
    <w:rPr>
      <w:rFonts w:cs="Arial"/>
      <w:b/>
      <w:caps/>
    </w:rPr>
  </w:style>
  <w:style w:type="paragraph" w:customStyle="1" w:styleId="14">
    <w:name w:val="Стиль1"/>
    <w:basedOn w:val="Standard"/>
    <w:pPr>
      <w:keepNext/>
      <w:keepLines/>
      <w:widowControl w:val="0"/>
      <w:suppressLineNumbers/>
      <w:spacing w:after="60"/>
      <w:ind w:left="432" w:hanging="432"/>
    </w:pPr>
    <w:rPr>
      <w:b/>
      <w:sz w:val="28"/>
    </w:rPr>
  </w:style>
  <w:style w:type="paragraph" w:customStyle="1" w:styleId="210">
    <w:name w:val="Нумерованный список 21"/>
    <w:basedOn w:val="Standard"/>
    <w:pPr>
      <w:ind w:left="432" w:hanging="432"/>
    </w:pPr>
  </w:style>
  <w:style w:type="paragraph" w:customStyle="1" w:styleId="23">
    <w:name w:val="Стиль2"/>
    <w:basedOn w:val="210"/>
    <w:pPr>
      <w:keepNext/>
      <w:keepLines/>
      <w:widowControl w:val="0"/>
      <w:suppressLineNumbers/>
      <w:spacing w:after="60"/>
      <w:jc w:val="both"/>
    </w:pPr>
    <w:rPr>
      <w:b/>
    </w:rPr>
  </w:style>
  <w:style w:type="paragraph" w:customStyle="1" w:styleId="211">
    <w:name w:val="Основной текст с отступом 21"/>
    <w:basedOn w:val="Standard"/>
    <w:pPr>
      <w:spacing w:after="120" w:line="480" w:lineRule="auto"/>
      <w:ind w:left="283"/>
    </w:pPr>
  </w:style>
  <w:style w:type="paragraph" w:customStyle="1" w:styleId="32">
    <w:name w:val="Стиль3"/>
    <w:basedOn w:val="211"/>
    <w:pPr>
      <w:widowControl w:val="0"/>
      <w:spacing w:after="0" w:line="100" w:lineRule="atLeast"/>
      <w:ind w:left="432" w:hanging="432"/>
      <w:jc w:val="both"/>
    </w:pPr>
  </w:style>
  <w:style w:type="paragraph" w:customStyle="1" w:styleId="Textbodyindent">
    <w:name w:val="Text body indent"/>
    <w:basedOn w:val="Standard"/>
    <w:pPr>
      <w:widowControl w:val="0"/>
      <w:spacing w:after="120"/>
      <w:ind w:left="283"/>
    </w:pPr>
    <w:rPr>
      <w:rFonts w:ascii="Arial" w:hAnsi="Arial" w:cs="Arial"/>
      <w:sz w:val="18"/>
      <w:szCs w:val="18"/>
    </w:rPr>
  </w:style>
  <w:style w:type="paragraph" w:customStyle="1" w:styleId="310">
    <w:name w:val="Основной текст 31"/>
    <w:basedOn w:val="Standard"/>
    <w:pPr>
      <w:widowControl w:val="0"/>
      <w:spacing w:after="120"/>
    </w:pPr>
    <w:rPr>
      <w:rFonts w:ascii="Arial" w:hAnsi="Arial" w:cs="Arial"/>
      <w:sz w:val="16"/>
      <w:szCs w:val="16"/>
    </w:rPr>
  </w:style>
  <w:style w:type="paragraph" w:customStyle="1" w:styleId="15">
    <w:name w:val="Дата1"/>
    <w:basedOn w:val="Standard"/>
    <w:pPr>
      <w:spacing w:after="60"/>
      <w:jc w:val="both"/>
    </w:pPr>
  </w:style>
  <w:style w:type="paragraph" w:customStyle="1" w:styleId="311">
    <w:name w:val="Основной текст с отступом 31"/>
    <w:basedOn w:val="Standard"/>
    <w:pPr>
      <w:spacing w:after="120"/>
      <w:ind w:left="283"/>
    </w:pPr>
    <w:rPr>
      <w:sz w:val="16"/>
      <w:szCs w:val="16"/>
    </w:rPr>
  </w:style>
  <w:style w:type="paragraph" w:customStyle="1" w:styleId="110">
    <w:name w:val="заголовок 11"/>
    <w:basedOn w:val="Standard"/>
    <w:pPr>
      <w:widowControl w:val="0"/>
      <w:spacing w:before="360" w:after="60"/>
      <w:jc w:val="center"/>
    </w:pPr>
    <w:rPr>
      <w:b/>
      <w:sz w:val="28"/>
      <w:lang w:val="en-US"/>
    </w:rPr>
  </w:style>
  <w:style w:type="paragraph" w:customStyle="1" w:styleId="16">
    <w:name w:val="Обычный1"/>
    <w:pPr>
      <w:widowControl w:val="0"/>
      <w:suppressAutoHyphens/>
      <w:autoSpaceDN w:val="0"/>
      <w:spacing w:before="760" w:line="300" w:lineRule="auto"/>
      <w:textAlignment w:val="baseline"/>
    </w:pPr>
    <w:rPr>
      <w:rFonts w:eastAsia="Times New Roman" w:cs="Times New Roman"/>
      <w:kern w:val="3"/>
      <w:sz w:val="16"/>
      <w:lang w:eastAsia="zh-CN"/>
    </w:rPr>
  </w:style>
  <w:style w:type="paragraph" w:customStyle="1" w:styleId="212">
    <w:name w:val="Основной текст 21"/>
    <w:basedOn w:val="Standard"/>
    <w:pPr>
      <w:widowControl w:val="0"/>
      <w:jc w:val="both"/>
    </w:pPr>
    <w:rPr>
      <w:rFonts w:cs="Arial"/>
      <w:szCs w:val="18"/>
    </w:rPr>
  </w:style>
  <w:style w:type="paragraph" w:customStyle="1" w:styleId="17">
    <w:name w:val="Обычный (веб)1"/>
    <w:basedOn w:val="Standard"/>
    <w:pPr>
      <w:keepNext/>
    </w:pPr>
    <w:rPr>
      <w:rFonts w:cs="Arial"/>
      <w:szCs w:val="18"/>
    </w:rPr>
  </w:style>
  <w:style w:type="paragraph" w:customStyle="1" w:styleId="24">
    <w:name w:val="Обычный (веб)2"/>
    <w:basedOn w:val="Standard"/>
  </w:style>
  <w:style w:type="paragraph" w:customStyle="1" w:styleId="a9">
    <w:name w:val="ФИО"/>
    <w:basedOn w:val="Standard"/>
    <w:rPr>
      <w:b/>
      <w:bCs/>
    </w:rPr>
  </w:style>
  <w:style w:type="paragraph" w:customStyle="1" w:styleId="FR2">
    <w:name w:val="FR2"/>
    <w:pPr>
      <w:widowControl w:val="0"/>
      <w:suppressAutoHyphens/>
      <w:autoSpaceDN w:val="0"/>
      <w:spacing w:line="480" w:lineRule="auto"/>
      <w:ind w:left="960" w:right="800"/>
      <w:jc w:val="center"/>
      <w:textAlignment w:val="baseline"/>
    </w:pPr>
    <w:rPr>
      <w:rFonts w:eastAsia="Times New Roman" w:cs="Times New Roman"/>
      <w:kern w:val="3"/>
      <w:sz w:val="36"/>
      <w:szCs w:val="36"/>
      <w:lang w:eastAsia="zh-CN"/>
    </w:rPr>
  </w:style>
  <w:style w:type="paragraph" w:customStyle="1" w:styleId="aa">
    <w:name w:val="Стиль текста"/>
    <w:basedOn w:val="Textbody"/>
    <w:pPr>
      <w:keepLines/>
      <w:spacing w:before="60" w:after="60"/>
      <w:jc w:val="both"/>
    </w:pPr>
  </w:style>
  <w:style w:type="paragraph" w:customStyle="1" w:styleId="111">
    <w:name w:val="стиль 1.1.1"/>
    <w:basedOn w:val="Standard"/>
    <w:pPr>
      <w:shd w:val="clear" w:color="auto" w:fill="FFFFFF"/>
      <w:ind w:left="851" w:hanging="567"/>
    </w:pPr>
  </w:style>
  <w:style w:type="paragraph" w:customStyle="1" w:styleId="18">
    <w:name w:val="Стиль 1"/>
    <w:basedOn w:val="Standard"/>
    <w:pPr>
      <w:shd w:val="clear" w:color="auto" w:fill="FFFFFF"/>
    </w:pPr>
    <w:rPr>
      <w:sz w:val="28"/>
      <w:szCs w:val="28"/>
    </w:rPr>
  </w:style>
  <w:style w:type="paragraph" w:customStyle="1" w:styleId="19">
    <w:name w:val="Текст выноски1"/>
    <w:basedOn w:val="Standard"/>
    <w:rPr>
      <w:rFonts w:ascii="Tahoma" w:hAnsi="Tahoma" w:cs="Tahoma"/>
      <w:sz w:val="16"/>
      <w:szCs w:val="16"/>
    </w:rPr>
  </w:style>
  <w:style w:type="paragraph" w:customStyle="1" w:styleId="213">
    <w:name w:val="Список 21"/>
    <w:basedOn w:val="Standard"/>
    <w:pPr>
      <w:widowControl w:val="0"/>
      <w:spacing w:line="300" w:lineRule="auto"/>
      <w:ind w:left="340" w:hanging="340"/>
    </w:pPr>
    <w:rPr>
      <w:rFonts w:ascii="Arial" w:eastAsia="Batang, 바탕" w:hAnsi="Arial" w:cs="Arial"/>
      <w:sz w:val="18"/>
      <w:szCs w:val="18"/>
    </w:rPr>
  </w:style>
  <w:style w:type="paragraph" w:customStyle="1" w:styleId="72">
    <w:name w:val="Стиль7"/>
    <w:basedOn w:val="Standard"/>
    <w:pPr>
      <w:widowControl w:val="0"/>
      <w:spacing w:line="300" w:lineRule="auto"/>
      <w:ind w:left="360" w:hanging="360"/>
    </w:pPr>
    <w:rPr>
      <w:rFonts w:ascii="Arial" w:eastAsia="Batang, 바탕" w:hAnsi="Arial" w:cs="Arial"/>
      <w:sz w:val="18"/>
      <w:szCs w:val="18"/>
    </w:rPr>
  </w:style>
  <w:style w:type="paragraph" w:customStyle="1" w:styleId="ConsPlusNonformat">
    <w:name w:val="ConsPlusNonformat"/>
    <w:pPr>
      <w:suppressAutoHyphens/>
      <w:autoSpaceDN w:val="0"/>
      <w:textAlignment w:val="baseline"/>
    </w:pPr>
    <w:rPr>
      <w:rFonts w:ascii="Courier New" w:eastAsia="Times New Roman" w:hAnsi="Courier New" w:cs="Courier New"/>
      <w:kern w:val="3"/>
      <w:lang w:eastAsia="zh-CN"/>
    </w:rPr>
  </w:style>
  <w:style w:type="paragraph" w:customStyle="1" w:styleId="ab">
    <w:name w:val="Знак Знак Знак Знак"/>
    <w:basedOn w:val="Standard"/>
    <w:pPr>
      <w:spacing w:before="280" w:after="280"/>
    </w:pPr>
    <w:rPr>
      <w:rFonts w:ascii="Tahoma" w:hAnsi="Tahoma" w:cs="Tahoma"/>
      <w:lang w:val="en-US"/>
    </w:rPr>
  </w:style>
  <w:style w:type="paragraph" w:customStyle="1" w:styleId="33">
    <w:name w:val="заголовок 3"/>
    <w:basedOn w:val="Standard"/>
    <w:pPr>
      <w:keepNext/>
    </w:pPr>
  </w:style>
  <w:style w:type="paragraph" w:customStyle="1" w:styleId="Preformat">
    <w:name w:val="Preformat"/>
    <w:pPr>
      <w:widowControl w:val="0"/>
      <w:suppressAutoHyphens/>
      <w:autoSpaceDN w:val="0"/>
      <w:textAlignment w:val="baseline"/>
    </w:pPr>
    <w:rPr>
      <w:rFonts w:ascii="Courier New" w:eastAsia="Times New Roman" w:hAnsi="Courier New" w:cs="Courier New"/>
      <w:kern w:val="3"/>
      <w:lang w:eastAsia="zh-CN"/>
    </w:rPr>
  </w:style>
  <w:style w:type="paragraph" w:customStyle="1" w:styleId="25">
    <w:name w:val="Знак2"/>
    <w:basedOn w:val="Standard"/>
    <w:pPr>
      <w:widowControl w:val="0"/>
      <w:spacing w:after="160" w:line="240" w:lineRule="exact"/>
      <w:jc w:val="right"/>
    </w:pPr>
    <w:rPr>
      <w:lang w:val="en-GB"/>
    </w:rPr>
  </w:style>
  <w:style w:type="paragraph" w:customStyle="1" w:styleId="1a">
    <w:name w:val="Абзац списка1"/>
    <w:basedOn w:val="Standard"/>
    <w:pPr>
      <w:ind w:left="720"/>
    </w:pPr>
  </w:style>
  <w:style w:type="paragraph" w:customStyle="1" w:styleId="1b">
    <w:name w:val="Знак Знак Знак Знак Знак Знак1 Знак Знак Знак Знак Знак Знак Знак Знак Знак Знак Знак"/>
    <w:basedOn w:val="Standard"/>
    <w:pPr>
      <w:spacing w:after="160" w:line="240" w:lineRule="exact"/>
    </w:pPr>
    <w:rPr>
      <w:rFonts w:ascii="Verdana" w:hAnsi="Verdana" w:cs="Verdana"/>
      <w:lang w:val="en-US"/>
    </w:rPr>
  </w:style>
  <w:style w:type="paragraph" w:customStyle="1" w:styleId="Style1">
    <w:name w:val="Style1"/>
    <w:basedOn w:val="Standard"/>
    <w:pPr>
      <w:widowControl w:val="0"/>
      <w:spacing w:line="446" w:lineRule="exact"/>
      <w:jc w:val="center"/>
    </w:pPr>
    <w:rPr>
      <w:rFonts w:ascii="Trebuchet MS" w:hAnsi="Trebuchet MS" w:cs="Trebuchet MS"/>
    </w:rPr>
  </w:style>
  <w:style w:type="paragraph" w:customStyle="1" w:styleId="western">
    <w:name w:val="western"/>
    <w:basedOn w:val="Standard"/>
    <w:pPr>
      <w:spacing w:before="280" w:after="280"/>
    </w:pPr>
  </w:style>
  <w:style w:type="paragraph" w:customStyle="1" w:styleId="Style2">
    <w:name w:val="Style2"/>
    <w:basedOn w:val="Standard"/>
    <w:pPr>
      <w:widowControl w:val="0"/>
      <w:spacing w:line="417" w:lineRule="exact"/>
      <w:jc w:val="both"/>
    </w:pPr>
    <w:rPr>
      <w:rFonts w:ascii="Trebuchet MS" w:hAnsi="Trebuchet MS" w:cs="Trebuchet MS"/>
    </w:rPr>
  </w:style>
  <w:style w:type="paragraph" w:customStyle="1" w:styleId="Style3">
    <w:name w:val="Style3"/>
    <w:basedOn w:val="Standard"/>
    <w:pPr>
      <w:widowControl w:val="0"/>
      <w:jc w:val="both"/>
    </w:pPr>
    <w:rPr>
      <w:rFonts w:ascii="Trebuchet MS" w:hAnsi="Trebuchet MS" w:cs="Trebuchet MS"/>
    </w:rPr>
  </w:style>
  <w:style w:type="paragraph" w:customStyle="1" w:styleId="Style4">
    <w:name w:val="Style4"/>
    <w:basedOn w:val="Standard"/>
    <w:pPr>
      <w:widowControl w:val="0"/>
      <w:spacing w:line="418" w:lineRule="exact"/>
      <w:jc w:val="both"/>
    </w:pPr>
    <w:rPr>
      <w:rFonts w:ascii="Trebuchet MS" w:hAnsi="Trebuchet MS" w:cs="Trebuchet MS"/>
    </w:rPr>
  </w:style>
  <w:style w:type="paragraph" w:customStyle="1" w:styleId="Style5">
    <w:name w:val="Style5"/>
    <w:basedOn w:val="Standard"/>
    <w:pPr>
      <w:widowControl w:val="0"/>
      <w:spacing w:line="425" w:lineRule="exact"/>
      <w:ind w:hanging="360"/>
    </w:pPr>
    <w:rPr>
      <w:rFonts w:ascii="Trebuchet MS" w:hAnsi="Trebuchet MS" w:cs="Trebuchet M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320">
    <w:name w:val="Основной текст с отступом 32"/>
    <w:basedOn w:val="Standard"/>
    <w:pPr>
      <w:spacing w:after="120"/>
      <w:ind w:left="283"/>
    </w:pPr>
    <w:rPr>
      <w:sz w:val="16"/>
    </w:rPr>
  </w:style>
  <w:style w:type="paragraph" w:customStyle="1" w:styleId="ac">
    <w:name w:val="Пункт"/>
    <w:basedOn w:val="Standard"/>
    <w:pPr>
      <w:ind w:left="1404" w:hanging="504"/>
    </w:pPr>
    <w:rPr>
      <w:szCs w:val="28"/>
    </w:rPr>
  </w:style>
  <w:style w:type="paragraph" w:customStyle="1" w:styleId="26">
    <w:name w:val="Дата2"/>
    <w:basedOn w:val="Standard"/>
  </w:style>
  <w:style w:type="paragraph" w:customStyle="1" w:styleId="HorizontalLine">
    <w:name w:val="Horizontal Line"/>
    <w:basedOn w:val="Standard"/>
    <w:next w:val="Textbody"/>
    <w:pPr>
      <w:suppressLineNumbers/>
      <w:spacing w:after="283"/>
    </w:pPr>
    <w:rPr>
      <w:sz w:val="12"/>
      <w:szCs w:val="12"/>
    </w:rPr>
  </w:style>
  <w:style w:type="paragraph" w:customStyle="1" w:styleId="34">
    <w:name w:val="Дата3"/>
    <w:basedOn w:val="Standard"/>
    <w:pPr>
      <w:suppressAutoHyphens w:val="0"/>
      <w:spacing w:after="60"/>
      <w:jc w:val="both"/>
    </w:pPr>
    <w:rPr>
      <w:color w:val="00000A"/>
      <w:sz w:val="24"/>
    </w:rPr>
  </w:style>
  <w:style w:type="paragraph" w:customStyle="1" w:styleId="321">
    <w:name w:val="Основной текст 32"/>
    <w:basedOn w:val="Standard"/>
    <w:pPr>
      <w:spacing w:after="120"/>
    </w:pPr>
    <w:rPr>
      <w:sz w:val="16"/>
      <w:szCs w:val="16"/>
    </w:rPr>
  </w:style>
  <w:style w:type="paragraph" w:customStyle="1" w:styleId="27">
    <w:name w:val="Обычный2"/>
    <w:pPr>
      <w:widowControl w:val="0"/>
      <w:suppressAutoHyphens/>
      <w:autoSpaceDN w:val="0"/>
      <w:spacing w:before="760" w:line="300" w:lineRule="auto"/>
      <w:textAlignment w:val="baseline"/>
    </w:pPr>
    <w:rPr>
      <w:rFonts w:eastAsia="Times New Roman" w:cs="Times New Roman"/>
      <w:kern w:val="3"/>
      <w:sz w:val="16"/>
      <w:lang w:eastAsia="zh-CN"/>
    </w:rPr>
  </w:style>
  <w:style w:type="paragraph" w:customStyle="1" w:styleId="Footnote">
    <w:name w:val="Footnote"/>
    <w:basedOn w:val="Standard"/>
    <w:pPr>
      <w:suppressLineNumbers/>
      <w:ind w:left="283" w:hanging="283"/>
    </w:pPr>
  </w:style>
  <w:style w:type="paragraph" w:styleId="ad">
    <w:name w:val="Normal (Web)"/>
    <w:basedOn w:val="Standard"/>
    <w:uiPriority w:val="99"/>
  </w:style>
  <w:style w:type="paragraph" w:styleId="ae">
    <w:name w:val="Balloon Text"/>
    <w:basedOn w:val="Standard"/>
    <w:rPr>
      <w:rFonts w:ascii="Tahoma" w:hAnsi="Tahoma" w:cs="Tahoma"/>
      <w:sz w:val="16"/>
      <w:szCs w:val="16"/>
    </w:rPr>
  </w:style>
  <w:style w:type="paragraph" w:customStyle="1" w:styleId="Headinguser">
    <w:name w:val="Heading (user)"/>
    <w:pPr>
      <w:widowControl w:val="0"/>
      <w:suppressAutoHyphens/>
      <w:autoSpaceDE w:val="0"/>
      <w:autoSpaceDN w:val="0"/>
      <w:textAlignment w:val="baseline"/>
    </w:pPr>
    <w:rPr>
      <w:rFonts w:ascii="Arial" w:eastAsia="Times New Roman" w:hAnsi="Arial" w:cs="Arial"/>
      <w:b/>
      <w:bCs/>
      <w:kern w:val="3"/>
      <w:sz w:val="22"/>
      <w:szCs w:val="22"/>
      <w:lang w:eastAsia="zh-CN"/>
    </w:rPr>
  </w:style>
  <w:style w:type="paragraph" w:styleId="af">
    <w:name w:val="List Paragraph"/>
    <w:aliases w:val="Абзац маркированнный,Bullet Number"/>
    <w:basedOn w:val="Standard"/>
    <w:uiPriority w:val="1"/>
    <w:qFormat/>
    <w:pPr>
      <w:ind w:left="720"/>
    </w:pPr>
    <w:rPr>
      <w:sz w:val="24"/>
      <w:szCs w:val="24"/>
    </w:rPr>
  </w:style>
  <w:style w:type="paragraph" w:styleId="af0">
    <w:name w:val="Date"/>
    <w:basedOn w:val="Standard"/>
    <w:next w:val="Standard"/>
    <w:pPr>
      <w:suppressAutoHyphens w:val="0"/>
      <w:spacing w:after="60"/>
      <w:jc w:val="both"/>
    </w:pPr>
    <w:rPr>
      <w:rFonts w:ascii="Calibri" w:eastAsia="Calibri" w:hAnsi="Calibri"/>
      <w:sz w:val="24"/>
      <w:szCs w:val="22"/>
    </w:rPr>
  </w:style>
  <w:style w:type="paragraph" w:styleId="35">
    <w:name w:val="Body Text 3"/>
    <w:basedOn w:val="Standard"/>
    <w:pPr>
      <w:spacing w:after="120"/>
    </w:pPr>
    <w:rPr>
      <w:rFonts w:ascii="Calibri" w:eastAsia="Calibri" w:hAnsi="Calibri"/>
      <w:sz w:val="16"/>
      <w:szCs w:val="16"/>
    </w:rPr>
  </w:style>
  <w:style w:type="paragraph" w:customStyle="1" w:styleId="af1">
    <w:name w:val="???????? ?????"/>
    <w:basedOn w:val="Standard"/>
    <w:pPr>
      <w:widowControl w:val="0"/>
      <w:autoSpaceDE w:val="0"/>
      <w:spacing w:after="120"/>
    </w:pPr>
    <w:rPr>
      <w:sz w:val="24"/>
      <w:szCs w:val="24"/>
      <w:lang w:bidi="hi-IN"/>
    </w:rPr>
  </w:style>
  <w:style w:type="paragraph" w:customStyle="1" w:styleId="Style9">
    <w:name w:val="Style9"/>
    <w:basedOn w:val="Standard"/>
    <w:next w:val="Standard"/>
    <w:pPr>
      <w:widowControl w:val="0"/>
      <w:autoSpaceDE w:val="0"/>
      <w:spacing w:line="415" w:lineRule="exact"/>
      <w:ind w:hanging="346"/>
      <w:jc w:val="both"/>
    </w:pPr>
    <w:rPr>
      <w:rFonts w:cs="Mangal"/>
      <w:sz w:val="24"/>
      <w:szCs w:val="24"/>
      <w:lang w:bidi="hi-IN"/>
    </w:rPr>
  </w:style>
  <w:style w:type="paragraph" w:customStyle="1" w:styleId="Style6">
    <w:name w:val="Style6"/>
    <w:basedOn w:val="Standard"/>
    <w:next w:val="Standard"/>
    <w:pPr>
      <w:widowControl w:val="0"/>
      <w:autoSpaceDE w:val="0"/>
      <w:spacing w:line="321" w:lineRule="exact"/>
      <w:jc w:val="both"/>
    </w:pPr>
    <w:rPr>
      <w:rFonts w:cs="Mangal"/>
      <w:sz w:val="24"/>
      <w:szCs w:val="24"/>
      <w:lang w:bidi="hi-IN"/>
    </w:rPr>
  </w:style>
  <w:style w:type="paragraph" w:customStyle="1" w:styleId="Style8">
    <w:name w:val="Style8"/>
    <w:basedOn w:val="Standard"/>
    <w:next w:val="Standard"/>
    <w:pPr>
      <w:widowControl w:val="0"/>
      <w:autoSpaceDE w:val="0"/>
      <w:spacing w:line="425" w:lineRule="exact"/>
      <w:ind w:hanging="257"/>
    </w:pPr>
    <w:rPr>
      <w:rFonts w:cs="Mangal"/>
      <w:sz w:val="24"/>
      <w:szCs w:val="24"/>
      <w:lang w:bidi="hi-IN"/>
    </w:rPr>
  </w:style>
  <w:style w:type="paragraph" w:customStyle="1" w:styleId="Style7">
    <w:name w:val="Style7"/>
    <w:basedOn w:val="Standard"/>
    <w:next w:val="Standard"/>
    <w:pPr>
      <w:widowControl w:val="0"/>
      <w:autoSpaceDE w:val="0"/>
      <w:spacing w:line="278" w:lineRule="exact"/>
    </w:pPr>
    <w:rPr>
      <w:rFonts w:cs="Mangal"/>
      <w:sz w:val="24"/>
      <w:szCs w:val="24"/>
      <w:lang w:bidi="hi-IN"/>
    </w:rPr>
  </w:style>
  <w:style w:type="paragraph" w:styleId="36">
    <w:name w:val="Body Text Indent 3"/>
    <w:basedOn w:val="Standard"/>
    <w:pPr>
      <w:spacing w:after="120"/>
      <w:ind w:left="283"/>
    </w:pPr>
    <w:rPr>
      <w:sz w:val="16"/>
      <w:szCs w:val="16"/>
    </w:rPr>
  </w:style>
  <w:style w:type="paragraph" w:customStyle="1" w:styleId="1130373e324b39">
    <w:name w:val="Б11а30з37о3eв32ы4bй39"/>
    <w:pPr>
      <w:widowControl w:val="0"/>
      <w:suppressAutoHyphens/>
      <w:autoSpaceDE w:val="0"/>
      <w:autoSpaceDN w:val="0"/>
      <w:textAlignment w:val="baseline"/>
    </w:pPr>
    <w:rPr>
      <w:rFonts w:eastAsia="Times New Roman" w:cs="Times New Roman"/>
      <w:kern w:val="3"/>
      <w:sz w:val="24"/>
      <w:szCs w:val="24"/>
      <w:lang w:eastAsia="zh-CN" w:bidi="hi-IN"/>
    </w:rPr>
  </w:style>
  <w:style w:type="paragraph" w:customStyle="1" w:styleId="af2">
    <w:name w:val="?????????? ???????"/>
    <w:basedOn w:val="1130373e324b39"/>
    <w:rPr>
      <w:lang w:bidi="ar-SA"/>
    </w:rPr>
  </w:style>
  <w:style w:type="paragraph" w:customStyle="1" w:styleId="StyleFirstline127cm">
    <w:name w:val="Style First line:  127 cm"/>
    <w:basedOn w:val="Standard"/>
    <w:pPr>
      <w:spacing w:before="120"/>
      <w:ind w:firstLine="720"/>
      <w:jc w:val="both"/>
    </w:pPr>
    <w:rPr>
      <w:rFonts w:ascii="Arial" w:hAnsi="Arial" w:cs="Arial"/>
      <w:sz w:val="24"/>
    </w:rPr>
  </w:style>
  <w:style w:type="paragraph" w:customStyle="1" w:styleId="28">
    <w:name w:val="Абзац списка2"/>
    <w:basedOn w:val="Standard"/>
    <w:pPr>
      <w:suppressAutoHyphens w:val="0"/>
      <w:spacing w:after="200" w:line="276" w:lineRule="auto"/>
      <w:ind w:left="720"/>
    </w:pPr>
    <w:rPr>
      <w:rFonts w:ascii="Calibri" w:hAnsi="Calibri" w:cs="Calibri"/>
      <w:sz w:val="22"/>
      <w:szCs w:val="22"/>
    </w:rPr>
  </w:style>
  <w:style w:type="paragraph" w:customStyle="1" w:styleId="Standarduser">
    <w:name w:val="Standard (user)"/>
    <w:pPr>
      <w:suppressAutoHyphens/>
      <w:autoSpaceDN w:val="0"/>
      <w:textAlignment w:val="baseline"/>
    </w:pPr>
    <w:rPr>
      <w:rFonts w:eastAsia="Times New Roman" w:cs="Times New Roman"/>
      <w:kern w:val="3"/>
      <w:lang w:eastAsia="zh-CN"/>
    </w:rPr>
  </w:style>
  <w:style w:type="paragraph" w:customStyle="1" w:styleId="Default">
    <w:name w:val="Default"/>
    <w:pPr>
      <w:suppressAutoHyphens/>
      <w:autoSpaceDE w:val="0"/>
      <w:autoSpaceDN w:val="0"/>
      <w:textAlignment w:val="baseline"/>
    </w:pPr>
    <w:rPr>
      <w:rFonts w:eastAsia="Times New Roman" w:cs="Times New Roman"/>
      <w:color w:val="000000"/>
      <w:kern w:val="3"/>
      <w:sz w:val="24"/>
      <w:szCs w:val="24"/>
      <w:lang w:eastAsia="zh-CN"/>
    </w:rPr>
  </w:style>
  <w:style w:type="paragraph" w:customStyle="1" w:styleId="formattext">
    <w:name w:val="formattext"/>
    <w:basedOn w:val="Standard"/>
    <w:pPr>
      <w:suppressAutoHyphens w:val="0"/>
      <w:spacing w:before="280" w:after="280"/>
    </w:pPr>
    <w:rPr>
      <w:sz w:val="24"/>
      <w:szCs w:val="24"/>
    </w:rPr>
  </w:style>
  <w:style w:type="paragraph" w:styleId="af3">
    <w:name w:val="annotation text"/>
    <w:basedOn w:val="Standard"/>
  </w:style>
  <w:style w:type="paragraph" w:styleId="af4">
    <w:name w:val="annotation subject"/>
    <w:basedOn w:val="af3"/>
    <w:next w:val="af3"/>
    <w:rPr>
      <w:b/>
      <w:bCs/>
    </w:rPr>
  </w:style>
  <w:style w:type="paragraph" w:styleId="29">
    <w:name w:val="List 2"/>
    <w:basedOn w:val="Standard"/>
    <w:pPr>
      <w:ind w:left="566" w:hanging="283"/>
      <w:jc w:val="both"/>
    </w:pPr>
  </w:style>
  <w:style w:type="paragraph" w:styleId="af5">
    <w:name w:val="Revision"/>
    <w:pPr>
      <w:suppressAutoHyphens/>
      <w:autoSpaceDN w:val="0"/>
      <w:textAlignment w:val="baseline"/>
    </w:pPr>
    <w:rPr>
      <w:rFonts w:eastAsia="Times New Roman" w:cs="Times New Roman"/>
      <w:color w:val="000000"/>
      <w:kern w:val="3"/>
      <w:lang w:eastAsia="zh-CN"/>
    </w:rPr>
  </w:style>
  <w:style w:type="paragraph" w:styleId="HTML">
    <w:name w:val="HTML Preformatted"/>
    <w:basedOn w:val="Standard"/>
    <w:pPr>
      <w:suppressAutoHyphens w:val="0"/>
    </w:pPr>
    <w:rPr>
      <w:rFonts w:ascii="Courier New" w:hAnsi="Courier New" w:cs="Courier New"/>
    </w:rPr>
  </w:style>
  <w:style w:type="paragraph" w:customStyle="1" w:styleId="150">
    <w:name w:val="Стиль15"/>
    <w:pPr>
      <w:widowControl w:val="0"/>
      <w:suppressAutoHyphens/>
      <w:autoSpaceDE w:val="0"/>
      <w:autoSpaceDN w:val="0"/>
      <w:textAlignment w:val="baseline"/>
    </w:pPr>
    <w:rPr>
      <w:rFonts w:eastAsia="Times New Roman" w:cs="Times New Roman"/>
      <w:spacing w:val="-1"/>
      <w:kern w:val="3"/>
      <w:sz w:val="24"/>
      <w:lang w:eastAsia="zh-CN" w:bidi="hi-IN"/>
    </w:rPr>
  </w:style>
  <w:style w:type="paragraph" w:customStyle="1" w:styleId="37">
    <w:name w:val="Абзац списка3"/>
    <w:basedOn w:val="Standard"/>
    <w:pPr>
      <w:ind w:left="720"/>
    </w:pPr>
    <w:rPr>
      <w:sz w:val="24"/>
      <w:szCs w:val="24"/>
    </w:rPr>
  </w:style>
  <w:style w:type="paragraph" w:customStyle="1" w:styleId="120">
    <w:name w:val="Обычный12"/>
    <w:pPr>
      <w:suppressAutoHyphens/>
      <w:autoSpaceDN w:val="0"/>
      <w:snapToGrid w:val="0"/>
      <w:textAlignment w:val="baseline"/>
    </w:pPr>
    <w:rPr>
      <w:rFonts w:ascii="Arial" w:eastAsia="Times New Roman" w:hAnsi="Arial" w:cs="Arial"/>
      <w:kern w:val="3"/>
      <w:sz w:val="18"/>
      <w:szCs w:val="18"/>
      <w:lang w:eastAsia="zh-CN"/>
    </w:rPr>
  </w:style>
  <w:style w:type="paragraph" w:customStyle="1" w:styleId="312">
    <w:name w:val="Основной текст 312"/>
    <w:basedOn w:val="Standard"/>
    <w:pPr>
      <w:spacing w:after="120"/>
    </w:pPr>
    <w:rPr>
      <w:sz w:val="16"/>
      <w:szCs w:val="16"/>
    </w:rPr>
  </w:style>
  <w:style w:type="paragraph" w:styleId="af6">
    <w:name w:val="No Spacing"/>
    <w:pPr>
      <w:suppressAutoHyphens/>
      <w:autoSpaceDN w:val="0"/>
      <w:textAlignment w:val="baseline"/>
    </w:pPr>
    <w:rPr>
      <w:rFonts w:eastAsia="Times New Roman" w:cs="Times New Roman"/>
      <w:color w:val="000000"/>
      <w:kern w:val="3"/>
      <w:lang w:eastAsia="zh-CN"/>
    </w:rPr>
  </w:style>
  <w:style w:type="paragraph" w:customStyle="1" w:styleId="1c">
    <w:name w:val="Заголовок1"/>
    <w:basedOn w:val="Standard"/>
    <w:next w:val="Textbody"/>
    <w:pPr>
      <w:keepNext/>
      <w:spacing w:before="240" w:after="120" w:line="276" w:lineRule="auto"/>
    </w:pPr>
    <w:rPr>
      <w:rFonts w:ascii="Arial" w:eastAsia="Microsoft YaHei" w:hAnsi="Arial" w:cs="Lucida Sans"/>
      <w:sz w:val="28"/>
      <w:szCs w:val="28"/>
    </w:rPr>
  </w:style>
  <w:style w:type="paragraph" w:customStyle="1" w:styleId="msonormal0">
    <w:name w:val="msonormal"/>
    <w:basedOn w:val="Standard"/>
    <w:pPr>
      <w:suppressAutoHyphens w:val="0"/>
      <w:spacing w:before="280" w:after="280"/>
    </w:pPr>
    <w:rPr>
      <w:sz w:val="24"/>
      <w:szCs w:val="24"/>
    </w:rPr>
  </w:style>
  <w:style w:type="paragraph" w:customStyle="1" w:styleId="xl65">
    <w:name w:val="xl65"/>
    <w:basedOn w:val="Standard"/>
    <w:pPr>
      <w:suppressAutoHyphens w:val="0"/>
      <w:spacing w:before="280" w:after="280"/>
    </w:pPr>
    <w:rPr>
      <w:rFonts w:ascii="Arial" w:hAnsi="Arial" w:cs="Arial"/>
      <w:sz w:val="16"/>
      <w:szCs w:val="16"/>
    </w:rPr>
  </w:style>
  <w:style w:type="paragraph" w:customStyle="1" w:styleId="xl66">
    <w:name w:val="xl66"/>
    <w:basedOn w:val="Standard"/>
    <w:pPr>
      <w:suppressAutoHyphens w:val="0"/>
      <w:spacing w:before="280" w:after="280"/>
      <w:jc w:val="right"/>
    </w:pPr>
    <w:rPr>
      <w:rFonts w:ascii="Arial" w:hAnsi="Arial" w:cs="Arial"/>
      <w:sz w:val="16"/>
      <w:szCs w:val="16"/>
    </w:rPr>
  </w:style>
  <w:style w:type="paragraph" w:customStyle="1" w:styleId="xl67">
    <w:name w:val="xl67"/>
    <w:basedOn w:val="Standard"/>
    <w:pPr>
      <w:suppressAutoHyphens w:val="0"/>
      <w:spacing w:before="280" w:after="280"/>
      <w:jc w:val="right"/>
      <w:textAlignment w:val="top"/>
    </w:pPr>
    <w:rPr>
      <w:rFonts w:ascii="Arial" w:hAnsi="Arial" w:cs="Arial"/>
      <w:sz w:val="16"/>
      <w:szCs w:val="16"/>
    </w:rPr>
  </w:style>
  <w:style w:type="paragraph" w:customStyle="1" w:styleId="xl68">
    <w:name w:val="xl68"/>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sz w:val="10"/>
      <w:szCs w:val="10"/>
    </w:rPr>
  </w:style>
  <w:style w:type="paragraph" w:customStyle="1" w:styleId="xl69">
    <w:name w:val="xl69"/>
    <w:basedOn w:val="Standard"/>
    <w:pPr>
      <w:suppressAutoHyphens w:val="0"/>
      <w:spacing w:before="280" w:after="280"/>
    </w:pPr>
    <w:rPr>
      <w:i/>
      <w:iCs/>
      <w:sz w:val="16"/>
      <w:szCs w:val="16"/>
    </w:rPr>
  </w:style>
  <w:style w:type="paragraph" w:customStyle="1" w:styleId="xl70">
    <w:name w:val="xl70"/>
    <w:basedOn w:val="Standard"/>
    <w:pPr>
      <w:suppressAutoHyphens w:val="0"/>
      <w:spacing w:before="280" w:after="280"/>
      <w:jc w:val="right"/>
      <w:textAlignment w:val="top"/>
    </w:pPr>
    <w:rPr>
      <w:i/>
      <w:iCs/>
      <w:sz w:val="16"/>
      <w:szCs w:val="16"/>
    </w:rPr>
  </w:style>
  <w:style w:type="paragraph" w:customStyle="1" w:styleId="xl71">
    <w:name w:val="xl71"/>
    <w:basedOn w:val="Standard"/>
    <w:pPr>
      <w:suppressAutoHyphens w:val="0"/>
      <w:spacing w:before="280" w:after="280"/>
      <w:jc w:val="right"/>
      <w:textAlignment w:val="top"/>
    </w:pPr>
    <w:rPr>
      <w:i/>
      <w:iCs/>
      <w:sz w:val="16"/>
      <w:szCs w:val="16"/>
    </w:rPr>
  </w:style>
  <w:style w:type="paragraph" w:customStyle="1" w:styleId="xl72">
    <w:name w:val="xl72"/>
    <w:basedOn w:val="Standard"/>
    <w:pPr>
      <w:suppressAutoHyphens w:val="0"/>
      <w:spacing w:before="280" w:after="280"/>
    </w:pPr>
    <w:rPr>
      <w:sz w:val="16"/>
      <w:szCs w:val="16"/>
    </w:rPr>
  </w:style>
  <w:style w:type="paragraph" w:customStyle="1" w:styleId="xl73">
    <w:name w:val="xl73"/>
    <w:basedOn w:val="Standard"/>
    <w:pPr>
      <w:suppressAutoHyphens w:val="0"/>
      <w:spacing w:before="280" w:after="280"/>
      <w:jc w:val="right"/>
    </w:pPr>
    <w:rPr>
      <w:sz w:val="16"/>
      <w:szCs w:val="16"/>
    </w:rPr>
  </w:style>
  <w:style w:type="paragraph" w:customStyle="1" w:styleId="xl74">
    <w:name w:val="xl74"/>
    <w:basedOn w:val="Standard"/>
    <w:pPr>
      <w:suppressAutoHyphens w:val="0"/>
      <w:spacing w:before="280" w:after="280"/>
      <w:textAlignment w:val="top"/>
    </w:pPr>
    <w:rPr>
      <w:sz w:val="16"/>
      <w:szCs w:val="16"/>
    </w:rPr>
  </w:style>
  <w:style w:type="paragraph" w:customStyle="1" w:styleId="xl75">
    <w:name w:val="xl75"/>
    <w:basedOn w:val="Standard"/>
    <w:pPr>
      <w:suppressAutoHyphens w:val="0"/>
      <w:spacing w:before="280" w:after="280"/>
      <w:textAlignment w:val="top"/>
    </w:pPr>
    <w:rPr>
      <w:sz w:val="16"/>
      <w:szCs w:val="16"/>
    </w:rPr>
  </w:style>
  <w:style w:type="paragraph" w:customStyle="1" w:styleId="xl76">
    <w:name w:val="xl76"/>
    <w:basedOn w:val="Standard"/>
    <w:pPr>
      <w:suppressAutoHyphens w:val="0"/>
      <w:spacing w:before="280" w:after="280"/>
    </w:pPr>
    <w:rPr>
      <w:sz w:val="16"/>
      <w:szCs w:val="16"/>
    </w:rPr>
  </w:style>
  <w:style w:type="paragraph" w:customStyle="1" w:styleId="xl77">
    <w:name w:val="xl77"/>
    <w:basedOn w:val="Standard"/>
    <w:pPr>
      <w:suppressAutoHyphens w:val="0"/>
      <w:spacing w:before="280" w:after="280"/>
    </w:pPr>
    <w:rPr>
      <w:sz w:val="16"/>
      <w:szCs w:val="16"/>
    </w:rPr>
  </w:style>
  <w:style w:type="paragraph" w:customStyle="1" w:styleId="xl78">
    <w:name w:val="xl78"/>
    <w:basedOn w:val="Standard"/>
    <w:pPr>
      <w:suppressAutoHyphens w:val="0"/>
      <w:spacing w:before="280" w:after="280"/>
      <w:textAlignment w:val="top"/>
    </w:pPr>
    <w:rPr>
      <w:sz w:val="16"/>
      <w:szCs w:val="16"/>
    </w:rPr>
  </w:style>
  <w:style w:type="paragraph" w:customStyle="1" w:styleId="xl79">
    <w:name w:val="xl79"/>
    <w:basedOn w:val="Standard"/>
    <w:pPr>
      <w:suppressAutoHyphens w:val="0"/>
      <w:spacing w:before="280" w:after="280"/>
      <w:jc w:val="center"/>
    </w:pPr>
    <w:rPr>
      <w:sz w:val="16"/>
      <w:szCs w:val="16"/>
    </w:rPr>
  </w:style>
  <w:style w:type="paragraph" w:customStyle="1" w:styleId="xl80">
    <w:name w:val="xl80"/>
    <w:basedOn w:val="Standard"/>
    <w:pPr>
      <w:suppressAutoHyphens w:val="0"/>
      <w:spacing w:before="280" w:after="280"/>
    </w:pPr>
    <w:rPr>
      <w:sz w:val="16"/>
      <w:szCs w:val="16"/>
    </w:rPr>
  </w:style>
  <w:style w:type="paragraph" w:customStyle="1" w:styleId="xl81">
    <w:name w:val="xl81"/>
    <w:basedOn w:val="Standard"/>
    <w:pPr>
      <w:suppressAutoHyphens w:val="0"/>
      <w:spacing w:before="280" w:after="280"/>
    </w:pPr>
    <w:rPr>
      <w:i/>
      <w:iCs/>
      <w:sz w:val="16"/>
      <w:szCs w:val="16"/>
    </w:rPr>
  </w:style>
  <w:style w:type="paragraph" w:customStyle="1" w:styleId="xl82">
    <w:name w:val="xl82"/>
    <w:basedOn w:val="Standard"/>
    <w:pPr>
      <w:suppressAutoHyphens w:val="0"/>
      <w:spacing w:before="280" w:after="280"/>
      <w:jc w:val="right"/>
      <w:textAlignment w:val="top"/>
    </w:pPr>
    <w:rPr>
      <w:sz w:val="16"/>
      <w:szCs w:val="16"/>
    </w:rPr>
  </w:style>
  <w:style w:type="paragraph" w:customStyle="1" w:styleId="xl83">
    <w:name w:val="xl83"/>
    <w:basedOn w:val="Standard"/>
    <w:pPr>
      <w:suppressAutoHyphens w:val="0"/>
      <w:spacing w:before="280" w:after="280"/>
      <w:jc w:val="center"/>
    </w:pPr>
    <w:rPr>
      <w:i/>
      <w:iCs/>
      <w:sz w:val="16"/>
      <w:szCs w:val="16"/>
    </w:rPr>
  </w:style>
  <w:style w:type="paragraph" w:customStyle="1" w:styleId="xl84">
    <w:name w:val="xl84"/>
    <w:basedOn w:val="Standard"/>
    <w:pPr>
      <w:suppressAutoHyphens w:val="0"/>
      <w:spacing w:before="280" w:after="280"/>
    </w:pPr>
    <w:rPr>
      <w:b/>
      <w:bCs/>
      <w:sz w:val="16"/>
      <w:szCs w:val="16"/>
    </w:rPr>
  </w:style>
  <w:style w:type="paragraph" w:customStyle="1" w:styleId="xl85">
    <w:name w:val="xl85"/>
    <w:basedOn w:val="Standard"/>
    <w:pPr>
      <w:suppressAutoHyphens w:val="0"/>
      <w:spacing w:before="280" w:after="280"/>
      <w:jc w:val="center"/>
    </w:pPr>
    <w:rPr>
      <w:sz w:val="16"/>
      <w:szCs w:val="16"/>
    </w:rPr>
  </w:style>
  <w:style w:type="paragraph" w:customStyle="1" w:styleId="xl86">
    <w:name w:val="xl86"/>
    <w:basedOn w:val="Standard"/>
    <w:pPr>
      <w:suppressAutoHyphens w:val="0"/>
      <w:spacing w:before="280" w:after="280"/>
    </w:pPr>
    <w:rPr>
      <w:sz w:val="16"/>
      <w:szCs w:val="16"/>
    </w:rPr>
  </w:style>
  <w:style w:type="paragraph" w:customStyle="1" w:styleId="xl87">
    <w:name w:val="xl87"/>
    <w:basedOn w:val="Standard"/>
    <w:pPr>
      <w:suppressAutoHyphens w:val="0"/>
      <w:spacing w:before="280" w:after="280"/>
      <w:jc w:val="right"/>
    </w:pPr>
    <w:rPr>
      <w:sz w:val="16"/>
      <w:szCs w:val="16"/>
    </w:rPr>
  </w:style>
  <w:style w:type="paragraph" w:customStyle="1" w:styleId="xl88">
    <w:name w:val="xl88"/>
    <w:basedOn w:val="Standard"/>
    <w:pPr>
      <w:suppressAutoHyphens w:val="0"/>
      <w:spacing w:before="280" w:after="280"/>
      <w:textAlignment w:val="center"/>
    </w:pPr>
    <w:rPr>
      <w:sz w:val="16"/>
      <w:szCs w:val="16"/>
    </w:rPr>
  </w:style>
  <w:style w:type="paragraph" w:customStyle="1" w:styleId="xl89">
    <w:name w:val="xl89"/>
    <w:basedOn w:val="Standard"/>
    <w:pPr>
      <w:suppressAutoHyphens w:val="0"/>
      <w:spacing w:before="280" w:after="280"/>
    </w:pPr>
    <w:rPr>
      <w:sz w:val="16"/>
      <w:szCs w:val="16"/>
    </w:rPr>
  </w:style>
  <w:style w:type="paragraph" w:customStyle="1" w:styleId="xl90">
    <w:name w:val="xl90"/>
    <w:basedOn w:val="Standard"/>
    <w:pPr>
      <w:suppressAutoHyphens w:val="0"/>
      <w:spacing w:before="280" w:after="280"/>
      <w:jc w:val="right"/>
    </w:pPr>
    <w:rPr>
      <w:sz w:val="16"/>
      <w:szCs w:val="16"/>
    </w:rPr>
  </w:style>
  <w:style w:type="paragraph" w:customStyle="1" w:styleId="xl91">
    <w:name w:val="xl91"/>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16"/>
      <w:szCs w:val="16"/>
    </w:rPr>
  </w:style>
  <w:style w:type="paragraph" w:customStyle="1" w:styleId="xl92">
    <w:name w:val="xl92"/>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16"/>
      <w:szCs w:val="16"/>
    </w:rPr>
  </w:style>
  <w:style w:type="paragraph" w:customStyle="1" w:styleId="xl93">
    <w:name w:val="xl93"/>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16"/>
      <w:szCs w:val="16"/>
    </w:rPr>
  </w:style>
  <w:style w:type="paragraph" w:customStyle="1" w:styleId="xl94">
    <w:name w:val="xl94"/>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16"/>
      <w:szCs w:val="16"/>
    </w:rPr>
  </w:style>
  <w:style w:type="paragraph" w:customStyle="1" w:styleId="xl95">
    <w:name w:val="xl95"/>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sz w:val="16"/>
      <w:szCs w:val="16"/>
    </w:rPr>
  </w:style>
  <w:style w:type="paragraph" w:customStyle="1" w:styleId="xl96">
    <w:name w:val="xl96"/>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top"/>
    </w:pPr>
    <w:rPr>
      <w:sz w:val="16"/>
      <w:szCs w:val="16"/>
    </w:rPr>
  </w:style>
  <w:style w:type="paragraph" w:customStyle="1" w:styleId="xl97">
    <w:name w:val="xl97"/>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sz w:val="16"/>
      <w:szCs w:val="16"/>
    </w:rPr>
  </w:style>
  <w:style w:type="paragraph" w:customStyle="1" w:styleId="xl98">
    <w:name w:val="xl98"/>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sz w:val="16"/>
      <w:szCs w:val="16"/>
    </w:rPr>
  </w:style>
  <w:style w:type="paragraph" w:customStyle="1" w:styleId="xl99">
    <w:name w:val="xl99"/>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sz w:val="16"/>
      <w:szCs w:val="16"/>
    </w:rPr>
  </w:style>
  <w:style w:type="paragraph" w:customStyle="1" w:styleId="xl100">
    <w:name w:val="xl100"/>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sz w:val="16"/>
      <w:szCs w:val="16"/>
    </w:rPr>
  </w:style>
  <w:style w:type="paragraph" w:customStyle="1" w:styleId="xl101">
    <w:name w:val="xl101"/>
    <w:basedOn w:val="Standard"/>
    <w:pPr>
      <w:suppressAutoHyphens w:val="0"/>
      <w:spacing w:before="280" w:after="280"/>
      <w:jc w:val="center"/>
      <w:textAlignment w:val="center"/>
    </w:pPr>
    <w:rPr>
      <w:sz w:val="16"/>
      <w:szCs w:val="16"/>
    </w:rPr>
  </w:style>
  <w:style w:type="paragraph" w:customStyle="1" w:styleId="xl102">
    <w:name w:val="xl102"/>
    <w:basedOn w:val="Standard"/>
    <w:pPr>
      <w:suppressAutoHyphens w:val="0"/>
      <w:spacing w:before="280" w:after="280"/>
      <w:jc w:val="right"/>
      <w:textAlignment w:val="top"/>
    </w:pPr>
    <w:rPr>
      <w:sz w:val="16"/>
      <w:szCs w:val="16"/>
    </w:rPr>
  </w:style>
  <w:style w:type="paragraph" w:customStyle="1" w:styleId="xl103">
    <w:name w:val="xl103"/>
    <w:basedOn w:val="Standard"/>
    <w:pPr>
      <w:suppressAutoHyphens w:val="0"/>
      <w:spacing w:before="280" w:after="280"/>
      <w:jc w:val="center"/>
      <w:textAlignment w:val="top"/>
    </w:pPr>
    <w:rPr>
      <w:sz w:val="16"/>
      <w:szCs w:val="16"/>
    </w:rPr>
  </w:style>
  <w:style w:type="paragraph" w:customStyle="1" w:styleId="xl104">
    <w:name w:val="xl104"/>
    <w:basedOn w:val="Standard"/>
    <w:pPr>
      <w:suppressAutoHyphens w:val="0"/>
      <w:spacing w:before="280" w:after="280"/>
      <w:jc w:val="right"/>
      <w:textAlignment w:val="top"/>
    </w:pPr>
    <w:rPr>
      <w:sz w:val="16"/>
      <w:szCs w:val="16"/>
    </w:rPr>
  </w:style>
  <w:style w:type="paragraph" w:customStyle="1" w:styleId="xl105">
    <w:name w:val="xl105"/>
    <w:basedOn w:val="Standard"/>
    <w:pPr>
      <w:suppressAutoHyphens w:val="0"/>
      <w:spacing w:before="280" w:after="280"/>
      <w:jc w:val="center"/>
      <w:textAlignment w:val="top"/>
    </w:pPr>
    <w:rPr>
      <w:sz w:val="16"/>
      <w:szCs w:val="16"/>
    </w:rPr>
  </w:style>
  <w:style w:type="paragraph" w:customStyle="1" w:styleId="xl106">
    <w:name w:val="xl106"/>
    <w:basedOn w:val="Standard"/>
    <w:pPr>
      <w:suppressAutoHyphens w:val="0"/>
      <w:spacing w:before="280" w:after="280"/>
      <w:jc w:val="right"/>
      <w:textAlignment w:val="top"/>
    </w:pPr>
    <w:rPr>
      <w:sz w:val="16"/>
      <w:szCs w:val="16"/>
    </w:rPr>
  </w:style>
  <w:style w:type="paragraph" w:customStyle="1" w:styleId="xl107">
    <w:name w:val="xl107"/>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sz w:val="16"/>
      <w:szCs w:val="16"/>
    </w:rPr>
  </w:style>
  <w:style w:type="paragraph" w:customStyle="1" w:styleId="xl108">
    <w:name w:val="xl108"/>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sz w:val="16"/>
      <w:szCs w:val="16"/>
    </w:rPr>
  </w:style>
  <w:style w:type="paragraph" w:customStyle="1" w:styleId="xl109">
    <w:name w:val="xl109"/>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sz w:val="16"/>
      <w:szCs w:val="16"/>
    </w:rPr>
  </w:style>
  <w:style w:type="paragraph" w:customStyle="1" w:styleId="xl110">
    <w:name w:val="xl110"/>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sz w:val="16"/>
      <w:szCs w:val="16"/>
    </w:rPr>
  </w:style>
  <w:style w:type="paragraph" w:customStyle="1" w:styleId="xl111">
    <w:name w:val="xl111"/>
    <w:basedOn w:val="Standard"/>
    <w:pPr>
      <w:suppressAutoHyphens w:val="0"/>
      <w:spacing w:before="280" w:after="280"/>
      <w:jc w:val="center"/>
      <w:textAlignment w:val="top"/>
    </w:pPr>
    <w:rPr>
      <w:sz w:val="16"/>
      <w:szCs w:val="16"/>
    </w:rPr>
  </w:style>
  <w:style w:type="paragraph" w:customStyle="1" w:styleId="xl112">
    <w:name w:val="xl112"/>
    <w:basedOn w:val="Standard"/>
    <w:pPr>
      <w:suppressAutoHyphens w:val="0"/>
      <w:spacing w:before="280" w:after="280"/>
      <w:jc w:val="right"/>
      <w:textAlignment w:val="top"/>
    </w:pPr>
    <w:rPr>
      <w:sz w:val="16"/>
      <w:szCs w:val="16"/>
    </w:rPr>
  </w:style>
  <w:style w:type="paragraph" w:customStyle="1" w:styleId="xl113">
    <w:name w:val="xl113"/>
    <w:basedOn w:val="Standard"/>
    <w:pPr>
      <w:suppressAutoHyphens w:val="0"/>
      <w:spacing w:before="280" w:after="280"/>
      <w:jc w:val="center"/>
      <w:textAlignment w:val="top"/>
    </w:pPr>
    <w:rPr>
      <w:sz w:val="16"/>
      <w:szCs w:val="16"/>
    </w:rPr>
  </w:style>
  <w:style w:type="paragraph" w:customStyle="1" w:styleId="xl114">
    <w:name w:val="xl114"/>
    <w:basedOn w:val="Standard"/>
    <w:pPr>
      <w:suppressAutoHyphens w:val="0"/>
      <w:spacing w:before="280" w:after="280"/>
      <w:jc w:val="right"/>
      <w:textAlignment w:val="top"/>
    </w:pPr>
    <w:rPr>
      <w:sz w:val="16"/>
      <w:szCs w:val="16"/>
    </w:rPr>
  </w:style>
  <w:style w:type="paragraph" w:customStyle="1" w:styleId="xl115">
    <w:name w:val="xl115"/>
    <w:basedOn w:val="Standard"/>
    <w:pPr>
      <w:suppressAutoHyphens w:val="0"/>
      <w:spacing w:before="280" w:after="280"/>
      <w:jc w:val="center"/>
      <w:textAlignment w:val="top"/>
    </w:pPr>
    <w:rPr>
      <w:b/>
      <w:bCs/>
      <w:sz w:val="16"/>
      <w:szCs w:val="16"/>
    </w:rPr>
  </w:style>
  <w:style w:type="paragraph" w:customStyle="1" w:styleId="xl116">
    <w:name w:val="xl116"/>
    <w:basedOn w:val="Standard"/>
    <w:pPr>
      <w:suppressAutoHyphens w:val="0"/>
      <w:spacing w:before="280" w:after="280"/>
      <w:textAlignment w:val="top"/>
    </w:pPr>
    <w:rPr>
      <w:b/>
      <w:bCs/>
      <w:sz w:val="16"/>
      <w:szCs w:val="16"/>
    </w:rPr>
  </w:style>
  <w:style w:type="paragraph" w:customStyle="1" w:styleId="xl117">
    <w:name w:val="xl117"/>
    <w:basedOn w:val="Standard"/>
    <w:pPr>
      <w:suppressAutoHyphens w:val="0"/>
      <w:spacing w:before="280" w:after="280"/>
      <w:jc w:val="center"/>
      <w:textAlignment w:val="top"/>
    </w:pPr>
    <w:rPr>
      <w:b/>
      <w:bCs/>
      <w:sz w:val="16"/>
      <w:szCs w:val="16"/>
    </w:rPr>
  </w:style>
  <w:style w:type="paragraph" w:customStyle="1" w:styleId="xl118">
    <w:name w:val="xl118"/>
    <w:basedOn w:val="Standard"/>
    <w:pPr>
      <w:suppressAutoHyphens w:val="0"/>
      <w:spacing w:before="280" w:after="280"/>
      <w:jc w:val="right"/>
      <w:textAlignment w:val="top"/>
    </w:pPr>
    <w:rPr>
      <w:b/>
      <w:bCs/>
      <w:sz w:val="16"/>
      <w:szCs w:val="16"/>
    </w:rPr>
  </w:style>
  <w:style w:type="paragraph" w:customStyle="1" w:styleId="xl119">
    <w:name w:val="xl119"/>
    <w:basedOn w:val="Standard"/>
    <w:pPr>
      <w:suppressAutoHyphens w:val="0"/>
      <w:spacing w:before="280" w:after="280"/>
      <w:jc w:val="right"/>
      <w:textAlignment w:val="top"/>
    </w:pPr>
    <w:rPr>
      <w:b/>
      <w:bCs/>
      <w:sz w:val="16"/>
      <w:szCs w:val="16"/>
    </w:rPr>
  </w:style>
  <w:style w:type="paragraph" w:customStyle="1" w:styleId="xl120">
    <w:name w:val="xl120"/>
    <w:basedOn w:val="Standard"/>
    <w:pPr>
      <w:suppressAutoHyphens w:val="0"/>
      <w:spacing w:before="280" w:after="280"/>
      <w:textAlignment w:val="center"/>
    </w:pPr>
    <w:rPr>
      <w:sz w:val="16"/>
      <w:szCs w:val="16"/>
    </w:rPr>
  </w:style>
  <w:style w:type="paragraph" w:customStyle="1" w:styleId="xl121">
    <w:name w:val="xl121"/>
    <w:basedOn w:val="Standard"/>
    <w:pPr>
      <w:suppressAutoHyphens w:val="0"/>
      <w:spacing w:before="280" w:after="280"/>
      <w:jc w:val="right"/>
      <w:textAlignment w:val="top"/>
    </w:pPr>
    <w:rPr>
      <w:b/>
      <w:bCs/>
      <w:sz w:val="16"/>
      <w:szCs w:val="16"/>
    </w:rPr>
  </w:style>
  <w:style w:type="paragraph" w:customStyle="1" w:styleId="xl122">
    <w:name w:val="xl122"/>
    <w:basedOn w:val="Standard"/>
    <w:pPr>
      <w:pBdr>
        <w:top w:val="single" w:sz="4" w:space="0" w:color="000000"/>
        <w:left w:val="single" w:sz="4" w:space="0" w:color="000000"/>
        <w:bottom w:val="single" w:sz="4" w:space="0" w:color="000000"/>
        <w:right w:val="single" w:sz="4" w:space="0" w:color="000000"/>
      </w:pBdr>
      <w:suppressAutoHyphens w:val="0"/>
      <w:spacing w:before="280" w:after="280"/>
    </w:pPr>
    <w:rPr>
      <w:sz w:val="16"/>
      <w:szCs w:val="16"/>
    </w:rPr>
  </w:style>
  <w:style w:type="paragraph" w:customStyle="1" w:styleId="xl123">
    <w:name w:val="xl123"/>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b/>
      <w:bCs/>
      <w:sz w:val="16"/>
      <w:szCs w:val="16"/>
    </w:rPr>
  </w:style>
  <w:style w:type="paragraph" w:customStyle="1" w:styleId="xl124">
    <w:name w:val="xl124"/>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b/>
      <w:bCs/>
      <w:sz w:val="16"/>
      <w:szCs w:val="16"/>
    </w:rPr>
  </w:style>
  <w:style w:type="paragraph" w:customStyle="1" w:styleId="xl125">
    <w:name w:val="xl125"/>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b/>
      <w:bCs/>
      <w:sz w:val="16"/>
      <w:szCs w:val="16"/>
    </w:rPr>
  </w:style>
  <w:style w:type="paragraph" w:customStyle="1" w:styleId="xl126">
    <w:name w:val="xl126"/>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b/>
      <w:bCs/>
      <w:sz w:val="16"/>
      <w:szCs w:val="16"/>
    </w:rPr>
  </w:style>
  <w:style w:type="paragraph" w:customStyle="1" w:styleId="xl127">
    <w:name w:val="xl127"/>
    <w:basedOn w:val="Standard"/>
    <w:pPr>
      <w:suppressAutoHyphens w:val="0"/>
      <w:spacing w:before="280" w:after="280"/>
    </w:pPr>
    <w:rPr>
      <w:sz w:val="16"/>
      <w:szCs w:val="16"/>
    </w:rPr>
  </w:style>
  <w:style w:type="paragraph" w:customStyle="1" w:styleId="xl128">
    <w:name w:val="xl128"/>
    <w:basedOn w:val="Standard"/>
    <w:pPr>
      <w:suppressAutoHyphens w:val="0"/>
      <w:spacing w:before="280" w:after="280"/>
      <w:jc w:val="right"/>
      <w:textAlignment w:val="top"/>
    </w:pPr>
    <w:rPr>
      <w:sz w:val="16"/>
      <w:szCs w:val="16"/>
    </w:rPr>
  </w:style>
  <w:style w:type="paragraph" w:customStyle="1" w:styleId="xl129">
    <w:name w:val="xl129"/>
    <w:basedOn w:val="Standard"/>
    <w:pPr>
      <w:suppressAutoHyphens w:val="0"/>
      <w:spacing w:before="280" w:after="280"/>
      <w:jc w:val="center"/>
      <w:textAlignment w:val="top"/>
    </w:pPr>
    <w:rPr>
      <w:sz w:val="16"/>
      <w:szCs w:val="16"/>
    </w:rPr>
  </w:style>
  <w:style w:type="paragraph" w:customStyle="1" w:styleId="xl130">
    <w:name w:val="xl130"/>
    <w:basedOn w:val="Standard"/>
    <w:pPr>
      <w:suppressAutoHyphens w:val="0"/>
      <w:spacing w:before="280" w:after="280"/>
      <w:jc w:val="right"/>
      <w:textAlignment w:val="top"/>
    </w:pPr>
    <w:rPr>
      <w:sz w:val="16"/>
      <w:szCs w:val="16"/>
    </w:rPr>
  </w:style>
  <w:style w:type="paragraph" w:customStyle="1" w:styleId="xl131">
    <w:name w:val="xl131"/>
    <w:basedOn w:val="Standard"/>
    <w:pPr>
      <w:suppressAutoHyphens w:val="0"/>
      <w:spacing w:before="280" w:after="280"/>
      <w:jc w:val="right"/>
      <w:textAlignment w:val="top"/>
    </w:pPr>
    <w:rPr>
      <w:b/>
      <w:bCs/>
      <w:sz w:val="16"/>
      <w:szCs w:val="16"/>
    </w:rPr>
  </w:style>
  <w:style w:type="paragraph" w:customStyle="1" w:styleId="xl132">
    <w:name w:val="xl132"/>
    <w:basedOn w:val="Standard"/>
    <w:pPr>
      <w:suppressAutoHyphens w:val="0"/>
      <w:spacing w:before="280" w:after="280"/>
      <w:jc w:val="center"/>
      <w:textAlignment w:val="top"/>
    </w:pPr>
    <w:rPr>
      <w:b/>
      <w:bCs/>
      <w:sz w:val="16"/>
      <w:szCs w:val="16"/>
    </w:rPr>
  </w:style>
  <w:style w:type="paragraph" w:customStyle="1" w:styleId="xl133">
    <w:name w:val="xl133"/>
    <w:basedOn w:val="Standard"/>
    <w:pPr>
      <w:suppressAutoHyphens w:val="0"/>
      <w:spacing w:before="280" w:after="280"/>
      <w:jc w:val="right"/>
      <w:textAlignment w:val="top"/>
    </w:pPr>
    <w:rPr>
      <w:b/>
      <w:bCs/>
      <w:sz w:val="16"/>
      <w:szCs w:val="16"/>
    </w:rPr>
  </w:style>
  <w:style w:type="paragraph" w:customStyle="1" w:styleId="xl134">
    <w:name w:val="xl134"/>
    <w:basedOn w:val="Standard"/>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top"/>
    </w:pPr>
    <w:rPr>
      <w:b/>
      <w:bCs/>
      <w:sz w:val="16"/>
      <w:szCs w:val="16"/>
    </w:rPr>
  </w:style>
  <w:style w:type="paragraph" w:customStyle="1" w:styleId="xl135">
    <w:name w:val="xl135"/>
    <w:basedOn w:val="Standard"/>
    <w:pPr>
      <w:suppressAutoHyphens w:val="0"/>
      <w:spacing w:before="280" w:after="280"/>
      <w:jc w:val="right"/>
      <w:textAlignment w:val="top"/>
    </w:pPr>
    <w:rPr>
      <w:b/>
      <w:bCs/>
      <w:sz w:val="16"/>
      <w:szCs w:val="16"/>
    </w:rPr>
  </w:style>
  <w:style w:type="paragraph" w:customStyle="1" w:styleId="xl136">
    <w:name w:val="xl136"/>
    <w:basedOn w:val="Standard"/>
    <w:pPr>
      <w:suppressAutoHyphens w:val="0"/>
      <w:spacing w:before="280" w:after="280"/>
      <w:jc w:val="center"/>
      <w:textAlignment w:val="top"/>
    </w:pPr>
    <w:rPr>
      <w:i/>
      <w:iCs/>
      <w:sz w:val="16"/>
      <w:szCs w:val="16"/>
    </w:rPr>
  </w:style>
  <w:style w:type="paragraph" w:customStyle="1" w:styleId="xl137">
    <w:name w:val="xl137"/>
    <w:basedOn w:val="Standard"/>
    <w:pPr>
      <w:suppressAutoHyphens w:val="0"/>
      <w:spacing w:before="280" w:after="280"/>
      <w:jc w:val="right"/>
      <w:textAlignment w:val="top"/>
    </w:pPr>
    <w:rPr>
      <w:i/>
      <w:iCs/>
      <w:sz w:val="16"/>
      <w:szCs w:val="16"/>
    </w:rPr>
  </w:style>
  <w:style w:type="paragraph" w:customStyle="1" w:styleId="xl138">
    <w:name w:val="xl138"/>
    <w:basedOn w:val="Standard"/>
    <w:pPr>
      <w:suppressAutoHyphens w:val="0"/>
      <w:spacing w:before="280" w:after="280"/>
      <w:jc w:val="center"/>
    </w:pPr>
    <w:rPr>
      <w:b/>
      <w:bCs/>
      <w:sz w:val="24"/>
      <w:szCs w:val="24"/>
    </w:rPr>
  </w:style>
  <w:style w:type="paragraph" w:customStyle="1" w:styleId="xl139">
    <w:name w:val="xl139"/>
    <w:basedOn w:val="Standard"/>
    <w:pPr>
      <w:suppressAutoHyphens w:val="0"/>
      <w:spacing w:before="280" w:after="280"/>
      <w:jc w:val="center"/>
    </w:pPr>
  </w:style>
  <w:style w:type="paragraph" w:customStyle="1" w:styleId="xl140">
    <w:name w:val="xl140"/>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top"/>
    </w:pPr>
    <w:rPr>
      <w:i/>
      <w:iCs/>
      <w:sz w:val="16"/>
      <w:szCs w:val="16"/>
    </w:rPr>
  </w:style>
  <w:style w:type="paragraph" w:customStyle="1" w:styleId="xl141">
    <w:name w:val="xl141"/>
    <w:basedOn w:val="Standard"/>
    <w:pPr>
      <w:suppressAutoHyphens w:val="0"/>
      <w:spacing w:before="280" w:after="280"/>
      <w:jc w:val="center"/>
    </w:pPr>
    <w:rPr>
      <w:sz w:val="16"/>
      <w:szCs w:val="16"/>
    </w:rPr>
  </w:style>
  <w:style w:type="paragraph" w:customStyle="1" w:styleId="xl142">
    <w:name w:val="xl142"/>
    <w:basedOn w:val="Standard"/>
    <w:pPr>
      <w:pBdr>
        <w:top w:val="single" w:sz="4" w:space="0" w:color="000000"/>
        <w:left w:val="single" w:sz="4" w:space="0" w:color="000000"/>
        <w:bottom w:val="single" w:sz="4" w:space="0" w:color="000000"/>
        <w:right w:val="single" w:sz="4" w:space="0" w:color="000000"/>
      </w:pBdr>
      <w:suppressAutoHyphens w:val="0"/>
      <w:spacing w:before="280" w:after="280"/>
      <w:jc w:val="center"/>
    </w:pPr>
    <w:rPr>
      <w:i/>
      <w:iCs/>
      <w:sz w:val="16"/>
      <w:szCs w:val="16"/>
    </w:rPr>
  </w:style>
  <w:style w:type="paragraph" w:customStyle="1" w:styleId="xl143">
    <w:name w:val="xl143"/>
    <w:basedOn w:val="Standard"/>
    <w:pPr>
      <w:suppressAutoHyphens w:val="0"/>
      <w:spacing w:before="280" w:after="280"/>
      <w:textAlignment w:val="top"/>
    </w:pPr>
    <w:rPr>
      <w:sz w:val="16"/>
      <w:szCs w:val="16"/>
    </w:rPr>
  </w:style>
  <w:style w:type="paragraph" w:customStyle="1" w:styleId="xl144">
    <w:name w:val="xl144"/>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b/>
      <w:bCs/>
      <w:sz w:val="16"/>
      <w:szCs w:val="16"/>
    </w:rPr>
  </w:style>
  <w:style w:type="paragraph" w:customStyle="1" w:styleId="xl145">
    <w:name w:val="xl145"/>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b/>
      <w:bCs/>
      <w:sz w:val="16"/>
      <w:szCs w:val="16"/>
    </w:rPr>
  </w:style>
  <w:style w:type="paragraph" w:customStyle="1" w:styleId="xl146">
    <w:name w:val="xl146"/>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b/>
      <w:bCs/>
      <w:sz w:val="16"/>
      <w:szCs w:val="16"/>
    </w:rPr>
  </w:style>
  <w:style w:type="paragraph" w:customStyle="1" w:styleId="xl147">
    <w:name w:val="xl147"/>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16"/>
      <w:szCs w:val="16"/>
    </w:rPr>
  </w:style>
  <w:style w:type="paragraph" w:customStyle="1" w:styleId="xl148">
    <w:name w:val="xl148"/>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16"/>
      <w:szCs w:val="16"/>
    </w:rPr>
  </w:style>
  <w:style w:type="paragraph" w:customStyle="1" w:styleId="xl149">
    <w:name w:val="xl149"/>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16"/>
      <w:szCs w:val="16"/>
    </w:rPr>
  </w:style>
  <w:style w:type="paragraph" w:customStyle="1" w:styleId="xl150">
    <w:name w:val="xl150"/>
    <w:basedOn w:val="Standard"/>
    <w:pPr>
      <w:suppressAutoHyphens w:val="0"/>
      <w:spacing w:before="280" w:after="280"/>
      <w:textAlignment w:val="top"/>
    </w:pPr>
    <w:rPr>
      <w:sz w:val="16"/>
      <w:szCs w:val="16"/>
    </w:rPr>
  </w:style>
  <w:style w:type="paragraph" w:customStyle="1" w:styleId="xl151">
    <w:name w:val="xl151"/>
    <w:basedOn w:val="Standard"/>
    <w:pPr>
      <w:suppressAutoHyphens w:val="0"/>
      <w:spacing w:before="280" w:after="280"/>
      <w:textAlignment w:val="top"/>
    </w:pPr>
    <w:rPr>
      <w:rFonts w:ascii="Arial" w:hAnsi="Arial" w:cs="Arial"/>
      <w:sz w:val="16"/>
      <w:szCs w:val="16"/>
    </w:rPr>
  </w:style>
  <w:style w:type="paragraph" w:customStyle="1" w:styleId="xl152">
    <w:name w:val="xl152"/>
    <w:basedOn w:val="Standard"/>
    <w:pPr>
      <w:suppressAutoHyphens w:val="0"/>
      <w:spacing w:before="280" w:after="280"/>
      <w:textAlignment w:val="top"/>
    </w:pPr>
    <w:rPr>
      <w:rFonts w:ascii="Arial" w:hAnsi="Arial" w:cs="Arial"/>
      <w:sz w:val="16"/>
      <w:szCs w:val="16"/>
    </w:rPr>
  </w:style>
  <w:style w:type="paragraph" w:customStyle="1" w:styleId="xl153">
    <w:name w:val="xl153"/>
    <w:basedOn w:val="Standard"/>
    <w:pPr>
      <w:suppressAutoHyphens w:val="0"/>
      <w:spacing w:before="280" w:after="280"/>
      <w:jc w:val="center"/>
      <w:textAlignment w:val="center"/>
    </w:pPr>
    <w:rPr>
      <w:rFonts w:ascii="Arial" w:hAnsi="Arial" w:cs="Arial"/>
      <w:i/>
      <w:iCs/>
      <w:sz w:val="16"/>
      <w:szCs w:val="16"/>
    </w:rPr>
  </w:style>
  <w:style w:type="paragraph" w:customStyle="1" w:styleId="xl154">
    <w:name w:val="xl154"/>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top"/>
    </w:pPr>
    <w:rPr>
      <w:sz w:val="16"/>
      <w:szCs w:val="16"/>
    </w:rPr>
  </w:style>
  <w:style w:type="paragraph" w:customStyle="1" w:styleId="xl155">
    <w:name w:val="xl155"/>
    <w:basedOn w:val="Standard"/>
    <w:pPr>
      <w:suppressAutoHyphens w:val="0"/>
      <w:spacing w:before="280" w:after="280"/>
      <w:textAlignment w:val="top"/>
    </w:pPr>
    <w:rPr>
      <w:sz w:val="16"/>
      <w:szCs w:val="16"/>
    </w:rPr>
  </w:style>
  <w:style w:type="paragraph" w:customStyle="1" w:styleId="xl156">
    <w:name w:val="xl156"/>
    <w:basedOn w:val="Standard"/>
    <w:pPr>
      <w:pBdr>
        <w:top w:val="single" w:sz="4" w:space="0" w:color="000000"/>
        <w:left w:val="single" w:sz="4" w:space="0" w:color="000000"/>
        <w:bottom w:val="single" w:sz="4" w:space="0" w:color="000000"/>
        <w:right w:val="single" w:sz="4" w:space="0" w:color="000000"/>
      </w:pBdr>
      <w:suppressAutoHyphens w:val="0"/>
      <w:spacing w:before="280" w:after="280"/>
      <w:textAlignment w:val="top"/>
    </w:pPr>
    <w:rPr>
      <w:b/>
      <w:bCs/>
      <w:sz w:val="16"/>
      <w:szCs w:val="16"/>
    </w:rPr>
  </w:style>
  <w:style w:type="paragraph" w:customStyle="1" w:styleId="xl157">
    <w:name w:val="xl157"/>
    <w:basedOn w:val="Standard"/>
    <w:pPr>
      <w:suppressAutoHyphens w:val="0"/>
      <w:spacing w:before="280" w:after="280"/>
      <w:jc w:val="right"/>
      <w:textAlignment w:val="top"/>
    </w:pPr>
    <w:rPr>
      <w:rFonts w:ascii="Arial" w:hAnsi="Arial" w:cs="Arial"/>
      <w:b/>
      <w:bCs/>
      <w:sz w:val="16"/>
      <w:szCs w:val="16"/>
    </w:rPr>
  </w:style>
  <w:style w:type="paragraph" w:customStyle="1" w:styleId="xl158">
    <w:name w:val="xl158"/>
    <w:basedOn w:val="Standard"/>
    <w:pPr>
      <w:suppressAutoHyphens w:val="0"/>
      <w:spacing w:before="280" w:after="280"/>
      <w:jc w:val="right"/>
      <w:textAlignment w:val="top"/>
    </w:pPr>
    <w:rPr>
      <w:rFonts w:ascii="Arial" w:hAnsi="Arial" w:cs="Arial"/>
      <w:b/>
      <w:bCs/>
      <w:sz w:val="16"/>
      <w:szCs w:val="16"/>
    </w:rPr>
  </w:style>
  <w:style w:type="paragraph" w:customStyle="1" w:styleId="xl159">
    <w:name w:val="xl159"/>
    <w:basedOn w:val="Standard"/>
    <w:pPr>
      <w:suppressAutoHyphens w:val="0"/>
      <w:spacing w:before="280" w:after="280"/>
      <w:textAlignment w:val="top"/>
    </w:pPr>
    <w:rPr>
      <w:i/>
      <w:iCs/>
      <w:sz w:val="16"/>
      <w:szCs w:val="16"/>
    </w:rPr>
  </w:style>
  <w:style w:type="paragraph" w:customStyle="1" w:styleId="style50">
    <w:name w:val="style5"/>
    <w:basedOn w:val="Standard"/>
    <w:pPr>
      <w:spacing w:before="280" w:after="280"/>
    </w:pPr>
    <w:rPr>
      <w:sz w:val="24"/>
      <w:szCs w:val="24"/>
    </w:rPr>
  </w:style>
  <w:style w:type="paragraph" w:customStyle="1" w:styleId="xl63">
    <w:name w:val="xl63"/>
    <w:basedOn w:val="Standard"/>
    <w:pPr>
      <w:suppressAutoHyphens w:val="0"/>
      <w:spacing w:before="280" w:after="280"/>
    </w:pPr>
    <w:rPr>
      <w:rFonts w:ascii="Arial" w:hAnsi="Arial" w:cs="Arial"/>
      <w:sz w:val="16"/>
      <w:szCs w:val="16"/>
    </w:rPr>
  </w:style>
  <w:style w:type="paragraph" w:customStyle="1" w:styleId="xl64">
    <w:name w:val="xl64"/>
    <w:basedOn w:val="Standard"/>
    <w:pPr>
      <w:suppressAutoHyphens w:val="0"/>
      <w:spacing w:before="280" w:after="280"/>
    </w:pPr>
    <w:rPr>
      <w:rFonts w:ascii="Arial" w:hAnsi="Arial" w:cs="Arial"/>
      <w:sz w:val="16"/>
      <w:szCs w:val="16"/>
    </w:rPr>
  </w:style>
  <w:style w:type="paragraph" w:customStyle="1" w:styleId="Bodytext3">
    <w:name w:val="Body text (3)"/>
    <w:basedOn w:val="Standard"/>
    <w:pPr>
      <w:widowControl w:val="0"/>
      <w:shd w:val="clear" w:color="auto" w:fill="FFFFFF"/>
      <w:suppressAutoHyphens w:val="0"/>
      <w:spacing w:after="240" w:line="278" w:lineRule="exact"/>
      <w:jc w:val="right"/>
    </w:pPr>
    <w:rPr>
      <w:rFonts w:ascii="Calibri" w:eastAsia="Calibri" w:hAnsi="Calibri" w:cs="Calibri"/>
    </w:rPr>
  </w:style>
  <w:style w:type="paragraph" w:customStyle="1" w:styleId="Bodytext2">
    <w:name w:val="Body text (2)"/>
    <w:basedOn w:val="Standard"/>
    <w:pPr>
      <w:widowControl w:val="0"/>
      <w:shd w:val="clear" w:color="auto" w:fill="FFFFFF"/>
      <w:suppressAutoHyphens w:val="0"/>
      <w:spacing w:line="250" w:lineRule="exact"/>
      <w:jc w:val="both"/>
    </w:pPr>
    <w:rPr>
      <w:rFonts w:ascii="Calibri" w:eastAsia="Calibri" w:hAnsi="Calibri" w:cs="Calibri"/>
      <w:sz w:val="22"/>
      <w:szCs w:val="22"/>
    </w:rPr>
  </w:style>
  <w:style w:type="paragraph" w:customStyle="1" w:styleId="42">
    <w:name w:val="Абзац списка4"/>
    <w:basedOn w:val="Standard"/>
    <w:pPr>
      <w:ind w:left="720"/>
    </w:pPr>
    <w:rPr>
      <w:sz w:val="24"/>
      <w:szCs w:val="24"/>
    </w:rPr>
  </w:style>
  <w:style w:type="paragraph" w:customStyle="1" w:styleId="2a">
    <w:name w:val="Основной текст2"/>
    <w:basedOn w:val="Standard"/>
    <w:pPr>
      <w:widowControl w:val="0"/>
      <w:shd w:val="clear" w:color="auto" w:fill="FFFFFF"/>
      <w:spacing w:before="300" w:after="300" w:line="0" w:lineRule="atLeast"/>
      <w:jc w:val="both"/>
    </w:pPr>
    <w:rPr>
      <w:color w:val="00000A"/>
    </w:rPr>
  </w:style>
  <w:style w:type="character" w:customStyle="1" w:styleId="WW8Num1z0">
    <w:name w:val="WW8Num1z0"/>
    <w:rPr>
      <w:rFonts w:ascii="Wingdings" w:hAnsi="Wingdings" w:cs="Wingdings"/>
      <w:sz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rPr>
  </w:style>
  <w:style w:type="character" w:customStyle="1" w:styleId="WW8Num3z1">
    <w:name w:val="WW8Num3z1"/>
    <w:rPr>
      <w:rFonts w:ascii="MV Boli" w:hAnsi="MV Boli" w:cs="MV Boli"/>
      <w:b w:val="0"/>
      <w:i w:val="0"/>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Times New Roman" w:hAnsi="Symbol" w:cs="Times New Roman"/>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rPr>
  </w:style>
  <w:style w:type="character" w:customStyle="1" w:styleId="WW8Num5z1">
    <w:name w:val="WW8Num5z1"/>
    <w:rPr>
      <w:rFonts w:ascii="Wingdings" w:hAnsi="Wingdings" w:cs="Wingdings"/>
      <w:sz w:val="16"/>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color w:val="000000"/>
      <w:sz w:val="22"/>
      <w:szCs w:val="22"/>
    </w:rPr>
  </w:style>
  <w:style w:type="character" w:customStyle="1" w:styleId="WW8Num8z0">
    <w:name w:val="WW8Num8z0"/>
    <w:rPr>
      <w:rFonts w:ascii="Symbol" w:hAnsi="Symbol" w:cs="Symbol"/>
    </w:rPr>
  </w:style>
  <w:style w:type="character" w:customStyle="1" w:styleId="WW8Num9z0">
    <w:name w:val="WW8Num9z0"/>
    <w:rPr>
      <w:rFonts w:ascii="Wingdings" w:hAnsi="Wingdings" w:cs="Wingdings"/>
      <w:sz w:val="16"/>
    </w:rPr>
  </w:style>
  <w:style w:type="character" w:customStyle="1" w:styleId="WW8Num9z1">
    <w:name w:val="WW8Num9z1"/>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9z4">
    <w:name w:val="WW8Num9z4"/>
    <w:rPr>
      <w:rFonts w:ascii="Courier New" w:hAnsi="Courier New" w:cs="Courier New"/>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Calibri" w:hAnsi="Symbol" w:cs="Symbol"/>
      <w:color w:val="000000"/>
      <w:sz w:val="22"/>
      <w:szCs w:val="22"/>
    </w:rPr>
  </w:style>
  <w:style w:type="character" w:customStyle="1" w:styleId="WW8Num10z1">
    <w:name w:val="WW8Num10z1"/>
    <w:rPr>
      <w:rFonts w:ascii="Courier New" w:hAnsi="Courier New" w:cs="Times New Roman"/>
    </w:rPr>
  </w:style>
  <w:style w:type="character" w:customStyle="1" w:styleId="WW8Num10z2">
    <w:name w:val="WW8Num10z2"/>
    <w:rPr>
      <w:rFonts w:ascii="Wingdings" w:hAnsi="Wingdings" w:cs="Wingdings"/>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ourier New" w:hAnsi="Courier New" w:cs="Courier New"/>
      <w:color w:val="000000"/>
      <w:sz w:val="22"/>
      <w:szCs w:val="22"/>
    </w:rPr>
  </w:style>
  <w:style w:type="character" w:customStyle="1" w:styleId="1d">
    <w:name w:val="Заголовок 1 Знак"/>
    <w:rPr>
      <w:rFonts w:ascii="Arial" w:eastAsia="Times New Roman" w:hAnsi="Arial" w:cs="Arial"/>
      <w:b/>
      <w:bCs/>
      <w:color w:val="000000"/>
      <w:kern w:val="3"/>
      <w:sz w:val="32"/>
      <w:szCs w:val="32"/>
    </w:rPr>
  </w:style>
  <w:style w:type="character" w:customStyle="1" w:styleId="2b">
    <w:name w:val="Заголовок 2 Знак"/>
    <w:rPr>
      <w:rFonts w:ascii="Arial" w:eastAsia="Times New Roman" w:hAnsi="Arial" w:cs="Arial"/>
      <w:b/>
      <w:bCs/>
      <w:i/>
      <w:iCs/>
      <w:color w:val="000000"/>
      <w:kern w:val="3"/>
      <w:sz w:val="28"/>
      <w:szCs w:val="28"/>
    </w:rPr>
  </w:style>
  <w:style w:type="character" w:customStyle="1" w:styleId="38">
    <w:name w:val="Заголовок 3 Знак"/>
    <w:rPr>
      <w:rFonts w:ascii="Arial" w:eastAsia="Times New Roman" w:hAnsi="Arial" w:cs="Arial"/>
      <w:b/>
      <w:bCs/>
      <w:color w:val="000000"/>
      <w:kern w:val="3"/>
      <w:sz w:val="26"/>
      <w:szCs w:val="26"/>
    </w:rPr>
  </w:style>
  <w:style w:type="character" w:customStyle="1" w:styleId="43">
    <w:name w:val="Заголовок 4 Знак"/>
    <w:rPr>
      <w:rFonts w:ascii="Times New Roman" w:eastAsia="Times New Roman" w:hAnsi="Times New Roman" w:cs="Times New Roman"/>
      <w:b/>
      <w:bCs/>
      <w:color w:val="000000"/>
      <w:kern w:val="3"/>
      <w:sz w:val="28"/>
      <w:szCs w:val="28"/>
    </w:rPr>
  </w:style>
  <w:style w:type="character" w:customStyle="1" w:styleId="52">
    <w:name w:val="Заголовок 5 Знак"/>
    <w:rPr>
      <w:rFonts w:ascii="Times New Roman" w:eastAsia="Times New Roman" w:hAnsi="Times New Roman" w:cs="Times New Roman"/>
      <w:b/>
      <w:bCs/>
      <w:i/>
      <w:iCs/>
      <w:color w:val="000000"/>
      <w:kern w:val="3"/>
      <w:sz w:val="26"/>
      <w:szCs w:val="26"/>
    </w:rPr>
  </w:style>
  <w:style w:type="character" w:customStyle="1" w:styleId="62">
    <w:name w:val="Заголовок 6 Знак"/>
    <w:rPr>
      <w:rFonts w:ascii="Times New Roman" w:eastAsia="Times New Roman" w:hAnsi="Times New Roman" w:cs="Times New Roman"/>
      <w:b/>
      <w:bCs/>
      <w:color w:val="000000"/>
      <w:kern w:val="3"/>
      <w:sz w:val="22"/>
      <w:szCs w:val="22"/>
    </w:rPr>
  </w:style>
  <w:style w:type="character" w:customStyle="1" w:styleId="73">
    <w:name w:val="Заголовок 7 Знак"/>
    <w:rPr>
      <w:rFonts w:ascii="Times New Roman" w:eastAsia="Times New Roman" w:hAnsi="Times New Roman" w:cs="Times New Roman"/>
      <w:color w:val="000000"/>
      <w:kern w:val="3"/>
    </w:rPr>
  </w:style>
  <w:style w:type="character" w:customStyle="1" w:styleId="80">
    <w:name w:val="Заголовок 8 Знак"/>
    <w:rPr>
      <w:rFonts w:ascii="Times New Roman" w:eastAsia="Times New Roman" w:hAnsi="Times New Roman" w:cs="Times New Roman"/>
      <w:i/>
      <w:iCs/>
      <w:color w:val="000000"/>
      <w:kern w:val="3"/>
    </w:rPr>
  </w:style>
  <w:style w:type="character" w:customStyle="1" w:styleId="1e">
    <w:name w:val="Основной шрифт абзаца1"/>
  </w:style>
  <w:style w:type="character" w:customStyle="1" w:styleId="63">
    <w:name w:val="Основной шрифт абзаца6"/>
  </w:style>
  <w:style w:type="character" w:customStyle="1" w:styleId="53">
    <w:name w:val="Основной шрифт абзаца5"/>
  </w:style>
  <w:style w:type="character" w:customStyle="1" w:styleId="44">
    <w:name w:val="Основной шрифт абзаца4"/>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1z1">
    <w:name w:val="WW8Num11z1"/>
    <w:rPr>
      <w:rFonts w:ascii="Wingdings" w:hAnsi="Wingdings" w:cs="Wingdings"/>
      <w:sz w:val="16"/>
    </w:rPr>
  </w:style>
  <w:style w:type="character" w:customStyle="1" w:styleId="WW8Num11z2">
    <w:name w:val="WW8Num11z2"/>
    <w:rPr>
      <w:rFonts w:ascii="Times New Roman" w:hAnsi="Times New Roman" w:cs="Times New Roman"/>
    </w:rPr>
  </w:style>
  <w:style w:type="character" w:customStyle="1" w:styleId="WW8Num11z4">
    <w:name w:val="WW8Num11z4"/>
    <w:rPr>
      <w:rFonts w:ascii="Courier New" w:hAnsi="Courier New" w:cs="Courier New"/>
    </w:rPr>
  </w:style>
  <w:style w:type="character" w:customStyle="1" w:styleId="WW8Num11z5">
    <w:name w:val="WW8Num11z5"/>
    <w:rPr>
      <w:rFonts w:ascii="Wingdings" w:hAnsi="Wingdings" w:cs="Wingdings"/>
    </w:rPr>
  </w:style>
  <w:style w:type="character" w:customStyle="1" w:styleId="WW8Num12z1">
    <w:name w:val="WW8Num12z1"/>
    <w:rPr>
      <w:rFonts w:ascii="Symbol" w:hAnsi="Symbol" w:cs="Symbol"/>
    </w:rPr>
  </w:style>
  <w:style w:type="character" w:customStyle="1" w:styleId="WW8Num14z0">
    <w:name w:val="WW8Num14z0"/>
    <w:rPr>
      <w:b/>
      <w:i w:val="0"/>
    </w:rPr>
  </w:style>
  <w:style w:type="character" w:customStyle="1" w:styleId="WW8Num15z0">
    <w:name w:val="WW8Num15z0"/>
    <w:rPr>
      <w:b/>
      <w:i w:val="0"/>
    </w:rPr>
  </w:style>
  <w:style w:type="character" w:customStyle="1" w:styleId="WW8Num17z0">
    <w:name w:val="WW8Num17z0"/>
    <w:rPr>
      <w:rFonts w:ascii="Symbol" w:hAnsi="Symbol" w:cs="Times New Roman"/>
      <w:color w:val="000000"/>
    </w:rPr>
  </w:style>
  <w:style w:type="character" w:customStyle="1" w:styleId="WW8Num19z0">
    <w:name w:val="WW8Num19z0"/>
    <w:rPr>
      <w:rFonts w:ascii="Wingdings" w:hAnsi="Wingdings" w:cs="Wingdings"/>
      <w:sz w:val="16"/>
    </w:rPr>
  </w:style>
  <w:style w:type="character" w:customStyle="1" w:styleId="WW8Num23z0">
    <w:name w:val="WW8Num23z0"/>
    <w:rPr>
      <w:rFonts w:ascii="Symbol" w:hAnsi="Symbol" w:cs="Symbol"/>
    </w:rPr>
  </w:style>
  <w:style w:type="character" w:customStyle="1" w:styleId="WW8Num26z0">
    <w:name w:val="WW8Num26z0"/>
    <w:rPr>
      <w:rFonts w:ascii="Trebuchet MS" w:hAnsi="Trebuchet MS" w:cs="Trebuchet MS"/>
    </w:rPr>
  </w:style>
  <w:style w:type="character" w:customStyle="1" w:styleId="WW8Num27z0">
    <w:name w:val="WW8Num27z0"/>
    <w:rPr>
      <w:rFonts w:ascii="Trebuchet MS" w:hAnsi="Trebuchet MS" w:cs="Trebuchet MS"/>
    </w:rPr>
  </w:style>
  <w:style w:type="character" w:customStyle="1" w:styleId="WW8Num27z1">
    <w:name w:val="WW8Num27z1"/>
    <w:rPr>
      <w:rFonts w:ascii="Wingdings" w:hAnsi="Wingdings" w:cs="Wingdings"/>
      <w:sz w:val="16"/>
    </w:rPr>
  </w:style>
  <w:style w:type="character" w:customStyle="1" w:styleId="WW8Num28z0">
    <w:name w:val="WW8Num28z0"/>
    <w:rPr>
      <w:rFonts w:ascii="Courier New" w:hAnsi="Courier New" w:cs="Courier New"/>
    </w:rPr>
  </w:style>
  <w:style w:type="character" w:customStyle="1" w:styleId="WW8Num29z0">
    <w:name w:val="WW8Num29z0"/>
    <w:rPr>
      <w:rFonts w:ascii="Symbol" w:hAnsi="Symbol" w:cs="Symbol"/>
    </w:rPr>
  </w:style>
  <w:style w:type="character" w:customStyle="1" w:styleId="WW8Num32z0">
    <w:name w:val="WW8Num32z0"/>
    <w:rPr>
      <w:rFonts w:ascii="Symbol" w:hAnsi="Symbol" w:cs="Symbol"/>
      <w:color w:val="00000A"/>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color w:val="00000A"/>
    </w:rPr>
  </w:style>
  <w:style w:type="character" w:customStyle="1" w:styleId="WW8Num32z3">
    <w:name w:val="WW8Num32z3"/>
    <w:rPr>
      <w:rFonts w:ascii="Symbol" w:hAnsi="Symbol" w:cs="Symbol"/>
    </w:rPr>
  </w:style>
  <w:style w:type="character" w:customStyle="1" w:styleId="WW8Num32z5">
    <w:name w:val="WW8Num32z5"/>
    <w:rPr>
      <w:rFonts w:ascii="Wingdings" w:hAnsi="Wingdings" w:cs="Wingdings"/>
    </w:rPr>
  </w:style>
  <w:style w:type="character" w:customStyle="1" w:styleId="WW8Num34z0">
    <w:name w:val="WW8Num34z0"/>
    <w:rPr>
      <w:rFonts w:ascii="Symbol" w:hAnsi="Symbol" w:cs="Symbol"/>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8z0">
    <w:name w:val="WW8Num38z0"/>
    <w:rPr>
      <w:rFonts w:ascii="Wingdings" w:hAnsi="Wingdings" w:cs="Wingdings"/>
    </w:rPr>
  </w:style>
  <w:style w:type="character" w:customStyle="1" w:styleId="WW8Num38z2">
    <w:name w:val="WW8Num38z2"/>
    <w:rPr>
      <w:rFonts w:ascii="Wingdings" w:hAnsi="Wingdings" w:cs="Wingdings"/>
    </w:rPr>
  </w:style>
  <w:style w:type="character" w:customStyle="1" w:styleId="WW8Num38z4">
    <w:name w:val="WW8Num38z4"/>
    <w:rPr>
      <w:rFonts w:ascii="Courier New" w:hAnsi="Courier New" w:cs="Courier New"/>
    </w:rPr>
  </w:style>
  <w:style w:type="character" w:customStyle="1" w:styleId="WW8Num39z0">
    <w:name w:val="WW8Num39z0"/>
    <w:rPr>
      <w:rFonts w:ascii="Wingdings" w:hAnsi="Wingdings" w:cs="Wingdings"/>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Symbol" w:hAnsi="Symbol" w:cs="Symbol"/>
      <w:color w:val="00000A"/>
    </w:rPr>
  </w:style>
  <w:style w:type="character" w:customStyle="1" w:styleId="WW8Num43z0">
    <w:name w:val="WW8Num43z0"/>
    <w:rPr>
      <w:rFonts w:ascii="Trebuchet MS" w:hAnsi="Trebuchet MS" w:cs="Trebuchet MS"/>
    </w:rPr>
  </w:style>
  <w:style w:type="character" w:customStyle="1" w:styleId="WW8Num46z0">
    <w:name w:val="WW8Num46z0"/>
    <w:rPr>
      <w:rFonts w:ascii="Symbol" w:hAnsi="Symbol" w:cs="Symbol"/>
    </w:rPr>
  </w:style>
  <w:style w:type="character" w:customStyle="1" w:styleId="WW8Num49z0">
    <w:name w:val="WW8Num49z0"/>
    <w:rPr>
      <w:rFonts w:ascii="Latha" w:hAnsi="Latha" w:cs="Latha"/>
      <w:b w:val="0"/>
      <w:i w:val="0"/>
      <w:sz w:val="22"/>
      <w:szCs w:val="22"/>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rFonts w:ascii="Latha" w:hAnsi="Latha" w:cs="Latha"/>
      <w:b w:val="0"/>
      <w:i w:val="0"/>
      <w:sz w:val="22"/>
      <w:szCs w:val="22"/>
    </w:rPr>
  </w:style>
  <w:style w:type="character" w:customStyle="1" w:styleId="WW8Num51z0">
    <w:name w:val="WW8Num51z0"/>
    <w:rPr>
      <w:rFonts w:ascii="Latha" w:hAnsi="Latha" w:cs="Latha"/>
      <w:b w:val="0"/>
      <w:i w:val="0"/>
      <w:sz w:val="22"/>
      <w:szCs w:val="22"/>
    </w:rPr>
  </w:style>
  <w:style w:type="character" w:customStyle="1" w:styleId="WW8Num51z1">
    <w:name w:val="WW8Num51z1"/>
    <w:rPr>
      <w:rFonts w:ascii="MV Boli" w:hAnsi="MV Boli" w:cs="MV Boli"/>
      <w:szCs w:val="22"/>
    </w:rPr>
  </w:style>
  <w:style w:type="character" w:customStyle="1" w:styleId="WW8Num51z2">
    <w:name w:val="WW8Num51z2"/>
    <w:rPr>
      <w:rFonts w:ascii="Times New Roman" w:hAnsi="Times New Roman" w:cs="Times New Roman"/>
    </w:rPr>
  </w:style>
  <w:style w:type="character" w:customStyle="1" w:styleId="WW8Num54z0">
    <w:name w:val="WW8Num54z0"/>
    <w:rPr>
      <w:rFonts w:ascii="Symbol" w:hAnsi="Symbol" w:cs="Symbol"/>
    </w:rPr>
  </w:style>
  <w:style w:type="character" w:customStyle="1" w:styleId="WW8Num56z0">
    <w:name w:val="WW8Num56z0"/>
    <w:rPr>
      <w:rFonts w:ascii="Symbol" w:hAnsi="Symbol" w:cs="Symbol"/>
    </w:rPr>
  </w:style>
  <w:style w:type="character" w:customStyle="1" w:styleId="WW8Num57z0">
    <w:name w:val="WW8Num57z0"/>
    <w:rPr>
      <w:rFonts w:ascii="Wingdings" w:hAnsi="Wingdings" w:cs="Wingdings"/>
      <w:sz w:val="16"/>
    </w:rPr>
  </w:style>
  <w:style w:type="character" w:customStyle="1" w:styleId="WW8Num59z0">
    <w:name w:val="WW8Num59z0"/>
    <w:rPr>
      <w:rFonts w:ascii="Symbol" w:hAnsi="Symbol" w:cs="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cs="Wingdings"/>
    </w:rPr>
  </w:style>
  <w:style w:type="character" w:customStyle="1" w:styleId="WW8Num59z3">
    <w:name w:val="WW8Num59z3"/>
    <w:rPr>
      <w:rFonts w:ascii="Symbol" w:hAnsi="Symbol" w:cs="Symbol"/>
    </w:rPr>
  </w:style>
  <w:style w:type="character" w:customStyle="1" w:styleId="WW8Num59z5">
    <w:name w:val="WW8Num59z5"/>
    <w:rPr>
      <w:rFonts w:ascii="Wingdings" w:hAnsi="Wingdings" w:cs="Wingdings"/>
    </w:rPr>
  </w:style>
  <w:style w:type="character" w:customStyle="1" w:styleId="WW8Num62z0">
    <w:name w:val="WW8Num62z0"/>
    <w:rPr>
      <w:rFonts w:ascii="Symbol" w:hAnsi="Symbol" w:cs="Symbol"/>
    </w:rPr>
  </w:style>
  <w:style w:type="character" w:customStyle="1" w:styleId="WW8Num63z0">
    <w:name w:val="WW8Num63z0"/>
    <w:rPr>
      <w:rFonts w:ascii="Symbol" w:hAnsi="Symbol" w:cs="Symbol"/>
    </w:rPr>
  </w:style>
  <w:style w:type="character" w:customStyle="1" w:styleId="WW8Num65z0">
    <w:name w:val="WW8Num65z0"/>
    <w:rPr>
      <w:rFonts w:ascii="Wingdings" w:hAnsi="Wingdings" w:cs="Wingdings"/>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cs="Wingdings"/>
      <w:color w:val="00000A"/>
    </w:rPr>
  </w:style>
  <w:style w:type="character" w:customStyle="1" w:styleId="WW8Num65z3">
    <w:name w:val="WW8Num65z3"/>
    <w:rPr>
      <w:rFonts w:ascii="Symbol" w:hAnsi="Symbol" w:cs="Symbol"/>
    </w:rPr>
  </w:style>
  <w:style w:type="character" w:customStyle="1" w:styleId="WW8Num65z5">
    <w:name w:val="WW8Num65z5"/>
    <w:rPr>
      <w:rFonts w:ascii="Wingdings" w:hAnsi="Wingdings" w:cs="Wingdings"/>
    </w:rPr>
  </w:style>
  <w:style w:type="character" w:customStyle="1" w:styleId="WW8Num66z1">
    <w:name w:val="WW8Num66z1"/>
    <w:rPr>
      <w:rFonts w:ascii="Courier New" w:hAnsi="Courier New" w:cs="Courier New"/>
    </w:rPr>
  </w:style>
  <w:style w:type="character" w:customStyle="1" w:styleId="WW8Num67z0">
    <w:name w:val="WW8Num67z0"/>
    <w:rPr>
      <w:rFonts w:ascii="Symbol" w:hAnsi="Symbol" w:cs="Symbol"/>
      <w:color w:val="00000A"/>
    </w:rPr>
  </w:style>
  <w:style w:type="character" w:customStyle="1" w:styleId="WW8Num69z0">
    <w:name w:val="WW8Num69z0"/>
    <w:rPr>
      <w:rFonts w:ascii="Symbol" w:hAnsi="Symbol" w:cs="Symbol"/>
    </w:rPr>
  </w:style>
  <w:style w:type="character" w:customStyle="1" w:styleId="WW8Num71z0">
    <w:name w:val="WW8Num71z0"/>
    <w:rPr>
      <w:rFonts w:ascii="Trebuchet MS" w:hAnsi="Trebuchet MS" w:cs="Trebuchet MS"/>
    </w:rPr>
  </w:style>
  <w:style w:type="character" w:customStyle="1" w:styleId="WW8Num71z1">
    <w:name w:val="WW8Num71z1"/>
    <w:rPr>
      <w:rFonts w:ascii="Courier New" w:hAnsi="Courier New" w:cs="Courier New"/>
      <w:sz w:val="20"/>
    </w:rPr>
  </w:style>
  <w:style w:type="character" w:customStyle="1" w:styleId="WW8Num71z2">
    <w:name w:val="WW8Num71z2"/>
    <w:rPr>
      <w:rFonts w:ascii="Wingdings" w:hAnsi="Wingdings" w:cs="Wingdings"/>
      <w:sz w:val="20"/>
    </w:rPr>
  </w:style>
  <w:style w:type="character" w:customStyle="1" w:styleId="WW8Num79z0">
    <w:name w:val="WW8Num79z0"/>
    <w:rPr>
      <w:rFonts w:ascii="Wingdings" w:hAnsi="Wingdings" w:cs="Wingdings"/>
      <w:sz w:val="16"/>
    </w:rPr>
  </w:style>
  <w:style w:type="character" w:customStyle="1" w:styleId="WW8Num80z0">
    <w:name w:val="WW8Num80z0"/>
    <w:rPr>
      <w:rFonts w:ascii="Symbol" w:hAnsi="Symbol" w:cs="Symbol"/>
    </w:rPr>
  </w:style>
  <w:style w:type="character" w:customStyle="1" w:styleId="WW8Num82z0">
    <w:name w:val="WW8Num82z0"/>
    <w:rPr>
      <w:rFonts w:ascii="Symbol" w:hAnsi="Symbol" w:cs="Symbol"/>
    </w:rPr>
  </w:style>
  <w:style w:type="character" w:customStyle="1" w:styleId="WW8Num83z0">
    <w:name w:val="WW8Num83z0"/>
    <w:rPr>
      <w:rFonts w:ascii="Wingdings" w:hAnsi="Wingdings" w:cs="Wingdings"/>
      <w:sz w:val="16"/>
    </w:rPr>
  </w:style>
  <w:style w:type="character" w:customStyle="1" w:styleId="WW8Num84z0">
    <w:name w:val="WW8Num84z0"/>
    <w:rPr>
      <w:rFonts w:ascii="Symbol" w:hAnsi="Symbol" w:cs="Symbol"/>
    </w:rPr>
  </w:style>
  <w:style w:type="character" w:customStyle="1" w:styleId="WW8Num85z0">
    <w:name w:val="WW8Num85z0"/>
    <w:rPr>
      <w:rFonts w:ascii="Wingdings" w:hAnsi="Wingdings" w:cs="Wingdings"/>
      <w:sz w:val="16"/>
    </w:rPr>
  </w:style>
  <w:style w:type="character" w:customStyle="1" w:styleId="WW8Num87z0">
    <w:name w:val="WW8Num87z0"/>
    <w:rPr>
      <w:rFonts w:ascii="Wingdings" w:hAnsi="Wingdings" w:cs="Wingdings"/>
      <w:sz w:val="16"/>
    </w:rPr>
  </w:style>
  <w:style w:type="character" w:customStyle="1" w:styleId="39">
    <w:name w:val="Основной шрифт абзаца3"/>
  </w:style>
  <w:style w:type="character" w:customStyle="1" w:styleId="WW8Num39z4">
    <w:name w:val="WW8Num39z4"/>
    <w:rPr>
      <w:rFonts w:ascii="Courier New" w:hAnsi="Courier New" w:cs="Courier New"/>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0z5">
    <w:name w:val="WW8Num40z5"/>
    <w:rPr>
      <w:rFonts w:ascii="Wingdings" w:hAnsi="Wingdings" w:cs="Wingdings"/>
    </w:rPr>
  </w:style>
  <w:style w:type="character" w:customStyle="1" w:styleId="WW8Num42z0">
    <w:name w:val="WW8Num42z0"/>
    <w:rPr>
      <w:rFonts w:ascii="Trebuchet MS" w:hAnsi="Trebuchet MS" w:cs="Trebuchet MS"/>
    </w:rPr>
  </w:style>
  <w:style w:type="character" w:customStyle="1" w:styleId="WW8Num44z0">
    <w:name w:val="WW8Num44z0"/>
    <w:rPr>
      <w:rFonts w:ascii="Wingdings" w:hAnsi="Wingdings" w:cs="Wingdings"/>
    </w:rPr>
  </w:style>
  <w:style w:type="character" w:customStyle="1" w:styleId="WW8Num47z0">
    <w:name w:val="WW8Num47z0"/>
    <w:rPr>
      <w:rFonts w:ascii="Symbol" w:hAnsi="Symbol" w:cs="Symbol"/>
    </w:rPr>
  </w:style>
  <w:style w:type="character" w:customStyle="1" w:styleId="WW8Num50z1">
    <w:name w:val="WW8Num50z1"/>
    <w:rPr>
      <w:rFonts w:ascii="MV Boli" w:hAnsi="MV Boli" w:cs="MV Boli"/>
      <w:szCs w:val="22"/>
    </w:rPr>
  </w:style>
  <w:style w:type="character" w:customStyle="1" w:styleId="WW8Num50z2">
    <w:name w:val="WW8Num50z2"/>
    <w:rPr>
      <w:rFonts w:ascii="Times New Roman" w:hAnsi="Times New Roman" w:cs="Times New Roman"/>
    </w:rPr>
  </w:style>
  <w:style w:type="character" w:customStyle="1" w:styleId="WW8Num52z0">
    <w:name w:val="WW8Num52z0"/>
    <w:rPr>
      <w:rFonts w:ascii="Symbol" w:hAnsi="Symbol" w:cs="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52z5">
    <w:name w:val="WW8Num52z5"/>
    <w:rPr>
      <w:rFonts w:ascii="Wingdings" w:hAnsi="Wingdings" w:cs="Wingdings"/>
    </w:rPr>
  </w:style>
  <w:style w:type="character" w:customStyle="1" w:styleId="WW8Num55z0">
    <w:name w:val="WW8Num55z0"/>
    <w:rPr>
      <w:rFonts w:ascii="Symbol" w:hAnsi="Symbol" w:cs="Symbol"/>
    </w:rPr>
  </w:style>
  <w:style w:type="character" w:customStyle="1" w:styleId="WW8Num58z0">
    <w:name w:val="WW8Num58z0"/>
    <w:rPr>
      <w:rFonts w:ascii="Wingdings" w:hAnsi="Wingdings" w:cs="Wingdings"/>
      <w:sz w:val="16"/>
    </w:rPr>
  </w:style>
  <w:style w:type="character" w:customStyle="1" w:styleId="WW8Num60z0">
    <w:name w:val="WW8Num60z0"/>
    <w:rPr>
      <w:rFonts w:ascii="Symbol" w:hAnsi="Symbol" w:cs="Symbol"/>
      <w:color w:val="00000A"/>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cs="Wingdings"/>
      <w:color w:val="00000A"/>
    </w:rPr>
  </w:style>
  <w:style w:type="character" w:customStyle="1" w:styleId="WW8Num60z3">
    <w:name w:val="WW8Num60z3"/>
    <w:rPr>
      <w:rFonts w:ascii="Symbol" w:hAnsi="Symbol" w:cs="Symbol"/>
    </w:rPr>
  </w:style>
  <w:style w:type="character" w:customStyle="1" w:styleId="WW8Num60z5">
    <w:name w:val="WW8Num60z5"/>
    <w:rPr>
      <w:rFonts w:ascii="Wingdings" w:hAnsi="Wingdings" w:cs="Wingdings"/>
    </w:rPr>
  </w:style>
  <w:style w:type="character" w:customStyle="1" w:styleId="WW8Num64z0">
    <w:name w:val="WW8Num64z0"/>
    <w:rPr>
      <w:rFonts w:ascii="Symbol" w:hAnsi="Symbol" w:cs="Symbol"/>
    </w:rPr>
  </w:style>
  <w:style w:type="character" w:customStyle="1" w:styleId="WW8Num66z0">
    <w:name w:val="WW8Num66z0"/>
    <w:rPr>
      <w:rFonts w:ascii="Symbol" w:hAnsi="Symbol" w:cs="Symbol"/>
      <w:color w:val="00000A"/>
    </w:rPr>
  </w:style>
  <w:style w:type="character" w:customStyle="1" w:styleId="WW8Num66z2">
    <w:name w:val="WW8Num66z2"/>
    <w:rPr>
      <w:rFonts w:ascii="Wingdings" w:hAnsi="Wingdings" w:cs="Wingdings"/>
      <w:color w:val="00000A"/>
    </w:rPr>
  </w:style>
  <w:style w:type="character" w:customStyle="1" w:styleId="WW8Num66z3">
    <w:name w:val="WW8Num66z3"/>
    <w:rPr>
      <w:rFonts w:ascii="Symbol" w:hAnsi="Symbol" w:cs="Symbol"/>
    </w:rPr>
  </w:style>
  <w:style w:type="character" w:customStyle="1" w:styleId="WW8Num66z5">
    <w:name w:val="WW8Num66z5"/>
    <w:rPr>
      <w:rFonts w:ascii="Wingdings" w:hAnsi="Wingdings" w:cs="Wingdings"/>
    </w:rPr>
  </w:style>
  <w:style w:type="character" w:customStyle="1" w:styleId="WW8Num67z1">
    <w:name w:val="WW8Num67z1"/>
    <w:rPr>
      <w:rFonts w:ascii="Courier New" w:hAnsi="Courier New" w:cs="Courier New"/>
    </w:rPr>
  </w:style>
  <w:style w:type="character" w:customStyle="1" w:styleId="WW8Num68z0">
    <w:name w:val="WW8Num68z0"/>
    <w:rPr>
      <w:rFonts w:ascii="Symbol" w:hAnsi="Symbol" w:cs="Symbol"/>
    </w:rPr>
  </w:style>
  <w:style w:type="character" w:customStyle="1" w:styleId="WW8Num70z0">
    <w:name w:val="WW8Num70z0"/>
    <w:rPr>
      <w:rFonts w:ascii="Trebuchet MS" w:hAnsi="Trebuchet MS" w:cs="Trebuchet MS"/>
    </w:rPr>
  </w:style>
  <w:style w:type="character" w:customStyle="1" w:styleId="WW8Num73z0">
    <w:name w:val="WW8Num73z0"/>
    <w:rPr>
      <w:rFonts w:ascii="Symbol" w:hAnsi="Symbol" w:cs="Symbol"/>
      <w:sz w:val="20"/>
    </w:rPr>
  </w:style>
  <w:style w:type="character" w:customStyle="1" w:styleId="WW8Num73z1">
    <w:name w:val="WW8Num73z1"/>
    <w:rPr>
      <w:rFonts w:ascii="Courier New" w:hAnsi="Courier New" w:cs="Courier New"/>
      <w:sz w:val="20"/>
    </w:rPr>
  </w:style>
  <w:style w:type="character" w:customStyle="1" w:styleId="WW8Num73z2">
    <w:name w:val="WW8Num73z2"/>
    <w:rPr>
      <w:rFonts w:ascii="Wingdings" w:hAnsi="Wingdings" w:cs="Wingdings"/>
      <w:sz w:val="20"/>
    </w:rPr>
  </w:style>
  <w:style w:type="character" w:customStyle="1" w:styleId="WW8Num81z0">
    <w:name w:val="WW8Num81z0"/>
    <w:rPr>
      <w:rFonts w:ascii="Wingdings" w:hAnsi="Wingdings" w:cs="Wingdings"/>
      <w:sz w:val="16"/>
    </w:rPr>
  </w:style>
  <w:style w:type="character" w:customStyle="1" w:styleId="WW8Num86z0">
    <w:name w:val="WW8Num86z0"/>
    <w:rPr>
      <w:rFonts w:ascii="Symbol" w:hAnsi="Symbol" w:cs="Symbol"/>
    </w:rPr>
  </w:style>
  <w:style w:type="character" w:customStyle="1" w:styleId="WW8Num89z0">
    <w:name w:val="WW8Num89z0"/>
    <w:rPr>
      <w:rFonts w:ascii="Wingdings" w:hAnsi="Wingdings" w:cs="Wingdings"/>
      <w:sz w:val="16"/>
    </w:rPr>
  </w:style>
  <w:style w:type="character" w:customStyle="1" w:styleId="2c">
    <w:name w:val="Основной шрифт абзаца2"/>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2z0">
    <w:name w:val="WW8Num12z0"/>
    <w:rPr>
      <w:rFonts w:ascii="Wingdings" w:hAnsi="Wingdings" w:cs="Wingdings"/>
      <w:sz w:val="16"/>
    </w:rPr>
  </w:style>
  <w:style w:type="character" w:customStyle="1" w:styleId="WW8Num12z2">
    <w:name w:val="WW8Num12z2"/>
    <w:rPr>
      <w:rFonts w:ascii="Times New Roman" w:eastAsia="Times New Roman" w:hAnsi="Times New Roman" w:cs="Times New Roman"/>
    </w:rPr>
  </w:style>
  <w:style w:type="character" w:customStyle="1" w:styleId="WW8Num12z4">
    <w:name w:val="WW8Num12z4"/>
    <w:rPr>
      <w:rFonts w:ascii="Courier New" w:hAnsi="Courier New" w:cs="Courier New"/>
    </w:rPr>
  </w:style>
  <w:style w:type="character" w:customStyle="1" w:styleId="WW8Num12z5">
    <w:name w:val="WW8Num12z5"/>
    <w:rPr>
      <w:rFonts w:ascii="Wingdings" w:hAnsi="Wingdings" w:cs="Wingdings"/>
    </w:rPr>
  </w:style>
  <w:style w:type="character" w:customStyle="1" w:styleId="WW8Num13z1">
    <w:name w:val="WW8Num13z1"/>
    <w:rPr>
      <w:rFonts w:ascii="Symbol" w:hAnsi="Symbol" w:cs="Symbol"/>
    </w:rPr>
  </w:style>
  <w:style w:type="character" w:customStyle="1" w:styleId="WW8Num16z0">
    <w:name w:val="WW8Num16z0"/>
    <w:rPr>
      <w:rFonts w:ascii="Courier New" w:hAnsi="Courier New" w:cs="Courier New"/>
    </w:rPr>
  </w:style>
  <w:style w:type="character" w:customStyle="1" w:styleId="WW8Num16z1">
    <w:name w:val="WW8Num16z1"/>
    <w:rPr>
      <w:rFonts w:ascii="Wingdings" w:hAnsi="Wingdings" w:cs="Wingdings"/>
      <w:sz w:val="16"/>
    </w:rPr>
  </w:style>
  <w:style w:type="character" w:customStyle="1" w:styleId="WW8Num18z0">
    <w:name w:val="WW8Num18z0"/>
    <w:rPr>
      <w:rFonts w:ascii="Symbol" w:eastAsia="Times New Roman" w:hAnsi="Symbol" w:cs="Times New Roman"/>
      <w:color w:val="00000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20z0">
    <w:name w:val="WW8Num20z0"/>
    <w:rPr>
      <w:rFonts w:ascii="Wingdings" w:hAnsi="Wingdings" w:cs="Wingdings"/>
      <w:sz w:val="16"/>
    </w:rPr>
  </w:style>
  <w:style w:type="character" w:customStyle="1" w:styleId="WW8Num20z2">
    <w:name w:val="WW8Num20z2"/>
    <w:rPr>
      <w:rFonts w:ascii="Symbol" w:hAnsi="Symbol" w:cs="Symbol"/>
      <w:color w:val="00000A"/>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8z1">
    <w:name w:val="WW8Num28z1"/>
    <w:rPr>
      <w:rFonts w:ascii="Wingdings" w:hAnsi="Wingdings" w:cs="Wingdings"/>
      <w:sz w:val="16"/>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0">
    <w:name w:val="WW8Num33z0"/>
    <w:rPr>
      <w:rFonts w:ascii="Symbol" w:hAnsi="Symbol" w:cs="Symbol"/>
      <w:color w:val="00000A"/>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color w:val="00000A"/>
    </w:rPr>
  </w:style>
  <w:style w:type="character" w:customStyle="1" w:styleId="WW8Num33z3">
    <w:name w:val="WW8Num33z3"/>
    <w:rPr>
      <w:rFonts w:ascii="Symbol" w:hAnsi="Symbol" w:cs="Symbol"/>
    </w:rPr>
  </w:style>
  <w:style w:type="character" w:customStyle="1" w:styleId="WW8Num33z5">
    <w:name w:val="WW8Num33z5"/>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9z3">
    <w:name w:val="WW8Num39z3"/>
    <w:rPr>
      <w:rFonts w:ascii="Symbol" w:hAnsi="Symbol" w:cs="Symbol"/>
    </w:rPr>
  </w:style>
  <w:style w:type="character" w:customStyle="1" w:styleId="WW8Num40z4">
    <w:name w:val="WW8Num40z4"/>
    <w:rPr>
      <w:rFonts w:ascii="Courier New" w:hAnsi="Courier New" w:cs="Courier New"/>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color w:val="00000A"/>
    </w:rPr>
  </w:style>
  <w:style w:type="character" w:customStyle="1" w:styleId="WW8Num41z3">
    <w:name w:val="WW8Num41z3"/>
    <w:rPr>
      <w:rFonts w:ascii="Symbol" w:hAnsi="Symbol" w:cs="Symbol"/>
    </w:rPr>
  </w:style>
  <w:style w:type="character" w:customStyle="1" w:styleId="WW8Num41z5">
    <w:name w:val="WW8Num41z5"/>
    <w:rPr>
      <w:rFonts w:ascii="Wingdings" w:hAnsi="Wingdings" w:cs="Wingdings"/>
    </w:rPr>
  </w:style>
  <w:style w:type="character" w:customStyle="1" w:styleId="WW8Num45z0">
    <w:name w:val="WW8Num45z0"/>
    <w:rPr>
      <w:rFonts w:ascii="Wingdings" w:hAnsi="Wingdings" w:cs="Wingdings"/>
    </w:rPr>
  </w:style>
  <w:style w:type="character" w:customStyle="1" w:styleId="WW8Num45z3">
    <w:name w:val="WW8Num45z3"/>
    <w:rPr>
      <w:rFonts w:ascii="Symbol" w:hAnsi="Symbol" w:cs="Symbol"/>
    </w:rPr>
  </w:style>
  <w:style w:type="character" w:customStyle="1" w:styleId="WW8Num45z4">
    <w:name w:val="WW8Num45z4"/>
    <w:rPr>
      <w:rFonts w:ascii="Courier New" w:hAnsi="Courier New" w:cs="Courier New"/>
    </w:rPr>
  </w:style>
  <w:style w:type="character" w:customStyle="1" w:styleId="WW8Num48z0">
    <w:name w:val="WW8Num48z0"/>
    <w:rPr>
      <w:rFonts w:ascii="Symbol" w:hAnsi="Symbol" w:cs="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9z3">
    <w:name w:val="WW8Num49z3"/>
    <w:rPr>
      <w:rFonts w:ascii="Symbol" w:hAnsi="Symbol" w:cs="Symbol"/>
    </w:rPr>
  </w:style>
  <w:style w:type="character" w:customStyle="1" w:styleId="WW8Num53z0">
    <w:name w:val="WW8Num53z0"/>
    <w:rPr>
      <w:rFonts w:ascii="Symbol" w:hAnsi="Symbol" w:cs="Symbol"/>
      <w:color w:val="00000A"/>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color w:val="00000A"/>
    </w:rPr>
  </w:style>
  <w:style w:type="character" w:customStyle="1" w:styleId="WW8Num53z3">
    <w:name w:val="WW8Num53z3"/>
    <w:rPr>
      <w:rFonts w:ascii="Symbol" w:hAnsi="Symbol" w:cs="Symbol"/>
    </w:rPr>
  </w:style>
  <w:style w:type="character" w:customStyle="1" w:styleId="WW8Num53z5">
    <w:name w:val="WW8Num53z5"/>
    <w:rPr>
      <w:rFonts w:ascii="Wingdings" w:hAnsi="Wingdings" w:cs="Wingdings"/>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61z0">
    <w:name w:val="WW8Num61z0"/>
    <w:rPr>
      <w:rFonts w:ascii="Symbol" w:hAnsi="Symbol" w:cs="Symbol"/>
      <w:color w:val="00000A"/>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color w:val="00000A"/>
    </w:rPr>
  </w:style>
  <w:style w:type="character" w:customStyle="1" w:styleId="WW8Num61z3">
    <w:name w:val="WW8Num61z3"/>
    <w:rPr>
      <w:rFonts w:ascii="Symbol" w:hAnsi="Symbol" w:cs="Symbol"/>
    </w:rPr>
  </w:style>
  <w:style w:type="character" w:customStyle="1" w:styleId="WW8Num61z5">
    <w:name w:val="WW8Num61z5"/>
    <w:rPr>
      <w:rFonts w:ascii="Wingdings" w:hAnsi="Wingdings" w:cs="Wingdings"/>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cs="Wingdings"/>
    </w:rPr>
  </w:style>
  <w:style w:type="character" w:customStyle="1" w:styleId="WW8Num67z2">
    <w:name w:val="WW8Num67z2"/>
    <w:rPr>
      <w:rFonts w:ascii="Wingdings" w:hAnsi="Wingdings" w:cs="Wingdings"/>
      <w:color w:val="00000A"/>
    </w:rPr>
  </w:style>
  <w:style w:type="character" w:customStyle="1" w:styleId="WW8Num67z3">
    <w:name w:val="WW8Num67z3"/>
    <w:rPr>
      <w:rFonts w:ascii="Symbol" w:hAnsi="Symbol" w:cs="Symbol"/>
    </w:rPr>
  </w:style>
  <w:style w:type="character" w:customStyle="1" w:styleId="WW8Num67z5">
    <w:name w:val="WW8Num67z5"/>
    <w:rPr>
      <w:rFonts w:ascii="Wingdings" w:hAnsi="Wingdings" w:cs="Wingdings"/>
    </w:rPr>
  </w:style>
  <w:style w:type="character" w:customStyle="1" w:styleId="WW8Num68z1">
    <w:name w:val="WW8Num68z1"/>
    <w:rPr>
      <w:b/>
      <w:i w:val="0"/>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cs="Wingdings"/>
    </w:rPr>
  </w:style>
  <w:style w:type="character" w:customStyle="1" w:styleId="WW8Num74z0">
    <w:name w:val="WW8Num74z0"/>
    <w:rPr>
      <w:rFonts w:ascii="Symbol" w:hAnsi="Symbol" w:cs="Symbol"/>
      <w:sz w:val="20"/>
    </w:rPr>
  </w:style>
  <w:style w:type="character" w:customStyle="1" w:styleId="WW8Num74z1">
    <w:name w:val="WW8Num74z1"/>
    <w:rPr>
      <w:rFonts w:ascii="Courier New" w:hAnsi="Courier New" w:cs="Courier New"/>
      <w:sz w:val="20"/>
    </w:rPr>
  </w:style>
  <w:style w:type="character" w:customStyle="1" w:styleId="WW8Num74z2">
    <w:name w:val="WW8Num74z2"/>
    <w:rPr>
      <w:rFonts w:ascii="Wingdings" w:hAnsi="Wingdings" w:cs="Wingdings"/>
      <w:sz w:val="20"/>
    </w:rPr>
  </w:style>
  <w:style w:type="character" w:customStyle="1" w:styleId="WW8Num81z1">
    <w:name w:val="WW8Num81z1"/>
    <w:rPr>
      <w:rFonts w:ascii="Wingdings" w:hAnsi="Wingdings" w:cs="Wingdings"/>
      <w:sz w:val="16"/>
    </w:rPr>
  </w:style>
  <w:style w:type="character" w:customStyle="1" w:styleId="WW8Num83z1">
    <w:name w:val="WW8Num83z1"/>
    <w:rPr>
      <w:rFonts w:ascii="Courier New" w:hAnsi="Courier New" w:cs="Courier New"/>
    </w:rPr>
  </w:style>
  <w:style w:type="character" w:customStyle="1" w:styleId="WW8Num83z2">
    <w:name w:val="WW8Num83z2"/>
    <w:rPr>
      <w:rFonts w:ascii="Wingdings" w:hAnsi="Wingdings" w:cs="Wingdings"/>
    </w:rPr>
  </w:style>
  <w:style w:type="character" w:customStyle="1" w:styleId="WW8Num83z3">
    <w:name w:val="WW8Num83z3"/>
    <w:rPr>
      <w:rFonts w:ascii="Symbol" w:hAnsi="Symbol" w:cs="Symbol"/>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cs="Wingdings"/>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7z3">
    <w:name w:val="WW8Num87z3"/>
    <w:rPr>
      <w:rFonts w:ascii="Symbol" w:hAnsi="Symbol" w:cs="Symbol"/>
      <w:color w:val="00000A"/>
    </w:rPr>
  </w:style>
  <w:style w:type="character" w:customStyle="1" w:styleId="WW8Num88z0">
    <w:name w:val="WW8Num88z0"/>
    <w:rPr>
      <w:rFonts w:ascii="Wingdings" w:hAnsi="Wingdings" w:cs="Wingdings"/>
      <w:sz w:val="16"/>
    </w:rPr>
  </w:style>
  <w:style w:type="character" w:customStyle="1" w:styleId="WW8Num89z1">
    <w:name w:val="WW8Num89z1"/>
    <w:rPr>
      <w:rFonts w:ascii="Courier New" w:hAnsi="Courier New" w:cs="Courier New"/>
    </w:rPr>
  </w:style>
  <w:style w:type="character" w:customStyle="1" w:styleId="WW8Num89z2">
    <w:name w:val="WW8Num89z2"/>
    <w:rPr>
      <w:rFonts w:ascii="Wingdings" w:hAnsi="Wingdings" w:cs="Wingdings"/>
    </w:rPr>
  </w:style>
  <w:style w:type="character" w:customStyle="1" w:styleId="WW8Num89z3">
    <w:name w:val="WW8Num89z3"/>
    <w:rPr>
      <w:rFonts w:ascii="Symbol" w:hAnsi="Symbol" w:cs="Symbol"/>
    </w:rPr>
  </w:style>
  <w:style w:type="character" w:customStyle="1" w:styleId="WW8NumSt41z0">
    <w:name w:val="WW8NumSt41z0"/>
    <w:rPr>
      <w:rFonts w:ascii="Trebuchet MS" w:hAnsi="Trebuchet MS" w:cs="Trebuchet MS"/>
    </w:rPr>
  </w:style>
  <w:style w:type="character" w:customStyle="1" w:styleId="ConsNormal0">
    <w:name w:val="ConsNormal Знак"/>
    <w:rPr>
      <w:rFonts w:ascii="Arial" w:hAnsi="Arial" w:cs="Arial"/>
      <w:lang w:val="ru-RU" w:bidi="ar-SA"/>
    </w:rPr>
  </w:style>
  <w:style w:type="character" w:customStyle="1" w:styleId="FootnoteSymbol">
    <w:name w:val="Footnote Symbol"/>
    <w:rPr>
      <w:position w:val="0"/>
      <w:vertAlign w:val="superscript"/>
    </w:rPr>
  </w:style>
  <w:style w:type="character" w:customStyle="1" w:styleId="1f">
    <w:name w:val="Номер страницы1"/>
    <w:basedOn w:val="1e"/>
  </w:style>
  <w:style w:type="character" w:customStyle="1" w:styleId="Internetlink">
    <w:name w:val="Internet link"/>
    <w:rPr>
      <w:rFonts w:cs="Arial"/>
      <w:b/>
      <w:caps/>
      <w:color w:val="0000FF"/>
      <w:sz w:val="24"/>
      <w:u w:val="single"/>
      <w:lang w:val="ru-RU" w:bidi="ar-SA"/>
    </w:rPr>
  </w:style>
  <w:style w:type="character" w:customStyle="1" w:styleId="121">
    <w:name w:val="Заголовок 1 Знак2 Знак Знак"/>
    <w:rPr>
      <w:rFonts w:ascii="Times New Roman" w:hAnsi="Times New Roman" w:cs="Times New Roman"/>
      <w:b/>
      <w:sz w:val="28"/>
      <w:szCs w:val="18"/>
      <w:lang w:val="ru-RU" w:bidi="ar-SA"/>
    </w:rPr>
  </w:style>
  <w:style w:type="character" w:customStyle="1" w:styleId="1f0">
    <w:name w:val="Стиль 1 Знак"/>
    <w:rPr>
      <w:color w:val="000000"/>
      <w:sz w:val="28"/>
      <w:szCs w:val="28"/>
      <w:lang w:val="ru-RU" w:bidi="ar-SA"/>
    </w:rPr>
  </w:style>
  <w:style w:type="character" w:customStyle="1" w:styleId="af7">
    <w:name w:val="Знак Знак"/>
    <w:rPr>
      <w:b/>
      <w:bCs/>
      <w:sz w:val="28"/>
      <w:szCs w:val="28"/>
      <w:lang w:val="ru-RU" w:bidi="ar-SA"/>
    </w:rPr>
  </w:style>
  <w:style w:type="character" w:customStyle="1" w:styleId="FootnoteTextChar">
    <w:name w:val="Footnote Text Char"/>
    <w:rPr>
      <w:lang w:val="ru-RU" w:bidi="ar-SA"/>
    </w:rPr>
  </w:style>
  <w:style w:type="character" w:customStyle="1" w:styleId="DateChar">
    <w:name w:val="Date Char"/>
    <w:rPr>
      <w:sz w:val="24"/>
      <w:lang w:val="ru-RU" w:bidi="ar-SA"/>
    </w:rPr>
  </w:style>
  <w:style w:type="character" w:customStyle="1" w:styleId="StrongEmphasis">
    <w:name w:val="Strong Emphasis"/>
    <w:rPr>
      <w:b/>
      <w:bCs/>
    </w:rPr>
  </w:style>
  <w:style w:type="character" w:customStyle="1" w:styleId="FontStyle12">
    <w:name w:val="Font Style12"/>
    <w:rPr>
      <w:rFonts w:ascii="Trebuchet MS" w:hAnsi="Trebuchet MS" w:cs="Trebuchet MS"/>
      <w:sz w:val="22"/>
      <w:szCs w:val="22"/>
    </w:rPr>
  </w:style>
  <w:style w:type="character" w:customStyle="1" w:styleId="FontStyle11">
    <w:name w:val="Font Style11"/>
    <w:rPr>
      <w:rFonts w:ascii="Trebuchet MS" w:hAnsi="Trebuchet MS" w:cs="Trebuchet MS"/>
      <w:b/>
      <w:bCs/>
      <w:sz w:val="22"/>
      <w:szCs w:val="22"/>
    </w:rPr>
  </w:style>
  <w:style w:type="character" w:customStyle="1" w:styleId="FontStyle13">
    <w:name w:val="Font Style13"/>
    <w:rPr>
      <w:rFonts w:ascii="Trebuchet MS" w:hAnsi="Trebuchet MS" w:cs="Trebuchet MS"/>
      <w:b/>
      <w:bCs/>
      <w:sz w:val="22"/>
      <w:szCs w:val="22"/>
    </w:rPr>
  </w:style>
  <w:style w:type="character" w:styleId="af8">
    <w:name w:val="Emphasis"/>
    <w:rPr>
      <w:i/>
      <w:iCs/>
    </w:rPr>
  </w:style>
  <w:style w:type="character" w:customStyle="1" w:styleId="2d">
    <w:name w:val="Знак Знак2"/>
    <w:rPr>
      <w:lang w:val="ru-RU" w:bidi="ar-SA"/>
    </w:rPr>
  </w:style>
  <w:style w:type="character" w:customStyle="1" w:styleId="1f1">
    <w:name w:val="Знак сноски1"/>
    <w:rPr>
      <w:position w:val="0"/>
      <w:vertAlign w:val="superscript"/>
    </w:rPr>
  </w:style>
  <w:style w:type="character" w:customStyle="1" w:styleId="EndnoteSymbol">
    <w:name w:val="Endnote Symbol"/>
    <w:rPr>
      <w:position w:val="0"/>
      <w:vertAlign w:val="superscript"/>
    </w:rPr>
  </w:style>
  <w:style w:type="character" w:customStyle="1" w:styleId="WW-">
    <w:name w:val="WW-Символы концевой сноски"/>
  </w:style>
  <w:style w:type="character" w:customStyle="1" w:styleId="2e">
    <w:name w:val="Знак сноски2"/>
    <w:rPr>
      <w:position w:val="0"/>
      <w:vertAlign w:val="superscript"/>
    </w:rPr>
  </w:style>
  <w:style w:type="character" w:customStyle="1" w:styleId="1f2">
    <w:name w:val="Знак концевой сноски1"/>
    <w:rPr>
      <w:position w:val="0"/>
      <w:vertAlign w:val="superscript"/>
    </w:rPr>
  </w:style>
  <w:style w:type="character" w:customStyle="1" w:styleId="3a">
    <w:name w:val="Знак сноски3"/>
    <w:rPr>
      <w:position w:val="0"/>
      <w:vertAlign w:val="superscript"/>
    </w:rPr>
  </w:style>
  <w:style w:type="character" w:customStyle="1" w:styleId="2f">
    <w:name w:val="Знак концевой сноски2"/>
    <w:rPr>
      <w:position w:val="0"/>
      <w:vertAlign w:val="superscript"/>
    </w:rPr>
  </w:style>
  <w:style w:type="character" w:customStyle="1" w:styleId="45">
    <w:name w:val="Знак сноски4"/>
    <w:rPr>
      <w:position w:val="0"/>
      <w:vertAlign w:val="superscript"/>
    </w:rPr>
  </w:style>
  <w:style w:type="character" w:customStyle="1" w:styleId="3b">
    <w:name w:val="Знак концевой сноски3"/>
    <w:rPr>
      <w:position w:val="0"/>
      <w:vertAlign w:val="superscript"/>
    </w:rPr>
  </w:style>
  <w:style w:type="character" w:customStyle="1" w:styleId="54">
    <w:name w:val="Знак сноски5"/>
    <w:rPr>
      <w:position w:val="0"/>
      <w:vertAlign w:val="superscript"/>
    </w:rPr>
  </w:style>
  <w:style w:type="character" w:customStyle="1" w:styleId="46">
    <w:name w:val="Знак концевой сноски4"/>
    <w:rPr>
      <w:position w:val="0"/>
      <w:vertAlign w:val="superscript"/>
    </w:rPr>
  </w:style>
  <w:style w:type="character" w:customStyle="1" w:styleId="64">
    <w:name w:val="Знак сноски6"/>
    <w:rPr>
      <w:position w:val="0"/>
      <w:vertAlign w:val="superscript"/>
    </w:rPr>
  </w:style>
  <w:style w:type="character" w:customStyle="1" w:styleId="55">
    <w:name w:val="Знак концевой сноски5"/>
    <w:rPr>
      <w:position w:val="0"/>
      <w:vertAlign w:val="superscript"/>
    </w:rPr>
  </w:style>
  <w:style w:type="character" w:customStyle="1" w:styleId="af9">
    <w:name w:val="Нижний колонтитул Знак"/>
    <w:uiPriority w:val="99"/>
    <w:rPr>
      <w:color w:val="000000"/>
    </w:rPr>
  </w:style>
  <w:style w:type="character" w:customStyle="1" w:styleId="afa">
    <w:name w:val="Дата Знак"/>
    <w:rPr>
      <w:sz w:val="24"/>
    </w:rPr>
  </w:style>
  <w:style w:type="character" w:customStyle="1" w:styleId="1f3">
    <w:name w:val="Основной шрифт1"/>
  </w:style>
  <w:style w:type="character" w:customStyle="1" w:styleId="3c">
    <w:name w:val="Основной текст 3 Знак"/>
    <w:rPr>
      <w:color w:val="000000"/>
      <w:sz w:val="16"/>
      <w:szCs w:val="16"/>
    </w:rPr>
  </w:style>
  <w:style w:type="character" w:customStyle="1" w:styleId="afb">
    <w:name w:val="Текст сноски Знак"/>
    <w:basedOn w:val="1e"/>
  </w:style>
  <w:style w:type="character" w:customStyle="1" w:styleId="afc">
    <w:name w:val="Верхний колонтитул Знак"/>
    <w:uiPriority w:val="99"/>
    <w:rPr>
      <w:color w:val="000000"/>
    </w:rPr>
  </w:style>
  <w:style w:type="character" w:customStyle="1" w:styleId="ListLabel1">
    <w:name w:val="ListLabel 1"/>
    <w:rPr>
      <w:color w:val="00000A"/>
    </w:rPr>
  </w:style>
  <w:style w:type="character" w:customStyle="1" w:styleId="ListLabel2">
    <w:name w:val="ListLabel 2"/>
    <w:rPr>
      <w:rFonts w:cs="Times New Roman"/>
      <w:color w:val="000000"/>
    </w:rPr>
  </w:style>
  <w:style w:type="character" w:styleId="afd">
    <w:name w:val="footnote reference"/>
    <w:rPr>
      <w:position w:val="0"/>
      <w:vertAlign w:val="superscript"/>
    </w:rPr>
  </w:style>
  <w:style w:type="character" w:styleId="afe">
    <w:name w:val="endnote reference"/>
    <w:rPr>
      <w:position w:val="0"/>
      <w:vertAlign w:val="superscript"/>
    </w:rPr>
  </w:style>
  <w:style w:type="character" w:customStyle="1" w:styleId="aff">
    <w:name w:val="Основной текст Знак"/>
    <w:rPr>
      <w:rFonts w:ascii="Times New Roman" w:eastAsia="Times New Roman" w:hAnsi="Times New Roman" w:cs="Times New Roman"/>
      <w:color w:val="000000"/>
      <w:kern w:val="3"/>
      <w:sz w:val="20"/>
      <w:szCs w:val="20"/>
    </w:rPr>
  </w:style>
  <w:style w:type="character" w:customStyle="1" w:styleId="1f4">
    <w:name w:val="Верхний колонтитул Знак1"/>
    <w:rPr>
      <w:rFonts w:ascii="Times New Roman" w:eastAsia="Times New Roman" w:hAnsi="Times New Roman" w:cs="Times New Roman"/>
      <w:color w:val="000000"/>
      <w:kern w:val="3"/>
      <w:sz w:val="20"/>
      <w:szCs w:val="20"/>
    </w:rPr>
  </w:style>
  <w:style w:type="character" w:customStyle="1" w:styleId="1f5">
    <w:name w:val="Нижний колонтитул Знак1"/>
    <w:rPr>
      <w:rFonts w:ascii="Times New Roman" w:eastAsia="Times New Roman" w:hAnsi="Times New Roman" w:cs="Times New Roman"/>
      <w:color w:val="000000"/>
      <w:kern w:val="3"/>
      <w:sz w:val="20"/>
      <w:szCs w:val="20"/>
    </w:rPr>
  </w:style>
  <w:style w:type="character" w:customStyle="1" w:styleId="aff0">
    <w:name w:val="Основной текст с отступом Знак"/>
    <w:rPr>
      <w:rFonts w:ascii="Arial" w:eastAsia="Times New Roman" w:hAnsi="Arial" w:cs="Times New Roman"/>
      <w:color w:val="000000"/>
      <w:kern w:val="3"/>
      <w:sz w:val="18"/>
      <w:szCs w:val="18"/>
    </w:rPr>
  </w:style>
  <w:style w:type="character" w:customStyle="1" w:styleId="aff1">
    <w:name w:val="Название Знак"/>
    <w:rPr>
      <w:rFonts w:ascii="Times New Roman" w:eastAsia="Times New Roman" w:hAnsi="Times New Roman" w:cs="Times New Roman"/>
      <w:b/>
      <w:bCs/>
      <w:color w:val="000000"/>
      <w:kern w:val="3"/>
      <w:sz w:val="28"/>
      <w:szCs w:val="28"/>
    </w:rPr>
  </w:style>
  <w:style w:type="character" w:customStyle="1" w:styleId="aff2">
    <w:name w:val="Подзаголовок Знак"/>
    <w:rPr>
      <w:rFonts w:ascii="Arial" w:eastAsia="Microsoft YaHei" w:hAnsi="Arial" w:cs="Times New Roman"/>
      <w:b/>
      <w:bCs/>
      <w:i/>
      <w:iCs/>
      <w:kern w:val="3"/>
      <w:sz w:val="28"/>
      <w:szCs w:val="28"/>
    </w:rPr>
  </w:style>
  <w:style w:type="character" w:customStyle="1" w:styleId="1f6">
    <w:name w:val="Текст сноски Знак1"/>
    <w:rPr>
      <w:rFonts w:ascii="Times New Roman" w:eastAsia="Times New Roman" w:hAnsi="Times New Roman" w:cs="Times New Roman"/>
      <w:color w:val="000000"/>
      <w:kern w:val="3"/>
      <w:sz w:val="20"/>
      <w:szCs w:val="20"/>
    </w:rPr>
  </w:style>
  <w:style w:type="character" w:styleId="aff3">
    <w:name w:val="page number"/>
    <w:basedOn w:val="1e"/>
  </w:style>
  <w:style w:type="character" w:customStyle="1" w:styleId="NumberingSymbols">
    <w:name w:val="Numbering Symbols"/>
  </w:style>
  <w:style w:type="character" w:customStyle="1" w:styleId="aff4">
    <w:name w:val="Текст выноски Знак"/>
    <w:rPr>
      <w:rFonts w:ascii="Tahoma" w:eastAsia="Times New Roman" w:hAnsi="Tahoma" w:cs="Times New Roman"/>
      <w:color w:val="000000"/>
      <w:sz w:val="16"/>
      <w:szCs w:val="16"/>
    </w:rPr>
  </w:style>
  <w:style w:type="character" w:customStyle="1" w:styleId="1f7">
    <w:name w:val="Дата Знак1"/>
    <w:rPr>
      <w:rFonts w:ascii="Times New Roman" w:eastAsia="Times New Roman" w:hAnsi="Times New Roman" w:cs="Times New Roman"/>
      <w:color w:val="000000"/>
      <w:kern w:val="3"/>
      <w:sz w:val="20"/>
      <w:szCs w:val="20"/>
    </w:rPr>
  </w:style>
  <w:style w:type="character" w:customStyle="1" w:styleId="313">
    <w:name w:val="Основной текст 3 Знак1"/>
    <w:rPr>
      <w:rFonts w:ascii="Times New Roman" w:eastAsia="Times New Roman" w:hAnsi="Times New Roman" w:cs="Times New Roman"/>
      <w:color w:val="000000"/>
      <w:kern w:val="3"/>
      <w:sz w:val="16"/>
      <w:szCs w:val="16"/>
    </w:rPr>
  </w:style>
  <w:style w:type="character" w:customStyle="1" w:styleId="3d">
    <w:name w:val="Основной текст с отступом 3 Знак"/>
    <w:rPr>
      <w:rFonts w:ascii="Times New Roman" w:eastAsia="Times New Roman" w:hAnsi="Times New Roman" w:cs="Times New Roman"/>
      <w:color w:val="000000"/>
      <w:kern w:val="3"/>
      <w:sz w:val="16"/>
      <w:szCs w:val="16"/>
    </w:rPr>
  </w:style>
  <w:style w:type="character" w:customStyle="1" w:styleId="ConsPlusNormal0">
    <w:name w:val="ConsPlusNormal Знак"/>
    <w:uiPriority w:val="99"/>
    <w:rPr>
      <w:rFonts w:ascii="Arial" w:eastAsia="Times New Roman" w:hAnsi="Arial" w:cs="Times New Roman"/>
      <w:kern w:val="3"/>
      <w:sz w:val="20"/>
      <w:szCs w:val="20"/>
    </w:rPr>
  </w:style>
  <w:style w:type="character" w:customStyle="1" w:styleId="article1">
    <w:name w:val="article1"/>
    <w:rPr>
      <w:caps w:val="0"/>
      <w:smallCaps w:val="0"/>
    </w:rPr>
  </w:style>
  <w:style w:type="character" w:customStyle="1" w:styleId="apple-converted-space">
    <w:name w:val="apple-converted-space"/>
    <w:basedOn w:val="a0"/>
  </w:style>
  <w:style w:type="character" w:styleId="aff5">
    <w:name w:val="annotation reference"/>
    <w:rPr>
      <w:sz w:val="16"/>
      <w:szCs w:val="16"/>
    </w:rPr>
  </w:style>
  <w:style w:type="character" w:customStyle="1" w:styleId="aff6">
    <w:name w:val="Текст примечания Знак"/>
    <w:rPr>
      <w:rFonts w:ascii="Times New Roman" w:eastAsia="Times New Roman" w:hAnsi="Times New Roman" w:cs="Times New Roman"/>
      <w:color w:val="000000"/>
      <w:kern w:val="3"/>
      <w:sz w:val="20"/>
      <w:szCs w:val="20"/>
    </w:rPr>
  </w:style>
  <w:style w:type="character" w:customStyle="1" w:styleId="aff7">
    <w:name w:val="Тема примечания Знак"/>
    <w:rPr>
      <w:rFonts w:ascii="Times New Roman" w:eastAsia="Times New Roman" w:hAnsi="Times New Roman" w:cs="Times New Roman"/>
      <w:b/>
      <w:bCs/>
      <w:color w:val="000000"/>
      <w:kern w:val="3"/>
      <w:sz w:val="20"/>
      <w:szCs w:val="20"/>
    </w:rPr>
  </w:style>
  <w:style w:type="character" w:customStyle="1" w:styleId="VisitedInternetLink">
    <w:name w:val="Visited Internet Link"/>
    <w:rPr>
      <w:color w:val="800080"/>
      <w:u w:val="single"/>
    </w:rPr>
  </w:style>
  <w:style w:type="character" w:customStyle="1" w:styleId="HTML0">
    <w:name w:val="Стандартный HTML Знак"/>
    <w:rPr>
      <w:rFonts w:ascii="Courier New" w:eastAsia="Times New Roman" w:hAnsi="Courier New" w:cs="Courier New"/>
      <w:sz w:val="20"/>
      <w:szCs w:val="20"/>
    </w:rPr>
  </w:style>
  <w:style w:type="character" w:customStyle="1" w:styleId="aff8">
    <w:name w:val="Основной шрифт"/>
  </w:style>
  <w:style w:type="character" w:customStyle="1" w:styleId="aff9">
    <w:name w:val="Îñíîâíîé øðèôò"/>
  </w:style>
  <w:style w:type="character" w:customStyle="1" w:styleId="ConsNormal1">
    <w:name w:val="ConsNormal Знак1"/>
    <w:rPr>
      <w:rFonts w:ascii="Arial" w:eastAsia="Times New Roman" w:hAnsi="Arial" w:cs="Arial"/>
      <w:kern w:val="3"/>
      <w:sz w:val="20"/>
      <w:szCs w:val="20"/>
    </w:rPr>
  </w:style>
  <w:style w:type="character" w:customStyle="1" w:styleId="affa">
    <w:name w:val="Абзац списка Знак"/>
    <w:aliases w:val="Абзац маркированнный Знак,Bullet Number Знак"/>
    <w:rPr>
      <w:rFonts w:ascii="Times New Roman" w:eastAsia="Times New Roman" w:hAnsi="Times New Roman" w:cs="Times New Roman"/>
      <w:color w:val="000000"/>
      <w:sz w:val="20"/>
      <w:szCs w:val="20"/>
    </w:rPr>
  </w:style>
  <w:style w:type="character" w:customStyle="1" w:styleId="font0020style15char">
    <w:name w:val="font_0020style15__char"/>
  </w:style>
  <w:style w:type="character" w:customStyle="1" w:styleId="1f8">
    <w:name w:val="Текст выноски Знак1"/>
    <w:rPr>
      <w:rFonts w:ascii="Tahoma" w:eastAsia="SimSun, 宋体" w:hAnsi="Tahoma" w:cs="Tahoma"/>
      <w:sz w:val="16"/>
      <w:szCs w:val="16"/>
    </w:rPr>
  </w:style>
  <w:style w:type="character" w:styleId="affb">
    <w:name w:val="Subtle Reference"/>
    <w:rPr>
      <w:smallCaps/>
      <w:color w:val="C0504D"/>
      <w:u w:val="single"/>
    </w:rPr>
  </w:style>
  <w:style w:type="character" w:customStyle="1" w:styleId="extended-textshort">
    <w:name w:val="extended-text__short"/>
  </w:style>
  <w:style w:type="character" w:customStyle="1" w:styleId="affc">
    <w:name w:val="Заголовок Знак"/>
    <w:rPr>
      <w:rFonts w:ascii="Arial" w:eastAsia="Microsoft YaHei" w:hAnsi="Arial" w:cs="Mangal"/>
      <w:sz w:val="28"/>
      <w:szCs w:val="28"/>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f9">
    <w:name w:val="Основной текст с отступом Знак1"/>
    <w:rPr>
      <w:rFonts w:ascii="Arial" w:hAnsi="Arial" w:cs="Arial"/>
      <w:color w:val="000000"/>
      <w:kern w:val="3"/>
      <w:sz w:val="18"/>
      <w:szCs w:val="18"/>
    </w:rPr>
  </w:style>
  <w:style w:type="character" w:customStyle="1" w:styleId="Bodytext30">
    <w:name w:val="Body text (3)_"/>
    <w:rPr>
      <w:shd w:val="clear" w:color="auto" w:fill="FFFFFF"/>
    </w:rPr>
  </w:style>
  <w:style w:type="character" w:customStyle="1" w:styleId="Bodytext20">
    <w:name w:val="Body text (2)_"/>
    <w:rPr>
      <w:sz w:val="22"/>
      <w:szCs w:val="22"/>
      <w:shd w:val="clear" w:color="auto" w:fill="FFFFFF"/>
    </w:rPr>
  </w:style>
  <w:style w:type="character" w:customStyle="1" w:styleId="es-el-code-term">
    <w:name w:val="es-el-code-term"/>
  </w:style>
  <w:style w:type="character" w:customStyle="1" w:styleId="Footnoteanchor">
    <w:name w:val="Footnote anchor"/>
    <w:rPr>
      <w:position w:val="0"/>
      <w:vertAlign w:val="superscript"/>
    </w:rPr>
  </w:style>
  <w:style w:type="character" w:customStyle="1" w:styleId="2f0">
    <w:name w:val="Верхний колонтитул Знак2"/>
    <w:rPr>
      <w:szCs w:val="21"/>
    </w:rPr>
  </w:style>
  <w:style w:type="character" w:customStyle="1" w:styleId="2f1">
    <w:name w:val="Нижний колонтитул Знак2"/>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399">
      <w:bodyDiv w:val="1"/>
      <w:marLeft w:val="0"/>
      <w:marRight w:val="0"/>
      <w:marTop w:val="0"/>
      <w:marBottom w:val="0"/>
      <w:divBdr>
        <w:top w:val="none" w:sz="0" w:space="0" w:color="auto"/>
        <w:left w:val="none" w:sz="0" w:space="0" w:color="auto"/>
        <w:bottom w:val="none" w:sz="0" w:space="0" w:color="auto"/>
        <w:right w:val="none" w:sz="0" w:space="0" w:color="auto"/>
      </w:divBdr>
    </w:div>
    <w:div w:id="92286775">
      <w:bodyDiv w:val="1"/>
      <w:marLeft w:val="0"/>
      <w:marRight w:val="0"/>
      <w:marTop w:val="0"/>
      <w:marBottom w:val="0"/>
      <w:divBdr>
        <w:top w:val="none" w:sz="0" w:space="0" w:color="auto"/>
        <w:left w:val="none" w:sz="0" w:space="0" w:color="auto"/>
        <w:bottom w:val="none" w:sz="0" w:space="0" w:color="auto"/>
        <w:right w:val="none" w:sz="0" w:space="0" w:color="auto"/>
      </w:divBdr>
    </w:div>
    <w:div w:id="202988766">
      <w:bodyDiv w:val="1"/>
      <w:marLeft w:val="0"/>
      <w:marRight w:val="0"/>
      <w:marTop w:val="0"/>
      <w:marBottom w:val="0"/>
      <w:divBdr>
        <w:top w:val="none" w:sz="0" w:space="0" w:color="auto"/>
        <w:left w:val="none" w:sz="0" w:space="0" w:color="auto"/>
        <w:bottom w:val="none" w:sz="0" w:space="0" w:color="auto"/>
        <w:right w:val="none" w:sz="0" w:space="0" w:color="auto"/>
      </w:divBdr>
    </w:div>
    <w:div w:id="351536444">
      <w:bodyDiv w:val="1"/>
      <w:marLeft w:val="0"/>
      <w:marRight w:val="0"/>
      <w:marTop w:val="0"/>
      <w:marBottom w:val="0"/>
      <w:divBdr>
        <w:top w:val="none" w:sz="0" w:space="0" w:color="auto"/>
        <w:left w:val="none" w:sz="0" w:space="0" w:color="auto"/>
        <w:bottom w:val="none" w:sz="0" w:space="0" w:color="auto"/>
        <w:right w:val="none" w:sz="0" w:space="0" w:color="auto"/>
      </w:divBdr>
    </w:div>
    <w:div w:id="985016480">
      <w:bodyDiv w:val="1"/>
      <w:marLeft w:val="0"/>
      <w:marRight w:val="0"/>
      <w:marTop w:val="0"/>
      <w:marBottom w:val="0"/>
      <w:divBdr>
        <w:top w:val="none" w:sz="0" w:space="0" w:color="auto"/>
        <w:left w:val="none" w:sz="0" w:space="0" w:color="auto"/>
        <w:bottom w:val="none" w:sz="0" w:space="0" w:color="auto"/>
        <w:right w:val="none" w:sz="0" w:space="0" w:color="auto"/>
      </w:divBdr>
    </w:div>
    <w:div w:id="1044672998">
      <w:bodyDiv w:val="1"/>
      <w:marLeft w:val="0"/>
      <w:marRight w:val="0"/>
      <w:marTop w:val="0"/>
      <w:marBottom w:val="0"/>
      <w:divBdr>
        <w:top w:val="none" w:sz="0" w:space="0" w:color="auto"/>
        <w:left w:val="none" w:sz="0" w:space="0" w:color="auto"/>
        <w:bottom w:val="none" w:sz="0" w:space="0" w:color="auto"/>
        <w:right w:val="none" w:sz="0" w:space="0" w:color="auto"/>
      </w:divBdr>
    </w:div>
    <w:div w:id="1076395594">
      <w:bodyDiv w:val="1"/>
      <w:marLeft w:val="0"/>
      <w:marRight w:val="0"/>
      <w:marTop w:val="0"/>
      <w:marBottom w:val="0"/>
      <w:divBdr>
        <w:top w:val="none" w:sz="0" w:space="0" w:color="auto"/>
        <w:left w:val="none" w:sz="0" w:space="0" w:color="auto"/>
        <w:bottom w:val="none" w:sz="0" w:space="0" w:color="auto"/>
        <w:right w:val="none" w:sz="0" w:space="0" w:color="auto"/>
      </w:divBdr>
    </w:div>
    <w:div w:id="1115059199">
      <w:bodyDiv w:val="1"/>
      <w:marLeft w:val="0"/>
      <w:marRight w:val="0"/>
      <w:marTop w:val="0"/>
      <w:marBottom w:val="0"/>
      <w:divBdr>
        <w:top w:val="none" w:sz="0" w:space="0" w:color="auto"/>
        <w:left w:val="none" w:sz="0" w:space="0" w:color="auto"/>
        <w:bottom w:val="none" w:sz="0" w:space="0" w:color="auto"/>
        <w:right w:val="none" w:sz="0" w:space="0" w:color="auto"/>
      </w:divBdr>
    </w:div>
    <w:div w:id="1424377788">
      <w:bodyDiv w:val="1"/>
      <w:marLeft w:val="0"/>
      <w:marRight w:val="0"/>
      <w:marTop w:val="0"/>
      <w:marBottom w:val="0"/>
      <w:divBdr>
        <w:top w:val="none" w:sz="0" w:space="0" w:color="auto"/>
        <w:left w:val="none" w:sz="0" w:space="0" w:color="auto"/>
        <w:bottom w:val="none" w:sz="0" w:space="0" w:color="auto"/>
        <w:right w:val="none" w:sz="0" w:space="0" w:color="auto"/>
      </w:divBdr>
    </w:div>
    <w:div w:id="1631009604">
      <w:bodyDiv w:val="1"/>
      <w:marLeft w:val="0"/>
      <w:marRight w:val="0"/>
      <w:marTop w:val="0"/>
      <w:marBottom w:val="0"/>
      <w:divBdr>
        <w:top w:val="none" w:sz="0" w:space="0" w:color="auto"/>
        <w:left w:val="none" w:sz="0" w:space="0" w:color="auto"/>
        <w:bottom w:val="none" w:sz="0" w:space="0" w:color="auto"/>
        <w:right w:val="none" w:sz="0" w:space="0" w:color="auto"/>
      </w:divBdr>
    </w:div>
    <w:div w:id="1669746919">
      <w:bodyDiv w:val="1"/>
      <w:marLeft w:val="0"/>
      <w:marRight w:val="0"/>
      <w:marTop w:val="0"/>
      <w:marBottom w:val="0"/>
      <w:divBdr>
        <w:top w:val="none" w:sz="0" w:space="0" w:color="auto"/>
        <w:left w:val="none" w:sz="0" w:space="0" w:color="auto"/>
        <w:bottom w:val="none" w:sz="0" w:space="0" w:color="auto"/>
        <w:right w:val="none" w:sz="0" w:space="0" w:color="auto"/>
      </w:divBdr>
    </w:div>
    <w:div w:id="1727483803">
      <w:bodyDiv w:val="1"/>
      <w:marLeft w:val="0"/>
      <w:marRight w:val="0"/>
      <w:marTop w:val="0"/>
      <w:marBottom w:val="0"/>
      <w:divBdr>
        <w:top w:val="none" w:sz="0" w:space="0" w:color="auto"/>
        <w:left w:val="none" w:sz="0" w:space="0" w:color="auto"/>
        <w:bottom w:val="none" w:sz="0" w:space="0" w:color="auto"/>
        <w:right w:val="none" w:sz="0" w:space="0" w:color="auto"/>
      </w:divBdr>
    </w:div>
    <w:div w:id="1794715836">
      <w:bodyDiv w:val="1"/>
      <w:marLeft w:val="0"/>
      <w:marRight w:val="0"/>
      <w:marTop w:val="0"/>
      <w:marBottom w:val="0"/>
      <w:divBdr>
        <w:top w:val="none" w:sz="0" w:space="0" w:color="auto"/>
        <w:left w:val="none" w:sz="0" w:space="0" w:color="auto"/>
        <w:bottom w:val="none" w:sz="0" w:space="0" w:color="auto"/>
        <w:right w:val="none" w:sz="0" w:space="0" w:color="auto"/>
      </w:divBdr>
    </w:div>
    <w:div w:id="18180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83E2166B3684CC06E2B32C861E98736C0814AFDBAA00A464358AC295C44878C33D5985140EA00E4C8A2EEF081EVC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743B-CDA9-4727-89DD-1FDD8FBD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2314</Words>
  <Characters>13192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15476</CharactersWithSpaces>
  <SharedDoc>false</SharedDoc>
  <HLinks>
    <vt:vector size="6" baseType="variant">
      <vt:variant>
        <vt:i4>65541</vt:i4>
      </vt:variant>
      <vt:variant>
        <vt:i4>0</vt:i4>
      </vt:variant>
      <vt:variant>
        <vt:i4>0</vt:i4>
      </vt:variant>
      <vt:variant>
        <vt:i4>5</vt:i4>
      </vt:variant>
      <vt:variant>
        <vt:lpwstr>consultantplus://offline/ref=6A83E2166B3684CC06E2B32C861E98736C0814AFDBAA00A464358AC295C44878C33D5985140EA00E4C8A2EEF081EVCG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закупок ГМЗ "Павловск"</dc:creator>
  <cp:keywords/>
  <cp:lastModifiedBy>user</cp:lastModifiedBy>
  <cp:revision>2</cp:revision>
  <cp:lastPrinted>2025-07-07T12:37:00Z</cp:lastPrinted>
  <dcterms:created xsi:type="dcterms:W3CDTF">2026-07-14T06:39:00Z</dcterms:created>
  <dcterms:modified xsi:type="dcterms:W3CDTF">2026-07-14T06:39:00Z</dcterms:modified>
</cp:coreProperties>
</file>