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75" w:rsidRPr="00B121E6" w:rsidRDefault="00241475" w:rsidP="00FF4DDF">
      <w:pPr>
        <w:pStyle w:val="3"/>
        <w:shd w:val="clear" w:color="auto" w:fill="FFFFFF"/>
        <w:spacing w:before="0" w:line="285" w:lineRule="atLeast"/>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16"/>
        <w:gridCol w:w="3922"/>
        <w:gridCol w:w="2717"/>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6A49ED">
              <w:rPr>
                <w:rFonts w:ascii="Times New Roman" w:hAnsi="Times New Roman" w:cs="Times New Roman"/>
              </w:rPr>
              <w:t xml:space="preserve">  </w:t>
            </w:r>
            <w:r w:rsidR="006C1E87">
              <w:rPr>
                <w:rFonts w:ascii="Times New Roman" w:hAnsi="Times New Roman" w:cs="Times New Roman"/>
              </w:rPr>
              <w:t xml:space="preserve">» </w:t>
            </w:r>
            <w:r w:rsidR="00573028">
              <w:rPr>
                <w:rFonts w:ascii="Times New Roman" w:hAnsi="Times New Roman" w:cs="Times New Roman"/>
              </w:rPr>
              <w:t>июня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r w:rsidRPr="007651E1">
        <w:rPr>
          <w:rFonts w:ascii="Times New Roman" w:hAnsi="Times New Roman" w:cs="Times New Roman"/>
        </w:rPr>
        <w:t>ФГБУ "ФЦТОЭ" Минздрава России (г. Барнаул), именуемое в дальнейшем «Заказчи</w:t>
      </w:r>
      <w:r w:rsidR="00B47C73" w:rsidRPr="007651E1">
        <w:rPr>
          <w:rFonts w:ascii="Times New Roman" w:hAnsi="Times New Roman" w:cs="Times New Roman"/>
        </w:rPr>
        <w:t xml:space="preserve">к», в лице </w:t>
      </w:r>
      <w:r w:rsidR="00724BD5" w:rsidRPr="007651E1">
        <w:rPr>
          <w:rFonts w:ascii="Times New Roman" w:hAnsi="Times New Roman" w:cs="Times New Roman"/>
        </w:rPr>
        <w:t xml:space="preserve">заместителя главного врача по экономическим вопросам Рощипкина Николая Николаевича, действующего на основании доверенности № 3 от 12.01.2026 </w:t>
      </w:r>
      <w:r w:rsidR="00B47C73" w:rsidRPr="007651E1">
        <w:rPr>
          <w:rFonts w:ascii="Times New Roman" w:hAnsi="Times New Roman" w:cs="Times New Roman"/>
        </w:rPr>
        <w:t xml:space="preserve">г., </w:t>
      </w:r>
      <w:r w:rsidRPr="007651E1">
        <w:rPr>
          <w:rFonts w:ascii="Times New Roman" w:hAnsi="Times New Roman" w:cs="Times New Roman"/>
        </w:rPr>
        <w:t>с одной стороны, и</w:t>
      </w:r>
      <w:r w:rsidR="007651E1" w:rsidRPr="007651E1">
        <w:rPr>
          <w:rFonts w:ascii="Times New Roman" w:hAnsi="Times New Roman" w:cs="Times New Roman"/>
        </w:rPr>
        <w:t xml:space="preserve"> </w:t>
      </w:r>
      <w:r w:rsidR="00945EE1">
        <w:rPr>
          <w:rFonts w:ascii="Times New Roman" w:hAnsi="Times New Roman" w:cs="Times New Roman"/>
        </w:rPr>
        <w:t>_________</w:t>
      </w:r>
      <w:r w:rsidR="000E6A37">
        <w:rPr>
          <w:rFonts w:ascii="Times New Roman" w:hAnsi="Times New Roman" w:cs="Times New Roman"/>
        </w:rPr>
        <w:t>,</w:t>
      </w:r>
      <w:r w:rsidR="00945EE1">
        <w:rPr>
          <w:rFonts w:ascii="Times New Roman" w:hAnsi="Times New Roman" w:cs="Times New Roman"/>
        </w:rPr>
        <w:t xml:space="preserve"> в лице _________,</w:t>
      </w:r>
      <w:r w:rsidR="007651E1" w:rsidRPr="007651E1">
        <w:rPr>
          <w:rFonts w:ascii="Times New Roman" w:hAnsi="Times New Roman" w:cs="Times New Roman"/>
        </w:rPr>
        <w:t xml:space="preserve"> </w:t>
      </w:r>
      <w:r w:rsidR="00ED79A0" w:rsidRPr="007651E1">
        <w:rPr>
          <w:rFonts w:ascii="Times New Roman" w:hAnsi="Times New Roman" w:cs="Times New Roman"/>
        </w:rPr>
        <w:t xml:space="preserve">действующей на основании </w:t>
      </w:r>
      <w:r w:rsidR="00945EE1">
        <w:rPr>
          <w:rFonts w:ascii="Times New Roman" w:hAnsi="Times New Roman" w:cs="Times New Roman"/>
        </w:rPr>
        <w:t>________</w:t>
      </w:r>
      <w:r w:rsidR="00FE7446" w:rsidRPr="007651E1">
        <w:rPr>
          <w:rFonts w:ascii="Times New Roman" w:hAnsi="Times New Roman" w:cs="Times New Roman"/>
        </w:rPr>
        <w:t xml:space="preserve">, </w:t>
      </w:r>
      <w:r w:rsidR="00BE22D7" w:rsidRPr="007651E1">
        <w:rPr>
          <w:rFonts w:ascii="Times New Roman" w:hAnsi="Times New Roman" w:cs="Times New Roman"/>
        </w:rPr>
        <w:t>именуемый</w:t>
      </w:r>
      <w:r w:rsidRPr="007651E1">
        <w:rPr>
          <w:rFonts w:ascii="Times New Roman" w:hAnsi="Times New Roman" w:cs="Times New Roman"/>
        </w:rPr>
        <w:t xml:space="preserve"> в дальнейшем </w:t>
      </w:r>
      <w:r w:rsidRPr="00DA095B">
        <w:rPr>
          <w:rFonts w:ascii="Times New Roman" w:hAnsi="Times New Roman" w:cs="Times New Roman"/>
          <w:color w:val="000000" w:themeColor="text1"/>
        </w:rPr>
        <w:t xml:space="preserve">«Поставщик», с другой стороны, вместе именуемые в дальнейшем «Стороны»,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 xml:space="preserve">Федерального </w:t>
      </w:r>
      <w:hyperlink r:id="rId8"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w:t>
      </w:r>
      <w:r w:rsidRPr="00C01E3E">
        <w:rPr>
          <w:rFonts w:ascii="Times New Roman" w:hAnsi="Times New Roman" w:cs="Times New Roman"/>
        </w:rPr>
        <w:t xml:space="preserve">Поставщик обязуется </w:t>
      </w:r>
      <w:r w:rsidR="00DD5C70" w:rsidRPr="00C01E3E">
        <w:rPr>
          <w:rFonts w:ascii="Times New Roman" w:hAnsi="Times New Roman" w:cs="Times New Roman"/>
        </w:rPr>
        <w:t xml:space="preserve">поставить </w:t>
      </w:r>
      <w:r w:rsidR="00C01E3E">
        <w:rPr>
          <w:rFonts w:ascii="Times New Roman" w:hAnsi="Times New Roman" w:cs="Times New Roman"/>
        </w:rPr>
        <w:t>л</w:t>
      </w:r>
      <w:r w:rsidR="00C01E3E" w:rsidRPr="00C01E3E">
        <w:rPr>
          <w:rFonts w:ascii="Times New Roman" w:hAnsi="Times New Roman" w:cs="Times New Roman"/>
        </w:rPr>
        <w:t>ицевая панель для пульта</w:t>
      </w:r>
      <w:r w:rsidR="00C01E3E">
        <w:t xml:space="preserve"> </w:t>
      </w:r>
      <w:r w:rsidR="00C01E3E" w:rsidRPr="00C01E3E">
        <w:rPr>
          <w:rFonts w:ascii="Times New Roman" w:hAnsi="Times New Roman" w:cs="Times New Roman"/>
        </w:rPr>
        <w:t xml:space="preserve">управления функциональной кроватью </w:t>
      </w:r>
      <w:r w:rsidRPr="00C01E3E">
        <w:rPr>
          <w:rFonts w:ascii="Times New Roman" w:hAnsi="Times New Roman" w:cs="Times New Roman"/>
        </w:rPr>
        <w:t>(далее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 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 xml:space="preserve">та составляет </w:t>
      </w:r>
      <w:r w:rsidR="00945EE1">
        <w:rPr>
          <w:rFonts w:ascii="Times New Roman" w:hAnsi="Times New Roman" w:cs="Times New Roman"/>
          <w:b/>
          <w:color w:val="000000" w:themeColor="text1"/>
        </w:rPr>
        <w:t>_____</w:t>
      </w:r>
      <w:r w:rsidR="00BE22D7" w:rsidRPr="00096C33">
        <w:rPr>
          <w:rFonts w:ascii="Times New Roman" w:hAnsi="Times New Roman" w:cs="Times New Roman"/>
          <w:b/>
          <w:color w:val="000000" w:themeColor="text1"/>
        </w:rPr>
        <w:t xml:space="preserve"> (</w:t>
      </w:r>
      <w:r w:rsidR="00945EE1">
        <w:rPr>
          <w:rFonts w:ascii="Times New Roman" w:hAnsi="Times New Roman" w:cs="Times New Roman"/>
          <w:b/>
          <w:color w:val="000000" w:themeColor="text1"/>
        </w:rPr>
        <w:t>________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рубл</w:t>
      </w:r>
      <w:r w:rsidR="000E6A37">
        <w:rPr>
          <w:rFonts w:ascii="Times New Roman" w:hAnsi="Times New Roman" w:cs="Times New Roman"/>
          <w:b/>
          <w:color w:val="000000" w:themeColor="text1"/>
        </w:rPr>
        <w:t xml:space="preserve">ей </w:t>
      </w:r>
      <w:r w:rsidR="00945EE1">
        <w:rPr>
          <w:rFonts w:ascii="Times New Roman" w:hAnsi="Times New Roman" w:cs="Times New Roman"/>
          <w:b/>
          <w:color w:val="000000" w:themeColor="text1"/>
        </w:rPr>
        <w:t>____</w:t>
      </w:r>
      <w:r w:rsidR="000E6A37">
        <w:rPr>
          <w:rFonts w:ascii="Times New Roman" w:hAnsi="Times New Roman" w:cs="Times New Roman"/>
          <w:b/>
          <w:color w:val="000000" w:themeColor="text1"/>
        </w:rPr>
        <w:t xml:space="preserve"> </w:t>
      </w:r>
      <w:r w:rsidR="00ED79A0" w:rsidRPr="00096C33">
        <w:rPr>
          <w:rFonts w:ascii="Times New Roman" w:hAnsi="Times New Roman" w:cs="Times New Roman"/>
          <w:b/>
          <w:color w:val="000000" w:themeColor="text1"/>
        </w:rPr>
        <w:t xml:space="preserve">копеек, </w:t>
      </w:r>
      <w:r w:rsidR="00A65D7C">
        <w:rPr>
          <w:rFonts w:ascii="Times New Roman" w:hAnsi="Times New Roman" w:cs="Times New Roman"/>
          <w:b/>
          <w:color w:val="000000" w:themeColor="text1"/>
        </w:rPr>
        <w:t xml:space="preserve">в т.ч. </w:t>
      </w:r>
      <w:r w:rsidR="00ED79A0" w:rsidRPr="00096C33">
        <w:rPr>
          <w:rFonts w:ascii="Times New Roman" w:hAnsi="Times New Roman" w:cs="Times New Roman"/>
          <w:b/>
          <w:color w:val="000000" w:themeColor="text1"/>
        </w:rPr>
        <w:t>НДС</w:t>
      </w:r>
      <w:r w:rsidR="00A65D7C">
        <w:rPr>
          <w:rFonts w:ascii="Times New Roman" w:hAnsi="Times New Roman" w:cs="Times New Roman"/>
          <w:b/>
          <w:color w:val="000000" w:themeColor="text1"/>
        </w:rPr>
        <w:t xml:space="preserve"> – </w:t>
      </w:r>
      <w:r w:rsidR="00945EE1">
        <w:rPr>
          <w:rFonts w:ascii="Times New Roman" w:hAnsi="Times New Roman" w:cs="Times New Roman"/>
          <w:b/>
          <w:color w:val="000000" w:themeColor="text1"/>
        </w:rPr>
        <w:t>_____</w:t>
      </w:r>
      <w:r w:rsidR="00A65D7C">
        <w:rPr>
          <w:rFonts w:ascii="Times New Roman" w:hAnsi="Times New Roman" w:cs="Times New Roman"/>
          <w:b/>
          <w:color w:val="000000" w:themeColor="text1"/>
        </w:rPr>
        <w:t xml:space="preserve"> руб</w:t>
      </w:r>
      <w:r w:rsidR="00ED79A0">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1"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Pr>
          <w:rFonts w:ascii="Times New Roman" w:hAnsi="Times New Roman" w:cs="Times New Roman"/>
        </w:rPr>
        <w:t>10</w:t>
      </w:r>
      <w:r w:rsidR="005146AC">
        <w:rPr>
          <w:rFonts w:ascii="Times New Roman" w:hAnsi="Times New Roman" w:cs="Times New Roman"/>
        </w:rPr>
        <w:t xml:space="preserve"> (</w:t>
      </w:r>
      <w:r>
        <w:rPr>
          <w:rFonts w:ascii="Times New Roman" w:hAnsi="Times New Roman" w:cs="Times New Roman"/>
        </w:rPr>
        <w:t>десяти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2"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0E6424">
        <w:rPr>
          <w:rFonts w:ascii="Times New Roman" w:hAnsi="Times New Roman"/>
        </w:rPr>
        <w:t xml:space="preserve"> в течение </w:t>
      </w:r>
      <w:r w:rsidR="00055632">
        <w:rPr>
          <w:rFonts w:ascii="Times New Roman" w:hAnsi="Times New Roman"/>
        </w:rPr>
        <w:t>14</w:t>
      </w:r>
      <w:r w:rsidR="000E6424">
        <w:rPr>
          <w:rFonts w:ascii="Times New Roman" w:hAnsi="Times New Roman"/>
        </w:rPr>
        <w:t xml:space="preserve"> календарных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5" w:name="P110"/>
      <w:bookmarkEnd w:id="5"/>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Ляпидевского,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3.3. В день доставки Товара по адресу поставки Товара, указанному в соответствии с условиями </w:t>
      </w:r>
      <w:r w:rsidRPr="00A5268A">
        <w:rPr>
          <w:rFonts w:ascii="Times New Roman" w:hAnsi="Times New Roman" w:cs="Times New Roman"/>
        </w:rPr>
        <w:lastRenderedPageBreak/>
        <w:t>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подписанные со своей стороны товарную накладную по </w:t>
      </w:r>
      <w:hyperlink r:id="rId13"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5"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сяти) календарных дней</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6" w:name="P126"/>
      <w:bookmarkEnd w:id="6"/>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7" w:name="P146"/>
      <w:bookmarkEnd w:id="7"/>
      <w:r w:rsidRPr="006E6CAA">
        <w:rPr>
          <w:rFonts w:ascii="Times New Roman" w:hAnsi="Times New Roman" w:cs="Times New Roman"/>
        </w:rPr>
        <w:t xml:space="preserve">4.1.6. Поставщик обязан оформлять товарные накладные по </w:t>
      </w:r>
      <w:hyperlink r:id="rId18"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8" w:name="P163"/>
      <w:bookmarkEnd w:id="8"/>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9" w:name="P164"/>
      <w:bookmarkEnd w:id="9"/>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0" w:name="P168"/>
      <w:bookmarkEnd w:id="10"/>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4.4.2. Требовать от Поставщика своевременного устранения нарушений, выявленных как в ходе 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1" w:name="P180"/>
      <w:bookmarkEnd w:id="11"/>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2"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2" w:name="P211"/>
      <w:bookmarkEnd w:id="12"/>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3" w:name="P216"/>
      <w:bookmarkEnd w:id="13"/>
      <w:r w:rsidRPr="00A5268A">
        <w:rPr>
          <w:rFonts w:ascii="Times New Roman" w:hAnsi="Times New Roman" w:cs="Times New Roman"/>
        </w:rPr>
        <w:t xml:space="preserve">7.4. Пеня начисляется за каждый день просрочки исполнения Поставщиком обязательства, </w:t>
      </w:r>
      <w:r w:rsidRPr="00A5268A">
        <w:rPr>
          <w:rFonts w:ascii="Times New Roman" w:hAnsi="Times New Roman" w:cs="Times New Roman"/>
        </w:rP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3"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4" w:name="P218"/>
      <w:bookmarkEnd w:id="14"/>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w:t>
      </w:r>
      <w:r w:rsidR="00241475" w:rsidRPr="00A5268A">
        <w:rPr>
          <w:rFonts w:ascii="Times New Roman" w:hAnsi="Times New Roman" w:cs="Times New Roman"/>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5" w:name="P231"/>
      <w:bookmarkEnd w:id="15"/>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6" w:name="P254"/>
      <w:bookmarkEnd w:id="16"/>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7" w:name="P255"/>
      <w:bookmarkEnd w:id="17"/>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8" w:name="P275"/>
      <w:bookmarkEnd w:id="18"/>
      <w:r w:rsidRPr="00A5268A">
        <w:rPr>
          <w:rFonts w:ascii="Times New Roman" w:hAnsi="Times New Roman" w:cs="Times New Roman"/>
        </w:rPr>
        <w:t>11.1. Настоящий Контракт вступает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.2.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w:t>
      </w:r>
      <w:r w:rsidRPr="00846308">
        <w:rPr>
          <w:rFonts w:ascii="Times New Roman" w:hAnsi="Times New Roman" w:cs="Times New Roman"/>
        </w:rPr>
        <w:lastRenderedPageBreak/>
        <w:t xml:space="preserve">требования применимого законодательства Российской Федерации и международных актов о противодействии  коррупции. </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w:t>
      </w:r>
      <w:r w:rsidR="006A49ED">
        <w:rPr>
          <w:rFonts w:ascii="Times New Roman" w:hAnsi="Times New Roman" w:cs="Times New Roman"/>
        </w:rPr>
        <w:t>тороны обоснованных подозрений,</w:t>
      </w:r>
      <w:r w:rsidRPr="00846308">
        <w:rPr>
          <w:rFonts w:ascii="Times New Roman" w:hAnsi="Times New Roman" w:cs="Times New Roman"/>
        </w:rPr>
        <w:t xml:space="preserve">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FA2950"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FA2950"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9" w:name="P306"/>
      <w:bookmarkEnd w:id="19"/>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t>Заказчик:</w:t>
            </w:r>
          </w:p>
          <w:p w:rsidR="004A06B0"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19274D"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ул. Ляпидевского, 1/3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л/c 20176Ш58250, 22176Ш58250, 21176Ш58250)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C260EA" w:rsidRDefault="0019274D" w:rsidP="0019274D">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Банк получателя: ОКЦ № 1 СибГУ Банка России//УФК по Новосибирской области г. Новосибирск</w:t>
            </w:r>
          </w:p>
          <w:p w:rsidR="004A06B0" w:rsidRPr="004A06B0" w:rsidRDefault="004A06B0" w:rsidP="0019274D">
            <w:pPr>
              <w:pStyle w:val="ConsPlusNormal"/>
              <w:spacing w:line="240" w:lineRule="atLeast"/>
              <w:ind w:firstLine="0"/>
              <w:jc w:val="both"/>
              <w:rPr>
                <w:rFonts w:ascii="Times New Roman" w:hAnsi="Times New Roman" w:cs="Times New Roman"/>
              </w:rPr>
            </w:pP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________________/Н.Н. Рощипкин</w:t>
            </w:r>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3E065F" w:rsidRPr="00F244BB" w:rsidRDefault="003E065F" w:rsidP="00C605F9">
            <w:pPr>
              <w:pStyle w:val="ConsPlusNormal"/>
              <w:ind w:firstLine="0"/>
              <w:jc w:val="both"/>
              <w:rPr>
                <w:rFonts w:ascii="Times New Roman" w:hAnsi="Times New Roman" w:cs="Times New Roman"/>
              </w:rPr>
            </w:pPr>
          </w:p>
        </w:tc>
      </w:tr>
    </w:tbl>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76719B" w:rsidRPr="00C529CD">
        <w:rPr>
          <w:rFonts w:ascii="Times New Roman" w:hAnsi="Times New Roman" w:cs="Times New Roman"/>
        </w:rPr>
        <w:t xml:space="preserve">» </w:t>
      </w:r>
      <w:r w:rsidR="00C01E3E">
        <w:rPr>
          <w:rFonts w:ascii="Times New Roman" w:hAnsi="Times New Roman" w:cs="Times New Roman"/>
        </w:rPr>
        <w:t>июня</w:t>
      </w:r>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r w:rsidR="006B5A40" w:rsidRPr="00C529CD">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0" w:name="P326"/>
      <w:bookmarkEnd w:id="20"/>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109"/>
        <w:gridCol w:w="3141"/>
        <w:gridCol w:w="883"/>
        <w:gridCol w:w="579"/>
        <w:gridCol w:w="884"/>
        <w:gridCol w:w="428"/>
        <w:gridCol w:w="1125"/>
        <w:gridCol w:w="1104"/>
        <w:gridCol w:w="1102"/>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r w:rsidR="000238C8">
              <w:rPr>
                <w:rFonts w:ascii="Times New Roman" w:hAnsi="Times New Roman" w:cs="Times New Roman"/>
              </w:rPr>
              <w:t>, в т.ч. НДС</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0238C8">
              <w:rPr>
                <w:rFonts w:ascii="Times New Roman" w:hAnsi="Times New Roman" w:cs="Times New Roman"/>
              </w:rPr>
              <w:t>, в т.ч.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1" w:name="P341"/>
            <w:bookmarkEnd w:id="21"/>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2" w:name="P342"/>
            <w:bookmarkEnd w:id="22"/>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3" w:name="P344"/>
            <w:bookmarkEnd w:id="23"/>
            <w:r>
              <w:rPr>
                <w:rFonts w:ascii="Times New Roman" w:hAnsi="Times New Roman" w:cs="Times New Roman"/>
                <w:i/>
              </w:rPr>
              <w:t>8</w:t>
            </w:r>
          </w:p>
        </w:tc>
        <w:bookmarkStart w:id="24" w:name="P345"/>
        <w:bookmarkEnd w:id="24"/>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945EE1" w:rsidRDefault="00C01E3E" w:rsidP="00573028">
            <w:pPr>
              <w:spacing w:after="0" w:line="240" w:lineRule="atLeast"/>
              <w:jc w:val="both"/>
            </w:pPr>
            <w:r>
              <w:t>Ли</w:t>
            </w:r>
            <w:r w:rsidR="00A71C74">
              <w:t xml:space="preserve">цевая панель для пульта кровати, размер </w:t>
            </w:r>
            <w:r>
              <w:t>47х142 мм</w:t>
            </w:r>
          </w:p>
          <w:p w:rsidR="00FA2950" w:rsidRPr="00DC32DB" w:rsidRDefault="00FA2950" w:rsidP="00573028">
            <w:pPr>
              <w:spacing w:after="0" w:line="240" w:lineRule="atLeast"/>
              <w:jc w:val="both"/>
              <w:rPr>
                <w:rFonts w:ascii="Times New Roman" w:hAnsi="Times New Roman"/>
                <w:sz w:val="20"/>
                <w:szCs w:val="20"/>
              </w:rPr>
            </w:pPr>
            <w:hyperlink r:id="rId27" w:tgtFrame="_blank" w:history="1">
              <w:r>
                <w:rPr>
                  <w:rStyle w:val="ab"/>
                  <w:rFonts w:ascii="Roboto" w:eastAsiaTheme="majorEastAsia" w:hAnsi="Roboto"/>
                  <w:color w:val="009E6B"/>
                  <w:sz w:val="21"/>
                  <w:szCs w:val="21"/>
                  <w:bdr w:val="none" w:sz="0" w:space="0" w:color="auto" w:frame="1"/>
                  <w:shd w:val="clear" w:color="auto" w:fill="FFFFFF"/>
                </w:rPr>
                <w:t>27.12.31.000</w:t>
              </w:r>
            </w:hyperlink>
            <w:bookmarkStart w:id="25" w:name="_GoBack"/>
            <w:bookmarkEnd w:id="25"/>
          </w:p>
        </w:tc>
        <w:tc>
          <w:tcPr>
            <w:tcW w:w="711" w:type="pct"/>
            <w:gridSpan w:val="2"/>
          </w:tcPr>
          <w:p w:rsidR="000F3432" w:rsidRDefault="000F3432" w:rsidP="000F3432">
            <w:pPr>
              <w:jc w:val="center"/>
            </w:pPr>
          </w:p>
        </w:tc>
        <w:tc>
          <w:tcPr>
            <w:tcW w:w="638" w:type="pct"/>
            <w:gridSpan w:val="2"/>
            <w:vAlign w:val="center"/>
          </w:tcPr>
          <w:p w:rsidR="000F3432" w:rsidRDefault="000F3432" w:rsidP="000F3432">
            <w:pPr>
              <w:jc w:val="center"/>
              <w:rPr>
                <w:rFonts w:ascii="Times New Roman" w:hAnsi="Times New Roman"/>
              </w:rPr>
            </w:pPr>
            <w:r>
              <w:rPr>
                <w:rFonts w:ascii="Times New Roman" w:hAnsi="Times New Roman"/>
              </w:rPr>
              <w:t>шт</w:t>
            </w:r>
          </w:p>
        </w:tc>
        <w:tc>
          <w:tcPr>
            <w:tcW w:w="547" w:type="pct"/>
            <w:vAlign w:val="center"/>
          </w:tcPr>
          <w:p w:rsidR="000F3432" w:rsidRDefault="00C01E3E" w:rsidP="000F3432">
            <w:pPr>
              <w:rPr>
                <w:rFonts w:ascii="Times New Roman" w:hAnsi="Times New Roman"/>
              </w:rPr>
            </w:pPr>
            <w:r>
              <w:rPr>
                <w:rFonts w:ascii="Times New Roman" w:hAnsi="Times New Roman"/>
              </w:rPr>
              <w:t>20</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___________Н.Н. Рощипкин</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C605F9">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C529CD" w:rsidRPr="00C529CD">
        <w:rPr>
          <w:rFonts w:ascii="Times New Roman" w:hAnsi="Times New Roman" w:cs="Times New Roman"/>
        </w:rPr>
        <w:t xml:space="preserve">» </w:t>
      </w:r>
      <w:r w:rsidR="00B44FCA">
        <w:rPr>
          <w:rFonts w:ascii="Times New Roman" w:hAnsi="Times New Roman" w:cs="Times New Roman"/>
        </w:rPr>
        <w:t>июня</w:t>
      </w:r>
      <w:r w:rsidR="00C529CD" w:rsidRPr="00C529CD">
        <w:rPr>
          <w:rFonts w:ascii="Times New Roman" w:hAnsi="Times New Roman" w:cs="Times New Roman"/>
        </w:rPr>
        <w:t xml:space="preserve">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5B759B" w:rsidRPr="00F5087B" w:rsidRDefault="00241475" w:rsidP="00483FDB">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26"/>
        <w:gridCol w:w="2488"/>
        <w:gridCol w:w="871"/>
        <w:gridCol w:w="1334"/>
        <w:gridCol w:w="2665"/>
        <w:gridCol w:w="761"/>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п/п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4E0686" w:rsidRDefault="00C01E3E" w:rsidP="00C01E3E">
            <w:pPr>
              <w:spacing w:after="0" w:line="240" w:lineRule="atLeast"/>
              <w:jc w:val="both"/>
              <w:rPr>
                <w:rFonts w:ascii="Times New Roman" w:hAnsi="Times New Roman"/>
                <w:sz w:val="20"/>
                <w:szCs w:val="20"/>
              </w:rPr>
            </w:pPr>
            <w:r w:rsidRPr="004E0686">
              <w:rPr>
                <w:rFonts w:ascii="Times New Roman" w:hAnsi="Times New Roman"/>
              </w:rPr>
              <w:t xml:space="preserve">Лицевая панель для пульта кровати </w:t>
            </w:r>
          </w:p>
        </w:tc>
        <w:tc>
          <w:tcPr>
            <w:tcW w:w="2606" w:type="pct"/>
            <w:gridSpan w:val="3"/>
          </w:tcPr>
          <w:p w:rsidR="00C01E3E" w:rsidRPr="004E0686" w:rsidRDefault="00C01E3E" w:rsidP="00573028">
            <w:pPr>
              <w:spacing w:after="0" w:line="240" w:lineRule="atLeast"/>
              <w:jc w:val="both"/>
              <w:rPr>
                <w:rFonts w:ascii="Times New Roman" w:hAnsi="Times New Roman"/>
              </w:rPr>
            </w:pPr>
            <w:r w:rsidRPr="004E0686">
              <w:rPr>
                <w:rFonts w:ascii="Times New Roman" w:hAnsi="Times New Roman"/>
              </w:rPr>
              <w:t xml:space="preserve">Защитная наклейка для кнопок пульта управления функциональной кроватью. </w:t>
            </w:r>
          </w:p>
          <w:p w:rsidR="00C01E3E" w:rsidRPr="004E0686" w:rsidRDefault="00C01E3E" w:rsidP="00573028">
            <w:pPr>
              <w:spacing w:after="0" w:line="240" w:lineRule="atLeast"/>
              <w:jc w:val="both"/>
              <w:rPr>
                <w:rFonts w:ascii="Times New Roman" w:hAnsi="Times New Roman"/>
              </w:rPr>
            </w:pPr>
            <w:r w:rsidRPr="004E0686">
              <w:rPr>
                <w:rFonts w:ascii="Times New Roman" w:hAnsi="Times New Roman"/>
              </w:rPr>
              <w:t xml:space="preserve">Размер не менее 47*142 и не более 49*144 мм. Материал полиэфирная матовая пленка, акриловый клейкий слой. </w:t>
            </w:r>
          </w:p>
          <w:p w:rsidR="00F25667" w:rsidRPr="004E0686" w:rsidRDefault="00C01E3E" w:rsidP="00573028">
            <w:pPr>
              <w:spacing w:after="0" w:line="240" w:lineRule="atLeast"/>
              <w:jc w:val="both"/>
              <w:rPr>
                <w:rFonts w:ascii="Times New Roman" w:hAnsi="Times New Roman"/>
                <w:sz w:val="20"/>
                <w:szCs w:val="20"/>
              </w:rPr>
            </w:pPr>
            <w:r w:rsidRPr="004E0686">
              <w:rPr>
                <w:rFonts w:ascii="Times New Roman" w:hAnsi="Times New Roman"/>
              </w:rPr>
              <w:t>Совместимость с функциональной кроватью «Кровать медицинская функциональная электрическая DB-7», имеющимся у Заказчика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_______________Н.Н. Рощипкин</w:t>
            </w:r>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Pr="00F5087B" w:rsidRDefault="000D3A3B" w:rsidP="008D11B1">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2.1. Требования к гарантии качества товара, а также гарантийному сроку товара и (или) объему предоставления гарантий их качества: Поставщик предоставляет Заказчику гарантии производителя (изготовителя) </w:t>
      </w:r>
      <w:r w:rsidR="002B5B1C">
        <w:rPr>
          <w:rFonts w:ascii="Times New Roman" w:hAnsi="Times New Roman" w:cs="Times New Roman"/>
        </w:rPr>
        <w:t>товара</w:t>
      </w:r>
      <w:r w:rsidRPr="00691581">
        <w:rPr>
          <w:rFonts w:ascii="Times New Roman" w:hAnsi="Times New Roman" w:cs="Times New Roman"/>
        </w:rPr>
        <w:t>,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а также надлежащее качество на русском языке.</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2.2. Иные требования: Требования к качеству товара: Год выпуска не ранее 202</w:t>
      </w:r>
      <w:r w:rsidR="002B5B1C">
        <w:rPr>
          <w:rFonts w:ascii="Times New Roman" w:hAnsi="Times New Roman" w:cs="Times New Roman"/>
        </w:rPr>
        <w:t>6</w:t>
      </w:r>
      <w:r w:rsidRPr="00691581">
        <w:rPr>
          <w:rFonts w:ascii="Times New Roman" w:hAnsi="Times New Roman" w:cs="Times New Roman"/>
        </w:rPr>
        <w:t xml:space="preserve"> года.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2.3. Требования к упаковке и маркировке: </w:t>
      </w:r>
      <w:r w:rsidR="002B5B1C">
        <w:rPr>
          <w:rFonts w:ascii="Times New Roman" w:hAnsi="Times New Roman" w:cs="Times New Roman"/>
        </w:rPr>
        <w:t>товар</w:t>
      </w:r>
      <w:r w:rsidRPr="00691581">
        <w:rPr>
          <w:rFonts w:ascii="Times New Roman" w:hAnsi="Times New Roman" w:cs="Times New Roman"/>
        </w:rPr>
        <w:t xml:space="preserve">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w:t>
      </w:r>
      <w:r w:rsidR="002B5B1C">
        <w:rPr>
          <w:rFonts w:ascii="Times New Roman" w:hAnsi="Times New Roman" w:cs="Times New Roman"/>
        </w:rPr>
        <w:t>товара</w:t>
      </w:r>
      <w:r w:rsidRPr="00691581">
        <w:rPr>
          <w:rFonts w:ascii="Times New Roman" w:hAnsi="Times New Roman" w:cs="Times New Roman"/>
        </w:rPr>
        <w:t xml:space="preserve"> при перевозке всеми видами транспорта.</w:t>
      </w:r>
    </w:p>
    <w:p w:rsidR="000B6F9F" w:rsidRPr="00691581" w:rsidRDefault="000B6F9F" w:rsidP="000B6F9F">
      <w:pPr>
        <w:pStyle w:val="ConsPlusNormal"/>
        <w:ind w:firstLine="0"/>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6A49ED">
        <w:rPr>
          <w:rFonts w:ascii="Times New Roman" w:hAnsi="Times New Roman" w:cs="Times New Roman"/>
        </w:rPr>
        <w:t xml:space="preserve">  </w:t>
      </w:r>
      <w:r w:rsidRPr="00C529CD">
        <w:rPr>
          <w:rFonts w:ascii="Times New Roman" w:hAnsi="Times New Roman" w:cs="Times New Roman"/>
        </w:rPr>
        <w:t xml:space="preserve">» </w:t>
      </w:r>
      <w:r w:rsidR="00B44FCA">
        <w:rPr>
          <w:rFonts w:ascii="Times New Roman" w:hAnsi="Times New Roman" w:cs="Times New Roman"/>
        </w:rPr>
        <w:t>июня</w:t>
      </w:r>
      <w:r w:rsidRPr="00C529CD">
        <w:rPr>
          <w:rFonts w:ascii="Times New Roman" w:hAnsi="Times New Roman" w:cs="Times New Roman"/>
        </w:rPr>
        <w:t xml:space="preserve">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01"/>
        <w:gridCol w:w="5578"/>
        <w:gridCol w:w="2887"/>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r w:rsidRPr="00A5268A">
              <w:rPr>
                <w:rFonts w:ascii="Times New Roman" w:hAnsi="Times New Roman" w:cs="Times New Roman"/>
              </w:rPr>
              <w:t>г.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5"/>
        <w:gridCol w:w="1780"/>
        <w:gridCol w:w="1385"/>
        <w:gridCol w:w="1900"/>
        <w:gridCol w:w="2245"/>
        <w:gridCol w:w="211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686"/>
        <w:gridCol w:w="477"/>
        <w:gridCol w:w="1484"/>
        <w:gridCol w:w="672"/>
        <w:gridCol w:w="4147"/>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35" w:rsidRDefault="00D91B35" w:rsidP="00241475">
      <w:pPr>
        <w:spacing w:after="0" w:line="240" w:lineRule="auto"/>
      </w:pPr>
      <w:r>
        <w:separator/>
      </w:r>
    </w:p>
  </w:endnote>
  <w:endnote w:type="continuationSeparator" w:id="0">
    <w:p w:rsidR="00D91B35" w:rsidRDefault="00D91B35"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35" w:rsidRDefault="00D91B35" w:rsidP="00241475">
      <w:pPr>
        <w:spacing w:after="0" w:line="240" w:lineRule="auto"/>
      </w:pPr>
      <w:r>
        <w:separator/>
      </w:r>
    </w:p>
  </w:footnote>
  <w:footnote w:type="continuationSeparator" w:id="0">
    <w:p w:rsidR="00D91B35" w:rsidRDefault="00D91B35" w:rsidP="0024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39"/>
    <w:rsid w:val="00000765"/>
    <w:rsid w:val="000013C1"/>
    <w:rsid w:val="000032A9"/>
    <w:rsid w:val="000032D6"/>
    <w:rsid w:val="000238C8"/>
    <w:rsid w:val="00040956"/>
    <w:rsid w:val="00043167"/>
    <w:rsid w:val="000444C1"/>
    <w:rsid w:val="00055632"/>
    <w:rsid w:val="00056FD5"/>
    <w:rsid w:val="000628F4"/>
    <w:rsid w:val="0006559C"/>
    <w:rsid w:val="00070A5E"/>
    <w:rsid w:val="000904E8"/>
    <w:rsid w:val="00092D5A"/>
    <w:rsid w:val="00096C33"/>
    <w:rsid w:val="000A4FBF"/>
    <w:rsid w:val="000B6F9F"/>
    <w:rsid w:val="000B7A06"/>
    <w:rsid w:val="000C0EBB"/>
    <w:rsid w:val="000C506C"/>
    <w:rsid w:val="000C5ECE"/>
    <w:rsid w:val="000D3A3B"/>
    <w:rsid w:val="000E6424"/>
    <w:rsid w:val="000E6A37"/>
    <w:rsid w:val="000F3432"/>
    <w:rsid w:val="00113EA8"/>
    <w:rsid w:val="00114602"/>
    <w:rsid w:val="00117209"/>
    <w:rsid w:val="00125315"/>
    <w:rsid w:val="0012632A"/>
    <w:rsid w:val="00131991"/>
    <w:rsid w:val="00136D3E"/>
    <w:rsid w:val="00137EBB"/>
    <w:rsid w:val="00140A27"/>
    <w:rsid w:val="00142D87"/>
    <w:rsid w:val="001512B3"/>
    <w:rsid w:val="00153336"/>
    <w:rsid w:val="00166C4B"/>
    <w:rsid w:val="00170996"/>
    <w:rsid w:val="00182A20"/>
    <w:rsid w:val="001911F7"/>
    <w:rsid w:val="0019274D"/>
    <w:rsid w:val="00196DF0"/>
    <w:rsid w:val="001A5E1F"/>
    <w:rsid w:val="001A7C98"/>
    <w:rsid w:val="001C2813"/>
    <w:rsid w:val="001C6A14"/>
    <w:rsid w:val="001D076A"/>
    <w:rsid w:val="001E3FA1"/>
    <w:rsid w:val="001F1593"/>
    <w:rsid w:val="001F181D"/>
    <w:rsid w:val="001F42C1"/>
    <w:rsid w:val="001F74DC"/>
    <w:rsid w:val="00202611"/>
    <w:rsid w:val="002070B0"/>
    <w:rsid w:val="002145E4"/>
    <w:rsid w:val="0023187E"/>
    <w:rsid w:val="00240CAC"/>
    <w:rsid w:val="00241475"/>
    <w:rsid w:val="0024195A"/>
    <w:rsid w:val="002507D2"/>
    <w:rsid w:val="002524CF"/>
    <w:rsid w:val="00261D57"/>
    <w:rsid w:val="00271B4F"/>
    <w:rsid w:val="00274ED7"/>
    <w:rsid w:val="00296C06"/>
    <w:rsid w:val="002B0D52"/>
    <w:rsid w:val="002B5B1C"/>
    <w:rsid w:val="002E3035"/>
    <w:rsid w:val="002E36A9"/>
    <w:rsid w:val="002F0271"/>
    <w:rsid w:val="002F747C"/>
    <w:rsid w:val="00307056"/>
    <w:rsid w:val="00310C73"/>
    <w:rsid w:val="0031176C"/>
    <w:rsid w:val="0031727E"/>
    <w:rsid w:val="00334CD7"/>
    <w:rsid w:val="00337EAA"/>
    <w:rsid w:val="00362B61"/>
    <w:rsid w:val="003802EA"/>
    <w:rsid w:val="00383051"/>
    <w:rsid w:val="0038492B"/>
    <w:rsid w:val="00396C4A"/>
    <w:rsid w:val="003D1275"/>
    <w:rsid w:val="003E065F"/>
    <w:rsid w:val="003E7009"/>
    <w:rsid w:val="003F0202"/>
    <w:rsid w:val="003F060F"/>
    <w:rsid w:val="003F3BFC"/>
    <w:rsid w:val="003F7E8E"/>
    <w:rsid w:val="0041047E"/>
    <w:rsid w:val="004124A7"/>
    <w:rsid w:val="004232E9"/>
    <w:rsid w:val="00443C89"/>
    <w:rsid w:val="004528AE"/>
    <w:rsid w:val="00463804"/>
    <w:rsid w:val="00475617"/>
    <w:rsid w:val="00483FDB"/>
    <w:rsid w:val="00487DEA"/>
    <w:rsid w:val="004A06B0"/>
    <w:rsid w:val="004A52F8"/>
    <w:rsid w:val="004B23CF"/>
    <w:rsid w:val="004C0164"/>
    <w:rsid w:val="004C2265"/>
    <w:rsid w:val="004C377E"/>
    <w:rsid w:val="004D0391"/>
    <w:rsid w:val="004E0686"/>
    <w:rsid w:val="004E43B5"/>
    <w:rsid w:val="004F6ACB"/>
    <w:rsid w:val="00513ABE"/>
    <w:rsid w:val="005146AC"/>
    <w:rsid w:val="00532F1C"/>
    <w:rsid w:val="00535CED"/>
    <w:rsid w:val="00536A85"/>
    <w:rsid w:val="005415AF"/>
    <w:rsid w:val="00567836"/>
    <w:rsid w:val="00573028"/>
    <w:rsid w:val="00577634"/>
    <w:rsid w:val="005907A8"/>
    <w:rsid w:val="0059358C"/>
    <w:rsid w:val="00593D68"/>
    <w:rsid w:val="005A4B9C"/>
    <w:rsid w:val="005B759B"/>
    <w:rsid w:val="005C56C8"/>
    <w:rsid w:val="005D2E94"/>
    <w:rsid w:val="005D7B4C"/>
    <w:rsid w:val="005E46CA"/>
    <w:rsid w:val="005F08A6"/>
    <w:rsid w:val="005F3527"/>
    <w:rsid w:val="00600ECF"/>
    <w:rsid w:val="00602251"/>
    <w:rsid w:val="006039ED"/>
    <w:rsid w:val="00617E75"/>
    <w:rsid w:val="00627351"/>
    <w:rsid w:val="00632320"/>
    <w:rsid w:val="006437E1"/>
    <w:rsid w:val="00645B4D"/>
    <w:rsid w:val="00646159"/>
    <w:rsid w:val="006514B2"/>
    <w:rsid w:val="006544C6"/>
    <w:rsid w:val="00664778"/>
    <w:rsid w:val="006849D1"/>
    <w:rsid w:val="006A0695"/>
    <w:rsid w:val="006A47BF"/>
    <w:rsid w:val="006A49ED"/>
    <w:rsid w:val="006B08CA"/>
    <w:rsid w:val="006B203F"/>
    <w:rsid w:val="006B5A40"/>
    <w:rsid w:val="006B7B1D"/>
    <w:rsid w:val="006C0ECE"/>
    <w:rsid w:val="006C1E87"/>
    <w:rsid w:val="006E6CAA"/>
    <w:rsid w:val="006F19DE"/>
    <w:rsid w:val="006F2FFA"/>
    <w:rsid w:val="00702989"/>
    <w:rsid w:val="00703153"/>
    <w:rsid w:val="007133F3"/>
    <w:rsid w:val="00713E3B"/>
    <w:rsid w:val="007240E6"/>
    <w:rsid w:val="00724BD5"/>
    <w:rsid w:val="00726D01"/>
    <w:rsid w:val="00732403"/>
    <w:rsid w:val="007354D6"/>
    <w:rsid w:val="00737A58"/>
    <w:rsid w:val="007525B5"/>
    <w:rsid w:val="00757284"/>
    <w:rsid w:val="007572E7"/>
    <w:rsid w:val="00757613"/>
    <w:rsid w:val="007625F4"/>
    <w:rsid w:val="007651E1"/>
    <w:rsid w:val="0076719B"/>
    <w:rsid w:val="00776778"/>
    <w:rsid w:val="007864AF"/>
    <w:rsid w:val="00791F1D"/>
    <w:rsid w:val="007A00C3"/>
    <w:rsid w:val="007A3D38"/>
    <w:rsid w:val="007B3F0F"/>
    <w:rsid w:val="007C7242"/>
    <w:rsid w:val="007F09CF"/>
    <w:rsid w:val="007F2BCB"/>
    <w:rsid w:val="00807A24"/>
    <w:rsid w:val="00813110"/>
    <w:rsid w:val="00820500"/>
    <w:rsid w:val="00841AF1"/>
    <w:rsid w:val="008435ED"/>
    <w:rsid w:val="008458D0"/>
    <w:rsid w:val="00846308"/>
    <w:rsid w:val="008476AD"/>
    <w:rsid w:val="00855C18"/>
    <w:rsid w:val="008729C4"/>
    <w:rsid w:val="0089417C"/>
    <w:rsid w:val="00894250"/>
    <w:rsid w:val="008A1287"/>
    <w:rsid w:val="008B0109"/>
    <w:rsid w:val="008B245F"/>
    <w:rsid w:val="008B7F1D"/>
    <w:rsid w:val="008C0F29"/>
    <w:rsid w:val="008C4891"/>
    <w:rsid w:val="008D11B1"/>
    <w:rsid w:val="008D5C9B"/>
    <w:rsid w:val="0091248E"/>
    <w:rsid w:val="00942768"/>
    <w:rsid w:val="00945EE1"/>
    <w:rsid w:val="00946A43"/>
    <w:rsid w:val="009479F2"/>
    <w:rsid w:val="00950C68"/>
    <w:rsid w:val="00957DD4"/>
    <w:rsid w:val="00957E9C"/>
    <w:rsid w:val="00967A6C"/>
    <w:rsid w:val="009770DA"/>
    <w:rsid w:val="00984F6A"/>
    <w:rsid w:val="00990AB2"/>
    <w:rsid w:val="009A462E"/>
    <w:rsid w:val="009C67D2"/>
    <w:rsid w:val="009D2F26"/>
    <w:rsid w:val="009D3CE4"/>
    <w:rsid w:val="009D501A"/>
    <w:rsid w:val="009D5D7E"/>
    <w:rsid w:val="009E12A1"/>
    <w:rsid w:val="009E6C51"/>
    <w:rsid w:val="00A003FB"/>
    <w:rsid w:val="00A01124"/>
    <w:rsid w:val="00A01222"/>
    <w:rsid w:val="00A0424F"/>
    <w:rsid w:val="00A07A9C"/>
    <w:rsid w:val="00A20EA3"/>
    <w:rsid w:val="00A230CE"/>
    <w:rsid w:val="00A33DCA"/>
    <w:rsid w:val="00A34FA1"/>
    <w:rsid w:val="00A4257C"/>
    <w:rsid w:val="00A53DBE"/>
    <w:rsid w:val="00A62877"/>
    <w:rsid w:val="00A65D7C"/>
    <w:rsid w:val="00A71C74"/>
    <w:rsid w:val="00A720D5"/>
    <w:rsid w:val="00A72FF5"/>
    <w:rsid w:val="00A736A6"/>
    <w:rsid w:val="00A836FD"/>
    <w:rsid w:val="00A83CDD"/>
    <w:rsid w:val="00A8465B"/>
    <w:rsid w:val="00A91ABB"/>
    <w:rsid w:val="00A95856"/>
    <w:rsid w:val="00A978A2"/>
    <w:rsid w:val="00AB30E7"/>
    <w:rsid w:val="00AB3D45"/>
    <w:rsid w:val="00AB6FD3"/>
    <w:rsid w:val="00AC5AB7"/>
    <w:rsid w:val="00AD4EF8"/>
    <w:rsid w:val="00AE5BE9"/>
    <w:rsid w:val="00B03EAF"/>
    <w:rsid w:val="00B05CDF"/>
    <w:rsid w:val="00B121E6"/>
    <w:rsid w:val="00B16643"/>
    <w:rsid w:val="00B34E37"/>
    <w:rsid w:val="00B44FCA"/>
    <w:rsid w:val="00B47C73"/>
    <w:rsid w:val="00B525BA"/>
    <w:rsid w:val="00B756EE"/>
    <w:rsid w:val="00B769AF"/>
    <w:rsid w:val="00B7752D"/>
    <w:rsid w:val="00B8440A"/>
    <w:rsid w:val="00BB32B9"/>
    <w:rsid w:val="00BB53EC"/>
    <w:rsid w:val="00BC3200"/>
    <w:rsid w:val="00BC47C8"/>
    <w:rsid w:val="00BC66C1"/>
    <w:rsid w:val="00BE22D7"/>
    <w:rsid w:val="00BF0917"/>
    <w:rsid w:val="00BF4D48"/>
    <w:rsid w:val="00BF705D"/>
    <w:rsid w:val="00BF7639"/>
    <w:rsid w:val="00C01E3E"/>
    <w:rsid w:val="00C041F3"/>
    <w:rsid w:val="00C075F9"/>
    <w:rsid w:val="00C24919"/>
    <w:rsid w:val="00C260EA"/>
    <w:rsid w:val="00C31C68"/>
    <w:rsid w:val="00C4470A"/>
    <w:rsid w:val="00C529CD"/>
    <w:rsid w:val="00C605F9"/>
    <w:rsid w:val="00C61D94"/>
    <w:rsid w:val="00C66689"/>
    <w:rsid w:val="00C7444D"/>
    <w:rsid w:val="00C82389"/>
    <w:rsid w:val="00C82764"/>
    <w:rsid w:val="00CA3A3E"/>
    <w:rsid w:val="00CC0188"/>
    <w:rsid w:val="00CD249B"/>
    <w:rsid w:val="00CD739D"/>
    <w:rsid w:val="00CF7885"/>
    <w:rsid w:val="00D01255"/>
    <w:rsid w:val="00D04A19"/>
    <w:rsid w:val="00D07E91"/>
    <w:rsid w:val="00D13B14"/>
    <w:rsid w:val="00D1698A"/>
    <w:rsid w:val="00D21A2A"/>
    <w:rsid w:val="00D34441"/>
    <w:rsid w:val="00D4167E"/>
    <w:rsid w:val="00D4323A"/>
    <w:rsid w:val="00D46FAF"/>
    <w:rsid w:val="00D50D3B"/>
    <w:rsid w:val="00D52906"/>
    <w:rsid w:val="00D5700F"/>
    <w:rsid w:val="00D731DE"/>
    <w:rsid w:val="00D809AD"/>
    <w:rsid w:val="00D81748"/>
    <w:rsid w:val="00D91B35"/>
    <w:rsid w:val="00D95606"/>
    <w:rsid w:val="00DA008F"/>
    <w:rsid w:val="00DA095B"/>
    <w:rsid w:val="00DC1894"/>
    <w:rsid w:val="00DC32DB"/>
    <w:rsid w:val="00DC6906"/>
    <w:rsid w:val="00DD4D75"/>
    <w:rsid w:val="00DD551E"/>
    <w:rsid w:val="00DD5C70"/>
    <w:rsid w:val="00DD7E21"/>
    <w:rsid w:val="00DE4D7B"/>
    <w:rsid w:val="00DF1B4D"/>
    <w:rsid w:val="00DF34C3"/>
    <w:rsid w:val="00DF5D96"/>
    <w:rsid w:val="00DF6394"/>
    <w:rsid w:val="00E041A2"/>
    <w:rsid w:val="00E10FA2"/>
    <w:rsid w:val="00E439C9"/>
    <w:rsid w:val="00E5449D"/>
    <w:rsid w:val="00E64D30"/>
    <w:rsid w:val="00E67A0C"/>
    <w:rsid w:val="00E765F0"/>
    <w:rsid w:val="00E870B2"/>
    <w:rsid w:val="00EA0DF9"/>
    <w:rsid w:val="00EB1F3E"/>
    <w:rsid w:val="00EB2ACB"/>
    <w:rsid w:val="00EB5421"/>
    <w:rsid w:val="00EB6472"/>
    <w:rsid w:val="00ED33D2"/>
    <w:rsid w:val="00ED79A0"/>
    <w:rsid w:val="00F02138"/>
    <w:rsid w:val="00F04C05"/>
    <w:rsid w:val="00F105A1"/>
    <w:rsid w:val="00F21E74"/>
    <w:rsid w:val="00F244BB"/>
    <w:rsid w:val="00F25667"/>
    <w:rsid w:val="00F257AB"/>
    <w:rsid w:val="00F41049"/>
    <w:rsid w:val="00F43232"/>
    <w:rsid w:val="00F44E41"/>
    <w:rsid w:val="00F5087B"/>
    <w:rsid w:val="00F65AAF"/>
    <w:rsid w:val="00F772D8"/>
    <w:rsid w:val="00F85E79"/>
    <w:rsid w:val="00FA2950"/>
    <w:rsid w:val="00FD0549"/>
    <w:rsid w:val="00FD709D"/>
    <w:rsid w:val="00FE7446"/>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CF03"/>
  <w15:docId w15:val="{8E73AA9B-54AF-4E63-9786-7C61F38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10984019">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1CECCD73E8252AE0F0F81A6B739A9784D73124683D5EC955i5ZC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endnotes" Target="endnotes.xml"/><Relationship Id="rId12" Type="http://schemas.openxmlformats.org/officeDocument/2006/relationships/hyperlink" Target="consultantplus://offline/ref=1B96C98DA142BCA17012B13C3CBA8B954A213DB3013E6AA1686F5794118D12601BA5C172E9222AE4F2A71F7E62C29A82CF2F2371215CCBi5Z7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537AB60365B9616824D770EEC957FE82237E0FEED4C3A35iCZF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96C98DA142BCA17012B13C3CBA8B954B2731BE013537AB60365B9616824D771CECCD73E8252AE0F0F81A6B739A9784D73124683D5EC955i5ZCI" TargetMode="External"/><Relationship Id="rId24" Type="http://schemas.openxmlformats.org/officeDocument/2006/relationships/hyperlink" Target="consultantplus://offline/ref=1B96C98DA142BCA17012B13C3CBA8B954B2731BE013437AB60365B9616824D771CECCD73EC2D2EEBADA20A6F3ACF9C9AD1283A6D235EiCZ9I" TargetMode="External"/><Relationship Id="rId5" Type="http://schemas.openxmlformats.org/officeDocument/2006/relationships/webSettings" Target="webSettings.xml"/><Relationship Id="rId15" Type="http://schemas.openxmlformats.org/officeDocument/2006/relationships/hyperlink" Target="consultantplus://offline/ref=1B96C98DA142BCA17012B13C3CBA8B954A213DB3013E6AA1686F5794118D12601BA5C172E9222AE4F2A71F7E62C29A82CF2F2371215CCBi5Z7I" TargetMode="External"/><Relationship Id="rId23" Type="http://schemas.openxmlformats.org/officeDocument/2006/relationships/hyperlink" Target="consultantplus://offline/ref=B09ED5B07246FB2A0D2E190E7D4A32D84FBED505C11D3E1C47BE2E9BB068E1ADC13E3E36B03677CBF0qBG" TargetMode="External"/><Relationship Id="rId28" Type="http://schemas.openxmlformats.org/officeDocument/2006/relationships/fontTable" Target="fontTable.xml"/><Relationship Id="rId10" Type="http://schemas.openxmlformats.org/officeDocument/2006/relationships/hyperlink" Target="consultantplus://offline/ref=1B96C98DA142BCA17012B13C3CBA8B954B2731BE013537AB60365B9616824D771CECCD73E8242DE0F9F81A6B739A9784D73124683D5EC955i5ZCI" TargetMode="External"/><Relationship Id="rId19" Type="http://schemas.openxmlformats.org/officeDocument/2006/relationships/hyperlink" Target="consultantplus://offline/ref=1B96C98DA142BCA17012B13C3CBA8B954B2731BE013537AB60365B9616824D770EEC957FE82237E0FEED4C3A35iCZFI" TargetMode="External"/><Relationship Id="rId4" Type="http://schemas.openxmlformats.org/officeDocument/2006/relationships/settings" Target="setting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B2731BE013537AB60365B9616824D770EEC957FE82237E0FEED4C3A35iCZFI" TargetMode="External"/><Relationship Id="rId22" Type="http://schemas.openxmlformats.org/officeDocument/2006/relationships/hyperlink" Target="consultantplus://offline/ref=1B96C98DA142BCA17012B13C3CBA8B954B2335BA073437AB60365B9616824D771CECCD73E82429E4FCF81A6B739A9784D73124683D5EC955i5ZCI" TargetMode="External"/><Relationship Id="rId27" Type="http://schemas.openxmlformats.org/officeDocument/2006/relationships/hyperlink" Target="https://agregatoreat.ru/classifier/ktru-list?search=27.12.31.00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DFAFC-3695-42F0-991A-F8E47710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6406</Words>
  <Characters>36518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Зыкова Кристина Владимировна</cp:lastModifiedBy>
  <cp:revision>10</cp:revision>
  <cp:lastPrinted>2021-11-29T11:49:00Z</cp:lastPrinted>
  <dcterms:created xsi:type="dcterms:W3CDTF">2026-05-26T07:27:00Z</dcterms:created>
  <dcterms:modified xsi:type="dcterms:W3CDTF">2026-06-16T09:45:00Z</dcterms:modified>
</cp:coreProperties>
</file>