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2C" w:rsidRPr="000601D2" w:rsidRDefault="00D93757">
      <w:p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ДОГОВОР</w:t>
      </w:r>
      <w:r w:rsidR="005B03DE" w:rsidRPr="000601D2">
        <w:rPr>
          <w:b/>
          <w:bCs/>
          <w:sz w:val="22"/>
          <w:szCs w:val="22"/>
        </w:rPr>
        <w:t xml:space="preserve"> № </w:t>
      </w:r>
      <w:r w:rsidR="0039685F" w:rsidRPr="000601D2">
        <w:rPr>
          <w:b/>
          <w:bCs/>
          <w:sz w:val="22"/>
          <w:szCs w:val="22"/>
        </w:rPr>
        <w:t>3072</w:t>
      </w:r>
    </w:p>
    <w:p w:rsidR="0058252C" w:rsidRDefault="005B03DE">
      <w:p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об оказании услуг по централизованной охране объектов</w:t>
      </w:r>
    </w:p>
    <w:p w:rsidR="00B67A5E" w:rsidRPr="000601D2" w:rsidRDefault="00B67A5E">
      <w:pPr>
        <w:jc w:val="center"/>
        <w:rPr>
          <w:b/>
          <w:bCs/>
          <w:sz w:val="22"/>
          <w:szCs w:val="22"/>
        </w:rPr>
      </w:pPr>
      <w:r w:rsidRPr="00B67A5E">
        <w:rPr>
          <w:b/>
          <w:bCs/>
          <w:sz w:val="22"/>
          <w:szCs w:val="22"/>
        </w:rPr>
        <w:t>ИКЗ 26 1 7708245723 254043001 0029 000 0000 244</w:t>
      </w:r>
    </w:p>
    <w:p w:rsidR="0058252C" w:rsidRPr="000601D2" w:rsidRDefault="0058252C">
      <w:pPr>
        <w:jc w:val="center"/>
        <w:rPr>
          <w:b/>
          <w:bCs/>
          <w:color w:val="000000"/>
          <w:sz w:val="22"/>
          <w:szCs w:val="22"/>
        </w:rPr>
      </w:pPr>
    </w:p>
    <w:p w:rsidR="0058252C" w:rsidRPr="000601D2" w:rsidRDefault="005B03DE">
      <w:pPr>
        <w:ind w:right="-6"/>
        <w:jc w:val="both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«_____» _______________ 20__ года           </w:t>
      </w:r>
      <w:r w:rsidRPr="000601D2">
        <w:rPr>
          <w:b/>
          <w:bCs/>
          <w:sz w:val="22"/>
          <w:szCs w:val="22"/>
        </w:rPr>
        <w:tab/>
      </w:r>
      <w:r w:rsidRPr="000601D2">
        <w:rPr>
          <w:b/>
          <w:bCs/>
          <w:sz w:val="22"/>
          <w:szCs w:val="22"/>
        </w:rPr>
        <w:tab/>
        <w:t xml:space="preserve">                            </w:t>
      </w:r>
      <w:r w:rsidR="00A15407" w:rsidRPr="000601D2">
        <w:rPr>
          <w:b/>
          <w:bCs/>
          <w:sz w:val="22"/>
          <w:szCs w:val="22"/>
        </w:rPr>
        <w:t xml:space="preserve">       </w:t>
      </w:r>
      <w:r w:rsidRPr="000601D2">
        <w:rPr>
          <w:b/>
          <w:bCs/>
          <w:sz w:val="22"/>
          <w:szCs w:val="22"/>
        </w:rPr>
        <w:t xml:space="preserve"> </w:t>
      </w:r>
      <w:r w:rsidR="000601D2">
        <w:rPr>
          <w:b/>
          <w:bCs/>
          <w:sz w:val="22"/>
          <w:szCs w:val="22"/>
        </w:rPr>
        <w:t xml:space="preserve">                  </w:t>
      </w:r>
      <w:r w:rsidRPr="000601D2">
        <w:rPr>
          <w:b/>
          <w:bCs/>
          <w:sz w:val="22"/>
          <w:szCs w:val="22"/>
        </w:rPr>
        <w:t>г. Владивосток</w:t>
      </w:r>
    </w:p>
    <w:p w:rsidR="0058252C" w:rsidRPr="000601D2" w:rsidRDefault="0058252C">
      <w:pPr>
        <w:jc w:val="both"/>
        <w:rPr>
          <w:sz w:val="22"/>
          <w:szCs w:val="22"/>
        </w:rPr>
      </w:pPr>
    </w:p>
    <w:p w:rsidR="0058252C" w:rsidRPr="000601D2" w:rsidRDefault="0039685F">
      <w:pPr>
        <w:ind w:firstLine="567"/>
        <w:jc w:val="both"/>
        <w:rPr>
          <w:color w:val="000000"/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Федеральное государственное бюджетное научное учреждение «Всероссийский научно-исследовательский институт рыбного хозяйства и океанографии» (ФГБНУ «ВНИРО»), </w:t>
      </w:r>
      <w:r w:rsidRPr="000601D2">
        <w:rPr>
          <w:bCs/>
          <w:sz w:val="22"/>
          <w:szCs w:val="22"/>
        </w:rPr>
        <w:t>именуемое в дальнейшем</w:t>
      </w:r>
      <w:r w:rsidRPr="000601D2">
        <w:rPr>
          <w:b/>
          <w:bCs/>
          <w:sz w:val="22"/>
          <w:szCs w:val="22"/>
        </w:rPr>
        <w:t xml:space="preserve"> «Заказчик», </w:t>
      </w:r>
      <w:r w:rsidRPr="000601D2">
        <w:rPr>
          <w:bCs/>
          <w:sz w:val="22"/>
          <w:szCs w:val="22"/>
        </w:rPr>
        <w:t>в лице</w:t>
      </w:r>
      <w:r w:rsidRPr="000601D2">
        <w:rPr>
          <w:b/>
          <w:bCs/>
          <w:sz w:val="22"/>
          <w:szCs w:val="22"/>
        </w:rPr>
        <w:t xml:space="preserve"> руководителя Базы исследовательского флота филиала ФГБНУ «ВНИРО» («БИФ ВНИРО») Морозова Николая Николаевича, </w:t>
      </w:r>
      <w:r w:rsidRPr="000601D2">
        <w:rPr>
          <w:bCs/>
          <w:sz w:val="22"/>
          <w:szCs w:val="22"/>
        </w:rPr>
        <w:t>действующего на основании доверенности, зарегистрированной в реестре  за № 77АЕ 1044799, выданной ФГБНУ «ВНИРО», с одной стороны,</w:t>
      </w:r>
      <w:r w:rsidRPr="000601D2">
        <w:rPr>
          <w:b/>
          <w:bCs/>
          <w:sz w:val="22"/>
          <w:szCs w:val="22"/>
        </w:rPr>
        <w:t xml:space="preserve"> и </w:t>
      </w:r>
      <w:r w:rsidR="004E6ED3">
        <w:rPr>
          <w:b/>
          <w:bCs/>
          <w:sz w:val="22"/>
          <w:szCs w:val="22"/>
        </w:rPr>
        <w:t>________________________________</w:t>
      </w:r>
      <w:r w:rsidRPr="000601D2">
        <w:rPr>
          <w:b/>
          <w:bCs/>
          <w:sz w:val="22"/>
          <w:szCs w:val="22"/>
        </w:rPr>
        <w:t xml:space="preserve">, </w:t>
      </w:r>
      <w:r w:rsidRPr="000601D2">
        <w:rPr>
          <w:bCs/>
          <w:sz w:val="22"/>
          <w:szCs w:val="22"/>
        </w:rPr>
        <w:t>именуемое в дальнейшем</w:t>
      </w:r>
      <w:r w:rsidRPr="000601D2">
        <w:rPr>
          <w:b/>
          <w:bCs/>
          <w:sz w:val="22"/>
          <w:szCs w:val="22"/>
        </w:rPr>
        <w:t xml:space="preserve"> «Исполнитель», </w:t>
      </w:r>
      <w:r w:rsidRPr="000601D2">
        <w:rPr>
          <w:bCs/>
          <w:sz w:val="22"/>
          <w:szCs w:val="22"/>
        </w:rPr>
        <w:t xml:space="preserve">в </w:t>
      </w:r>
      <w:r w:rsidR="004E6ED3">
        <w:rPr>
          <w:bCs/>
          <w:sz w:val="22"/>
          <w:szCs w:val="22"/>
        </w:rPr>
        <w:t>_________________________</w:t>
      </w:r>
      <w:r w:rsidRPr="000601D2">
        <w:rPr>
          <w:b/>
          <w:bCs/>
          <w:sz w:val="22"/>
          <w:szCs w:val="22"/>
        </w:rPr>
        <w:t xml:space="preserve">, </w:t>
      </w:r>
      <w:r w:rsidRPr="000601D2">
        <w:rPr>
          <w:bCs/>
          <w:sz w:val="22"/>
          <w:szCs w:val="22"/>
        </w:rPr>
        <w:t xml:space="preserve">действующего на основании </w:t>
      </w:r>
      <w:r w:rsidR="004E6ED3">
        <w:rPr>
          <w:bCs/>
          <w:sz w:val="22"/>
          <w:szCs w:val="22"/>
        </w:rPr>
        <w:t>________________</w:t>
      </w:r>
      <w:r w:rsidRPr="000601D2">
        <w:rPr>
          <w:bCs/>
          <w:sz w:val="22"/>
          <w:szCs w:val="22"/>
        </w:rPr>
        <w:t>, с другой стороны</w:t>
      </w:r>
      <w:r w:rsidRPr="000601D2">
        <w:rPr>
          <w:b/>
          <w:bCs/>
          <w:sz w:val="22"/>
          <w:szCs w:val="22"/>
        </w:rPr>
        <w:t xml:space="preserve">, </w:t>
      </w:r>
      <w:r w:rsidRPr="000601D2">
        <w:rPr>
          <w:bCs/>
          <w:sz w:val="22"/>
          <w:szCs w:val="22"/>
        </w:rPr>
        <w:t xml:space="preserve">в дальнейшем именуемые </w:t>
      </w:r>
      <w:r w:rsidRPr="000601D2">
        <w:rPr>
          <w:b/>
          <w:bCs/>
          <w:sz w:val="22"/>
          <w:szCs w:val="22"/>
        </w:rPr>
        <w:t>«Стороны»,</w:t>
      </w:r>
      <w:r w:rsidRPr="000601D2">
        <w:rPr>
          <w:bCs/>
          <w:sz w:val="22"/>
          <w:szCs w:val="22"/>
        </w:rPr>
        <w:t xml:space="preserve"> руководствуясь п. 4 ч. 1 ст. 93 Федерального закона Российской Федерации от 05.04.2013 № 44 - 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</w:t>
      </w:r>
      <w:r w:rsidR="00D93757" w:rsidRPr="000601D2">
        <w:rPr>
          <w:bCs/>
          <w:sz w:val="22"/>
          <w:szCs w:val="22"/>
        </w:rPr>
        <w:t xml:space="preserve"> </w:t>
      </w:r>
      <w:r w:rsidRPr="000601D2">
        <w:rPr>
          <w:bCs/>
          <w:sz w:val="22"/>
          <w:szCs w:val="22"/>
        </w:rPr>
        <w:t>-</w:t>
      </w:r>
      <w:r w:rsidR="00D93757" w:rsidRPr="000601D2">
        <w:rPr>
          <w:bCs/>
          <w:sz w:val="22"/>
          <w:szCs w:val="22"/>
        </w:rPr>
        <w:t xml:space="preserve"> </w:t>
      </w:r>
      <w:r w:rsidRPr="000601D2">
        <w:rPr>
          <w:bCs/>
          <w:sz w:val="22"/>
          <w:szCs w:val="22"/>
        </w:rPr>
        <w:t>«Договор») о следующем:</w:t>
      </w:r>
    </w:p>
    <w:p w:rsidR="0039685F" w:rsidRPr="000601D2" w:rsidRDefault="0039685F">
      <w:pPr>
        <w:ind w:firstLine="567"/>
        <w:jc w:val="both"/>
        <w:rPr>
          <w:sz w:val="22"/>
          <w:szCs w:val="22"/>
        </w:rPr>
      </w:pPr>
    </w:p>
    <w:p w:rsidR="0058252C" w:rsidRPr="000601D2" w:rsidRDefault="005B03DE">
      <w:pPr>
        <w:ind w:left="360"/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ТЕРМИНЫ И ОПРЕДЕЛЕНИЯ</w:t>
      </w:r>
    </w:p>
    <w:p w:rsidR="0058252C" w:rsidRPr="000601D2" w:rsidRDefault="005B03DE">
      <w:pPr>
        <w:ind w:firstLine="54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 рамках настоящего </w:t>
      </w:r>
      <w:r w:rsidR="00A15407" w:rsidRPr="000601D2">
        <w:rPr>
          <w:sz w:val="22"/>
          <w:szCs w:val="22"/>
        </w:rPr>
        <w:t xml:space="preserve">государственного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«Стороны» следующим образом принимают применяемые в договорных отношениях термины. Если между «Сторонами» возникают противоречия в понимании указанных ниже и иных терминов, употребляемых в договорных отношениях, то они обязуются руководствоваться: в первую очередь – нормативными правовыми актами Росгвардиии  в области регулирования деятельности вневедомственной охраны; если ими термин не объясняется – государственными стандартами Российской Федерации или нормативными правовыми актами федеральных органов законодательной и исполнительной власти, дающими толкование или способ толкования термина.</w:t>
      </w:r>
    </w:p>
    <w:p w:rsidR="0058252C" w:rsidRPr="000601D2" w:rsidRDefault="005B03DE">
      <w:pPr>
        <w:jc w:val="both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Технические средства охраны (ТСО)</w:t>
      </w:r>
      <w:r w:rsidRPr="000601D2">
        <w:rPr>
          <w:sz w:val="22"/>
          <w:szCs w:val="22"/>
        </w:rPr>
        <w:t xml:space="preserve"> – совокупность совместно действующих технических средств охранно-пожарной и тревожной сигнализации, установленных на охраняемом Объекте и объединенных системой инженерных сетей и коммуникаций.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Пункт централизованной охраны</w:t>
      </w:r>
      <w:r w:rsidRPr="000601D2">
        <w:rPr>
          <w:sz w:val="22"/>
          <w:szCs w:val="22"/>
        </w:rPr>
        <w:t xml:space="preserve"> (</w:t>
      </w:r>
      <w:r w:rsidRPr="000601D2">
        <w:rPr>
          <w:b/>
          <w:bCs/>
          <w:sz w:val="22"/>
          <w:szCs w:val="22"/>
        </w:rPr>
        <w:t>ПЦО)</w:t>
      </w:r>
      <w:r w:rsidRPr="000601D2">
        <w:rPr>
          <w:sz w:val="22"/>
          <w:szCs w:val="22"/>
        </w:rPr>
        <w:t xml:space="preserve"> – структурное подразделение «Исполнителя», осуществляющее централизованную охрану объектов с помощью пульта централизованного наблюдения и обеспечивающее оперативный выезд группы задержания на охраняемый объект при поступлении с него извещений о срабатывании сигнализации, в котором имеются системы передачи извещений (СПИ) для охраны ряда рассредоточенных объектов «Заказчика».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Пульт централизованного наблюдения (ПЦН)</w:t>
      </w:r>
      <w:r w:rsidRPr="000601D2">
        <w:rPr>
          <w:sz w:val="22"/>
          <w:szCs w:val="22"/>
        </w:rPr>
        <w:t xml:space="preserve"> – самостоятельное техническое средство (совокупность технических средств) или составная часть системы передачи извещений (СПИ), установленное на ПЦО для приема от ТСО по каналам электросвязи тревожных, служебных и контрольно-диагностических извещений, а также для регистрации, обработки полученной информации и представления ее в заданном виде сотрудникам «Исполнителя».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Объект (</w:t>
      </w:r>
      <w:r w:rsidRPr="000601D2">
        <w:rPr>
          <w:sz w:val="22"/>
          <w:szCs w:val="22"/>
        </w:rPr>
        <w:t xml:space="preserve">охраняемый объект) – помещение учреждения, организации или место хранения имущества коммерческого или производственного назначения, оборудованное ТСО с выводом </w:t>
      </w:r>
      <w:r w:rsidR="00A15407" w:rsidRPr="000601D2">
        <w:rPr>
          <w:sz w:val="22"/>
          <w:szCs w:val="22"/>
        </w:rPr>
        <w:t>на ПЦН</w:t>
      </w:r>
      <w:r w:rsidRPr="000601D2">
        <w:rPr>
          <w:sz w:val="22"/>
          <w:szCs w:val="22"/>
        </w:rPr>
        <w:t xml:space="preserve">. 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«Заказчик»</w:t>
      </w:r>
      <w:r w:rsidRPr="000601D2">
        <w:rPr>
          <w:sz w:val="22"/>
          <w:szCs w:val="22"/>
        </w:rPr>
        <w:t xml:space="preserve"> – собственник охраняемого имущества, или его представитель, заключивший </w:t>
      </w:r>
      <w:r w:rsidR="00D93757" w:rsidRPr="000601D2">
        <w:rPr>
          <w:sz w:val="22"/>
          <w:szCs w:val="22"/>
        </w:rPr>
        <w:t>Договор</w:t>
      </w:r>
      <w:r w:rsidRPr="000601D2">
        <w:rPr>
          <w:sz w:val="22"/>
          <w:szCs w:val="22"/>
        </w:rPr>
        <w:t xml:space="preserve"> с «Исполнителем» на централизованную охрану «Объекта».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Централизованная охрана</w:t>
      </w:r>
      <w:r w:rsidRPr="000601D2">
        <w:rPr>
          <w:sz w:val="22"/>
          <w:szCs w:val="22"/>
        </w:rPr>
        <w:t xml:space="preserve"> – мероприятия по обеспечению имущественной безопасности «Объекта» «Заказчика», организованные и выполняемые «Исполнителем», включающие в себя преддоговорные обследования, договорную работу, рекомендации и контроль за состоянием технической укрепленности, исправностью ТСО, наблюдение за состоянием ТСО, расположенных на охраняемом «Объекте» в охраняемый период при помощи ПЦН, незамедлительное реагирование  групп задержания «Исполнителя» в рамках настоящего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и подключение ТСО на ПЦН после выяснения причин срабатывания ТСО, с целью продолжения дальнейшей централизованной охраны.</w:t>
      </w:r>
    </w:p>
    <w:p w:rsidR="0058252C" w:rsidRPr="000601D2" w:rsidRDefault="00A15407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Реагирование группы</w:t>
      </w:r>
      <w:r w:rsidR="005B03DE" w:rsidRPr="000601D2">
        <w:rPr>
          <w:b/>
          <w:bCs/>
          <w:sz w:val="22"/>
          <w:szCs w:val="22"/>
        </w:rPr>
        <w:t xml:space="preserve"> задержания «Исполнителя»</w:t>
      </w:r>
      <w:r w:rsidR="005B03DE" w:rsidRPr="000601D2">
        <w:rPr>
          <w:sz w:val="22"/>
          <w:szCs w:val="22"/>
        </w:rPr>
        <w:t xml:space="preserve"> – направление к охраняемому «Объекту» группы задержания в случае поступления на пульт централизованного наблюдения тревожного извещения, сформированного техническими средствами охраны, для выяснения причин срабатывания и пресечения противоправных действий в отношении имущества «Заказчика» или проведения мероприятий по задержанию правонарушителей.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lastRenderedPageBreak/>
        <w:t>Охраняемый период (время охраны)</w:t>
      </w:r>
      <w:r w:rsidRPr="000601D2">
        <w:rPr>
          <w:sz w:val="22"/>
          <w:szCs w:val="22"/>
        </w:rPr>
        <w:t xml:space="preserve"> – период времени, определённый государственным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 и указанный в прилагаемой к </w:t>
      </w:r>
      <w:r w:rsidR="00D93757" w:rsidRPr="000601D2">
        <w:rPr>
          <w:color w:val="000000"/>
          <w:sz w:val="22"/>
          <w:szCs w:val="22"/>
        </w:rPr>
        <w:t>договору</w:t>
      </w:r>
      <w:r w:rsidRPr="000601D2">
        <w:rPr>
          <w:color w:val="000000"/>
          <w:sz w:val="22"/>
          <w:szCs w:val="22"/>
        </w:rPr>
        <w:t xml:space="preserve"> </w:t>
      </w:r>
      <w:r w:rsidRPr="000601D2">
        <w:rPr>
          <w:sz w:val="22"/>
          <w:szCs w:val="22"/>
        </w:rPr>
        <w:t>дислокации-расчете, когда «Объект» считается охраняемым.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Техническая укрепленность </w:t>
      </w:r>
      <w:r w:rsidRPr="000601D2">
        <w:rPr>
          <w:sz w:val="22"/>
          <w:szCs w:val="22"/>
        </w:rPr>
        <w:t>– наличие на охраняемом «Объекте» и состояние конструктивных элементов, исключающих беспрепятственное проникновение на «Объект» посторонних лиц – дверей, оконных пакетов, решеток в дверных и оконных проемах, замков, запоров, засовов и т.п.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Выезд по ложному сигналу «Тревога»</w:t>
      </w:r>
      <w:r w:rsidRPr="000601D2">
        <w:rPr>
          <w:sz w:val="22"/>
          <w:szCs w:val="22"/>
        </w:rPr>
        <w:t xml:space="preserve"> – тревожное извещение, в результате которого к охраняемому «Объекту» прибыла группа задержания, когда это не было обусловлено необходимостью пресечения проникновения посторонних лиц, а тревожное извещение было сформировано в результате: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sz w:val="22"/>
          <w:szCs w:val="22"/>
        </w:rPr>
        <w:t>- несоблюдения «Заказчиком» и/или уполномоченными лицами правил пользования ТСО (несвоевременное отключение ТСО при входе на «Объект», несвоевременный выход с «Объекта» при сдаче его под централизованную охрану, нахождение на «Объекте», сданном под централизованную охрану при отсутствии намерения его покинуть, оставление на «Объекте» животных, перемещение которых может вызвать срабатывание ТСО и т.п.);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sz w:val="22"/>
          <w:szCs w:val="22"/>
        </w:rPr>
        <w:t>- недостаточной технической укрепленностью охраняемого «Объекта» (неисправные дверные и оконные замки, петли, засовы, дверные косяки, оконные пакеты, незапертые окна, двери и вызванное этим произвольное, в результате сквозняков, посторонних сотрясений и т.п. движение дверных и оконных створок, занавесей, вызвавшее срабатывание ТСО);</w:t>
      </w:r>
    </w:p>
    <w:p w:rsidR="0058252C" w:rsidRPr="000601D2" w:rsidRDefault="005B03DE">
      <w:pPr>
        <w:pStyle w:val="24"/>
        <w:jc w:val="both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Тревожное извещение, тревога</w:t>
      </w:r>
      <w:r w:rsidRPr="000601D2">
        <w:rPr>
          <w:sz w:val="22"/>
          <w:szCs w:val="22"/>
        </w:rPr>
        <w:t xml:space="preserve"> – сформированное ТСО и поступившее на ПЦН информационное сообщение о нарушении на охраняемом «Объекте». </w:t>
      </w:r>
    </w:p>
    <w:p w:rsidR="00F11D57" w:rsidRDefault="005B03DE">
      <w:pPr>
        <w:pStyle w:val="24"/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Ответственное лицо</w:t>
      </w:r>
      <w:r w:rsidRPr="000601D2">
        <w:rPr>
          <w:sz w:val="22"/>
          <w:szCs w:val="22"/>
        </w:rPr>
        <w:t xml:space="preserve"> -  Назначенное приказом руководителя «Заказчика», </w:t>
      </w:r>
      <w:r w:rsidR="00A15407" w:rsidRPr="000601D2">
        <w:rPr>
          <w:sz w:val="22"/>
          <w:szCs w:val="22"/>
        </w:rPr>
        <w:t>лицо,</w:t>
      </w:r>
      <w:r w:rsidRPr="000601D2">
        <w:rPr>
          <w:sz w:val="22"/>
          <w:szCs w:val="22"/>
        </w:rPr>
        <w:t xml:space="preserve"> имеющее права, предусмотренные </w:t>
      </w:r>
      <w:r w:rsidR="00D93757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 xml:space="preserve"> об охране имущества «Заказчика», по пользованию охранной сигнализацией и свидетельствованию наличия/отсутствия ущерба в ходе осмотра охраняемого «Объекта» сотрудниками «Исполнителя» по полученному тревожному извещению.</w:t>
      </w:r>
    </w:p>
    <w:p w:rsidR="0058252C" w:rsidRPr="000601D2" w:rsidRDefault="005B03DE">
      <w:pPr>
        <w:pStyle w:val="24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 </w:t>
      </w:r>
    </w:p>
    <w:p w:rsidR="0058252C" w:rsidRPr="000601D2" w:rsidRDefault="005B03DE">
      <w:p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1. ПРЕДМЕТ </w:t>
      </w:r>
      <w:r w:rsidR="00D93757" w:rsidRPr="000601D2">
        <w:rPr>
          <w:b/>
          <w:bCs/>
          <w:sz w:val="22"/>
          <w:szCs w:val="22"/>
        </w:rPr>
        <w:t>ДОГОВОРА</w:t>
      </w:r>
      <w:r w:rsidRPr="000601D2">
        <w:rPr>
          <w:b/>
          <w:bCs/>
          <w:sz w:val="22"/>
          <w:szCs w:val="22"/>
        </w:rPr>
        <w:t>.</w:t>
      </w:r>
    </w:p>
    <w:p w:rsidR="0058252C" w:rsidRPr="000601D2" w:rsidRDefault="005B03DE">
      <w:pPr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«Исполнитель» в установленном законодательством Российской Федерации порядке организовывает, обеспечивает и осуществляет на основе настоящего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охрану имущества «Заказчика» от преступных и иных противоправных посягательств.</w:t>
      </w:r>
    </w:p>
    <w:p w:rsidR="0058252C" w:rsidRPr="000601D2" w:rsidRDefault="005B03DE">
      <w:pPr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Услуги, оказываемые «Исполнителем», заключаются:</w:t>
      </w:r>
    </w:p>
    <w:p w:rsidR="0058252C" w:rsidRPr="000601D2" w:rsidRDefault="005B03DE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 охране «Объектов» «Заказчика», указанных в дислокации - </w:t>
      </w:r>
      <w:r w:rsidR="00A15407" w:rsidRPr="000601D2">
        <w:rPr>
          <w:sz w:val="22"/>
          <w:szCs w:val="22"/>
        </w:rPr>
        <w:t>расчете (</w:t>
      </w:r>
      <w:r w:rsidRPr="000601D2">
        <w:rPr>
          <w:sz w:val="22"/>
          <w:szCs w:val="22"/>
        </w:rPr>
        <w:t xml:space="preserve">Приложение </w:t>
      </w:r>
      <w:r w:rsidR="0039685F" w:rsidRPr="000601D2">
        <w:rPr>
          <w:sz w:val="22"/>
          <w:szCs w:val="22"/>
        </w:rPr>
        <w:t xml:space="preserve">    </w:t>
      </w:r>
      <w:r w:rsidRPr="000601D2">
        <w:rPr>
          <w:sz w:val="22"/>
          <w:szCs w:val="22"/>
        </w:rPr>
        <w:t xml:space="preserve">№ 1) и обозначенных на плане-схеме (Приложение № 2), прилагаемых к настоящему </w:t>
      </w:r>
      <w:r w:rsidR="00D93757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 и являющихся его неотъемлемыми частями, в течение периода времени охраны.</w:t>
      </w:r>
    </w:p>
    <w:p w:rsidR="0058252C" w:rsidRPr="00F11D57" w:rsidRDefault="005B03DE">
      <w:pPr>
        <w:numPr>
          <w:ilvl w:val="2"/>
          <w:numId w:val="2"/>
        </w:numPr>
        <w:ind w:left="0" w:right="-1" w:firstLine="0"/>
        <w:jc w:val="both"/>
        <w:rPr>
          <w:color w:val="000000"/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В обеспечении оперативного реагирования на сообщения о срабатывании </w:t>
      </w:r>
      <w:r w:rsidRPr="000601D2">
        <w:rPr>
          <w:sz w:val="22"/>
          <w:szCs w:val="22"/>
        </w:rPr>
        <w:t>охранно-пожарной и тревожной сигнализации на подключенных к пультам централизованного наблюдения подразделений войск национальной гвардии «Объектах», охрана которых осуществляется с помощью технических средств охраны, в этих целях «Исполнитель» незамедлительно прибывает на место совершения преступления, административного правонарушения, место происшествия, пресекает противоправные деяния, устраняет угрозы безопасности граждан и общественной безопасности, документирует обстоятельства совершения административного правонарушения, обстоятельства происшествия, обеспечивает сохранность следов преступления, административного правонарушения, происшествия.</w:t>
      </w:r>
    </w:p>
    <w:p w:rsidR="00F11D57" w:rsidRPr="000601D2" w:rsidRDefault="00F11D57" w:rsidP="00F11D57">
      <w:pPr>
        <w:ind w:right="-1"/>
        <w:jc w:val="both"/>
        <w:rPr>
          <w:color w:val="000000"/>
          <w:sz w:val="22"/>
          <w:szCs w:val="22"/>
        </w:rPr>
      </w:pPr>
    </w:p>
    <w:p w:rsidR="0058252C" w:rsidRPr="000601D2" w:rsidRDefault="005B03DE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ОБЩИЕ ПОЛОЖЕНИЯ.</w:t>
      </w:r>
    </w:p>
    <w:p w:rsidR="0058252C" w:rsidRPr="000601D2" w:rsidRDefault="0039685F">
      <w:pPr>
        <w:numPr>
          <w:ilvl w:val="0"/>
          <w:numId w:val="22"/>
        </w:numPr>
        <w:ind w:left="0" w:right="-59" w:firstLine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2.1.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>«Исполнитель» действует на основании Федерального закона от 03.07.2016 года №</w:t>
      </w:r>
      <w:r w:rsidR="00A15407"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>226-ФЗ «О войсках национальной гвардии Российской Федерации».</w:t>
      </w:r>
    </w:p>
    <w:p w:rsidR="0058252C" w:rsidRPr="000601D2" w:rsidRDefault="0039685F">
      <w:pPr>
        <w:numPr>
          <w:ilvl w:val="0"/>
          <w:numId w:val="23"/>
        </w:numPr>
        <w:ind w:left="0" w:right="-59" w:firstLine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2.2.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«Объекты» «Заказчика» должны отвечать следующим Требованиям по инженерно-технической укрепленности (Р 102-2024 – М. </w:t>
      </w:r>
      <w:r w:rsidR="00A15407" w:rsidRPr="000601D2">
        <w:rPr>
          <w:sz w:val="22"/>
          <w:szCs w:val="22"/>
        </w:rPr>
        <w:t>Росгвардии 2024</w:t>
      </w:r>
      <w:r w:rsidR="005B03DE" w:rsidRPr="000601D2">
        <w:rPr>
          <w:sz w:val="22"/>
          <w:szCs w:val="22"/>
        </w:rPr>
        <w:t xml:space="preserve"> г.)</w:t>
      </w:r>
      <w:r w:rsidR="005B03DE" w:rsidRPr="000601D2">
        <w:rPr>
          <w:color w:val="000000"/>
          <w:sz w:val="22"/>
          <w:szCs w:val="22"/>
        </w:rPr>
        <w:t>:</w:t>
      </w:r>
    </w:p>
    <w:p w:rsidR="0058252C" w:rsidRPr="000601D2" w:rsidRDefault="005B03DE">
      <w:pPr>
        <w:numPr>
          <w:ilvl w:val="0"/>
          <w:numId w:val="24"/>
        </w:numPr>
        <w:tabs>
          <w:tab w:val="left" w:pos="360"/>
          <w:tab w:val="left" w:pos="720"/>
        </w:tabs>
        <w:ind w:left="360" w:right="-1" w:firstLine="0"/>
        <w:jc w:val="both"/>
        <w:rPr>
          <w:color w:val="000000"/>
          <w:sz w:val="22"/>
          <w:szCs w:val="22"/>
        </w:rPr>
      </w:pPr>
      <w:r w:rsidRPr="000601D2">
        <w:rPr>
          <w:color w:val="000000"/>
          <w:sz w:val="22"/>
          <w:szCs w:val="22"/>
        </w:rPr>
        <w:t>основной и запасные входы каждого «Объекта», а также банкоматы, с наступлением темноты должны освещаться электричеством при помощи ламп накаливания.</w:t>
      </w:r>
    </w:p>
    <w:p w:rsidR="0058252C" w:rsidRPr="000601D2" w:rsidRDefault="005B03DE">
      <w:pPr>
        <w:numPr>
          <w:ilvl w:val="0"/>
          <w:numId w:val="5"/>
        </w:numPr>
        <w:tabs>
          <w:tab w:val="left" w:pos="360"/>
          <w:tab w:val="left" w:pos="720"/>
        </w:tabs>
        <w:ind w:left="360" w:right="-1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>расположение каких-либо ценностей внутри охраняемого «Объекта» должно</w:t>
      </w:r>
      <w:r w:rsidRPr="000601D2">
        <w:rPr>
          <w:sz w:val="22"/>
          <w:szCs w:val="22"/>
        </w:rPr>
        <w:t xml:space="preserve"> быть не ближе 1,5 метров от окон, витрин и других некапитальных конструкций.</w:t>
      </w:r>
    </w:p>
    <w:p w:rsidR="0058252C" w:rsidRPr="000601D2" w:rsidRDefault="005B03DE">
      <w:pPr>
        <w:numPr>
          <w:ilvl w:val="0"/>
          <w:numId w:val="5"/>
        </w:numPr>
        <w:tabs>
          <w:tab w:val="left" w:pos="360"/>
          <w:tab w:val="left" w:pos="720"/>
        </w:tabs>
        <w:ind w:left="36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стены, крыши, потолки, чердачные и слуховые окна, люки и двери в помещениях «Объектов» должны находиться в исправном состоянии и отвечать требованиям «Исполнителя» по технической укрепленности.</w:t>
      </w:r>
    </w:p>
    <w:p w:rsidR="0058252C" w:rsidRPr="000601D2" w:rsidRDefault="005B03DE">
      <w:pPr>
        <w:numPr>
          <w:ilvl w:val="0"/>
          <w:numId w:val="5"/>
        </w:numPr>
        <w:tabs>
          <w:tab w:val="left" w:pos="360"/>
          <w:tab w:val="left" w:pos="720"/>
        </w:tabs>
        <w:ind w:left="36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lastRenderedPageBreak/>
        <w:t>оконные проемы нижних этажей, а также оконные проемы коридоров и помещений, независимо от этажности, выходящие к пожарным лестницам, крышам разновысотных строений, козырькам и др. архитектурным выступам оборудуются с внутренней стороны помещений металлическими ограждениями (решетками, или аналогичными по прочности средствами технической укрепленности – по согласованию с «Исполнителем»).</w:t>
      </w:r>
    </w:p>
    <w:p w:rsidR="0058252C" w:rsidRPr="000601D2" w:rsidRDefault="005B03DE">
      <w:pPr>
        <w:numPr>
          <w:ilvl w:val="0"/>
          <w:numId w:val="5"/>
        </w:numPr>
        <w:tabs>
          <w:tab w:val="left" w:pos="360"/>
          <w:tab w:val="left" w:pos="720"/>
        </w:tabs>
        <w:ind w:left="360" w:right="-59" w:firstLine="0"/>
        <w:jc w:val="both"/>
        <w:rPr>
          <w:color w:val="FF0000"/>
          <w:sz w:val="22"/>
          <w:szCs w:val="22"/>
        </w:rPr>
      </w:pPr>
      <w:r w:rsidRPr="000601D2">
        <w:rPr>
          <w:sz w:val="22"/>
          <w:szCs w:val="22"/>
        </w:rPr>
        <w:t>«Объекты» должны быть оборудованы следующими исправными техническими средствами охраны и пожаротушения: городской телефонной связью, средствами охранно – пожарной сигнализации, замками и запорами согласно актам обследования, огнетушителями.</w:t>
      </w:r>
    </w:p>
    <w:p w:rsidR="0058252C" w:rsidRPr="000601D2" w:rsidRDefault="0039685F" w:rsidP="0039685F">
      <w:pPr>
        <w:ind w:right="-1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2.3.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Техническое состояние принимаемых под охрану «Объектов», технических средств охраны, дополнительная потребность в этих средствах, сроки их внедрения, а также наличие и состояние примыкающих соседних неохраняемых помещений указывается в двухстороннем акте, составляемом перед заключением </w:t>
      </w:r>
      <w:r w:rsidR="00D93757" w:rsidRPr="000601D2">
        <w:rPr>
          <w:sz w:val="22"/>
          <w:szCs w:val="22"/>
        </w:rPr>
        <w:t>Договора</w:t>
      </w:r>
      <w:r w:rsidR="005B03DE" w:rsidRPr="000601D2">
        <w:rPr>
          <w:sz w:val="22"/>
          <w:szCs w:val="22"/>
        </w:rPr>
        <w:t xml:space="preserve">, а также при очередных обследованиях каждые полгода. Акты обследования являются неотъемлемой частью </w:t>
      </w:r>
      <w:r w:rsidR="00D93757" w:rsidRPr="000601D2">
        <w:rPr>
          <w:sz w:val="22"/>
          <w:szCs w:val="22"/>
        </w:rPr>
        <w:t>Договора</w:t>
      </w:r>
      <w:r w:rsidR="005B03DE" w:rsidRPr="000601D2">
        <w:rPr>
          <w:sz w:val="22"/>
          <w:szCs w:val="22"/>
        </w:rPr>
        <w:t>.</w:t>
      </w:r>
    </w:p>
    <w:p w:rsidR="0058252C" w:rsidRPr="000601D2" w:rsidRDefault="0039685F" w:rsidP="0039685F">
      <w:pPr>
        <w:ind w:right="-1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2.4.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«Исполнитель» имеет право заключить </w:t>
      </w:r>
      <w:r w:rsidR="00D93757" w:rsidRPr="000601D2">
        <w:rPr>
          <w:sz w:val="22"/>
          <w:szCs w:val="22"/>
        </w:rPr>
        <w:t>Договор</w:t>
      </w:r>
      <w:r w:rsidR="005B03DE" w:rsidRPr="000601D2">
        <w:rPr>
          <w:sz w:val="22"/>
          <w:szCs w:val="22"/>
        </w:rPr>
        <w:t xml:space="preserve"> и принять под охрану «Объекты» «Заказчика», не отвечающие предъявляемым «Исполнителем» требованиям. В случае неисполнения «Заказчиком» по любой причине требований «Исполнителя» по технической укрепленности «Объекта» и (или) по установлению требуемых технических средств охраны, «Исполнитель» освобождается от материальной ответственности в случае нанесения «Заказчику» материального ущерба, который «Исполнитель» мог бы предотвратить в случае исполнения «Заказчиком» этих требований.</w:t>
      </w:r>
    </w:p>
    <w:p w:rsidR="0058252C" w:rsidRPr="000601D2" w:rsidRDefault="0039685F" w:rsidP="0039685F">
      <w:pPr>
        <w:ind w:right="-1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2.5.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>Оборудование «Объектов» техническими средствами охраны и средствами охранно-пожарной сигнализации, ремонт и обслуживание этих средств и приборов ОПС, а также капитальный ремонт средств ОПС производится «Заказчиком» только по согласованию с «Исполнителем».</w:t>
      </w:r>
    </w:p>
    <w:p w:rsidR="0058252C" w:rsidRPr="000601D2" w:rsidRDefault="0039685F" w:rsidP="0039685F">
      <w:pPr>
        <w:ind w:right="-1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2.6.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Предельный срок эксплуатации средств ОПС - </w:t>
      </w:r>
      <w:r w:rsidR="005B03DE" w:rsidRPr="000601D2">
        <w:rPr>
          <w:color w:val="000000"/>
          <w:sz w:val="22"/>
          <w:szCs w:val="22"/>
        </w:rPr>
        <w:t>8</w:t>
      </w:r>
      <w:r w:rsidR="005B03DE" w:rsidRPr="000601D2">
        <w:rPr>
          <w:sz w:val="22"/>
          <w:szCs w:val="22"/>
        </w:rPr>
        <w:t xml:space="preserve"> лет. Дальнейшее использование этих средств разрешается только с письменного согласия «Исполнителя».</w:t>
      </w:r>
    </w:p>
    <w:p w:rsidR="0058252C" w:rsidRPr="000601D2" w:rsidRDefault="0039685F" w:rsidP="0039685F">
      <w:pPr>
        <w:ind w:right="-1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2.7.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Порядок сдачи «Объекта» под охрану оговаривается инструкцией по использованию ТСО. </w:t>
      </w:r>
    </w:p>
    <w:p w:rsidR="0058252C" w:rsidRPr="000601D2" w:rsidRDefault="0039685F" w:rsidP="0039685F">
      <w:pPr>
        <w:ind w:right="-1"/>
        <w:jc w:val="both"/>
        <w:rPr>
          <w:color w:val="000000"/>
          <w:spacing w:val="-5"/>
          <w:sz w:val="22"/>
          <w:szCs w:val="22"/>
        </w:rPr>
      </w:pPr>
      <w:r w:rsidRPr="000601D2">
        <w:rPr>
          <w:b/>
          <w:color w:val="000000"/>
          <w:spacing w:val="-5"/>
          <w:sz w:val="22"/>
          <w:szCs w:val="22"/>
        </w:rPr>
        <w:t>2.8.</w:t>
      </w:r>
      <w:r w:rsidRPr="000601D2">
        <w:rPr>
          <w:color w:val="000000"/>
          <w:spacing w:val="-5"/>
          <w:sz w:val="22"/>
          <w:szCs w:val="22"/>
        </w:rPr>
        <w:t xml:space="preserve"> </w:t>
      </w:r>
      <w:r w:rsidR="005B03DE" w:rsidRPr="000601D2">
        <w:rPr>
          <w:color w:val="000000"/>
          <w:spacing w:val="-5"/>
          <w:sz w:val="22"/>
          <w:szCs w:val="22"/>
        </w:rPr>
        <w:t>Территория и помещения охраняемого «Объекта» должны отвечать требованиям охраны труда и обеспечивать безопасные условия труда для сотрудников (работников) «Исполнителя» при исполнении ими своих обязанностей.</w:t>
      </w:r>
    </w:p>
    <w:p w:rsidR="0058252C" w:rsidRPr="000601D2" w:rsidRDefault="0039685F" w:rsidP="0039685F">
      <w:pPr>
        <w:shd w:val="clear" w:color="auto" w:fill="FFFFFF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2.9.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>С учетом особенностей «Объектов» «Исполнитель» рекомендует, а «Заказчик» определяет места установки ТСО на «Объектах», в соответствии с проектной</w:t>
      </w:r>
      <w:r w:rsidR="005B03DE" w:rsidRPr="000601D2">
        <w:rPr>
          <w:color w:val="000000"/>
          <w:sz w:val="22"/>
          <w:szCs w:val="22"/>
        </w:rPr>
        <w:t xml:space="preserve"> документацией, согласованной «Сторонами».</w:t>
      </w:r>
    </w:p>
    <w:p w:rsidR="0058252C" w:rsidRPr="000601D2" w:rsidRDefault="0039685F" w:rsidP="0039685F">
      <w:pPr>
        <w:shd w:val="clear" w:color="auto" w:fill="FFFFFF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2.10.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Заказчик организует техническое обслуживание средств сигнализации, установленных на его «Объектах», в соответствии с нормативными требованиями Росгвардии, путём заключения </w:t>
      </w:r>
      <w:r w:rsidR="00D93757" w:rsidRPr="000601D2">
        <w:rPr>
          <w:sz w:val="22"/>
          <w:szCs w:val="22"/>
        </w:rPr>
        <w:t>Договора</w:t>
      </w:r>
      <w:r w:rsidR="005B03DE" w:rsidRPr="000601D2">
        <w:rPr>
          <w:sz w:val="22"/>
          <w:szCs w:val="22"/>
        </w:rPr>
        <w:t xml:space="preserve"> с организацией, имеющей лицензию на данный вид деятельности (далее - обслуживающая организация).</w:t>
      </w:r>
    </w:p>
    <w:p w:rsidR="0058252C" w:rsidRPr="000601D2" w:rsidRDefault="0039685F" w:rsidP="0039685F">
      <w:pPr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2.11.</w:t>
      </w:r>
      <w:r w:rsidRPr="000601D2">
        <w:rPr>
          <w:sz w:val="22"/>
          <w:szCs w:val="22"/>
        </w:rPr>
        <w:t xml:space="preserve"> Договор</w:t>
      </w:r>
      <w:r w:rsidR="005B03DE" w:rsidRPr="000601D2">
        <w:rPr>
          <w:sz w:val="22"/>
          <w:szCs w:val="22"/>
        </w:rPr>
        <w:t xml:space="preserve"> заключается после оборудования «Объекта» ТСО</w:t>
      </w:r>
      <w:r w:rsidR="005B03DE" w:rsidRPr="000601D2">
        <w:rPr>
          <w:color w:val="000000"/>
          <w:spacing w:val="2"/>
          <w:sz w:val="22"/>
          <w:szCs w:val="22"/>
        </w:rPr>
        <w:t xml:space="preserve"> с подключением их к системам ПЦН «Исполнителя» </w:t>
      </w:r>
      <w:r w:rsidR="005B03DE" w:rsidRPr="000601D2">
        <w:rPr>
          <w:sz w:val="22"/>
          <w:szCs w:val="22"/>
        </w:rPr>
        <w:t>и проведения приемки ТСО в эксплуатацию представителями «Исполнителя» и обслуживающей организации.</w:t>
      </w:r>
    </w:p>
    <w:p w:rsidR="0058252C" w:rsidRPr="000601D2" w:rsidRDefault="0039685F" w:rsidP="0039685F">
      <w:pPr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2.12.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>Инструкция по управлению ТСО в письменном виде предоставляется «Заказчику» организацией, установившей ТСО и согласовывается с «Исполнителем».</w:t>
      </w:r>
    </w:p>
    <w:p w:rsidR="0058252C" w:rsidRPr="000601D2" w:rsidRDefault="0039685F" w:rsidP="0039685F">
      <w:pPr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2.13.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«Сторонами» не разглашаются третьим лицам сведения о принципах построения и составе ТСО, присвоенные пультовые номера, пароли и коды пользователей. </w:t>
      </w:r>
    </w:p>
    <w:p w:rsidR="0058252C" w:rsidRPr="000601D2" w:rsidRDefault="0039685F" w:rsidP="0039685F">
      <w:pPr>
        <w:jc w:val="both"/>
        <w:rPr>
          <w:b/>
          <w:bCs/>
          <w:color w:val="000000"/>
          <w:sz w:val="22"/>
          <w:szCs w:val="22"/>
        </w:rPr>
      </w:pPr>
      <w:r w:rsidRPr="000601D2">
        <w:rPr>
          <w:b/>
          <w:color w:val="000000"/>
          <w:spacing w:val="-1"/>
          <w:sz w:val="22"/>
          <w:szCs w:val="22"/>
        </w:rPr>
        <w:t>2.14.</w:t>
      </w:r>
      <w:r w:rsidRPr="000601D2">
        <w:rPr>
          <w:color w:val="000000"/>
          <w:spacing w:val="-1"/>
          <w:sz w:val="22"/>
          <w:szCs w:val="22"/>
        </w:rPr>
        <w:t xml:space="preserve"> </w:t>
      </w:r>
      <w:r w:rsidR="005B03DE" w:rsidRPr="000601D2">
        <w:rPr>
          <w:color w:val="000000"/>
          <w:spacing w:val="-1"/>
          <w:sz w:val="22"/>
          <w:szCs w:val="22"/>
        </w:rPr>
        <w:t xml:space="preserve">Установка и техническо-эксплуатационное обслуживание технических средств охраны </w:t>
      </w:r>
      <w:r w:rsidR="005B03DE" w:rsidRPr="000601D2">
        <w:rPr>
          <w:color w:val="000000"/>
          <w:spacing w:val="2"/>
          <w:sz w:val="22"/>
          <w:szCs w:val="22"/>
        </w:rPr>
        <w:t>на «Объекте» проводится «Обслуживающей организацией» по договору с «</w:t>
      </w:r>
      <w:r w:rsidR="005B03DE" w:rsidRPr="000601D2">
        <w:rPr>
          <w:color w:val="000000"/>
          <w:spacing w:val="5"/>
          <w:sz w:val="22"/>
          <w:szCs w:val="22"/>
        </w:rPr>
        <w:t>Заказчиком». Ответственность за исправность технических средств охраны</w:t>
      </w:r>
      <w:r w:rsidR="005B03DE" w:rsidRPr="000601D2">
        <w:rPr>
          <w:color w:val="000000"/>
          <w:sz w:val="22"/>
          <w:szCs w:val="22"/>
        </w:rPr>
        <w:t xml:space="preserve">, установленных на «Объекте», несет «Обслуживающая организация» в соответствии с </w:t>
      </w:r>
      <w:r w:rsidR="005B03DE" w:rsidRPr="000601D2">
        <w:rPr>
          <w:color w:val="000000"/>
          <w:spacing w:val="2"/>
          <w:sz w:val="22"/>
          <w:szCs w:val="22"/>
        </w:rPr>
        <w:t>договором</w:t>
      </w:r>
      <w:r w:rsidR="005B03DE" w:rsidRPr="000601D2">
        <w:rPr>
          <w:color w:val="000000"/>
          <w:sz w:val="22"/>
          <w:szCs w:val="22"/>
        </w:rPr>
        <w:t xml:space="preserve"> на техническое обслуживание.</w:t>
      </w:r>
    </w:p>
    <w:p w:rsidR="0058252C" w:rsidRPr="000601D2" w:rsidRDefault="0039685F" w:rsidP="0039685F">
      <w:pPr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2.15.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Не позднее 2 (Двух) рабочих дней после получения от "Исполнителя" "Акта оказанных услуг" "Заказчик" обязан провести экспертизу для проверки оказанных услуг, в части соответствия условиям </w:t>
      </w:r>
      <w:r w:rsidR="00D93757" w:rsidRPr="000601D2">
        <w:rPr>
          <w:sz w:val="22"/>
          <w:szCs w:val="22"/>
        </w:rPr>
        <w:t>Договора</w:t>
      </w:r>
      <w:r w:rsidR="005B03DE" w:rsidRPr="000601D2">
        <w:rPr>
          <w:sz w:val="22"/>
          <w:szCs w:val="22"/>
        </w:rPr>
        <w:t xml:space="preserve">. Экспертиза оказанных услуг может проводиться "Заказчиком" своими силами или к ее проведению могут привлекаться эксперты, экспертные организации на основании </w:t>
      </w:r>
      <w:r w:rsidR="00D93757" w:rsidRPr="000601D2">
        <w:rPr>
          <w:sz w:val="22"/>
          <w:szCs w:val="22"/>
        </w:rPr>
        <w:t>Договоров</w:t>
      </w:r>
      <w:r w:rsidR="005B03DE" w:rsidRPr="000601D2">
        <w:rPr>
          <w:sz w:val="22"/>
          <w:szCs w:val="22"/>
        </w:rPr>
        <w:t>, заключенных в соответствии с Федеральным законом от 05.04.2013 № 44-ФЗ.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2.16</w:t>
      </w:r>
      <w:r w:rsidRPr="000601D2">
        <w:rPr>
          <w:sz w:val="22"/>
          <w:szCs w:val="22"/>
        </w:rPr>
        <w:t xml:space="preserve">. Для проведения экспертизы оказанных услуг эксперты, экспертные организации имеют право запрашивать у "Заказчика" и "Исполнителя" дополнительные материалы, относящиеся к условиям исполнения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и отдельным этапам исполнения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. Результаты такой экспертизы оформляются в виде заключения, которое подписывается экспертом, уполномоченным </w:t>
      </w:r>
      <w:r w:rsidRPr="000601D2">
        <w:rPr>
          <w:sz w:val="22"/>
          <w:szCs w:val="22"/>
        </w:rPr>
        <w:lastRenderedPageBreak/>
        <w:t xml:space="preserve">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2.17.</w:t>
      </w:r>
      <w:r w:rsidRPr="000601D2">
        <w:rPr>
          <w:sz w:val="22"/>
          <w:szCs w:val="22"/>
        </w:rPr>
        <w:t xml:space="preserve"> С момента оформления заключения по итогам экспертизы, но не позднее 3 (Трех) рабочих дней, "Заказчик" рассматривает результаты экспертизы и осуществляет приемку оказанных услуг по настоящему </w:t>
      </w:r>
      <w:r w:rsidR="00D93757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 на предмет соответствия их объема и качества и направляет "Исполнителю" подписанный "Заказчиком" 1 (Один) экземпляр акта об оказании услуг.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2.18.</w:t>
      </w:r>
      <w:r w:rsidRPr="000601D2">
        <w:rPr>
          <w:sz w:val="22"/>
          <w:szCs w:val="22"/>
        </w:rPr>
        <w:t xml:space="preserve"> В случае отказа "Заказчика" от принятия результатов оказанных услуг на основании заключения экспертизы в связи с необходимостью устранения недостатков результатов оказанных услуг "Исполнитель" обязуется в срок, установленный в заключении экспертизы устранить указанные недостатки/произвести доработки за свой счет.</w:t>
      </w:r>
    </w:p>
    <w:p w:rsidR="000601D2" w:rsidRPr="000601D2" w:rsidRDefault="000601D2" w:rsidP="000601D2">
      <w:pPr>
        <w:rPr>
          <w:sz w:val="22"/>
          <w:szCs w:val="22"/>
        </w:rPr>
      </w:pPr>
    </w:p>
    <w:p w:rsidR="0058252C" w:rsidRPr="000601D2" w:rsidRDefault="005B03DE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ОБЯЗАННОСТИ И ПРАВА СТОРОН.</w:t>
      </w:r>
    </w:p>
    <w:p w:rsidR="0058252C" w:rsidRPr="000601D2" w:rsidRDefault="005B03DE">
      <w:pPr>
        <w:numPr>
          <w:ilvl w:val="0"/>
          <w:numId w:val="26"/>
        </w:num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«Исполнитель» обязуется</w:t>
      </w:r>
      <w:r w:rsidRPr="000601D2">
        <w:rPr>
          <w:sz w:val="22"/>
          <w:szCs w:val="22"/>
        </w:rPr>
        <w:t>:</w:t>
      </w:r>
    </w:p>
    <w:p w:rsidR="0058252C" w:rsidRPr="000601D2" w:rsidRDefault="005B03DE">
      <w:pPr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Осуществлять прием «Объекта» под охрану и его снятие с охраны только по уведомлению уполномоченных на то лиц «Заказчика», из числа указанных в списке ответственных лиц (п. 3.2.15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).</w:t>
      </w:r>
    </w:p>
    <w:p w:rsidR="0058252C" w:rsidRPr="000601D2" w:rsidRDefault="005B03DE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Принимать и регистрировать сообщения, передаваемые ТСО, установленных на «Объекте».</w:t>
      </w:r>
    </w:p>
    <w:p w:rsidR="0058252C" w:rsidRPr="000601D2" w:rsidRDefault="005B03DE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При поступлении на пульт централизованного наблюдения информации о срабатывании сигнализации на «Объекте» в период охраны, без дополнительной проверки по телефону причин срабатывания, обеспечить прибытие группы задержания «Исполнителя» в возможно короткие сроки с момента поступления «тревоги» для внешнего осмотра целостности «Объекта», а при необходимости - для принятия мер к задержанию проникших в него лиц. </w:t>
      </w:r>
    </w:p>
    <w:p w:rsidR="0058252C" w:rsidRPr="000601D2" w:rsidRDefault="005B03DE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При обнаружении признаков нарушения целостности охраняемого «Объекта», сообщить об этом уполномоченному представителю «Заказчика» и до прибытия уполномоченных представителей «Заказчика» и следственно-оперативной группы территориального органа внутренних дел, обеспечивать неприкосновенность места происшествия и охрану «Объекта».</w:t>
      </w:r>
    </w:p>
    <w:p w:rsidR="0058252C" w:rsidRPr="000601D2" w:rsidRDefault="005B03DE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Совместно с уполномоченными представителями «Заказчика» производить вскрытие «Объекта» для внутреннего осмотра помещений с целью выяснения причин срабатывания сигнализации и их устранения с составлением письменного акта осмотра охраняемого «Объекта».</w:t>
      </w:r>
    </w:p>
    <w:p w:rsidR="0058252C" w:rsidRPr="000601D2" w:rsidRDefault="005B03DE">
      <w:pPr>
        <w:numPr>
          <w:ilvl w:val="0"/>
          <w:numId w:val="28"/>
        </w:numPr>
        <w:tabs>
          <w:tab w:val="left" w:pos="4421"/>
        </w:tabs>
        <w:jc w:val="both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«Заказчик» обязуется:</w:t>
      </w:r>
      <w:r w:rsidRPr="000601D2">
        <w:rPr>
          <w:b/>
          <w:bCs/>
          <w:sz w:val="22"/>
          <w:szCs w:val="22"/>
        </w:rPr>
        <w:tab/>
      </w:r>
    </w:p>
    <w:p w:rsidR="0058252C" w:rsidRPr="000601D2" w:rsidRDefault="005B03DE">
      <w:pPr>
        <w:numPr>
          <w:ilvl w:val="0"/>
          <w:numId w:val="29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Своевременно производить оплату по настоящему </w:t>
      </w:r>
      <w:r w:rsidR="00D93757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 в соответствии с дислокацией-расчетом на условиях, установленных настоящим </w:t>
      </w:r>
      <w:r w:rsidR="00D93757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>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Для оформления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предоставить «Исполнителю» документы, предусмотренные нормативно-правовыми актами Росгвардии: учредительные документы, документы, подтверждающие право пользования помещениями, копию свидетельства о регистрации юридического лица, свидетельство о постановке на учет в территориальных органах ФНС России, документы, подтверждающие полномочия лица, подписывающего </w:t>
      </w:r>
      <w:r w:rsidR="00D93757" w:rsidRPr="000601D2">
        <w:rPr>
          <w:sz w:val="22"/>
          <w:szCs w:val="22"/>
        </w:rPr>
        <w:t>Договор</w:t>
      </w:r>
      <w:r w:rsidRPr="000601D2">
        <w:rPr>
          <w:sz w:val="22"/>
          <w:szCs w:val="22"/>
        </w:rPr>
        <w:t xml:space="preserve">, реквизиты, исполнительскую и проектную документацию на ТСО, копию </w:t>
      </w:r>
      <w:r w:rsidRPr="000601D2">
        <w:rPr>
          <w:color w:val="000000"/>
          <w:spacing w:val="2"/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с обслуживающей организацией на техническое обслуживание технических средств ТСО, установленных на его «Объектах». 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 соответствии с установленным в дислокации-расчете (Приложение № 1)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временем охраны сдавать (снимать) «Объект» на (с) ПЦН.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Не разглашать посторонним лицам </w:t>
      </w:r>
      <w:r w:rsidRPr="000601D2">
        <w:rPr>
          <w:sz w:val="22"/>
          <w:szCs w:val="22"/>
        </w:rPr>
        <w:t>правила пользования ТСО и присвоенный условный номер «Объекта».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>Не допускать к ТСО для устранения неисправностей, внесений изменений в схему блокировки «Объекта» посторонних лиц, не производить указанные работы своими силами.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Обеспечивать </w:t>
      </w:r>
      <w:r w:rsidRPr="000601D2">
        <w:rPr>
          <w:b/>
          <w:bCs/>
          <w:sz w:val="22"/>
          <w:szCs w:val="22"/>
        </w:rPr>
        <w:t>«</w:t>
      </w:r>
      <w:r w:rsidRPr="000601D2">
        <w:rPr>
          <w:sz w:val="22"/>
          <w:szCs w:val="22"/>
        </w:rPr>
        <w:t>Исполнителю» возможность беспрепятственного и незамедлительного доступа на «Объект» в целях выполнения ими обязательств по «</w:t>
      </w:r>
      <w:r w:rsidR="00D93757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>», сообщить коды (если таковые имеются) запирающих устройств входных дверей в помещения «Объекта». При смене замков и кодов своевременно информировать об этом «Исполнителя».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Строго соблюдать правила эксплуатации ТСО, содержать ТСО в работоспособном состоянии, по истечении срока эксплуатации производить его капитальный ремонт или замену (предельный срок эксплуатации средств сигнализации: для приборов – 8 лет, для шлейфов – </w:t>
      </w:r>
      <w:r w:rsidRPr="000601D2">
        <w:rPr>
          <w:sz w:val="22"/>
          <w:szCs w:val="22"/>
        </w:rPr>
        <w:lastRenderedPageBreak/>
        <w:t>согласно актов технической эксплуатации технических средств охраны, но не более 4-х лет, а дальнейшее использование ТСО разрешается только с письменного согласия «Исполнителя»).</w:t>
      </w:r>
    </w:p>
    <w:p w:rsidR="0058252C" w:rsidRPr="000601D2" w:rsidRDefault="005B03DE">
      <w:pPr>
        <w:ind w:firstLine="72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>Производить капитальный ремонт или замену комплекса технических средств охраны при невозможности его дальнейшей эксплуатации из – за физического износа или необратимого изменения технических параметров вследствие воздействия климатических или производственных факторов, исключающих надёжную защиту охраняемого «Объекта», но не реже одного раза в 8 лет.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Своевременно сообщать </w:t>
      </w:r>
      <w:r w:rsidRPr="000601D2">
        <w:rPr>
          <w:b/>
          <w:bCs/>
          <w:sz w:val="22"/>
          <w:szCs w:val="22"/>
        </w:rPr>
        <w:t>«</w:t>
      </w:r>
      <w:r w:rsidRPr="000601D2">
        <w:rPr>
          <w:sz w:val="22"/>
          <w:szCs w:val="22"/>
        </w:rPr>
        <w:t>Исполнителю</w:t>
      </w:r>
      <w:r w:rsidRPr="000601D2">
        <w:rPr>
          <w:b/>
          <w:bCs/>
          <w:sz w:val="22"/>
          <w:szCs w:val="22"/>
        </w:rPr>
        <w:t>»</w:t>
      </w:r>
      <w:r w:rsidRPr="000601D2">
        <w:rPr>
          <w:sz w:val="22"/>
          <w:szCs w:val="22"/>
        </w:rPr>
        <w:t xml:space="preserve"> о возможных неисправностях ТСО и обеспечить возможность проведения ремонтных и регламентных работ по техническому обслуживанию средств сигнализации. 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При проведении на охраняемом «Объекте» ремонта, перепланировки, переоборудования помещений, в случае появления новых или изменения установленных мест хранения ценностей, изменения режима работы, сдачи помещений (площадей) в аренду или передачи помещений другим лицам, а также при проведении иных мероприятий, которые могут повлиять на техническое обслуживание ТСО, повлечь за собой изменения в составе ТСО и потребовать проведения дополнительных мероприятий  по технической укрепленности охраняемого «Объекта», письменно уведомить об этом «Исполнителя» не позднее чем за 15 календарных дней до наступления таких изменений.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В случае разглашения «Заказчиком» сведений о принципах построения и составе ТСО, присвоенных пультовых номерах, паролях и кодах пользователей, утери устройства для дистанционного управления ТСО, немедленно сообщить об этом «Исполнителю».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В период времени оказания услуг охраны обеспечивать наличие положительного денежного баланса по оплате услуг связи, задействованных при эксплуатации оборудования, используемого для оказания услуг охраны.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Организовать и обеспечить силами своих работников регулярное получение документов в месте расположения «Исполнителя» для оплаты услуг «Исполнителя» (в соответствии с п. 7.8. настоящего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).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Письменно извещать «Исполнителя» о наличии спора в отношении права собственности, владения (управления) и других прав на охраняемый «Объект» и/или находящееся на нем имущество, а также о возбуждении арбитражным судом в отношении него дела о несостоятельности (банкротстве) в течение 3-х рабочих дней. 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Выполнять определенные «Исполнителем» и отражаемые в актах обследования требования по технической укрепленности «Объекта» и соблюдению условий хранения материальных ценностей.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Предоставлять «Исполнителю» список лиц, уполномоченных осуществлять сдачу «Объекта» под охрану, прекращение его охраны, вскрытие и участие в осмотре охраняемого «Объекта» (ответственных лиц), а также данные об их служебных (домашних) телефонах и об адресах их проживания. Незамедлительно уведомлять «Исполнителя» об увольнении работников «Заказчика», путем направления в его адрес заверенного руководителем «Заказчика» списка ответственных лиц. Обеспечить сдачу «Объекта» под охрану и прекращение его охраны только указанными выше лицами.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color w:val="0000FF"/>
          <w:sz w:val="22"/>
          <w:szCs w:val="22"/>
        </w:rPr>
      </w:pPr>
      <w:r w:rsidRPr="000601D2">
        <w:rPr>
          <w:sz w:val="22"/>
          <w:szCs w:val="22"/>
        </w:rPr>
        <w:t xml:space="preserve">На основе заключенного </w:t>
      </w:r>
      <w:r w:rsidRPr="000601D2">
        <w:rPr>
          <w:color w:val="000000"/>
          <w:spacing w:val="2"/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на техническое обслуживание обеспечить своевременное проведение ремонтных и регламентных работ по техническому обслуживанию ТСО силами обслуживающей организации, имеющей разрешение (лицензию) на выполнение подобного вида работ. Копию </w:t>
      </w:r>
      <w:r w:rsidRPr="000601D2">
        <w:rPr>
          <w:color w:val="000000"/>
          <w:spacing w:val="2"/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предоставить «Исполнителю». </w:t>
      </w:r>
    </w:p>
    <w:p w:rsidR="0058252C" w:rsidRPr="000601D2" w:rsidRDefault="005B03DE">
      <w:pPr>
        <w:ind w:firstLine="708"/>
        <w:jc w:val="both"/>
        <w:rPr>
          <w:color w:val="0000FF"/>
          <w:sz w:val="22"/>
          <w:szCs w:val="22"/>
        </w:rPr>
      </w:pPr>
      <w:r w:rsidRPr="000601D2">
        <w:rPr>
          <w:sz w:val="22"/>
          <w:szCs w:val="22"/>
        </w:rPr>
        <w:t>Заключение договора на оказание услуг по техническому обслуживанию ТСО осуществлять с обслуживающими организациями, имеющими лицензию на данный вид деятельности.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color w:val="0000FF"/>
          <w:sz w:val="22"/>
          <w:szCs w:val="22"/>
        </w:rPr>
      </w:pPr>
      <w:r w:rsidRPr="000601D2">
        <w:rPr>
          <w:sz w:val="22"/>
          <w:szCs w:val="22"/>
        </w:rPr>
        <w:t xml:space="preserve">Перед включением ТСО в режим охраны проверять, чтобы на охраняемом «Объекте» не остались люди, животные, включенные электроприборы, источники огня, а также были заперты двери, окна, форточки, люки и так далее на запорные и замковые устройства. 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В случаях обнаружения «Исполнителем» признаков проникновения на охраняемый «Объект», а также при принятии «Исполнителем» мотивированного решения о необходимости осмотра и «перезакрытию» «Объекта», обеспечить прибытие на «Объект» своего уполномоченного представителя из числа указанных в списке ответственных лиц</w:t>
      </w:r>
      <w:r w:rsidR="00C13EB1">
        <w:rPr>
          <w:sz w:val="22"/>
          <w:szCs w:val="22"/>
        </w:rPr>
        <w:t xml:space="preserve"> </w:t>
      </w:r>
      <w:r w:rsidR="00C13EB1" w:rsidRPr="000601D2">
        <w:rPr>
          <w:sz w:val="22"/>
          <w:szCs w:val="22"/>
        </w:rPr>
        <w:t>(</w:t>
      </w:r>
      <w:r w:rsidRPr="000601D2">
        <w:rPr>
          <w:sz w:val="22"/>
          <w:szCs w:val="22"/>
        </w:rPr>
        <w:t xml:space="preserve">п. 3.2.15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) в возможно короткий срок, но не позднее чем через два часа после получения такого сообщения.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При обнаружении нарушения целостности охраняемого «Объекта», факта кражи в результате проникновения на охраняемый «Объект» посторонних лиц, незамедлительно сообщать </w:t>
      </w:r>
      <w:r w:rsidRPr="000601D2">
        <w:rPr>
          <w:sz w:val="22"/>
          <w:szCs w:val="22"/>
        </w:rPr>
        <w:lastRenderedPageBreak/>
        <w:t xml:space="preserve">об этом «Исполнителю». До прибытия представителей «Исполнителя» обеспечить неприкосновенность места происшествия. 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Незамедлительно вызвать представителя «Исполнителя» для проведения инвентаризации, совместно с представителями «Исполнителя» произвести снятие остатков товарно-материальных ценностей, на месте происшествия, сопоставляемых с данными бухгалтерского учета на день происшествия, о чем составляется соответствующий акт с обязательным участием ответственных представителей «Исполнителя».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Обеспечить исправность на охраняемом «Объекте» линий телефонной связи и сети электропитания, к которым подключено оборудование ТСО.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Компенсировать «Исполнителю» по установленным тарифам расходы, связанные с выездом группы задержания «</w:t>
      </w:r>
      <w:r w:rsidR="00A15407" w:rsidRPr="000601D2">
        <w:rPr>
          <w:sz w:val="22"/>
          <w:szCs w:val="22"/>
        </w:rPr>
        <w:t>Исполнителя» по</w:t>
      </w:r>
      <w:r w:rsidRPr="000601D2">
        <w:rPr>
          <w:sz w:val="22"/>
          <w:szCs w:val="22"/>
        </w:rPr>
        <w:t xml:space="preserve"> ложному сигналу «Тревога». Компенсация производится, в следующих случаях: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sz w:val="22"/>
          <w:szCs w:val="22"/>
        </w:rPr>
        <w:t>- несоблюдения «Заказчиком» и/или уполномоченными лицами правил пользования ТСО (несвоевременное отключение ТСО при входе на «Объект», несвоевременный выход с «Объекта» при сдаче его под централизованную охрану, нахождение на «Объекте», сданном под централизованную охрану при отсутствии намерения его покинуть, оставление на «Объекте» животных, перемещение которых может вызвать срабатывание ТСО и т.п.);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sz w:val="22"/>
          <w:szCs w:val="22"/>
        </w:rPr>
        <w:t>- недостаточной технической укрепленности охраняемого «Объекта» (неисправные дверные и оконные замки, петли, засовы, дверные косяки, оконные пакеты, незапертые окна, двери и вызванное этим произвольное, в результате сквозняков, посторонних сотрясений и т.п. движение дверных и оконных створок, занавесей, вызвавшее срабатывание ТСО).</w:t>
      </w:r>
    </w:p>
    <w:p w:rsidR="0058252C" w:rsidRPr="000601D2" w:rsidRDefault="005B03DE">
      <w:pPr>
        <w:ind w:firstLine="567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Компенсация выезда по ложному сигналу «Тревога» осуществляется «Заказчиком» в течение </w:t>
      </w:r>
      <w:r w:rsidRPr="000601D2">
        <w:rPr>
          <w:color w:val="000000"/>
          <w:sz w:val="22"/>
          <w:szCs w:val="22"/>
        </w:rPr>
        <w:t>5-ти банковских дней</w:t>
      </w:r>
      <w:r w:rsidRPr="000601D2">
        <w:rPr>
          <w:sz w:val="22"/>
          <w:szCs w:val="22"/>
        </w:rPr>
        <w:t xml:space="preserve"> с момента выставления «Исполнителем» счета (счета-фактуры), согласно стоимости выезда по ложному сигналу «Тревога» указанной в дислокации-расчете (Приложение № 1) прилагаемой к настоящему </w:t>
      </w:r>
      <w:r w:rsidR="00D93757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>.</w:t>
      </w:r>
    </w:p>
    <w:p w:rsidR="0058252C" w:rsidRPr="000601D2" w:rsidRDefault="005B03DE">
      <w:pPr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В случае нарушения (невыполнения) п. 3.2.3. </w:t>
      </w:r>
      <w:r w:rsidRPr="000601D2">
        <w:rPr>
          <w:sz w:val="22"/>
          <w:szCs w:val="22"/>
        </w:rPr>
        <w:t xml:space="preserve">настоящего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, а именно</w:t>
      </w:r>
      <w:r w:rsidRPr="000601D2">
        <w:rPr>
          <w:color w:val="000000"/>
          <w:sz w:val="22"/>
          <w:szCs w:val="22"/>
        </w:rPr>
        <w:t xml:space="preserve"> сдачи (снятия) «Объекта» под (с) охрану (ы) в неустановленное </w:t>
      </w:r>
      <w:r w:rsidRPr="000601D2">
        <w:rPr>
          <w:sz w:val="22"/>
          <w:szCs w:val="22"/>
        </w:rPr>
        <w:t>дислокацией-расчетом (Приложение № 1)</w:t>
      </w:r>
      <w:r w:rsidRPr="000601D2">
        <w:rPr>
          <w:color w:val="000000"/>
          <w:sz w:val="22"/>
          <w:szCs w:val="22"/>
        </w:rPr>
        <w:t xml:space="preserve"> время «Заказчик» компенсирует «Исполнителю» </w:t>
      </w:r>
      <w:r w:rsidR="00A15407" w:rsidRPr="000601D2">
        <w:rPr>
          <w:color w:val="000000"/>
          <w:sz w:val="22"/>
          <w:szCs w:val="22"/>
        </w:rPr>
        <w:t>расходы,</w:t>
      </w:r>
      <w:r w:rsidRPr="000601D2">
        <w:rPr>
          <w:color w:val="000000"/>
          <w:sz w:val="22"/>
          <w:szCs w:val="22"/>
        </w:rPr>
        <w:t xml:space="preserve"> связанные с обеспечением (осуществлением) охраны «Объекта» сверх времени охраны </w:t>
      </w:r>
      <w:r w:rsidR="00A15407" w:rsidRPr="000601D2">
        <w:rPr>
          <w:color w:val="000000"/>
          <w:sz w:val="22"/>
          <w:szCs w:val="22"/>
        </w:rPr>
        <w:t>«Объекта»,</w:t>
      </w:r>
      <w:r w:rsidRPr="000601D2">
        <w:rPr>
          <w:color w:val="000000"/>
          <w:sz w:val="22"/>
          <w:szCs w:val="22"/>
        </w:rPr>
        <w:t xml:space="preserve"> установленного в </w:t>
      </w:r>
      <w:r w:rsidRPr="000601D2">
        <w:rPr>
          <w:sz w:val="22"/>
          <w:szCs w:val="22"/>
        </w:rPr>
        <w:t>дислокациии-расчете (Приложение № 1).</w:t>
      </w:r>
    </w:p>
    <w:p w:rsidR="0058252C" w:rsidRPr="000601D2" w:rsidRDefault="005B03DE">
      <w:pPr>
        <w:ind w:firstLine="567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Компенсация</w:t>
      </w:r>
      <w:r w:rsidRPr="000601D2">
        <w:rPr>
          <w:color w:val="000000"/>
          <w:sz w:val="22"/>
          <w:szCs w:val="22"/>
        </w:rPr>
        <w:t xml:space="preserve"> </w:t>
      </w:r>
      <w:r w:rsidR="00A15407" w:rsidRPr="000601D2">
        <w:rPr>
          <w:color w:val="000000"/>
          <w:sz w:val="22"/>
          <w:szCs w:val="22"/>
        </w:rPr>
        <w:t>расходов,</w:t>
      </w:r>
      <w:r w:rsidRPr="000601D2">
        <w:rPr>
          <w:color w:val="000000"/>
          <w:sz w:val="22"/>
          <w:szCs w:val="22"/>
        </w:rPr>
        <w:t xml:space="preserve"> связанных с обеспечением (осуществлением) охраны «Объекта» сверх времени охраны </w:t>
      </w:r>
      <w:r w:rsidR="00A15407" w:rsidRPr="000601D2">
        <w:rPr>
          <w:color w:val="000000"/>
          <w:sz w:val="22"/>
          <w:szCs w:val="22"/>
        </w:rPr>
        <w:t>«Объекта»,</w:t>
      </w:r>
      <w:r w:rsidRPr="000601D2">
        <w:rPr>
          <w:color w:val="000000"/>
          <w:sz w:val="22"/>
          <w:szCs w:val="22"/>
        </w:rPr>
        <w:t xml:space="preserve"> установленного в </w:t>
      </w:r>
      <w:r w:rsidRPr="000601D2">
        <w:rPr>
          <w:sz w:val="22"/>
          <w:szCs w:val="22"/>
        </w:rPr>
        <w:t xml:space="preserve">дислокациии-расчете (Приложение № 1) осуществляется «Заказчиком» в течение </w:t>
      </w:r>
      <w:r w:rsidRPr="000601D2">
        <w:rPr>
          <w:color w:val="000000"/>
          <w:sz w:val="22"/>
          <w:szCs w:val="22"/>
        </w:rPr>
        <w:t>5-ти банковских дней</w:t>
      </w:r>
      <w:r w:rsidRPr="000601D2">
        <w:rPr>
          <w:sz w:val="22"/>
          <w:szCs w:val="22"/>
        </w:rPr>
        <w:t xml:space="preserve"> с момента выставления «Исполнителем» счета (счета-фактуры), </w:t>
      </w:r>
      <w:r w:rsidR="00A15407" w:rsidRPr="000601D2">
        <w:rPr>
          <w:sz w:val="22"/>
          <w:szCs w:val="22"/>
        </w:rPr>
        <w:t>в размере,</w:t>
      </w:r>
      <w:r w:rsidRPr="000601D2">
        <w:rPr>
          <w:sz w:val="22"/>
          <w:szCs w:val="22"/>
        </w:rPr>
        <w:t xml:space="preserve"> установленном п.</w:t>
      </w:r>
      <w:r w:rsidR="00D93757" w:rsidRPr="000601D2">
        <w:rPr>
          <w:sz w:val="22"/>
          <w:szCs w:val="22"/>
        </w:rPr>
        <w:t xml:space="preserve"> </w:t>
      </w:r>
      <w:r w:rsidRPr="000601D2">
        <w:rPr>
          <w:sz w:val="22"/>
          <w:szCs w:val="22"/>
        </w:rPr>
        <w:t xml:space="preserve">7.3. настоящего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.</w:t>
      </w:r>
    </w:p>
    <w:p w:rsidR="0058252C" w:rsidRPr="000601D2" w:rsidRDefault="0069473E">
      <w:pPr>
        <w:numPr>
          <w:ilvl w:val="0"/>
          <w:numId w:val="30"/>
        </w:num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3.3. </w:t>
      </w:r>
      <w:r w:rsidR="005B03DE" w:rsidRPr="000601D2">
        <w:rPr>
          <w:b/>
          <w:bCs/>
          <w:sz w:val="22"/>
          <w:szCs w:val="22"/>
        </w:rPr>
        <w:t>Права «Исполнителя»</w:t>
      </w:r>
      <w:r w:rsidR="005B03DE" w:rsidRPr="000601D2">
        <w:rPr>
          <w:sz w:val="22"/>
          <w:szCs w:val="22"/>
        </w:rPr>
        <w:t>:</w:t>
      </w:r>
    </w:p>
    <w:p w:rsidR="0058252C" w:rsidRPr="000601D2" w:rsidRDefault="005B03DE">
      <w:pPr>
        <w:numPr>
          <w:ilvl w:val="0"/>
          <w:numId w:val="31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При систематическом выявлении нарушений со стороны «Обслуживающей организации» по качеству проведения регламентных работ, фактов неисправности ТСО в результате невыполнения или ненадлежащего выполнения своих обязательств «Обслуживающей организацией», вносить «Заказчику» предложения по расторжению договорных отношений с данной обслуживающей организацией.</w:t>
      </w:r>
    </w:p>
    <w:p w:rsidR="0058252C" w:rsidRPr="000601D2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>3.3.2.</w:t>
      </w:r>
      <w:r w:rsidRPr="000601D2">
        <w:rPr>
          <w:sz w:val="22"/>
          <w:szCs w:val="22"/>
        </w:rPr>
        <w:t xml:space="preserve"> В случае приостановления оказания услуг по инициативе любой из «Сторон» более чем на три месяца требовать от «Заказчика» проведения проверки работоспособности смонтированных ТСО и приемки их в эксплуатацию.</w:t>
      </w:r>
    </w:p>
    <w:p w:rsidR="0058252C" w:rsidRDefault="005B03DE">
      <w:pPr>
        <w:jc w:val="both"/>
        <w:rPr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3.3.3. </w:t>
      </w:r>
      <w:r w:rsidRPr="000601D2">
        <w:rPr>
          <w:sz w:val="22"/>
          <w:szCs w:val="22"/>
        </w:rPr>
        <w:t xml:space="preserve">В случае выезда группы задержания «Исполнителя» </w:t>
      </w:r>
      <w:r w:rsidR="00A15407" w:rsidRPr="000601D2">
        <w:rPr>
          <w:sz w:val="22"/>
          <w:szCs w:val="22"/>
        </w:rPr>
        <w:t>по ложному</w:t>
      </w:r>
      <w:r w:rsidRPr="000601D2">
        <w:rPr>
          <w:sz w:val="22"/>
          <w:szCs w:val="22"/>
        </w:rPr>
        <w:t xml:space="preserve"> </w:t>
      </w:r>
      <w:r w:rsidR="00A15407" w:rsidRPr="000601D2">
        <w:rPr>
          <w:sz w:val="22"/>
          <w:szCs w:val="22"/>
        </w:rPr>
        <w:t>сигналу «</w:t>
      </w:r>
      <w:r w:rsidRPr="000601D2">
        <w:rPr>
          <w:sz w:val="22"/>
          <w:szCs w:val="22"/>
        </w:rPr>
        <w:t>Тревога» составлять Акт выезда по ложному сигналу «Тревога» группы задержания который подлежит подписанию обеими</w:t>
      </w:r>
      <w:r w:rsidR="00A15407" w:rsidRPr="000601D2">
        <w:rPr>
          <w:sz w:val="22"/>
          <w:szCs w:val="22"/>
        </w:rPr>
        <w:t xml:space="preserve"> </w:t>
      </w:r>
      <w:r w:rsidRPr="000601D2">
        <w:rPr>
          <w:sz w:val="22"/>
          <w:szCs w:val="22"/>
        </w:rPr>
        <w:t>«Сторонами».</w:t>
      </w:r>
    </w:p>
    <w:p w:rsidR="00F11D57" w:rsidRPr="000601D2" w:rsidRDefault="00F11D57">
      <w:pPr>
        <w:jc w:val="both"/>
        <w:rPr>
          <w:sz w:val="22"/>
          <w:szCs w:val="22"/>
        </w:rPr>
      </w:pPr>
    </w:p>
    <w:p w:rsidR="0058252C" w:rsidRPr="000601D2" w:rsidRDefault="005B03DE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ОТВЕТСТВЕННОСТЬ СТОРОН</w:t>
      </w:r>
    </w:p>
    <w:p w:rsidR="0058252C" w:rsidRPr="000601D2" w:rsidRDefault="005B03DE">
      <w:pPr>
        <w:numPr>
          <w:ilvl w:val="0"/>
          <w:numId w:val="32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>«Исполнитель»</w:t>
      </w:r>
      <w:r w:rsidRPr="000601D2">
        <w:rPr>
          <w:sz w:val="22"/>
          <w:szCs w:val="22"/>
        </w:rPr>
        <w:t xml:space="preserve"> несет ответственность за ущерб, нанесенный охраняемому «Объекту» «Заказчика» от кражи имущества посторонними лицами, проникшими на охраняемый «Объект» в результате виновного невыполнения или ненадлежащего выполнения «Исполнителем» обязанностей, предусмотренных условиями настоящего </w:t>
      </w:r>
      <w:r w:rsidR="00D93757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, в размере прямого действительного ущерба. При этом возмещение материального ущерба производится «Исполнителем» после вступления в законную силу решения суда, подтверждающего вину «Исполнителя».</w:t>
      </w:r>
    </w:p>
    <w:p w:rsidR="0058252C" w:rsidRPr="000601D2" w:rsidRDefault="005B03DE">
      <w:pPr>
        <w:numPr>
          <w:ilvl w:val="0"/>
          <w:numId w:val="13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lastRenderedPageBreak/>
        <w:t>За ущерб, нанесенный «Заказчику» от кражи, повреждения или уничтожения имущества из-за неисправности ТСО, ответственность несет организация, осуществляющая техническое обслуживание ТСО.</w:t>
      </w:r>
    </w:p>
    <w:p w:rsidR="0058252C" w:rsidRPr="000601D2" w:rsidRDefault="005B03DE">
      <w:pPr>
        <w:numPr>
          <w:ilvl w:val="0"/>
          <w:numId w:val="13"/>
        </w:numPr>
        <w:tabs>
          <w:tab w:val="left" w:pos="0"/>
          <w:tab w:val="left" w:pos="567"/>
          <w:tab w:val="left" w:pos="1418"/>
        </w:tabs>
        <w:ind w:left="0" w:firstLine="0"/>
        <w:jc w:val="both"/>
        <w:rPr>
          <w:color w:val="000000"/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В случае просрочки исполнения «Заказчиком» обязательств, предусмотренных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, а также в иных случаях неисполнения или ненадлежащего исполнения «Заказчиком» обязательств, предусмотренных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, «Исполнитель»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 в размере одной трехсотой действующей на дату уплату пеней </w:t>
      </w:r>
      <w:r w:rsidRPr="000601D2">
        <w:rPr>
          <w:sz w:val="22"/>
          <w:szCs w:val="22"/>
        </w:rPr>
        <w:t>ключевой ставки Центрального банка Российской Федерации</w:t>
      </w:r>
      <w:r w:rsidRPr="000601D2">
        <w:rPr>
          <w:color w:val="000000"/>
          <w:sz w:val="22"/>
          <w:szCs w:val="22"/>
        </w:rPr>
        <w:t xml:space="preserve"> от неуплаченной в срок суммы.</w:t>
      </w:r>
    </w:p>
    <w:p w:rsidR="0058252C" w:rsidRPr="000601D2" w:rsidRDefault="005B03DE">
      <w:pPr>
        <w:numPr>
          <w:ilvl w:val="0"/>
          <w:numId w:val="13"/>
        </w:numPr>
        <w:tabs>
          <w:tab w:val="left" w:pos="0"/>
          <w:tab w:val="left" w:pos="567"/>
          <w:tab w:val="left" w:pos="1418"/>
        </w:tabs>
        <w:ind w:left="0" w:firstLine="0"/>
        <w:jc w:val="both"/>
        <w:rPr>
          <w:color w:val="000000"/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 Штрафы начисляются за ненадлежащее исполнение «Заказчиком» обязательств, предусмотренных </w:t>
      </w:r>
      <w:r w:rsidR="00D93757" w:rsidRPr="000601D2">
        <w:rPr>
          <w:color w:val="000000"/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D93757" w:rsidRPr="000601D2">
        <w:rPr>
          <w:color w:val="000000"/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. Размер штрафа устанавливается в виде фиксированной суммы, определяемой в порядке, установленном Правительством Российской Федерации, в размере </w:t>
      </w:r>
      <w:r w:rsidRPr="000601D2">
        <w:rPr>
          <w:b/>
          <w:bCs/>
          <w:color w:val="000000"/>
          <w:sz w:val="22"/>
          <w:szCs w:val="22"/>
        </w:rPr>
        <w:t>1000 рублей</w:t>
      </w:r>
      <w:r w:rsidRPr="000601D2">
        <w:rPr>
          <w:color w:val="000000"/>
          <w:sz w:val="22"/>
          <w:szCs w:val="22"/>
        </w:rPr>
        <w:t xml:space="preserve"> за каждый факт ненадлежащего исполнения обязательств, за исключением просрочки.</w:t>
      </w:r>
    </w:p>
    <w:p w:rsidR="0058252C" w:rsidRPr="000601D2" w:rsidRDefault="005B03DE">
      <w:pPr>
        <w:numPr>
          <w:ilvl w:val="0"/>
          <w:numId w:val="13"/>
        </w:numPr>
        <w:tabs>
          <w:tab w:val="left" w:pos="567"/>
          <w:tab w:val="left" w:pos="1418"/>
        </w:tabs>
        <w:ind w:left="0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В случае просрочки исполнения «Исполнителем» обязательств, предусмотренных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, а также в иных случаях неисполнения или ненадлежащего исполнения «Исполнителем» обязательств, предусмотренных </w:t>
      </w:r>
      <w:r w:rsidR="00D93757" w:rsidRPr="000601D2">
        <w:rPr>
          <w:sz w:val="22"/>
          <w:szCs w:val="22"/>
        </w:rPr>
        <w:t>Договором</w:t>
      </w:r>
      <w:r w:rsidRPr="000601D2">
        <w:rPr>
          <w:color w:val="000000"/>
          <w:sz w:val="22"/>
          <w:szCs w:val="22"/>
        </w:rPr>
        <w:t xml:space="preserve">, «Заказчик» направляет «Исполнителю» требование об уплате неустоек (штрафов, пеней). </w:t>
      </w:r>
      <w:r w:rsidRPr="000601D2">
        <w:rPr>
          <w:sz w:val="22"/>
          <w:szCs w:val="22"/>
        </w:rPr>
        <w:t xml:space="preserve">Пеня начисляется за каждый день просрочки исполнения «Исполнителем» обязательства, предусмотренного </w:t>
      </w:r>
      <w:r w:rsidR="00D93757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D93757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 xml:space="preserve"> срока исполнения обязательства, и устанавливается </w:t>
      </w:r>
      <w:r w:rsidR="00D93757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E0355D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(отдельного этапа исполнения </w:t>
      </w:r>
      <w:r w:rsidR="00E0355D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), уменьшенной на сумму, пропорциональную объему обязательств, предусмотренных </w:t>
      </w:r>
      <w:r w:rsidR="00E0355D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 xml:space="preserve"> и фактически исполненных «Исполнителем». 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b/>
          <w:color w:val="000000"/>
          <w:sz w:val="22"/>
          <w:szCs w:val="22"/>
        </w:rPr>
        <w:t>4.6.</w:t>
      </w:r>
      <w:r>
        <w:rPr>
          <w:color w:val="000000"/>
          <w:sz w:val="22"/>
          <w:szCs w:val="22"/>
        </w:rPr>
        <w:t xml:space="preserve"> </w:t>
      </w:r>
      <w:r w:rsidRPr="00E621C1">
        <w:rPr>
          <w:color w:val="000000"/>
          <w:sz w:val="22"/>
          <w:szCs w:val="22"/>
        </w:rPr>
        <w:t>Штрафы начисляются за неисполнение или ненадлежащее исполнение «Исполнителем» обязательств, предусмотренных Договором. Размер штрафа устанавливается Договором в виде фиксированной суммы, определенной в порядке, установленном Правительством Российской Федерации, в размере 10% от цены Договора, за каждый факт неисполнения или ненадлежащего исполнения обязательств, что составляет 3 281 (три тысячи двести восемьдесят один рубль) рублей 66 копеек.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b/>
          <w:color w:val="000000"/>
          <w:sz w:val="22"/>
          <w:szCs w:val="22"/>
        </w:rPr>
        <w:t>4.7.</w:t>
      </w:r>
      <w:r>
        <w:rPr>
          <w:color w:val="000000"/>
          <w:sz w:val="22"/>
          <w:szCs w:val="22"/>
        </w:rPr>
        <w:t xml:space="preserve"> </w:t>
      </w:r>
      <w:r w:rsidRPr="00E621C1">
        <w:rPr>
          <w:color w:val="000000"/>
          <w:sz w:val="22"/>
          <w:szCs w:val="22"/>
        </w:rPr>
        <w:t>За каждый факт неисполнения или ненадлежащего исполнения «Исполнителем» обязательства, предусмотренного Договором, которое не имеет стоимостного выражения, размер штрафа устанавливается в размере 1000 рублей 00 копеек.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color w:val="000000"/>
          <w:sz w:val="22"/>
          <w:szCs w:val="22"/>
        </w:rPr>
        <w:t>4.8. За каждый факт неисполнения или ненадлежащего исполнения «Исполнителем» обязательства, предусмотренного Договором, которое не имеет стоимостного выражения, размер штрафа устанавливается в размере 1000 рублей 00 копеек.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color w:val="000000"/>
          <w:sz w:val="22"/>
          <w:szCs w:val="22"/>
        </w:rPr>
        <w:t>4.9. За каждый факт неисполнения или ненадлежащего исполнения «Заказчиком обязательства, предусмотренного Договором, которое не имеет стоимостного выражения, размер штрафа устанавливается в размере 1000 рублей 00 копеек.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color w:val="000000"/>
          <w:sz w:val="22"/>
          <w:szCs w:val="22"/>
        </w:rPr>
        <w:t>4.10. Общая сумма начисленных штрафов за неисполнение или ненадлежащее исполнение «Исполнителем» обязательств, предусмотренных Договором, не может превышать цену Договора.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color w:val="000000"/>
          <w:sz w:val="22"/>
          <w:szCs w:val="22"/>
        </w:rPr>
        <w:t>4.11. Общая сумма начисленных штрафов за неисполнение или ненадлежащее исполнение «Заказчиком» обязательств, предусмотренных Договором, не может превышать цену Договора.</w:t>
      </w:r>
    </w:p>
    <w:p w:rsidR="00E621C1" w:rsidRPr="00E621C1" w:rsidRDefault="00E621C1" w:rsidP="00E621C1">
      <w:pPr>
        <w:widowControl w:val="0"/>
        <w:shd w:val="clear" w:color="auto" w:fill="FFFFFF"/>
        <w:tabs>
          <w:tab w:val="left" w:pos="540"/>
        </w:tabs>
        <w:jc w:val="both"/>
        <w:rPr>
          <w:color w:val="000000"/>
          <w:sz w:val="22"/>
          <w:szCs w:val="22"/>
        </w:rPr>
      </w:pPr>
      <w:r w:rsidRPr="00E621C1">
        <w:rPr>
          <w:color w:val="000000"/>
          <w:sz w:val="22"/>
          <w:szCs w:val="22"/>
        </w:rPr>
        <w:t>4.12. «Сторона»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«Стороны».</w:t>
      </w:r>
    </w:p>
    <w:p w:rsidR="00F11D57" w:rsidRPr="000601D2" w:rsidRDefault="00F11D57" w:rsidP="0047251E">
      <w:pPr>
        <w:widowControl w:val="0"/>
        <w:shd w:val="clear" w:color="auto" w:fill="FFFFFF"/>
        <w:tabs>
          <w:tab w:val="left" w:pos="540"/>
        </w:tabs>
        <w:jc w:val="both"/>
        <w:rPr>
          <w:sz w:val="22"/>
          <w:szCs w:val="22"/>
        </w:rPr>
      </w:pPr>
    </w:p>
    <w:p w:rsidR="0058252C" w:rsidRPr="000601D2" w:rsidRDefault="005B03DE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ОБСТОЯТЕЛЬСТВА, ИСКЛЮЧАЮЩИЕ ОТВЕТСТВЕННОСТЬ.</w:t>
      </w:r>
    </w:p>
    <w:p w:rsidR="0058252C" w:rsidRPr="000601D2" w:rsidRDefault="005B03DE">
      <w:pPr>
        <w:numPr>
          <w:ilvl w:val="0"/>
          <w:numId w:val="33"/>
        </w:numPr>
        <w:jc w:val="both"/>
        <w:rPr>
          <w:sz w:val="22"/>
          <w:szCs w:val="22"/>
        </w:rPr>
      </w:pPr>
      <w:r w:rsidRPr="000601D2">
        <w:rPr>
          <w:sz w:val="22"/>
          <w:szCs w:val="22"/>
        </w:rPr>
        <w:t>«Исполнитель» освобождается от ответственности в следующих случаях:</w:t>
      </w:r>
    </w:p>
    <w:p w:rsidR="0058252C" w:rsidRPr="000601D2" w:rsidRDefault="005B03DE">
      <w:pPr>
        <w:numPr>
          <w:ilvl w:val="0"/>
          <w:numId w:val="34"/>
        </w:numPr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При невыполнении «Заказчиком» своих обязательств по </w:t>
      </w:r>
      <w:r w:rsidR="004045FF" w:rsidRPr="000601D2">
        <w:rPr>
          <w:sz w:val="22"/>
          <w:szCs w:val="22"/>
        </w:rPr>
        <w:t>Договор</w:t>
      </w:r>
      <w:r w:rsidRPr="000601D2">
        <w:rPr>
          <w:sz w:val="22"/>
          <w:szCs w:val="22"/>
        </w:rPr>
        <w:t xml:space="preserve">у, если действия (бездействие) «Заказчика» стали причиной, препятствующей предотвращению «Исполнителем» нанесения материального ущерба «Заказчику», предусмотренных в п.п. 2.2., 2.3., 2.4., 2.6., 2.10., 3.2. настоящего </w:t>
      </w:r>
      <w:r w:rsidR="004045FF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lastRenderedPageBreak/>
        <w:t>В составе ТСО не предусмотрена система охранной сигнализации, а охраняемый «Объект» оборудован только системой экстренного вызова группы задержания и/или пожарной сигнализацией.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Проникновение совершено </w:t>
      </w:r>
      <w:r w:rsidR="00A15407" w:rsidRPr="000601D2">
        <w:rPr>
          <w:sz w:val="22"/>
          <w:szCs w:val="22"/>
        </w:rPr>
        <w:t>вовремя</w:t>
      </w:r>
      <w:r w:rsidRPr="000601D2">
        <w:rPr>
          <w:sz w:val="22"/>
          <w:szCs w:val="22"/>
        </w:rPr>
        <w:t>, когда ТСО не были поставлены «Заказчиком» в режим охраны в установленном порядке.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Проникновение совершено через места, от защиты которых средствами технической укрепленности и блокировки ТСО «Заказчик» отказался, даже если преступник покинул «Объект» через заблокированные места.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Лица, проникшие на охраняемый «Объект», задержаны сотрудниками «Исполнителя».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Ущерб нанесен «Заказчику» вследствие неисправности ТСО, что должно быть подтверждено межведомственной комиссией.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Ущерб нанесен «Заказчику» в результате грабежа или разбойного нападения, пожара.</w:t>
      </w:r>
    </w:p>
    <w:p w:rsidR="0058252C" w:rsidRPr="000601D2" w:rsidRDefault="005B03DE">
      <w:pPr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Ущерб причинен правонарушителем внутри «Объекта», если он проник в помещения «Объекта» до его закрытия и/или сдачи «Объекта» под охрану. </w:t>
      </w:r>
    </w:p>
    <w:p w:rsidR="0058252C" w:rsidRPr="000601D2" w:rsidRDefault="005B03DE">
      <w:pPr>
        <w:numPr>
          <w:ilvl w:val="0"/>
          <w:numId w:val="15"/>
        </w:numPr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За ущерб, причиненный стихийными бедствиями и другими форс-мажорными обстоятельствами (военные действия, аварии, т.п.), свидетельствующими о невозможности выполнения «Исполнителем» обязательств по </w:t>
      </w:r>
      <w:r w:rsidR="004045FF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 и подтвержденными документально.</w:t>
      </w:r>
    </w:p>
    <w:p w:rsidR="0058252C" w:rsidRPr="000601D2" w:rsidRDefault="005B03DE">
      <w:pPr>
        <w:pStyle w:val="af2"/>
        <w:widowControl/>
        <w:numPr>
          <w:ilvl w:val="0"/>
          <w:numId w:val="15"/>
        </w:numPr>
        <w:spacing w:after="0"/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За ущерб, причиненный в результате </w:t>
      </w:r>
      <w:r w:rsidR="00A15407" w:rsidRPr="000601D2">
        <w:rPr>
          <w:sz w:val="22"/>
          <w:szCs w:val="22"/>
        </w:rPr>
        <w:t>необеспечения</w:t>
      </w:r>
      <w:r w:rsidRPr="000601D2">
        <w:rPr>
          <w:sz w:val="22"/>
          <w:szCs w:val="22"/>
        </w:rPr>
        <w:t xml:space="preserve"> надлежащего технического обслуживания средств ОПС, установленных на «Объектах» «Заказчика».</w:t>
      </w:r>
    </w:p>
    <w:p w:rsidR="0058252C" w:rsidRPr="000601D2" w:rsidRDefault="005B03DE">
      <w:pPr>
        <w:pStyle w:val="af2"/>
        <w:widowControl/>
        <w:numPr>
          <w:ilvl w:val="0"/>
          <w:numId w:val="15"/>
        </w:numPr>
        <w:spacing w:after="0"/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За ущерб, причиненный кражей в случае </w:t>
      </w:r>
      <w:r w:rsidR="00A15407" w:rsidRPr="000601D2">
        <w:rPr>
          <w:sz w:val="22"/>
          <w:szCs w:val="22"/>
        </w:rPr>
        <w:t>несрабатывания</w:t>
      </w:r>
      <w:r w:rsidRPr="000601D2">
        <w:rPr>
          <w:sz w:val="22"/>
          <w:szCs w:val="22"/>
        </w:rPr>
        <w:t xml:space="preserve"> установленных на «Объекте» средств сигнализации и не поступления на пульт сигнала тревоги с охраняемого «Объекта»;</w:t>
      </w:r>
    </w:p>
    <w:p w:rsidR="0058252C" w:rsidRPr="000601D2" w:rsidRDefault="005B03DE">
      <w:pPr>
        <w:numPr>
          <w:ilvl w:val="0"/>
          <w:numId w:val="15"/>
        </w:numPr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За ущерб, при невыполнении «Заказчиком» предписаний по технической укрепленности и оснащённости средствами ОПС охраняемых «Объектов», указанных в преддоговорных и плановых актах обследования, а также в предписаниях «Исполнителя».</w:t>
      </w:r>
    </w:p>
    <w:p w:rsidR="0058252C" w:rsidRPr="000601D2" w:rsidRDefault="005B03DE">
      <w:pPr>
        <w:numPr>
          <w:ilvl w:val="0"/>
          <w:numId w:val="15"/>
        </w:numPr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В случае отключения электроэнергии, если «Заказчик» отказался осуществлять рекомендованные «Исполнителем» мероприятия по обеспечению системы ОПС резервным питанием.</w:t>
      </w:r>
    </w:p>
    <w:p w:rsidR="0058252C" w:rsidRPr="000601D2" w:rsidRDefault="005B03DE">
      <w:pPr>
        <w:numPr>
          <w:ilvl w:val="0"/>
          <w:numId w:val="15"/>
        </w:numPr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При неисправности линии или канала связи, используемых для охраны «Объектов».</w:t>
      </w:r>
    </w:p>
    <w:p w:rsidR="0058252C" w:rsidRPr="000601D2" w:rsidRDefault="0047251E" w:rsidP="0047251E">
      <w:pPr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5.2.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«Исполнитель» не несет ответственности за личное имущество сотрудников «Заказчика» и имущество сторонних лиц и организаций (не являющихся стороной по настоящему </w:t>
      </w:r>
      <w:r w:rsidR="004045FF" w:rsidRPr="000601D2">
        <w:rPr>
          <w:sz w:val="22"/>
          <w:szCs w:val="22"/>
        </w:rPr>
        <w:t>Договору</w:t>
      </w:r>
      <w:r w:rsidR="005B03DE" w:rsidRPr="000601D2">
        <w:rPr>
          <w:sz w:val="22"/>
          <w:szCs w:val="22"/>
        </w:rPr>
        <w:t>), а также за денежные средства, оставленные на «Объекте» сверх суммы лимита остатка, разрешенного «Заказчику» в соответствии с действующим законодательством.</w:t>
      </w:r>
    </w:p>
    <w:p w:rsidR="0058252C" w:rsidRPr="000601D2" w:rsidRDefault="0047251E" w:rsidP="0047251E">
      <w:pPr>
        <w:jc w:val="both"/>
        <w:rPr>
          <w:spacing w:val="-5"/>
          <w:sz w:val="22"/>
          <w:szCs w:val="22"/>
        </w:rPr>
      </w:pPr>
      <w:r w:rsidRPr="000601D2">
        <w:rPr>
          <w:b/>
          <w:sz w:val="22"/>
          <w:szCs w:val="22"/>
        </w:rPr>
        <w:t>5.3.</w:t>
      </w:r>
      <w:r w:rsidRPr="000601D2">
        <w:rPr>
          <w:sz w:val="22"/>
          <w:szCs w:val="22"/>
        </w:rPr>
        <w:t xml:space="preserve"> </w:t>
      </w:r>
      <w:r w:rsidR="005B03DE" w:rsidRPr="000601D2">
        <w:rPr>
          <w:sz w:val="22"/>
          <w:szCs w:val="22"/>
        </w:rPr>
        <w:t xml:space="preserve">«Исполнитель» не несет ответственности за нарушение целостности «Объекта» при проникновении или попытке проникновения на него посторонних лиц, а также в случае причинения ущерба конструкциям и деталям, расположенным по внешнему периметру «Объекта» (замки, двери, окна, дверные и витринные стекла и пр.), а также за ущерб, </w:t>
      </w:r>
    </w:p>
    <w:p w:rsidR="0058252C" w:rsidRPr="000601D2" w:rsidRDefault="005B03DE">
      <w:pPr>
        <w:jc w:val="both"/>
        <w:rPr>
          <w:spacing w:val="-5"/>
          <w:sz w:val="22"/>
          <w:szCs w:val="22"/>
        </w:rPr>
      </w:pPr>
      <w:r w:rsidRPr="000601D2">
        <w:rPr>
          <w:sz w:val="22"/>
          <w:szCs w:val="22"/>
        </w:rPr>
        <w:t xml:space="preserve">причиненный сотрудниками «Исполнителя» при пресечении противоправных действий в отношении охраняемого «Объекта». </w:t>
      </w:r>
    </w:p>
    <w:p w:rsidR="0058252C" w:rsidRDefault="00BA34EE" w:rsidP="0047251E">
      <w:pPr>
        <w:jc w:val="both"/>
        <w:rPr>
          <w:spacing w:val="-5"/>
          <w:sz w:val="22"/>
          <w:szCs w:val="22"/>
        </w:rPr>
      </w:pPr>
      <w:r w:rsidRPr="000601D2">
        <w:rPr>
          <w:b/>
          <w:spacing w:val="3"/>
          <w:sz w:val="22"/>
          <w:szCs w:val="22"/>
        </w:rPr>
        <w:t xml:space="preserve">5.4. </w:t>
      </w:r>
      <w:r w:rsidR="0047251E" w:rsidRPr="000601D2">
        <w:rPr>
          <w:spacing w:val="3"/>
          <w:sz w:val="22"/>
          <w:szCs w:val="22"/>
        </w:rPr>
        <w:t xml:space="preserve"> </w:t>
      </w:r>
      <w:r w:rsidR="005B03DE" w:rsidRPr="000601D2">
        <w:rPr>
          <w:spacing w:val="3"/>
          <w:sz w:val="22"/>
          <w:szCs w:val="22"/>
        </w:rPr>
        <w:t>За ущерб, нанесенный «Заказчику» от кражи,</w:t>
      </w:r>
      <w:r w:rsidR="005B03DE" w:rsidRPr="000601D2">
        <w:rPr>
          <w:spacing w:val="-3"/>
          <w:sz w:val="22"/>
          <w:szCs w:val="22"/>
        </w:rPr>
        <w:t xml:space="preserve"> по причине неисправности средств ОПС на «Объекте», «Исполнитель» ответственность не несет, </w:t>
      </w:r>
      <w:r w:rsidR="00A15407" w:rsidRPr="000601D2">
        <w:rPr>
          <w:spacing w:val="-3"/>
          <w:sz w:val="22"/>
          <w:szCs w:val="22"/>
        </w:rPr>
        <w:t>поскольку услуги</w:t>
      </w:r>
      <w:r w:rsidR="005B03DE" w:rsidRPr="000601D2">
        <w:rPr>
          <w:spacing w:val="-3"/>
          <w:sz w:val="22"/>
          <w:szCs w:val="22"/>
        </w:rPr>
        <w:t xml:space="preserve"> по техническому обслуживанию, ремонту и поддержанию ТСО в надлежащем состоянии оказывает </w:t>
      </w:r>
      <w:r w:rsidR="005B03DE" w:rsidRPr="000601D2">
        <w:rPr>
          <w:spacing w:val="-5"/>
          <w:sz w:val="22"/>
          <w:szCs w:val="22"/>
        </w:rPr>
        <w:t>организация, осуществляющая техническое обслуживание ОПС (п.</w:t>
      </w:r>
      <w:r w:rsidR="004045FF" w:rsidRPr="000601D2">
        <w:rPr>
          <w:spacing w:val="-5"/>
          <w:sz w:val="22"/>
          <w:szCs w:val="22"/>
        </w:rPr>
        <w:t xml:space="preserve"> </w:t>
      </w:r>
      <w:r w:rsidR="005B03DE" w:rsidRPr="000601D2">
        <w:rPr>
          <w:spacing w:val="-5"/>
          <w:sz w:val="22"/>
          <w:szCs w:val="22"/>
        </w:rPr>
        <w:t xml:space="preserve">2.14 </w:t>
      </w:r>
      <w:r w:rsidR="004045FF" w:rsidRPr="000601D2">
        <w:rPr>
          <w:spacing w:val="-5"/>
          <w:sz w:val="22"/>
          <w:szCs w:val="22"/>
        </w:rPr>
        <w:t>Договора</w:t>
      </w:r>
      <w:r w:rsidR="005B03DE" w:rsidRPr="000601D2">
        <w:rPr>
          <w:spacing w:val="-5"/>
          <w:sz w:val="22"/>
          <w:szCs w:val="22"/>
        </w:rPr>
        <w:t>).</w:t>
      </w:r>
    </w:p>
    <w:p w:rsidR="00F11D57" w:rsidRPr="000601D2" w:rsidRDefault="00F11D57" w:rsidP="0047251E">
      <w:pPr>
        <w:jc w:val="both"/>
        <w:rPr>
          <w:spacing w:val="-5"/>
          <w:sz w:val="22"/>
          <w:szCs w:val="22"/>
        </w:rPr>
      </w:pPr>
    </w:p>
    <w:p w:rsidR="0058252C" w:rsidRPr="000601D2" w:rsidRDefault="005B03DE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ФОРС-МАЖОРНЫЕ ОБСТОЯТЕЛЬСТВА.</w:t>
      </w:r>
    </w:p>
    <w:p w:rsidR="0058252C" w:rsidRPr="000601D2" w:rsidRDefault="005B03DE">
      <w:pPr>
        <w:numPr>
          <w:ilvl w:val="0"/>
          <w:numId w:val="36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При возникновении обстоятельств непреодолимой силы действие </w:t>
      </w:r>
      <w:r w:rsidR="004045FF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приостанавливается на время действия таких обстоятельств и их последствий и восстанавливается после их прекращения.</w:t>
      </w:r>
    </w:p>
    <w:p w:rsidR="0058252C" w:rsidRPr="000601D2" w:rsidRDefault="005B03DE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 случае действия обстоятельств непреодолимой силы и их последствий свыше 1 месяца, «Стороны» имеют право отказаться от дальнейшего выполнения взятых на себя обязательств и расторгнуть </w:t>
      </w:r>
      <w:r w:rsidR="004045FF" w:rsidRPr="000601D2">
        <w:rPr>
          <w:sz w:val="22"/>
          <w:szCs w:val="22"/>
        </w:rPr>
        <w:t>Договор</w:t>
      </w:r>
      <w:r w:rsidRPr="000601D2">
        <w:rPr>
          <w:sz w:val="22"/>
          <w:szCs w:val="22"/>
        </w:rPr>
        <w:t xml:space="preserve">, предварительно уведомив об том другую «Сторону» не позднее, чем за 1 месяц до даты расторжения </w:t>
      </w:r>
      <w:r w:rsidR="004045FF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.</w:t>
      </w:r>
    </w:p>
    <w:p w:rsidR="0058252C" w:rsidRDefault="005B03DE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«Сторона», у которой возникли указанные обстоятельства, должна в течение 3 дней письменно известить другую «Сторону» о наступлении и прекращении этих обстоятельств. Надлежащим доказательством наличия указанных выше обстоятельств являются документы соответствующих компетентных органов или организаций.</w:t>
      </w:r>
    </w:p>
    <w:p w:rsidR="00F11D57" w:rsidRPr="000601D2" w:rsidRDefault="00F11D57" w:rsidP="00F11D57">
      <w:pPr>
        <w:jc w:val="both"/>
        <w:rPr>
          <w:sz w:val="22"/>
          <w:szCs w:val="22"/>
        </w:rPr>
      </w:pPr>
    </w:p>
    <w:p w:rsidR="0058252C" w:rsidRPr="000601D2" w:rsidRDefault="005B03DE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lastRenderedPageBreak/>
        <w:t xml:space="preserve">ЦЕНА </w:t>
      </w:r>
      <w:r w:rsidR="004045FF" w:rsidRPr="000601D2">
        <w:rPr>
          <w:b/>
          <w:bCs/>
          <w:sz w:val="22"/>
          <w:szCs w:val="22"/>
        </w:rPr>
        <w:t>ДОГОВОРА</w:t>
      </w:r>
      <w:r w:rsidRPr="000601D2">
        <w:rPr>
          <w:b/>
          <w:bCs/>
          <w:sz w:val="22"/>
          <w:szCs w:val="22"/>
        </w:rPr>
        <w:t xml:space="preserve"> И ПОРЯДОК РАСЧЕТОВ.</w:t>
      </w:r>
    </w:p>
    <w:p w:rsidR="0058252C" w:rsidRPr="000601D2" w:rsidRDefault="005B03DE" w:rsidP="00BA34EE">
      <w:pPr>
        <w:tabs>
          <w:tab w:val="left" w:pos="540"/>
        </w:tabs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7</w:t>
      </w:r>
      <w:r w:rsidRPr="000601D2">
        <w:rPr>
          <w:sz w:val="22"/>
          <w:szCs w:val="22"/>
        </w:rPr>
        <w:t xml:space="preserve">.1. </w:t>
      </w:r>
      <w:r w:rsidR="00B50119" w:rsidRPr="00B50119">
        <w:rPr>
          <w:sz w:val="22"/>
          <w:szCs w:val="22"/>
        </w:rPr>
        <w:t xml:space="preserve">Стоимость Договора на поставку услуги по охране «Объекта» составляет </w:t>
      </w:r>
      <w:r w:rsidR="00E621C1" w:rsidRPr="00E621C1">
        <w:rPr>
          <w:b/>
          <w:sz w:val="22"/>
          <w:szCs w:val="22"/>
        </w:rPr>
        <w:t xml:space="preserve">32 816 (тридцать две тысячи восемьсот шестнадцать) рублей 69 копеек, без НДС </w:t>
      </w:r>
      <w:r w:rsidR="00B50119" w:rsidRPr="00B50119">
        <w:rPr>
          <w:sz w:val="22"/>
          <w:szCs w:val="22"/>
        </w:rPr>
        <w:t>в соответствии с месячной платой, установленной в дислокации-расчете (Приложение № 1), являющейся неотъемлемой частью настоящего Договора. Цена Договора является твердой и не может меняться. В случае, если в соответствии с законодательством Российской Федерации о налогах и сборах, налоги, сборы и иные обязательные платежи, связанные с оплатой Договора подлежат уплате «Заказчиком» в бюджеты бюджетной системы Российской Федерации, суммы, подлежащие уплате «Заказчиком» юридическому или физическому лицу, в том числе зарегистрированному в качестве индивидуального предпринимателя, подлежат уменьшению на размер налогов, сборов и иных обязательных платежей в бюджеты бюджетной системы Российской Федерации.</w:t>
      </w:r>
    </w:p>
    <w:p w:rsidR="00BA34EE" w:rsidRPr="000601D2" w:rsidRDefault="00BA34EE" w:rsidP="00B50119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7.2.</w:t>
      </w:r>
      <w:r w:rsidRPr="000601D2">
        <w:rPr>
          <w:sz w:val="22"/>
          <w:szCs w:val="22"/>
        </w:rPr>
        <w:t xml:space="preserve"> </w:t>
      </w:r>
      <w:r w:rsidR="00B50119" w:rsidRPr="00B50119">
        <w:rPr>
          <w:sz w:val="22"/>
          <w:szCs w:val="22"/>
        </w:rPr>
        <w:t>«Заказчик» на основании предоставляемого «Исполнителем» счета, предоставляемого не позднее 1-го числа текущего месяца, самостоятельно платежным поручением вносит на расчетный счет «Исполнителя» предварительную оплату в размере 30% от суммы ежемесячного платежа не позднее 15-го (пятнадцатого) числа текущего месяца». Оплата по настоящему «Контракту», за исключением предварительной оплаты в размере 30%, перечисляется «Заказчиком» на основании предоставляемых «Исполнителем» счета и акта об оказании услуг не позднее 5 (пяти) рабочих дней со дня подписания акта об оказании услуг, путем перечисления «Заказчиком» суммы на расчетный счет «Исполнителя».</w:t>
      </w:r>
    </w:p>
    <w:p w:rsidR="00BA34EE" w:rsidRPr="000601D2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7.3.</w:t>
      </w:r>
      <w:r w:rsidRPr="000601D2">
        <w:rPr>
          <w:sz w:val="22"/>
          <w:szCs w:val="22"/>
        </w:rPr>
        <w:t xml:space="preserve"> Размер оплаты за услуги охраны </w:t>
      </w:r>
      <w:r w:rsidRPr="000601D2">
        <w:rPr>
          <w:bCs/>
          <w:color w:val="000000"/>
          <w:sz w:val="22"/>
          <w:szCs w:val="22"/>
        </w:rPr>
        <w:t xml:space="preserve">«Объекта» сверх времени охраны «Объекта», установленного в </w:t>
      </w:r>
      <w:r w:rsidRPr="000601D2">
        <w:rPr>
          <w:sz w:val="22"/>
          <w:szCs w:val="22"/>
        </w:rPr>
        <w:t>дислокации-расчете (Приложение № 1), рассчитывается путем умножения данного времени на действующий тариф за час охраны, указанный в дислокации-расчете (Приложение № 1).</w:t>
      </w:r>
    </w:p>
    <w:p w:rsidR="00BA34EE" w:rsidRPr="000601D2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color w:val="000000"/>
          <w:sz w:val="22"/>
          <w:szCs w:val="22"/>
        </w:rPr>
        <w:t>7.4.</w:t>
      </w:r>
      <w:r w:rsidRPr="000601D2">
        <w:rPr>
          <w:color w:val="000000"/>
          <w:sz w:val="22"/>
          <w:szCs w:val="22"/>
        </w:rPr>
        <w:t xml:space="preserve"> Размер стоимости </w:t>
      </w:r>
      <w:r w:rsidRPr="000601D2">
        <w:rPr>
          <w:sz w:val="22"/>
          <w:szCs w:val="22"/>
        </w:rPr>
        <w:t xml:space="preserve">выезда группы задержания по </w:t>
      </w:r>
      <w:r w:rsidR="0075624D" w:rsidRPr="000601D2">
        <w:rPr>
          <w:bCs/>
          <w:sz w:val="22"/>
          <w:szCs w:val="22"/>
        </w:rPr>
        <w:t>ложному сигналу «Тревога»</w:t>
      </w:r>
      <w:r w:rsidRPr="000601D2">
        <w:rPr>
          <w:color w:val="000000"/>
          <w:sz w:val="22"/>
          <w:szCs w:val="22"/>
        </w:rPr>
        <w:t>, указываются в дислокации-расчете, прилагаемой к настоящему договору.</w:t>
      </w:r>
    </w:p>
    <w:p w:rsidR="00BA34EE" w:rsidRPr="000601D2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bCs/>
          <w:color w:val="000000"/>
          <w:sz w:val="22"/>
          <w:szCs w:val="22"/>
        </w:rPr>
        <w:t>7.5.</w:t>
      </w:r>
      <w:r w:rsidRPr="000601D2">
        <w:rPr>
          <w:bCs/>
          <w:color w:val="000000"/>
          <w:sz w:val="22"/>
          <w:szCs w:val="22"/>
        </w:rPr>
        <w:t xml:space="preserve"> </w:t>
      </w:r>
      <w:r w:rsidR="00B50119" w:rsidRPr="00B50119">
        <w:rPr>
          <w:bCs/>
          <w:color w:val="000000"/>
          <w:sz w:val="22"/>
          <w:szCs w:val="22"/>
        </w:rPr>
        <w:t>«Заказчик» производит оплату дополнительного счета, выставленного «Исполнителем» за время охраны «Объекта» сверх времени охраны «Объекта», установленного в дислокации-расчете (Приложение № 1), не позднее 5-ти рабочих дней со дня подписания акта об оказании услуг.</w:t>
      </w:r>
    </w:p>
    <w:p w:rsidR="00BA34EE" w:rsidRPr="000601D2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bCs/>
          <w:color w:val="000000"/>
          <w:sz w:val="22"/>
          <w:szCs w:val="22"/>
        </w:rPr>
        <w:t>7.6.</w:t>
      </w:r>
      <w:r w:rsidRPr="000601D2">
        <w:rPr>
          <w:bCs/>
          <w:color w:val="000000"/>
          <w:sz w:val="22"/>
          <w:szCs w:val="22"/>
        </w:rPr>
        <w:t xml:space="preserve"> </w:t>
      </w:r>
      <w:r w:rsidR="00B50119" w:rsidRPr="00B50119">
        <w:rPr>
          <w:bCs/>
          <w:color w:val="000000"/>
          <w:sz w:val="22"/>
          <w:szCs w:val="22"/>
        </w:rPr>
        <w:t>«Заказчик» оплачивает «Исполнителю» в течение 5-ти рабочих дней со дня подписания акта об оказании услуг счет (счет-фактуру) на расходы, связанные с выездом группы задержания по ложному сигналу «Тревога», согласно стоимости по ложному сигналу «Тревога», указанной в дислокации-расчете (Приложение № 1), прилагаемой к настоящему договору.</w:t>
      </w:r>
    </w:p>
    <w:p w:rsidR="00BA34EE" w:rsidRPr="000601D2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7.7.</w:t>
      </w:r>
      <w:r w:rsidRPr="000601D2">
        <w:rPr>
          <w:sz w:val="22"/>
          <w:szCs w:val="22"/>
        </w:rPr>
        <w:t xml:space="preserve"> Фактом оплаты признается поступление денежных средств на расчетный (лицевой) счет «Исполнителя».</w:t>
      </w:r>
    </w:p>
    <w:p w:rsidR="00BA34EE" w:rsidRPr="000601D2" w:rsidRDefault="00BA34EE" w:rsidP="00BA34EE">
      <w:pPr>
        <w:shd w:val="clear" w:color="auto" w:fill="FFFFFF"/>
        <w:tabs>
          <w:tab w:val="left" w:pos="0"/>
          <w:tab w:val="left" w:pos="540"/>
          <w:tab w:val="left" w:pos="9072"/>
        </w:tabs>
        <w:suppressAutoHyphens w:val="0"/>
        <w:spacing w:line="250" w:lineRule="exact"/>
        <w:ind w:right="19"/>
        <w:jc w:val="both"/>
        <w:rPr>
          <w:spacing w:val="-8"/>
          <w:w w:val="101"/>
          <w:sz w:val="22"/>
          <w:szCs w:val="22"/>
        </w:rPr>
      </w:pPr>
      <w:r w:rsidRPr="000601D2">
        <w:rPr>
          <w:b/>
          <w:color w:val="000000"/>
          <w:sz w:val="22"/>
          <w:szCs w:val="22"/>
        </w:rPr>
        <w:t>7.8.</w:t>
      </w:r>
      <w:r w:rsidRPr="000601D2">
        <w:rPr>
          <w:color w:val="000000"/>
          <w:sz w:val="22"/>
          <w:szCs w:val="22"/>
        </w:rPr>
        <w:t xml:space="preserve"> Платежные документы (счета) изготавливаются «Исполнителем» и </w:t>
      </w:r>
      <w:r w:rsidRPr="000601D2">
        <w:rPr>
          <w:spacing w:val="-8"/>
          <w:w w:val="101"/>
          <w:sz w:val="22"/>
          <w:szCs w:val="22"/>
        </w:rPr>
        <w:t xml:space="preserve">передаются им в месте расположения «Исполнителя» под роспись представителю «Заказчика». Ответственность за своевременное получение документов для оплаты услуг «Исполнителя» возлагается на «Заказчика». </w:t>
      </w:r>
    </w:p>
    <w:p w:rsidR="00BA34EE" w:rsidRPr="000601D2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7.9.</w:t>
      </w:r>
      <w:r w:rsidRPr="000601D2">
        <w:rPr>
          <w:sz w:val="22"/>
          <w:szCs w:val="22"/>
        </w:rPr>
        <w:t xml:space="preserve">  «Стороны» ежемесячно, не позднее последнего рабочего дня отчетного месяца, подписывают подготовленный «Исполнителем» «Акт об оказании услуг».</w:t>
      </w:r>
    </w:p>
    <w:p w:rsidR="00BA34EE" w:rsidRDefault="00BA34EE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  <w:r w:rsidRPr="000601D2">
        <w:rPr>
          <w:b/>
          <w:sz w:val="22"/>
          <w:szCs w:val="22"/>
        </w:rPr>
        <w:t>7.10.</w:t>
      </w:r>
      <w:r w:rsidRPr="000601D2">
        <w:rPr>
          <w:sz w:val="22"/>
          <w:szCs w:val="22"/>
        </w:rPr>
        <w:t xml:space="preserve"> В случае досрочного расторжения </w:t>
      </w:r>
      <w:r w:rsidRPr="000601D2">
        <w:rPr>
          <w:color w:val="000000"/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, «Сторонами» проводятся взаиморасчеты, исходя из стоимости фактически оказанных услуг на момент расторжения </w:t>
      </w:r>
      <w:r w:rsidRPr="000601D2">
        <w:rPr>
          <w:color w:val="000000"/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, на основании двухстороннего «Акта об оказании услуг», подписанного «Сторонами», не позднее 10 рабочих дней после расторжения </w:t>
      </w:r>
      <w:r w:rsidRPr="000601D2">
        <w:rPr>
          <w:color w:val="000000"/>
          <w:sz w:val="22"/>
          <w:szCs w:val="22"/>
        </w:rPr>
        <w:t>договора</w:t>
      </w:r>
      <w:r w:rsidRPr="000601D2">
        <w:rPr>
          <w:sz w:val="22"/>
          <w:szCs w:val="22"/>
        </w:rPr>
        <w:t>.</w:t>
      </w:r>
    </w:p>
    <w:p w:rsidR="00F11D57" w:rsidRPr="000601D2" w:rsidRDefault="00F11D57" w:rsidP="00BA34EE">
      <w:pPr>
        <w:tabs>
          <w:tab w:val="left" w:pos="540"/>
        </w:tabs>
        <w:suppressAutoHyphens w:val="0"/>
        <w:jc w:val="both"/>
        <w:rPr>
          <w:sz w:val="22"/>
          <w:szCs w:val="22"/>
        </w:rPr>
      </w:pPr>
    </w:p>
    <w:p w:rsidR="0058252C" w:rsidRPr="000601D2" w:rsidRDefault="005B03DE">
      <w:pPr>
        <w:tabs>
          <w:tab w:val="left" w:pos="540"/>
        </w:tabs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8. СРОК ДЕЙСТВИЯ </w:t>
      </w:r>
      <w:r w:rsidR="0069473E" w:rsidRPr="000601D2">
        <w:rPr>
          <w:b/>
          <w:bCs/>
          <w:sz w:val="22"/>
          <w:szCs w:val="22"/>
        </w:rPr>
        <w:t>ДОГОВОРА</w:t>
      </w:r>
      <w:r w:rsidRPr="000601D2">
        <w:rPr>
          <w:b/>
          <w:bCs/>
          <w:sz w:val="22"/>
          <w:szCs w:val="22"/>
        </w:rPr>
        <w:t>.</w:t>
      </w:r>
    </w:p>
    <w:p w:rsidR="0058252C" w:rsidRPr="000601D2" w:rsidRDefault="0069473E">
      <w:pPr>
        <w:numPr>
          <w:ilvl w:val="0"/>
          <w:numId w:val="37"/>
        </w:numPr>
        <w:tabs>
          <w:tab w:val="clear" w:pos="720"/>
          <w:tab w:val="left" w:pos="0"/>
        </w:tabs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Договор</w:t>
      </w:r>
      <w:r w:rsidR="005B03DE" w:rsidRPr="000601D2">
        <w:rPr>
          <w:sz w:val="22"/>
          <w:szCs w:val="22"/>
        </w:rPr>
        <w:t xml:space="preserve"> вступает в силу с момента подписания и </w:t>
      </w:r>
      <w:r w:rsidR="00794B19" w:rsidRPr="000601D2">
        <w:rPr>
          <w:sz w:val="22"/>
          <w:szCs w:val="22"/>
        </w:rPr>
        <w:t xml:space="preserve">действует </w:t>
      </w:r>
      <w:r w:rsidR="00794B19" w:rsidRPr="000601D2">
        <w:rPr>
          <w:b/>
          <w:bCs/>
          <w:sz w:val="22"/>
          <w:szCs w:val="22"/>
        </w:rPr>
        <w:t>по</w:t>
      </w:r>
      <w:r w:rsidR="005B03DE" w:rsidRPr="000601D2">
        <w:rPr>
          <w:b/>
          <w:bCs/>
          <w:sz w:val="22"/>
          <w:szCs w:val="22"/>
        </w:rPr>
        <w:t xml:space="preserve"> «3</w:t>
      </w:r>
      <w:r w:rsidR="00E621C1">
        <w:rPr>
          <w:b/>
          <w:bCs/>
          <w:sz w:val="22"/>
          <w:szCs w:val="22"/>
        </w:rPr>
        <w:t>1</w:t>
      </w:r>
      <w:r w:rsidR="005B03DE" w:rsidRPr="000601D2">
        <w:rPr>
          <w:b/>
          <w:bCs/>
          <w:sz w:val="22"/>
          <w:szCs w:val="22"/>
        </w:rPr>
        <w:t xml:space="preserve">» </w:t>
      </w:r>
      <w:r w:rsidR="00E621C1">
        <w:rPr>
          <w:b/>
          <w:bCs/>
          <w:sz w:val="22"/>
          <w:szCs w:val="22"/>
        </w:rPr>
        <w:t xml:space="preserve">августа </w:t>
      </w:r>
      <w:r w:rsidR="005B03DE" w:rsidRPr="000601D2">
        <w:rPr>
          <w:b/>
          <w:bCs/>
          <w:sz w:val="22"/>
          <w:szCs w:val="22"/>
        </w:rPr>
        <w:t>2026 года</w:t>
      </w:r>
      <w:r w:rsidR="005B03DE" w:rsidRPr="000601D2">
        <w:rPr>
          <w:sz w:val="22"/>
          <w:szCs w:val="22"/>
        </w:rPr>
        <w:t xml:space="preserve">. В части расчетов настоящий </w:t>
      </w:r>
      <w:r w:rsidRPr="000601D2">
        <w:rPr>
          <w:sz w:val="22"/>
          <w:szCs w:val="22"/>
        </w:rPr>
        <w:t>Договор</w:t>
      </w:r>
      <w:r w:rsidR="005B03DE" w:rsidRPr="000601D2">
        <w:rPr>
          <w:sz w:val="22"/>
          <w:szCs w:val="22"/>
        </w:rPr>
        <w:t xml:space="preserve"> действует до полного исполнения «Сторонами» своих обязательств.</w:t>
      </w:r>
    </w:p>
    <w:p w:rsidR="0058252C" w:rsidRPr="00584946" w:rsidRDefault="005B03DE" w:rsidP="00794B19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 xml:space="preserve">8.1.1. </w:t>
      </w:r>
      <w:r w:rsidR="00B50119" w:rsidRPr="00B50119">
        <w:rPr>
          <w:b/>
          <w:bCs/>
          <w:sz w:val="22"/>
          <w:szCs w:val="22"/>
        </w:rPr>
        <w:t xml:space="preserve">Срок исполнения Договора: с </w:t>
      </w:r>
      <w:r w:rsidR="00B50119">
        <w:rPr>
          <w:b/>
          <w:bCs/>
          <w:sz w:val="22"/>
          <w:szCs w:val="22"/>
        </w:rPr>
        <w:t>01.0</w:t>
      </w:r>
      <w:r w:rsidR="00E621C1">
        <w:rPr>
          <w:b/>
          <w:bCs/>
          <w:sz w:val="22"/>
          <w:szCs w:val="22"/>
        </w:rPr>
        <w:t>7</w:t>
      </w:r>
      <w:r w:rsidR="00B50119">
        <w:rPr>
          <w:b/>
          <w:bCs/>
          <w:sz w:val="22"/>
          <w:szCs w:val="22"/>
        </w:rPr>
        <w:t>.</w:t>
      </w:r>
      <w:r w:rsidR="00B50119" w:rsidRPr="00B50119">
        <w:rPr>
          <w:b/>
          <w:bCs/>
          <w:sz w:val="22"/>
          <w:szCs w:val="22"/>
        </w:rPr>
        <w:t xml:space="preserve">2026 по </w:t>
      </w:r>
      <w:r w:rsidR="00B50119">
        <w:rPr>
          <w:b/>
          <w:bCs/>
          <w:sz w:val="22"/>
          <w:szCs w:val="22"/>
        </w:rPr>
        <w:t>3</w:t>
      </w:r>
      <w:r w:rsidR="00E621C1">
        <w:rPr>
          <w:b/>
          <w:bCs/>
          <w:sz w:val="22"/>
          <w:szCs w:val="22"/>
        </w:rPr>
        <w:t>1</w:t>
      </w:r>
      <w:r w:rsidR="00B50119">
        <w:rPr>
          <w:b/>
          <w:bCs/>
          <w:sz w:val="22"/>
          <w:szCs w:val="22"/>
        </w:rPr>
        <w:t>.0</w:t>
      </w:r>
      <w:r w:rsidR="00E621C1">
        <w:rPr>
          <w:b/>
          <w:bCs/>
          <w:sz w:val="22"/>
          <w:szCs w:val="22"/>
        </w:rPr>
        <w:t>8</w:t>
      </w:r>
      <w:bookmarkStart w:id="0" w:name="_GoBack"/>
      <w:bookmarkEnd w:id="0"/>
      <w:r w:rsidR="00B50119">
        <w:rPr>
          <w:b/>
          <w:bCs/>
          <w:sz w:val="22"/>
          <w:szCs w:val="22"/>
        </w:rPr>
        <w:t>.</w:t>
      </w:r>
      <w:r w:rsidR="00B50119" w:rsidRPr="00B50119">
        <w:rPr>
          <w:b/>
          <w:bCs/>
          <w:sz w:val="22"/>
          <w:szCs w:val="22"/>
        </w:rPr>
        <w:t>2026 включительно.</w:t>
      </w:r>
    </w:p>
    <w:p w:rsidR="0058252C" w:rsidRPr="000601D2" w:rsidRDefault="005B03DE">
      <w:pPr>
        <w:numPr>
          <w:ilvl w:val="0"/>
          <w:numId w:val="18"/>
        </w:numPr>
        <w:tabs>
          <w:tab w:val="clear" w:pos="720"/>
          <w:tab w:val="left" w:pos="0"/>
        </w:tabs>
        <w:ind w:left="0" w:firstLine="0"/>
        <w:jc w:val="both"/>
        <w:rPr>
          <w:sz w:val="22"/>
          <w:szCs w:val="22"/>
        </w:rPr>
      </w:pPr>
      <w:r w:rsidRPr="000601D2">
        <w:rPr>
          <w:color w:val="000000"/>
          <w:sz w:val="22"/>
          <w:szCs w:val="22"/>
        </w:rPr>
        <w:t xml:space="preserve">Расторжение </w:t>
      </w:r>
      <w:r w:rsidR="0069473E" w:rsidRPr="000601D2">
        <w:rPr>
          <w:color w:val="000000"/>
          <w:sz w:val="22"/>
          <w:szCs w:val="22"/>
        </w:rPr>
        <w:t>Договора</w:t>
      </w:r>
      <w:r w:rsidRPr="000601D2">
        <w:rPr>
          <w:color w:val="000000"/>
          <w:sz w:val="22"/>
          <w:szCs w:val="22"/>
        </w:rPr>
        <w:t xml:space="preserve"> допускается по соглашению «Сторон», по решению суда в случае одностороннего отказа «Стороны» </w:t>
      </w:r>
      <w:r w:rsidR="0069473E" w:rsidRPr="000601D2">
        <w:rPr>
          <w:color w:val="000000"/>
          <w:sz w:val="22"/>
          <w:szCs w:val="22"/>
        </w:rPr>
        <w:t>Договора</w:t>
      </w:r>
      <w:r w:rsidRPr="000601D2">
        <w:rPr>
          <w:color w:val="000000"/>
          <w:sz w:val="22"/>
          <w:szCs w:val="22"/>
        </w:rPr>
        <w:t xml:space="preserve"> от исполнения </w:t>
      </w:r>
      <w:r w:rsidR="0069473E" w:rsidRPr="000601D2">
        <w:rPr>
          <w:color w:val="000000"/>
          <w:sz w:val="22"/>
          <w:szCs w:val="22"/>
        </w:rPr>
        <w:t xml:space="preserve">Договора </w:t>
      </w:r>
      <w:r w:rsidRPr="000601D2">
        <w:rPr>
          <w:color w:val="000000"/>
          <w:sz w:val="22"/>
          <w:szCs w:val="22"/>
        </w:rPr>
        <w:t>в соответствии с положениями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8252C" w:rsidRPr="000601D2" w:rsidRDefault="005B03DE">
      <w:pPr>
        <w:numPr>
          <w:ilvl w:val="0"/>
          <w:numId w:val="18"/>
        </w:numPr>
        <w:tabs>
          <w:tab w:val="clear" w:pos="720"/>
          <w:tab w:val="left" w:pos="0"/>
        </w:tabs>
        <w:ind w:left="0" w:right="-1" w:firstLine="0"/>
        <w:jc w:val="both"/>
        <w:rPr>
          <w:color w:val="000000"/>
          <w:spacing w:val="-5"/>
          <w:sz w:val="22"/>
          <w:szCs w:val="22"/>
        </w:rPr>
      </w:pPr>
      <w:r w:rsidRPr="000601D2">
        <w:rPr>
          <w:color w:val="000000"/>
          <w:spacing w:val="-5"/>
          <w:sz w:val="22"/>
          <w:szCs w:val="22"/>
        </w:rPr>
        <w:t xml:space="preserve">«Исполнитель» имеет право приостановить действие настоящего </w:t>
      </w:r>
      <w:r w:rsidR="0069473E" w:rsidRPr="000601D2">
        <w:rPr>
          <w:sz w:val="22"/>
          <w:szCs w:val="22"/>
        </w:rPr>
        <w:t>Договора</w:t>
      </w:r>
      <w:r w:rsidRPr="000601D2">
        <w:rPr>
          <w:color w:val="000000"/>
          <w:spacing w:val="-5"/>
          <w:sz w:val="22"/>
          <w:szCs w:val="22"/>
        </w:rPr>
        <w:t xml:space="preserve"> в одностороннем порядке, уведомив об этом «Заказчика» письменно и/или по телефону </w:t>
      </w:r>
      <w:r w:rsidRPr="000601D2">
        <w:rPr>
          <w:sz w:val="22"/>
          <w:szCs w:val="22"/>
        </w:rPr>
        <w:t xml:space="preserve">не позднее, чем за 3 календарных дня до даты приостановления действия </w:t>
      </w:r>
      <w:r w:rsidR="0069473E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,</w:t>
      </w:r>
      <w:r w:rsidRPr="000601D2">
        <w:rPr>
          <w:color w:val="000000"/>
          <w:spacing w:val="-5"/>
          <w:sz w:val="22"/>
          <w:szCs w:val="22"/>
        </w:rPr>
        <w:t xml:space="preserve"> в случаях: </w:t>
      </w:r>
    </w:p>
    <w:p w:rsidR="0058252C" w:rsidRPr="000601D2" w:rsidRDefault="005B03DE">
      <w:pPr>
        <w:numPr>
          <w:ilvl w:val="0"/>
          <w:numId w:val="19"/>
        </w:numPr>
        <w:tabs>
          <w:tab w:val="clear" w:pos="720"/>
          <w:tab w:val="left" w:pos="360"/>
        </w:tabs>
        <w:ind w:left="0" w:right="-1" w:firstLine="0"/>
        <w:jc w:val="both"/>
        <w:rPr>
          <w:color w:val="000000"/>
          <w:spacing w:val="-5"/>
          <w:sz w:val="22"/>
          <w:szCs w:val="22"/>
        </w:rPr>
      </w:pPr>
      <w:r w:rsidRPr="000601D2">
        <w:rPr>
          <w:color w:val="000000"/>
          <w:spacing w:val="-5"/>
          <w:sz w:val="22"/>
          <w:szCs w:val="22"/>
        </w:rPr>
        <w:lastRenderedPageBreak/>
        <w:t>невыполнения «Заказчиком» предписаний «Исполнителя» по устранению недостатков в технической укреплённости «Объекта», по оборудованию «Объекта» инженерно-техническими средствами и/или оснащению техническими средствами охраны, отраженных в Актах обследования, необеспечения «Заказчиком» эксплуатационного обслуживания и ремонта ТСО силами «Обслуживающей организации»;</w:t>
      </w:r>
    </w:p>
    <w:p w:rsidR="0058252C" w:rsidRPr="000601D2" w:rsidRDefault="005B03DE">
      <w:pPr>
        <w:numPr>
          <w:ilvl w:val="0"/>
          <w:numId w:val="19"/>
        </w:numPr>
        <w:tabs>
          <w:tab w:val="clear" w:pos="720"/>
          <w:tab w:val="left" w:pos="360"/>
        </w:tabs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просрочки внесения «Заказчиком» платежей по настоящему </w:t>
      </w:r>
      <w:r w:rsidR="0069473E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; </w:t>
      </w:r>
    </w:p>
    <w:p w:rsidR="0058252C" w:rsidRPr="000601D2" w:rsidRDefault="005B03DE">
      <w:pPr>
        <w:numPr>
          <w:ilvl w:val="0"/>
          <w:numId w:val="19"/>
        </w:numPr>
        <w:tabs>
          <w:tab w:val="clear" w:pos="720"/>
          <w:tab w:val="left" w:pos="360"/>
        </w:tabs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возникновения спора о праве собственности и/или управления имуществом между собственником (собственниками) охраняемого «Объекта» и/или третьими лицами; </w:t>
      </w:r>
    </w:p>
    <w:p w:rsidR="0058252C" w:rsidRPr="00F11D57" w:rsidRDefault="005B03DE">
      <w:pPr>
        <w:numPr>
          <w:ilvl w:val="0"/>
          <w:numId w:val="19"/>
        </w:numPr>
        <w:tabs>
          <w:tab w:val="clear" w:pos="720"/>
          <w:tab w:val="left" w:pos="360"/>
        </w:tabs>
        <w:ind w:left="0" w:right="-1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невыполнения </w:t>
      </w:r>
      <w:r w:rsidRPr="000601D2">
        <w:rPr>
          <w:color w:val="000000"/>
          <w:spacing w:val="-5"/>
          <w:sz w:val="22"/>
          <w:szCs w:val="22"/>
        </w:rPr>
        <w:t xml:space="preserve">«Заказчиком» условий настоящего </w:t>
      </w:r>
      <w:r w:rsidR="0069473E" w:rsidRPr="000601D2">
        <w:rPr>
          <w:sz w:val="22"/>
          <w:szCs w:val="22"/>
        </w:rPr>
        <w:t>Договора</w:t>
      </w:r>
      <w:r w:rsidRPr="000601D2">
        <w:rPr>
          <w:color w:val="000000"/>
          <w:spacing w:val="-5"/>
          <w:sz w:val="22"/>
          <w:szCs w:val="22"/>
        </w:rPr>
        <w:t xml:space="preserve"> (п.п. 2.2.-2.18., 3.2.1.-3.2.23.).</w:t>
      </w:r>
    </w:p>
    <w:p w:rsidR="00F11D57" w:rsidRPr="000601D2" w:rsidRDefault="00F11D57" w:rsidP="00F11D57">
      <w:pPr>
        <w:tabs>
          <w:tab w:val="left" w:pos="360"/>
        </w:tabs>
        <w:ind w:right="-1"/>
        <w:jc w:val="both"/>
        <w:rPr>
          <w:sz w:val="22"/>
          <w:szCs w:val="22"/>
        </w:rPr>
      </w:pPr>
    </w:p>
    <w:p w:rsidR="0058252C" w:rsidRPr="000601D2" w:rsidRDefault="005B03DE">
      <w:p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9. ПРОЧИЕ УСЛОВИЯ.</w:t>
      </w:r>
    </w:p>
    <w:p w:rsidR="0058252C" w:rsidRPr="000601D2" w:rsidRDefault="005B03DE">
      <w:pPr>
        <w:numPr>
          <w:ilvl w:val="0"/>
          <w:numId w:val="38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Все споры, возникшие при исполнении требований </w:t>
      </w:r>
      <w:r w:rsidR="0069473E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 xml:space="preserve"> или в связи с ним, подлежат разрешению в Арбитражном суде Приморского края.</w:t>
      </w:r>
    </w:p>
    <w:p w:rsidR="0058252C" w:rsidRPr="000601D2" w:rsidRDefault="005B03DE">
      <w:pPr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Все изменения и дополнения к настоящему </w:t>
      </w:r>
      <w:r w:rsidR="0069473E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 оформляются в письменной форме в виде единого документа (дополнительного соглашения).</w:t>
      </w:r>
    </w:p>
    <w:p w:rsidR="0058252C" w:rsidRPr="000601D2" w:rsidRDefault="005B03DE">
      <w:pPr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Все приложения и дополнительные соглашения к настоящему </w:t>
      </w:r>
      <w:r w:rsidR="0069473E" w:rsidRPr="000601D2">
        <w:rPr>
          <w:sz w:val="22"/>
          <w:szCs w:val="22"/>
        </w:rPr>
        <w:t>Договору</w:t>
      </w:r>
      <w:r w:rsidRPr="000601D2">
        <w:rPr>
          <w:sz w:val="22"/>
          <w:szCs w:val="22"/>
        </w:rPr>
        <w:t xml:space="preserve"> являются неотъемлемыми частями </w:t>
      </w:r>
      <w:r w:rsidR="0069473E" w:rsidRPr="000601D2">
        <w:rPr>
          <w:sz w:val="22"/>
          <w:szCs w:val="22"/>
        </w:rPr>
        <w:t>Договора</w:t>
      </w:r>
      <w:r w:rsidRPr="000601D2">
        <w:rPr>
          <w:sz w:val="22"/>
          <w:szCs w:val="22"/>
        </w:rPr>
        <w:t>.</w:t>
      </w:r>
    </w:p>
    <w:p w:rsidR="0058252C" w:rsidRPr="000601D2" w:rsidRDefault="005B03DE">
      <w:pPr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В случае внесения изменений в учредительные документы, изменения местонахождения, банковских реквизитов, руководителей «Стороны» уведомляют друг друга в течение 5 календарных дней после внесения таких изменений.</w:t>
      </w:r>
    </w:p>
    <w:p w:rsidR="0058252C" w:rsidRPr="000601D2" w:rsidRDefault="005B03DE">
      <w:pPr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 xml:space="preserve">По всем вопросам, неурегулированным настоящим </w:t>
      </w:r>
      <w:r w:rsidR="0069473E" w:rsidRPr="000601D2">
        <w:rPr>
          <w:sz w:val="22"/>
          <w:szCs w:val="22"/>
        </w:rPr>
        <w:t>Договором</w:t>
      </w:r>
      <w:r w:rsidRPr="000601D2">
        <w:rPr>
          <w:sz w:val="22"/>
          <w:szCs w:val="22"/>
        </w:rPr>
        <w:t>, «Стороны» руководствуются законодательством Российской Федерации.</w:t>
      </w:r>
    </w:p>
    <w:p w:rsidR="0058252C" w:rsidRDefault="0069473E">
      <w:pPr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0601D2">
        <w:rPr>
          <w:sz w:val="22"/>
          <w:szCs w:val="22"/>
        </w:rPr>
        <w:t>Договор</w:t>
      </w:r>
      <w:r w:rsidR="005B03DE" w:rsidRPr="000601D2">
        <w:rPr>
          <w:sz w:val="22"/>
          <w:szCs w:val="22"/>
        </w:rPr>
        <w:t xml:space="preserve"> составлен в двух оригинальных идентичных экземплярах, по одному экземпляру для каждой из Сторон. Каждый из экземпляров имеет равную юридическую силу.</w:t>
      </w:r>
    </w:p>
    <w:p w:rsidR="00F11D57" w:rsidRPr="000601D2" w:rsidRDefault="00F11D57" w:rsidP="00F11D57">
      <w:pPr>
        <w:jc w:val="both"/>
        <w:rPr>
          <w:sz w:val="22"/>
          <w:szCs w:val="22"/>
        </w:rPr>
      </w:pPr>
    </w:p>
    <w:p w:rsidR="0058252C" w:rsidRPr="000601D2" w:rsidRDefault="005B03DE">
      <w:pPr>
        <w:jc w:val="center"/>
        <w:rPr>
          <w:b/>
          <w:bCs/>
          <w:sz w:val="22"/>
          <w:szCs w:val="22"/>
        </w:rPr>
      </w:pPr>
      <w:r w:rsidRPr="000601D2">
        <w:rPr>
          <w:b/>
          <w:bCs/>
          <w:sz w:val="22"/>
          <w:szCs w:val="22"/>
        </w:rPr>
        <w:t>10. ЮРИДИЧЕСКИЕ АДРЕСА И РЕКВИЗИТЫ СТОРОН.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4656"/>
        <w:gridCol w:w="4842"/>
      </w:tblGrid>
      <w:tr w:rsidR="0058252C" w:rsidRPr="000601D2" w:rsidTr="000601D2"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2C" w:rsidRPr="000601D2" w:rsidRDefault="005B03DE">
            <w:pPr>
              <w:pStyle w:val="ConsNonformat"/>
              <w:widowControl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2C" w:rsidRPr="000601D2" w:rsidRDefault="005B03DE">
            <w:pPr>
              <w:pStyle w:val="ConsNonformat"/>
              <w:widowControl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75624D" w:rsidRPr="000601D2" w:rsidTr="000601D2"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4D" w:rsidRPr="00C72093" w:rsidRDefault="00C72093" w:rsidP="0075624D">
            <w:pPr>
              <w:ind w:left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ФГБНУ</w:t>
            </w:r>
            <w:r w:rsidR="0075624D" w:rsidRPr="000601D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="0075624D" w:rsidRPr="000601D2">
              <w:rPr>
                <w:b/>
                <w:sz w:val="22"/>
                <w:szCs w:val="22"/>
              </w:rPr>
              <w:t>ВНИРО</w:t>
            </w:r>
            <w:r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  <w:lang w:val="en-US"/>
              </w:rPr>
              <w:t>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40"/>
            </w:tblGrid>
            <w:tr w:rsidR="0075624D" w:rsidRPr="000601D2" w:rsidTr="009B3F3D">
              <w:trPr>
                <w:trHeight w:val="4486"/>
              </w:trPr>
              <w:tc>
                <w:tcPr>
                  <w:tcW w:w="4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105187, Россия, г. Москва</w:t>
                  </w:r>
                  <w:r w:rsidR="000C7162">
                    <w:rPr>
                      <w:sz w:val="22"/>
                      <w:szCs w:val="22"/>
                    </w:rPr>
                    <w:t>,</w:t>
                  </w:r>
                </w:p>
                <w:p w:rsidR="0075624D" w:rsidRDefault="000C7162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</w:t>
                  </w:r>
                  <w:r w:rsidR="0075624D" w:rsidRPr="000601D2">
                    <w:rPr>
                      <w:sz w:val="22"/>
                      <w:szCs w:val="22"/>
                    </w:rPr>
                    <w:t>униципальный округ Соколиная гора, проезд Окружной, дом 19</w:t>
                  </w:r>
                </w:p>
                <w:p w:rsidR="00C72093" w:rsidRPr="000C7162" w:rsidRDefault="00C72093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Pr="000601D2">
                    <w:rPr>
                      <w:b/>
                      <w:sz w:val="22"/>
                      <w:szCs w:val="22"/>
                    </w:rPr>
                    <w:t>БИФ ВНИРО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  <w:r w:rsidRPr="000C7162">
                    <w:rPr>
                      <w:b/>
                      <w:sz w:val="22"/>
                      <w:szCs w:val="22"/>
                    </w:rPr>
                    <w:t>: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690090, г. Владивосток, ул. Западная, 10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ИНН 7708245723, КПП 254043001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УФК по Приморскому краю (отдел №</w:t>
                  </w:r>
                  <w:r w:rsidR="000601D2">
                    <w:rPr>
                      <w:sz w:val="22"/>
                      <w:szCs w:val="22"/>
                    </w:rPr>
                    <w:t xml:space="preserve"> </w:t>
                  </w:r>
                  <w:r w:rsidRPr="000601D2">
                    <w:rPr>
                      <w:sz w:val="22"/>
                      <w:szCs w:val="22"/>
                    </w:rPr>
                    <w:t>1), л/счет 20206В63240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р/с 03214643000000012000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к/с 40102810545370000012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 xml:space="preserve">в </w:t>
                  </w:r>
                  <w:r w:rsidRPr="000601D2">
                    <w:rPr>
                      <w:bCs/>
                      <w:sz w:val="22"/>
                      <w:szCs w:val="22"/>
                    </w:rPr>
                    <w:t xml:space="preserve">ОКЦ № 1 ДГУ </w:t>
                  </w:r>
                  <w:r w:rsidRPr="000601D2">
                    <w:rPr>
                      <w:sz w:val="22"/>
                      <w:szCs w:val="22"/>
                    </w:rPr>
                    <w:t xml:space="preserve">Банка России                                  г. Владивосток                                 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БИК 010507002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ОГРН 1157746053431</w:t>
                  </w:r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ОКПО 35313416</w:t>
                  </w:r>
                </w:p>
                <w:p w:rsidR="000601D2" w:rsidRPr="00D51247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</w:rPr>
                    <w:t>Тел</w:t>
                  </w:r>
                  <w:r w:rsidR="000601D2" w:rsidRPr="00D51247">
                    <w:rPr>
                      <w:sz w:val="22"/>
                      <w:szCs w:val="22"/>
                    </w:rPr>
                    <w:t>.: (423)240-06-74</w:t>
                  </w:r>
                </w:p>
                <w:p w:rsidR="0075624D" w:rsidRPr="00D51247" w:rsidRDefault="000601D2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r w:rsidRPr="000601D2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51247">
                    <w:rPr>
                      <w:sz w:val="22"/>
                      <w:szCs w:val="22"/>
                    </w:rPr>
                    <w:t>-</w:t>
                  </w:r>
                  <w:r w:rsidRPr="000601D2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51247">
                    <w:rPr>
                      <w:sz w:val="22"/>
                      <w:szCs w:val="22"/>
                    </w:rPr>
                    <w:t xml:space="preserve">: </w:t>
                  </w:r>
                  <w:hyperlink r:id="rId8" w:history="1">
                    <w:r w:rsidR="0075624D" w:rsidRPr="000601D2">
                      <w:rPr>
                        <w:rStyle w:val="af6"/>
                        <w:sz w:val="22"/>
                        <w:szCs w:val="22"/>
                        <w:lang w:val="en-US"/>
                      </w:rPr>
                      <w:t>bif</w:t>
                    </w:r>
                    <w:r w:rsidR="0075624D" w:rsidRPr="00D51247">
                      <w:rPr>
                        <w:rStyle w:val="af6"/>
                        <w:sz w:val="22"/>
                        <w:szCs w:val="22"/>
                      </w:rPr>
                      <w:t>@</w:t>
                    </w:r>
                    <w:r w:rsidR="0075624D" w:rsidRPr="000601D2">
                      <w:rPr>
                        <w:rStyle w:val="af6"/>
                        <w:sz w:val="22"/>
                        <w:szCs w:val="22"/>
                        <w:lang w:val="en-US"/>
                      </w:rPr>
                      <w:t>vniro</w:t>
                    </w:r>
                    <w:r w:rsidR="0075624D" w:rsidRPr="00D51247">
                      <w:rPr>
                        <w:rStyle w:val="af6"/>
                        <w:sz w:val="22"/>
                        <w:szCs w:val="22"/>
                      </w:rPr>
                      <w:t>.</w:t>
                    </w:r>
                    <w:r w:rsidR="0075624D" w:rsidRPr="000601D2">
                      <w:rPr>
                        <w:rStyle w:val="af6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:rsidR="0075624D" w:rsidRPr="00C72093" w:rsidRDefault="00E621C1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  <w:hyperlink r:id="rId9" w:history="1">
                    <w:r w:rsidR="00C72093" w:rsidRPr="00B50119">
                      <w:rPr>
                        <w:rStyle w:val="af6"/>
                        <w:sz w:val="22"/>
                        <w:szCs w:val="22"/>
                        <w:lang w:val="en-US"/>
                      </w:rPr>
                      <w:t>zakupki</w:t>
                    </w:r>
                    <w:r w:rsidR="00C72093" w:rsidRPr="00B50119">
                      <w:rPr>
                        <w:rStyle w:val="af6"/>
                        <w:sz w:val="22"/>
                        <w:szCs w:val="22"/>
                      </w:rPr>
                      <w:t>@</w:t>
                    </w:r>
                    <w:r w:rsidR="00C72093" w:rsidRPr="00B50119">
                      <w:rPr>
                        <w:rStyle w:val="af6"/>
                        <w:sz w:val="22"/>
                        <w:szCs w:val="22"/>
                        <w:lang w:val="en-US"/>
                      </w:rPr>
                      <w:t>bif</w:t>
                    </w:r>
                    <w:r w:rsidR="00C72093" w:rsidRPr="00B50119">
                      <w:rPr>
                        <w:rStyle w:val="af6"/>
                        <w:sz w:val="22"/>
                        <w:szCs w:val="22"/>
                      </w:rPr>
                      <w:t>.</w:t>
                    </w:r>
                    <w:r w:rsidR="00C72093" w:rsidRPr="00B50119">
                      <w:rPr>
                        <w:rStyle w:val="af6"/>
                        <w:sz w:val="22"/>
                        <w:szCs w:val="22"/>
                        <w:lang w:val="en-US"/>
                      </w:rPr>
                      <w:t>vniro</w:t>
                    </w:r>
                    <w:r w:rsidR="00C72093" w:rsidRPr="00B50119">
                      <w:rPr>
                        <w:rStyle w:val="af6"/>
                        <w:sz w:val="22"/>
                        <w:szCs w:val="22"/>
                      </w:rPr>
                      <w:t>.</w:t>
                    </w:r>
                    <w:r w:rsidR="00C72093" w:rsidRPr="00B50119">
                      <w:rPr>
                        <w:rStyle w:val="af6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:rsidR="0075624D" w:rsidRPr="000601D2" w:rsidRDefault="0075624D" w:rsidP="0075624D">
                  <w:pPr>
                    <w:ind w:left="-74" w:right="69"/>
                    <w:jc w:val="both"/>
                    <w:rPr>
                      <w:sz w:val="22"/>
                      <w:szCs w:val="22"/>
                    </w:rPr>
                  </w:pPr>
                </w:p>
                <w:p w:rsidR="0075624D" w:rsidRPr="000601D2" w:rsidRDefault="0075624D" w:rsidP="0075624D">
                  <w:pPr>
                    <w:ind w:right="6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5624D" w:rsidRPr="000601D2" w:rsidRDefault="0075624D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D2" w:rsidRPr="000601D2" w:rsidRDefault="000601D2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D2" w:rsidRPr="000601D2" w:rsidRDefault="000601D2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D2" w:rsidRPr="000601D2" w:rsidRDefault="000601D2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5624D" w:rsidRPr="000601D2" w:rsidRDefault="000601D2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0601D2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="0075624D" w:rsidRPr="000601D2">
              <w:rPr>
                <w:rFonts w:ascii="Times New Roman" w:hAnsi="Times New Roman"/>
                <w:b/>
                <w:sz w:val="22"/>
                <w:szCs w:val="22"/>
              </w:rPr>
              <w:t>уководител</w:t>
            </w:r>
            <w:r w:rsidRPr="000601D2">
              <w:rPr>
                <w:rFonts w:ascii="Times New Roman" w:hAnsi="Times New Roman"/>
                <w:b/>
                <w:sz w:val="22"/>
                <w:szCs w:val="22"/>
              </w:rPr>
              <w:t>ь</w:t>
            </w:r>
            <w:r w:rsidR="0075624D" w:rsidRPr="000601D2">
              <w:rPr>
                <w:rFonts w:ascii="Times New Roman" w:hAnsi="Times New Roman"/>
                <w:b/>
                <w:sz w:val="22"/>
                <w:szCs w:val="22"/>
              </w:rPr>
              <w:t xml:space="preserve"> филиала </w:t>
            </w:r>
          </w:p>
          <w:p w:rsidR="0075624D" w:rsidRPr="000601D2" w:rsidRDefault="00C72093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</w:t>
            </w:r>
            <w:r w:rsidR="000601D2" w:rsidRPr="000601D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БИФ ВНИРО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»</w:t>
            </w:r>
          </w:p>
          <w:p w:rsidR="0075624D" w:rsidRPr="000601D2" w:rsidRDefault="0075624D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75624D" w:rsidRPr="000601D2" w:rsidRDefault="0075624D" w:rsidP="0075624D">
            <w:pPr>
              <w:pStyle w:val="ConsNonformat"/>
              <w:widowControl/>
              <w:ind w:right="283"/>
              <w:rPr>
                <w:rFonts w:ascii="Times New Roman" w:hAnsi="Times New Roman"/>
                <w:b/>
                <w:sz w:val="22"/>
                <w:szCs w:val="22"/>
              </w:rPr>
            </w:pPr>
            <w:r w:rsidRPr="000601D2">
              <w:rPr>
                <w:rFonts w:ascii="Times New Roman" w:hAnsi="Times New Roman"/>
                <w:b/>
                <w:sz w:val="22"/>
                <w:szCs w:val="22"/>
              </w:rPr>
              <w:t>___________________/</w:t>
            </w:r>
            <w:r w:rsidR="000601D2" w:rsidRPr="000601D2">
              <w:rPr>
                <w:rFonts w:ascii="Times New Roman" w:hAnsi="Times New Roman"/>
                <w:b/>
                <w:sz w:val="22"/>
                <w:szCs w:val="22"/>
              </w:rPr>
              <w:t>Н.Н. Морозов</w:t>
            </w:r>
            <w:r w:rsidRPr="000601D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:rsidR="0075624D" w:rsidRPr="000601D2" w:rsidRDefault="0075624D" w:rsidP="0075624D">
            <w:pPr>
              <w:pStyle w:val="ConsNonformat"/>
              <w:widowControl/>
              <w:ind w:righ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601D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4D" w:rsidRPr="000601D2" w:rsidRDefault="0075624D" w:rsidP="0075624D">
            <w:pPr>
              <w:pStyle w:val="ConsNonformat"/>
              <w:widowControl/>
              <w:ind w:right="28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58252C" w:rsidRPr="000601D2" w:rsidRDefault="005B03DE">
      <w:pPr>
        <w:ind w:left="4395" w:right="-34"/>
        <w:rPr>
          <w:sz w:val="22"/>
          <w:szCs w:val="22"/>
        </w:rPr>
      </w:pPr>
      <w:r w:rsidRPr="000601D2">
        <w:rPr>
          <w:sz w:val="22"/>
          <w:szCs w:val="22"/>
        </w:rPr>
        <w:lastRenderedPageBreak/>
        <w:t xml:space="preserve">    </w:t>
      </w:r>
    </w:p>
    <w:p w:rsidR="0058252C" w:rsidRPr="000601D2" w:rsidRDefault="005B03DE" w:rsidP="004E6ED3">
      <w:pPr>
        <w:ind w:left="4395" w:right="-34"/>
        <w:rPr>
          <w:sz w:val="22"/>
          <w:szCs w:val="22"/>
        </w:rPr>
      </w:pPr>
      <w:r w:rsidRPr="000601D2">
        <w:rPr>
          <w:sz w:val="22"/>
          <w:szCs w:val="22"/>
        </w:rPr>
        <w:t xml:space="preserve">       </w:t>
      </w:r>
    </w:p>
    <w:p w:rsidR="0058252C" w:rsidRPr="000601D2" w:rsidRDefault="0058252C">
      <w:pPr>
        <w:rPr>
          <w:sz w:val="22"/>
          <w:szCs w:val="22"/>
        </w:rPr>
      </w:pPr>
    </w:p>
    <w:sectPr w:rsidR="0058252C" w:rsidRPr="000601D2" w:rsidSect="000601D2">
      <w:headerReference w:type="default" r:id="rId10"/>
      <w:pgSz w:w="11906" w:h="16838"/>
      <w:pgMar w:top="568" w:right="1134" w:bottom="1276" w:left="1247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5F" w:rsidRDefault="000F0E5F">
      <w:r>
        <w:separator/>
      </w:r>
    </w:p>
  </w:endnote>
  <w:endnote w:type="continuationSeparator" w:id="0">
    <w:p w:rsidR="000F0E5F" w:rsidRDefault="000F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5F" w:rsidRDefault="000F0E5F">
      <w:r>
        <w:separator/>
      </w:r>
    </w:p>
  </w:footnote>
  <w:footnote w:type="continuationSeparator" w:id="0">
    <w:p w:rsidR="000F0E5F" w:rsidRDefault="000F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7A" w:rsidRDefault="005B2652">
    <w:pPr>
      <w:pStyle w:val="af3"/>
      <w:jc w:val="center"/>
    </w:pPr>
    <w:r>
      <w:fldChar w:fldCharType="begin"/>
    </w:r>
    <w:r w:rsidR="0052117A">
      <w:instrText>PAGE</w:instrText>
    </w:r>
    <w:r>
      <w:fldChar w:fldCharType="separate"/>
    </w:r>
    <w:r w:rsidR="00E621C1">
      <w:rPr>
        <w:noProof/>
      </w:rPr>
      <w:t>9</w:t>
    </w:r>
    <w:r>
      <w:fldChar w:fldCharType="end"/>
    </w:r>
  </w:p>
  <w:p w:rsidR="0052117A" w:rsidRDefault="0052117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D34"/>
    <w:multiLevelType w:val="multilevel"/>
    <w:tmpl w:val="4AA29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033295D"/>
    <w:multiLevelType w:val="multilevel"/>
    <w:tmpl w:val="19DA0094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810CD"/>
    <w:multiLevelType w:val="multilevel"/>
    <w:tmpl w:val="5448A5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1F9D72C7"/>
    <w:multiLevelType w:val="multilevel"/>
    <w:tmpl w:val="1D7EEE18"/>
    <w:lvl w:ilvl="0">
      <w:start w:val="1"/>
      <w:numFmt w:val="decimal"/>
      <w:lvlText w:val="5.1.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D038C"/>
    <w:multiLevelType w:val="multilevel"/>
    <w:tmpl w:val="823008FC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957CC"/>
    <w:multiLevelType w:val="multilevel"/>
    <w:tmpl w:val="C7A6A668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55FBE"/>
    <w:multiLevelType w:val="multilevel"/>
    <w:tmpl w:val="73C00EB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7127E"/>
    <w:multiLevelType w:val="multilevel"/>
    <w:tmpl w:val="FDE286D4"/>
    <w:lvl w:ilvl="0">
      <w:start w:val="1"/>
      <w:numFmt w:val="decimal"/>
      <w:lvlText w:val="7.%1."/>
      <w:lvlJc w:val="left"/>
      <w:pPr>
        <w:tabs>
          <w:tab w:val="num" w:pos="900"/>
        </w:tabs>
        <w:ind w:left="900" w:hanging="720"/>
      </w:pPr>
      <w:rPr>
        <w:rFonts w:hint="default"/>
        <w:b/>
        <w:bCs/>
      </w:rPr>
    </w:lvl>
    <w:lvl w:ilvl="1">
      <w:start w:val="3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3EDC375E"/>
    <w:multiLevelType w:val="multilevel"/>
    <w:tmpl w:val="B53672DC"/>
    <w:lvl w:ilvl="0">
      <w:start w:val="3"/>
      <w:numFmt w:val="decimal"/>
      <w:lvlText w:val="2.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9" w15:restartNumberingAfterBreak="0">
    <w:nsid w:val="3F427E28"/>
    <w:multiLevelType w:val="multilevel"/>
    <w:tmpl w:val="2304B488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C80019"/>
    <w:multiLevelType w:val="multilevel"/>
    <w:tmpl w:val="D76CFB58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11" w15:restartNumberingAfterBreak="0">
    <w:nsid w:val="4697580E"/>
    <w:multiLevelType w:val="multilevel"/>
    <w:tmpl w:val="C42C6DA2"/>
    <w:lvl w:ilvl="0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074D0"/>
    <w:multiLevelType w:val="multilevel"/>
    <w:tmpl w:val="5DE2F980"/>
    <w:lvl w:ilvl="0">
      <w:start w:val="2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DC1EAF"/>
    <w:multiLevelType w:val="multilevel"/>
    <w:tmpl w:val="950EA9E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14" w15:restartNumberingAfterBreak="0">
    <w:nsid w:val="67877DF9"/>
    <w:multiLevelType w:val="multilevel"/>
    <w:tmpl w:val="05D03D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DAF31C4"/>
    <w:multiLevelType w:val="multilevel"/>
    <w:tmpl w:val="D8F2690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E35B79"/>
    <w:multiLevelType w:val="multilevel"/>
    <w:tmpl w:val="1546A6A8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  <w:color w:val="auto"/>
      </w:rPr>
    </w:lvl>
  </w:abstractNum>
  <w:abstractNum w:abstractNumId="17" w15:restartNumberingAfterBreak="0">
    <w:nsid w:val="6EF17116"/>
    <w:multiLevelType w:val="multilevel"/>
    <w:tmpl w:val="2CDC6D34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  <w:color w:val="auto"/>
      </w:rPr>
    </w:lvl>
  </w:abstractNum>
  <w:abstractNum w:abstractNumId="18" w15:restartNumberingAfterBreak="0">
    <w:nsid w:val="70181B63"/>
    <w:multiLevelType w:val="multilevel"/>
    <w:tmpl w:val="C66CB7B2"/>
    <w:lvl w:ilvl="0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2CC4EBE"/>
    <w:multiLevelType w:val="multilevel"/>
    <w:tmpl w:val="2306DE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6A77EA"/>
    <w:multiLevelType w:val="multilevel"/>
    <w:tmpl w:val="5808912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b/>
        <w:bCs/>
        <w:color w:val="auto"/>
      </w:rPr>
    </w:lvl>
    <w:lvl w:ilvl="1">
      <w:start w:val="1"/>
      <w:numFmt w:val="decimal"/>
      <w:lvlText w:val="2.%2."/>
      <w:lvlJc w:val="left"/>
      <w:pPr>
        <w:tabs>
          <w:tab w:val="num" w:pos="1140"/>
        </w:tabs>
        <w:ind w:left="1140" w:hanging="435"/>
      </w:pPr>
      <w:rPr>
        <w:b/>
        <w:bCs/>
      </w:rPr>
    </w:lvl>
    <w:lvl w:ilvl="2">
      <w:start w:val="1"/>
      <w:numFmt w:val="decimal"/>
      <w:lvlText w:val="%3.%2.2."/>
      <w:lvlJc w:val="left"/>
      <w:pPr>
        <w:tabs>
          <w:tab w:val="num" w:pos="2130"/>
        </w:tabs>
        <w:ind w:left="213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b/>
        <w:bCs/>
      </w:rPr>
    </w:lvl>
  </w:abstractNum>
  <w:abstractNum w:abstractNumId="21" w15:restartNumberingAfterBreak="0">
    <w:nsid w:val="7D0049A5"/>
    <w:multiLevelType w:val="multilevel"/>
    <w:tmpl w:val="EE724EA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  <w:color w:val="auto"/>
      </w:r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6"/>
  </w:num>
  <w:num w:numId="5">
    <w:abstractNumId w:val="20"/>
  </w:num>
  <w:num w:numId="6">
    <w:abstractNumId w:val="8"/>
  </w:num>
  <w:num w:numId="7">
    <w:abstractNumId w:val="17"/>
  </w:num>
  <w:num w:numId="8">
    <w:abstractNumId w:val="18"/>
  </w:num>
  <w:num w:numId="9">
    <w:abstractNumId w:val="15"/>
  </w:num>
  <w:num w:numId="10">
    <w:abstractNumId w:val="11"/>
  </w:num>
  <w:num w:numId="11">
    <w:abstractNumId w:val="4"/>
  </w:num>
  <w:num w:numId="12">
    <w:abstractNumId w:val="1"/>
  </w:num>
  <w:num w:numId="13">
    <w:abstractNumId w:val="5"/>
  </w:num>
  <w:num w:numId="14">
    <w:abstractNumId w:val="9"/>
  </w:num>
  <w:num w:numId="15">
    <w:abstractNumId w:val="3"/>
  </w:num>
  <w:num w:numId="16">
    <w:abstractNumId w:val="12"/>
  </w:num>
  <w:num w:numId="17">
    <w:abstractNumId w:val="2"/>
  </w:num>
  <w:num w:numId="18">
    <w:abstractNumId w:val="13"/>
  </w:num>
  <w:num w:numId="19">
    <w:abstractNumId w:val="19"/>
  </w:num>
  <w:num w:numId="20">
    <w:abstractNumId w:val="10"/>
  </w:num>
  <w:num w:numId="21">
    <w:abstractNumId w:val="0"/>
    <w:lvlOverride w:ilvl="0"/>
    <w:lvlOverride w:ilvl="1">
      <w:startOverride w:val="1"/>
    </w:lvlOverride>
  </w:num>
  <w:num w:numId="22">
    <w:abstractNumId w:val="21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52C"/>
    <w:rsid w:val="000601D2"/>
    <w:rsid w:val="000C7162"/>
    <w:rsid w:val="000F0E5F"/>
    <w:rsid w:val="00293D6F"/>
    <w:rsid w:val="0039685F"/>
    <w:rsid w:val="003C0D0D"/>
    <w:rsid w:val="004045FF"/>
    <w:rsid w:val="0045303F"/>
    <w:rsid w:val="0047251E"/>
    <w:rsid w:val="00486F57"/>
    <w:rsid w:val="004C2D1D"/>
    <w:rsid w:val="004E6ED3"/>
    <w:rsid w:val="00513304"/>
    <w:rsid w:val="0052117A"/>
    <w:rsid w:val="005412EF"/>
    <w:rsid w:val="0058252C"/>
    <w:rsid w:val="00584946"/>
    <w:rsid w:val="005B03DE"/>
    <w:rsid w:val="005B2652"/>
    <w:rsid w:val="00640855"/>
    <w:rsid w:val="0069473E"/>
    <w:rsid w:val="0075624D"/>
    <w:rsid w:val="00794B19"/>
    <w:rsid w:val="007C79DD"/>
    <w:rsid w:val="007E270B"/>
    <w:rsid w:val="008A7E68"/>
    <w:rsid w:val="00A15407"/>
    <w:rsid w:val="00AB1E48"/>
    <w:rsid w:val="00B50119"/>
    <w:rsid w:val="00B67A5E"/>
    <w:rsid w:val="00BA34EE"/>
    <w:rsid w:val="00BC5873"/>
    <w:rsid w:val="00C13EB1"/>
    <w:rsid w:val="00C72093"/>
    <w:rsid w:val="00D05631"/>
    <w:rsid w:val="00D51247"/>
    <w:rsid w:val="00D65282"/>
    <w:rsid w:val="00D93757"/>
    <w:rsid w:val="00E0355D"/>
    <w:rsid w:val="00E621C1"/>
    <w:rsid w:val="00F02457"/>
    <w:rsid w:val="00F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A173"/>
  <w15:docId w15:val="{38733944-A900-4A22-869F-F517EEBC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DB"/>
    <w:rPr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F069DE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C002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4C3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4C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4C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24C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24C3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24C3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24C3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646EB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3C002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F6A6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F6A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F6A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F6A68"/>
    <w:rPr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9F6A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9F6A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9F6A68"/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rsid w:val="00591DEF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locked/>
    <w:rsid w:val="009F6A68"/>
    <w:rPr>
      <w:sz w:val="20"/>
      <w:szCs w:val="20"/>
    </w:rPr>
  </w:style>
  <w:style w:type="character" w:styleId="a4">
    <w:name w:val="page number"/>
    <w:basedOn w:val="a0"/>
    <w:uiPriority w:val="99"/>
    <w:qFormat/>
    <w:rsid w:val="009E230D"/>
  </w:style>
  <w:style w:type="character" w:customStyle="1" w:styleId="a5">
    <w:name w:val="Текст выноски Знак"/>
    <w:basedOn w:val="a0"/>
    <w:uiPriority w:val="99"/>
    <w:semiHidden/>
    <w:qFormat/>
    <w:locked/>
    <w:rsid w:val="009F6A68"/>
    <w:rPr>
      <w:sz w:val="2"/>
      <w:szCs w:val="2"/>
    </w:rPr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9F6A68"/>
    <w:rPr>
      <w:sz w:val="20"/>
      <w:szCs w:val="20"/>
    </w:rPr>
  </w:style>
  <w:style w:type="character" w:customStyle="1" w:styleId="a6">
    <w:name w:val="Основной текст с отступом Знак"/>
    <w:basedOn w:val="a0"/>
    <w:uiPriority w:val="99"/>
    <w:semiHidden/>
    <w:qFormat/>
    <w:locked/>
    <w:rsid w:val="009F6A68"/>
    <w:rPr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locked/>
    <w:rsid w:val="009F6A68"/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qFormat/>
    <w:locked/>
    <w:rsid w:val="007850D3"/>
    <w:rPr>
      <w:color w:val="000000"/>
      <w:spacing w:val="-5"/>
      <w:sz w:val="28"/>
      <w:szCs w:val="28"/>
      <w:lang w:val="ru-RU" w:eastAsia="ru-RU"/>
    </w:rPr>
  </w:style>
  <w:style w:type="character" w:styleId="a8">
    <w:name w:val="Emphasis"/>
    <w:basedOn w:val="a0"/>
    <w:uiPriority w:val="99"/>
    <w:qFormat/>
    <w:locked/>
    <w:rsid w:val="003C0023"/>
    <w:rPr>
      <w:i/>
      <w:iCs/>
    </w:rPr>
  </w:style>
  <w:style w:type="paragraph" w:styleId="a9">
    <w:name w:val="Title"/>
    <w:basedOn w:val="a"/>
    <w:next w:val="aa"/>
    <w:qFormat/>
    <w:rsid w:val="005B265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5B2652"/>
    <w:pPr>
      <w:spacing w:after="140" w:line="276" w:lineRule="auto"/>
    </w:pPr>
  </w:style>
  <w:style w:type="paragraph" w:styleId="ab">
    <w:name w:val="List"/>
    <w:basedOn w:val="aa"/>
    <w:rsid w:val="005B2652"/>
    <w:rPr>
      <w:rFonts w:ascii="PT Astra Serif" w:hAnsi="PT Astra Serif" w:cs="Noto Sans Devanagari"/>
    </w:rPr>
  </w:style>
  <w:style w:type="paragraph" w:styleId="ac">
    <w:name w:val="caption"/>
    <w:basedOn w:val="a"/>
    <w:qFormat/>
    <w:rsid w:val="005B265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5B2652"/>
    <w:pPr>
      <w:suppressLineNumbers/>
    </w:pPr>
    <w:rPr>
      <w:rFonts w:ascii="PT Astra Serif" w:hAnsi="PT Astra Serif" w:cs="Noto Sans Devanagari"/>
    </w:rPr>
  </w:style>
  <w:style w:type="paragraph" w:styleId="ae">
    <w:name w:val="Block Text"/>
    <w:basedOn w:val="a"/>
    <w:uiPriority w:val="99"/>
    <w:qFormat/>
    <w:rsid w:val="00591DEF"/>
    <w:pPr>
      <w:ind w:left="-567" w:right="-665" w:firstLine="567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qFormat/>
    <w:rsid w:val="00591DEF"/>
    <w:pPr>
      <w:widowControl w:val="0"/>
    </w:pPr>
    <w:rPr>
      <w:rFonts w:ascii="Courier New" w:hAnsi="Courier New" w:cs="Courier New"/>
      <w:szCs w:val="20"/>
    </w:rPr>
  </w:style>
  <w:style w:type="paragraph" w:customStyle="1" w:styleId="af">
    <w:name w:val="Верхний и нижний колонтитулы"/>
    <w:basedOn w:val="a"/>
    <w:qFormat/>
    <w:rsid w:val="005B2652"/>
  </w:style>
  <w:style w:type="paragraph" w:styleId="af0">
    <w:name w:val="footer"/>
    <w:basedOn w:val="a"/>
    <w:uiPriority w:val="99"/>
    <w:rsid w:val="009E230D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qFormat/>
    <w:rsid w:val="003D2213"/>
    <w:rPr>
      <w:sz w:val="2"/>
      <w:szCs w:val="2"/>
    </w:rPr>
  </w:style>
  <w:style w:type="paragraph" w:styleId="24">
    <w:name w:val="Body Text 2"/>
    <w:basedOn w:val="a"/>
    <w:uiPriority w:val="99"/>
    <w:qFormat/>
    <w:rsid w:val="00F066CA"/>
    <w:pPr>
      <w:ind w:right="-1"/>
      <w:jc w:val="center"/>
    </w:pPr>
  </w:style>
  <w:style w:type="paragraph" w:styleId="af2">
    <w:name w:val="Body Text Indent"/>
    <w:basedOn w:val="a"/>
    <w:uiPriority w:val="99"/>
    <w:rsid w:val="002044DE"/>
    <w:pPr>
      <w:widowControl w:val="0"/>
      <w:spacing w:after="120"/>
      <w:ind w:left="283"/>
    </w:pPr>
  </w:style>
  <w:style w:type="paragraph" w:customStyle="1" w:styleId="ConsPlusNormal">
    <w:name w:val="ConsPlusNormal"/>
    <w:uiPriority w:val="99"/>
    <w:qFormat/>
    <w:rsid w:val="00BE3603"/>
    <w:pPr>
      <w:ind w:firstLine="720"/>
    </w:pPr>
    <w:rPr>
      <w:rFonts w:ascii="Arial" w:hAnsi="Arial" w:cs="Arial"/>
      <w:szCs w:val="20"/>
    </w:rPr>
  </w:style>
  <w:style w:type="paragraph" w:styleId="af3">
    <w:name w:val="header"/>
    <w:basedOn w:val="a"/>
    <w:uiPriority w:val="99"/>
    <w:rsid w:val="003F5059"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uiPriority w:val="99"/>
    <w:qFormat/>
    <w:rsid w:val="007850D3"/>
    <w:pPr>
      <w:widowControl w:val="0"/>
      <w:shd w:val="clear" w:color="auto" w:fill="FFFFFF"/>
      <w:tabs>
        <w:tab w:val="left" w:pos="9072"/>
      </w:tabs>
      <w:ind w:right="2" w:firstLine="709"/>
      <w:jc w:val="both"/>
    </w:pPr>
    <w:rPr>
      <w:color w:val="000000"/>
      <w:spacing w:val="-5"/>
      <w:sz w:val="28"/>
      <w:szCs w:val="28"/>
    </w:rPr>
  </w:style>
  <w:style w:type="paragraph" w:styleId="af4">
    <w:name w:val="List Paragraph"/>
    <w:basedOn w:val="a"/>
    <w:uiPriority w:val="99"/>
    <w:qFormat/>
    <w:rsid w:val="00747545"/>
    <w:pPr>
      <w:ind w:left="720"/>
    </w:pPr>
  </w:style>
  <w:style w:type="numbering" w:styleId="111111">
    <w:name w:val="Outline List 2"/>
    <w:uiPriority w:val="99"/>
    <w:semiHidden/>
    <w:unhideWhenUsed/>
    <w:qFormat/>
    <w:locked/>
    <w:rsid w:val="00111AE0"/>
  </w:style>
  <w:style w:type="numbering" w:customStyle="1" w:styleId="11">
    <w:name w:val="Стиль1"/>
    <w:qFormat/>
    <w:rsid w:val="00111AE0"/>
  </w:style>
  <w:style w:type="numbering" w:customStyle="1" w:styleId="23">
    <w:name w:val="Стиль2"/>
    <w:link w:val="22"/>
    <w:qFormat/>
    <w:rsid w:val="00111AE0"/>
  </w:style>
  <w:style w:type="table" w:styleId="af5">
    <w:name w:val="Table Grid"/>
    <w:basedOn w:val="a1"/>
    <w:uiPriority w:val="99"/>
    <w:rsid w:val="002F46A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locked/>
    <w:rsid w:val="00794B19"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locked/>
    <w:rsid w:val="00D5124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locked/>
    <w:rsid w:val="00D51247"/>
  </w:style>
  <w:style w:type="character" w:customStyle="1" w:styleId="af9">
    <w:name w:val="Текст примечания Знак"/>
    <w:basedOn w:val="a0"/>
    <w:link w:val="af8"/>
    <w:uiPriority w:val="99"/>
    <w:semiHidden/>
    <w:rsid w:val="00D51247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locked/>
    <w:rsid w:val="00D5124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5124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f@vni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ki@bif.vni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23BB-7B07-4B7D-A0FB-D0414DB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5891</Words>
  <Characters>33582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УВО при УВД по ПК</Company>
  <LinksUpToDate>false</LinksUpToDate>
  <CharactersWithSpaces>39395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USER</dc:creator>
  <cp:lastModifiedBy>HP_33</cp:lastModifiedBy>
  <cp:revision>3</cp:revision>
  <cp:lastPrinted>2025-11-12T01:23:00Z</cp:lastPrinted>
  <dcterms:created xsi:type="dcterms:W3CDTF">2026-01-30T03:22:00Z</dcterms:created>
  <dcterms:modified xsi:type="dcterms:W3CDTF">2026-06-22T04:16:00Z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УВО при УВД по ПК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