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3A" w:rsidRDefault="00CC65EF">
      <w:pPr>
        <w:spacing w:line="360" w:lineRule="auto"/>
        <w:jc w:val="center"/>
      </w:pPr>
      <w:bookmarkStart w:id="0" w:name="permission-for-group%25253A281237479%252"/>
      <w:bookmarkStart w:id="1" w:name="_GoBack"/>
      <w:bookmarkEnd w:id="1"/>
      <w:r>
        <w:rPr>
          <w:rFonts w:ascii="Times New Roman" w:hAnsi="Times New Roman"/>
          <w:b/>
          <w:sz w:val="21"/>
        </w:rPr>
        <w:t>Государственный контракт №_____</w:t>
      </w:r>
      <w:bookmarkEnd w:id="0"/>
    </w:p>
    <w:p w:rsidR="00B12C3A" w:rsidRDefault="00B12C3A">
      <w:pPr>
        <w:jc w:val="center"/>
        <w:rPr>
          <w:rFonts w:ascii="Times New Roman" w:hAnsi="Times New Roman"/>
          <w:sz w:val="21"/>
        </w:rPr>
      </w:pPr>
    </w:p>
    <w:p w:rsidR="00B12C3A" w:rsidRDefault="00CC65EF">
      <w:pPr>
        <w:jc w:val="center"/>
      </w:pPr>
      <w:r>
        <w:rPr>
          <w:rFonts w:ascii="Times New Roman" w:hAnsi="Times New Roman"/>
          <w:sz w:val="21"/>
        </w:rPr>
        <w:t>г. Пермь</w:t>
      </w:r>
      <w:r>
        <w:rPr>
          <w:rFonts w:ascii="Times New Roman" w:hAnsi="Times New Roman"/>
          <w:sz w:val="21"/>
        </w:rPr>
        <w:tab/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1"/>
        </w:rPr>
        <w:t xml:space="preserve">   «</w:t>
      </w:r>
      <w:proofErr w:type="gramEnd"/>
      <w:r>
        <w:rPr>
          <w:rFonts w:ascii="Times New Roman" w:hAnsi="Times New Roman"/>
          <w:sz w:val="21"/>
        </w:rPr>
        <w:t>___» ___________ 2026 г.</w:t>
      </w:r>
    </w:p>
    <w:p w:rsidR="00B12C3A" w:rsidRDefault="00B12C3A">
      <w:pPr>
        <w:jc w:val="both"/>
        <w:rPr>
          <w:rFonts w:ascii="Times New Roman" w:hAnsi="Times New Roman"/>
          <w:sz w:val="21"/>
        </w:rPr>
      </w:pPr>
    </w:p>
    <w:p w:rsidR="00B12C3A" w:rsidRDefault="00CC65EF">
      <w:pPr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 xml:space="preserve">Федеральное казенное образовательное учреждение высшего образования «Пермский </w:t>
      </w:r>
      <w:r>
        <w:rPr>
          <w:rFonts w:ascii="Times New Roman" w:hAnsi="Times New Roman"/>
          <w:b/>
          <w:sz w:val="21"/>
        </w:rPr>
        <w:t>институт Федеральной службы исполнения наказаний»</w:t>
      </w:r>
      <w:r>
        <w:rPr>
          <w:rFonts w:ascii="Times New Roman" w:hAnsi="Times New Roman"/>
          <w:sz w:val="21"/>
        </w:rPr>
        <w:t>, от имени Российской Федерации, именуемое в дальнейшем «Заказчик», в лице ________________________________________________________________________, действующего на основании ________________________________</w:t>
      </w:r>
      <w:r>
        <w:rPr>
          <w:rFonts w:ascii="Times New Roman" w:hAnsi="Times New Roman"/>
          <w:sz w:val="21"/>
        </w:rPr>
        <w:t xml:space="preserve">__________, с одной стороны, и </w:t>
      </w:r>
      <w:r>
        <w:rPr>
          <w:rFonts w:ascii="Times New Roman" w:hAnsi="Times New Roman"/>
          <w:b/>
          <w:sz w:val="21"/>
        </w:rPr>
        <w:t xml:space="preserve">________________________________________________________________________ </w:t>
      </w:r>
      <w:r>
        <w:rPr>
          <w:rFonts w:ascii="Times New Roman" w:hAnsi="Times New Roman"/>
          <w:sz w:val="21"/>
        </w:rPr>
        <w:t>именуемое в дальнейшем «Поставщик», в лице __________________________________________, действующего на основании _______________________________________</w:t>
      </w:r>
      <w:r>
        <w:rPr>
          <w:rFonts w:ascii="Times New Roman" w:hAnsi="Times New Roman"/>
          <w:sz w:val="21"/>
        </w:rPr>
        <w:t>________________, с другой стороны, вместе именуемые «Стороны», руководствуясь Федеральным законом от 05.04.2013 № 44-ФЗ «О контрактной системе в сфере закупок товаров, работ, услуг для государственных и муниципальных нужд», заключили настоящий государстве</w:t>
      </w:r>
      <w:r>
        <w:rPr>
          <w:rFonts w:ascii="Times New Roman" w:hAnsi="Times New Roman"/>
          <w:sz w:val="21"/>
        </w:rPr>
        <w:t xml:space="preserve">нный контракт (далее - Контракт) о нижеследующем: </w:t>
      </w:r>
    </w:p>
    <w:p w:rsidR="00B12C3A" w:rsidRDefault="00B12C3A">
      <w:pPr>
        <w:jc w:val="both"/>
        <w:rPr>
          <w:rFonts w:ascii="Times New Roman" w:hAnsi="Times New Roman"/>
          <w:b/>
          <w:sz w:val="21"/>
        </w:rPr>
      </w:pPr>
    </w:p>
    <w:p w:rsidR="00B12C3A" w:rsidRDefault="00CC65EF">
      <w:pPr>
        <w:jc w:val="center"/>
      </w:pPr>
      <w:r>
        <w:rPr>
          <w:rFonts w:ascii="Times New Roman" w:hAnsi="Times New Roman"/>
          <w:b/>
          <w:sz w:val="21"/>
        </w:rPr>
        <w:t>1. Предмет Контракта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1.1. Поставщик обязуется поставить Заказчику </w:t>
      </w:r>
      <w:r w:rsidRPr="000B6BE2">
        <w:rPr>
          <w:rFonts w:ascii="Times New Roman" w:hAnsi="Times New Roman"/>
          <w:b/>
          <w:sz w:val="21"/>
        </w:rPr>
        <w:t>материалы для проведения текущего ремонта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(</w:t>
      </w:r>
      <w:r>
        <w:rPr>
          <w:rFonts w:ascii="Times New Roman" w:hAnsi="Times New Roman"/>
          <w:sz w:val="21"/>
        </w:rPr>
        <w:t>далее – Товар), а Заказчик обязуется принять и оплатить поставленный Товар в срок, установленны</w:t>
      </w:r>
      <w:r>
        <w:rPr>
          <w:rFonts w:ascii="Times New Roman" w:hAnsi="Times New Roman"/>
          <w:sz w:val="21"/>
        </w:rPr>
        <w:t>й Контрактом.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1.2. Наименование, количество, характеристика Товара, образцы Товара, цена за единицу и стоимость Товара, определены Сторонами в спецификации, являющейся неотъемлемой частью Контракта (Приложение № 1 к Контракту).</w:t>
      </w:r>
    </w:p>
    <w:p w:rsidR="00B12C3A" w:rsidRDefault="00CC65EF">
      <w:pPr>
        <w:jc w:val="center"/>
      </w:pPr>
      <w:r>
        <w:rPr>
          <w:rFonts w:ascii="Times New Roman" w:hAnsi="Times New Roman"/>
          <w:b/>
          <w:sz w:val="21"/>
        </w:rPr>
        <w:t>2. Права и обязанности Сторо</w:t>
      </w:r>
      <w:r>
        <w:rPr>
          <w:rFonts w:ascii="Times New Roman" w:hAnsi="Times New Roman"/>
          <w:b/>
          <w:sz w:val="21"/>
        </w:rPr>
        <w:t>н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2.1. Заказчик вправе: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2.1.1. 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2.1.2. Требовать от Поставщика надлежащего исполнения об</w:t>
      </w:r>
      <w:r>
        <w:rPr>
          <w:rFonts w:ascii="Times New Roman" w:hAnsi="Times New Roman"/>
          <w:sz w:val="21"/>
        </w:rPr>
        <w:t>язательств, предусмотренных Контрактом.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2.1.3. В соответствии с условиями Контракта в период гарантийного срока требовать безвозмездной замены товара, несоответствующего по качеству и безопасности показателям, содержащимся в нормативных и технических докум</w:t>
      </w:r>
      <w:r>
        <w:rPr>
          <w:rFonts w:ascii="Times New Roman" w:hAnsi="Times New Roman"/>
          <w:sz w:val="21"/>
        </w:rPr>
        <w:t>ентах, и в настоящем Контракте.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2.2. Заказчик обязуется: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2.2.1.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2.2.2. Принять поставленный Товар, соответствующий требованиям, уста</w:t>
      </w:r>
      <w:r>
        <w:rPr>
          <w:rFonts w:ascii="Times New Roman" w:hAnsi="Times New Roman"/>
          <w:sz w:val="21"/>
        </w:rPr>
        <w:t>новленным Контрактом, и оплатить этот Товар на указанных в Контракте условиях.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2.2.3.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</w:t>
      </w:r>
      <w:r>
        <w:rPr>
          <w:rFonts w:ascii="Times New Roman" w:hAnsi="Times New Roman"/>
          <w:sz w:val="21"/>
        </w:rPr>
        <w:t>я претензий по его качеству, на основании подписанных Поставщиком и Заказчиком документов о приемке Товара.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2.2.4. Взыскивать пени и штраф в соответствии с условиями настоящего Контракта за неисполнение или ненадлежащее исполнение Поставщиком обязательств,</w:t>
      </w:r>
      <w:r>
        <w:rPr>
          <w:rFonts w:ascii="Times New Roman" w:hAnsi="Times New Roman"/>
          <w:sz w:val="21"/>
        </w:rPr>
        <w:t xml:space="preserve"> предусмотренных Контрактом.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2.2.5.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</w:t>
      </w:r>
      <w:r>
        <w:rPr>
          <w:rFonts w:ascii="Times New Roman" w:hAnsi="Times New Roman"/>
          <w:sz w:val="21"/>
        </w:rPr>
        <w:t>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2.2.6. Выполнять иные обязанности, предусмотренные законодательством Российской Ф</w:t>
      </w:r>
      <w:r>
        <w:rPr>
          <w:rFonts w:ascii="Times New Roman" w:hAnsi="Times New Roman"/>
          <w:sz w:val="21"/>
        </w:rPr>
        <w:t>едерации и Контрактом.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2.3. Поставщик вправе: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2.3.1. Требовать от Заказчика своевременной оплаты на условиях, предусмотренных Контрактом, надлежащим образом поставленного и принятого Заказчиком Товара.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2.3.2. Требовать уплату пеней и штрафа согласно услови</w:t>
      </w:r>
      <w:r>
        <w:rPr>
          <w:rFonts w:ascii="Times New Roman" w:hAnsi="Times New Roman"/>
          <w:sz w:val="21"/>
        </w:rPr>
        <w:t>ям Контракта.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2.4. Поставщик обязуется: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2.4.1. Поставить Товар в порядке и на условиях, предусмотренных Контрактом, в том числе с учетом специфики поставляемого Товара и его соответствия обязательным требованиям, установленных Контрактом.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 xml:space="preserve">2.4.2. Передать </w:t>
      </w:r>
      <w:r>
        <w:rPr>
          <w:rFonts w:ascii="Times New Roman" w:hAnsi="Times New Roman"/>
          <w:sz w:val="21"/>
        </w:rPr>
        <w:t>Товар, по показателям качества и безопасности соответствующий требованиям, содержащимся в нормативных, технических документах и в Контракте, в количестве, предусмотренном Контрактом, не обремененный правами третьих лиц.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lastRenderedPageBreak/>
        <w:t>2.4.3. Осуществить безвозмездную зам</w:t>
      </w:r>
      <w:r>
        <w:rPr>
          <w:rFonts w:ascii="Times New Roman" w:hAnsi="Times New Roman"/>
          <w:sz w:val="21"/>
        </w:rPr>
        <w:t>ену Товара, несоответствующего по качеству и безопасности, при соблюдении условий хранения в соответствии с действующим ГОСТ и ТУ.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2.4.4. Выполнять иные обязанности, предусмотренные законодательством Российской Федерации и Контрактом.</w:t>
      </w:r>
    </w:p>
    <w:p w:rsidR="00B12C3A" w:rsidRDefault="00B12C3A">
      <w:pPr>
        <w:ind w:firstLine="540"/>
        <w:jc w:val="center"/>
        <w:rPr>
          <w:rFonts w:ascii="Times New Roman" w:hAnsi="Times New Roman"/>
          <w:b/>
          <w:sz w:val="21"/>
        </w:rPr>
      </w:pPr>
    </w:p>
    <w:p w:rsidR="00B12C3A" w:rsidRDefault="00CC65EF">
      <w:pPr>
        <w:ind w:firstLine="540"/>
        <w:jc w:val="center"/>
      </w:pPr>
      <w:r>
        <w:rPr>
          <w:rFonts w:ascii="Times New Roman" w:hAnsi="Times New Roman"/>
          <w:b/>
          <w:sz w:val="21"/>
        </w:rPr>
        <w:t xml:space="preserve">3. Цена Контракта и </w:t>
      </w:r>
      <w:r>
        <w:rPr>
          <w:rFonts w:ascii="Times New Roman" w:hAnsi="Times New Roman"/>
          <w:b/>
          <w:sz w:val="21"/>
        </w:rPr>
        <w:t>порядок расчетов</w:t>
      </w:r>
    </w:p>
    <w:p w:rsidR="00B12C3A" w:rsidRDefault="00CC65EF">
      <w:pPr>
        <w:ind w:firstLine="540"/>
        <w:jc w:val="both"/>
        <w:rPr>
          <w:sz w:val="21"/>
        </w:rPr>
      </w:pPr>
      <w:r>
        <w:rPr>
          <w:rFonts w:ascii="Times New Roman" w:hAnsi="Times New Roman"/>
          <w:sz w:val="21"/>
        </w:rPr>
        <w:t xml:space="preserve">3.1. Цена настоящего Контракта составляет </w:t>
      </w:r>
      <w:r>
        <w:rPr>
          <w:rFonts w:ascii="Times New Roman" w:hAnsi="Times New Roman"/>
          <w:i/>
          <w:sz w:val="21"/>
        </w:rPr>
        <w:t xml:space="preserve">_________ (_____________) руб. 00 </w:t>
      </w:r>
      <w:proofErr w:type="gramStart"/>
      <w:r>
        <w:rPr>
          <w:rFonts w:ascii="Times New Roman" w:hAnsi="Times New Roman"/>
          <w:i/>
          <w:sz w:val="21"/>
        </w:rPr>
        <w:t>коп</w:t>
      </w:r>
      <w:r>
        <w:rPr>
          <w:rFonts w:ascii="Times New Roman" w:hAnsi="Times New Roman"/>
          <w:sz w:val="21"/>
        </w:rPr>
        <w:t>.,</w:t>
      </w:r>
      <w:proofErr w:type="gramEnd"/>
      <w:r>
        <w:rPr>
          <w:rFonts w:ascii="Times New Roman" w:hAnsi="Times New Roman"/>
          <w:sz w:val="21"/>
        </w:rPr>
        <w:t xml:space="preserve"> в том числе </w:t>
      </w:r>
      <w:r>
        <w:rPr>
          <w:rFonts w:ascii="Times New Roman" w:hAnsi="Times New Roman"/>
          <w:i/>
          <w:sz w:val="21"/>
        </w:rPr>
        <w:t>НДС ___% (без НДС).</w:t>
      </w:r>
    </w:p>
    <w:p w:rsidR="00B12C3A" w:rsidRDefault="00CC65EF">
      <w:pPr>
        <w:ind w:firstLine="567"/>
        <w:jc w:val="both"/>
        <w:rPr>
          <w:sz w:val="21"/>
        </w:rPr>
      </w:pPr>
      <w:r>
        <w:rPr>
          <w:rFonts w:ascii="Times New Roman" w:hAnsi="Times New Roman"/>
          <w:i/>
          <w:sz w:val="21"/>
        </w:rPr>
        <w:t>3.1.1. Цена настоящего Контракта на поставляемый Товар устанавливается в соответствии с итоговым протоколом закупочной сессии</w:t>
      </w:r>
      <w:r>
        <w:rPr>
          <w:rFonts w:ascii="Times New Roman" w:hAnsi="Times New Roman"/>
          <w:i/>
          <w:sz w:val="21"/>
        </w:rPr>
        <w:t xml:space="preserve"> от ____________________________ № _________________________________.</w:t>
      </w:r>
    </w:p>
    <w:p w:rsidR="00B12C3A" w:rsidRDefault="00CC65EF">
      <w:pPr>
        <w:ind w:firstLine="540"/>
        <w:jc w:val="both"/>
        <w:rPr>
          <w:sz w:val="21"/>
        </w:rPr>
      </w:pPr>
      <w:r>
        <w:rPr>
          <w:rFonts w:ascii="Times New Roman" w:hAnsi="Times New Roman"/>
          <w:sz w:val="21"/>
        </w:rPr>
        <w:t>3.1.2. Цена Контракта может быть изменена по соглашению сторон исходя из цены единицы Товара, если по предложению Заказчика объем поставленных Товаров изменен не более чем на 10%.</w:t>
      </w:r>
    </w:p>
    <w:p w:rsidR="00B12C3A" w:rsidRDefault="00CC65EF">
      <w:pPr>
        <w:ind w:firstLine="540"/>
        <w:jc w:val="both"/>
        <w:rPr>
          <w:sz w:val="21"/>
        </w:rPr>
      </w:pPr>
      <w:r>
        <w:rPr>
          <w:rFonts w:ascii="Times New Roman" w:hAnsi="Times New Roman"/>
          <w:sz w:val="21"/>
        </w:rPr>
        <w:t xml:space="preserve">При уменьшении предусмотренного Контрактом объема поставленных Товаров стороны обязаны пропорционально уменьшить цену Контракта. 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3.2. Указанная цена Контракта является твердой и определяется на весь срок исполнения Контракта.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3.3. В цену Контракта включен</w:t>
      </w:r>
      <w:r>
        <w:rPr>
          <w:rFonts w:ascii="Times New Roman" w:hAnsi="Times New Roman"/>
          <w:sz w:val="21"/>
        </w:rPr>
        <w:t xml:space="preserve">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транспортные расходы по доставке </w:t>
      </w:r>
      <w:r>
        <w:rPr>
          <w:rFonts w:ascii="Times New Roman" w:hAnsi="Times New Roman"/>
          <w:sz w:val="21"/>
        </w:rPr>
        <w:t>товара до места поставки, затраты по хранению товара на складе Поставщика, стоимость погрузочно-разгрузочных работ и иные расходы, связанные с поставкой Товара.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3.4. Сумма, подлежащая уплате Заказчиком Поставщику, уменьшается на размер налогов, сборов и ин</w:t>
      </w:r>
      <w:r>
        <w:rPr>
          <w:rFonts w:ascii="Times New Roman" w:hAnsi="Times New Roman"/>
          <w:sz w:val="21"/>
        </w:rPr>
        <w:t>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/>
          <w:sz w:val="21"/>
        </w:rPr>
        <w:t>еты бюджетной системы Российской Федерации Заказчиком.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3.5. Расчет за поставленные Товары производится в форме безналичного денежного расчета средствами, выделяемыми из федерального бюджета, путем перечисления на расчетный счет Поставщика в течение 7 (семи</w:t>
      </w:r>
      <w:r>
        <w:rPr>
          <w:rFonts w:ascii="Times New Roman" w:hAnsi="Times New Roman"/>
          <w:sz w:val="21"/>
        </w:rPr>
        <w:t>) рабочих дней с момента приемки Товара Заказчиком.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3.6. Обязательства по оплате поставленных товаров считаются выполненными в день списания денежных средств со счетов Заказчика.</w:t>
      </w:r>
    </w:p>
    <w:p w:rsidR="00B12C3A" w:rsidRDefault="00B12C3A">
      <w:pPr>
        <w:ind w:firstLine="540"/>
        <w:jc w:val="both"/>
        <w:rPr>
          <w:rFonts w:ascii="Times New Roman" w:hAnsi="Times New Roman"/>
          <w:sz w:val="21"/>
        </w:rPr>
      </w:pPr>
    </w:p>
    <w:p w:rsidR="00B12C3A" w:rsidRDefault="00CC65EF">
      <w:pPr>
        <w:ind w:firstLine="540"/>
        <w:jc w:val="center"/>
      </w:pPr>
      <w:r>
        <w:rPr>
          <w:rFonts w:ascii="Times New Roman" w:hAnsi="Times New Roman"/>
          <w:b/>
          <w:sz w:val="21"/>
        </w:rPr>
        <w:t>4. Сроки, место и порядок поставки товара</w:t>
      </w:r>
    </w:p>
    <w:p w:rsidR="00B12C3A" w:rsidRDefault="00CC65EF">
      <w:pPr>
        <w:ind w:firstLine="567"/>
      </w:pPr>
      <w:r>
        <w:rPr>
          <w:rFonts w:ascii="Times New Roman" w:hAnsi="Times New Roman"/>
          <w:b/>
          <w:sz w:val="21"/>
        </w:rPr>
        <w:t>4.1. Срок поставки: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4.1.1. </w:t>
      </w:r>
      <w:r>
        <w:rPr>
          <w:rFonts w:ascii="Times New Roman" w:hAnsi="Times New Roman"/>
          <w:sz w:val="21"/>
        </w:rPr>
        <w:t>Поставщ</w:t>
      </w:r>
      <w:r>
        <w:rPr>
          <w:rFonts w:ascii="Times New Roman" w:hAnsi="Times New Roman"/>
          <w:sz w:val="21"/>
        </w:rPr>
        <w:t xml:space="preserve">ик обязуется произвести поставку Товара </w:t>
      </w:r>
      <w:r>
        <w:rPr>
          <w:rFonts w:ascii="Times New Roman" w:hAnsi="Times New Roman"/>
          <w:sz w:val="21"/>
        </w:rPr>
        <w:t>с момента подписания Контракта по 05.06.2026</w:t>
      </w:r>
      <w:r w:rsidRPr="00CC65EF">
        <w:rPr>
          <w:rFonts w:ascii="Times New Roman" w:hAnsi="Times New Roman"/>
          <w:sz w:val="21"/>
        </w:rPr>
        <w:t>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b/>
          <w:sz w:val="21"/>
        </w:rPr>
        <w:t xml:space="preserve">4.2. Место поставки: 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4.2.1. Поставка Товара осуществляется путем его доставки Заказчику по адресу: 614012, Пермский край, г. Пермь, ул. Карпинского, 1</w:t>
      </w:r>
      <w:r>
        <w:rPr>
          <w:rFonts w:ascii="Times New Roman" w:hAnsi="Times New Roman"/>
          <w:sz w:val="21"/>
        </w:rPr>
        <w:t>25, здание столовой лит. Е, 2 этаж, склад отделения материально-технического и вещевого обеспечения ФКОУ ВО Пермский институт ФСИН России.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4.3. Доставка Товара осуществляется за счет средств и сил Поставщика </w:t>
      </w:r>
      <w:r>
        <w:rPr>
          <w:rFonts w:ascii="Times New Roman" w:hAnsi="Times New Roman"/>
          <w:i/>
          <w:sz w:val="21"/>
        </w:rPr>
        <w:t xml:space="preserve">и (или) </w:t>
      </w:r>
      <w:r>
        <w:rPr>
          <w:rFonts w:ascii="Times New Roman" w:hAnsi="Times New Roman"/>
          <w:sz w:val="21"/>
        </w:rPr>
        <w:t xml:space="preserve">Представителем Поставщика/ </w:t>
      </w:r>
      <w:r>
        <w:rPr>
          <w:rFonts w:ascii="Times New Roman" w:hAnsi="Times New Roman"/>
          <w:i/>
          <w:sz w:val="21"/>
        </w:rPr>
        <w:t>организацией-</w:t>
      </w:r>
      <w:r>
        <w:rPr>
          <w:rFonts w:ascii="Times New Roman" w:hAnsi="Times New Roman"/>
          <w:i/>
          <w:sz w:val="21"/>
        </w:rPr>
        <w:t>перевозчиком</w:t>
      </w:r>
      <w:r>
        <w:rPr>
          <w:rFonts w:ascii="Times New Roman" w:hAnsi="Times New Roman"/>
          <w:sz w:val="21"/>
        </w:rPr>
        <w:t>. Поставщик отгружает Товар в адрес Заказчика автомобильным транспортом / с привлечением транспортной компании с надлежаще оформленными документами на автотранспорт и водителей. Право выбора вида транспорта принадлежит Поставщику. Транспортиров</w:t>
      </w:r>
      <w:r>
        <w:rPr>
          <w:rFonts w:ascii="Times New Roman" w:hAnsi="Times New Roman"/>
          <w:sz w:val="21"/>
        </w:rPr>
        <w:t>ка Товара должна осуществляться в соответствии с требованиями ТР ТС 005/2011 «О безопасности упаковки».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</w:t>
      </w:r>
      <w:r>
        <w:rPr>
          <w:rFonts w:ascii="Times New Roman" w:hAnsi="Times New Roman"/>
          <w:sz w:val="21"/>
        </w:rPr>
        <w:t>4. Тара (упаковка) является одноразовой, возврату Поставщику не подлежит.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4.5. Проверка количества и качества Товара производится Заказчиком при получении Товара от Поставщика в соответствии с требованиями </w:t>
      </w:r>
      <w:r>
        <w:rPr>
          <w:rFonts w:ascii="Times New Roman" w:hAnsi="Times New Roman"/>
          <w:sz w:val="21"/>
        </w:rPr>
        <w:t xml:space="preserve">нормативных правовых актов Российской Федерации и </w:t>
      </w:r>
      <w:r>
        <w:rPr>
          <w:rFonts w:ascii="Times New Roman" w:hAnsi="Times New Roman"/>
          <w:sz w:val="21"/>
        </w:rPr>
        <w:t>условий Контракта.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4.5.1. Представитель Поставщика</w:t>
      </w:r>
      <w:r>
        <w:rPr>
          <w:rFonts w:ascii="Times New Roman" w:hAnsi="Times New Roman"/>
          <w:i/>
          <w:sz w:val="21"/>
        </w:rPr>
        <w:t>/организация-перевозчик</w:t>
      </w:r>
      <w:r>
        <w:rPr>
          <w:rFonts w:ascii="Times New Roman" w:hAnsi="Times New Roman"/>
          <w:sz w:val="21"/>
        </w:rPr>
        <w:t xml:space="preserve">, осуществляющий передачу Товара, должен иметь при себе оригинал доверенности, оформленной в установленном порядке, на представление интересов и (или) иного документа, подтверждающего представление интересов Поставщика при приемке-передаче Товара. 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ри обн</w:t>
      </w:r>
      <w:r>
        <w:rPr>
          <w:rFonts w:ascii="Times New Roman" w:hAnsi="Times New Roman"/>
          <w:sz w:val="21"/>
        </w:rPr>
        <w:t>аружении несоответствия Товара, тары (упаковки) условиям Контракта для участия в приемке Товара и составления двустороннего акта Заказчик вправе вызвать представителя иногороднего Поставщика.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4.5.2. По решению Заказчика для приемки поставленного Товара мож</w:t>
      </w:r>
      <w:r>
        <w:rPr>
          <w:rFonts w:ascii="Times New Roman" w:hAnsi="Times New Roman"/>
          <w:sz w:val="21"/>
        </w:rPr>
        <w:t>ет создаваться приемочная комиссия, которая состоит не менее чем из пяти человек.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lastRenderedPageBreak/>
        <w:t xml:space="preserve">4.5.3. Осмотр Товара и проверка его количества, качества и комплектности осуществляется по месту поставки, указанному в п. 4.2. </w:t>
      </w:r>
      <w:r>
        <w:rPr>
          <w:rFonts w:ascii="Times New Roman" w:hAnsi="Times New Roman"/>
          <w:sz w:val="21"/>
        </w:rPr>
        <w:t>Контракта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в установленном действующим законод</w:t>
      </w:r>
      <w:r>
        <w:rPr>
          <w:rFonts w:ascii="Times New Roman" w:hAnsi="Times New Roman"/>
          <w:sz w:val="21"/>
        </w:rPr>
        <w:t>ательством Российской Федерации стандартами, техническими условиями и иными обязательными для Сторон правилами.</w:t>
      </w:r>
    </w:p>
    <w:p w:rsidR="00B12C3A" w:rsidRDefault="00CC65EF">
      <w:pPr>
        <w:ind w:firstLine="567"/>
      </w:pPr>
      <w:r>
        <w:rPr>
          <w:rFonts w:ascii="Times New Roman" w:hAnsi="Times New Roman"/>
          <w:sz w:val="21"/>
        </w:rPr>
        <w:t>4.5.4. Осмотр и проверку Товара Заказчик осуществляет самостоятельно.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Представитель Поставщика вызывается для осмотра и проверки только в случае</w:t>
      </w:r>
      <w:r>
        <w:rPr>
          <w:rFonts w:ascii="Times New Roman" w:hAnsi="Times New Roman"/>
          <w:sz w:val="21"/>
        </w:rPr>
        <w:t xml:space="preserve"> обнаружения несоответствия Товара условиям Контракта.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Сроки и порядок вызова представителя Поставщика: уведомление о вызове представителя Поставщика направляется посредством телефонограммы/телеграммы/электронной почты/нарочно/почтой (курьерская почта) не </w:t>
      </w:r>
      <w:r>
        <w:rPr>
          <w:rFonts w:ascii="Times New Roman" w:hAnsi="Times New Roman"/>
          <w:sz w:val="21"/>
        </w:rPr>
        <w:t>позднее 48 часов.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В уведомлении о вызове должны быть указаны: наименование Товара, даты и номера накладных, даты получения Товара, при недостаче Товара - количество и стоимость недостающего товара, характер недостачи, состояние тары (упаковки), при недоста</w:t>
      </w:r>
      <w:r>
        <w:rPr>
          <w:rFonts w:ascii="Times New Roman" w:hAnsi="Times New Roman"/>
          <w:sz w:val="21"/>
        </w:rPr>
        <w:t>тках в Товаре - их описание, количество Товара с недостатками, состояние тары (упаковки), дата, на которую назначено продолжение проверки Товара, место осуществления проверки.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Если в назначенный срок представитель Поставщика не явится/на следующий день пос</w:t>
      </w:r>
      <w:r>
        <w:rPr>
          <w:rFonts w:ascii="Times New Roman" w:hAnsi="Times New Roman"/>
          <w:sz w:val="21"/>
        </w:rPr>
        <w:t>ле получения уведомления не направлено иногородним Поставщиком посредством факса/телеграммы/электронной почты/почтой (курьерская почта) сообщение о направлении представителя для участия в проверке Товара, то Заказчик осуществляет осмотр и проверку Товара б</w:t>
      </w:r>
      <w:r>
        <w:rPr>
          <w:rFonts w:ascii="Times New Roman" w:hAnsi="Times New Roman"/>
          <w:sz w:val="21"/>
        </w:rPr>
        <w:t>ез представителя Поставщика.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4.5.5. </w:t>
      </w:r>
      <w:r>
        <w:rPr>
          <w:rFonts w:ascii="Times New Roman" w:hAnsi="Times New Roman"/>
          <w:sz w:val="21"/>
        </w:rPr>
        <w:t>Приемка поставленного Товара, осуществляется Заказчиком в течение 10 (десяти) рабочих дней, и оформляется документом о приемке, который подписывается Заказчиком, либо Заказчиком в адрес Поставщика в течение 10 (десяти) р</w:t>
      </w:r>
      <w:r>
        <w:rPr>
          <w:rFonts w:ascii="Times New Roman" w:hAnsi="Times New Roman"/>
          <w:sz w:val="21"/>
        </w:rPr>
        <w:t>абочих дней направляется в письменной форме мотивированный отказ от подписания такого документа.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4.5.6. Заказчик не принимает Товар, если в ходе осмотра и проверки обнаружится, что он не соответствует условиям Контракта.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4.5.7. Моментом исполнения Поставщи</w:t>
      </w:r>
      <w:r>
        <w:rPr>
          <w:rFonts w:ascii="Times New Roman" w:hAnsi="Times New Roman"/>
          <w:sz w:val="21"/>
        </w:rPr>
        <w:t xml:space="preserve">ком обязанностей по поставке (передаче) Товара Заказчику считается дата подписания Заказчиком товарной (товарно-транспортной) накладной в месте поставки, указанном в п. 4.2. </w:t>
      </w:r>
      <w:r>
        <w:rPr>
          <w:rFonts w:ascii="Times New Roman" w:hAnsi="Times New Roman"/>
          <w:sz w:val="21"/>
        </w:rPr>
        <w:t>Контракта</w:t>
      </w:r>
      <w:r>
        <w:rPr>
          <w:rFonts w:ascii="Times New Roman" w:hAnsi="Times New Roman"/>
          <w:sz w:val="21"/>
        </w:rPr>
        <w:t>. Риск случайной гибели или случайного повреждения Товара переходит на За</w:t>
      </w:r>
      <w:r>
        <w:rPr>
          <w:rFonts w:ascii="Times New Roman" w:hAnsi="Times New Roman"/>
          <w:sz w:val="21"/>
        </w:rPr>
        <w:t>казчика с момента, когда Поставщик считается исполнившим свою обязанность по передаче Товара Заказчику. Если при осмотре и проверке Товара обнаружится его несоответствие условиям Контракта, Заказчик обязан оформить акт и сделать необходимые отметки в накла</w:t>
      </w:r>
      <w:r>
        <w:rPr>
          <w:rFonts w:ascii="Times New Roman" w:hAnsi="Times New Roman"/>
          <w:sz w:val="21"/>
        </w:rPr>
        <w:t>дных.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4.5.8. Стороны подтверждают возможность в порядке, установленном законодательством Российской Федерации оформление и обмен документами о приемке Т</w:t>
      </w:r>
      <w:r>
        <w:rPr>
          <w:rFonts w:ascii="Times New Roman" w:hAnsi="Times New Roman"/>
          <w:sz w:val="21"/>
        </w:rPr>
        <w:t>овара</w:t>
      </w:r>
      <w:r>
        <w:rPr>
          <w:rFonts w:ascii="Times New Roman" w:hAnsi="Times New Roman"/>
          <w:sz w:val="21"/>
        </w:rPr>
        <w:t xml:space="preserve"> в форме электронных документов в Единой информационной системе в сфере закупок, подписанных электр</w:t>
      </w:r>
      <w:r>
        <w:rPr>
          <w:rFonts w:ascii="Times New Roman" w:hAnsi="Times New Roman"/>
          <w:sz w:val="21"/>
        </w:rPr>
        <w:t>онной подписью.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4.6. Вместе с товаром Поставщик обязан передать Заказчику относящиеся к Товару документы: счет, товарную накладную (код формы 0330212 по ОКУД), оформленную в 2-х экземплярах, соответственно для Поставщика и Заказчика, с печатью Поставщика, </w:t>
      </w:r>
      <w:r>
        <w:rPr>
          <w:rFonts w:ascii="Times New Roman" w:hAnsi="Times New Roman"/>
          <w:sz w:val="21"/>
        </w:rPr>
        <w:t xml:space="preserve">документы, указанные </w:t>
      </w:r>
      <w:r>
        <w:rPr>
          <w:rFonts w:ascii="Times New Roman" w:hAnsi="Times New Roman"/>
          <w:sz w:val="21"/>
        </w:rPr>
        <w:t xml:space="preserve">в пунктах </w:t>
      </w:r>
      <w:proofErr w:type="gramStart"/>
      <w:r>
        <w:rPr>
          <w:rFonts w:ascii="Times New Roman" w:hAnsi="Times New Roman"/>
          <w:sz w:val="21"/>
        </w:rPr>
        <w:t>5.2.,</w:t>
      </w:r>
      <w:proofErr w:type="gramEnd"/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Контракта </w:t>
      </w:r>
      <w:r>
        <w:rPr>
          <w:rFonts w:ascii="Times New Roman" w:hAnsi="Times New Roman"/>
          <w:sz w:val="21"/>
        </w:rPr>
        <w:t>и другие документы в соответствии с действующим законодательством Российской Федерации.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4.7. В случае если документы, указанные в пунктах </w:t>
      </w:r>
      <w:proofErr w:type="gramStart"/>
      <w:r>
        <w:rPr>
          <w:rFonts w:ascii="Times New Roman" w:hAnsi="Times New Roman"/>
          <w:sz w:val="21"/>
        </w:rPr>
        <w:t>4.5.1.,</w:t>
      </w:r>
      <w:proofErr w:type="gramEnd"/>
      <w:r>
        <w:rPr>
          <w:rFonts w:ascii="Times New Roman" w:hAnsi="Times New Roman"/>
          <w:sz w:val="21"/>
        </w:rPr>
        <w:t xml:space="preserve"> 4.6., 5.2., Контракта, не переданы Поставщиком Заказчику </w:t>
      </w:r>
      <w:r>
        <w:rPr>
          <w:rFonts w:ascii="Times New Roman" w:hAnsi="Times New Roman"/>
          <w:sz w:val="21"/>
        </w:rPr>
        <w:t>одновременно с товаром, Товар считается не поставленным и приемке не подлежит.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4.8. Заказчик не отказывает в приемке поставленного Товара, в случае выявления несоответствия поставленного Товара условиям Контракта, если выявленное несоответствие не препятст</w:t>
      </w:r>
      <w:r>
        <w:rPr>
          <w:rFonts w:ascii="Times New Roman" w:hAnsi="Times New Roman"/>
          <w:sz w:val="21"/>
        </w:rPr>
        <w:t xml:space="preserve">вует приемке поставленного Товара и устранено Поставщиком в течение срока установленного для приемки товара, указанного в п. 4.5.5. Контракта. 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4.9. В случае несоответствии Товара по качеству (в том числе наличию необходимых документов), условиям Контракта</w:t>
      </w:r>
      <w:r>
        <w:rPr>
          <w:rFonts w:ascii="Times New Roman" w:hAnsi="Times New Roman"/>
          <w:sz w:val="21"/>
        </w:rPr>
        <w:t>, которые невозможно было обнаружить в момент приемки, Заказчик в течение 5 (пяти) календарных дней со дня обнаружения недостатков уведомляет об этом Поставщика.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4.10.  Поставщик в течение 10 (десяти) календарных дней со дня получения письменного обращения</w:t>
      </w:r>
      <w:r>
        <w:rPr>
          <w:rFonts w:ascii="Times New Roman" w:hAnsi="Times New Roman"/>
          <w:sz w:val="21"/>
        </w:rPr>
        <w:t xml:space="preserve"> Заказчика своими силами и за свой счет устраняет недостатки Товара или производит замену Товара, в случае если недопоставка или поставка Товара ненадлежащего качества произошла по вине Поставщика.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4.11. При исполнении Контракта не допускается перемена Пос</w:t>
      </w:r>
      <w:r>
        <w:rPr>
          <w:rFonts w:ascii="Times New Roman" w:hAnsi="Times New Roman"/>
          <w:sz w:val="21"/>
        </w:rPr>
        <w:t xml:space="preserve">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 по Контракту его права </w:t>
      </w:r>
      <w:r>
        <w:rPr>
          <w:rFonts w:ascii="Times New Roman" w:hAnsi="Times New Roman"/>
          <w:sz w:val="21"/>
        </w:rPr>
        <w:t>и обязанности по такому Контракту переходят к новому Заказчику в том же объеме и на тех же условиях.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t>4.12. Обязанность Поставщика передать Товар Заказчику считается исполненной в момент получения Товара Заказчиком. Риск случайной гибели или случайного повр</w:t>
      </w:r>
      <w:r>
        <w:rPr>
          <w:rFonts w:ascii="Times New Roman" w:hAnsi="Times New Roman"/>
          <w:sz w:val="21"/>
        </w:rPr>
        <w:t>еждения Товара переходит на Заказчика с момента, когда Поставщик считается исполнившим свою обязанность по передаче Товара Заказчику.</w:t>
      </w:r>
    </w:p>
    <w:p w:rsidR="00B12C3A" w:rsidRDefault="00CC65EF">
      <w:pPr>
        <w:ind w:firstLine="540"/>
        <w:jc w:val="both"/>
      </w:pPr>
      <w:r>
        <w:rPr>
          <w:rFonts w:ascii="Times New Roman" w:hAnsi="Times New Roman"/>
          <w:sz w:val="21"/>
        </w:rPr>
        <w:lastRenderedPageBreak/>
        <w:t>4.13. Поставщик обязуется передать Заказчику Товар, не обремененный правами третьих лиц.</w:t>
      </w:r>
    </w:p>
    <w:p w:rsidR="00B12C3A" w:rsidRDefault="00B12C3A">
      <w:pPr>
        <w:ind w:firstLine="540"/>
        <w:jc w:val="both"/>
        <w:rPr>
          <w:rFonts w:ascii="Times New Roman" w:hAnsi="Times New Roman"/>
        </w:rPr>
      </w:pPr>
    </w:p>
    <w:p w:rsidR="00B12C3A" w:rsidRDefault="00CC65EF">
      <w:pPr>
        <w:ind w:firstLine="540"/>
        <w:jc w:val="center"/>
      </w:pPr>
      <w:r>
        <w:rPr>
          <w:rFonts w:ascii="Times New Roman" w:hAnsi="Times New Roman"/>
          <w:b/>
          <w:sz w:val="21"/>
        </w:rPr>
        <w:t>5. Качество товара</w:t>
      </w:r>
    </w:p>
    <w:p w:rsidR="00B12C3A" w:rsidRDefault="00CC65EF">
      <w:pPr>
        <w:tabs>
          <w:tab w:val="left" w:pos="567"/>
        </w:tabs>
        <w:ind w:right="27" w:firstLine="567"/>
        <w:jc w:val="both"/>
      </w:pPr>
      <w:r>
        <w:rPr>
          <w:rFonts w:ascii="Times New Roman" w:hAnsi="Times New Roman"/>
          <w:sz w:val="21"/>
        </w:rPr>
        <w:t>5.1. Товар по</w:t>
      </w:r>
      <w:r>
        <w:rPr>
          <w:rFonts w:ascii="Times New Roman" w:hAnsi="Times New Roman"/>
          <w:sz w:val="21"/>
        </w:rPr>
        <w:t xml:space="preserve"> своим характеристикам должен соответствовать спецификации, которая является неотъемлемой частью настоящего Контракта (приложение № 1 к Контракту).</w:t>
      </w:r>
    </w:p>
    <w:p w:rsidR="00B12C3A" w:rsidRDefault="00CC65EF">
      <w:pPr>
        <w:pStyle w:val="16"/>
        <w:ind w:firstLine="567"/>
        <w:jc w:val="both"/>
      </w:pPr>
      <w:r>
        <w:rPr>
          <w:rFonts w:ascii="Times New Roman" w:hAnsi="Times New Roman"/>
          <w:sz w:val="21"/>
        </w:rPr>
        <w:t>5.2. Качество поставляемого Товара должно отвечать требованиям законодательства Российской Федерации и подтв</w:t>
      </w:r>
      <w:r>
        <w:rPr>
          <w:rFonts w:ascii="Times New Roman" w:hAnsi="Times New Roman"/>
          <w:sz w:val="21"/>
        </w:rPr>
        <w:t>ерждаться необходимыми документами в соответствии с действующим законодательством Российской Федерации.</w:t>
      </w:r>
    </w:p>
    <w:p w:rsidR="00B12C3A" w:rsidRDefault="00CC65EF">
      <w:pPr>
        <w:widowControl w:val="0"/>
        <w:tabs>
          <w:tab w:val="left" w:pos="993"/>
        </w:tabs>
        <w:ind w:firstLine="567"/>
        <w:jc w:val="both"/>
      </w:pPr>
      <w:r>
        <w:rPr>
          <w:rFonts w:ascii="Times New Roman" w:hAnsi="Times New Roman"/>
          <w:sz w:val="21"/>
        </w:rPr>
        <w:t>5.3. Поставляемый Товар должен быть новым, не бывшим в эксплуатации, не восстановленным и не собранным из восстановленных компонентов, серийным и свобод</w:t>
      </w:r>
      <w:r>
        <w:rPr>
          <w:rFonts w:ascii="Times New Roman" w:hAnsi="Times New Roman"/>
          <w:sz w:val="21"/>
        </w:rPr>
        <w:t>но распространяться на территории Российской Федерации, быть упакован и замаркирован в соответствии с действующими стандартами и техническими условиями для данного вида товара.</w:t>
      </w:r>
    </w:p>
    <w:p w:rsidR="00B12C3A" w:rsidRDefault="00CC65EF">
      <w:pPr>
        <w:pStyle w:val="16"/>
        <w:ind w:firstLine="567"/>
        <w:jc w:val="both"/>
      </w:pPr>
      <w:r>
        <w:rPr>
          <w:rFonts w:ascii="Times New Roman" w:hAnsi="Times New Roman"/>
          <w:sz w:val="21"/>
        </w:rPr>
        <w:t xml:space="preserve">5.4. Тара и упаковка должны гарантировать целостность и сохранность Товара при </w:t>
      </w:r>
      <w:r>
        <w:rPr>
          <w:rFonts w:ascii="Times New Roman" w:hAnsi="Times New Roman"/>
          <w:sz w:val="21"/>
        </w:rPr>
        <w:t>перевозке и хранении.</w:t>
      </w:r>
    </w:p>
    <w:p w:rsidR="00B12C3A" w:rsidRDefault="00CC65EF">
      <w:pPr>
        <w:pStyle w:val="23"/>
        <w:widowControl/>
        <w:spacing w:after="0" w:line="250" w:lineRule="exact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5.5. </w:t>
      </w:r>
      <w:r>
        <w:rPr>
          <w:rFonts w:ascii="Times New Roman" w:hAnsi="Times New Roman"/>
          <w:sz w:val="21"/>
        </w:rPr>
        <w:t>Товар должен быть упакован и замаркирован в соответствии с действующими стандартами.</w:t>
      </w:r>
    </w:p>
    <w:p w:rsidR="00B12C3A" w:rsidRDefault="00CC65EF">
      <w:pPr>
        <w:pStyle w:val="23"/>
        <w:widowControl/>
        <w:spacing w:after="0" w:line="250" w:lineRule="exact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</w:t>
      </w:r>
      <w:r>
        <w:rPr>
          <w:rFonts w:ascii="Times New Roman" w:hAnsi="Times New Roman"/>
          <w:sz w:val="21"/>
        </w:rPr>
        <w:t>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12C3A" w:rsidRDefault="00CC65EF">
      <w:pPr>
        <w:pStyle w:val="23"/>
        <w:widowControl/>
        <w:spacing w:after="0" w:line="250" w:lineRule="exact"/>
        <w:ind w:firstLine="567"/>
        <w:jc w:val="both"/>
      </w:pPr>
      <w:r>
        <w:rPr>
          <w:rFonts w:ascii="Times New Roman" w:hAnsi="Times New Roman"/>
          <w:sz w:val="21"/>
        </w:rPr>
        <w:t xml:space="preserve">5.6. </w:t>
      </w:r>
      <w:r>
        <w:rPr>
          <w:rFonts w:ascii="Times New Roman" w:hAnsi="Times New Roman"/>
          <w:sz w:val="21"/>
        </w:rPr>
        <w:t>Требования к предоставлению гарантии производителя и (или) Поставщика Товара и к сроку действия такой гарант</w:t>
      </w:r>
      <w:r>
        <w:rPr>
          <w:rFonts w:ascii="Times New Roman" w:hAnsi="Times New Roman"/>
          <w:sz w:val="21"/>
        </w:rPr>
        <w:t xml:space="preserve">ии указаны в спецификации (Приложение № 1 к настоящему Контракту). </w:t>
      </w:r>
    </w:p>
    <w:p w:rsidR="00B12C3A" w:rsidRDefault="00CC65EF">
      <w:pPr>
        <w:tabs>
          <w:tab w:val="left" w:pos="567"/>
        </w:tabs>
        <w:ind w:right="27" w:firstLine="567"/>
        <w:jc w:val="both"/>
      </w:pPr>
      <w:r>
        <w:rPr>
          <w:rFonts w:ascii="Times New Roman" w:hAnsi="Times New Roman"/>
          <w:sz w:val="21"/>
        </w:rPr>
        <w:t>5.7. При замене Товара гарантийный срок исчисляется заново со дня приемки Товара Заказчиком.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5.8. Расходы, связанные </w:t>
      </w:r>
      <w:proofErr w:type="gramStart"/>
      <w:r>
        <w:rPr>
          <w:rFonts w:ascii="Times New Roman" w:hAnsi="Times New Roman"/>
          <w:sz w:val="21"/>
        </w:rPr>
        <w:t>с заменой Товара</w:t>
      </w:r>
      <w:proofErr w:type="gramEnd"/>
      <w:r>
        <w:rPr>
          <w:rFonts w:ascii="Times New Roman" w:hAnsi="Times New Roman"/>
          <w:sz w:val="21"/>
        </w:rPr>
        <w:t xml:space="preserve"> ненадлежащего качества в период </w:t>
      </w:r>
      <w:r>
        <w:rPr>
          <w:rFonts w:ascii="Times New Roman" w:hAnsi="Times New Roman"/>
          <w:sz w:val="21"/>
        </w:rPr>
        <w:t>гарантийного срока опл</w:t>
      </w:r>
      <w:r>
        <w:rPr>
          <w:rFonts w:ascii="Times New Roman" w:hAnsi="Times New Roman"/>
          <w:sz w:val="21"/>
        </w:rPr>
        <w:t>ачиваются за счет средств Поставщика.</w:t>
      </w:r>
    </w:p>
    <w:p w:rsidR="00B12C3A" w:rsidRDefault="00CC65EF">
      <w:pPr>
        <w:pStyle w:val="16"/>
        <w:ind w:firstLine="567"/>
        <w:jc w:val="both"/>
      </w:pPr>
      <w:r>
        <w:rPr>
          <w:rFonts w:ascii="Times New Roman" w:hAnsi="Times New Roman"/>
          <w:sz w:val="21"/>
        </w:rPr>
        <w:t>5.9. Замена Товара ненадлежащего качества осуществляется Поставщиком по акту возврата товаров.</w:t>
      </w:r>
    </w:p>
    <w:p w:rsidR="00B12C3A" w:rsidRDefault="00CC65EF">
      <w:pPr>
        <w:ind w:firstLine="540"/>
        <w:jc w:val="center"/>
      </w:pPr>
      <w:r>
        <w:rPr>
          <w:rFonts w:ascii="Times New Roman" w:hAnsi="Times New Roman"/>
          <w:b/>
          <w:sz w:val="21"/>
        </w:rPr>
        <w:t>6. Имущественная ответственность Сторон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6.1. Стороны несут ответственность за неисполнение или ненадлежащее исполнение свои</w:t>
      </w:r>
      <w:r>
        <w:rPr>
          <w:rFonts w:ascii="Times New Roman" w:hAnsi="Times New Roman"/>
          <w:sz w:val="21"/>
        </w:rPr>
        <w:t>х обязательств по Контракту в соответствии с действующим законодательством Российской Федерации.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6.2. Неустойка по Контракту выплачивается только на основании обоснованного письменного требования Стороны.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6.3. Ответственность Заказчика: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6.3.1. В случае про</w:t>
      </w:r>
      <w:r>
        <w:rPr>
          <w:rFonts w:ascii="Times New Roman" w:hAnsi="Times New Roman"/>
          <w:sz w:val="21"/>
        </w:rPr>
        <w:t xml:space="preserve">срочки исполнения Заказчиком обязательств, предусмотренных Контрактом, Поставщик вправе потребовать уплаты пени. Пеня начисляется за каждый день просрочки исполнения обязательства, предусмотренного Контрактом (этапом), начиная со дня, следующего после дня </w:t>
      </w:r>
      <w:r>
        <w:rPr>
          <w:rFonts w:ascii="Times New Roman" w:hAnsi="Times New Roman"/>
          <w:sz w:val="21"/>
        </w:rPr>
        <w:t>истечения установленного Контрактом срока исполнения обязательства. Пеня устанавливается Контрактом в размере 1/300 действующей на дату уплаты пени ключевой ставки Центрального банка Российской Федерации от не уплаченной в срок суммы.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6.3.2. За каждый факт</w:t>
      </w:r>
      <w:r>
        <w:rPr>
          <w:rFonts w:ascii="Times New Roman" w:hAnsi="Times New Roman"/>
          <w:sz w:val="21"/>
        </w:rPr>
        <w:t xml:space="preserve">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уплаты штрафа в размере 1 000 (одной тысячи) руб. 00 коп.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6.3.3. Общая сумма начис</w:t>
      </w:r>
      <w:r>
        <w:rPr>
          <w:rFonts w:ascii="Times New Roman" w:hAnsi="Times New Roman"/>
          <w:sz w:val="21"/>
        </w:rPr>
        <w:t>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6.4. Заказчик отвечает за своевременную приемку и оплату поставленного по Контракту Товара.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6.5. Ответственн</w:t>
      </w:r>
      <w:r>
        <w:rPr>
          <w:rFonts w:ascii="Times New Roman" w:hAnsi="Times New Roman"/>
          <w:sz w:val="21"/>
        </w:rPr>
        <w:t>ость Поставщика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6.5.1. В случае просрочки исполнения Поставщиком обязательств по поставке Товара, предусмотренных Контрактом, а также нарушения срока устранения недостатков, Заказчик вправе потребовать уплаты пени. Пеня начисляется за каждый день просрочки</w:t>
      </w:r>
      <w:r>
        <w:rPr>
          <w:rFonts w:ascii="Times New Roman" w:hAnsi="Times New Roman"/>
          <w:sz w:val="21"/>
        </w:rPr>
        <w:t xml:space="preserve"> и устанавливается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</w:t>
      </w:r>
      <w:r>
        <w:rPr>
          <w:rFonts w:ascii="Times New Roman" w:hAnsi="Times New Roman"/>
          <w:sz w:val="21"/>
        </w:rPr>
        <w:t>ставщиком.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 xml:space="preserve">6.5.2.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Заказчик вправе потребовать уплаты штрафа в размере 10 % от цены Контракта </w:t>
      </w:r>
      <w:r>
        <w:rPr>
          <w:rFonts w:ascii="Times New Roman" w:hAnsi="Times New Roman"/>
          <w:sz w:val="21"/>
        </w:rPr>
        <w:t>(этапа), указанной в п. 3.1. Контракта.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6.5.3. За каждый факт неисполнения или ненадлежащего исполнения Поставщиком обязательств, предусмотренных Контрактом, которые не имеют стоимостного выражения, Поставщик обязан выплатить Заказчику штраф в размере 1 00</w:t>
      </w:r>
      <w:r>
        <w:rPr>
          <w:rFonts w:ascii="Times New Roman" w:hAnsi="Times New Roman"/>
          <w:sz w:val="21"/>
        </w:rPr>
        <w:t>0 (одной тысячи) руб. 00 коп.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6.5.4.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lastRenderedPageBreak/>
        <w:t>6.6.</w:t>
      </w:r>
      <w:r>
        <w:rPr>
          <w:rFonts w:ascii="Times New Roman" w:hAnsi="Times New Roman"/>
          <w:sz w:val="21"/>
        </w:rPr>
        <w:tab/>
        <w:t xml:space="preserve">В случае нарушения Поставщиком </w:t>
      </w:r>
      <w:r>
        <w:rPr>
          <w:rFonts w:ascii="Times New Roman" w:hAnsi="Times New Roman"/>
          <w:sz w:val="21"/>
        </w:rPr>
        <w:t>обязательств по Контракту Заказчик вправе удержать начисленную за данное нарушение неустойку из суммы, подлежащей уплате Поставщику за произведенную поставку.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Получатель:</w:t>
      </w:r>
    </w:p>
    <w:p w:rsidR="00B12C3A" w:rsidRDefault="00CC65EF">
      <w:pPr>
        <w:pStyle w:val="ab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ФКОУ ВО Пермский институт ФСИН России</w:t>
      </w:r>
    </w:p>
    <w:p w:rsidR="00B12C3A" w:rsidRDefault="00CC65EF">
      <w:pPr>
        <w:pStyle w:val="ab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ИНН: 5905267176 КПП 590501001 УФК по Пермскому </w:t>
      </w:r>
      <w:r>
        <w:rPr>
          <w:rFonts w:ascii="Times New Roman" w:hAnsi="Times New Roman"/>
          <w:sz w:val="21"/>
        </w:rPr>
        <w:t xml:space="preserve">краю (ФКОУ ВО Пермский институт ФСИН России, л/с 05561885300) в ОКЦ №3 УГУ Банка России//УФК по Пермскому краю г. Пермь </w:t>
      </w:r>
    </w:p>
    <w:p w:rsidR="00B12C3A" w:rsidRDefault="00CC65EF">
      <w:pPr>
        <w:pStyle w:val="ab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БИК 015773997</w:t>
      </w:r>
    </w:p>
    <w:p w:rsidR="00B12C3A" w:rsidRDefault="00CC65EF">
      <w:pPr>
        <w:pStyle w:val="ab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Р/с 03212643000000015600</w:t>
      </w:r>
    </w:p>
    <w:p w:rsidR="00B12C3A" w:rsidRDefault="00CC65EF">
      <w:pPr>
        <w:pStyle w:val="ab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Кор/с 40102810145370000048</w:t>
      </w:r>
    </w:p>
    <w:p w:rsidR="00B12C3A" w:rsidRDefault="00CC65EF">
      <w:pPr>
        <w:pStyle w:val="ab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КБК 32011610051019000140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 xml:space="preserve">При этом Поставщик должен быть уведомлен о </w:t>
      </w:r>
      <w:r>
        <w:rPr>
          <w:rFonts w:ascii="Times New Roman" w:hAnsi="Times New Roman"/>
          <w:sz w:val="21"/>
        </w:rPr>
        <w:t>факте удержания, сумме и основаниях начисления неустойки в течение 3 (трех) рабочих дней.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 xml:space="preserve">6.7. Поставщик отвечает за своевременную поставку Товара, за количество Товара, за качество и соответствие Товара документам, за своевременную замену некачественного </w:t>
      </w:r>
      <w:r>
        <w:rPr>
          <w:rFonts w:ascii="Times New Roman" w:hAnsi="Times New Roman"/>
          <w:sz w:val="21"/>
        </w:rPr>
        <w:t>или не соответствующего требованиям Контракта Товара в сроки, установленные Контрактом.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6.8. Сторона освобождается от уплаты неустойки (штрафа, пени), если докажет, что неисполнение или ненадлежащее исполнение обязательств, предусмотренных Контрактом, прои</w:t>
      </w:r>
      <w:r>
        <w:rPr>
          <w:rFonts w:ascii="Times New Roman" w:hAnsi="Times New Roman"/>
          <w:sz w:val="21"/>
        </w:rPr>
        <w:t>зошло вследствие непреодолимой силы или по вине другой стороны.</w:t>
      </w:r>
    </w:p>
    <w:p w:rsidR="00B12C3A" w:rsidRDefault="00CC65EF">
      <w:pPr>
        <w:pStyle w:val="ab"/>
        <w:ind w:firstLine="567"/>
        <w:jc w:val="both"/>
      </w:pPr>
      <w:r>
        <w:rPr>
          <w:rFonts w:ascii="Times New Roman" w:hAnsi="Times New Roman"/>
          <w:sz w:val="21"/>
        </w:rPr>
        <w:t>6.9. Уплата неустойки (пени, штрафа) не освобождает Сторону от исполнения обязательств, установленных Контрактом.</w:t>
      </w:r>
    </w:p>
    <w:p w:rsidR="00B12C3A" w:rsidRDefault="00CC65EF">
      <w:pPr>
        <w:ind w:firstLine="567"/>
        <w:jc w:val="center"/>
      </w:pPr>
      <w:r>
        <w:rPr>
          <w:rFonts w:ascii="Times New Roman" w:hAnsi="Times New Roman"/>
          <w:b/>
          <w:sz w:val="21"/>
        </w:rPr>
        <w:t>7. Изменение, расторжение Контракта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7.1. Изменение существенных условий Контра</w:t>
      </w:r>
      <w:r>
        <w:rPr>
          <w:rFonts w:ascii="Times New Roman" w:hAnsi="Times New Roman"/>
          <w:sz w:val="21"/>
        </w:rPr>
        <w:t>кта при его исполнении не допускается, за исключением случаев, предусмотренных ст. 95 Федерального закона от 05.04.2013 № 44-ФЗ «О контрактной системе в сфере закупок товаров, работ, услуг для государственных и муниципальных нужд».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7.2. По согласованию Зак</w:t>
      </w:r>
      <w:r>
        <w:rPr>
          <w:rFonts w:ascii="Times New Roman" w:hAnsi="Times New Roman"/>
          <w:sz w:val="21"/>
        </w:rPr>
        <w:t>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</w:t>
      </w:r>
      <w:r>
        <w:rPr>
          <w:rFonts w:ascii="Times New Roman" w:hAnsi="Times New Roman"/>
          <w:sz w:val="21"/>
        </w:rPr>
        <w:t>занными в Контракте.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7.3. 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</w:t>
      </w:r>
      <w:r>
        <w:rPr>
          <w:rFonts w:ascii="Times New Roman" w:hAnsi="Times New Roman"/>
          <w:sz w:val="21"/>
        </w:rPr>
        <w:t xml:space="preserve"> порядке, установленном статьей 95 Федерального закона от 05.04.2013 № 44-ФЗ «О контрактной системе в сфере закупок товаров, работ, услуг для государственных и муниципальных нужд». 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7.4. В случае если Заказчиком проведена экспертиза поставленного Товара с </w:t>
      </w:r>
      <w:r>
        <w:rPr>
          <w:rFonts w:ascii="Times New Roman" w:hAnsi="Times New Roman"/>
          <w:sz w:val="21"/>
        </w:rPr>
        <w:t>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</w:t>
      </w:r>
      <w:r>
        <w:rPr>
          <w:rFonts w:ascii="Times New Roman" w:hAnsi="Times New Roman"/>
          <w:sz w:val="21"/>
        </w:rPr>
        <w:t xml:space="preserve">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7.5. Заказчик вправе принять решение об одностороннем отказе от исполнения настоящего Контракта в следующих случаях: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7.5.1. Поста</w:t>
      </w:r>
      <w:r>
        <w:rPr>
          <w:rFonts w:ascii="Times New Roman" w:hAnsi="Times New Roman"/>
          <w:sz w:val="21"/>
        </w:rPr>
        <w:t>вки Товара ненадлежащего качества с недостатками, которые не могут быть устранены в приемлемый для Заказчика срок, установленный п. 4.10. Контракта.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7.5.2. Поставки Товара с нарушением условий Контракта о количестве, ассортименте (комплектности) Товара.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</w:t>
      </w:r>
      <w:r>
        <w:rPr>
          <w:rFonts w:ascii="Times New Roman" w:hAnsi="Times New Roman"/>
          <w:sz w:val="21"/>
        </w:rPr>
        <w:t>5.3. Неоднократного нарушения сроков поставки Товара Поставщиком.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7.5.4. Отказа Поставщика передать заказчику Товар или принадлежности к нему/документы, относящиеся к Товару.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7.5.5. Существенного нарушения Поставщиком требований к качеству Товара, а именно</w:t>
      </w:r>
      <w:r>
        <w:rPr>
          <w:rFonts w:ascii="Times New Roman" w:hAnsi="Times New Roman"/>
          <w:sz w:val="21"/>
        </w:rPr>
        <w:t xml:space="preserve"> обнаружение Заказчиком неустранимых недостатков, недостатков, которые выявляются неоднократно, и других подобных недостатков.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7.5.6. В иных случаях, предусмотренных гражданским законодательством Российской Федерации.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7.6. Поставщик вправе принять решение </w:t>
      </w:r>
      <w:r>
        <w:rPr>
          <w:rFonts w:ascii="Times New Roman" w:hAnsi="Times New Roman"/>
          <w:sz w:val="21"/>
        </w:rPr>
        <w:t>об одностороннем отказе от исполнения настоящего Контракта в следующих случаях: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7.6.1. Неоднократного нарушения Заказчиком сроков оплаты за поставленный Товар.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7.6.2. Неоднократного необоснованного уклонения Заказчика от принятия Товара.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7.7. Решение Заказ</w:t>
      </w:r>
      <w:r>
        <w:rPr>
          <w:rFonts w:ascii="Times New Roman" w:hAnsi="Times New Roman"/>
          <w:sz w:val="21"/>
        </w:rPr>
        <w:t>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>7.8. Заказчик обязан отменит</w:t>
      </w:r>
      <w:r>
        <w:rPr>
          <w:rFonts w:ascii="Times New Roman" w:hAnsi="Times New Roman"/>
          <w:sz w:val="21"/>
        </w:rPr>
        <w:t>ь не вступившее в силу решение об одностороннем отказе от исполнения Контракта, если в течение 10 (десятидневного) срока с даты надлежащего уведомления Поставщика о принятом решении об одностороннем отказе от исполнения контракта устранены нарушения услови</w:t>
      </w:r>
      <w:r>
        <w:rPr>
          <w:rFonts w:ascii="Times New Roman" w:hAnsi="Times New Roman"/>
          <w:sz w:val="21"/>
        </w:rPr>
        <w:t>й контракта, послужившие основанием для принятия указанного решения.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7.9.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частично,</w:t>
      </w:r>
      <w:r>
        <w:rPr>
          <w:rFonts w:ascii="Times New Roman" w:hAnsi="Times New Roman"/>
          <w:sz w:val="21"/>
        </w:rPr>
        <w:t xml:space="preserve"> обязательство прекращается полностью или в соответствующей части.</w:t>
      </w:r>
    </w:p>
    <w:p w:rsidR="00B12C3A" w:rsidRDefault="00CC65EF">
      <w:pPr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7.10. 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</w:t>
      </w:r>
      <w:r>
        <w:rPr>
          <w:rFonts w:ascii="Times New Roman" w:hAnsi="Times New Roman"/>
          <w:sz w:val="21"/>
        </w:rPr>
        <w:t>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</w:p>
    <w:p w:rsidR="00B12C3A" w:rsidRDefault="00CC65EF">
      <w:pPr>
        <w:ind w:firstLine="567"/>
        <w:jc w:val="center"/>
      </w:pPr>
      <w:r>
        <w:rPr>
          <w:rFonts w:ascii="Times New Roman" w:hAnsi="Times New Roman"/>
          <w:b/>
          <w:sz w:val="21"/>
        </w:rPr>
        <w:t>8. Форс-мажорные условия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8.1. Сторона освобождае</w:t>
      </w:r>
      <w:r>
        <w:rPr>
          <w:rFonts w:ascii="Times New Roman" w:hAnsi="Times New Roman"/>
          <w:sz w:val="21"/>
        </w:rPr>
        <w:t>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</w:t>
      </w:r>
      <w:r>
        <w:rPr>
          <w:rFonts w:ascii="Times New Roman" w:hAnsi="Times New Roman"/>
          <w:sz w:val="21"/>
        </w:rPr>
        <w:t xml:space="preserve">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Указанные события должны носить чрезвычайный, непредвиденный и непредотвратимый </w:t>
      </w:r>
      <w:r>
        <w:rPr>
          <w:rFonts w:ascii="Times New Roman" w:hAnsi="Times New Roman"/>
          <w:sz w:val="21"/>
        </w:rPr>
        <w:t>характер, возникнуть после заключения Контракта и не зависеть от воли Сторон.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8.2.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</w:t>
      </w:r>
      <w:r>
        <w:rPr>
          <w:rFonts w:ascii="Times New Roman" w:hAnsi="Times New Roman"/>
          <w:sz w:val="21"/>
        </w:rPr>
        <w:t>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8.3. По прекращении указанных обстоятельств, Сторона должна без промедления изве</w:t>
      </w:r>
      <w:r>
        <w:rPr>
          <w:rFonts w:ascii="Times New Roman" w:hAnsi="Times New Roman"/>
          <w:sz w:val="21"/>
        </w:rPr>
        <w:t>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</w:t>
      </w:r>
      <w:r>
        <w:rPr>
          <w:rFonts w:ascii="Times New Roman" w:hAnsi="Times New Roman"/>
          <w:sz w:val="21"/>
        </w:rPr>
        <w:t>бытки, причиненные не извещением или несвоевременным извещением.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8.4.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</w:t>
      </w:r>
      <w:r>
        <w:rPr>
          <w:rFonts w:ascii="Times New Roman" w:hAnsi="Times New Roman"/>
          <w:sz w:val="21"/>
        </w:rPr>
        <w:t>тв.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8.5. В случае наступления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8.6. Если форс-мажорные обстоят</w:t>
      </w:r>
      <w:r>
        <w:rPr>
          <w:rFonts w:ascii="Times New Roman" w:hAnsi="Times New Roman"/>
          <w:sz w:val="21"/>
        </w:rPr>
        <w:t xml:space="preserve">ельства и их последствия продолжают действовать более 6 (шести) месяцев или </w:t>
      </w:r>
      <w:proofErr w:type="gramStart"/>
      <w:r>
        <w:rPr>
          <w:rFonts w:ascii="Times New Roman" w:hAnsi="Times New Roman"/>
          <w:sz w:val="21"/>
        </w:rPr>
        <w:t>они</w:t>
      </w:r>
      <w:proofErr w:type="gramEnd"/>
      <w:r>
        <w:rPr>
          <w:rFonts w:ascii="Times New Roman" w:hAnsi="Times New Roman"/>
          <w:sz w:val="21"/>
        </w:rPr>
        <w:t xml:space="preserve">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</w:t>
      </w:r>
      <w:r>
        <w:rPr>
          <w:rFonts w:ascii="Times New Roman" w:hAnsi="Times New Roman"/>
          <w:sz w:val="21"/>
        </w:rPr>
        <w:t>ов исполнения Контракта и достижения соответствующей договоренности.</w:t>
      </w:r>
    </w:p>
    <w:p w:rsidR="00B12C3A" w:rsidRDefault="00CC65EF">
      <w:pPr>
        <w:ind w:firstLine="567"/>
        <w:jc w:val="center"/>
      </w:pPr>
      <w:r>
        <w:rPr>
          <w:rFonts w:ascii="Times New Roman" w:hAnsi="Times New Roman"/>
          <w:b/>
          <w:sz w:val="21"/>
        </w:rPr>
        <w:t>9. Порядок разрешения споров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9.1. Претензионный порядок досудебного урегулирования споров, вытекающих из Контракта, является для Сторон обязательным.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9.2. Стороны договорились, что претен</w:t>
      </w:r>
      <w:r>
        <w:rPr>
          <w:rFonts w:ascii="Times New Roman" w:hAnsi="Times New Roman"/>
          <w:sz w:val="21"/>
        </w:rPr>
        <w:t>зия может быть направлена одним из способов: электронной почтой, по адресам электронной почты, указанным в п. 12 Контракта (с последующим предоставлением оригиналов документов), курьерской доставкой, нарочным либо заказным почтовым отправлением с уведомлен</w:t>
      </w:r>
      <w:r>
        <w:rPr>
          <w:rFonts w:ascii="Times New Roman" w:hAnsi="Times New Roman"/>
          <w:sz w:val="21"/>
        </w:rPr>
        <w:t xml:space="preserve">ием о вручении последнего адресату по местонахождению Сторон. 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9.3.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9.4. В случае </w:t>
      </w:r>
      <w:proofErr w:type="spellStart"/>
      <w:r>
        <w:rPr>
          <w:rFonts w:ascii="Times New Roman" w:hAnsi="Times New Roman"/>
          <w:sz w:val="21"/>
        </w:rPr>
        <w:t>неурегулирования</w:t>
      </w:r>
      <w:proofErr w:type="spellEnd"/>
      <w:r>
        <w:rPr>
          <w:rFonts w:ascii="Times New Roman" w:hAnsi="Times New Roman"/>
          <w:sz w:val="21"/>
        </w:rPr>
        <w:t xml:space="preserve"> споров и разногл</w:t>
      </w:r>
      <w:r>
        <w:rPr>
          <w:rFonts w:ascii="Times New Roman" w:hAnsi="Times New Roman"/>
          <w:sz w:val="21"/>
        </w:rPr>
        <w:t>асий в претензионном порядке они передаются на рассмотрение в Арбитражный суд по месту нахождения истца в порядке, предусмотренном законодательством Российской Федерации.</w:t>
      </w:r>
    </w:p>
    <w:p w:rsidR="00B12C3A" w:rsidRDefault="00CC65EF">
      <w:pPr>
        <w:ind w:firstLine="567"/>
        <w:jc w:val="center"/>
      </w:pPr>
      <w:r>
        <w:rPr>
          <w:rFonts w:ascii="Times New Roman" w:hAnsi="Times New Roman"/>
          <w:b/>
          <w:sz w:val="21"/>
        </w:rPr>
        <w:t>10. Срок действия Контракта</w:t>
      </w:r>
    </w:p>
    <w:p w:rsidR="00B12C3A" w:rsidRDefault="00CC65EF">
      <w:pPr>
        <w:pStyle w:val="ab"/>
        <w:ind w:firstLine="56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10.1. </w:t>
      </w:r>
      <w:r>
        <w:rPr>
          <w:rFonts w:ascii="Times New Roman" w:hAnsi="Times New Roman"/>
          <w:sz w:val="21"/>
        </w:rPr>
        <w:t>Настоящий Контракт вступает в силу с даты его заключения обеими Сторонами и действует по «____» ____________ 202_ г., а в части неисполненных обязательств - до полного их исполнения Сторонами.</w:t>
      </w:r>
      <w:r>
        <w:rPr>
          <w:rFonts w:ascii="Times New Roman" w:hAnsi="Times New Roman"/>
          <w:i/>
          <w:sz w:val="21"/>
        </w:rPr>
        <w:t xml:space="preserve"> / Настоящий Контракт считается заключенным в день размещения Ко</w:t>
      </w:r>
      <w:r>
        <w:rPr>
          <w:rFonts w:ascii="Times New Roman" w:hAnsi="Times New Roman"/>
          <w:i/>
          <w:sz w:val="21"/>
        </w:rPr>
        <w:t>нтракта, подписанного усиленной электронной подписью лица, имеющего право действовать от имени Заказчика, в ЕАТ Березка и действует по «______» _________________ 202_ г</w:t>
      </w:r>
      <w:r>
        <w:rPr>
          <w:rFonts w:ascii="Times New Roman" w:hAnsi="Times New Roman"/>
          <w:sz w:val="21"/>
        </w:rPr>
        <w:t>. Окончание срока действия настоящего Контракта не влечет прекращения неисполненных обяз</w:t>
      </w:r>
      <w:r>
        <w:rPr>
          <w:rFonts w:ascii="Times New Roman" w:hAnsi="Times New Roman"/>
          <w:sz w:val="21"/>
        </w:rPr>
        <w:t>ательств Сторон по настоящему Контракту.</w:t>
      </w:r>
    </w:p>
    <w:p w:rsidR="00B12C3A" w:rsidRDefault="00B12C3A">
      <w:pPr>
        <w:pStyle w:val="ab"/>
        <w:ind w:firstLine="567"/>
        <w:jc w:val="both"/>
        <w:rPr>
          <w:i/>
          <w:sz w:val="21"/>
        </w:rPr>
      </w:pPr>
    </w:p>
    <w:p w:rsidR="00B12C3A" w:rsidRDefault="00CC65EF">
      <w:pPr>
        <w:ind w:firstLine="567"/>
        <w:jc w:val="center"/>
      </w:pPr>
      <w:r>
        <w:rPr>
          <w:rFonts w:ascii="Times New Roman" w:hAnsi="Times New Roman"/>
          <w:b/>
          <w:sz w:val="21"/>
        </w:rPr>
        <w:t>11. Прочие условия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lastRenderedPageBreak/>
        <w:t>11.1. Любые изменения и дополнения по Контракту вступают в силу и становятся его неотъемлемыми частями, только если они совершены в письменной форме, подписаны уполномоченными представителями обе</w:t>
      </w:r>
      <w:r>
        <w:rPr>
          <w:rFonts w:ascii="Times New Roman" w:hAnsi="Times New Roman"/>
          <w:sz w:val="21"/>
        </w:rPr>
        <w:t xml:space="preserve">их Сторон и содержат ссылку на Контракт./ </w:t>
      </w:r>
      <w:r>
        <w:rPr>
          <w:rFonts w:ascii="Times New Roman" w:hAnsi="Times New Roman"/>
          <w:i/>
          <w:sz w:val="21"/>
        </w:rPr>
        <w:t>Любые изменения и дополнения по Контракту вступают в силу и становятся его неотъемлемыми частями, только если они подписаны усиленной квалифицированной электронной подписью лица, имеющего право действовать от имени</w:t>
      </w:r>
      <w:r>
        <w:rPr>
          <w:rFonts w:ascii="Times New Roman" w:hAnsi="Times New Roman"/>
          <w:i/>
          <w:sz w:val="21"/>
        </w:rPr>
        <w:t xml:space="preserve"> Заказчика, считаются заключенным в день его размещения в ЕАТ Березка и вступает в силу с момента  подписания.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 xml:space="preserve">11.2. Стороны обязуются незамедлительно информировать друг друга о возникших затруднениях, которые могут привести к невыполнению отдельных </w:t>
      </w:r>
      <w:r>
        <w:rPr>
          <w:rFonts w:ascii="Times New Roman" w:hAnsi="Times New Roman"/>
          <w:sz w:val="21"/>
        </w:rPr>
        <w:t>условий Контракта, для согласования и принятия необходимых мер.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11.3. Стороны признают, что, если какое-либо из положений Контракта становится недействительным в течение срока его действия вследствие изменения законодательства, остальные положения Контракт</w:t>
      </w:r>
      <w:r>
        <w:rPr>
          <w:rFonts w:ascii="Times New Roman" w:hAnsi="Times New Roman"/>
          <w:sz w:val="21"/>
        </w:rPr>
        <w:t>а обязательны для Сторон в течение срока действия Контракта.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11.4. В случае изменения банковских реквизитов, адресов, номеров телефона, иных реквизитов, Стороны обязаны в течение 5 (пяти) рабочих дней в письменной форме извещать друг друга с указанием новы</w:t>
      </w:r>
      <w:r>
        <w:rPr>
          <w:rFonts w:ascii="Times New Roman" w:hAnsi="Times New Roman"/>
          <w:sz w:val="21"/>
        </w:rPr>
        <w:t>х реквизитов. В части оплаты все риски, связанные с перечислением Заказчиком денежных средств по указанным в Контракте реквизитам Поставщика, несет Поставщик.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11.5. Во всем остальном, что не предусмотрено Контрактом, Стороны руководствуются действующим зак</w:t>
      </w:r>
      <w:r>
        <w:rPr>
          <w:rFonts w:ascii="Times New Roman" w:hAnsi="Times New Roman"/>
          <w:sz w:val="21"/>
        </w:rPr>
        <w:t>онодательством Российской Федерации.</w:t>
      </w:r>
    </w:p>
    <w:p w:rsidR="00B12C3A" w:rsidRDefault="00CC65EF">
      <w:pPr>
        <w:ind w:firstLine="567"/>
        <w:jc w:val="both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sz w:val="21"/>
        </w:rPr>
        <w:t xml:space="preserve">11.6. Контракт составлен в 2 (двух) подлинных экземплярах на русском языке, по одному для каждой из Сторон. </w:t>
      </w:r>
    </w:p>
    <w:p w:rsidR="00B12C3A" w:rsidRDefault="00CC65EF">
      <w:pPr>
        <w:ind w:firstLine="567"/>
        <w:jc w:val="both"/>
      </w:pPr>
      <w:r>
        <w:rPr>
          <w:rFonts w:ascii="Times New Roman" w:hAnsi="Times New Roman"/>
          <w:sz w:val="21"/>
        </w:rPr>
        <w:t>11.7. Перечисленные ниже документы образуют приложение к настоящему Контракту и являются его неотъемлемой част</w:t>
      </w:r>
      <w:r>
        <w:rPr>
          <w:rFonts w:ascii="Times New Roman" w:hAnsi="Times New Roman"/>
          <w:sz w:val="21"/>
        </w:rPr>
        <w:t>ью:</w:t>
      </w:r>
    </w:p>
    <w:p w:rsidR="00B12C3A" w:rsidRDefault="00CC65EF">
      <w:pPr>
        <w:ind w:firstLine="567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1. Спецификация на __ л.</w:t>
      </w:r>
    </w:p>
    <w:p w:rsidR="00B12C3A" w:rsidRDefault="00B12C3A">
      <w:pPr>
        <w:ind w:firstLine="567"/>
        <w:rPr>
          <w:i/>
        </w:rPr>
      </w:pPr>
    </w:p>
    <w:p w:rsidR="00B12C3A" w:rsidRDefault="00CC65EF">
      <w:pPr>
        <w:ind w:firstLine="540"/>
        <w:jc w:val="center"/>
      </w:pPr>
      <w:r>
        <w:rPr>
          <w:rFonts w:ascii="Times New Roman" w:hAnsi="Times New Roman"/>
          <w:b/>
          <w:sz w:val="21"/>
        </w:rPr>
        <w:t>12. Юридические адреса, банковские и отгрузочные</w:t>
      </w:r>
    </w:p>
    <w:p w:rsidR="00B12C3A" w:rsidRDefault="00CC65EF">
      <w:pPr>
        <w:ind w:firstLine="540"/>
        <w:jc w:val="center"/>
      </w:pPr>
      <w:r>
        <w:rPr>
          <w:rFonts w:ascii="Times New Roman" w:hAnsi="Times New Roman"/>
          <w:b/>
          <w:sz w:val="21"/>
        </w:rPr>
        <w:t>реквизиты Сторон на момент заключения Контракта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48"/>
        <w:gridCol w:w="4748"/>
      </w:tblGrid>
      <w:tr w:rsidR="00B12C3A">
        <w:tc>
          <w:tcPr>
            <w:tcW w:w="4748" w:type="dxa"/>
            <w:shd w:val="clear" w:color="auto" w:fill="auto"/>
          </w:tcPr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1"/>
              </w:rPr>
              <w:t>Заказчик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ФКОУ ВО Пермский институт ФСИН России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614012, г. Пермь, ул. Карпинского,125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Тел / факс: (342) 228-65-04, 228-56-78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ИНН 5</w:t>
            </w:r>
            <w:r>
              <w:rPr>
                <w:rFonts w:ascii="Times New Roman" w:hAnsi="Times New Roman"/>
                <w:sz w:val="21"/>
              </w:rPr>
              <w:t>905267176, КПП 590501001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ОГРН 1085905009827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УФК по Новосибирской области (ФКОУ ВО Пермский институт ФСИН России, л/с 03561885300) 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в ОКЦ № 1 </w:t>
            </w:r>
            <w:proofErr w:type="spellStart"/>
            <w:r>
              <w:rPr>
                <w:rFonts w:ascii="Times New Roman" w:hAnsi="Times New Roman"/>
                <w:sz w:val="21"/>
              </w:rPr>
              <w:t>СибГУ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Банка России / </w:t>
            </w:r>
            <w:proofErr w:type="gramStart"/>
            <w:r>
              <w:rPr>
                <w:rFonts w:ascii="Times New Roman" w:hAnsi="Times New Roman"/>
                <w:sz w:val="21"/>
              </w:rPr>
              <w:t>УФК  по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Новосибирской области, г. Новосибирск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БИК 015004950</w:t>
            </w:r>
          </w:p>
          <w:p w:rsidR="00B12C3A" w:rsidRDefault="00CC65EF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Р/с 03211643000000015111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Кор/с 401</w:t>
            </w:r>
            <w:r>
              <w:rPr>
                <w:rFonts w:ascii="Times New Roman" w:hAnsi="Times New Roman"/>
                <w:sz w:val="21"/>
              </w:rPr>
              <w:t>02810445370000043</w:t>
            </w:r>
          </w:p>
        </w:tc>
        <w:tc>
          <w:tcPr>
            <w:tcW w:w="4748" w:type="dxa"/>
            <w:shd w:val="clear" w:color="auto" w:fill="auto"/>
          </w:tcPr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1"/>
              </w:rPr>
              <w:t>Поставщик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Наименование Поставщика</w:t>
            </w:r>
          </w:p>
          <w:p w:rsidR="00B12C3A" w:rsidRDefault="00CC65EF">
            <w:pPr>
              <w:widowControl w:val="0"/>
              <w:tabs>
                <w:tab w:val="left" w:pos="360"/>
              </w:tabs>
              <w:ind w:right="-31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Место нахождения (адрес, указанный в выписке из ЕГРЮЛ) / Место регистрации (адрес, указанный в паспорте физического лица)</w:t>
            </w:r>
          </w:p>
          <w:p w:rsidR="00B12C3A" w:rsidRDefault="00CC65EF">
            <w:pPr>
              <w:widowControl w:val="0"/>
              <w:tabs>
                <w:tab w:val="left" w:pos="360"/>
              </w:tabs>
              <w:ind w:right="-31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Почтовый адрес</w:t>
            </w:r>
          </w:p>
          <w:p w:rsidR="00B12C3A" w:rsidRDefault="00CC65EF">
            <w:pPr>
              <w:widowControl w:val="0"/>
              <w:tabs>
                <w:tab w:val="left" w:pos="360"/>
              </w:tabs>
              <w:ind w:right="-31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Телефон / факс</w:t>
            </w:r>
          </w:p>
          <w:p w:rsidR="00B12C3A" w:rsidRDefault="00CC65EF">
            <w:pPr>
              <w:widowControl w:val="0"/>
              <w:tabs>
                <w:tab w:val="left" w:pos="360"/>
              </w:tabs>
              <w:ind w:right="-31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ИНН / КПП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Все банковские реквизиты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 xml:space="preserve">ОГРН, ОКПО, </w:t>
            </w:r>
            <w:r>
              <w:rPr>
                <w:rFonts w:ascii="Times New Roman" w:hAnsi="Times New Roman"/>
                <w:b/>
                <w:i/>
                <w:sz w:val="21"/>
              </w:rPr>
              <w:t>ОКОПФ, ОКФС, ОКПО и т.д.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Адрес электронной почты</w:t>
            </w:r>
          </w:p>
          <w:p w:rsidR="00B12C3A" w:rsidRDefault="00B12C3A">
            <w:pPr>
              <w:widowControl w:val="0"/>
              <w:jc w:val="both"/>
              <w:rPr>
                <w:rFonts w:ascii="Times New Roman" w:hAnsi="Times New Roman"/>
                <w:b/>
                <w:i/>
                <w:sz w:val="21"/>
              </w:rPr>
            </w:pP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i/>
                <w:sz w:val="21"/>
              </w:rPr>
              <w:t>* Все сведения заносятся на основании сведений, внесенных в ЕГРЮЛ, ЕГРИП, ИФНС и т.д.</w:t>
            </w:r>
          </w:p>
        </w:tc>
      </w:tr>
      <w:tr w:rsidR="00B12C3A">
        <w:tc>
          <w:tcPr>
            <w:tcW w:w="4748" w:type="dxa"/>
            <w:shd w:val="clear" w:color="auto" w:fill="auto"/>
          </w:tcPr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________________</w:t>
            </w:r>
          </w:p>
          <w:p w:rsidR="00B12C3A" w:rsidRDefault="00B12C3A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____________________   /_____________ /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 xml:space="preserve">                 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М.П.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«___» _________________ 2026 г.</w:t>
            </w:r>
          </w:p>
        </w:tc>
        <w:tc>
          <w:tcPr>
            <w:tcW w:w="4748" w:type="dxa"/>
            <w:shd w:val="clear" w:color="auto" w:fill="auto"/>
          </w:tcPr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______</w:t>
            </w:r>
            <w:r>
              <w:rPr>
                <w:rFonts w:ascii="Times New Roman" w:hAnsi="Times New Roman"/>
                <w:sz w:val="21"/>
              </w:rPr>
              <w:t>__________</w:t>
            </w:r>
          </w:p>
          <w:p w:rsidR="00B12C3A" w:rsidRDefault="00B12C3A">
            <w:pPr>
              <w:widowControl w:val="0"/>
              <w:jc w:val="both"/>
              <w:rPr>
                <w:rFonts w:ascii="Times New Roman" w:hAnsi="Times New Roman"/>
                <w:sz w:val="21"/>
              </w:rPr>
            </w:pP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____________________   /_____________ /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 xml:space="preserve">                 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М.П.</w:t>
            </w:r>
          </w:p>
          <w:p w:rsidR="00B12C3A" w:rsidRDefault="00CC65EF">
            <w:pPr>
              <w:widowControl w:val="0"/>
              <w:jc w:val="both"/>
            </w:pPr>
            <w:r>
              <w:rPr>
                <w:rFonts w:ascii="Times New Roman" w:hAnsi="Times New Roman"/>
                <w:sz w:val="21"/>
              </w:rPr>
              <w:t>«___» _________________ 2026 г.</w:t>
            </w:r>
          </w:p>
        </w:tc>
      </w:tr>
    </w:tbl>
    <w:p w:rsidR="00B12C3A" w:rsidRDefault="00CC65EF">
      <w:pPr>
        <w:pageBreakBefore/>
        <w:ind w:left="5387"/>
      </w:pPr>
      <w:r>
        <w:rPr>
          <w:rFonts w:ascii="Times New Roman" w:hAnsi="Times New Roman"/>
          <w:sz w:val="21"/>
        </w:rPr>
        <w:lastRenderedPageBreak/>
        <w:t>Приложение № 1</w:t>
      </w:r>
    </w:p>
    <w:p w:rsidR="00B12C3A" w:rsidRDefault="00CC65EF">
      <w:pPr>
        <w:ind w:left="5387"/>
      </w:pPr>
      <w:r>
        <w:rPr>
          <w:rFonts w:ascii="Times New Roman" w:hAnsi="Times New Roman"/>
          <w:sz w:val="21"/>
        </w:rPr>
        <w:t xml:space="preserve">к государственному контракту </w:t>
      </w:r>
      <w:r>
        <w:rPr>
          <w:rFonts w:ascii="Times New Roman" w:hAnsi="Times New Roman"/>
          <w:sz w:val="21"/>
        </w:rPr>
        <w:br/>
        <w:t>№ _____ от «____» ____________ 2026 г.</w:t>
      </w:r>
    </w:p>
    <w:p w:rsidR="00B12C3A" w:rsidRDefault="00B12C3A">
      <w:pPr>
        <w:ind w:left="7200"/>
        <w:jc w:val="right"/>
        <w:rPr>
          <w:rFonts w:ascii="Times New Roman" w:hAnsi="Times New Roman"/>
          <w:sz w:val="21"/>
        </w:rPr>
      </w:pPr>
    </w:p>
    <w:p w:rsidR="00B12C3A" w:rsidRDefault="00CC65EF">
      <w:pPr>
        <w:widowControl w:val="0"/>
        <w:jc w:val="center"/>
      </w:pPr>
      <w:r>
        <w:rPr>
          <w:rFonts w:ascii="Times New Roman" w:hAnsi="Times New Roman"/>
          <w:b/>
          <w:sz w:val="21"/>
        </w:rPr>
        <w:t>Спецификация</w:t>
      </w:r>
    </w:p>
    <w:p w:rsidR="00B12C3A" w:rsidRDefault="00B12C3A">
      <w:pPr>
        <w:widowControl w:val="0"/>
        <w:rPr>
          <w:rFonts w:ascii="Times New Roman" w:hAnsi="Times New Roman"/>
          <w:b/>
          <w:sz w:val="21"/>
        </w:rPr>
      </w:pPr>
    </w:p>
    <w:tbl>
      <w:tblPr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976"/>
        <w:gridCol w:w="1276"/>
        <w:gridCol w:w="624"/>
        <w:gridCol w:w="709"/>
        <w:gridCol w:w="1071"/>
        <w:gridCol w:w="1197"/>
      </w:tblGrid>
      <w:tr w:rsidR="00B12C3A" w:rsidTr="000B6BE2">
        <w:trPr>
          <w:trHeight w:val="76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 /страна происхождения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Технические характеристики Товара</w:t>
            </w:r>
          </w:p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Остаточный срок годности Товара на момент поставки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C3A" w:rsidRDefault="00CC65EF" w:rsidP="000B6B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за единицу, руб. (</w:t>
            </w:r>
            <w:r w:rsidRPr="000B6BE2">
              <w:rPr>
                <w:rFonts w:ascii="Times New Roman" w:hAnsi="Times New Roman"/>
                <w:i/>
                <w:sz w:val="20"/>
              </w:rPr>
              <w:t xml:space="preserve">с НДС </w:t>
            </w:r>
            <w:r w:rsidR="000B6BE2" w:rsidRPr="000B6BE2">
              <w:rPr>
                <w:rFonts w:ascii="Times New Roman" w:hAnsi="Times New Roman"/>
                <w:i/>
                <w:sz w:val="20"/>
              </w:rPr>
              <w:t>__</w:t>
            </w:r>
            <w:r w:rsidRPr="000B6BE2">
              <w:rPr>
                <w:rFonts w:ascii="Times New Roman" w:hAnsi="Times New Roman"/>
                <w:i/>
                <w:sz w:val="20"/>
              </w:rPr>
              <w:t>%</w:t>
            </w:r>
            <w:r w:rsidR="000B6BE2" w:rsidRPr="000B6BE2">
              <w:rPr>
                <w:rFonts w:ascii="Times New Roman" w:hAnsi="Times New Roman"/>
                <w:i/>
                <w:sz w:val="20"/>
              </w:rPr>
              <w:t>/ без НДС</w:t>
            </w:r>
            <w:r w:rsidR="000B6BE2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умма,</w:t>
            </w:r>
          </w:p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руб.</w:t>
            </w:r>
          </w:p>
        </w:tc>
      </w:tr>
      <w:tr w:rsidR="00B12C3A" w:rsidTr="000B6BE2">
        <w:trPr>
          <w:trHeight w:val="83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pStyle w:val="a9"/>
              <w:numPr>
                <w:ilvl w:val="0"/>
                <w:numId w:val="1"/>
              </w:numPr>
              <w:spacing w:line="257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Плинтус </w:t>
            </w:r>
            <w:proofErr w:type="gramStart"/>
            <w:r>
              <w:rPr>
                <w:rFonts w:ascii="Times New Roman" w:hAnsi="Times New Roman"/>
                <w:sz w:val="20"/>
              </w:rPr>
              <w:t>напольный  /</w:t>
            </w:r>
            <w:proofErr w:type="gramEnd"/>
            <w:r>
              <w:rPr>
                <w:rFonts w:ascii="Times New Roman" w:hAnsi="Times New Roman"/>
                <w:sz w:val="20"/>
              </w:rPr>
              <w:t>_______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материал – ПВХ;</w:t>
            </w:r>
          </w:p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крепления – </w:t>
            </w:r>
            <w:proofErr w:type="spellStart"/>
            <w:r>
              <w:rPr>
                <w:rFonts w:ascii="Times New Roman" w:hAnsi="Times New Roman"/>
                <w:sz w:val="20"/>
              </w:rPr>
              <w:t>саморез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</w:p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Особенности - кабель-канал, </w:t>
            </w:r>
            <w:r>
              <w:rPr>
                <w:rFonts w:ascii="Times New Roman" w:hAnsi="Times New Roman"/>
                <w:sz w:val="20"/>
              </w:rPr>
              <w:t>влагостойкий;</w:t>
            </w:r>
          </w:p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– 2200 мм;</w:t>
            </w:r>
          </w:p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– 22 мм;</w:t>
            </w:r>
          </w:p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– 55 мм;</w:t>
            </w:r>
          </w:p>
          <w:p w:rsidR="00B12C3A" w:rsidRDefault="00CC65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 товара – Дуб Сафари.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12 месяцев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2C3A" w:rsidTr="000B6BE2">
        <w:trPr>
          <w:trHeight w:val="56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pStyle w:val="a9"/>
              <w:numPr>
                <w:ilvl w:val="0"/>
                <w:numId w:val="1"/>
              </w:numPr>
              <w:spacing w:line="257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Угол для плинтуса наружный</w:t>
            </w:r>
            <w:r>
              <w:rPr>
                <w:rFonts w:ascii="Times New Roman" w:hAnsi="Times New Roman"/>
                <w:sz w:val="20"/>
              </w:rPr>
              <w:br/>
              <w:t>/_______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материал – ПВХ;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Влагостойкий продукт;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Высота – 55 мм; 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 товара - Дуб Сафари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C3A" w:rsidRDefault="00B12C3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2C3A" w:rsidTr="000B6BE2">
        <w:trPr>
          <w:trHeight w:val="54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pStyle w:val="a9"/>
              <w:numPr>
                <w:ilvl w:val="0"/>
                <w:numId w:val="1"/>
              </w:numPr>
              <w:spacing w:line="257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Угол для плинтуса внутренний</w:t>
            </w:r>
            <w:r>
              <w:rPr>
                <w:rFonts w:ascii="Times New Roman" w:hAnsi="Times New Roman"/>
                <w:sz w:val="20"/>
              </w:rPr>
              <w:br/>
              <w:t>/_______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материал – ПВХ;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Влагостойкий продукт;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– 55 мм;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 товара - Дуб Сафари.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C3A" w:rsidRDefault="00B12C3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2C3A" w:rsidTr="000B6BE2">
        <w:trPr>
          <w:trHeight w:val="28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pStyle w:val="a9"/>
              <w:numPr>
                <w:ilvl w:val="0"/>
                <w:numId w:val="1"/>
              </w:numPr>
              <w:spacing w:line="257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Соединитель плинтуса</w:t>
            </w:r>
            <w:r>
              <w:rPr>
                <w:rFonts w:ascii="Times New Roman" w:hAnsi="Times New Roman"/>
                <w:sz w:val="20"/>
              </w:rPr>
              <w:br/>
              <w:t>/_______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материал – ПВХ;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Влагостойкий продукт;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Высота – 55 мм; 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 товара - Дуб </w:t>
            </w:r>
            <w:r>
              <w:rPr>
                <w:rFonts w:ascii="Times New Roman" w:hAnsi="Times New Roman"/>
                <w:sz w:val="20"/>
              </w:rPr>
              <w:t>Сафари.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C3A" w:rsidRDefault="00B12C3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2C3A" w:rsidTr="000B6BE2">
        <w:trPr>
          <w:trHeight w:val="28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pStyle w:val="a9"/>
              <w:numPr>
                <w:ilvl w:val="0"/>
                <w:numId w:val="1"/>
              </w:numPr>
              <w:spacing w:line="257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Заглушки (торцевая пара) для плинтуса</w:t>
            </w:r>
            <w:r>
              <w:rPr>
                <w:rFonts w:ascii="Times New Roman" w:hAnsi="Times New Roman"/>
                <w:sz w:val="20"/>
              </w:rPr>
              <w:br/>
              <w:t>/_______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заглушек в наборе: 2 шт.;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Состав комплекта: левая и правая заглушка;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материал – ПВХ;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Влагостойкий продукт;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– 55 мм;</w:t>
            </w:r>
          </w:p>
          <w:p w:rsidR="00B12C3A" w:rsidRDefault="00CC65E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 товара - Дуб Сафари.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C3A" w:rsidRDefault="00B12C3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3A" w:rsidRDefault="00CC65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3A" w:rsidRDefault="00B12C3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B6BE2" w:rsidTr="000B6BE2">
        <w:trPr>
          <w:trHeight w:val="285"/>
          <w:jc w:val="center"/>
        </w:trPr>
        <w:tc>
          <w:tcPr>
            <w:tcW w:w="86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BE2" w:rsidRDefault="000B6BE2" w:rsidP="000B6BE2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BE2" w:rsidRDefault="000B6BE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12C3A" w:rsidRDefault="00B12C3A">
      <w:pPr>
        <w:widowControl w:val="0"/>
        <w:jc w:val="center"/>
        <w:rPr>
          <w:rFonts w:ascii="Times New Roman" w:hAnsi="Times New Roman"/>
          <w:b/>
          <w:sz w:val="21"/>
        </w:rPr>
      </w:pPr>
    </w:p>
    <w:p w:rsidR="00B12C3A" w:rsidRDefault="00CC65EF">
      <w:pPr>
        <w:ind w:right="-365"/>
      </w:pPr>
      <w:r>
        <w:rPr>
          <w:rFonts w:ascii="Times New Roman" w:hAnsi="Times New Roman"/>
          <w:sz w:val="21"/>
        </w:rPr>
        <w:t xml:space="preserve">Итого сумма /прописью/: </w:t>
      </w:r>
      <w:r>
        <w:rPr>
          <w:rFonts w:ascii="Times New Roman" w:hAnsi="Times New Roman"/>
          <w:i/>
          <w:sz w:val="21"/>
        </w:rPr>
        <w:t>___________________________ (прописью) рублей ___ копеек.</w:t>
      </w:r>
    </w:p>
    <w:p w:rsidR="00B12C3A" w:rsidRDefault="00B12C3A">
      <w:pPr>
        <w:widowControl w:val="0"/>
        <w:ind w:firstLine="720"/>
        <w:jc w:val="center"/>
        <w:rPr>
          <w:rFonts w:ascii="Times New Roman" w:hAnsi="Times New Roman"/>
          <w:sz w:val="21"/>
        </w:rPr>
      </w:pPr>
    </w:p>
    <w:p w:rsidR="00B12C3A" w:rsidRDefault="00B12C3A">
      <w:pPr>
        <w:widowControl w:val="0"/>
        <w:ind w:firstLine="720"/>
        <w:jc w:val="center"/>
        <w:rPr>
          <w:rFonts w:ascii="Times New Roman" w:hAnsi="Times New Roman"/>
          <w:sz w:val="21"/>
        </w:rPr>
      </w:pPr>
    </w:p>
    <w:p w:rsidR="00B12C3A" w:rsidRDefault="00B12C3A">
      <w:pPr>
        <w:widowControl w:val="0"/>
        <w:ind w:firstLine="720"/>
        <w:jc w:val="center"/>
        <w:rPr>
          <w:rFonts w:ascii="Times New Roman" w:hAnsi="Times New Roman"/>
          <w:sz w:val="21"/>
        </w:rPr>
      </w:pPr>
    </w:p>
    <w:p w:rsidR="00B12C3A" w:rsidRDefault="00CC65EF">
      <w:pPr>
        <w:jc w:val="both"/>
      </w:pPr>
      <w:r>
        <w:rPr>
          <w:rFonts w:ascii="Times New Roman" w:hAnsi="Times New Roman"/>
          <w:b/>
          <w:sz w:val="21"/>
        </w:rPr>
        <w:t>Заказчик</w:t>
      </w:r>
    </w:p>
    <w:p w:rsidR="00B12C3A" w:rsidRDefault="00B12C3A">
      <w:pPr>
        <w:jc w:val="both"/>
        <w:rPr>
          <w:rFonts w:ascii="Times New Roman" w:hAnsi="Times New Roman"/>
          <w:sz w:val="21"/>
        </w:rPr>
      </w:pPr>
    </w:p>
    <w:p w:rsidR="00B12C3A" w:rsidRDefault="00CC65EF">
      <w:pPr>
        <w:jc w:val="both"/>
      </w:pPr>
      <w:r>
        <w:rPr>
          <w:rFonts w:ascii="Times New Roman" w:hAnsi="Times New Roman"/>
          <w:sz w:val="21"/>
        </w:rPr>
        <w:t>_______________</w:t>
      </w:r>
      <w:r>
        <w:rPr>
          <w:rFonts w:ascii="Times New Roman" w:hAnsi="Times New Roman"/>
          <w:sz w:val="21"/>
        </w:rPr>
        <w:tab/>
        <w:t xml:space="preserve">       ___________________  </w:t>
      </w:r>
      <w:r>
        <w:rPr>
          <w:rFonts w:ascii="Times New Roman" w:hAnsi="Times New Roman"/>
          <w:sz w:val="21"/>
        </w:rPr>
        <w:tab/>
        <w:t>/_______________/</w:t>
      </w:r>
      <w:r>
        <w:rPr>
          <w:rFonts w:ascii="Times New Roman" w:hAnsi="Times New Roman"/>
          <w:b/>
          <w:sz w:val="21"/>
        </w:rPr>
        <w:t xml:space="preserve">                                                                              </w:t>
      </w:r>
    </w:p>
    <w:p w:rsidR="00B12C3A" w:rsidRDefault="00CC65EF">
      <w:pPr>
        <w:tabs>
          <w:tab w:val="left" w:pos="1701"/>
        </w:tabs>
        <w:jc w:val="both"/>
      </w:pPr>
      <w:r>
        <w:rPr>
          <w:rFonts w:ascii="Times New Roman" w:hAnsi="Times New Roman"/>
          <w:sz w:val="21"/>
        </w:rPr>
        <w:t xml:space="preserve">                                                                М.П.</w:t>
      </w:r>
    </w:p>
    <w:p w:rsidR="00B12C3A" w:rsidRDefault="00B12C3A">
      <w:pPr>
        <w:jc w:val="both"/>
        <w:rPr>
          <w:rFonts w:ascii="Times New Roman" w:hAnsi="Times New Roman"/>
          <w:b/>
          <w:sz w:val="21"/>
        </w:rPr>
      </w:pPr>
    </w:p>
    <w:p w:rsidR="00B12C3A" w:rsidRDefault="00B12C3A">
      <w:pPr>
        <w:jc w:val="both"/>
        <w:rPr>
          <w:rFonts w:ascii="Times New Roman" w:hAnsi="Times New Roman"/>
          <w:b/>
          <w:sz w:val="21"/>
        </w:rPr>
      </w:pPr>
    </w:p>
    <w:p w:rsidR="00B12C3A" w:rsidRDefault="00B12C3A">
      <w:pPr>
        <w:jc w:val="both"/>
        <w:rPr>
          <w:rFonts w:ascii="Times New Roman" w:hAnsi="Times New Roman"/>
          <w:b/>
          <w:sz w:val="21"/>
        </w:rPr>
      </w:pPr>
    </w:p>
    <w:p w:rsidR="00B12C3A" w:rsidRDefault="00CC65EF">
      <w:pPr>
        <w:jc w:val="both"/>
      </w:pPr>
      <w:r>
        <w:rPr>
          <w:rFonts w:ascii="Times New Roman" w:hAnsi="Times New Roman"/>
          <w:b/>
          <w:sz w:val="21"/>
        </w:rPr>
        <w:t>Поставщик</w:t>
      </w:r>
    </w:p>
    <w:p w:rsidR="00B12C3A" w:rsidRDefault="00B12C3A">
      <w:pPr>
        <w:jc w:val="both"/>
        <w:rPr>
          <w:rFonts w:ascii="Times New Roman" w:hAnsi="Times New Roman"/>
          <w:b/>
          <w:sz w:val="21"/>
        </w:rPr>
      </w:pPr>
    </w:p>
    <w:p w:rsidR="00B12C3A" w:rsidRDefault="00CC65EF">
      <w:pPr>
        <w:jc w:val="both"/>
      </w:pPr>
      <w:r>
        <w:rPr>
          <w:rFonts w:ascii="Times New Roman" w:hAnsi="Times New Roman"/>
          <w:sz w:val="21"/>
        </w:rPr>
        <w:t>_______________</w:t>
      </w:r>
      <w:r>
        <w:rPr>
          <w:rFonts w:ascii="Times New Roman" w:hAnsi="Times New Roman"/>
          <w:sz w:val="21"/>
        </w:rPr>
        <w:tab/>
        <w:t xml:space="preserve">       ___________________  </w:t>
      </w:r>
      <w:r>
        <w:rPr>
          <w:rFonts w:ascii="Times New Roman" w:hAnsi="Times New Roman"/>
          <w:sz w:val="21"/>
        </w:rPr>
        <w:tab/>
        <w:t>/_______________/</w:t>
      </w:r>
      <w:r>
        <w:rPr>
          <w:rFonts w:ascii="Times New Roman" w:hAnsi="Times New Roman"/>
          <w:b/>
          <w:sz w:val="21"/>
        </w:rPr>
        <w:t xml:space="preserve">                                                                              </w:t>
      </w:r>
    </w:p>
    <w:p w:rsidR="00B12C3A" w:rsidRDefault="00CC65EF">
      <w:pPr>
        <w:jc w:val="both"/>
      </w:pPr>
      <w:r>
        <w:rPr>
          <w:rFonts w:ascii="Times New Roman" w:hAnsi="Times New Roman"/>
          <w:sz w:val="21"/>
        </w:rPr>
        <w:t xml:space="preserve">                                </w:t>
      </w:r>
      <w:r>
        <w:rPr>
          <w:rFonts w:ascii="Times New Roman" w:hAnsi="Times New Roman"/>
          <w:sz w:val="21"/>
        </w:rPr>
        <w:t xml:space="preserve">                                 М.П.</w:t>
      </w:r>
    </w:p>
    <w:p w:rsidR="00B12C3A" w:rsidRDefault="00B12C3A">
      <w:pPr>
        <w:ind w:left="-851"/>
        <w:jc w:val="both"/>
        <w:rPr>
          <w:rFonts w:ascii="Times New Roman" w:hAnsi="Times New Roman"/>
          <w:sz w:val="21"/>
        </w:rPr>
      </w:pPr>
    </w:p>
    <w:p w:rsidR="00B12C3A" w:rsidRDefault="00B12C3A">
      <w:pPr>
        <w:ind w:left="-851"/>
        <w:rPr>
          <w:rFonts w:ascii="Times New Roman" w:hAnsi="Times New Roman"/>
          <w:sz w:val="21"/>
        </w:rPr>
      </w:pPr>
    </w:p>
    <w:p w:rsidR="00B12C3A" w:rsidRDefault="00B12C3A"/>
    <w:p w:rsidR="00B12C3A" w:rsidRDefault="00B12C3A"/>
    <w:sectPr w:rsidR="00B12C3A">
      <w:pgSz w:w="11906" w:h="16838"/>
      <w:pgMar w:top="1134" w:right="709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erif">
    <w:panose1 w:val="02060603050605020204"/>
    <w:charset w:val="CC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CB0"/>
    <w:multiLevelType w:val="multilevel"/>
    <w:tmpl w:val="61C8C412"/>
    <w:lvl w:ilvl="0">
      <w:start w:val="1"/>
      <w:numFmt w:val="decimal"/>
      <w:lvlText w:val="%1."/>
      <w:lvlJc w:val="left"/>
      <w:pPr>
        <w:widowControl/>
        <w:ind w:left="502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A"/>
    <w:rsid w:val="000B6BE2"/>
    <w:rsid w:val="00B12C3A"/>
    <w:rsid w:val="00C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0E97E-6C88-47E1-BF34-97FFA3CA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DejaVu Serif" w:hAnsi="DejaVu Serif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DejaVu Serif" w:hAnsi="DejaVu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Cell0">
    <w:name w:val="ConsPlusCell"/>
    <w:link w:val="ConsPlusCell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8">
    <w:name w:val="Основной шрифт абзаца1"/>
    <w:link w:val="af"/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540" w:line="0" w:lineRule="atLeast"/>
    </w:pPr>
    <w:rPr>
      <w:sz w:val="22"/>
    </w:rPr>
  </w:style>
  <w:style w:type="character" w:customStyle="1" w:styleId="24">
    <w:name w:val="Основной текст (2)"/>
    <w:basedOn w:val="1"/>
    <w:link w:val="23"/>
    <w:rPr>
      <w:rFonts w:ascii="DejaVu Serif" w:hAnsi="DejaVu Seri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4623</Words>
  <Characters>26357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Сафронова Яна Романовна</cp:lastModifiedBy>
  <cp:revision>4</cp:revision>
  <dcterms:created xsi:type="dcterms:W3CDTF">2025-02-24T08:40:00Z</dcterms:created>
  <dcterms:modified xsi:type="dcterms:W3CDTF">2026-05-26T06:09:00Z</dcterms:modified>
</cp:coreProperties>
</file>