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B1E" w:rsidRPr="00097B1E" w:rsidRDefault="00097B1E" w:rsidP="00097B1E">
      <w:pPr>
        <w:autoSpaceDE w:val="0"/>
        <w:autoSpaceDN w:val="0"/>
        <w:adjustRightInd w:val="0"/>
        <w:ind w:left="567" w:right="-456"/>
        <w:jc w:val="right"/>
        <w:rPr>
          <w:b/>
          <w:iCs/>
          <w:color w:val="000000"/>
        </w:rPr>
      </w:pPr>
      <w:r w:rsidRPr="00097B1E">
        <w:rPr>
          <w:b/>
          <w:iCs/>
          <w:color w:val="000000"/>
        </w:rPr>
        <w:t xml:space="preserve">Приложение № 1 </w:t>
      </w:r>
      <w:r w:rsidRPr="00097B1E">
        <w:rPr>
          <w:b/>
          <w:iCs/>
          <w:color w:val="000000"/>
        </w:rPr>
        <w:br/>
        <w:t>к извещению об осуществлении закупки</w:t>
      </w:r>
    </w:p>
    <w:p w:rsidR="00097B1E" w:rsidRPr="00097B1E" w:rsidRDefault="00097B1E" w:rsidP="00097B1E">
      <w:pPr>
        <w:autoSpaceDE w:val="0"/>
        <w:autoSpaceDN w:val="0"/>
        <w:adjustRightInd w:val="0"/>
        <w:ind w:left="567" w:right="-456"/>
        <w:rPr>
          <w:b/>
          <w:i/>
          <w:iCs/>
          <w:color w:val="000000"/>
        </w:rPr>
      </w:pPr>
    </w:p>
    <w:p w:rsidR="00097B1E" w:rsidRPr="00097B1E" w:rsidRDefault="00097B1E" w:rsidP="00097B1E">
      <w:pPr>
        <w:autoSpaceDE w:val="0"/>
        <w:autoSpaceDN w:val="0"/>
        <w:adjustRightInd w:val="0"/>
        <w:ind w:left="567" w:right="-456"/>
        <w:jc w:val="center"/>
        <w:rPr>
          <w:b/>
          <w:i/>
          <w:iCs/>
          <w:color w:val="000000"/>
        </w:rPr>
      </w:pPr>
      <w:r w:rsidRPr="00097B1E">
        <w:rPr>
          <w:b/>
          <w:bCs/>
        </w:rPr>
        <w:t xml:space="preserve">Описание объекта закупки в соответствии со </w:t>
      </w:r>
      <w:hyperlink r:id="rId5" w:history="1">
        <w:r w:rsidRPr="00097B1E">
          <w:rPr>
            <w:b/>
            <w:bCs/>
          </w:rPr>
          <w:t>статьей 33</w:t>
        </w:r>
      </w:hyperlink>
      <w:r w:rsidRPr="00097B1E">
        <w:rPr>
          <w:b/>
          <w:bCs/>
        </w:rPr>
        <w:t xml:space="preserve"> Закона № 44-ФЗ</w:t>
      </w:r>
    </w:p>
    <w:p w:rsidR="003046DE" w:rsidRDefault="003046DE" w:rsidP="003046DE">
      <w:pPr>
        <w:autoSpaceDE w:val="0"/>
        <w:autoSpaceDN w:val="0"/>
        <w:adjustRightInd w:val="0"/>
        <w:ind w:right="-31"/>
        <w:jc w:val="center"/>
        <w:rPr>
          <w:b/>
          <w:sz w:val="22"/>
          <w:szCs w:val="22"/>
        </w:rPr>
      </w:pPr>
    </w:p>
    <w:p w:rsidR="003046DE" w:rsidRDefault="003046DE" w:rsidP="003046DE">
      <w:pPr>
        <w:autoSpaceDE w:val="0"/>
        <w:autoSpaceDN w:val="0"/>
        <w:adjustRightInd w:val="0"/>
        <w:ind w:left="567" w:right="-456"/>
        <w:rPr>
          <w:b/>
          <w:i/>
          <w:iCs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ТАБЛИЦА № 1:</w:t>
      </w:r>
    </w:p>
    <w:tbl>
      <w:tblPr>
        <w:tblW w:w="15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70"/>
        <w:gridCol w:w="1276"/>
        <w:gridCol w:w="2126"/>
        <w:gridCol w:w="1985"/>
        <w:gridCol w:w="1843"/>
        <w:gridCol w:w="1134"/>
        <w:gridCol w:w="1277"/>
        <w:gridCol w:w="1134"/>
        <w:gridCol w:w="1560"/>
      </w:tblGrid>
      <w:tr w:rsidR="003046DE" w:rsidTr="00E20754">
        <w:trPr>
          <w:trHeight w:val="1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позиии</w:t>
            </w:r>
            <w:proofErr w:type="spellEnd"/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Наименование товара (объект закупки)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 xml:space="preserve">Код общероссийского классификатора продукции 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/>
              <w:t>по видам экономической деятельности (ОКПД2) / каталога товаров, работ, услуг (КТРУ)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Функциональные, технические и качественные характеристики, эксплуатационные характеристики объекта закупки (при необходимости) и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показатели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позволяющие определить соответствие закупаемых товара, работы, услуги установленным государственным заказчиком требованиям, а также максимальные и (или) минимальные значения таких показателей и (или) значения показателей, которые не могут изменяться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Единица измерения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widowControl w:val="0"/>
              <w:jc w:val="center"/>
              <w:rPr>
                <w:b/>
                <w:spacing w:val="-4"/>
                <w:sz w:val="18"/>
                <w:szCs w:val="18"/>
              </w:rPr>
            </w:pPr>
            <w:r>
              <w:rPr>
                <w:b/>
                <w:spacing w:val="-4"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Цена за единицу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НМЦК, руб.</w:t>
            </w:r>
          </w:p>
        </w:tc>
      </w:tr>
      <w:tr w:rsidR="003046DE" w:rsidTr="00E20754">
        <w:trPr>
          <w:trHeight w:val="3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Наименование характеристики </w:t>
            </w:r>
            <w:r>
              <w:rPr>
                <w:b/>
                <w:color w:val="000000"/>
                <w:sz w:val="18"/>
                <w:szCs w:val="18"/>
              </w:rPr>
              <w:t>товара, работы, услуги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Значение характеристики </w:t>
            </w:r>
            <w:r>
              <w:rPr>
                <w:b/>
                <w:color w:val="000000"/>
                <w:sz w:val="18"/>
                <w:szCs w:val="18"/>
              </w:rPr>
              <w:t>товара, работы, услуги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</w:tr>
      <w:tr w:rsidR="003046DE" w:rsidTr="00E20754">
        <w:trPr>
          <w:trHeight w:val="80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Постоянные значения </w:t>
            </w:r>
          </w:p>
          <w:p w:rsidR="003046DE" w:rsidRDefault="00304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подлежат изменению участником закупки)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Переменные значения с указанием максимальных и (или) минимальных значений (подлежат изменению участником закупки в заявке)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b/>
                <w:spacing w:val="-4"/>
                <w:sz w:val="18"/>
                <w:szCs w:val="18"/>
              </w:rPr>
            </w:pPr>
          </w:p>
        </w:tc>
      </w:tr>
      <w:tr w:rsidR="003046DE" w:rsidTr="00E207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left="-142" w:right="-108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графа 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графа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6DE" w:rsidRDefault="003046DE">
            <w:pPr>
              <w:jc w:val="center"/>
            </w:pPr>
            <w:r>
              <w:rPr>
                <w:b/>
                <w:sz w:val="18"/>
                <w:szCs w:val="18"/>
              </w:rPr>
              <w:t>графа 10</w:t>
            </w:r>
          </w:p>
        </w:tc>
      </w:tr>
      <w:tr w:rsidR="001F4196" w:rsidTr="00F6430C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Default="001F4196" w:rsidP="00342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Pr="001F4196" w:rsidRDefault="004C4BD8" w:rsidP="008F1024">
            <w:pPr>
              <w:rPr>
                <w:sz w:val="18"/>
                <w:szCs w:val="18"/>
              </w:rPr>
            </w:pPr>
            <w:r w:rsidRPr="004C4BD8">
              <w:t>Повышение квалификации сотрудников по программе «</w:t>
            </w:r>
            <w:r w:rsidR="008F1024" w:rsidRPr="008F1024">
              <w:t>Безопасные методы и приемы выполнения работ на высоте для работников III г</w:t>
            </w:r>
            <w:bookmarkStart w:id="0" w:name="_GoBack"/>
            <w:bookmarkEnd w:id="0"/>
            <w:r w:rsidR="008F1024" w:rsidRPr="008F1024">
              <w:t>руппы</w:t>
            </w:r>
            <w:r w:rsidRPr="004C4BD8"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6" w:rsidRDefault="004C4BD8" w:rsidP="00342580">
            <w:pPr>
              <w:rPr>
                <w:sz w:val="18"/>
                <w:szCs w:val="18"/>
              </w:rPr>
            </w:pPr>
            <w:r w:rsidRPr="004C4BD8">
              <w:rPr>
                <w:sz w:val="18"/>
                <w:szCs w:val="18"/>
              </w:rPr>
              <w:t>85.42.19.900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6" w:rsidRDefault="001F4196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Наименование характеристики,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предусмотренной 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КТРУ*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6" w:rsidRDefault="001F4196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Значение характеристики,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</w:rPr>
              <w:t xml:space="preserve"> предусмотренной </w:t>
            </w:r>
            <w:r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КТРУ*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196" w:rsidRDefault="001F419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Значение характеристики,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 xml:space="preserve"> предусмотренной </w:t>
            </w:r>
            <w:r>
              <w:rPr>
                <w:b/>
                <w:i/>
                <w:color w:val="000000"/>
                <w:sz w:val="18"/>
                <w:szCs w:val="18"/>
              </w:rPr>
              <w:t>КТРУ*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6" w:rsidRPr="008F1024" w:rsidRDefault="00673860" w:rsidP="00342580">
            <w:pPr>
              <w:jc w:val="center"/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t>Чел.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196" w:rsidRPr="008F1024" w:rsidRDefault="008F1024" w:rsidP="008F1024">
            <w:pPr>
              <w:jc w:val="center"/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Pr="008F1024" w:rsidRDefault="008F1024" w:rsidP="00342580">
            <w:pPr>
              <w:jc w:val="center"/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t>328,0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96" w:rsidRPr="008F1024" w:rsidRDefault="008F1024" w:rsidP="00342580">
            <w:pPr>
              <w:jc w:val="center"/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t>328,0</w:t>
            </w:r>
          </w:p>
        </w:tc>
      </w:tr>
      <w:tr w:rsidR="003046DE" w:rsidTr="004C4BD8">
        <w:trPr>
          <w:trHeight w:val="1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293DA2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293DA2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293DA2" w:rsidP="004C4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 w:rsidP="008F10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>
            <w:pPr>
              <w:rPr>
                <w:sz w:val="18"/>
                <w:szCs w:val="18"/>
              </w:rPr>
            </w:pPr>
          </w:p>
        </w:tc>
      </w:tr>
      <w:tr w:rsidR="00AA3AE5" w:rsidTr="004C4BD8">
        <w:trPr>
          <w:trHeight w:val="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>
            <w:pPr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>
            <w:pPr>
              <w:rPr>
                <w:sz w:val="18"/>
                <w:szCs w:val="18"/>
              </w:rPr>
            </w:pPr>
            <w:r w:rsidRPr="004C4BD8">
              <w:t>Повышение квалификации сотрудников по программе «</w:t>
            </w:r>
            <w:r w:rsidRPr="008F1024">
              <w:t>Обучение по оказанию первой помощи пострадавшим (ОПП)</w:t>
            </w:r>
            <w:r w:rsidRPr="004C4BD8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>
            <w:pPr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t>85.42.19.900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 w:rsidP="004C4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 w:rsidP="008F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 w:rsidP="008F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Pr="008F1024" w:rsidRDefault="008F1024" w:rsidP="008F1024">
            <w:pPr>
              <w:jc w:val="center"/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 w:rsidP="008F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</w:tr>
      <w:tr w:rsidR="00AA3AE5" w:rsidTr="004C4BD8">
        <w:trPr>
          <w:trHeight w:val="1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>
            <w:pPr>
              <w:rPr>
                <w:sz w:val="18"/>
                <w:szCs w:val="1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>
            <w:pPr>
              <w:rPr>
                <w:sz w:val="18"/>
                <w:szCs w:val="18"/>
              </w:rPr>
            </w:pPr>
            <w:r w:rsidRPr="004C4BD8">
              <w:t xml:space="preserve">Повышение квалификации сотрудников по </w:t>
            </w:r>
            <w:r w:rsidRPr="004C4BD8">
              <w:lastRenderedPageBreak/>
              <w:t>программе «</w:t>
            </w:r>
            <w:r w:rsidRPr="008F1024">
              <w:t>Безопасные методы и приемы выполнения работ в замкнутых пространствах (III группа)</w:t>
            </w:r>
            <w:r w:rsidRPr="004C4BD8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>
            <w:pPr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lastRenderedPageBreak/>
              <w:t>85.42.19.900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 w:rsidP="00293DA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AA3AE5" w:rsidP="004C4B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 w:rsidP="008F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 w:rsidP="008F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Pr="008F1024" w:rsidRDefault="008F1024" w:rsidP="008F1024">
            <w:pPr>
              <w:jc w:val="center"/>
              <w:rPr>
                <w:sz w:val="18"/>
                <w:szCs w:val="18"/>
              </w:rPr>
            </w:pPr>
            <w:r w:rsidRPr="008F1024"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AE5" w:rsidRDefault="008F1024" w:rsidP="008F1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</w:tr>
    </w:tbl>
    <w:p w:rsidR="003046DE" w:rsidRDefault="003046DE" w:rsidP="003046DE">
      <w:pPr>
        <w:autoSpaceDE w:val="0"/>
        <w:autoSpaceDN w:val="0"/>
        <w:adjustRightInd w:val="0"/>
        <w:ind w:right="-47" w:firstLine="709"/>
        <w:jc w:val="both"/>
        <w:rPr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lastRenderedPageBreak/>
        <w:t>* Примечание: Н</w:t>
      </w:r>
      <w:r>
        <w:rPr>
          <w:i/>
          <w:color w:val="000000"/>
          <w:sz w:val="20"/>
          <w:szCs w:val="20"/>
        </w:rPr>
        <w:t>аименование и значение характеристики товара (работы, услуги), которые предусмотрены в позиции каталога товаров (работ, услуг).</w:t>
      </w:r>
    </w:p>
    <w:p w:rsidR="003046DE" w:rsidRDefault="003046DE" w:rsidP="003046DE">
      <w:pPr>
        <w:autoSpaceDE w:val="0"/>
        <w:autoSpaceDN w:val="0"/>
        <w:adjustRightInd w:val="0"/>
        <w:ind w:right="-47" w:firstLine="709"/>
        <w:jc w:val="both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** </w:t>
      </w:r>
      <w:r>
        <w:rPr>
          <w:i/>
          <w:sz w:val="20"/>
          <w:szCs w:val="20"/>
        </w:rPr>
        <w:t>Примечание: Н</w:t>
      </w:r>
      <w:r>
        <w:rPr>
          <w:i/>
          <w:color w:val="000000"/>
          <w:sz w:val="20"/>
          <w:szCs w:val="20"/>
        </w:rPr>
        <w:t>аименование и значение характеристики товара (работы, услуги), которые не предусмотрены в позиции каталога товаров (работ, услуг) и которые требуют обоснования необходимости их использования Государственным заказчиком (обоснование  необходимости их использования приведено ниже)</w:t>
      </w:r>
      <w:r>
        <w:rPr>
          <w:color w:val="000000"/>
          <w:sz w:val="20"/>
          <w:szCs w:val="20"/>
        </w:rPr>
        <w:t>.</w:t>
      </w:r>
    </w:p>
    <w:p w:rsidR="003046DE" w:rsidRDefault="003046DE" w:rsidP="003046DE">
      <w:pPr>
        <w:ind w:left="-142" w:firstLine="851"/>
        <w:jc w:val="center"/>
        <w:rPr>
          <w:b/>
        </w:rPr>
      </w:pPr>
    </w:p>
    <w:p w:rsidR="003046DE" w:rsidRDefault="003046DE" w:rsidP="003046DE">
      <w:pPr>
        <w:ind w:left="-142" w:firstLine="851"/>
        <w:jc w:val="center"/>
        <w:rPr>
          <w:b/>
        </w:rPr>
      </w:pPr>
      <w:r>
        <w:rPr>
          <w:b/>
        </w:rPr>
        <w:t xml:space="preserve">Общие требования к </w:t>
      </w:r>
      <w:r w:rsidR="00293DA2">
        <w:rPr>
          <w:b/>
        </w:rPr>
        <w:t>услуге</w:t>
      </w:r>
    </w:p>
    <w:p w:rsidR="00293DA2" w:rsidRDefault="004C4BD8" w:rsidP="00F6430C">
      <w:pPr>
        <w:ind w:firstLine="567"/>
        <w:jc w:val="both"/>
        <w:rPr>
          <w:szCs w:val="18"/>
        </w:rPr>
      </w:pPr>
      <w:r w:rsidRPr="004C4BD8">
        <w:t>Повышение квалификации</w:t>
      </w:r>
      <w:r>
        <w:t xml:space="preserve"> </w:t>
      </w:r>
      <w:r w:rsidR="00F6430C">
        <w:t>сотрудников работающих с источником ионизирующего излучения</w:t>
      </w:r>
      <w:r w:rsidR="001F4196">
        <w:rPr>
          <w:szCs w:val="18"/>
        </w:rPr>
        <w:t>:</w:t>
      </w:r>
    </w:p>
    <w:p w:rsidR="00DD7804" w:rsidRPr="0041504F" w:rsidRDefault="004C4BD8" w:rsidP="00F6430C">
      <w:pPr>
        <w:widowControl w:val="0"/>
        <w:autoSpaceDE w:val="0"/>
        <w:autoSpaceDN w:val="0"/>
        <w:adjustRightInd w:val="0"/>
        <w:ind w:firstLine="567"/>
        <w:jc w:val="both"/>
        <w:rPr>
          <w:lang w:eastAsia="zh-CN"/>
        </w:rPr>
      </w:pPr>
      <w:r>
        <w:t>Курсы п</w:t>
      </w:r>
      <w:r w:rsidRPr="004C4BD8">
        <w:t>овышени</w:t>
      </w:r>
      <w:r>
        <w:t>я</w:t>
      </w:r>
      <w:r w:rsidRPr="004C4BD8">
        <w:t xml:space="preserve"> квалификации</w:t>
      </w:r>
      <w:r w:rsidRPr="0041504F">
        <w:rPr>
          <w:lang w:eastAsia="zh-CN"/>
        </w:rPr>
        <w:t xml:space="preserve"> </w:t>
      </w:r>
      <w:r w:rsidR="00DD7804" w:rsidRPr="0041504F">
        <w:rPr>
          <w:lang w:eastAsia="zh-CN"/>
        </w:rPr>
        <w:t xml:space="preserve">должны соответствовать требованиям </w:t>
      </w:r>
      <w:r w:rsidR="001F4196">
        <w:rPr>
          <w:lang w:eastAsia="zh-CN"/>
        </w:rPr>
        <w:t>законодательства.</w:t>
      </w:r>
    </w:p>
    <w:p w:rsidR="00DD7804" w:rsidRPr="0041504F" w:rsidRDefault="00DD7804" w:rsidP="00DD7804">
      <w:pPr>
        <w:widowControl w:val="0"/>
        <w:autoSpaceDE w:val="0"/>
        <w:autoSpaceDN w:val="0"/>
        <w:adjustRightInd w:val="0"/>
        <w:ind w:firstLine="567"/>
        <w:jc w:val="both"/>
        <w:rPr>
          <w:snapToGrid w:val="0"/>
          <w:lang w:eastAsia="zh-CN"/>
        </w:rPr>
      </w:pPr>
      <w:r w:rsidRPr="0041504F">
        <w:rPr>
          <w:snapToGrid w:val="0"/>
          <w:lang w:eastAsia="zh-CN"/>
        </w:rPr>
        <w:t xml:space="preserve">Заказчик в течение </w:t>
      </w:r>
      <w:r w:rsidR="00607210">
        <w:rPr>
          <w:snapToGrid w:val="0"/>
          <w:lang w:eastAsia="zh-CN"/>
        </w:rPr>
        <w:t>2</w:t>
      </w:r>
      <w:r w:rsidRPr="0041504F">
        <w:rPr>
          <w:snapToGrid w:val="0"/>
          <w:lang w:eastAsia="zh-CN"/>
        </w:rPr>
        <w:t>0 (</w:t>
      </w:r>
      <w:r w:rsidR="00607210">
        <w:rPr>
          <w:snapToGrid w:val="0"/>
          <w:lang w:eastAsia="zh-CN"/>
        </w:rPr>
        <w:t>двадцати</w:t>
      </w:r>
      <w:r w:rsidRPr="0041504F">
        <w:rPr>
          <w:snapToGrid w:val="0"/>
          <w:lang w:eastAsia="zh-CN"/>
        </w:rPr>
        <w:t xml:space="preserve">) рабочих дней, с момента </w:t>
      </w:r>
      <w:r w:rsidR="00607210">
        <w:rPr>
          <w:snapToGrid w:val="0"/>
          <w:lang w:eastAsia="zh-CN"/>
        </w:rPr>
        <w:t>оказания услуг</w:t>
      </w:r>
      <w:r w:rsidRPr="0041504F">
        <w:rPr>
          <w:snapToGrid w:val="0"/>
          <w:lang w:eastAsia="zh-CN"/>
        </w:rPr>
        <w:t xml:space="preserve">, обязан </w:t>
      </w:r>
      <w:r w:rsidR="00607210">
        <w:rPr>
          <w:snapToGrid w:val="0"/>
          <w:lang w:eastAsia="zh-CN"/>
        </w:rPr>
        <w:t>принять результаты оказанных услуг</w:t>
      </w:r>
      <w:r w:rsidRPr="0041504F">
        <w:rPr>
          <w:snapToGrid w:val="0"/>
          <w:lang w:eastAsia="zh-CN"/>
        </w:rPr>
        <w:t>.</w:t>
      </w:r>
    </w:p>
    <w:p w:rsidR="00DD7804" w:rsidRPr="0041504F" w:rsidRDefault="00DD7804" w:rsidP="00DD7804">
      <w:pPr>
        <w:widowControl w:val="0"/>
        <w:autoSpaceDE w:val="0"/>
        <w:autoSpaceDN w:val="0"/>
        <w:adjustRightInd w:val="0"/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       </w:t>
      </w:r>
      <w:r w:rsidR="007C48B6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 xml:space="preserve"> </w:t>
      </w:r>
      <w:r w:rsidRPr="0041504F">
        <w:rPr>
          <w:snapToGrid w:val="0"/>
          <w:lang w:eastAsia="zh-CN"/>
        </w:rPr>
        <w:t>При отсутствии замечаний к ним Заказчик обяза</w:t>
      </w:r>
      <w:r w:rsidR="00607210">
        <w:rPr>
          <w:snapToGrid w:val="0"/>
          <w:lang w:eastAsia="zh-CN"/>
        </w:rPr>
        <w:t xml:space="preserve">н подписать </w:t>
      </w:r>
      <w:r w:rsidRPr="0041504F">
        <w:rPr>
          <w:snapToGrid w:val="0"/>
          <w:lang w:eastAsia="zh-CN"/>
        </w:rPr>
        <w:t xml:space="preserve"> Акт сдачи–приемки услуг и направить один экземпляр данных Актов Исполнителю.</w:t>
      </w:r>
    </w:p>
    <w:p w:rsidR="00DD7804" w:rsidRPr="0041504F" w:rsidRDefault="00DD7804" w:rsidP="001F4196">
      <w:pPr>
        <w:widowControl w:val="0"/>
        <w:autoSpaceDE w:val="0"/>
        <w:autoSpaceDN w:val="0"/>
        <w:adjustRightInd w:val="0"/>
        <w:jc w:val="both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        </w:t>
      </w:r>
      <w:r w:rsidRPr="0041504F">
        <w:rPr>
          <w:snapToGrid w:val="0"/>
          <w:lang w:eastAsia="zh-CN"/>
        </w:rPr>
        <w:t xml:space="preserve">По окончании оказания услуг Исполнитель на электронном носителе представляет </w:t>
      </w:r>
      <w:r w:rsidR="004C4BD8">
        <w:rPr>
          <w:snapToGrid w:val="0"/>
          <w:lang w:eastAsia="zh-CN"/>
        </w:rPr>
        <w:t>сертификат о прохождении курса</w:t>
      </w:r>
      <w:r w:rsidR="001F4196">
        <w:rPr>
          <w:snapToGrid w:val="0"/>
          <w:lang w:eastAsia="zh-CN"/>
        </w:rPr>
        <w:t>.</w:t>
      </w:r>
    </w:p>
    <w:p w:rsidR="00DD7804" w:rsidRDefault="00DD7804" w:rsidP="00293DA2">
      <w:pPr>
        <w:ind w:left="720"/>
        <w:contextualSpacing/>
      </w:pPr>
    </w:p>
    <w:p w:rsidR="00DD7804" w:rsidRPr="004E4FD1" w:rsidRDefault="00DD7804" w:rsidP="00DD7804">
      <w:pPr>
        <w:widowControl w:val="0"/>
        <w:autoSpaceDE w:val="0"/>
        <w:autoSpaceDN w:val="0"/>
        <w:adjustRightInd w:val="0"/>
        <w:jc w:val="center"/>
        <w:rPr>
          <w:b/>
          <w:bCs/>
          <w:lang w:eastAsia="zh-CN"/>
        </w:rPr>
      </w:pPr>
      <w:r w:rsidRPr="004E4FD1">
        <w:rPr>
          <w:b/>
          <w:bCs/>
          <w:lang w:eastAsia="zh-CN"/>
        </w:rPr>
        <w:t xml:space="preserve">Порядок </w:t>
      </w:r>
      <w:r>
        <w:rPr>
          <w:b/>
          <w:bCs/>
          <w:lang w:eastAsia="zh-CN"/>
        </w:rPr>
        <w:t>оказания</w:t>
      </w:r>
      <w:r w:rsidRPr="004E4FD1">
        <w:rPr>
          <w:b/>
          <w:bCs/>
          <w:lang w:eastAsia="zh-CN"/>
        </w:rPr>
        <w:t xml:space="preserve"> и содержание </w:t>
      </w:r>
      <w:r>
        <w:rPr>
          <w:b/>
          <w:bCs/>
          <w:lang w:eastAsia="zh-CN"/>
        </w:rPr>
        <w:t>услуг</w:t>
      </w:r>
    </w:p>
    <w:p w:rsidR="00DD7804" w:rsidRPr="004E4FD1" w:rsidRDefault="004C4BD8" w:rsidP="00DD7804">
      <w:pPr>
        <w:widowControl w:val="0"/>
        <w:autoSpaceDE w:val="0"/>
        <w:autoSpaceDN w:val="0"/>
        <w:adjustRightInd w:val="0"/>
        <w:ind w:firstLine="568"/>
        <w:jc w:val="both"/>
        <w:rPr>
          <w:lang w:eastAsia="zh-CN"/>
        </w:rPr>
      </w:pPr>
      <w:r>
        <w:rPr>
          <w:lang w:eastAsia="zh-CN"/>
        </w:rPr>
        <w:t>Обучение сотрудников</w:t>
      </w:r>
      <w:r w:rsidR="00DD7804" w:rsidRPr="004E4FD1">
        <w:rPr>
          <w:lang w:eastAsia="zh-CN"/>
        </w:rPr>
        <w:t xml:space="preserve"> проводится организацией (далее - Исполнитель) на основании </w:t>
      </w:r>
      <w:r w:rsidR="00DD7804">
        <w:rPr>
          <w:lang w:eastAsia="zh-CN"/>
        </w:rPr>
        <w:t>Контракта</w:t>
      </w:r>
      <w:r w:rsidR="00F6430C">
        <w:rPr>
          <w:lang w:eastAsia="zh-CN"/>
        </w:rPr>
        <w:t>.</w:t>
      </w:r>
    </w:p>
    <w:p w:rsidR="00DD7804" w:rsidRDefault="00DD7804" w:rsidP="00293DA2">
      <w:pPr>
        <w:ind w:left="720"/>
        <w:contextualSpacing/>
      </w:pPr>
    </w:p>
    <w:p w:rsidR="003046DE" w:rsidRPr="003046DE" w:rsidRDefault="003046DE" w:rsidP="003046DE">
      <w:pPr>
        <w:autoSpaceDE w:val="0"/>
        <w:autoSpaceDN w:val="0"/>
        <w:adjustRightInd w:val="0"/>
        <w:ind w:left="567" w:right="-456"/>
        <w:rPr>
          <w:b/>
          <w:i/>
          <w:sz w:val="22"/>
          <w:szCs w:val="22"/>
        </w:rPr>
      </w:pPr>
      <w:r w:rsidRPr="003046DE">
        <w:rPr>
          <w:b/>
          <w:i/>
          <w:sz w:val="22"/>
          <w:szCs w:val="22"/>
        </w:rPr>
        <w:t>ТАБЛИЦА № 2:</w:t>
      </w:r>
    </w:p>
    <w:tbl>
      <w:tblPr>
        <w:tblW w:w="15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5812"/>
        <w:gridCol w:w="1134"/>
        <w:gridCol w:w="2410"/>
        <w:gridCol w:w="2977"/>
        <w:gridCol w:w="2153"/>
      </w:tblGrid>
      <w:tr w:rsidR="003046DE" w:rsidTr="007C48B6">
        <w:trPr>
          <w:trHeight w:val="217"/>
          <w:jc w:val="center"/>
        </w:trPr>
        <w:tc>
          <w:tcPr>
            <w:tcW w:w="15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>
            <w:pPr>
              <w:widowControl w:val="0"/>
              <w:ind w:firstLine="488"/>
              <w:jc w:val="center"/>
              <w:rPr>
                <w:b/>
                <w:sz w:val="20"/>
                <w:szCs w:val="20"/>
              </w:rPr>
            </w:pPr>
          </w:p>
          <w:p w:rsidR="003046DE" w:rsidRDefault="003046DE">
            <w:pPr>
              <w:widowControl w:val="0"/>
              <w:ind w:firstLine="48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ПОЛУЧАТЕЛЬ </w:t>
            </w:r>
            <w:r w:rsidR="00DD7804">
              <w:rPr>
                <w:b/>
                <w:sz w:val="20"/>
                <w:szCs w:val="20"/>
              </w:rPr>
              <w:t>услуги</w:t>
            </w:r>
            <w:r>
              <w:rPr>
                <w:b/>
                <w:sz w:val="20"/>
                <w:szCs w:val="20"/>
              </w:rPr>
              <w:t xml:space="preserve">, </w:t>
            </w:r>
            <w:r w:rsidR="00DD7804">
              <w:rPr>
                <w:b/>
                <w:sz w:val="20"/>
                <w:szCs w:val="20"/>
              </w:rPr>
              <w:t>место</w:t>
            </w:r>
            <w:r>
              <w:rPr>
                <w:b/>
                <w:sz w:val="20"/>
                <w:szCs w:val="20"/>
              </w:rPr>
              <w:t xml:space="preserve"> и </w:t>
            </w:r>
            <w:r w:rsidR="00DD7804">
              <w:rPr>
                <w:b/>
                <w:sz w:val="20"/>
                <w:szCs w:val="20"/>
              </w:rPr>
              <w:t>срок оказания услуг</w:t>
            </w:r>
            <w:r>
              <w:rPr>
                <w:b/>
                <w:sz w:val="20"/>
                <w:szCs w:val="20"/>
              </w:rPr>
              <w:t>:</w:t>
            </w:r>
          </w:p>
          <w:p w:rsidR="003046DE" w:rsidRDefault="003046DE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3046DE" w:rsidTr="008F1024">
        <w:trPr>
          <w:trHeight w:val="206"/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DD780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Периодичность оказания услуг</w:t>
            </w:r>
          </w:p>
          <w:p w:rsidR="003046DE" w:rsidRDefault="003046D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3046DE" w:rsidP="008F1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DD7804">
            <w:pPr>
              <w:autoSpaceDE w:val="0"/>
              <w:autoSpaceDN w:val="0"/>
              <w:adjustRightInd w:val="0"/>
              <w:ind w:left="21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оказания 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6DE" w:rsidRDefault="00DD7804" w:rsidP="00DD7804">
            <w:pPr>
              <w:ind w:left="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3046DE">
              <w:rPr>
                <w:b/>
                <w:sz w:val="16"/>
                <w:szCs w:val="16"/>
              </w:rPr>
              <w:t>олучател</w:t>
            </w:r>
            <w:r>
              <w:rPr>
                <w:b/>
                <w:sz w:val="16"/>
                <w:szCs w:val="16"/>
              </w:rPr>
              <w:t xml:space="preserve">ь </w:t>
            </w:r>
            <w:r w:rsidR="003046D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услуги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DE" w:rsidRDefault="003046DE" w:rsidP="008F10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Место </w:t>
            </w:r>
            <w:r w:rsidR="00DD7804">
              <w:rPr>
                <w:b/>
                <w:sz w:val="16"/>
                <w:szCs w:val="16"/>
              </w:rPr>
              <w:t>оказания услуги</w:t>
            </w:r>
          </w:p>
        </w:tc>
      </w:tr>
      <w:tr w:rsidR="008F1024" w:rsidTr="008F1024">
        <w:trPr>
          <w:trHeight w:val="74"/>
          <w:jc w:val="center"/>
        </w:trPr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24" w:rsidRDefault="008F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оказываются единовременно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24" w:rsidRPr="00F6430C" w:rsidRDefault="008F1024" w:rsidP="00F6430C">
            <w:pPr>
              <w:rPr>
                <w:sz w:val="20"/>
                <w:szCs w:val="20"/>
              </w:rPr>
            </w:pPr>
            <w:r w:rsidRPr="004C4BD8">
              <w:t>Повышение квалификации сотрудников по программе «</w:t>
            </w:r>
            <w:r w:rsidRPr="008F1024">
              <w:t>Безопасные методы и приемы выполнения работ на высоте для работников III группы</w:t>
            </w:r>
            <w:r w:rsidRPr="004C4BD8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24" w:rsidRDefault="008F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24" w:rsidRDefault="008F1024" w:rsidP="00AA3AE5">
            <w:pPr>
              <w:tabs>
                <w:tab w:val="left" w:pos="1452"/>
                <w:tab w:val="left" w:pos="1735"/>
              </w:tabs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Со дня заключения контракта, но не позднее 30 сентября 2026 года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24" w:rsidRDefault="008F1024" w:rsidP="00DD7804">
            <w:pPr>
              <w:tabs>
                <w:tab w:val="left" w:pos="1452"/>
                <w:tab w:val="left" w:pos="1735"/>
              </w:tabs>
              <w:ind w:left="4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казенное учреждение «Следственный изолятор № 6 Главного управления Федеральной службы исполнения наказаний по Иркутской области» (сокращенное наименование: ФКУ СИЗО-6 ГУФСИН России по Иркутской области; ОГРН: 1073801000371, ИНН: 3801087182)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024" w:rsidRDefault="008F1024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665809, Иркутская область, город Ангарск, Первый промышленный массив квартал 10 строение 3 (ФКУ СИЗО-6</w:t>
            </w:r>
            <w:r>
              <w:rPr>
                <w:sz w:val="20"/>
                <w:szCs w:val="20"/>
              </w:rPr>
              <w:t xml:space="preserve"> ГУФСИН России по Иркутской области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8F1024" w:rsidTr="008F1024">
        <w:trPr>
          <w:trHeight w:val="74"/>
          <w:jc w:val="center"/>
        </w:trPr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rPr>
                <w:sz w:val="18"/>
                <w:szCs w:val="18"/>
              </w:rPr>
            </w:pPr>
            <w:r w:rsidRPr="004C4BD8">
              <w:t>Повышение квалификации сотрудников по программе «</w:t>
            </w:r>
            <w:r w:rsidRPr="008F1024">
              <w:t>Обучение по оказанию первой помощи пострадавшим (ОПП)</w:t>
            </w:r>
            <w:r w:rsidRPr="004C4BD8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tabs>
                <w:tab w:val="left" w:pos="1452"/>
                <w:tab w:val="left" w:pos="1735"/>
              </w:tabs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tabs>
                <w:tab w:val="left" w:pos="1452"/>
                <w:tab w:val="left" w:pos="1735"/>
              </w:tabs>
              <w:ind w:left="4"/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F1024" w:rsidTr="008F1024">
        <w:trPr>
          <w:trHeight w:val="74"/>
          <w:jc w:val="center"/>
        </w:trPr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rPr>
                <w:sz w:val="18"/>
                <w:szCs w:val="18"/>
              </w:rPr>
            </w:pPr>
            <w:r w:rsidRPr="004C4BD8">
              <w:t>Повышение квалификации сотрудников по программе «</w:t>
            </w:r>
            <w:r w:rsidRPr="008F1024">
              <w:t>Безопасные методы и приемы выполнения работ в замкнутых пространствах (III группа)</w:t>
            </w:r>
            <w:r w:rsidRPr="004C4BD8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tabs>
                <w:tab w:val="left" w:pos="1452"/>
                <w:tab w:val="left" w:pos="1735"/>
              </w:tabs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tabs>
                <w:tab w:val="left" w:pos="1452"/>
                <w:tab w:val="left" w:pos="1735"/>
              </w:tabs>
              <w:ind w:left="4"/>
              <w:jc w:val="both"/>
              <w:rPr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024" w:rsidRDefault="008F1024" w:rsidP="008F102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097B1E" w:rsidRDefault="00097B1E" w:rsidP="00DD7804">
      <w:pPr>
        <w:ind w:right="-315" w:firstLine="709"/>
        <w:jc w:val="both"/>
        <w:rPr>
          <w:b/>
          <w:i/>
          <w:iCs/>
          <w:color w:val="000000"/>
          <w:sz w:val="22"/>
          <w:szCs w:val="22"/>
        </w:rPr>
      </w:pPr>
    </w:p>
    <w:sectPr w:rsidR="00097B1E" w:rsidSect="00FB0415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644CF"/>
    <w:multiLevelType w:val="hybridMultilevel"/>
    <w:tmpl w:val="F3B06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1E"/>
    <w:rsid w:val="000271EC"/>
    <w:rsid w:val="00097B1E"/>
    <w:rsid w:val="000D566F"/>
    <w:rsid w:val="001B6629"/>
    <w:rsid w:val="001F4196"/>
    <w:rsid w:val="00293DA2"/>
    <w:rsid w:val="002A05AE"/>
    <w:rsid w:val="002C6A87"/>
    <w:rsid w:val="003046DE"/>
    <w:rsid w:val="00342580"/>
    <w:rsid w:val="004C4BD8"/>
    <w:rsid w:val="005031EA"/>
    <w:rsid w:val="00607210"/>
    <w:rsid w:val="00673860"/>
    <w:rsid w:val="00686444"/>
    <w:rsid w:val="006F1F76"/>
    <w:rsid w:val="007671ED"/>
    <w:rsid w:val="007C48B6"/>
    <w:rsid w:val="008216AC"/>
    <w:rsid w:val="00894F68"/>
    <w:rsid w:val="008C4072"/>
    <w:rsid w:val="008F1024"/>
    <w:rsid w:val="009059F4"/>
    <w:rsid w:val="00933ED4"/>
    <w:rsid w:val="009D4775"/>
    <w:rsid w:val="00A62C94"/>
    <w:rsid w:val="00A9718A"/>
    <w:rsid w:val="00AA3AE5"/>
    <w:rsid w:val="00AC0350"/>
    <w:rsid w:val="00B10D2B"/>
    <w:rsid w:val="00B53DDE"/>
    <w:rsid w:val="00C42D0E"/>
    <w:rsid w:val="00D87BC5"/>
    <w:rsid w:val="00D97947"/>
    <w:rsid w:val="00DB267D"/>
    <w:rsid w:val="00DC18A9"/>
    <w:rsid w:val="00DD7804"/>
    <w:rsid w:val="00E15E35"/>
    <w:rsid w:val="00E20754"/>
    <w:rsid w:val="00F320A2"/>
    <w:rsid w:val="00F6430C"/>
    <w:rsid w:val="00F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35547-3A3C-48A9-86FE-3078D8E2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20A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97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1"/>
    <w:qFormat/>
    <w:rsid w:val="0009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097B1E"/>
    <w:rPr>
      <w:rFonts w:ascii="Arial" w:eastAsia="Times New Roman" w:hAnsi="Arial" w:cs="Times New Roman"/>
      <w:sz w:val="24"/>
      <w:szCs w:val="24"/>
      <w:lang w:eastAsia="ru-RU"/>
    </w:rPr>
  </w:style>
  <w:style w:type="character" w:styleId="a3">
    <w:name w:val="Hyperlink"/>
    <w:uiPriority w:val="99"/>
    <w:rsid w:val="00AC03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07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07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F320A2"/>
    <w:rPr>
      <w:rFonts w:ascii="Cambria" w:eastAsia="Times New Roman" w:hAnsi="Cambria" w:cs="Times New Roman"/>
      <w:b/>
      <w:i/>
      <w:sz w:val="28"/>
      <w:szCs w:val="20"/>
      <w:lang w:val="x-none" w:eastAsia="x-none"/>
    </w:rPr>
  </w:style>
  <w:style w:type="character" w:customStyle="1" w:styleId="chars-valuevalue">
    <w:name w:val="chars-value__value"/>
    <w:rsid w:val="003046DE"/>
  </w:style>
  <w:style w:type="character" w:customStyle="1" w:styleId="chars-valuevalue-min-val">
    <w:name w:val="chars-value__value-min-val"/>
    <w:rsid w:val="00304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29CFBE2EEF1C722E1812B4F015762DF660685C686C63C35C78F1B4643BD8B1F797A632A0F398EB5FC8DFC966D7044DE7E93C0159D44779CH0F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Hanhasaeva</dc:creator>
  <cp:lastModifiedBy>Пользователь</cp:lastModifiedBy>
  <cp:revision>2</cp:revision>
  <cp:lastPrinted>2022-12-26T09:22:00Z</cp:lastPrinted>
  <dcterms:created xsi:type="dcterms:W3CDTF">2026-07-05T05:02:00Z</dcterms:created>
  <dcterms:modified xsi:type="dcterms:W3CDTF">2026-07-05T05:02:00Z</dcterms:modified>
</cp:coreProperties>
</file>