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54" w:rsidRDefault="00251454" w:rsidP="00B960D4">
      <w:pPr>
        <w:widowControl w:val="0"/>
        <w:tabs>
          <w:tab w:val="center" w:pos="4725"/>
        </w:tabs>
        <w:autoSpaceDE w:val="0"/>
        <w:spacing w:after="0" w:line="240" w:lineRule="auto"/>
        <w:jc w:val="right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ПРОЕКТ</w:t>
      </w:r>
    </w:p>
    <w:p w:rsidR="006B092C" w:rsidRPr="00251454" w:rsidRDefault="001D66AF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Государственный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 №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96495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</w:t>
      </w:r>
      <w:r w:rsid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                                       </w:t>
      </w:r>
    </w:p>
    <w:p w:rsidR="006B092C" w:rsidRPr="00251454" w:rsidRDefault="006B092C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на оказание услуг</w:t>
      </w:r>
    </w:p>
    <w:p w:rsidR="009312EA" w:rsidRPr="00251454" w:rsidRDefault="009312EA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6B092C" w:rsidRPr="00251454" w:rsidRDefault="006B092C" w:rsidP="00B960D4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г. </w:t>
      </w:r>
      <w:proofErr w:type="gramStart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Минусинск 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</w:r>
      <w:proofErr w:type="gramEnd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  <w:t xml:space="preserve">                                          «____» _____________ 20</w:t>
      </w:r>
      <w:r w:rsidR="001D66AF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2</w:t>
      </w:r>
      <w:r w:rsid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6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г.</w:t>
      </w:r>
    </w:p>
    <w:p w:rsidR="00A34988" w:rsidRPr="00251454" w:rsidRDefault="00A34988" w:rsidP="00B960D4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Ф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едеральное казенное учреждение «Тюрьма Главного управления Федеральной службы исполнения наказаний по Красноярскому краю» </w:t>
      </w:r>
      <w:r w:rsidRP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сокращенное наименование 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-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ФКУ Тюрьма ГУФСИН России по Красноярскому краю), выступающее от имени Российской Федерации,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именуемое в дальнейшем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«Государственный заказчик»,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 лице _______________, действующего на основании _____ с одной стороны,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 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___________________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(сокращенное наименование - _________________), именуемое в дальнейшем «Исполнитель», в лице ____________________, действующего на основании _________, вместе именуемые в дальнейшем Стороны, руководствуясь: 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нужд»;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заключили настоящий Государственный контракт (далее-Контракт) о нижеследующем: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ИКЗ: </w:t>
      </w:r>
      <w:r w:rsidR="00E52BC0" w:rsidRPr="00E52BC0">
        <w:rPr>
          <w:rFonts w:ascii="XO Thames" w:eastAsia="Times New Roman" w:hAnsi="XO Thames" w:cs="Times New Roman"/>
          <w:sz w:val="26"/>
          <w:szCs w:val="26"/>
          <w:lang w:eastAsia="ru-RU"/>
        </w:rPr>
        <w:t>261245500906424550100100300000000000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1218F3" w:rsidRPr="00F33788" w:rsidRDefault="001218F3" w:rsidP="00B960D4">
      <w:pPr>
        <w:numPr>
          <w:ilvl w:val="0"/>
          <w:numId w:val="7"/>
        </w:numPr>
        <w:spacing w:after="0" w:line="240" w:lineRule="auto"/>
        <w:ind w:left="0"/>
        <w:jc w:val="center"/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  <w:t>Предмет Контракта</w:t>
      </w:r>
    </w:p>
    <w:p w:rsidR="001218F3" w:rsidRPr="00F33788" w:rsidRDefault="001218F3" w:rsidP="00B960D4">
      <w:pPr>
        <w:spacing w:after="0" w:line="240" w:lineRule="auto"/>
        <w:ind w:firstLine="54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1.1. Предметом Контракта является </w:t>
      </w:r>
      <w:r w:rsidR="007B7023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о</w:t>
      </w:r>
      <w:r w:rsidR="007B7023" w:rsidRPr="007B7023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казание услуг по проведению лабораторных исследований</w:t>
      </w:r>
      <w:r w:rsidR="009133A1" w:rsidRPr="009133A1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.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По настоящему Контракту Исполнитель обязуется по заданию Государственного заказчика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133A1" w:rsidRPr="009133A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оказать услуги по </w:t>
      </w:r>
      <w:r w:rsidR="00A35F9A">
        <w:rPr>
          <w:rFonts w:ascii="XO Thames" w:eastAsia="Times New Roman" w:hAnsi="XO Thames" w:cs="Times New Roman"/>
          <w:sz w:val="26"/>
          <w:szCs w:val="26"/>
          <w:lang w:eastAsia="ru-RU"/>
        </w:rPr>
        <w:t>проведению лабораторных исследований</w:t>
      </w:r>
      <w:r w:rsidR="00C63541" w:rsidRPr="00C6354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(далее – услуга), в соответствии с Техническим заданием Приложение №1 к государственному контракту, являющимся неотъемлемой частью настоящего Контракта, а Государственный заказчик обязуется принять и оплатить эту услугу.</w:t>
      </w:r>
    </w:p>
    <w:p w:rsidR="006B092C" w:rsidRPr="00251454" w:rsidRDefault="00A34988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2. Права и обязанности Сторон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2.1. Государственный заказчик обязуется: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2.1.1. Осуществлять контроль за исполнением Исполнителем условий Контракта в соответствии с законодательством Российской Федерации.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2.1.2. Обеспечить приемку оказанных услуг в соответствии с законодательством Российской Федерации, а также с условиями раздела 5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2.1.3. Обеспечить оплату оказанных услуг в соответствии с условиями раздела 3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качеству, на основании подписанных Исполнителем и Государственным заказчиком актов о приемке услуг.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2.1.5. Взыскивать пени и штраф в соответствии с условиями настоящего Контракта  за неисполнение или ненадлежащее исполнение Исполнителем обязательств, предусмотренных Контрактом.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2.1.6.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2.1.7. Выполнять иные обязанности, предусмотренные законодательством Российской Федерации и Контрактом.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2.2. Государственный заказчик имеет право: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2.2.1. 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Определять лиц, непосредственно участвующих в контроле за осуществлением оказания услуг Исполнителем и (или) лиц, участвующих в приемке оказанных услуг по качеству.</w:t>
      </w:r>
    </w:p>
    <w:p w:rsidR="00E1682D" w:rsidRPr="00251454" w:rsidRDefault="00E1682D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2.2.2.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Для проверки оказанных услуг в части соответствия условиям Контракта Государственный заказчик проводит экспертизу. Экспертиза оказанных услуг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8" w:history="1">
        <w:r w:rsidRPr="00251454">
          <w:rPr>
            <w:rFonts w:ascii="XO Thames" w:eastAsia="Times New Roman" w:hAnsi="XO Thames" w:cs="Times New Roman"/>
            <w:color w:val="000000"/>
            <w:sz w:val="26"/>
            <w:szCs w:val="26"/>
            <w:u w:val="single"/>
            <w:lang w:eastAsia="ru-RU"/>
          </w:rPr>
          <w:t>законом</w:t>
        </w:r>
      </w:hyperlink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E1682D" w:rsidRPr="00251454" w:rsidRDefault="00E1682D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2.2.3. В соответствии с условиями Контракта требовать корректировки или исправления результатов оказанных услуг, несоответствующих по качеству требованиям, содержащимся в нормативных и технических документах, и в настоящем Контракте.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2.2.4.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2.2.5. Производить оплату услуг за вычетом суммы неустойки подлежащей взысканию с Исполнителя.  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2.2.6. Отказаться от исполнения Контракта, а также требовать возмещения убытков в случае нарушения Исполнителем условий Контракта о сроках и качестве оказанных услуг.</w:t>
      </w:r>
    </w:p>
    <w:p w:rsidR="00E1682D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2.3. Исполнитель обязуется: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.3.1. До начала оказания услуг Исполнитель обязан предъявить Государственному Заказчику: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i/>
          <w:noProof/>
          <w:sz w:val="26"/>
          <w:szCs w:val="26"/>
          <w:lang w:eastAsia="ru-RU"/>
        </w:rPr>
      </w:pPr>
      <w:r w:rsidRPr="001B13D9">
        <w:rPr>
          <w:rFonts w:ascii="XO Thames" w:eastAsia="Times New Roman" w:hAnsi="XO Thames" w:cs="Times New Roman"/>
          <w:i/>
          <w:noProof/>
          <w:sz w:val="26"/>
          <w:szCs w:val="26"/>
          <w:lang w:eastAsia="ru-RU"/>
        </w:rPr>
        <w:t>а) предоставить Государственному заказчику надлежащим образом заверенную копию аккредитации в реестре аккредитованных лиц   на право оказания услуг, со</w:t>
      </w:r>
      <w:r>
        <w:rPr>
          <w:rFonts w:ascii="XO Thames" w:eastAsia="Times New Roman" w:hAnsi="XO Thames" w:cs="Times New Roman"/>
          <w:i/>
          <w:noProof/>
          <w:sz w:val="26"/>
          <w:szCs w:val="26"/>
          <w:lang w:eastAsia="ru-RU"/>
        </w:rPr>
        <w:t>гласно наименованию мероприятий.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.3.2. Оказать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слуги, по показателям качества и безопасности соответствующий требованиям, содержащимся в нормативных и технических документах, в объеме, предусмотренном настоящим контрактом.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Бережно относиться к имуществу Государственного заказчика, а также иному имуществу, находящемуся на территории Государственного заказчика, нести материальную ответственность за сохранность и исправность имущества с момента начала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 до момента окончания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слуг. 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4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Возместить убытки Государственного заказчика, выразившиеся в порче любого имущества Государственного заказчика, произошедшей по вине Исполнителя в период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2.3.5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Инструктировать персонал Государственного заказчика по эксплуатационным возможностям и правилам эксплуатации.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Незамедлительно предупредить Государственного заказчика обо всех, независящих от него обстоятельствах, которые могут грозить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качественно оказать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слуги, либо создают невозможность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в срок.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7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Безвозмездно устранить по требованию Государственного заказчика 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 xml:space="preserve">недостатки выявленные в процессе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 случае нарушения условий Контракта уплатить пени и штрафы, в порядке и на условиях, предусмотренных настоящим Контрактом.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9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 случае принятия решения об одностороннем отказе от исполнения Контракта осуществлять действия, указанные в статье 95 Закона N 44-ФЗ.</w:t>
      </w:r>
    </w:p>
    <w:p w:rsid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10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E1682D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2.4. Исполнитель вправе: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.4.1. Требовать от Государственного заказчика произвести приемку оказанных </w:t>
      </w:r>
      <w:r w:rsidR="0082696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в порядке и в сроки, предусмотренные Контрактом;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.4.2. Требовать своевременной оплаты на условиях, установленных Контрактом, надлежащим образом оказанных </w:t>
      </w:r>
      <w:r w:rsidR="0082696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и принятых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Государственным заказчиком; 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 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.4.4. Требовать уплаты неустоек (штрафов, пеней) в случае просрочки исполнения Государственным заказчиком обязательств, предусмотренных Контрактом, а также в иных случаях ненадлежащего исполнения Государственным заказчиком обязательств, предусмотренных Контрактом;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.4.5. Пользоваться иными правами, установленными Контрактом и законодательством Российской Федерации.</w:t>
      </w:r>
    </w:p>
    <w:p w:rsidR="004323DF" w:rsidRPr="00251454" w:rsidRDefault="004323DF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3. Цена </w:t>
      </w:r>
      <w:r w:rsidR="00032E9E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а, порядок и срок расчетов</w:t>
      </w:r>
    </w:p>
    <w:p w:rsidR="006B092C" w:rsidRPr="00251454" w:rsidRDefault="00A34988" w:rsidP="00B960D4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>3.1</w:t>
      </w:r>
      <w:r w:rsidR="00032E9E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.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Цена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а составляет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(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) рублей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копеек (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НДС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не облагается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)</w:t>
      </w:r>
      <w:r w:rsidR="00032E9E" w:rsidRPr="00251454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,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и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включает в себя стоимость оказанных услуг,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транспортные расходы, расходы на страхование, уплату таможенных пошлин, налогов, сборов и другие обязательные платежи, взимаемые с Исполнителя в связи с исполнением обязательств по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</w:p>
    <w:p w:rsidR="006B092C" w:rsidRPr="00251454" w:rsidRDefault="00C644A2" w:rsidP="00B960D4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3.2.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Цена 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является твердой, определяется на весь срок исполнения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и не может изменяться в ходе его исполнения, за исключением случаев, предусмотренных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настоящим Контрактом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Pr="00251454" w:rsidRDefault="00032E9E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3.3.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Оплата по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осуществляется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</w:t>
      </w:r>
      <w:r w:rsidR="00B960D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дополнительных 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средств Федерального бюджета,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Исполнителя, </w:t>
      </w:r>
      <w:r w:rsidR="006B092C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в течение </w:t>
      </w:r>
      <w:r w:rsidR="00582A11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>7</w:t>
      </w:r>
      <w:r w:rsidR="00960655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(</w:t>
      </w:r>
      <w:r w:rsidR="00582A11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сем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и) рабочих дней с момента оказания услуг и 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предоставления финансовых документов к оплате. 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4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Обязательства по оплате оказанных услуг считаются выполненными в день списания денежных средств со счетов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Государственного заказчика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В случае изменения банковских реквизитов Исполнитель обязан в течение 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одного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рабочего дня в письменной форме сообщить об этом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Государственному заказчику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Государственным заказчиком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денежных средств по указанным в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е реквизитам Исполнителя, несет Исполнитель.</w:t>
      </w:r>
    </w:p>
    <w:p w:rsidR="00C86333" w:rsidRPr="00251454" w:rsidRDefault="00C86333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 xml:space="preserve">4. Срок и порядок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оказа</w:t>
      </w: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 xml:space="preserve">ния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услуг</w:t>
      </w:r>
    </w:p>
    <w:p w:rsidR="009E4F9C" w:rsidRDefault="006B092C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      4.1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. </w:t>
      </w:r>
      <w:r w:rsidR="003465B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Услуга оказывается</w:t>
      </w:r>
      <w:r w:rsidR="00C863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сил и средств Исполнителя</w:t>
      </w:r>
      <w:r w:rsidR="003465B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466CDB" w:rsidRDefault="00466CDB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Начало оказания услуг: с момента заключения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к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>онтракта.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B87BD9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Окончание оказания услуг: </w:t>
      </w:r>
      <w:r w:rsidR="00B960D4">
        <w:rPr>
          <w:rFonts w:ascii="XO Thames" w:eastAsia="Times New Roman" w:hAnsi="XO Thames" w:cs="Times New Roman"/>
          <w:sz w:val="26"/>
          <w:szCs w:val="26"/>
          <w:lang w:eastAsia="ru-RU"/>
        </w:rPr>
        <w:t>28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B960D4">
        <w:rPr>
          <w:rFonts w:ascii="XO Thames" w:eastAsia="Times New Roman" w:hAnsi="XO Thames" w:cs="Times New Roman"/>
          <w:sz w:val="26"/>
          <w:szCs w:val="26"/>
          <w:lang w:eastAsia="ru-RU"/>
        </w:rPr>
        <w:t>сент</w:t>
      </w:r>
      <w:r w:rsidR="008858B9">
        <w:rPr>
          <w:rFonts w:ascii="XO Thames" w:eastAsia="Times New Roman" w:hAnsi="XO Thames" w:cs="Times New Roman"/>
          <w:sz w:val="26"/>
          <w:szCs w:val="26"/>
          <w:lang w:eastAsia="ru-RU"/>
        </w:rPr>
        <w:t>ября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2026 года.</w:t>
      </w:r>
    </w:p>
    <w:p w:rsidR="00451C20" w:rsidRPr="00251454" w:rsidRDefault="00451C20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 xml:space="preserve">       Услуга оказывается в соответствии с Приложением №1 (Техническое задание) Государственного контракта. </w:t>
      </w:r>
    </w:p>
    <w:p w:rsidR="006B092C" w:rsidRPr="00251454" w:rsidRDefault="00B73F1A" w:rsidP="00B960D4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</w:t>
      </w:r>
      <w:r w:rsidR="00381657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4.2.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Услуга считается </w:t>
      </w:r>
      <w:r w:rsidR="00ED050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оказан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ной с </w:t>
      </w:r>
      <w:r w:rsidR="003465B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момента подписания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9E4F9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акта приема - передачи оказанных услуг, подписанного уполномоченными представителями Сторон</w:t>
      </w:r>
      <w:r w:rsidR="009D492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и предоставления документов к оплате.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С указанного момента Исполнитель считается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выполнившим свои обязательства по </w:t>
      </w:r>
      <w:r w:rsidR="003465B1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у.</w:t>
      </w:r>
    </w:p>
    <w:p w:rsidR="009312EA" w:rsidRPr="00251454" w:rsidRDefault="009312EA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</w:p>
    <w:p w:rsidR="007562A1" w:rsidRPr="00251454" w:rsidRDefault="007562A1" w:rsidP="00B960D4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5. Качество оказываемых услуг, порядок приемки</w:t>
      </w:r>
    </w:p>
    <w:p w:rsidR="007562A1" w:rsidRDefault="007562A1" w:rsidP="00B960D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BF1DEB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  <w:r w:rsidR="00BF1DEB"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1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Исполнитель гарантирует объем, качество и р</w:t>
      </w:r>
      <w:r w:rsidRPr="00251454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езультат оказанных услуг в соответствии с требованиями нормативно-правовых актов Российской Федерации и условиями настоящего Контракта. 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2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Моментом исполнения обязательств Исполнителя по оказанию услуг считается дата подписания Государственным заказчиком без замечаний акта оказанных услуг по факту приемки результатов оказанных услуг.</w:t>
      </w:r>
    </w:p>
    <w:p w:rsidR="007562A1" w:rsidRPr="00F40535" w:rsidRDefault="007562A1" w:rsidP="00B96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3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. Услуги, не соответствующие требованиям, предусмотренным контрактом, приемке не подлежат и считаются не исполненными. При этом Государственный заказчик составляет мотивированный отказ от приемки результатов оказанных услуг и подписания акта оказанных услуг, который направляет Исполнителю в течение 5 (пяти) рабочих дней с момента выявления несоответствия результатов оказанных услуг требованиям законодательства и условиям </w:t>
      </w:r>
      <w:r w:rsidR="0009721E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К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онтракта.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4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В случае нарушения условий контракта о сроках оказания услуг и качестве услуг Исполнитель обязан возместить Государственному заказчику убытки, причиненные вследствие нарушения сроков оказания услуги и оказания услуги ненадлежащего качества. Требование Государственного заказчика о возмещении убытков, причиненных вследствие такого нарушения, подлежат удовлетворению Исполнителем в течение 10 (десяти) календарных дней со дня получения соответствующего требования Государственного заказчика.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Акты оказанных услуг, счета-фактуры офор</w:t>
      </w:r>
      <w:r w:rsid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мляются Исполнителем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</w:p>
    <w:p w:rsidR="007562A1" w:rsidRPr="00F40535" w:rsidRDefault="005E0004" w:rsidP="00B960D4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6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 xml:space="preserve">. 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Требования по устранению недостатков, связанных с ненадлежащим оказанием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могут быть предъявлены в ходе оказания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при приемке оказанных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слуг.</w:t>
      </w:r>
    </w:p>
    <w:p w:rsidR="007562A1" w:rsidRPr="00F40535" w:rsidRDefault="0089542D" w:rsidP="00B960D4">
      <w:pPr>
        <w:widowControl w:val="0"/>
        <w:snapToGrid w:val="0"/>
        <w:spacing w:after="0" w:line="240" w:lineRule="auto"/>
        <w:ind w:firstLine="567"/>
        <w:contextualSpacing/>
        <w:jc w:val="both"/>
        <w:rPr>
          <w:rFonts w:ascii="XO Thames" w:eastAsia="Times New Roman" w:hAnsi="XO Thames" w:cs="Times New Roman"/>
          <w:sz w:val="26"/>
          <w:szCs w:val="26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7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 Срок исправления результата некачественного оказания услуг составляет не более</w:t>
      </w:r>
      <w:r w:rsidR="002901ED" w:rsidRPr="00F40535">
        <w:rPr>
          <w:rFonts w:ascii="XO Thames" w:eastAsia="Times New Roman" w:hAnsi="XO Thames" w:cs="Times New Roman"/>
          <w:sz w:val="26"/>
          <w:szCs w:val="26"/>
        </w:rPr>
        <w:t xml:space="preserve"> 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5 (пяти) календарных дней с момента получения Исполнителем письменного требования Государственного заказчика о исправлении результата оказанных услуг несоответствующего качества.</w:t>
      </w:r>
    </w:p>
    <w:p w:rsidR="007562A1" w:rsidRPr="00251454" w:rsidRDefault="0089542D" w:rsidP="00B960D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8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 xml:space="preserve">. 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ru-RU"/>
        </w:rPr>
        <w:t>Все расходы, связанные с исправлением результата оказанных</w:t>
      </w:r>
      <w:r w:rsidR="007562A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услуг ненадлежащего качества, оплачиваются за счет Исполнителя.</w:t>
      </w:r>
    </w:p>
    <w:p w:rsidR="00A34988" w:rsidRPr="00251454" w:rsidRDefault="00A34988" w:rsidP="00B960D4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5E0004" w:rsidP="00B960D4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Ответственность сторон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6.3. Пеня начисляется за каждый день просрочки исполнения Государственным заказчиком обязательства, предусмотренного контрактом, начиная со дня,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 (включительно);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Размер штрафа включается в контракт в размере суммы, определяемой в соответствии с </w:t>
      </w:r>
      <w:hyperlink r:id="rId9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Правилами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от 30.08.2017 № 1042 (далее–постановление Правительства РФ от 30.08.2017 № 1042). 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6.6.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ab/>
        <w:t>В случае просрочки исполнения Испо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л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е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лем обязательств, предусмотренных Контрактом, Государственный заказчик направляет Исполнителю требование об уплате неустойки (пени). 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 Исполнителем.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6.8. За каждый факт неисполнения или ненадлежащего исполнения Исполнителем (подрядчиком, поставщиком) обязательств, предусмотренных контрактом, заключенным по результатам определения 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Ис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полнителя (подрядчика, поставщика) в соответствии с </w:t>
      </w:r>
      <w:hyperlink r:id="rId10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пунктом 1 части 1 статьи 30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контракта, но не более 5 тыс. рублей и не менее 1 тыс. рублей и составляет 1 000 рублей.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№ 1042.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6.9. За каждый факт неисполнения или ненадлежащего исполнения Исполнителем (подрядчиком, поставщиком)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рублей;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6.11.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6.12.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6.13. Уплата неустойки (штрафа, пени) не освобождает Стороны от исполнения обязательств по контракту.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6.14. Вред, причиненный третьим лицам по вине Исполнителя при исполнении обязательств по контракту, возмещается за его счет.</w:t>
      </w:r>
    </w:p>
    <w:p w:rsidR="00A34988" w:rsidRPr="00251454" w:rsidRDefault="00A34988" w:rsidP="00B960D4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Форс-мажорные обстоятельства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 Сторона освобождается от ответственности за частичное или полное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неисполнение обязательств 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у, если такое неисполнение является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следствием обстоятельств непреодолимой силы, включая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землетрясение, наводнение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, пожар, тайфун,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ураган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другие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стихийные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бедствия,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военные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действия, массовые заболевания и действия органов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государственной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власти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управления, влияющие на возможность исполнения Сторонами своих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обязательств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не зависеть от воли Сторон.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и срок исполнения обязательств.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не извещением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несвоевременным извещением.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</w:t>
      </w:r>
      <w:r w:rsidR="001D124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иного компетентного органа,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организации о наличии и продолжительности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>форс-мажорных обстоятельств.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.5. В случае наступления форс-мажорных обстоятельств срок исполнения Сторонами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достижения соответствующей договоренности.</w:t>
      </w:r>
    </w:p>
    <w:p w:rsidR="00A34988" w:rsidRPr="00251454" w:rsidRDefault="00A34988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Изменение, расторжение </w:t>
      </w:r>
      <w:r w:rsidR="000A4301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304DEA" w:rsidP="00B960D4">
      <w:pPr>
        <w:spacing w:after="0" w:line="240" w:lineRule="auto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.1. Все изменения к </w:t>
      </w:r>
      <w:r w:rsidR="000A4301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у действительны, если они оформлены в виде дополнительного соглашения к </w:t>
      </w:r>
      <w:r w:rsidR="004323DF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 и подписаны Сторонами.</w:t>
      </w:r>
    </w:p>
    <w:p w:rsidR="006B092C" w:rsidRPr="00251454" w:rsidRDefault="00304DEA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snapToGrid w:val="0"/>
          <w:sz w:val="26"/>
          <w:szCs w:val="26"/>
        </w:rPr>
      </w:pPr>
      <w:r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.2. 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может быть расторгнут 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по соглашению Сторон, по решению суда или в связи с односторонним отказом Стороны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от исполнения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в соответствии с гражданским законодательством и условиями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а.</w:t>
      </w:r>
    </w:p>
    <w:p w:rsidR="006B092C" w:rsidRPr="00251454" w:rsidRDefault="00304DEA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.3.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Государственный заказчик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  <w:t xml:space="preserve"> </w:t>
      </w:r>
    </w:p>
    <w:p w:rsidR="006B092C" w:rsidRPr="00251454" w:rsidRDefault="00304DEA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Исполнитель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Государственным заказчиком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6B092C" w:rsidRDefault="006B092C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.5. Если в результате издания акта органа государственной власти Российской Федерации исполнение </w:t>
      </w:r>
      <w:r w:rsidR="00BC7C56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Государственным заказчиком 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своих обязательств по 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C40128" w:rsidRPr="00251454" w:rsidRDefault="00C40128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. Прочие условия</w:t>
      </w:r>
    </w:p>
    <w:p w:rsidR="006B092C" w:rsidRPr="00251454" w:rsidRDefault="00A572B5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.1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 xml:space="preserve"> Любые изменения и дополнения к 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у действительны, если они совершены в письменном виде и подписаны представителями Сторон.</w:t>
      </w:r>
    </w:p>
    <w:p w:rsidR="006B092C" w:rsidRPr="00251454" w:rsidRDefault="006B092C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       </w:t>
      </w:r>
      <w:r w:rsidR="00A572B5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.2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После подписания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а все предварительные переговоры по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нему, переписка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, предварительные соглашения и протоколы о намерениях по вопросам, так или иначе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касающимся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а, теряют юридическую силу.</w:t>
      </w:r>
    </w:p>
    <w:p w:rsidR="006B092C" w:rsidRPr="00251454" w:rsidRDefault="00A572B5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.3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В случае изменения у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какой-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либо из сторон юридического адреса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, наименования, 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банковских и отгрузочных реквизитов, сторона обязана сообщить об этом другой стороне в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течение </w:t>
      </w:r>
      <w:r w:rsidR="00AF5C0A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одного дня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 в письменном виде.</w:t>
      </w:r>
    </w:p>
    <w:p w:rsidR="006B092C" w:rsidRPr="00251454" w:rsidRDefault="006B092C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       </w:t>
      </w:r>
      <w:r w:rsidR="00A572B5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.4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Настоящий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составлен в двух подлинных экземплярах по одному для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каждой из сторон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</w:p>
    <w:p w:rsidR="00C56B8B" w:rsidRPr="00251454" w:rsidRDefault="00A572B5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="00B62E35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5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 Приложение к Контракту, являющееся его неотъемлемой частью:</w:t>
      </w:r>
    </w:p>
    <w:p w:rsidR="008E03FE" w:rsidRDefault="008E03FE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-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Приложение №1 –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3F60B4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Техническое задание</w:t>
      </w:r>
      <w:r w:rsidR="00967D4F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;</w:t>
      </w:r>
    </w:p>
    <w:p w:rsidR="00967D4F" w:rsidRPr="00251454" w:rsidRDefault="00967D4F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- Приложение №2 – Спецификация.</w:t>
      </w:r>
    </w:p>
    <w:p w:rsidR="008E03FE" w:rsidRPr="00251454" w:rsidRDefault="008E03FE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</w:t>
      </w:r>
    </w:p>
    <w:p w:rsidR="006B092C" w:rsidRPr="00251454" w:rsidRDefault="00296533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Срок действия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567DF8" w:rsidRPr="00251454" w:rsidRDefault="00A34988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</w:t>
      </w:r>
      <w:r w:rsidR="002965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</w:t>
      </w:r>
      <w:r w:rsidR="003D04AA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Срок действия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до 31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декабря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20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года, а в части осуществления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>оплаты и гарантийных обязательств - до их полного исполнения.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vanish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Юридические адреса, банковские и отгрузочные реквизиты Сторон на момент подписания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6B092C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195"/>
      </w:tblGrid>
      <w:tr w:rsidR="0095423A" w:rsidRPr="00251454" w:rsidTr="00DD3DBF">
        <w:trPr>
          <w:trHeight w:val="159"/>
          <w:jc w:val="center"/>
        </w:trPr>
        <w:tc>
          <w:tcPr>
            <w:tcW w:w="4913" w:type="dxa"/>
            <w:hideMark/>
          </w:tcPr>
          <w:p w:rsidR="0095423A" w:rsidRPr="00251454" w:rsidRDefault="0095423A" w:rsidP="00B960D4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Государственный заказчик:</w:t>
            </w:r>
          </w:p>
          <w:p w:rsidR="0095423A" w:rsidRPr="00251454" w:rsidRDefault="0095423A" w:rsidP="00B960D4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  <w:tc>
          <w:tcPr>
            <w:tcW w:w="5195" w:type="dxa"/>
          </w:tcPr>
          <w:p w:rsidR="0095423A" w:rsidRPr="00251454" w:rsidRDefault="0095423A" w:rsidP="00B960D4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95423A" w:rsidRPr="00251454" w:rsidRDefault="0095423A" w:rsidP="00B9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</w:tr>
    </w:tbl>
    <w:p w:rsidR="009312EA" w:rsidRPr="00251454" w:rsidRDefault="009312EA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38696D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lastRenderedPageBreak/>
        <w:t xml:space="preserve">Приложение </w:t>
      </w:r>
      <w:r w:rsidR="001D124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5941E2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1</w:t>
      </w:r>
    </w:p>
    <w:p w:rsidR="00C742C7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к </w:t>
      </w:r>
      <w:r w:rsidR="000F430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Государственному контракту</w:t>
      </w: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</w:p>
    <w:p w:rsidR="006053B1" w:rsidRPr="00251454" w:rsidRDefault="00E60C6E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                                                                  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  <w:r w:rsidR="006053B1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____</w:t>
      </w:r>
    </w:p>
    <w:p w:rsidR="00C742C7" w:rsidRPr="00251454" w:rsidRDefault="003D04AA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от «_____» _____________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202</w:t>
      </w:r>
      <w:r w:rsidR="00C40E7B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6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г. </w:t>
      </w:r>
    </w:p>
    <w:p w:rsidR="00C742C7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40E7B" w:rsidRDefault="00C40E7B" w:rsidP="00B960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mbria" w:hAnsi="XO Thames" w:cs="Times New Roman"/>
          <w:b/>
          <w:bCs/>
          <w:color w:val="000000"/>
          <w:sz w:val="26"/>
          <w:szCs w:val="26"/>
        </w:rPr>
      </w:pPr>
    </w:p>
    <w:p w:rsidR="00C40E7B" w:rsidRDefault="00C40E7B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  <w:r w:rsidRPr="00C40E7B"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  <w:t>Техническое задание</w:t>
      </w:r>
    </w:p>
    <w:p w:rsidR="00B960D4" w:rsidRDefault="00B960D4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Наименование услуг: </w:t>
      </w:r>
      <w:r w:rsidRPr="00B960D4">
        <w:rPr>
          <w:rFonts w:ascii="XO Thames" w:eastAsia="Calibri" w:hAnsi="XO Thames" w:cs="Times New Roman"/>
          <w:color w:val="000000"/>
          <w:sz w:val="26"/>
          <w:szCs w:val="26"/>
        </w:rPr>
        <w:t xml:space="preserve">Оказание услуг по проведению лабораторных исследований. 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Место оказания </w:t>
      </w:r>
      <w:r w:rsidR="00C444A5">
        <w:rPr>
          <w:rFonts w:ascii="XO Thames" w:eastAsia="Times New Roman" w:hAnsi="XO Thames" w:cs="Calibri"/>
          <w:b/>
          <w:sz w:val="26"/>
          <w:szCs w:val="26"/>
          <w:lang w:eastAsia="ar-SA"/>
        </w:rPr>
        <w:t>у</w:t>
      </w: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слуг: </w:t>
      </w:r>
      <w:r w:rsidR="00C444A5" w:rsidRPr="00C444A5">
        <w:rPr>
          <w:rFonts w:ascii="XO Thames" w:eastAsia="Times New Roman" w:hAnsi="XO Thames" w:cs="Calibri"/>
          <w:sz w:val="26"/>
          <w:szCs w:val="26"/>
          <w:lang w:eastAsia="ar-SA"/>
        </w:rPr>
        <w:t>Территория ФКУ Тюрьма ГУФС</w:t>
      </w:r>
      <w:r w:rsidR="00C444A5">
        <w:rPr>
          <w:rFonts w:ascii="XO Thames" w:eastAsia="Times New Roman" w:hAnsi="XO Thames" w:cs="Calibri"/>
          <w:sz w:val="26"/>
          <w:szCs w:val="26"/>
          <w:lang w:eastAsia="ar-SA"/>
        </w:rPr>
        <w:t xml:space="preserve">ИН России по Красноярскому краю.  Адрес расположения объекта: 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662606, Красноярский край, </w:t>
      </w:r>
      <w:proofErr w:type="spellStart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м.о</w:t>
      </w:r>
      <w:proofErr w:type="spellEnd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. Минусинский, г. Минусинск, ул. М. Горького, д. 114.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Содержание и объем Услуг: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2268"/>
      </w:tblGrid>
      <w:tr w:rsidR="00B960D4" w:rsidRPr="00B960D4" w:rsidTr="00520C74">
        <w:trPr>
          <w:trHeight w:val="299"/>
        </w:trPr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Товары (работы, услуги)</w:t>
            </w:r>
          </w:p>
        </w:tc>
        <w:tc>
          <w:tcPr>
            <w:tcW w:w="2268" w:type="dxa"/>
            <w:vMerge w:val="restart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 xml:space="preserve">Количество </w:t>
            </w:r>
          </w:p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исследований (шт.)</w:t>
            </w:r>
          </w:p>
        </w:tc>
      </w:tr>
      <w:tr w:rsidR="00B960D4" w:rsidRPr="00B960D4" w:rsidTr="00520C74">
        <w:trPr>
          <w:trHeight w:val="527"/>
        </w:trPr>
        <w:tc>
          <w:tcPr>
            <w:tcW w:w="851" w:type="dxa"/>
            <w:vMerge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  <w:vMerge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960D4" w:rsidRPr="00B960D4" w:rsidTr="00520C74">
        <w:trPr>
          <w:trHeight w:val="518"/>
        </w:trPr>
        <w:tc>
          <w:tcPr>
            <w:tcW w:w="851" w:type="dxa"/>
            <w:shd w:val="clear" w:color="auto" w:fill="auto"/>
            <w:noWrap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Непроизводственные затраты по выезду специалиста/сотрудника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960D4" w:rsidRPr="00B960D4" w:rsidTr="00520C74">
        <w:trPr>
          <w:trHeight w:val="518"/>
        </w:trPr>
        <w:tc>
          <w:tcPr>
            <w:tcW w:w="851" w:type="dxa"/>
            <w:shd w:val="clear" w:color="auto" w:fill="auto"/>
            <w:noWrap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искусственной освещенности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B960D4" w:rsidRPr="00B960D4" w:rsidTr="00520C74">
        <w:trPr>
          <w:trHeight w:val="51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температуры и относительной влажности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960D4" w:rsidRPr="00B960D4" w:rsidTr="00520C74">
        <w:trPr>
          <w:trHeight w:val="55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Определение скорости движения воздуха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Срок оказания Услуг: 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С момента заключения контракта </w:t>
      </w:r>
      <w:r w:rsidR="000F3D56">
        <w:rPr>
          <w:rFonts w:ascii="XO Thames" w:eastAsia="Times New Roman" w:hAnsi="XO Thames" w:cs="Calibri"/>
          <w:sz w:val="26"/>
          <w:szCs w:val="26"/>
          <w:lang w:eastAsia="ar-SA"/>
        </w:rPr>
        <w:t xml:space="preserve">и 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до 28.09.2026 г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Наличие соответствующего аттестата аккредитации в реестре аккредитованных лиц в Федеральной службе по аккредитации, дающего право на оказание услуг согласно наименованию мероприятий;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Оборудование, необходимое для оказания услуг, должно быть </w:t>
      </w:r>
      <w:proofErr w:type="spellStart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поверено</w:t>
      </w:r>
      <w:proofErr w:type="spellEnd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 в установленном порядке и соответствовать требованиям нормативных документов;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Услуги должны соответствовать требованиям качества, безопасности жизни и здоровья,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Федерации. 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ab/>
        <w:t>Федеральным законом «О санитарно-эпидемиологическом благополучии населения» от 30.03.1999 г. N 52-ФЗ;</w:t>
      </w:r>
    </w:p>
    <w:p w:rsidR="00B960D4" w:rsidRPr="00B960D4" w:rsidRDefault="00B960D4" w:rsidP="00B960D4">
      <w:pPr>
        <w:shd w:val="clear" w:color="auto" w:fill="FFFFFF"/>
        <w:tabs>
          <w:tab w:val="left" w:pos="1253"/>
        </w:tabs>
        <w:suppressAutoHyphens/>
        <w:spacing w:after="0" w:line="240" w:lineRule="auto"/>
        <w:jc w:val="both"/>
        <w:rPr>
          <w:rFonts w:ascii="XO Thames" w:eastAsia="Times New Roman" w:hAnsi="XO Thames" w:cs="Times New Roman"/>
          <w:color w:val="00000A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</w:t>
      </w:r>
      <w:r w:rsidRPr="00B960D4">
        <w:rPr>
          <w:rFonts w:ascii="XO Thames" w:eastAsia="Times New Roman" w:hAnsi="XO Thames" w:cs="Times New Roman"/>
          <w:color w:val="00000A"/>
          <w:sz w:val="26"/>
          <w:szCs w:val="26"/>
          <w:lang w:eastAsia="ar-SA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ab/>
        <w:t>Санитарные правила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 иных требований, установленных законодательством Российской Федерации к данному виду Услуг.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Исполнитель проводит измерения, исследования в присутствии Заказчика, используя поверенное, исправное техническое оборудование, отвечающие современным требованиям и разрешенные Министерством здравоохранения и социального развития Российской Федерации.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Исполнитель обеспечивает своевременную передачу информации о результатах исследований.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lastRenderedPageBreak/>
        <w:t>Требования к качеству оказания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- качество оказанных услуг должно соответствовать требованиям действующего законодательства Российской Федерации к данному виду услуг;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Требования к безопасности оказания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- исполнитель обеспечивает соблюдение требований охраны труда, техники безопасности, требований пожарной безопасности при выполнении услуг у Заказчика и несет гражданско-правовую ответственность за их несоблюдение. 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Требования к результату оказанных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- услуги оказываются Исполнителем в полном объеме на условиях и в сроки, предусмотренные контрактом и приложениями к нему.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Требования к гарантийному сроку оказания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Исполнитель гарантирует, что услуги будут оказаны надлежащего качества, с соблюдением требований действующих нормативно-правовых актов, стандартов, санитарных норм и правил по оказанию соответствующей услуги, в объеме, в срок и на условиях, предусмотренном настоящим контрактом, в соответствии с действующим законодательством.</w:t>
      </w:r>
    </w:p>
    <w:p w:rsidR="00B960D4" w:rsidRPr="00C40E7B" w:rsidRDefault="00B960D4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1186" w:tblpY="421"/>
        <w:tblW w:w="10206" w:type="dxa"/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514B52" w:rsidRPr="004F5AFF" w:rsidTr="00514B52">
        <w:trPr>
          <w:trHeight w:val="80"/>
        </w:trPr>
        <w:tc>
          <w:tcPr>
            <w:tcW w:w="4962" w:type="dxa"/>
          </w:tcPr>
          <w:p w:rsidR="00514B52" w:rsidRPr="004F5AFF" w:rsidRDefault="00514B52" w:rsidP="00E22EE1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Государственный заказчик</w:t>
            </w:r>
          </w:p>
          <w:p w:rsidR="00514B52" w:rsidRPr="004F5AFF" w:rsidRDefault="00514B52" w:rsidP="00E22EE1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ФКУ Тюрьма ГУФСИН России по Красноярскому краю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______________/_________________/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44" w:type="dxa"/>
          </w:tcPr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_________________/</w:t>
            </w:r>
            <w:r w:rsidRPr="004F5AFF"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  <w:t>____________/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</w:tc>
      </w:tr>
    </w:tbl>
    <w:p w:rsidR="00122962" w:rsidRDefault="00122962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p w:rsidR="00320D2D" w:rsidRPr="00320D2D" w:rsidRDefault="00320D2D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color w:val="4472C4"/>
          <w:sz w:val="26"/>
          <w:szCs w:val="26"/>
          <w:lang w:eastAsia="zh-CN"/>
        </w:rPr>
      </w:pPr>
    </w:p>
    <w:p w:rsidR="00320D2D" w:rsidRPr="00122962" w:rsidRDefault="00320D2D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p w:rsidR="00122962" w:rsidRDefault="00122962" w:rsidP="00B960D4">
      <w:pPr>
        <w:spacing w:after="0" w:line="240" w:lineRule="auto"/>
        <w:jc w:val="center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742C7" w:rsidRPr="00251454" w:rsidRDefault="00C742C7" w:rsidP="00B960D4">
      <w:pPr>
        <w:spacing w:after="0" w:line="240" w:lineRule="auto"/>
        <w:jc w:val="both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4F5AFF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4F5AFF" w:rsidRPr="004F5AFF" w:rsidRDefault="004F5AFF" w:rsidP="004F5AFF">
      <w:pPr>
        <w:spacing w:after="0" w:line="276" w:lineRule="auto"/>
        <w:jc w:val="right"/>
        <w:rPr>
          <w:rFonts w:ascii="XO Thames" w:eastAsia="Calibri" w:hAnsi="XO Thames" w:cs="Times New Roman"/>
          <w:color w:val="000000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lastRenderedPageBreak/>
        <w:t>Приложение</w:t>
      </w:r>
      <w:r w:rsidR="00967D4F">
        <w:rPr>
          <w:rFonts w:ascii="XO Thames" w:eastAsia="Calibri" w:hAnsi="XO Thames" w:cs="Times New Roman"/>
          <w:sz w:val="26"/>
          <w:szCs w:val="26"/>
        </w:rPr>
        <w:t>№</w:t>
      </w:r>
      <w:r w:rsidRPr="004F5AFF">
        <w:rPr>
          <w:rFonts w:ascii="XO Thames" w:eastAsia="Calibri" w:hAnsi="XO Thames" w:cs="Times New Roman"/>
          <w:sz w:val="26"/>
          <w:szCs w:val="26"/>
        </w:rPr>
        <w:t>2</w:t>
      </w:r>
      <w:r w:rsidRPr="004F5AFF">
        <w:rPr>
          <w:rFonts w:ascii="XO Thames" w:eastAsia="Calibri" w:hAnsi="XO Thames" w:cs="Times New Roman"/>
          <w:sz w:val="26"/>
          <w:szCs w:val="26"/>
        </w:rPr>
        <w:br/>
      </w: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>к Государственному контракту</w:t>
      </w:r>
    </w:p>
    <w:p w:rsidR="004F5AFF" w:rsidRPr="004F5AFF" w:rsidRDefault="004F5AFF" w:rsidP="004F5AFF">
      <w:pPr>
        <w:spacing w:after="0" w:line="276" w:lineRule="auto"/>
        <w:jc w:val="right"/>
        <w:rPr>
          <w:rFonts w:ascii="XO Thames" w:eastAsia="Calibri" w:hAnsi="XO Thames" w:cs="Times New Roman"/>
          <w:color w:val="000000"/>
          <w:sz w:val="26"/>
          <w:szCs w:val="26"/>
        </w:rPr>
      </w:pP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 xml:space="preserve">№ </w:t>
      </w:r>
      <w:r w:rsidR="007A4150">
        <w:rPr>
          <w:rFonts w:ascii="XO Thames" w:eastAsia="Calibri" w:hAnsi="XO Thames" w:cs="Times New Roman"/>
          <w:b/>
          <w:bCs/>
          <w:color w:val="000000"/>
          <w:sz w:val="26"/>
          <w:szCs w:val="26"/>
        </w:rPr>
        <w:t>________</w:t>
      </w:r>
      <w:bookmarkStart w:id="0" w:name="_GoBack"/>
      <w:bookmarkEnd w:id="0"/>
    </w:p>
    <w:p w:rsidR="004F5AFF" w:rsidRPr="004F5AFF" w:rsidRDefault="004F5AFF" w:rsidP="004F5AFF">
      <w:pPr>
        <w:spacing w:after="0" w:line="276" w:lineRule="auto"/>
        <w:ind w:firstLine="709"/>
        <w:jc w:val="right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>от «_</w:t>
      </w:r>
      <w:r w:rsidR="00A90D67">
        <w:rPr>
          <w:rFonts w:ascii="XO Thames" w:eastAsia="Calibri" w:hAnsi="XO Thames" w:cs="Times New Roman"/>
          <w:sz w:val="26"/>
          <w:szCs w:val="26"/>
        </w:rPr>
        <w:t>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_» </w:t>
      </w:r>
      <w:r w:rsidR="00A90D67">
        <w:rPr>
          <w:rFonts w:ascii="XO Thames" w:eastAsia="Calibri" w:hAnsi="XO Thames" w:cs="Times New Roman"/>
          <w:sz w:val="26"/>
          <w:szCs w:val="26"/>
        </w:rPr>
        <w:t>___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________2026 г. </w:t>
      </w:r>
    </w:p>
    <w:p w:rsidR="004F5AFF" w:rsidRPr="004F5AFF" w:rsidRDefault="004F5AFF" w:rsidP="004F5AFF">
      <w:pPr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 xml:space="preserve">Спецификация </w:t>
      </w:r>
    </w:p>
    <w:p w:rsidR="004F5AFF" w:rsidRPr="004F5AFF" w:rsidRDefault="004F5AFF" w:rsidP="004F5AFF">
      <w:pPr>
        <w:widowControl w:val="0"/>
        <w:tabs>
          <w:tab w:val="center" w:pos="4725"/>
        </w:tabs>
        <w:autoSpaceDE w:val="0"/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 xml:space="preserve">на оказание услуг по проведению лабораторных исследований 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4243"/>
        <w:gridCol w:w="1276"/>
        <w:gridCol w:w="1134"/>
        <w:gridCol w:w="1275"/>
        <w:gridCol w:w="1337"/>
      </w:tblGrid>
      <w:tr w:rsidR="004F5AFF" w:rsidRPr="004F5AFF" w:rsidTr="004F5AFF">
        <w:trPr>
          <w:trHeight w:val="559"/>
        </w:trPr>
        <w:tc>
          <w:tcPr>
            <w:tcW w:w="572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№ п/п</w:t>
            </w:r>
          </w:p>
        </w:tc>
        <w:tc>
          <w:tcPr>
            <w:tcW w:w="4243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1276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Ед.</w:t>
            </w:r>
            <w:r>
              <w:rPr>
                <w:rFonts w:ascii="XO Thames" w:eastAsia="Calibri" w:hAnsi="XO Thames" w:cs="Times New Roman"/>
                <w:sz w:val="26"/>
                <w:szCs w:val="26"/>
              </w:rPr>
              <w:t xml:space="preserve"> изм.</w:t>
            </w:r>
          </w:p>
        </w:tc>
        <w:tc>
          <w:tcPr>
            <w:tcW w:w="1275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Цена</w:t>
            </w:r>
          </w:p>
          <w:p w:rsidR="004F5AFF" w:rsidRPr="004F5AFF" w:rsidRDefault="004F5AFF" w:rsidP="004F5AF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(руб.)</w:t>
            </w:r>
          </w:p>
        </w:tc>
        <w:tc>
          <w:tcPr>
            <w:tcW w:w="1337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Сумма</w:t>
            </w:r>
          </w:p>
          <w:p w:rsidR="004F5AFF" w:rsidRPr="004F5AFF" w:rsidRDefault="004F5AFF" w:rsidP="004F5AF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(руб.)</w:t>
            </w:r>
          </w:p>
        </w:tc>
      </w:tr>
      <w:tr w:rsidR="004F5AFF" w:rsidRPr="004F5AFF" w:rsidTr="00514B52">
        <w:trPr>
          <w:trHeight w:val="511"/>
        </w:trPr>
        <w:tc>
          <w:tcPr>
            <w:tcW w:w="572" w:type="dxa"/>
            <w:hideMark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  <w:tc>
          <w:tcPr>
            <w:tcW w:w="4243" w:type="dxa"/>
            <w:shd w:val="clear" w:color="auto" w:fill="auto"/>
            <w:hideMark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Непроизводственные затраты по выезду специалиста/сотрудника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  <w:tr w:rsidR="004F5AFF" w:rsidRPr="004F5AFF" w:rsidTr="004F5AFF">
        <w:trPr>
          <w:trHeight w:val="113"/>
        </w:trPr>
        <w:tc>
          <w:tcPr>
            <w:tcW w:w="572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2</w:t>
            </w:r>
          </w:p>
        </w:tc>
        <w:tc>
          <w:tcPr>
            <w:tcW w:w="4243" w:type="dxa"/>
            <w:shd w:val="clear" w:color="auto" w:fill="auto"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искусственной освещенности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  <w:tr w:rsidR="004F5AFF" w:rsidRPr="004F5AFF" w:rsidTr="004F5AFF">
        <w:trPr>
          <w:trHeight w:val="130"/>
        </w:trPr>
        <w:tc>
          <w:tcPr>
            <w:tcW w:w="572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3</w:t>
            </w:r>
          </w:p>
        </w:tc>
        <w:tc>
          <w:tcPr>
            <w:tcW w:w="4243" w:type="dxa"/>
            <w:shd w:val="clear" w:color="auto" w:fill="auto"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температуры и относительной влажности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  <w:tr w:rsidR="004F5AFF" w:rsidRPr="004F5AFF" w:rsidTr="004F5AFF">
        <w:trPr>
          <w:trHeight w:val="662"/>
        </w:trPr>
        <w:tc>
          <w:tcPr>
            <w:tcW w:w="572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4</w:t>
            </w:r>
          </w:p>
        </w:tc>
        <w:tc>
          <w:tcPr>
            <w:tcW w:w="4243" w:type="dxa"/>
            <w:shd w:val="clear" w:color="auto" w:fill="auto"/>
            <w:vAlign w:val="center"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Определение скорости движения воздуха 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</w:tbl>
    <w:p w:rsidR="004F5AFF" w:rsidRPr="004F5AFF" w:rsidRDefault="004F5AFF" w:rsidP="004F5AFF">
      <w:pPr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</w:p>
    <w:p w:rsidR="004F5AFF" w:rsidRPr="004F5AFF" w:rsidRDefault="004F5AFF" w:rsidP="004F5AFF">
      <w:pPr>
        <w:spacing w:after="200" w:line="276" w:lineRule="auto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>ИТОГО: _</w:t>
      </w:r>
      <w:r w:rsidRPr="004F5AFF">
        <w:rPr>
          <w:rFonts w:ascii="XO Thames" w:eastAsia="Calibri" w:hAnsi="XO Thames" w:cs="Times New Roman"/>
          <w:sz w:val="26"/>
          <w:szCs w:val="26"/>
        </w:rPr>
        <w:t>__</w:t>
      </w:r>
      <w:r>
        <w:rPr>
          <w:rFonts w:ascii="XO Thames" w:eastAsia="Calibri" w:hAnsi="XO Thames" w:cs="Times New Roman"/>
          <w:sz w:val="26"/>
          <w:szCs w:val="26"/>
        </w:rPr>
        <w:t>___________________</w:t>
      </w:r>
      <w:r w:rsidRPr="004F5AFF">
        <w:rPr>
          <w:rFonts w:ascii="XO Thames" w:eastAsia="Calibri" w:hAnsi="XO Thames" w:cs="Times New Roman"/>
          <w:sz w:val="26"/>
          <w:szCs w:val="26"/>
        </w:rPr>
        <w:t>____________</w:t>
      </w:r>
      <w:r w:rsidRPr="004F5AFF">
        <w:rPr>
          <w:rFonts w:ascii="XO Thames" w:eastAsia="Calibri" w:hAnsi="XO Thames" w:cs="Times New Roman"/>
          <w:sz w:val="26"/>
          <w:szCs w:val="26"/>
          <w:lang w:val="en-US"/>
        </w:rPr>
        <w:t>___</w:t>
      </w:r>
      <w:r w:rsidRPr="004F5AFF">
        <w:rPr>
          <w:rFonts w:ascii="XO Thames" w:eastAsia="Calibri" w:hAnsi="XO Thames" w:cs="Times New Roman"/>
          <w:sz w:val="26"/>
          <w:szCs w:val="26"/>
        </w:rPr>
        <w:t>_ (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НДС, Без НДС)     </w:t>
      </w:r>
    </w:p>
    <w:p w:rsidR="004F5AFF" w:rsidRPr="004F5AFF" w:rsidRDefault="004F5AFF" w:rsidP="004F5AFF">
      <w:pPr>
        <w:autoSpaceDE w:val="0"/>
        <w:autoSpaceDN w:val="0"/>
        <w:adjustRightInd w:val="0"/>
        <w:spacing w:after="200" w:line="276" w:lineRule="auto"/>
        <w:ind w:left="284" w:firstLine="6237"/>
        <w:jc w:val="both"/>
        <w:rPr>
          <w:rFonts w:ascii="XO Thames" w:eastAsia="Calibri" w:hAnsi="XO Thames" w:cs="Times New Roman"/>
          <w:sz w:val="26"/>
          <w:szCs w:val="26"/>
        </w:rPr>
      </w:pPr>
    </w:p>
    <w:tbl>
      <w:tblPr>
        <w:tblpPr w:leftFromText="180" w:rightFromText="180" w:vertAnchor="text" w:horzAnchor="page" w:tblpX="1186" w:tblpY="421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4F5AFF" w:rsidRPr="004F5AFF" w:rsidTr="00E22EE1">
        <w:trPr>
          <w:trHeight w:val="80"/>
        </w:trPr>
        <w:tc>
          <w:tcPr>
            <w:tcW w:w="4395" w:type="dxa"/>
          </w:tcPr>
          <w:p w:rsidR="004F5AFF" w:rsidRPr="004F5AFF" w:rsidRDefault="004F5AFF" w:rsidP="004F5AFF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Государственный заказчик</w:t>
            </w:r>
          </w:p>
          <w:p w:rsidR="004F5AFF" w:rsidRPr="004F5AFF" w:rsidRDefault="004F5AFF" w:rsidP="004F5AFF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ФКУ Тюрьма ГУФСИН России по Красноярскому краю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______________/_________________/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</w:tcPr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_________________/</w:t>
            </w:r>
            <w:r w:rsidRPr="004F5AFF"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  <w:t>______________/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</w:tc>
      </w:tr>
    </w:tbl>
    <w:p w:rsidR="004F5AFF" w:rsidRPr="004F5AFF" w:rsidRDefault="004F5AFF" w:rsidP="004F5AFF">
      <w:pPr>
        <w:spacing w:after="200" w:line="276" w:lineRule="auto"/>
        <w:rPr>
          <w:rFonts w:ascii="XO Thames" w:eastAsia="Calibri" w:hAnsi="XO Thames" w:cs="Times New Roman"/>
          <w:sz w:val="26"/>
          <w:szCs w:val="26"/>
        </w:rPr>
      </w:pPr>
    </w:p>
    <w:p w:rsidR="004F5AFF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p w:rsidR="004F5AFF" w:rsidRPr="00251454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sectPr w:rsidR="004F5AFF" w:rsidRPr="00251454" w:rsidSect="00B960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C3" w:rsidRDefault="00FF70C3" w:rsidP="00724B8F">
      <w:pPr>
        <w:spacing w:after="0" w:line="240" w:lineRule="auto"/>
      </w:pPr>
      <w:r>
        <w:separator/>
      </w:r>
    </w:p>
  </w:endnote>
  <w:endnote w:type="continuationSeparator" w:id="0">
    <w:p w:rsidR="00FF70C3" w:rsidRDefault="00FF70C3" w:rsidP="0072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C3" w:rsidRDefault="00FF70C3" w:rsidP="00724B8F">
      <w:pPr>
        <w:spacing w:after="0" w:line="240" w:lineRule="auto"/>
      </w:pPr>
      <w:r>
        <w:separator/>
      </w:r>
    </w:p>
  </w:footnote>
  <w:footnote w:type="continuationSeparator" w:id="0">
    <w:p w:rsidR="00FF70C3" w:rsidRDefault="00FF70C3" w:rsidP="00724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5534FC"/>
    <w:multiLevelType w:val="hybridMultilevel"/>
    <w:tmpl w:val="E0129E0C"/>
    <w:lvl w:ilvl="0" w:tplc="9D6CE6E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9DD02ED"/>
    <w:multiLevelType w:val="hybridMultilevel"/>
    <w:tmpl w:val="C4A45656"/>
    <w:lvl w:ilvl="0" w:tplc="85DE09FC">
      <w:start w:val="1"/>
      <w:numFmt w:val="decimal"/>
      <w:lvlText w:val="%1."/>
      <w:lvlJc w:val="left"/>
      <w:pPr>
        <w:ind w:left="928" w:hanging="360"/>
      </w:pPr>
    </w:lvl>
    <w:lvl w:ilvl="1" w:tplc="84820FC8">
      <w:start w:val="1"/>
      <w:numFmt w:val="lowerLetter"/>
      <w:lvlText w:val="%2."/>
      <w:lvlJc w:val="left"/>
      <w:pPr>
        <w:ind w:left="1648" w:hanging="360"/>
      </w:pPr>
    </w:lvl>
    <w:lvl w:ilvl="2" w:tplc="AACE4032">
      <w:start w:val="1"/>
      <w:numFmt w:val="lowerRoman"/>
      <w:lvlText w:val="%3."/>
      <w:lvlJc w:val="right"/>
      <w:pPr>
        <w:ind w:left="2368" w:hanging="180"/>
      </w:pPr>
    </w:lvl>
    <w:lvl w:ilvl="3" w:tplc="443C163C">
      <w:start w:val="1"/>
      <w:numFmt w:val="decimal"/>
      <w:lvlText w:val="%4."/>
      <w:lvlJc w:val="left"/>
      <w:pPr>
        <w:ind w:left="3088" w:hanging="360"/>
      </w:pPr>
    </w:lvl>
    <w:lvl w:ilvl="4" w:tplc="5ABE961E">
      <w:start w:val="1"/>
      <w:numFmt w:val="lowerLetter"/>
      <w:lvlText w:val="%5."/>
      <w:lvlJc w:val="left"/>
      <w:pPr>
        <w:ind w:left="3808" w:hanging="360"/>
      </w:pPr>
    </w:lvl>
    <w:lvl w:ilvl="5" w:tplc="795C52CA">
      <w:start w:val="1"/>
      <w:numFmt w:val="lowerRoman"/>
      <w:lvlText w:val="%6."/>
      <w:lvlJc w:val="right"/>
      <w:pPr>
        <w:ind w:left="4528" w:hanging="180"/>
      </w:pPr>
    </w:lvl>
    <w:lvl w:ilvl="6" w:tplc="8CB48092">
      <w:start w:val="1"/>
      <w:numFmt w:val="decimal"/>
      <w:lvlText w:val="%7."/>
      <w:lvlJc w:val="left"/>
      <w:pPr>
        <w:ind w:left="5248" w:hanging="360"/>
      </w:pPr>
    </w:lvl>
    <w:lvl w:ilvl="7" w:tplc="FB4E994A">
      <w:start w:val="1"/>
      <w:numFmt w:val="lowerLetter"/>
      <w:lvlText w:val="%8."/>
      <w:lvlJc w:val="left"/>
      <w:pPr>
        <w:ind w:left="5968" w:hanging="360"/>
      </w:pPr>
    </w:lvl>
    <w:lvl w:ilvl="8" w:tplc="27DC6F80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2337090"/>
    <w:multiLevelType w:val="hybridMultilevel"/>
    <w:tmpl w:val="0B7CE790"/>
    <w:lvl w:ilvl="0" w:tplc="31560914">
      <w:start w:val="1"/>
      <w:numFmt w:val="decimal"/>
      <w:lvlText w:val="%1."/>
      <w:lvlJc w:val="left"/>
      <w:pPr>
        <w:tabs>
          <w:tab w:val="num" w:pos="88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624277C"/>
    <w:multiLevelType w:val="multilevel"/>
    <w:tmpl w:val="E66A2FFA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402A9"/>
    <w:multiLevelType w:val="hybridMultilevel"/>
    <w:tmpl w:val="EF4260AE"/>
    <w:lvl w:ilvl="0" w:tplc="B7409E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C955E1"/>
    <w:multiLevelType w:val="hybridMultilevel"/>
    <w:tmpl w:val="6EC4B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A7BB8"/>
    <w:multiLevelType w:val="multilevel"/>
    <w:tmpl w:val="6E66B1C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78A395C"/>
    <w:multiLevelType w:val="multilevel"/>
    <w:tmpl w:val="69463696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4" w:hanging="1134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9">
    <w:nsid w:val="76707764"/>
    <w:multiLevelType w:val="multilevel"/>
    <w:tmpl w:val="000ADD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DE75F47"/>
    <w:multiLevelType w:val="singleLevel"/>
    <w:tmpl w:val="99805AF2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35"/>
    <w:rsid w:val="00000B53"/>
    <w:rsid w:val="00032E9E"/>
    <w:rsid w:val="00043ACC"/>
    <w:rsid w:val="00044C2D"/>
    <w:rsid w:val="00073F38"/>
    <w:rsid w:val="0009721E"/>
    <w:rsid w:val="000A0B22"/>
    <w:rsid w:val="000A4301"/>
    <w:rsid w:val="000B017B"/>
    <w:rsid w:val="000B0679"/>
    <w:rsid w:val="000B0789"/>
    <w:rsid w:val="000B08BB"/>
    <w:rsid w:val="000B5886"/>
    <w:rsid w:val="000B6D82"/>
    <w:rsid w:val="000E1582"/>
    <w:rsid w:val="000F3D56"/>
    <w:rsid w:val="000F4305"/>
    <w:rsid w:val="000F68ED"/>
    <w:rsid w:val="00120036"/>
    <w:rsid w:val="001218F3"/>
    <w:rsid w:val="00122962"/>
    <w:rsid w:val="00123846"/>
    <w:rsid w:val="001462D4"/>
    <w:rsid w:val="00146534"/>
    <w:rsid w:val="00161185"/>
    <w:rsid w:val="00174659"/>
    <w:rsid w:val="00185647"/>
    <w:rsid w:val="001B13D9"/>
    <w:rsid w:val="001B4151"/>
    <w:rsid w:val="001C692F"/>
    <w:rsid w:val="001D1245"/>
    <w:rsid w:val="001D1C39"/>
    <w:rsid w:val="001D66AF"/>
    <w:rsid w:val="001E6BD3"/>
    <w:rsid w:val="00214CDC"/>
    <w:rsid w:val="00236C9D"/>
    <w:rsid w:val="00242B3C"/>
    <w:rsid w:val="0024357D"/>
    <w:rsid w:val="00251454"/>
    <w:rsid w:val="00264AE6"/>
    <w:rsid w:val="002714AB"/>
    <w:rsid w:val="002901ED"/>
    <w:rsid w:val="00292F89"/>
    <w:rsid w:val="00296533"/>
    <w:rsid w:val="002C4D77"/>
    <w:rsid w:val="002E6508"/>
    <w:rsid w:val="002E71D1"/>
    <w:rsid w:val="00303CDA"/>
    <w:rsid w:val="00304DEA"/>
    <w:rsid w:val="0031096C"/>
    <w:rsid w:val="00313DAD"/>
    <w:rsid w:val="00320D2D"/>
    <w:rsid w:val="003465B1"/>
    <w:rsid w:val="003505C9"/>
    <w:rsid w:val="0035731B"/>
    <w:rsid w:val="0036200F"/>
    <w:rsid w:val="00375C91"/>
    <w:rsid w:val="00381657"/>
    <w:rsid w:val="00381EF1"/>
    <w:rsid w:val="0038696D"/>
    <w:rsid w:val="003A1734"/>
    <w:rsid w:val="003A2702"/>
    <w:rsid w:val="003C44FF"/>
    <w:rsid w:val="003D04AA"/>
    <w:rsid w:val="003D1553"/>
    <w:rsid w:val="003F60B4"/>
    <w:rsid w:val="00413B18"/>
    <w:rsid w:val="00415644"/>
    <w:rsid w:val="0042275B"/>
    <w:rsid w:val="004316BA"/>
    <w:rsid w:val="004323DF"/>
    <w:rsid w:val="00432CA7"/>
    <w:rsid w:val="00451C20"/>
    <w:rsid w:val="00465743"/>
    <w:rsid w:val="00466CDB"/>
    <w:rsid w:val="00484547"/>
    <w:rsid w:val="004C3CDB"/>
    <w:rsid w:val="004D7EDC"/>
    <w:rsid w:val="004F5AFF"/>
    <w:rsid w:val="0050791B"/>
    <w:rsid w:val="0051316F"/>
    <w:rsid w:val="00514B52"/>
    <w:rsid w:val="00521DCA"/>
    <w:rsid w:val="00524592"/>
    <w:rsid w:val="00531AEB"/>
    <w:rsid w:val="005472F5"/>
    <w:rsid w:val="00552E7C"/>
    <w:rsid w:val="005661D3"/>
    <w:rsid w:val="00567DF8"/>
    <w:rsid w:val="00582A11"/>
    <w:rsid w:val="0058656C"/>
    <w:rsid w:val="00592238"/>
    <w:rsid w:val="005941E2"/>
    <w:rsid w:val="005958C6"/>
    <w:rsid w:val="00596CA1"/>
    <w:rsid w:val="00597952"/>
    <w:rsid w:val="005B7214"/>
    <w:rsid w:val="005C4919"/>
    <w:rsid w:val="005C6B70"/>
    <w:rsid w:val="005E0004"/>
    <w:rsid w:val="006053B1"/>
    <w:rsid w:val="006318CF"/>
    <w:rsid w:val="00632138"/>
    <w:rsid w:val="00644CE0"/>
    <w:rsid w:val="00645383"/>
    <w:rsid w:val="00672C89"/>
    <w:rsid w:val="0068368B"/>
    <w:rsid w:val="00686BCD"/>
    <w:rsid w:val="0069181D"/>
    <w:rsid w:val="00694A93"/>
    <w:rsid w:val="00696495"/>
    <w:rsid w:val="006A49AB"/>
    <w:rsid w:val="006B092C"/>
    <w:rsid w:val="006B77AB"/>
    <w:rsid w:val="006C4C7F"/>
    <w:rsid w:val="006D629B"/>
    <w:rsid w:val="00706FF6"/>
    <w:rsid w:val="00710883"/>
    <w:rsid w:val="00714788"/>
    <w:rsid w:val="00724B8F"/>
    <w:rsid w:val="007251C0"/>
    <w:rsid w:val="00743761"/>
    <w:rsid w:val="007562A1"/>
    <w:rsid w:val="00760431"/>
    <w:rsid w:val="0078182A"/>
    <w:rsid w:val="0078642D"/>
    <w:rsid w:val="00794852"/>
    <w:rsid w:val="007A4150"/>
    <w:rsid w:val="007A57FD"/>
    <w:rsid w:val="007B7023"/>
    <w:rsid w:val="007C545F"/>
    <w:rsid w:val="007E6279"/>
    <w:rsid w:val="00806B0D"/>
    <w:rsid w:val="0081678B"/>
    <w:rsid w:val="00826968"/>
    <w:rsid w:val="008854C5"/>
    <w:rsid w:val="008858B9"/>
    <w:rsid w:val="0089542D"/>
    <w:rsid w:val="008A5D0A"/>
    <w:rsid w:val="008C4080"/>
    <w:rsid w:val="008E03FE"/>
    <w:rsid w:val="008E2D35"/>
    <w:rsid w:val="008F081A"/>
    <w:rsid w:val="008F68ED"/>
    <w:rsid w:val="0091210B"/>
    <w:rsid w:val="009133A1"/>
    <w:rsid w:val="00917522"/>
    <w:rsid w:val="009312EA"/>
    <w:rsid w:val="009402A1"/>
    <w:rsid w:val="00942B35"/>
    <w:rsid w:val="00946805"/>
    <w:rsid w:val="0095423A"/>
    <w:rsid w:val="00954B3A"/>
    <w:rsid w:val="00960655"/>
    <w:rsid w:val="00967D4F"/>
    <w:rsid w:val="009835F7"/>
    <w:rsid w:val="00995910"/>
    <w:rsid w:val="009A69A5"/>
    <w:rsid w:val="009C5964"/>
    <w:rsid w:val="009D0A46"/>
    <w:rsid w:val="009D3047"/>
    <w:rsid w:val="009D4921"/>
    <w:rsid w:val="009E4942"/>
    <w:rsid w:val="009E4F9C"/>
    <w:rsid w:val="009E59F4"/>
    <w:rsid w:val="00A12C50"/>
    <w:rsid w:val="00A217B8"/>
    <w:rsid w:val="00A301DC"/>
    <w:rsid w:val="00A32B51"/>
    <w:rsid w:val="00A34988"/>
    <w:rsid w:val="00A35F9A"/>
    <w:rsid w:val="00A572B5"/>
    <w:rsid w:val="00A7334A"/>
    <w:rsid w:val="00A90210"/>
    <w:rsid w:val="00A90D67"/>
    <w:rsid w:val="00AB2AA4"/>
    <w:rsid w:val="00AB3A9C"/>
    <w:rsid w:val="00AE1EC1"/>
    <w:rsid w:val="00AF5C0A"/>
    <w:rsid w:val="00B35D81"/>
    <w:rsid w:val="00B37749"/>
    <w:rsid w:val="00B40E97"/>
    <w:rsid w:val="00B427CC"/>
    <w:rsid w:val="00B50DEB"/>
    <w:rsid w:val="00B51441"/>
    <w:rsid w:val="00B61679"/>
    <w:rsid w:val="00B62E35"/>
    <w:rsid w:val="00B73F1A"/>
    <w:rsid w:val="00B87BD9"/>
    <w:rsid w:val="00B93171"/>
    <w:rsid w:val="00B94F83"/>
    <w:rsid w:val="00B960D4"/>
    <w:rsid w:val="00BC7C56"/>
    <w:rsid w:val="00BE5DED"/>
    <w:rsid w:val="00BF1DEB"/>
    <w:rsid w:val="00C10B66"/>
    <w:rsid w:val="00C21626"/>
    <w:rsid w:val="00C3132C"/>
    <w:rsid w:val="00C34CF5"/>
    <w:rsid w:val="00C3786F"/>
    <w:rsid w:val="00C40128"/>
    <w:rsid w:val="00C40E7B"/>
    <w:rsid w:val="00C414A4"/>
    <w:rsid w:val="00C444A5"/>
    <w:rsid w:val="00C461E6"/>
    <w:rsid w:val="00C56454"/>
    <w:rsid w:val="00C56B8B"/>
    <w:rsid w:val="00C63541"/>
    <w:rsid w:val="00C644A2"/>
    <w:rsid w:val="00C71B53"/>
    <w:rsid w:val="00C742C7"/>
    <w:rsid w:val="00C86333"/>
    <w:rsid w:val="00C931E7"/>
    <w:rsid w:val="00CA101D"/>
    <w:rsid w:val="00CD2A49"/>
    <w:rsid w:val="00CD6DB6"/>
    <w:rsid w:val="00CE35FD"/>
    <w:rsid w:val="00D011D9"/>
    <w:rsid w:val="00D02E15"/>
    <w:rsid w:val="00D07662"/>
    <w:rsid w:val="00D22E88"/>
    <w:rsid w:val="00D27C14"/>
    <w:rsid w:val="00D311B2"/>
    <w:rsid w:val="00D3433F"/>
    <w:rsid w:val="00D515D2"/>
    <w:rsid w:val="00D537D5"/>
    <w:rsid w:val="00D74253"/>
    <w:rsid w:val="00D83461"/>
    <w:rsid w:val="00D94D9A"/>
    <w:rsid w:val="00DA3FD9"/>
    <w:rsid w:val="00DA692A"/>
    <w:rsid w:val="00DB2595"/>
    <w:rsid w:val="00DC028B"/>
    <w:rsid w:val="00DC6616"/>
    <w:rsid w:val="00DC722C"/>
    <w:rsid w:val="00DD3DBF"/>
    <w:rsid w:val="00DD4B76"/>
    <w:rsid w:val="00DD7E84"/>
    <w:rsid w:val="00DE5CE3"/>
    <w:rsid w:val="00DF1B87"/>
    <w:rsid w:val="00DF23B0"/>
    <w:rsid w:val="00DF4A81"/>
    <w:rsid w:val="00E01B01"/>
    <w:rsid w:val="00E1682D"/>
    <w:rsid w:val="00E26642"/>
    <w:rsid w:val="00E4385B"/>
    <w:rsid w:val="00E50B1F"/>
    <w:rsid w:val="00E52BC0"/>
    <w:rsid w:val="00E60C6E"/>
    <w:rsid w:val="00E66788"/>
    <w:rsid w:val="00E7312A"/>
    <w:rsid w:val="00EB2FE3"/>
    <w:rsid w:val="00EB6F90"/>
    <w:rsid w:val="00ED050C"/>
    <w:rsid w:val="00EE62D4"/>
    <w:rsid w:val="00EF5947"/>
    <w:rsid w:val="00F03C66"/>
    <w:rsid w:val="00F07A1E"/>
    <w:rsid w:val="00F109D1"/>
    <w:rsid w:val="00F22825"/>
    <w:rsid w:val="00F2729C"/>
    <w:rsid w:val="00F27A7B"/>
    <w:rsid w:val="00F30967"/>
    <w:rsid w:val="00F40535"/>
    <w:rsid w:val="00F50390"/>
    <w:rsid w:val="00F80A8E"/>
    <w:rsid w:val="00F95AF0"/>
    <w:rsid w:val="00FA417B"/>
    <w:rsid w:val="00FA4EDD"/>
    <w:rsid w:val="00FC4723"/>
    <w:rsid w:val="00FD3627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C837B1-5533-4C75-A6B0-2BA5F867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32E9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D94D9A"/>
    <w:rPr>
      <w:color w:val="0563C1" w:themeColor="hyperlink"/>
      <w:u w:val="single"/>
    </w:rPr>
  </w:style>
  <w:style w:type="paragraph" w:styleId="a6">
    <w:name w:val="footnote text"/>
    <w:basedOn w:val="a0"/>
    <w:link w:val="a7"/>
    <w:uiPriority w:val="99"/>
    <w:semiHidden/>
    <w:unhideWhenUsed/>
    <w:rsid w:val="00724B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724B8F"/>
    <w:rPr>
      <w:sz w:val="20"/>
      <w:szCs w:val="20"/>
    </w:rPr>
  </w:style>
  <w:style w:type="character" w:styleId="a8">
    <w:name w:val="footnote reference"/>
    <w:aliases w:val="Ciae niinee 1"/>
    <w:basedOn w:val="a1"/>
    <w:uiPriority w:val="99"/>
    <w:unhideWhenUsed/>
    <w:rsid w:val="00724B8F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4D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4D7EDC"/>
    <w:rPr>
      <w:rFonts w:ascii="Segoe UI" w:hAnsi="Segoe UI" w:cs="Segoe UI"/>
      <w:sz w:val="18"/>
      <w:szCs w:val="18"/>
    </w:rPr>
  </w:style>
  <w:style w:type="paragraph" w:styleId="ab">
    <w:name w:val="header"/>
    <w:basedOn w:val="a0"/>
    <w:link w:val="ac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43761"/>
  </w:style>
  <w:style w:type="paragraph" w:styleId="ad">
    <w:name w:val="footer"/>
    <w:basedOn w:val="a0"/>
    <w:link w:val="ae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43761"/>
  </w:style>
  <w:style w:type="paragraph" w:styleId="af">
    <w:name w:val="Normal (Web)"/>
    <w:basedOn w:val="a0"/>
    <w:uiPriority w:val="99"/>
    <w:semiHidden/>
    <w:unhideWhenUsed/>
    <w:rsid w:val="005958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">
    <w:name w:val="Подподпункт"/>
    <w:basedOn w:val="a0"/>
    <w:uiPriority w:val="99"/>
    <w:rsid w:val="00320D2D"/>
    <w:pPr>
      <w:numPr>
        <w:ilvl w:val="4"/>
        <w:numId w:val="10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5C265067442E62FEC658E9AB383FA3287CEB943A56B368F5F1DC6A4F78FF543A10C5A1DC58FBC68B397BAECBu9T1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013A26C368584819D44B8A14E22434CAD0ED72FE8F49C6DFC2F91C9911DDU4UE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E34DF-A430-4657-BB3D-E9EA943E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3831</Words>
  <Characters>21838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Ситников А.Н.</dc:creator>
  <cp:lastModifiedBy>zakupki</cp:lastModifiedBy>
  <cp:revision>12</cp:revision>
  <cp:lastPrinted>2024-11-07T02:15:00Z</cp:lastPrinted>
  <dcterms:created xsi:type="dcterms:W3CDTF">2026-08-20T04:57:00Z</dcterms:created>
  <dcterms:modified xsi:type="dcterms:W3CDTF">2026-08-24T02:40:00Z</dcterms:modified>
</cp:coreProperties>
</file>