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55DC42" w14:textId="77777777" w:rsidR="00EE5CC6" w:rsidRPr="00A83468" w:rsidRDefault="00EE5CC6" w:rsidP="00EE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14:paraId="616E1DC2" w14:textId="77777777" w:rsidR="00C11AD6" w:rsidRDefault="00EE5CC6" w:rsidP="00C11AD6">
      <w:pPr>
        <w:shd w:val="clear" w:color="auto" w:fill="FFFFFF"/>
        <w:suppressAutoHyphens w:val="0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="00C11AD6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у</w:t>
      </w:r>
      <w:r w:rsidR="00C11AD6" w:rsidRPr="00C11AD6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кладк</w:t>
      </w:r>
      <w:r w:rsidR="00C11AD6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и</w:t>
      </w:r>
      <w:r w:rsidR="00C11AD6" w:rsidRPr="00C11AD6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 xml:space="preserve"> для оказания первичной медико-санитарной помощи </w:t>
      </w:r>
    </w:p>
    <w:p w14:paraId="270FBD89" w14:textId="58788859" w:rsidR="001D440D" w:rsidRDefault="00C11AD6" w:rsidP="00C11AD6">
      <w:pPr>
        <w:shd w:val="clear" w:color="auto" w:fill="FFFFFF"/>
        <w:suppressAutoHyphens w:val="0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</w:pPr>
      <w:r w:rsidRPr="00C11AD6">
        <w:rPr>
          <w:rFonts w:ascii="Times New Roman" w:eastAsia="Times New Roman" w:hAnsi="Times New Roman" w:cs="Times New Roman"/>
          <w:b/>
          <w:bCs/>
          <w:color w:val="1C2126"/>
          <w:kern w:val="36"/>
          <w:sz w:val="24"/>
          <w:szCs w:val="24"/>
          <w:lang w:eastAsia="ru-RU"/>
        </w:rPr>
        <w:t>взрослым в неотложной форме</w:t>
      </w:r>
    </w:p>
    <w:p w14:paraId="23139540" w14:textId="77777777" w:rsidR="00C11AD6" w:rsidRPr="00A83468" w:rsidRDefault="00C11AD6" w:rsidP="00C11AD6">
      <w:pPr>
        <w:shd w:val="clear" w:color="auto" w:fill="FFFFFF"/>
        <w:suppressAutoHyphens w:val="0"/>
        <w:spacing w:after="0" w:line="42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1E6EC91" w14:textId="47FF170A" w:rsidR="00EE5CC6" w:rsidRPr="00A83468" w:rsidRDefault="00EE5CC6" w:rsidP="00EE5CC6">
      <w:pPr>
        <w:pStyle w:val="11"/>
        <w:ind w:left="0" w:firstLine="708"/>
        <w:jc w:val="both"/>
        <w:rPr>
          <w:rFonts w:ascii="Times New Roman" w:hAnsi="Times New Roman" w:cs="Times New Roman"/>
          <w:b/>
        </w:rPr>
      </w:pPr>
      <w:r w:rsidRPr="00A83468">
        <w:rPr>
          <w:rFonts w:ascii="Times New Roman" w:hAnsi="Times New Roman" w:cs="Times New Roman"/>
          <w:b/>
          <w:bCs/>
        </w:rPr>
        <w:t>1. Наименование и о</w:t>
      </w:r>
      <w:r w:rsidRPr="00A83468">
        <w:rPr>
          <w:rFonts w:ascii="Times New Roman" w:hAnsi="Times New Roman" w:cs="Times New Roman"/>
          <w:b/>
        </w:rPr>
        <w:t>бъем поставляемого товара</w:t>
      </w:r>
      <w:r w:rsidR="00CE51D8">
        <w:rPr>
          <w:rFonts w:ascii="Times New Roman" w:hAnsi="Times New Roman" w:cs="Times New Roman"/>
          <w:b/>
        </w:rPr>
        <w:t>:</w:t>
      </w:r>
    </w:p>
    <w:p w14:paraId="41292F34" w14:textId="77777777" w:rsidR="00A83468" w:rsidRDefault="00A83468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619697" w14:textId="7521C9C0" w:rsidR="00DB7E5C" w:rsidRDefault="00C11AD6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Укладка для оказания первичной медико-санитарной помощи взрослым в неотложной форме </w:t>
      </w:r>
      <w:proofErr w:type="spellStart"/>
      <w:r w:rsidR="002F4B5B" w:rsidRPr="002F4B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УМСПв</w:t>
      </w:r>
      <w:proofErr w:type="spellEnd"/>
      <w:r w:rsidR="002F4B5B" w:rsidRPr="002F4B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-НФ в сумке СР-03</w:t>
      </w:r>
      <w:r w:rsidR="002F4B5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C11A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приказу 1183н — базовая ко</w:t>
      </w:r>
      <w:bookmarkStart w:id="0" w:name="_GoBack"/>
      <w:bookmarkEnd w:id="0"/>
      <w:r w:rsidRPr="00C11AD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мплектация, 41 позиция (без лекарственных средств)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количестве - 1 штука.</w:t>
      </w:r>
    </w:p>
    <w:p w14:paraId="26D9F2D6" w14:textId="77777777" w:rsidR="002358EC" w:rsidRDefault="002358EC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96D442" w14:textId="11886D5A" w:rsidR="00C11AD6" w:rsidRDefault="00C11AD6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соответствии с приказом 1183н в состав укладки входят:</w:t>
      </w:r>
    </w:p>
    <w:p w14:paraId="1924B308" w14:textId="2D3B7206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Бинт марлевый медицинский нестерильный (5 м х 5 см) 1 шт.</w:t>
      </w:r>
    </w:p>
    <w:p w14:paraId="2FF4F03B" w14:textId="28A042D9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Бинт марлевый медицинский стерильный (5 м х 10 см) 1 шт.</w:t>
      </w:r>
    </w:p>
    <w:p w14:paraId="62B0D55B" w14:textId="4B6F403C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Бинт марлевый медицинский стерильный (7 м х 14 см) 1 шт.</w:t>
      </w:r>
    </w:p>
    <w:p w14:paraId="34F600AA" w14:textId="76AB4AE7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Вата медицинская гигроскопическая 1 </w:t>
      </w:r>
      <w:proofErr w:type="spellStart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уп</w:t>
      </w:r>
      <w:proofErr w:type="spellEnd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845638" w14:textId="29CDDEAC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Воздуховод </w:t>
      </w:r>
      <w:proofErr w:type="spellStart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Гведела</w:t>
      </w:r>
      <w:proofErr w:type="spellEnd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(60 мм) 1 шт.</w:t>
      </w:r>
    </w:p>
    <w:p w14:paraId="5BEC81BA" w14:textId="1868B236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Воздуховод </w:t>
      </w:r>
      <w:proofErr w:type="spellStart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Гведела</w:t>
      </w:r>
      <w:proofErr w:type="spellEnd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(90 мм) 1 шт.</w:t>
      </w:r>
    </w:p>
    <w:p w14:paraId="1B399F2E" w14:textId="0F5384E5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Воздуховод </w:t>
      </w:r>
      <w:proofErr w:type="spellStart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Гведела</w:t>
      </w:r>
      <w:proofErr w:type="spellEnd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(120 мм) 1 шт.</w:t>
      </w:r>
    </w:p>
    <w:p w14:paraId="0C9C5CB0" w14:textId="36C36566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Жгут кровоостанавливающий для остановки артериального кровотечения 2 шт.</w:t>
      </w:r>
    </w:p>
    <w:p w14:paraId="659C8F85" w14:textId="11A75456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Жгут для внутривенных инъекций 1 шт.</w:t>
      </w:r>
    </w:p>
    <w:p w14:paraId="423ADB60" w14:textId="46C8D617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Катетер (канюля) для периферических вен (разных размеров), в том числе устройство для вливания в малые вены 6 шт.</w:t>
      </w:r>
    </w:p>
    <w:p w14:paraId="66FEC797" w14:textId="5C8CC63A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Катетер женский </w:t>
      </w:r>
      <w:proofErr w:type="spellStart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Нелатона</w:t>
      </w:r>
      <w:proofErr w:type="spellEnd"/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шт.</w:t>
      </w:r>
    </w:p>
    <w:p w14:paraId="573BE444" w14:textId="0EBAA8B5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Катетер уретральный мужской однократного применения стерильный 1 шт.</w:t>
      </w:r>
    </w:p>
    <w:p w14:paraId="2FB0DA93" w14:textId="7F5466C5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Лейкопластырь бактерицидный (не менее 1,9 см х 7,2 см) 1 шт.</w:t>
      </w:r>
    </w:p>
    <w:p w14:paraId="2EBDF306" w14:textId="204BF50E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Маска медицинская нестерильная трехслойная из нетканого материала с резинками или с завязками 2 шт.</w:t>
      </w:r>
    </w:p>
    <w:p w14:paraId="4820FACE" w14:textId="575D3858" w:rsidR="00C11AD6" w:rsidRPr="00C11AD6" w:rsidRDefault="00C11AD6" w:rsidP="00C11A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1AD6">
        <w:rPr>
          <w:rFonts w:ascii="Times New Roman" w:eastAsia="Times New Roman" w:hAnsi="Times New Roman" w:cs="Times New Roman"/>
          <w:sz w:val="24"/>
          <w:szCs w:val="24"/>
          <w:lang w:eastAsia="ar-SA"/>
        </w:rPr>
        <w:t>Мешок для медицинских отходов класса А (объемом не менее 10 л) 1 шт.</w:t>
      </w:r>
    </w:p>
    <w:p w14:paraId="34429192" w14:textId="036EC48B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Мешок для медицинских отходов класса Б (объемом не менее 10 л) 1 шт.</w:t>
      </w:r>
    </w:p>
    <w:p w14:paraId="78D7549E" w14:textId="523725A9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Пакет гипотермический 1 шт.</w:t>
      </w:r>
    </w:p>
    <w:p w14:paraId="77D635A5" w14:textId="4408E17C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Пакет перевязочный медицинский стерильный 2 шт.</w:t>
      </w:r>
    </w:p>
    <w:p w14:paraId="6FD4EBB5" w14:textId="1C2E7D0F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Перчатки медицинские нестерильные смотровые 2 пары</w:t>
      </w:r>
    </w:p>
    <w:p w14:paraId="566366D4" w14:textId="6BEFB0BC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Перчатки хирургические стерильные 2 пары</w:t>
      </w:r>
    </w:p>
    <w:p w14:paraId="3E6CB865" w14:textId="24C46F7C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Салфетка антисептическая из нетканого материала спиртовая (не менее 12,5 см х 11,0 см) 2 шт.</w:t>
      </w:r>
    </w:p>
    <w:p w14:paraId="6BEACB50" w14:textId="06319ED3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Средство для стимуляции дыхания с раствором аммиака 2 шт.</w:t>
      </w:r>
    </w:p>
    <w:p w14:paraId="2986A6FD" w14:textId="440C903C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Салфетка марлевая медицинская стерильная (не менее 16 см х 14 см, N 10) 1 </w:t>
      </w:r>
      <w:proofErr w:type="spellStart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уп</w:t>
      </w:r>
      <w:proofErr w:type="spellEnd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DC0F32E" w14:textId="675E5374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Стерильная салфетка (не менее 40 см х 60 см) 1 шт.</w:t>
      </w:r>
    </w:p>
    <w:p w14:paraId="5E3DF92F" w14:textId="05A8A830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Стерильная салфетка или простыня (не менее 70 см х 140 см) 1 шт.</w:t>
      </w:r>
    </w:p>
    <w:p w14:paraId="0A8D793D" w14:textId="7A249564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Сфигмоманометр (измеритель артериального давления) со взрослой манжетой механический с анероидным манометром 1 шт.</w:t>
      </w:r>
    </w:p>
    <w:p w14:paraId="7070C19E" w14:textId="430B3D43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Термометр медицинский в футляре 1 шт.</w:t>
      </w:r>
    </w:p>
    <w:p w14:paraId="30C0CDE6" w14:textId="60878784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Устройство для вливания </w:t>
      </w:r>
      <w:proofErr w:type="spellStart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инфузионных</w:t>
      </w:r>
      <w:proofErr w:type="spellEnd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растворов 2 шт.</w:t>
      </w:r>
    </w:p>
    <w:p w14:paraId="6FA7C200" w14:textId="79B5637F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Фонендоскоп 1 шт.</w:t>
      </w:r>
    </w:p>
    <w:p w14:paraId="11CA64DA" w14:textId="7E29ABEC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Шпатель стерильный 3 шт.</w:t>
      </w:r>
    </w:p>
    <w:p w14:paraId="1C8BB393" w14:textId="5E7913EE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Шприц инъекционный однократного применения (2 мл с иглой 0,6 мм) 2 шт.</w:t>
      </w:r>
    </w:p>
    <w:p w14:paraId="3674C09B" w14:textId="04AC6C10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Шприц инъекционный однократного (5 мл с иглой 0,7 мм) 2 шт.</w:t>
      </w:r>
    </w:p>
    <w:p w14:paraId="380DC89C" w14:textId="46B05450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Шприц инъекционный однократного применения (10 мл с иглой 0,8 мм) 2 шт.</w:t>
      </w:r>
    </w:p>
    <w:p w14:paraId="03D5DB66" w14:textId="095E8FFB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Шприц инъекционный однократного применения (20 мл с иглой 0,8 мм) 2 шт.</w:t>
      </w:r>
    </w:p>
    <w:p w14:paraId="3E4E798C" w14:textId="76C5EA03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Ножницы для разрезания повязок по Листеру 1 шт.</w:t>
      </w:r>
    </w:p>
    <w:p w14:paraId="6399D11D" w14:textId="28B15C7B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Средство (губка, пластина) кровоостанавливающее коллагеновое </w:t>
      </w:r>
      <w:proofErr w:type="spellStart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Биодеградируемое</w:t>
      </w:r>
      <w:proofErr w:type="spellEnd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 шт.</w:t>
      </w:r>
    </w:p>
    <w:p w14:paraId="1EF83CE6" w14:textId="3A6A85A0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Роторасширитель винтовой 1 шт.</w:t>
      </w:r>
    </w:p>
    <w:p w14:paraId="34450498" w14:textId="11A40AA4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Ампульница</w:t>
      </w:r>
      <w:proofErr w:type="spellEnd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специально предназначенное для хранения (применения) </w:t>
      </w:r>
      <w:proofErr w:type="spellStart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ампулированных</w:t>
      </w:r>
      <w:proofErr w:type="spellEnd"/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лекарственных препаратов приспособление в сумке (ящике, рюкзаке) укладки для оказания первичной медико-санитарной помощи взрослому населению в неотложной форме 1 шт.</w:t>
      </w:r>
    </w:p>
    <w:p w14:paraId="56CE082B" w14:textId="70C59901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Сумка (ящик, рюкзак) для укладки для оказания первичной медико-санитарной помощи взрослому населению в неотложной форме с возможностью переноса на плече 1 шт.</w:t>
      </w:r>
    </w:p>
    <w:p w14:paraId="391C485E" w14:textId="5811B941" w:rsidR="00C11AD6" w:rsidRPr="006A37BF" w:rsidRDefault="00C11AD6" w:rsidP="006A37B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37BF">
        <w:rPr>
          <w:rFonts w:ascii="Times New Roman" w:eastAsia="Times New Roman" w:hAnsi="Times New Roman" w:cs="Times New Roman"/>
          <w:sz w:val="24"/>
          <w:szCs w:val="24"/>
          <w:lang w:eastAsia="ar-SA"/>
        </w:rPr>
        <w:t>Чехол для инструментария 1 шт.</w:t>
      </w:r>
    </w:p>
    <w:p w14:paraId="5E87DCC3" w14:textId="1C939B44" w:rsidR="00C11AD6" w:rsidRPr="001B1D7A" w:rsidRDefault="00C11AD6" w:rsidP="001B1D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1D7A">
        <w:rPr>
          <w:rFonts w:ascii="Times New Roman" w:eastAsia="Times New Roman" w:hAnsi="Times New Roman" w:cs="Times New Roman"/>
          <w:sz w:val="24"/>
          <w:szCs w:val="24"/>
          <w:lang w:eastAsia="ar-SA"/>
        </w:rPr>
        <w:t>Чехол для перевязочных материалов 1 шт.</w:t>
      </w:r>
    </w:p>
    <w:p w14:paraId="1245D356" w14:textId="77777777" w:rsidR="002358EC" w:rsidRDefault="002358EC" w:rsidP="001B1D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D9BDDA" w14:textId="6CFA7400" w:rsidR="002F4B5B" w:rsidRDefault="002F4B5B" w:rsidP="001B1D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Масса не более – 4 кг.</w:t>
      </w:r>
    </w:p>
    <w:p w14:paraId="76F783F3" w14:textId="46807951" w:rsidR="000E5AFD" w:rsidRDefault="000E5AFD" w:rsidP="001B1D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Укладка </w:t>
      </w:r>
      <w:r w:rsidR="002A27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подлежит комплектации медицинскими изделиями, зарегистрированными в установленном порядке.</w:t>
      </w:r>
    </w:p>
    <w:p w14:paraId="108DEA41" w14:textId="7FB36DE8" w:rsidR="000E5AFD" w:rsidRDefault="000E5AFD" w:rsidP="001B1D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5AFD">
        <w:rPr>
          <w:rFonts w:ascii="Times New Roman" w:eastAsia="Times New Roman" w:hAnsi="Times New Roman" w:cs="Times New Roman"/>
          <w:sz w:val="24"/>
          <w:szCs w:val="24"/>
          <w:lang w:eastAsia="ar-SA"/>
        </w:rPr>
        <w:t>Укладка размещается в чехле (контейнере) с прочными замками (фиксаторами). Материал и конструкция чехла (контейнера) должны обеспечивать многократную дезинфекцию.</w:t>
      </w:r>
    </w:p>
    <w:p w14:paraId="218C4FD9" w14:textId="77777777" w:rsidR="000E5AFD" w:rsidRDefault="000E5AFD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DAC85D" w14:textId="77777777" w:rsidR="00EE5CC6" w:rsidRPr="00A83468" w:rsidRDefault="00EE5CC6" w:rsidP="00EE5C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Общие требования к товару, требования к его качеству, потребительским свойствам. </w:t>
      </w:r>
    </w:p>
    <w:p w14:paraId="084589C2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>Качество товаров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14:paraId="6EC28628" w14:textId="77777777" w:rsidR="00EE5CC6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Подтверждением качества поставляемых товаров со стороны поставщика являются документы, установленные действующим законодательством РФ.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Pr="00A83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быть новым товаром, не являться предметом иных договорных (договорных) обязательств и быть свободным от прав и притязаний третьих лиц.</w:t>
      </w:r>
    </w:p>
    <w:p w14:paraId="4B9B5199" w14:textId="77777777" w:rsidR="00EE5CC6" w:rsidRPr="00A83468" w:rsidRDefault="00EE5CC6" w:rsidP="00EE5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3. Место поставки товара: </w:t>
      </w:r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141551, Московская область, </w:t>
      </w:r>
      <w:proofErr w:type="spellStart"/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г.о</w:t>
      </w:r>
      <w:proofErr w:type="spellEnd"/>
      <w:r w:rsidR="003F4A28" w:rsidRPr="003F4A2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Солнечногорск, д. Голубое, ул. Родниковая, корп. 6, стр. 1</w:t>
      </w:r>
    </w:p>
    <w:p w14:paraId="20964522" w14:textId="5AF34FD5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4. Сроки поставки товара: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в течение </w:t>
      </w:r>
      <w:r w:rsidR="001B1D7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7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(</w:t>
      </w:r>
      <w:r w:rsidR="001B1D7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сем</w:t>
      </w:r>
      <w:r w:rsidR="00A064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) </w:t>
      </w:r>
      <w:r w:rsid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рабочих</w:t>
      </w:r>
      <w:r w:rsidRPr="00A8346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дней с момента заключения контракта.</w:t>
      </w:r>
    </w:p>
    <w:p w14:paraId="3FE6E811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 xml:space="preserve">5. Условия поставки товара: </w:t>
      </w:r>
      <w:r w:rsidRPr="00A83468">
        <w:rPr>
          <w:rFonts w:ascii="Times New Roman" w:hAnsi="Times New Roman" w:cs="Times New Roman"/>
          <w:sz w:val="24"/>
          <w:szCs w:val="24"/>
        </w:rPr>
        <w:t xml:space="preserve">поставка товара осуществляется силами Поставщика. Поставка товара осуществляется с выполнением погрузо-разгрузочных работ.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виды погрузо-разгрузочных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свой счет. </w:t>
      </w:r>
      <w:r w:rsidRPr="00A8346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Товары должны быть упакованы в тару завода изготовителя без нарушения защитных способов от несанкционированного вскрытия, предусмотренных производителем. Упаковка товаров и грузовая тара должны обеспечивать сохранность товаров, исключить их порчу и уничтожение при транспортировке, погрузо-разгрузочных работах и хранении. Поставщик должен уведомить заказчика о времени и дате поставки товаров телефонограммой или факсимильной связи. </w:t>
      </w:r>
    </w:p>
    <w:p w14:paraId="1861AF4B" w14:textId="77777777" w:rsidR="00EE5CC6" w:rsidRPr="00A83468" w:rsidRDefault="00EE5CC6" w:rsidP="00EE5C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B0D0E"/>
          <w:sz w:val="24"/>
          <w:szCs w:val="24"/>
          <w:lang w:eastAsia="ar-SA"/>
        </w:rPr>
      </w:pPr>
      <w:r w:rsidRPr="00A83468">
        <w:rPr>
          <w:rFonts w:ascii="Times New Roman" w:eastAsia="Times New Roman" w:hAnsi="Times New Roman" w:cs="Times New Roman"/>
          <w:b/>
          <w:bCs/>
          <w:color w:val="1B0D0E"/>
          <w:sz w:val="24"/>
          <w:szCs w:val="24"/>
          <w:lang w:eastAsia="ar-SA"/>
        </w:rPr>
        <w:t xml:space="preserve">6. Требования к качеству, техническим и функциональным характеристикам (потребительским свойствам) товара: </w:t>
      </w:r>
    </w:p>
    <w:p w14:paraId="768E7EEC" w14:textId="77777777" w:rsidR="00EE5CC6" w:rsidRPr="00A83468" w:rsidRDefault="00EE5CC6" w:rsidP="00EE5C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83468">
        <w:rPr>
          <w:rFonts w:ascii="Times New Roman" w:hAnsi="Times New Roman" w:cs="Times New Roman"/>
          <w:color w:val="00000A"/>
          <w:sz w:val="24"/>
          <w:szCs w:val="24"/>
        </w:rPr>
        <w:t>На материалы, по которым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не предусмотрены в технических регламентах и документах, использованы сведения о характеристиках, полученные от производителей и их представителей.</w:t>
      </w:r>
    </w:p>
    <w:p w14:paraId="53A82A28" w14:textId="77777777" w:rsidR="00EE5CC6" w:rsidRPr="00A83468" w:rsidRDefault="00EE5CC6" w:rsidP="00EE5CC6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75661546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2"/>
          <w:sz w:val="24"/>
          <w:szCs w:val="24"/>
          <w:lang w:bidi="hi-IN"/>
        </w:rPr>
      </w:pPr>
      <w:r w:rsidRPr="00A83468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bidi="hi-IN"/>
        </w:rPr>
        <w:t>7. Требования к безопасности товара.</w:t>
      </w:r>
    </w:p>
    <w:p w14:paraId="684B08FA" w14:textId="77777777" w:rsidR="00EE5CC6" w:rsidRPr="00A83468" w:rsidRDefault="00EE5CC6" w:rsidP="00EE5CC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kern w:val="2"/>
          <w:sz w:val="24"/>
          <w:szCs w:val="24"/>
          <w:lang w:bidi="hi-IN"/>
        </w:rPr>
      </w:pPr>
      <w:r w:rsidRPr="00A83468">
        <w:rPr>
          <w:rFonts w:ascii="Times New Roman" w:eastAsia="MS Mincho" w:hAnsi="Times New Roman" w:cs="Times New Roman"/>
          <w:kern w:val="2"/>
          <w:sz w:val="24"/>
          <w:szCs w:val="24"/>
          <w:lang w:bidi="hi-IN"/>
        </w:rPr>
        <w:lastRenderedPageBreak/>
        <w:t>Требования к безопасности товара устанавливаются в соответствии со стандартами и техническими условиями изготовителя, нормативными правовыми актами, стандартами, нормами и регламентами Российской Федерации к поставляемому виду товара.</w:t>
      </w:r>
    </w:p>
    <w:p w14:paraId="21A4440D" w14:textId="77777777" w:rsidR="009F60B7" w:rsidRPr="009F60B7" w:rsidRDefault="009F60B7" w:rsidP="009F60B7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Товар должен иметь инструкцию по применению на русском языке.</w:t>
      </w:r>
    </w:p>
    <w:p w14:paraId="35D36969" w14:textId="77777777" w:rsidR="009F60B7" w:rsidRPr="009F60B7" w:rsidRDefault="009F60B7" w:rsidP="009F60B7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14:paraId="0A7FADF3" w14:textId="77777777" w:rsidR="008250DE" w:rsidRDefault="009F60B7" w:rsidP="00D64C2F">
      <w:pPr>
        <w:jc w:val="both"/>
        <w:rPr>
          <w:rFonts w:ascii="Times New Roman" w:hAnsi="Times New Roman" w:cs="Times New Roman"/>
          <w:sz w:val="24"/>
          <w:szCs w:val="24"/>
        </w:rPr>
      </w:pPr>
      <w:r w:rsidRPr="009F60B7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F40FDB8" w14:textId="77777777" w:rsidR="003F4A28" w:rsidRPr="00A83468" w:rsidRDefault="003F4A28" w:rsidP="00FD0D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4A28" w:rsidRPr="00A83468" w:rsidSect="009F60B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3780A"/>
    <w:multiLevelType w:val="hybridMultilevel"/>
    <w:tmpl w:val="EFEA9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C6E5F"/>
    <w:multiLevelType w:val="multilevel"/>
    <w:tmpl w:val="F13A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916D5F"/>
    <w:multiLevelType w:val="hybridMultilevel"/>
    <w:tmpl w:val="0DACFF04"/>
    <w:lvl w:ilvl="0" w:tplc="D24C6C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BB7"/>
    <w:rsid w:val="0002154E"/>
    <w:rsid w:val="00073E5C"/>
    <w:rsid w:val="000E5AFD"/>
    <w:rsid w:val="000F7454"/>
    <w:rsid w:val="001041AA"/>
    <w:rsid w:val="001135DE"/>
    <w:rsid w:val="00144E68"/>
    <w:rsid w:val="00167140"/>
    <w:rsid w:val="001B1D7A"/>
    <w:rsid w:val="001D440D"/>
    <w:rsid w:val="002358EC"/>
    <w:rsid w:val="002574AB"/>
    <w:rsid w:val="00261351"/>
    <w:rsid w:val="002803EE"/>
    <w:rsid w:val="00287715"/>
    <w:rsid w:val="002A278E"/>
    <w:rsid w:val="002E7C74"/>
    <w:rsid w:val="002F4B5B"/>
    <w:rsid w:val="00332E46"/>
    <w:rsid w:val="00371982"/>
    <w:rsid w:val="003C3CEA"/>
    <w:rsid w:val="003D4F7A"/>
    <w:rsid w:val="003F4A28"/>
    <w:rsid w:val="004037AC"/>
    <w:rsid w:val="004149FD"/>
    <w:rsid w:val="0043528C"/>
    <w:rsid w:val="004D204E"/>
    <w:rsid w:val="0050225B"/>
    <w:rsid w:val="00531B0D"/>
    <w:rsid w:val="005C7553"/>
    <w:rsid w:val="005F4356"/>
    <w:rsid w:val="00612328"/>
    <w:rsid w:val="00654586"/>
    <w:rsid w:val="006803B5"/>
    <w:rsid w:val="00681C27"/>
    <w:rsid w:val="006A37BF"/>
    <w:rsid w:val="006A5D9F"/>
    <w:rsid w:val="006D1C30"/>
    <w:rsid w:val="006D2B90"/>
    <w:rsid w:val="006D3617"/>
    <w:rsid w:val="007339A5"/>
    <w:rsid w:val="00736099"/>
    <w:rsid w:val="007E34FC"/>
    <w:rsid w:val="008250DE"/>
    <w:rsid w:val="00832EB3"/>
    <w:rsid w:val="008E09D9"/>
    <w:rsid w:val="00914582"/>
    <w:rsid w:val="00925FCC"/>
    <w:rsid w:val="009462AE"/>
    <w:rsid w:val="00974464"/>
    <w:rsid w:val="009F60B7"/>
    <w:rsid w:val="00A06448"/>
    <w:rsid w:val="00A15DFF"/>
    <w:rsid w:val="00A40E87"/>
    <w:rsid w:val="00A80BB7"/>
    <w:rsid w:val="00A83468"/>
    <w:rsid w:val="00AB6820"/>
    <w:rsid w:val="00AF7057"/>
    <w:rsid w:val="00BE0ECE"/>
    <w:rsid w:val="00C11AD6"/>
    <w:rsid w:val="00C13258"/>
    <w:rsid w:val="00CE51D8"/>
    <w:rsid w:val="00D64C2F"/>
    <w:rsid w:val="00DB194D"/>
    <w:rsid w:val="00DB5042"/>
    <w:rsid w:val="00DB7E5C"/>
    <w:rsid w:val="00E0071D"/>
    <w:rsid w:val="00E6244D"/>
    <w:rsid w:val="00EE5CC6"/>
    <w:rsid w:val="00EE6F03"/>
    <w:rsid w:val="00EF62E6"/>
    <w:rsid w:val="00FC31DA"/>
    <w:rsid w:val="00FD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A695"/>
  <w15:docId w15:val="{ABDF0AD7-24B3-477E-9D9D-048C6995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F03"/>
    <w:pPr>
      <w:suppressAutoHyphens/>
      <w:spacing w:after="160" w:line="254" w:lineRule="auto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9"/>
    <w:qFormat/>
    <w:rsid w:val="00612328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E5CC6"/>
    <w:pPr>
      <w:ind w:left="720"/>
      <w:contextualSpacing/>
    </w:pPr>
  </w:style>
  <w:style w:type="paragraph" w:styleId="a4">
    <w:name w:val="Normal (Web)"/>
    <w:basedOn w:val="a"/>
    <w:uiPriority w:val="99"/>
    <w:rsid w:val="00EE5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EE5CC6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eastAsia="ru-RU"/>
    </w:rPr>
  </w:style>
  <w:style w:type="paragraph" w:customStyle="1" w:styleId="11">
    <w:name w:val="Абзац списка1"/>
    <w:basedOn w:val="a"/>
    <w:rsid w:val="00EE5CC6"/>
    <w:pPr>
      <w:suppressAutoHyphens w:val="0"/>
      <w:spacing w:after="0" w:line="240" w:lineRule="auto"/>
      <w:ind w:left="720"/>
      <w:contextualSpacing/>
    </w:pPr>
    <w:rPr>
      <w:rFonts w:ascii="Liberation Serif" w:eastAsia="SimSun" w:hAnsi="Liberation Serif" w:cs="Mangal"/>
      <w:kern w:val="2"/>
      <w:sz w:val="24"/>
      <w:szCs w:val="24"/>
      <w:lang w:bidi="hi-IN"/>
    </w:rPr>
  </w:style>
  <w:style w:type="character" w:styleId="a5">
    <w:name w:val="Strong"/>
    <w:uiPriority w:val="22"/>
    <w:qFormat/>
    <w:rsid w:val="00EE5CC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2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6123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 Татьяна Ивановна</dc:creator>
  <cp:lastModifiedBy>Мошкарова Ольга Эргашевна</cp:lastModifiedBy>
  <cp:revision>4</cp:revision>
  <dcterms:created xsi:type="dcterms:W3CDTF">2026-08-17T10:30:00Z</dcterms:created>
  <dcterms:modified xsi:type="dcterms:W3CDTF">2026-08-17T10:51:00Z</dcterms:modified>
</cp:coreProperties>
</file>