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1E0" w:firstRow="1" w:lastRow="1" w:firstColumn="1" w:lastColumn="1" w:noHBand="0" w:noVBand="0"/>
      </w:tblPr>
      <w:tblGrid>
        <w:gridCol w:w="8824"/>
        <w:gridCol w:w="906"/>
        <w:gridCol w:w="4420"/>
      </w:tblGrid>
      <w:tr w:rsidR="00C979B6" w:rsidRPr="00C979B6" w:rsidTr="006044C8">
        <w:tc>
          <w:tcPr>
            <w:tcW w:w="3118" w:type="pct"/>
          </w:tcPr>
          <w:p w:rsidR="00C979B6" w:rsidRPr="00C979B6" w:rsidRDefault="00C979B6" w:rsidP="006044C8">
            <w:pPr>
              <w:rPr>
                <w:sz w:val="22"/>
                <w:szCs w:val="22"/>
              </w:rPr>
            </w:pPr>
          </w:p>
        </w:tc>
        <w:tc>
          <w:tcPr>
            <w:tcW w:w="320" w:type="pct"/>
          </w:tcPr>
          <w:p w:rsidR="00C979B6" w:rsidRPr="00C979B6" w:rsidRDefault="00C979B6" w:rsidP="006044C8">
            <w:pPr>
              <w:rPr>
                <w:b/>
                <w:sz w:val="22"/>
                <w:szCs w:val="22"/>
              </w:rPr>
            </w:pPr>
          </w:p>
        </w:tc>
        <w:tc>
          <w:tcPr>
            <w:tcW w:w="1562" w:type="pct"/>
          </w:tcPr>
          <w:p w:rsidR="00C979B6" w:rsidRPr="00C979B6" w:rsidRDefault="00C979B6" w:rsidP="006044C8">
            <w:pPr>
              <w:rPr>
                <w:sz w:val="22"/>
                <w:szCs w:val="22"/>
              </w:rPr>
            </w:pPr>
          </w:p>
          <w:p w:rsidR="00C979B6" w:rsidRPr="00C979B6" w:rsidRDefault="00C979B6" w:rsidP="006044C8">
            <w:pPr>
              <w:rPr>
                <w:sz w:val="22"/>
                <w:szCs w:val="22"/>
              </w:rPr>
            </w:pPr>
          </w:p>
        </w:tc>
      </w:tr>
    </w:tbl>
    <w:p w:rsidR="00C979B6" w:rsidRPr="002A261A" w:rsidRDefault="002A261A" w:rsidP="002A261A">
      <w:pPr>
        <w:ind w:left="3540" w:firstLine="2556"/>
        <w:outlineLvl w:val="0"/>
        <w:rPr>
          <w:b/>
          <w:szCs w:val="24"/>
        </w:rPr>
      </w:pPr>
      <w:r w:rsidRPr="002A261A">
        <w:rPr>
          <w:b/>
          <w:szCs w:val="24"/>
        </w:rPr>
        <w:t>Описание объекта закупки</w:t>
      </w:r>
    </w:p>
    <w:p w:rsidR="00820AD5" w:rsidRPr="00C979B6" w:rsidRDefault="00820AD5">
      <w:pPr>
        <w:spacing w:line="120" w:lineRule="auto"/>
        <w:rPr>
          <w:b/>
          <w:sz w:val="22"/>
          <w:szCs w:val="22"/>
        </w:rPr>
      </w:pPr>
    </w:p>
    <w:tbl>
      <w:tblPr>
        <w:tblW w:w="154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53"/>
        <w:gridCol w:w="667"/>
        <w:gridCol w:w="1013"/>
        <w:gridCol w:w="1013"/>
        <w:gridCol w:w="2519"/>
        <w:gridCol w:w="2715"/>
        <w:gridCol w:w="2932"/>
        <w:gridCol w:w="2754"/>
      </w:tblGrid>
      <w:tr w:rsidR="00820AD5" w:rsidRPr="002A261A" w:rsidTr="002A261A">
        <w:trPr>
          <w:trHeight w:val="971"/>
          <w:jc w:val="center"/>
        </w:trPr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AD5" w:rsidRPr="002A261A" w:rsidRDefault="00C979B6">
            <w:pPr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Предмет контракта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AD5" w:rsidRPr="002A261A" w:rsidRDefault="00C979B6">
            <w:pPr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№</w:t>
            </w:r>
          </w:p>
          <w:p w:rsidR="00820AD5" w:rsidRPr="002A261A" w:rsidRDefault="00C979B6">
            <w:pPr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AD5" w:rsidRPr="002A261A" w:rsidRDefault="00C979B6">
            <w:pPr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AD5" w:rsidRPr="002A261A" w:rsidRDefault="00C979B6">
            <w:pPr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AD5" w:rsidRPr="002A261A" w:rsidRDefault="00C979B6">
            <w:pPr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Наименование характеристик товара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AD5" w:rsidRPr="002A261A" w:rsidRDefault="00C979B6">
            <w:pPr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Наименование показателя характеристик товара, единица измерения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AD5" w:rsidRPr="002A261A" w:rsidRDefault="00C979B6">
            <w:pPr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 xml:space="preserve">Требования к значению показателя 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AD5" w:rsidRPr="002A261A" w:rsidRDefault="00C979B6">
            <w:pPr>
              <w:jc w:val="center"/>
              <w:rPr>
                <w:b/>
                <w:sz w:val="22"/>
                <w:szCs w:val="22"/>
              </w:rPr>
            </w:pPr>
            <w:r w:rsidRPr="002A261A">
              <w:rPr>
                <w:b/>
                <w:sz w:val="22"/>
                <w:szCs w:val="22"/>
              </w:rPr>
              <w:t>Требования к указанию значения показателя участником закупки</w:t>
            </w:r>
          </w:p>
        </w:tc>
      </w:tr>
      <w:tr w:rsidR="00820AD5" w:rsidRPr="002A261A" w:rsidTr="002A261A">
        <w:trPr>
          <w:trHeight w:val="404"/>
          <w:jc w:val="center"/>
        </w:trPr>
        <w:tc>
          <w:tcPr>
            <w:tcW w:w="1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ind w:left="-106" w:right="-110"/>
              <w:jc w:val="center"/>
              <w:rPr>
                <w:sz w:val="22"/>
                <w:szCs w:val="22"/>
              </w:rPr>
            </w:pPr>
          </w:p>
          <w:p w:rsidR="00820AD5" w:rsidRPr="002A261A" w:rsidRDefault="00C979B6">
            <w:pPr>
              <w:ind w:left="-106" w:right="-110"/>
              <w:jc w:val="center"/>
              <w:rPr>
                <w:sz w:val="22"/>
                <w:szCs w:val="22"/>
              </w:rPr>
            </w:pPr>
            <w:proofErr w:type="spellStart"/>
            <w:r w:rsidRPr="002A261A">
              <w:rPr>
                <w:sz w:val="22"/>
                <w:szCs w:val="22"/>
              </w:rPr>
              <w:t>Извещатели</w:t>
            </w:r>
            <w:proofErr w:type="spellEnd"/>
          </w:p>
          <w:p w:rsidR="00820AD5" w:rsidRPr="002A261A" w:rsidRDefault="00C979B6">
            <w:pPr>
              <w:ind w:left="-106" w:right="-110"/>
              <w:jc w:val="center"/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пожарные</w:t>
            </w:r>
          </w:p>
          <w:p w:rsidR="00820AD5" w:rsidRPr="002A261A" w:rsidRDefault="00820AD5">
            <w:pPr>
              <w:ind w:left="-106" w:right="-110"/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numPr>
                <w:ilvl w:val="0"/>
                <w:numId w:val="1"/>
              </w:numPr>
              <w:ind w:hanging="600"/>
              <w:jc w:val="center"/>
              <w:rPr>
                <w:sz w:val="22"/>
                <w:szCs w:val="22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jc w:val="center"/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8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jc w:val="center"/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шт.</w:t>
            </w:r>
          </w:p>
        </w:tc>
        <w:tc>
          <w:tcPr>
            <w:tcW w:w="2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jc w:val="center"/>
              <w:rPr>
                <w:sz w:val="22"/>
                <w:szCs w:val="22"/>
              </w:rPr>
            </w:pPr>
            <w:proofErr w:type="spellStart"/>
            <w:r w:rsidRPr="002A261A">
              <w:rPr>
                <w:sz w:val="22"/>
                <w:szCs w:val="22"/>
              </w:rPr>
              <w:t>Извещатель</w:t>
            </w:r>
            <w:proofErr w:type="spellEnd"/>
            <w:r w:rsidRPr="002A261A">
              <w:rPr>
                <w:sz w:val="22"/>
                <w:szCs w:val="22"/>
              </w:rPr>
              <w:t xml:space="preserve"> пожарный дымовой оптико-электронный линейный </w:t>
            </w:r>
          </w:p>
          <w:p w:rsidR="005034DC" w:rsidRPr="002A261A" w:rsidRDefault="005034DC" w:rsidP="002A261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Тип пожарного </w:t>
            </w:r>
            <w:proofErr w:type="spellStart"/>
            <w:r w:rsidRPr="002A261A">
              <w:rPr>
                <w:sz w:val="22"/>
                <w:szCs w:val="22"/>
              </w:rPr>
              <w:t>извещателя</w:t>
            </w:r>
            <w:proofErr w:type="spellEnd"/>
            <w:r w:rsidRPr="002A261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Дымовой линейный однопозиционный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73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Тип </w:t>
            </w:r>
            <w:proofErr w:type="spellStart"/>
            <w:r w:rsidRPr="002A261A">
              <w:rPr>
                <w:sz w:val="22"/>
                <w:szCs w:val="22"/>
              </w:rPr>
              <w:t>извещателя</w:t>
            </w:r>
            <w:proofErr w:type="spellEnd"/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ИП 212-62</w:t>
            </w:r>
          </w:p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b/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527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Дальность обнаружения, м 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5034DC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≥ 1</w:t>
            </w:r>
            <w:r w:rsidR="00C979B6" w:rsidRPr="002A261A">
              <w:rPr>
                <w:sz w:val="22"/>
                <w:szCs w:val="22"/>
              </w:rPr>
              <w:t>0 и ≤ 1</w:t>
            </w:r>
            <w:r w:rsidRPr="002A261A">
              <w:rPr>
                <w:sz w:val="22"/>
                <w:szCs w:val="22"/>
              </w:rPr>
              <w:t>5</w:t>
            </w:r>
            <w:r w:rsidR="00C979B6" w:rsidRPr="002A261A">
              <w:rPr>
                <w:sz w:val="22"/>
                <w:szCs w:val="22"/>
              </w:rPr>
              <w:t>0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527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Напряжение, В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5034DC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&gt; </w:t>
            </w:r>
            <w:r w:rsidR="00C979B6" w:rsidRPr="002A261A">
              <w:rPr>
                <w:sz w:val="22"/>
                <w:szCs w:val="22"/>
              </w:rPr>
              <w:t xml:space="preserve">10 и </w:t>
            </w:r>
            <w:proofErr w:type="gramStart"/>
            <w:r w:rsidRPr="002A261A">
              <w:rPr>
                <w:sz w:val="22"/>
                <w:szCs w:val="22"/>
              </w:rPr>
              <w:t>&lt; 30</w:t>
            </w:r>
            <w:proofErr w:type="gramEnd"/>
          </w:p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121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задержка на срабатывание, сек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10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130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температурный диапазон работы, ºС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5034DC" w:rsidP="005034DC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≥</w:t>
            </w:r>
            <w:r w:rsidR="00C979B6" w:rsidRPr="002A261A">
              <w:rPr>
                <w:sz w:val="22"/>
                <w:szCs w:val="22"/>
              </w:rPr>
              <w:t xml:space="preserve"> - 30</w:t>
            </w:r>
            <w:r w:rsidRPr="002A261A">
              <w:rPr>
                <w:sz w:val="22"/>
                <w:szCs w:val="22"/>
              </w:rPr>
              <w:t xml:space="preserve"> и</w:t>
            </w:r>
            <w:r w:rsidR="00C979B6" w:rsidRPr="002A261A">
              <w:rPr>
                <w:sz w:val="22"/>
                <w:szCs w:val="22"/>
              </w:rPr>
              <w:t xml:space="preserve">  </w:t>
            </w:r>
            <w:r w:rsidRPr="002A261A">
              <w:rPr>
                <w:sz w:val="22"/>
                <w:szCs w:val="22"/>
              </w:rPr>
              <w:t>≤</w:t>
            </w:r>
            <w:r w:rsidR="00C979B6" w:rsidRPr="002A261A">
              <w:rPr>
                <w:sz w:val="22"/>
                <w:szCs w:val="22"/>
              </w:rPr>
              <w:t xml:space="preserve"> + 55 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159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Кол-во рабочих частот ИК излучения                                               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2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101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Кол-во лучей ИК</w:t>
            </w:r>
            <w:r w:rsidRPr="002A261A">
              <w:rPr>
                <w:sz w:val="22"/>
                <w:szCs w:val="22"/>
              </w:rPr>
              <w:tab/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1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591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потребляемая мощность, Вт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1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130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конкретное значение </w:t>
            </w:r>
          </w:p>
        </w:tc>
      </w:tr>
      <w:tr w:rsidR="00820AD5" w:rsidRPr="002A261A" w:rsidTr="002A261A">
        <w:trPr>
          <w:trHeight w:val="415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numPr>
                <w:ilvl w:val="0"/>
                <w:numId w:val="1"/>
              </w:numPr>
              <w:ind w:hanging="600"/>
              <w:jc w:val="center"/>
              <w:rPr>
                <w:sz w:val="22"/>
                <w:szCs w:val="22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jc w:val="center"/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1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jc w:val="center"/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шт.</w:t>
            </w:r>
          </w:p>
        </w:tc>
        <w:tc>
          <w:tcPr>
            <w:tcW w:w="2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jc w:val="center"/>
              <w:rPr>
                <w:sz w:val="22"/>
                <w:szCs w:val="22"/>
              </w:rPr>
            </w:pPr>
            <w:proofErr w:type="spellStart"/>
            <w:r w:rsidRPr="002A261A">
              <w:rPr>
                <w:sz w:val="22"/>
                <w:szCs w:val="22"/>
              </w:rPr>
              <w:t>Извещатель</w:t>
            </w:r>
            <w:proofErr w:type="spellEnd"/>
            <w:r w:rsidRPr="002A261A">
              <w:rPr>
                <w:sz w:val="22"/>
                <w:szCs w:val="22"/>
              </w:rPr>
              <w:t xml:space="preserve"> пожарный ручной </w:t>
            </w:r>
          </w:p>
          <w:p w:rsidR="00820AD5" w:rsidRPr="002A261A" w:rsidRDefault="00820AD5" w:rsidP="005034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Напряжение питания, В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  ≥ 9 и ≤ 30 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72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b/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Тип </w:t>
            </w:r>
            <w:proofErr w:type="spellStart"/>
            <w:r w:rsidRPr="002A261A">
              <w:rPr>
                <w:sz w:val="22"/>
                <w:szCs w:val="22"/>
              </w:rPr>
              <w:t>извещателя</w:t>
            </w:r>
            <w:proofErr w:type="spellEnd"/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b/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ИПР-513-10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b/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108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Ток потребления в дежурном режиме не более мкА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≤ 50                     </w:t>
            </w:r>
          </w:p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108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Сопротивление </w:t>
            </w:r>
            <w:proofErr w:type="spellStart"/>
            <w:r w:rsidRPr="002A261A">
              <w:rPr>
                <w:sz w:val="22"/>
                <w:szCs w:val="22"/>
              </w:rPr>
              <w:t>извещателя</w:t>
            </w:r>
            <w:proofErr w:type="spellEnd"/>
            <w:r w:rsidRPr="002A261A">
              <w:rPr>
                <w:sz w:val="22"/>
                <w:szCs w:val="22"/>
              </w:rPr>
              <w:t xml:space="preserve"> в режиме пожар Ом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500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108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Способ защиты от поражения электрическим током 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3 класс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108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Габаритные размеры мм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88x86х45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108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Степень защиты оболочки 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IP 41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108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Масса, г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≤ 150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820AD5" w:rsidRPr="002A261A" w:rsidTr="002A261A">
        <w:trPr>
          <w:trHeight w:val="536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Диапазон рабочих температур, °С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≥ -40 и ≤</w:t>
            </w:r>
            <w:r w:rsidR="005034DC" w:rsidRPr="002A261A">
              <w:rPr>
                <w:sz w:val="22"/>
                <w:szCs w:val="22"/>
              </w:rPr>
              <w:t xml:space="preserve"> </w:t>
            </w:r>
            <w:r w:rsidRPr="002A261A">
              <w:rPr>
                <w:sz w:val="22"/>
                <w:szCs w:val="22"/>
              </w:rPr>
              <w:t>+60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</w:t>
            </w:r>
          </w:p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конкретное значение</w:t>
            </w:r>
          </w:p>
        </w:tc>
      </w:tr>
      <w:tr w:rsidR="005034DC" w:rsidRPr="002A261A" w:rsidTr="002A261A">
        <w:trPr>
          <w:trHeight w:val="249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34DC" w:rsidRPr="002A261A" w:rsidRDefault="005034DC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34DC" w:rsidRPr="002A261A" w:rsidRDefault="005034DC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34DC" w:rsidRPr="002A261A" w:rsidRDefault="005034DC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34DC" w:rsidRPr="002A261A" w:rsidRDefault="005034DC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34DC" w:rsidRPr="002A261A" w:rsidRDefault="005034DC">
            <w:pPr>
              <w:rPr>
                <w:sz w:val="22"/>
                <w:szCs w:val="22"/>
              </w:rPr>
            </w:pPr>
          </w:p>
        </w:tc>
        <w:tc>
          <w:tcPr>
            <w:tcW w:w="8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34DC" w:rsidRPr="002A261A" w:rsidRDefault="005034DC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Помехоустойчивость (по ГОСТ Р 53325):</w:t>
            </w:r>
          </w:p>
        </w:tc>
      </w:tr>
      <w:tr w:rsidR="00820AD5" w:rsidRPr="002A261A" w:rsidTr="002A261A">
        <w:trPr>
          <w:trHeight w:val="536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- к наносекундным импульсам напряжения, степень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3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536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- к электростатическому разряду, степень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3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536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- к электромагнитному полю, степень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3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>Значение не изменяется</w:t>
            </w:r>
          </w:p>
        </w:tc>
      </w:tr>
      <w:tr w:rsidR="00820AD5" w:rsidRPr="002A261A" w:rsidTr="002A261A">
        <w:trPr>
          <w:trHeight w:val="521"/>
          <w:jc w:val="center"/>
        </w:trPr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  <w:highlight w:val="white"/>
              </w:rPr>
            </w:pPr>
            <w:r w:rsidRPr="002A261A">
              <w:rPr>
                <w:sz w:val="22"/>
                <w:szCs w:val="22"/>
                <w:highlight w:val="white"/>
              </w:rPr>
              <w:t>Страна происхождения Товара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820AD5">
            <w:pPr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AD5" w:rsidRPr="002A261A" w:rsidRDefault="00C979B6">
            <w:pPr>
              <w:rPr>
                <w:sz w:val="22"/>
                <w:szCs w:val="22"/>
              </w:rPr>
            </w:pPr>
            <w:r w:rsidRPr="002A261A">
              <w:rPr>
                <w:sz w:val="22"/>
                <w:szCs w:val="22"/>
              </w:rPr>
              <w:t xml:space="preserve">Указывается конкретное значение </w:t>
            </w:r>
          </w:p>
        </w:tc>
      </w:tr>
    </w:tbl>
    <w:p w:rsidR="00C979B6" w:rsidRPr="002F7E2A" w:rsidRDefault="00C979B6" w:rsidP="002A261A">
      <w:pPr>
        <w:ind w:hanging="426"/>
        <w:jc w:val="both"/>
        <w:rPr>
          <w:sz w:val="22"/>
          <w:szCs w:val="22"/>
        </w:rPr>
      </w:pPr>
      <w:r w:rsidRPr="002A261A">
        <w:rPr>
          <w:b/>
          <w:sz w:val="22"/>
          <w:szCs w:val="22"/>
        </w:rPr>
        <w:t>Гаран</w:t>
      </w:r>
      <w:r w:rsidR="008E5211" w:rsidRPr="002A261A">
        <w:rPr>
          <w:b/>
          <w:sz w:val="22"/>
          <w:szCs w:val="22"/>
        </w:rPr>
        <w:t>тия</w:t>
      </w:r>
      <w:r w:rsidR="002A261A" w:rsidRPr="002A261A">
        <w:rPr>
          <w:b/>
          <w:sz w:val="22"/>
          <w:szCs w:val="22"/>
        </w:rPr>
        <w:t>:</w:t>
      </w:r>
      <w:r w:rsidR="008E5211" w:rsidRPr="002A261A">
        <w:rPr>
          <w:b/>
          <w:sz w:val="22"/>
          <w:szCs w:val="22"/>
        </w:rPr>
        <w:t xml:space="preserve"> </w:t>
      </w:r>
      <w:r w:rsidR="008E5211" w:rsidRPr="002F7E2A">
        <w:rPr>
          <w:sz w:val="22"/>
          <w:szCs w:val="22"/>
        </w:rPr>
        <w:t>12 месяцев с даты поставки</w:t>
      </w:r>
      <w:r w:rsidRPr="002F7E2A">
        <w:rPr>
          <w:sz w:val="22"/>
          <w:szCs w:val="22"/>
        </w:rPr>
        <w:t>.</w:t>
      </w:r>
    </w:p>
    <w:p w:rsidR="00C979B6" w:rsidRPr="002F7E2A" w:rsidRDefault="00C979B6" w:rsidP="00C979B6">
      <w:pPr>
        <w:tabs>
          <w:tab w:val="left" w:pos="196"/>
          <w:tab w:val="left" w:pos="588"/>
          <w:tab w:val="num" w:pos="792"/>
        </w:tabs>
        <w:rPr>
          <w:sz w:val="22"/>
          <w:szCs w:val="22"/>
        </w:rPr>
      </w:pPr>
    </w:p>
    <w:p w:rsidR="006279E6" w:rsidRPr="006279E6" w:rsidRDefault="006279E6" w:rsidP="006279E6">
      <w:pPr>
        <w:tabs>
          <w:tab w:val="left" w:pos="1840"/>
        </w:tabs>
        <w:ind w:left="-426"/>
        <w:rPr>
          <w:b/>
          <w:sz w:val="22"/>
          <w:szCs w:val="22"/>
        </w:rPr>
      </w:pPr>
      <w:r w:rsidRPr="006279E6">
        <w:rPr>
          <w:b/>
          <w:sz w:val="22"/>
          <w:szCs w:val="22"/>
        </w:rPr>
        <w:t>В отношении товара, работы (услуги) действует ограничение, установленное Постановлением Правительства РФ от 23.12.2024 года № 1875 «О мерах по предоставлению национального</w:t>
      </w:r>
      <w:bookmarkStart w:id="0" w:name="_GoBack"/>
      <w:bookmarkEnd w:id="0"/>
      <w:r w:rsidRPr="006279E6">
        <w:rPr>
          <w:b/>
          <w:sz w:val="22"/>
          <w:szCs w:val="22"/>
        </w:rPr>
        <w:t xml:space="preserve">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:rsidR="00C979B6" w:rsidRPr="006279E6" w:rsidRDefault="00C979B6" w:rsidP="006279E6">
      <w:pPr>
        <w:tabs>
          <w:tab w:val="left" w:pos="1840"/>
        </w:tabs>
        <w:ind w:left="-426"/>
        <w:rPr>
          <w:b/>
          <w:sz w:val="22"/>
          <w:szCs w:val="22"/>
        </w:rPr>
      </w:pPr>
    </w:p>
    <w:p w:rsidR="00C979B6" w:rsidRPr="006279E6" w:rsidRDefault="00C979B6" w:rsidP="006279E6">
      <w:pPr>
        <w:tabs>
          <w:tab w:val="left" w:pos="1840"/>
        </w:tabs>
        <w:ind w:left="-426"/>
        <w:rPr>
          <w:b/>
          <w:sz w:val="22"/>
          <w:szCs w:val="22"/>
        </w:rPr>
      </w:pPr>
    </w:p>
    <w:p w:rsidR="00C979B6" w:rsidRPr="00C979B6" w:rsidRDefault="00C979B6" w:rsidP="00C979B6">
      <w:pPr>
        <w:tabs>
          <w:tab w:val="left" w:pos="1840"/>
        </w:tabs>
        <w:rPr>
          <w:sz w:val="22"/>
          <w:szCs w:val="22"/>
        </w:rPr>
      </w:pPr>
    </w:p>
    <w:p w:rsidR="00C979B6" w:rsidRPr="00C979B6" w:rsidRDefault="00C979B6" w:rsidP="00C979B6">
      <w:pPr>
        <w:tabs>
          <w:tab w:val="left" w:pos="1840"/>
        </w:tabs>
        <w:rPr>
          <w:sz w:val="22"/>
          <w:szCs w:val="22"/>
        </w:rPr>
      </w:pPr>
    </w:p>
    <w:p w:rsidR="00C979B6" w:rsidRPr="00C979B6" w:rsidRDefault="00C979B6" w:rsidP="00C979B6">
      <w:pPr>
        <w:tabs>
          <w:tab w:val="left" w:pos="1840"/>
        </w:tabs>
        <w:rPr>
          <w:sz w:val="22"/>
          <w:szCs w:val="22"/>
        </w:rPr>
      </w:pPr>
    </w:p>
    <w:p w:rsidR="00C979B6" w:rsidRPr="00C979B6" w:rsidRDefault="00C979B6" w:rsidP="00C979B6">
      <w:pPr>
        <w:tabs>
          <w:tab w:val="left" w:pos="1840"/>
        </w:tabs>
        <w:rPr>
          <w:sz w:val="22"/>
          <w:szCs w:val="22"/>
        </w:rPr>
      </w:pPr>
    </w:p>
    <w:p w:rsidR="00C979B6" w:rsidRPr="00C979B6" w:rsidRDefault="00C979B6" w:rsidP="00C979B6">
      <w:pPr>
        <w:jc w:val="both"/>
        <w:rPr>
          <w:sz w:val="22"/>
          <w:szCs w:val="22"/>
        </w:rPr>
      </w:pPr>
    </w:p>
    <w:p w:rsidR="00C979B6" w:rsidRPr="00C979B6" w:rsidRDefault="00C979B6">
      <w:pPr>
        <w:ind w:left="-426"/>
        <w:jc w:val="both"/>
        <w:rPr>
          <w:sz w:val="22"/>
          <w:szCs w:val="22"/>
        </w:rPr>
      </w:pPr>
    </w:p>
    <w:sectPr w:rsidR="00C979B6" w:rsidRPr="00C979B6" w:rsidSect="00C979B6">
      <w:pgSz w:w="16838" w:h="11906" w:orient="landscape"/>
      <w:pgMar w:top="964" w:right="1412" w:bottom="992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31C07"/>
    <w:multiLevelType w:val="hybridMultilevel"/>
    <w:tmpl w:val="C6D209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906189"/>
    <w:multiLevelType w:val="multilevel"/>
    <w:tmpl w:val="1FE63E20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D5"/>
    <w:rsid w:val="002A261A"/>
    <w:rsid w:val="002F7E2A"/>
    <w:rsid w:val="005034DC"/>
    <w:rsid w:val="006279E6"/>
    <w:rsid w:val="00820AD5"/>
    <w:rsid w:val="008E5211"/>
    <w:rsid w:val="00C979B6"/>
    <w:rsid w:val="00D05C62"/>
    <w:rsid w:val="00F7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1E3E2-7FBF-438D-A0C3-F82DC6CD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5034DC"/>
    <w:rPr>
      <w:sz w:val="24"/>
    </w:rPr>
  </w:style>
  <w:style w:type="paragraph" w:styleId="10">
    <w:name w:val="heading 1"/>
    <w:basedOn w:val="a"/>
    <w:link w:val="11"/>
    <w:uiPriority w:val="9"/>
    <w:qFormat/>
    <w:pPr>
      <w:spacing w:beforeAutospacing="1" w:afterAutospacing="1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styleId="a3">
    <w:name w:val="Normal (Web)"/>
    <w:basedOn w:val="a"/>
    <w:link w:val="a4"/>
    <w:pPr>
      <w:spacing w:beforeAutospacing="1" w:afterAutospacing="1"/>
    </w:pPr>
  </w:style>
  <w:style w:type="character" w:customStyle="1" w:styleId="a4">
    <w:name w:val="Обычный (веб) Знак"/>
    <w:basedOn w:val="1"/>
    <w:link w:val="a3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headertext">
    <w:name w:val="headertext"/>
    <w:basedOn w:val="a"/>
    <w:link w:val="headertext0"/>
    <w:pPr>
      <w:spacing w:beforeAutospacing="1" w:afterAutospacing="1"/>
    </w:pPr>
  </w:style>
  <w:style w:type="character" w:customStyle="1" w:styleId="headertext0">
    <w:name w:val="headertext"/>
    <w:basedOn w:val="1"/>
    <w:link w:val="headertext"/>
    <w:rPr>
      <w:sz w:val="24"/>
    </w:rPr>
  </w:style>
  <w:style w:type="paragraph" w:customStyle="1" w:styleId="i-text-lowcase">
    <w:name w:val="i-text-lowcase"/>
    <w:link w:val="i-text-lowcase0"/>
  </w:style>
  <w:style w:type="character" w:customStyle="1" w:styleId="i-text-lowcase0">
    <w:name w:val="i-text-lowcase"/>
    <w:link w:val="i-text-lowcase"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okpdspan">
    <w:name w:val="okpd_span"/>
    <w:basedOn w:val="12"/>
    <w:link w:val="okpdspan0"/>
  </w:style>
  <w:style w:type="character" w:customStyle="1" w:styleId="okpdspan0">
    <w:name w:val="okpd_span"/>
    <w:basedOn w:val="a0"/>
    <w:link w:val="okpdspan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product-spec-itemvalue-inner">
    <w:name w:val="product-spec-item__value-inner"/>
    <w:basedOn w:val="12"/>
    <w:link w:val="product-spec-itemvalue-inner0"/>
  </w:style>
  <w:style w:type="character" w:customStyle="1" w:styleId="product-spec-itemvalue-inner0">
    <w:name w:val="product-spec-item__value-inner"/>
    <w:basedOn w:val="a0"/>
    <w:link w:val="product-spec-itemvalue-inner"/>
  </w:style>
  <w:style w:type="paragraph" w:customStyle="1" w:styleId="product-spec-itemname-inner">
    <w:name w:val="product-spec-item__name-inner"/>
    <w:basedOn w:val="12"/>
    <w:link w:val="product-spec-itemname-inner0"/>
  </w:style>
  <w:style w:type="character" w:customStyle="1" w:styleId="product-spec-itemname-inner0">
    <w:name w:val="product-spec-item__name-inner"/>
    <w:basedOn w:val="a0"/>
    <w:link w:val="product-spec-itemname-inner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2">
    <w:name w:val="Основной шрифт абзаца1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16">
    <w:name w:val="Строгий1"/>
    <w:link w:val="af2"/>
    <w:rPr>
      <w:b/>
    </w:rPr>
  </w:style>
  <w:style w:type="character" w:styleId="af2">
    <w:name w:val="Strong"/>
    <w:link w:val="16"/>
    <w:rPr>
      <w:b/>
    </w:rPr>
  </w:style>
  <w:style w:type="table" w:styleId="af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basedOn w:val="a"/>
    <w:uiPriority w:val="34"/>
    <w:qFormat/>
    <w:rsid w:val="00503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9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Алиса</cp:lastModifiedBy>
  <cp:revision>8</cp:revision>
  <cp:lastPrinted>2026-08-18T08:29:00Z</cp:lastPrinted>
  <dcterms:created xsi:type="dcterms:W3CDTF">2025-10-17T06:59:00Z</dcterms:created>
  <dcterms:modified xsi:type="dcterms:W3CDTF">2026-09-02T09:00:00Z</dcterms:modified>
</cp:coreProperties>
</file>