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51585" w14:textId="376B472E" w:rsidR="005D400D" w:rsidRPr="00673296" w:rsidRDefault="005D400D" w:rsidP="00673296">
      <w:pPr>
        <w:pStyle w:val="ConsPlusNormal"/>
        <w:jc w:val="center"/>
        <w:rPr>
          <w:rFonts w:ascii="PT Astra Serif" w:hAnsi="PT Astra Serif" w:cs="Times New Roman"/>
          <w:b/>
          <w:bCs/>
          <w:sz w:val="24"/>
          <w:szCs w:val="24"/>
        </w:rPr>
      </w:pPr>
      <w:r w:rsidRPr="00673296">
        <w:rPr>
          <w:rFonts w:ascii="PT Astra Serif" w:hAnsi="PT Astra Serif" w:cs="Times New Roman"/>
          <w:b/>
          <w:bCs/>
          <w:sz w:val="24"/>
          <w:szCs w:val="24"/>
        </w:rPr>
        <w:t>ПРОЕКТ</w:t>
      </w:r>
    </w:p>
    <w:p w14:paraId="75482D50" w14:textId="2EF4C29F" w:rsidR="00C5579D" w:rsidRPr="00673296" w:rsidRDefault="00514C2E" w:rsidP="00673296">
      <w:pPr>
        <w:pStyle w:val="ConsPlusNormal"/>
        <w:jc w:val="center"/>
        <w:rPr>
          <w:rFonts w:ascii="PT Astra Serif" w:hAnsi="PT Astra Serif" w:cs="Times New Roman"/>
          <w:b/>
          <w:bCs/>
          <w:sz w:val="24"/>
          <w:szCs w:val="24"/>
        </w:rPr>
      </w:pPr>
      <w:r w:rsidRPr="00673296">
        <w:rPr>
          <w:rFonts w:ascii="PT Astra Serif" w:hAnsi="PT Astra Serif" w:cs="Times New Roman"/>
          <w:b/>
          <w:bCs/>
          <w:sz w:val="24"/>
          <w:szCs w:val="24"/>
        </w:rPr>
        <w:t>Государственный</w:t>
      </w:r>
      <w:r w:rsidR="00C5579D" w:rsidRPr="00673296">
        <w:rPr>
          <w:rFonts w:ascii="PT Astra Serif" w:hAnsi="PT Astra Serif" w:cs="Times New Roman"/>
          <w:b/>
          <w:bCs/>
          <w:sz w:val="24"/>
          <w:szCs w:val="24"/>
        </w:rPr>
        <w:t xml:space="preserve"> контракт </w:t>
      </w:r>
      <w:r w:rsidR="00FD29B5" w:rsidRPr="00673296">
        <w:rPr>
          <w:rFonts w:ascii="PT Astra Serif" w:hAnsi="PT Astra Serif" w:cs="Times New Roman"/>
          <w:b/>
          <w:bCs/>
          <w:sz w:val="24"/>
          <w:szCs w:val="24"/>
        </w:rPr>
        <w:t>№</w:t>
      </w:r>
      <w:r w:rsidR="007821CF" w:rsidRPr="00673296">
        <w:rPr>
          <w:rFonts w:ascii="PT Astra Serif" w:hAnsi="PT Astra Serif" w:cs="Times New Roman"/>
          <w:b/>
          <w:bCs/>
          <w:sz w:val="24"/>
          <w:szCs w:val="24"/>
        </w:rPr>
        <w:t>____</w:t>
      </w:r>
    </w:p>
    <w:p w14:paraId="6CFF573D" w14:textId="51A82B81" w:rsidR="008422F6" w:rsidRPr="00673296" w:rsidRDefault="00FD29B5" w:rsidP="00673296">
      <w:pPr>
        <w:pStyle w:val="ConsPlusNormal"/>
        <w:jc w:val="center"/>
        <w:rPr>
          <w:rFonts w:ascii="PT Astra Serif" w:hAnsi="PT Astra Serif" w:cs="Times New Roman"/>
          <w:b/>
          <w:bCs/>
          <w:sz w:val="24"/>
          <w:szCs w:val="24"/>
        </w:rPr>
      </w:pPr>
      <w:r w:rsidRPr="00673296">
        <w:rPr>
          <w:rFonts w:ascii="PT Astra Serif" w:hAnsi="PT Astra Serif" w:cs="Times New Roman"/>
          <w:b/>
          <w:bCs/>
          <w:sz w:val="24"/>
          <w:szCs w:val="24"/>
        </w:rPr>
        <w:t>на приобретение почтовых марок</w:t>
      </w:r>
      <w:r w:rsidR="00DC37B6">
        <w:rPr>
          <w:rFonts w:ascii="PT Astra Serif" w:hAnsi="PT Astra Serif" w:cs="Times New Roman"/>
          <w:b/>
          <w:bCs/>
          <w:sz w:val="24"/>
          <w:szCs w:val="24"/>
        </w:rPr>
        <w:t xml:space="preserve"> и конвертов</w:t>
      </w:r>
    </w:p>
    <w:p w14:paraId="00FD0D15" w14:textId="77777777" w:rsidR="00673296" w:rsidRDefault="00673296" w:rsidP="00673296">
      <w:pPr>
        <w:pStyle w:val="ConsPlusNonformat"/>
        <w:jc w:val="both"/>
        <w:rPr>
          <w:rFonts w:ascii="PT Astra Serif" w:hAnsi="PT Astra Serif"/>
          <w:sz w:val="24"/>
          <w:szCs w:val="24"/>
        </w:rPr>
      </w:pPr>
    </w:p>
    <w:p w14:paraId="374EDCEB" w14:textId="76381FF8" w:rsidR="00D73BA5" w:rsidRPr="00673296" w:rsidRDefault="00AD7303" w:rsidP="00673296">
      <w:pPr>
        <w:pStyle w:val="ConsPlusNonformat"/>
        <w:jc w:val="both"/>
        <w:rPr>
          <w:rFonts w:ascii="PT Astra Serif" w:hAnsi="PT Astra Serif" w:cs="Times New Roman"/>
          <w:sz w:val="24"/>
          <w:szCs w:val="24"/>
        </w:rPr>
      </w:pPr>
      <w:hyperlink w:anchor="P1719" w:history="1"/>
      <w:r w:rsidR="00514C2E" w:rsidRPr="00673296">
        <w:rPr>
          <w:rFonts w:ascii="PT Astra Serif" w:hAnsi="PT Astra Serif" w:cs="Times New Roman"/>
          <w:bCs/>
          <w:sz w:val="24"/>
          <w:szCs w:val="24"/>
        </w:rPr>
        <w:t xml:space="preserve">г. </w:t>
      </w:r>
      <w:r w:rsidR="00FD29B5" w:rsidRPr="00673296">
        <w:rPr>
          <w:rFonts w:ascii="PT Astra Serif" w:hAnsi="PT Astra Serif" w:cs="Times New Roman"/>
          <w:bCs/>
          <w:sz w:val="24"/>
          <w:szCs w:val="24"/>
        </w:rPr>
        <w:t>Волгоград</w:t>
      </w:r>
      <w:r w:rsidR="00D73BA5" w:rsidRPr="00673296">
        <w:rPr>
          <w:rFonts w:ascii="PT Astra Serif" w:hAnsi="PT Astra Serif" w:cs="Times New Roman"/>
          <w:bCs/>
          <w:sz w:val="24"/>
          <w:szCs w:val="24"/>
        </w:rPr>
        <w:t xml:space="preserve">                                                             </w:t>
      </w:r>
      <w:r w:rsidR="00FD29B5" w:rsidRPr="00673296">
        <w:rPr>
          <w:rFonts w:ascii="PT Astra Serif" w:hAnsi="PT Astra Serif" w:cs="Times New Roman"/>
          <w:bCs/>
          <w:sz w:val="24"/>
          <w:szCs w:val="24"/>
        </w:rPr>
        <w:t xml:space="preserve">   </w:t>
      </w:r>
      <w:r w:rsidR="00673296">
        <w:rPr>
          <w:rFonts w:ascii="PT Astra Serif" w:hAnsi="PT Astra Serif" w:cs="Times New Roman"/>
          <w:bCs/>
          <w:sz w:val="24"/>
          <w:szCs w:val="24"/>
        </w:rPr>
        <w:t xml:space="preserve">                              </w:t>
      </w:r>
      <w:r w:rsidR="00D73BA5" w:rsidRPr="00673296">
        <w:rPr>
          <w:rFonts w:ascii="PT Astra Serif" w:hAnsi="PT Astra Serif" w:cs="Times New Roman"/>
          <w:sz w:val="24"/>
          <w:szCs w:val="24"/>
        </w:rPr>
        <w:t>«__»________</w:t>
      </w:r>
      <w:r w:rsidR="000B51E8" w:rsidRPr="00673296">
        <w:rPr>
          <w:rFonts w:ascii="PT Astra Serif" w:hAnsi="PT Astra Serif" w:cs="Times New Roman"/>
          <w:sz w:val="24"/>
          <w:szCs w:val="24"/>
        </w:rPr>
        <w:t>__20</w:t>
      </w:r>
      <w:r w:rsidR="00D73BA5" w:rsidRPr="00673296">
        <w:rPr>
          <w:rFonts w:ascii="PT Astra Serif" w:hAnsi="PT Astra Serif" w:cs="Times New Roman"/>
          <w:sz w:val="24"/>
          <w:szCs w:val="24"/>
        </w:rPr>
        <w:t>2</w:t>
      </w:r>
      <w:r w:rsidR="00FD29B5" w:rsidRPr="00673296">
        <w:rPr>
          <w:rFonts w:ascii="PT Astra Serif" w:hAnsi="PT Astra Serif" w:cs="Times New Roman"/>
          <w:sz w:val="24"/>
          <w:szCs w:val="24"/>
        </w:rPr>
        <w:t>6</w:t>
      </w:r>
      <w:r w:rsidR="00D73BA5" w:rsidRPr="00673296">
        <w:rPr>
          <w:rFonts w:ascii="PT Astra Serif" w:hAnsi="PT Astra Serif" w:cs="Times New Roman"/>
          <w:sz w:val="24"/>
          <w:szCs w:val="24"/>
        </w:rPr>
        <w:t xml:space="preserve"> г.</w:t>
      </w:r>
    </w:p>
    <w:p w14:paraId="677DFD6F" w14:textId="639F3A36" w:rsidR="00A35DEF" w:rsidRPr="00673296" w:rsidRDefault="00A35DEF" w:rsidP="00673296">
      <w:pPr>
        <w:pStyle w:val="a3"/>
        <w:shd w:val="clear" w:color="auto" w:fill="FFFFFF"/>
        <w:spacing w:after="0"/>
        <w:ind w:firstLine="709"/>
        <w:jc w:val="both"/>
        <w:rPr>
          <w:rFonts w:ascii="PT Astra Serif" w:hAnsi="PT Astra Serif"/>
        </w:rPr>
      </w:pPr>
    </w:p>
    <w:p w14:paraId="6E89247F" w14:textId="77777777" w:rsidR="00FD29B5" w:rsidRPr="00673296" w:rsidRDefault="00FD29B5" w:rsidP="00673296">
      <w:pPr>
        <w:pStyle w:val="a3"/>
        <w:shd w:val="clear" w:color="auto" w:fill="FFFFFF"/>
        <w:spacing w:after="0"/>
        <w:ind w:firstLine="709"/>
        <w:jc w:val="both"/>
        <w:rPr>
          <w:rFonts w:ascii="PT Astra Serif" w:hAnsi="PT Astra Serif"/>
        </w:rPr>
      </w:pPr>
    </w:p>
    <w:p w14:paraId="5FCE77F1" w14:textId="72F35814" w:rsidR="00353F93" w:rsidRPr="00673296" w:rsidRDefault="00FD29B5" w:rsidP="00673296">
      <w:pPr>
        <w:spacing w:after="0" w:line="240" w:lineRule="auto"/>
        <w:ind w:firstLine="708"/>
        <w:jc w:val="both"/>
        <w:rPr>
          <w:rFonts w:ascii="PT Astra Serif" w:hAnsi="PT Astra Serif"/>
          <w:bCs/>
          <w:sz w:val="24"/>
          <w:szCs w:val="24"/>
        </w:rPr>
      </w:pPr>
      <w:r w:rsidRPr="00673296">
        <w:rPr>
          <w:rFonts w:ascii="PT Astra Serif" w:hAnsi="PT Astra Serif"/>
          <w:sz w:val="24"/>
          <w:szCs w:val="24"/>
        </w:rPr>
        <w:t xml:space="preserve">Федеральное казенное учреждение «Исправительный центр № 2 Управления Федеральной службы исполнения наказаний по Волгоградской области», именуемое </w:t>
      </w:r>
      <w:r w:rsidRPr="00673296">
        <w:rPr>
          <w:rFonts w:ascii="PT Astra Serif" w:hAnsi="PT Astra Serif"/>
          <w:sz w:val="24"/>
          <w:szCs w:val="24"/>
        </w:rPr>
        <w:br/>
        <w:t xml:space="preserve">в дальнейшем </w:t>
      </w:r>
      <w:r w:rsidRPr="00673296">
        <w:rPr>
          <w:rFonts w:ascii="PT Astra Serif" w:hAnsi="PT Astra Serif"/>
          <w:b/>
          <w:bCs/>
          <w:sz w:val="24"/>
          <w:szCs w:val="24"/>
        </w:rPr>
        <w:t>«Государственный заказчик»</w:t>
      </w:r>
      <w:r w:rsidRPr="00673296">
        <w:rPr>
          <w:rFonts w:ascii="PT Astra Serif" w:hAnsi="PT Astra Serif"/>
          <w:sz w:val="24"/>
          <w:szCs w:val="24"/>
        </w:rPr>
        <w:t xml:space="preserve"> </w:t>
      </w:r>
      <w:r w:rsidRPr="001C6995">
        <w:rPr>
          <w:rFonts w:ascii="PT Astra Serif" w:hAnsi="PT Astra Serif"/>
          <w:b/>
          <w:bCs/>
          <w:sz w:val="24"/>
          <w:szCs w:val="24"/>
        </w:rPr>
        <w:t>(далее – Заказчик)</w:t>
      </w:r>
      <w:r w:rsidRPr="00673296">
        <w:rPr>
          <w:rFonts w:ascii="PT Astra Serif" w:hAnsi="PT Astra Serif"/>
          <w:sz w:val="24"/>
          <w:szCs w:val="24"/>
        </w:rPr>
        <w:t xml:space="preserve">, выступая от имени Российской Федерации, в целях обеспечения государственных нужд на 2026 год, </w:t>
      </w:r>
      <w:r w:rsidRPr="00673296">
        <w:rPr>
          <w:rFonts w:ascii="PT Astra Serif" w:eastAsia="SimSun" w:hAnsi="PT Astra Serif"/>
          <w:sz w:val="24"/>
          <w:szCs w:val="24"/>
        </w:rPr>
        <w:t>в лице начальника Афиногенова Дмитрия Евгеньевича, действующего на основании Устава, утвержденного приказом ФСИН России от 08.12.2022  № 845</w:t>
      </w:r>
      <w:r w:rsidRPr="00673296">
        <w:rPr>
          <w:rFonts w:ascii="PT Astra Serif" w:hAnsi="PT Astra Serif"/>
          <w:sz w:val="24"/>
          <w:szCs w:val="24"/>
        </w:rPr>
        <w:t xml:space="preserve"> </w:t>
      </w:r>
      <w:r w:rsidRPr="00673296">
        <w:rPr>
          <w:rFonts w:ascii="PT Astra Serif" w:eastAsia="SimSun" w:hAnsi="PT Astra Serif"/>
          <w:sz w:val="24"/>
          <w:szCs w:val="24"/>
        </w:rPr>
        <w:t>выступая от имени Российской Федерации, с одной стороны</w:t>
      </w:r>
      <w:r w:rsidR="007077EB" w:rsidRPr="00673296">
        <w:rPr>
          <w:rFonts w:ascii="PT Astra Serif" w:hAnsi="PT Astra Serif"/>
          <w:bCs/>
          <w:sz w:val="24"/>
          <w:szCs w:val="24"/>
        </w:rPr>
        <w:t>, и</w:t>
      </w:r>
      <w:r w:rsidR="00C5579D" w:rsidRPr="00673296">
        <w:rPr>
          <w:rFonts w:ascii="PT Astra Serif" w:hAnsi="PT Astra Serif"/>
          <w:sz w:val="24"/>
          <w:szCs w:val="24"/>
        </w:rPr>
        <w:t xml:space="preserve"> </w:t>
      </w:r>
      <w:r w:rsidR="002F6FF7" w:rsidRPr="00673296">
        <w:rPr>
          <w:rFonts w:ascii="PT Astra Serif" w:hAnsi="PT Astra Serif"/>
          <w:color w:val="FFFFFF" w:themeColor="background1"/>
          <w:sz w:val="24"/>
          <w:szCs w:val="24"/>
        </w:rPr>
        <w:t>Индивидуальный предприниматель</w:t>
      </w:r>
      <w:r w:rsidR="002F6FF7" w:rsidRPr="00673296">
        <w:rPr>
          <w:rFonts w:ascii="PT Astra Serif" w:hAnsi="PT Astra Serif" w:cs="Arial"/>
          <w:color w:val="FFFFFF" w:themeColor="background1"/>
          <w:sz w:val="24"/>
          <w:szCs w:val="24"/>
        </w:rPr>
        <w:t xml:space="preserve"> </w:t>
      </w:r>
      <w:proofErr w:type="spellStart"/>
      <w:r w:rsidR="002F6FF7" w:rsidRPr="00673296">
        <w:rPr>
          <w:rFonts w:ascii="PT Astra Serif" w:hAnsi="PT Astra Serif"/>
          <w:color w:val="FFFFFF" w:themeColor="background1"/>
          <w:sz w:val="24"/>
          <w:szCs w:val="24"/>
        </w:rPr>
        <w:t>Корнилин</w:t>
      </w:r>
      <w:proofErr w:type="spellEnd"/>
      <w:r w:rsidR="002F6FF7" w:rsidRPr="00673296">
        <w:rPr>
          <w:rFonts w:ascii="PT Astra Serif" w:hAnsi="PT Astra Serif"/>
          <w:color w:val="FFFFFF" w:themeColor="background1"/>
          <w:sz w:val="24"/>
          <w:szCs w:val="24"/>
        </w:rPr>
        <w:t xml:space="preserve"> Александр Александрович</w:t>
      </w:r>
      <w:r w:rsidR="007077EB" w:rsidRPr="00673296">
        <w:rPr>
          <w:rFonts w:ascii="PT Astra Serif" w:hAnsi="PT Astra Serif"/>
          <w:b/>
          <w:sz w:val="24"/>
          <w:szCs w:val="24"/>
          <w:lang w:bidi="ru-RU"/>
        </w:rPr>
        <w:t>,</w:t>
      </w:r>
      <w:r w:rsidR="007077EB" w:rsidRPr="00673296">
        <w:rPr>
          <w:rFonts w:ascii="PT Astra Serif" w:hAnsi="PT Astra Serif"/>
          <w:sz w:val="24"/>
          <w:szCs w:val="24"/>
          <w:lang w:bidi="ru-RU"/>
        </w:rPr>
        <w:t xml:space="preserve"> именуем</w:t>
      </w:r>
      <w:r w:rsidR="002F6FF7" w:rsidRPr="00673296">
        <w:rPr>
          <w:rFonts w:ascii="PT Astra Serif" w:hAnsi="PT Astra Serif"/>
          <w:sz w:val="24"/>
          <w:szCs w:val="24"/>
          <w:lang w:bidi="ru-RU"/>
        </w:rPr>
        <w:t xml:space="preserve">ый </w:t>
      </w:r>
      <w:r w:rsidR="007077EB" w:rsidRPr="00673296">
        <w:rPr>
          <w:rFonts w:ascii="PT Astra Serif" w:hAnsi="PT Astra Serif"/>
          <w:sz w:val="24"/>
          <w:szCs w:val="24"/>
          <w:lang w:bidi="ru-RU"/>
        </w:rPr>
        <w:t xml:space="preserve">в дальнейшем </w:t>
      </w:r>
      <w:r w:rsidR="007077EB" w:rsidRPr="00673296">
        <w:rPr>
          <w:rFonts w:ascii="PT Astra Serif" w:hAnsi="PT Astra Serif"/>
          <w:b/>
          <w:sz w:val="24"/>
          <w:szCs w:val="24"/>
          <w:lang w:bidi="ru-RU"/>
        </w:rPr>
        <w:t>Поставщик</w:t>
      </w:r>
      <w:r w:rsidR="007077EB" w:rsidRPr="00673296">
        <w:rPr>
          <w:rFonts w:ascii="PT Astra Serif" w:hAnsi="PT Astra Serif"/>
          <w:sz w:val="24"/>
          <w:szCs w:val="24"/>
          <w:lang w:bidi="ru-RU"/>
        </w:rPr>
        <w:t xml:space="preserve">, </w:t>
      </w:r>
      <w:r w:rsidR="00FB13F6" w:rsidRPr="00673296">
        <w:rPr>
          <w:rFonts w:ascii="PT Astra Serif" w:hAnsi="PT Astra Serif"/>
          <w:sz w:val="24"/>
          <w:szCs w:val="24"/>
          <w:lang w:bidi="ru-RU"/>
        </w:rPr>
        <w:br/>
      </w:r>
      <w:r w:rsidR="007077EB" w:rsidRPr="00673296">
        <w:rPr>
          <w:rFonts w:ascii="PT Astra Serif" w:hAnsi="PT Astra Serif"/>
          <w:sz w:val="24"/>
          <w:szCs w:val="24"/>
          <w:lang w:bidi="ru-RU"/>
        </w:rPr>
        <w:t xml:space="preserve">в лице </w:t>
      </w:r>
      <w:proofErr w:type="spellStart"/>
      <w:r w:rsidR="002F6FF7" w:rsidRPr="00673296">
        <w:rPr>
          <w:rFonts w:ascii="PT Astra Serif" w:hAnsi="PT Astra Serif"/>
          <w:color w:val="FFFFFF" w:themeColor="background1"/>
          <w:sz w:val="24"/>
          <w:szCs w:val="24"/>
        </w:rPr>
        <w:t>Корнилина</w:t>
      </w:r>
      <w:proofErr w:type="spellEnd"/>
      <w:r w:rsidR="002F6FF7" w:rsidRPr="00673296">
        <w:rPr>
          <w:rFonts w:ascii="PT Astra Serif" w:hAnsi="PT Astra Serif"/>
          <w:color w:val="FFFFFF" w:themeColor="background1"/>
          <w:sz w:val="24"/>
          <w:szCs w:val="24"/>
        </w:rPr>
        <w:t xml:space="preserve"> Александра Александровича</w:t>
      </w:r>
      <w:r w:rsidR="007077EB" w:rsidRPr="00673296">
        <w:rPr>
          <w:rFonts w:ascii="PT Astra Serif" w:hAnsi="PT Astra Serif"/>
          <w:sz w:val="24"/>
          <w:szCs w:val="24"/>
          <w:lang w:bidi="ru-RU"/>
        </w:rPr>
        <w:t xml:space="preserve">, действующего (-ей) на основании </w:t>
      </w:r>
      <w:r w:rsidR="00FB13F6" w:rsidRPr="00673296">
        <w:rPr>
          <w:rFonts w:ascii="PT Astra Serif" w:hAnsi="PT Astra Serif"/>
          <w:color w:val="FFFFFF" w:themeColor="background1"/>
          <w:sz w:val="24"/>
          <w:szCs w:val="24"/>
          <w:lang w:bidi="ru-RU"/>
        </w:rPr>
        <w:t>Свидетельства</w:t>
      </w:r>
      <w:r w:rsidR="007077EB" w:rsidRPr="00673296">
        <w:rPr>
          <w:rFonts w:ascii="PT Astra Serif" w:hAnsi="PT Astra Serif"/>
          <w:sz w:val="24"/>
          <w:szCs w:val="24"/>
          <w:lang w:bidi="ru-RU"/>
        </w:rPr>
        <w:t xml:space="preserve">, </w:t>
      </w:r>
      <w:r w:rsidR="007B328F" w:rsidRPr="00673296">
        <w:rPr>
          <w:rFonts w:ascii="PT Astra Serif" w:hAnsi="PT Astra Serif"/>
          <w:sz w:val="24"/>
          <w:szCs w:val="24"/>
          <w:lang w:bidi="ru-RU"/>
        </w:rPr>
        <w:t xml:space="preserve">в соответствии с пунктом 4 части 1 статьи 93 Федерального закона </w:t>
      </w:r>
      <w:r w:rsidRPr="00673296">
        <w:rPr>
          <w:rFonts w:ascii="PT Astra Serif" w:hAnsi="PT Astra Serif"/>
          <w:sz w:val="24"/>
          <w:szCs w:val="24"/>
          <w:lang w:bidi="ru-RU"/>
        </w:rPr>
        <w:br/>
      </w:r>
      <w:r w:rsidR="007B328F" w:rsidRPr="00673296">
        <w:rPr>
          <w:rFonts w:ascii="PT Astra Serif" w:hAnsi="PT Astra Serif"/>
          <w:sz w:val="24"/>
          <w:szCs w:val="24"/>
          <w:lang w:bidi="ru-RU"/>
        </w:rPr>
        <w:t>от 05.04.2013</w:t>
      </w:r>
      <w:r w:rsidR="001C6995">
        <w:rPr>
          <w:rFonts w:ascii="PT Astra Serif" w:hAnsi="PT Astra Serif"/>
          <w:sz w:val="24"/>
          <w:szCs w:val="24"/>
          <w:lang w:bidi="ru-RU"/>
        </w:rPr>
        <w:t xml:space="preserve"> </w:t>
      </w:r>
      <w:r w:rsidR="007B328F" w:rsidRPr="00673296">
        <w:rPr>
          <w:rFonts w:ascii="PT Astra Serif" w:hAnsi="PT Astra Serif"/>
          <w:sz w:val="24"/>
          <w:szCs w:val="24"/>
          <w:lang w:bidi="ru-RU"/>
        </w:rPr>
        <w:t>№ 44-ФЗ «О контрактной системе</w:t>
      </w:r>
      <w:r w:rsidR="00FB13F6" w:rsidRPr="00673296">
        <w:rPr>
          <w:rFonts w:ascii="PT Astra Serif" w:hAnsi="PT Astra Serif"/>
          <w:sz w:val="24"/>
          <w:szCs w:val="24"/>
          <w:lang w:bidi="ru-RU"/>
        </w:rPr>
        <w:t xml:space="preserve"> </w:t>
      </w:r>
      <w:r w:rsidR="007B328F" w:rsidRPr="00673296">
        <w:rPr>
          <w:rFonts w:ascii="PT Astra Serif" w:hAnsi="PT Astra Serif"/>
          <w:sz w:val="24"/>
          <w:szCs w:val="24"/>
          <w:lang w:bidi="ru-RU"/>
        </w:rPr>
        <w:t>в сфере закупок товаров, работ, услуг</w:t>
      </w:r>
      <w:r w:rsidR="00FB13F6" w:rsidRPr="00673296">
        <w:rPr>
          <w:rFonts w:ascii="PT Astra Serif" w:hAnsi="PT Astra Serif"/>
          <w:sz w:val="24"/>
          <w:szCs w:val="24"/>
          <w:lang w:bidi="ru-RU"/>
        </w:rPr>
        <w:t xml:space="preserve"> </w:t>
      </w:r>
      <w:r w:rsidR="007B328F" w:rsidRPr="00673296">
        <w:rPr>
          <w:rFonts w:ascii="PT Astra Serif" w:hAnsi="PT Astra Serif"/>
          <w:sz w:val="24"/>
          <w:szCs w:val="24"/>
          <w:lang w:bidi="ru-RU"/>
        </w:rPr>
        <w:t>для государственных и муниципальных нужд» (далее – Закон)</w:t>
      </w:r>
      <w:r w:rsidR="007B328F" w:rsidRPr="00673296">
        <w:rPr>
          <w:rFonts w:ascii="PT Astra Serif" w:hAnsi="PT Astra Serif"/>
          <w:bCs/>
          <w:sz w:val="24"/>
          <w:szCs w:val="24"/>
          <w:lang w:bidi="ru-RU"/>
        </w:rPr>
        <w:t>, заключили настоящий государственный контракт (далее - контракт) о нижеследующем:</w:t>
      </w:r>
    </w:p>
    <w:p w14:paraId="0EDC4E44" w14:textId="77777777" w:rsidR="00C5579D" w:rsidRPr="00673296" w:rsidRDefault="00C5579D" w:rsidP="00673296">
      <w:pPr>
        <w:pStyle w:val="ConsPlusNormal"/>
        <w:ind w:firstLine="709"/>
        <w:jc w:val="center"/>
        <w:outlineLvl w:val="1"/>
        <w:rPr>
          <w:rFonts w:ascii="PT Astra Serif" w:hAnsi="PT Astra Serif" w:cs="Times New Roman"/>
          <w:b/>
          <w:sz w:val="24"/>
          <w:szCs w:val="24"/>
        </w:rPr>
      </w:pPr>
      <w:r w:rsidRPr="00673296">
        <w:rPr>
          <w:rFonts w:ascii="PT Astra Serif" w:hAnsi="PT Astra Serif" w:cs="Times New Roman"/>
          <w:b/>
          <w:sz w:val="24"/>
          <w:szCs w:val="24"/>
        </w:rPr>
        <w:t>I. Предмет Контракта</w:t>
      </w:r>
    </w:p>
    <w:p w14:paraId="34B347E4" w14:textId="77777777" w:rsidR="00C32BF2"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1.1. </w:t>
      </w:r>
      <w:r w:rsidR="00244956" w:rsidRPr="00673296">
        <w:rPr>
          <w:rFonts w:ascii="PT Astra Serif" w:hAnsi="PT Astra Serif" w:cs="Times New Roman"/>
          <w:sz w:val="24"/>
          <w:szCs w:val="24"/>
        </w:rPr>
        <w:t>П</w:t>
      </w:r>
      <w:r w:rsidR="00B040D5" w:rsidRPr="00673296">
        <w:rPr>
          <w:rFonts w:ascii="PT Astra Serif" w:hAnsi="PT Astra Serif" w:cs="Times New Roman"/>
          <w:sz w:val="24"/>
          <w:szCs w:val="24"/>
        </w:rPr>
        <w:t>редметом государственного контракта является</w:t>
      </w:r>
      <w:r w:rsidR="00C32BF2" w:rsidRPr="00673296">
        <w:rPr>
          <w:rFonts w:ascii="PT Astra Serif" w:hAnsi="PT Astra Serif" w:cs="Times New Roman"/>
          <w:sz w:val="24"/>
          <w:szCs w:val="24"/>
        </w:rPr>
        <w:t>:</w:t>
      </w:r>
    </w:p>
    <w:p w14:paraId="5CD9D0B7" w14:textId="25BA81F2" w:rsidR="00C5579D" w:rsidRPr="00673296" w:rsidRDefault="001E6E41"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b/>
          <w:sz w:val="24"/>
          <w:szCs w:val="24"/>
        </w:rPr>
        <w:t>Марки почтовые</w:t>
      </w:r>
      <w:r w:rsidR="002B1A97">
        <w:rPr>
          <w:rFonts w:ascii="PT Astra Serif" w:hAnsi="PT Astra Serif" w:cs="Times New Roman"/>
          <w:b/>
          <w:sz w:val="24"/>
          <w:szCs w:val="24"/>
        </w:rPr>
        <w:t xml:space="preserve"> и маркированные конверты с литерой «А» 110*220</w:t>
      </w:r>
      <w:r w:rsidRPr="00673296">
        <w:rPr>
          <w:rFonts w:ascii="PT Astra Serif" w:hAnsi="PT Astra Serif" w:cs="Times New Roman"/>
          <w:b/>
          <w:sz w:val="24"/>
          <w:szCs w:val="24"/>
        </w:rPr>
        <w:t xml:space="preserve"> </w:t>
      </w:r>
      <w:r w:rsidR="00244956" w:rsidRPr="00673296">
        <w:rPr>
          <w:rFonts w:ascii="PT Astra Serif" w:hAnsi="PT Astra Serif" w:cs="Times New Roman"/>
          <w:sz w:val="24"/>
          <w:szCs w:val="24"/>
        </w:rPr>
        <w:t xml:space="preserve">(далее - Товар), </w:t>
      </w:r>
      <w:r w:rsidR="00B040D5" w:rsidRPr="00673296">
        <w:rPr>
          <w:rFonts w:ascii="PT Astra Serif" w:hAnsi="PT Astra Serif" w:cs="Times New Roman"/>
          <w:sz w:val="24"/>
          <w:szCs w:val="24"/>
        </w:rPr>
        <w:t>котор</w:t>
      </w:r>
      <w:r w:rsidR="00265F26" w:rsidRPr="00673296">
        <w:rPr>
          <w:rFonts w:ascii="PT Astra Serif" w:hAnsi="PT Astra Serif" w:cs="Times New Roman"/>
          <w:sz w:val="24"/>
          <w:szCs w:val="24"/>
        </w:rPr>
        <w:t>ые</w:t>
      </w:r>
      <w:r w:rsidR="006D6814" w:rsidRPr="00673296">
        <w:rPr>
          <w:rFonts w:ascii="PT Astra Serif" w:hAnsi="PT Astra Serif" w:cs="Times New Roman"/>
          <w:sz w:val="24"/>
          <w:szCs w:val="24"/>
        </w:rPr>
        <w:t xml:space="preserve"> поставщик обязуется поставить,</w:t>
      </w:r>
      <w:r w:rsidR="00C32B7A" w:rsidRPr="00673296">
        <w:rPr>
          <w:rFonts w:ascii="PT Astra Serif" w:hAnsi="PT Astra Serif" w:cs="Times New Roman"/>
          <w:sz w:val="24"/>
          <w:szCs w:val="24"/>
        </w:rPr>
        <w:t xml:space="preserve"> </w:t>
      </w:r>
      <w:r w:rsidR="00244956" w:rsidRPr="00673296">
        <w:rPr>
          <w:rFonts w:ascii="PT Astra Serif" w:hAnsi="PT Astra Serif" w:cs="Times New Roman"/>
          <w:sz w:val="24"/>
          <w:szCs w:val="24"/>
        </w:rPr>
        <w:t>а Заказчик обязуется принять и оплатить в порядке и на условиях, предусмотренных Контрактом.</w:t>
      </w:r>
    </w:p>
    <w:p w14:paraId="2B28E2FC" w14:textId="71725ABF"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1.2. Наименование, количество и иные характеристики поставляемого Товара указаны в </w:t>
      </w:r>
      <w:r w:rsidR="00DC4349" w:rsidRPr="00673296">
        <w:rPr>
          <w:rFonts w:ascii="PT Astra Serif" w:hAnsi="PT Astra Serif" w:cs="Times New Roman"/>
          <w:sz w:val="24"/>
          <w:szCs w:val="24"/>
        </w:rPr>
        <w:t>С</w:t>
      </w:r>
      <w:r w:rsidRPr="00673296">
        <w:rPr>
          <w:rFonts w:ascii="PT Astra Serif" w:hAnsi="PT Astra Serif" w:cs="Times New Roman"/>
          <w:sz w:val="24"/>
          <w:szCs w:val="24"/>
        </w:rPr>
        <w:t>пецификации (</w:t>
      </w:r>
      <w:hyperlink w:anchor="P1909" w:history="1">
        <w:r w:rsidRPr="00673296">
          <w:rPr>
            <w:rFonts w:ascii="PT Astra Serif" w:hAnsi="PT Astra Serif" w:cs="Times New Roman"/>
            <w:sz w:val="24"/>
            <w:szCs w:val="24"/>
          </w:rPr>
          <w:t>приложение</w:t>
        </w:r>
      </w:hyperlink>
      <w:hyperlink w:anchor="P1732" w:history="1">
        <w:r w:rsidR="00011721" w:rsidRPr="00673296">
          <w:rPr>
            <w:rFonts w:ascii="PT Astra Serif" w:hAnsi="PT Astra Serif" w:cs="Times New Roman"/>
            <w:sz w:val="24"/>
            <w:szCs w:val="24"/>
          </w:rPr>
          <w:t>№</w:t>
        </w:r>
      </w:hyperlink>
      <w:r w:rsidR="00011721" w:rsidRPr="00673296">
        <w:rPr>
          <w:rFonts w:ascii="PT Astra Serif" w:hAnsi="PT Astra Serif" w:cs="Times New Roman"/>
          <w:sz w:val="24"/>
          <w:szCs w:val="24"/>
        </w:rPr>
        <w:t xml:space="preserve"> 1</w:t>
      </w:r>
      <w:r w:rsidRPr="00673296">
        <w:rPr>
          <w:rFonts w:ascii="PT Astra Serif" w:hAnsi="PT Astra Serif" w:cs="Times New Roman"/>
          <w:sz w:val="24"/>
          <w:szCs w:val="24"/>
        </w:rPr>
        <w:t>)</w:t>
      </w:r>
      <w:r w:rsidR="00DC4349" w:rsidRPr="00673296">
        <w:rPr>
          <w:rFonts w:ascii="PT Astra Serif" w:hAnsi="PT Astra Serif" w:cs="Times New Roman"/>
          <w:sz w:val="24"/>
          <w:szCs w:val="24"/>
        </w:rPr>
        <w:t xml:space="preserve"> и Техническом задании (приложение №</w:t>
      </w:r>
      <w:r w:rsidR="00756932" w:rsidRPr="00673296">
        <w:rPr>
          <w:rFonts w:ascii="PT Astra Serif" w:hAnsi="PT Astra Serif" w:cs="Times New Roman"/>
          <w:sz w:val="24"/>
          <w:szCs w:val="24"/>
        </w:rPr>
        <w:t xml:space="preserve"> </w:t>
      </w:r>
      <w:r w:rsidR="00DC4349" w:rsidRPr="00673296">
        <w:rPr>
          <w:rFonts w:ascii="PT Astra Serif" w:hAnsi="PT Astra Serif" w:cs="Times New Roman"/>
          <w:sz w:val="24"/>
          <w:szCs w:val="24"/>
        </w:rPr>
        <w:t>4), являющ</w:t>
      </w:r>
      <w:r w:rsidR="00FB13F6" w:rsidRPr="00673296">
        <w:rPr>
          <w:rFonts w:ascii="PT Astra Serif" w:hAnsi="PT Astra Serif" w:cs="Times New Roman"/>
          <w:sz w:val="24"/>
          <w:szCs w:val="24"/>
        </w:rPr>
        <w:t>и</w:t>
      </w:r>
      <w:r w:rsidR="00DC4349" w:rsidRPr="00673296">
        <w:rPr>
          <w:rFonts w:ascii="PT Astra Serif" w:hAnsi="PT Astra Serif" w:cs="Times New Roman"/>
          <w:sz w:val="24"/>
          <w:szCs w:val="24"/>
        </w:rPr>
        <w:t>хся</w:t>
      </w:r>
      <w:r w:rsidRPr="00673296">
        <w:rPr>
          <w:rFonts w:ascii="PT Astra Serif" w:hAnsi="PT Astra Serif" w:cs="Times New Roman"/>
          <w:sz w:val="24"/>
          <w:szCs w:val="24"/>
        </w:rPr>
        <w:t xml:space="preserve"> неотъемлемой частью Контракта.</w:t>
      </w:r>
    </w:p>
    <w:p w14:paraId="5A98A39B" w14:textId="51BA202F" w:rsidR="00976526" w:rsidRPr="00673296" w:rsidRDefault="005D400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1.3. ИКЗ - № </w:t>
      </w:r>
      <w:r w:rsidR="00756932" w:rsidRPr="00673296">
        <w:rPr>
          <w:rFonts w:ascii="PT Astra Serif" w:hAnsi="PT Astra Serif" w:cs="Times New Roman"/>
          <w:sz w:val="24"/>
          <w:szCs w:val="24"/>
        </w:rPr>
        <w:t>261346106851034610100100010000000244</w:t>
      </w:r>
    </w:p>
    <w:p w14:paraId="2CC944C8" w14:textId="77777777" w:rsidR="00C5579D" w:rsidRPr="00673296" w:rsidRDefault="00C5579D" w:rsidP="00673296">
      <w:pPr>
        <w:pStyle w:val="ConsPlusNormal"/>
        <w:ind w:firstLine="709"/>
        <w:jc w:val="center"/>
        <w:outlineLvl w:val="1"/>
        <w:rPr>
          <w:rFonts w:ascii="PT Astra Serif" w:hAnsi="PT Astra Serif" w:cs="Times New Roman"/>
          <w:b/>
          <w:sz w:val="24"/>
          <w:szCs w:val="24"/>
        </w:rPr>
      </w:pPr>
      <w:r w:rsidRPr="00673296">
        <w:rPr>
          <w:rFonts w:ascii="PT Astra Serif" w:hAnsi="PT Astra Serif" w:cs="Times New Roman"/>
          <w:b/>
          <w:sz w:val="24"/>
          <w:szCs w:val="24"/>
        </w:rPr>
        <w:t>II. Цена Контракта и порядок расчетов</w:t>
      </w:r>
    </w:p>
    <w:p w14:paraId="40606D78" w14:textId="1F1CF759" w:rsidR="00C5579D" w:rsidRPr="00673296" w:rsidRDefault="00353F93" w:rsidP="00673296">
      <w:pPr>
        <w:pStyle w:val="ConsPlusNonformat"/>
        <w:ind w:firstLine="709"/>
        <w:jc w:val="both"/>
        <w:rPr>
          <w:rFonts w:ascii="PT Astra Serif" w:hAnsi="PT Astra Serif" w:cs="Times New Roman"/>
          <w:sz w:val="24"/>
          <w:szCs w:val="24"/>
        </w:rPr>
      </w:pPr>
      <w:bookmarkStart w:id="0" w:name="P1440"/>
      <w:bookmarkEnd w:id="0"/>
      <w:r w:rsidRPr="00673296">
        <w:rPr>
          <w:rFonts w:ascii="PT Astra Serif" w:hAnsi="PT Astra Serif" w:cs="Times New Roman"/>
          <w:sz w:val="24"/>
          <w:szCs w:val="24"/>
        </w:rPr>
        <w:t xml:space="preserve">2.1.  Цена Контракта </w:t>
      </w:r>
      <w:r w:rsidR="00C5579D" w:rsidRPr="00673296">
        <w:rPr>
          <w:rFonts w:ascii="PT Astra Serif" w:hAnsi="PT Astra Serif" w:cs="Times New Roman"/>
          <w:sz w:val="24"/>
          <w:szCs w:val="24"/>
        </w:rPr>
        <w:t xml:space="preserve">составляет </w:t>
      </w:r>
      <w:r w:rsidR="007821CF" w:rsidRPr="00673296">
        <w:rPr>
          <w:rFonts w:ascii="PT Astra Serif" w:hAnsi="PT Astra Serif" w:cs="Times New Roman"/>
          <w:sz w:val="24"/>
          <w:szCs w:val="24"/>
          <w:u w:val="single"/>
        </w:rPr>
        <w:t xml:space="preserve">             </w:t>
      </w:r>
      <w:r w:rsidR="00C5579D" w:rsidRPr="00673296">
        <w:rPr>
          <w:rFonts w:ascii="PT Astra Serif" w:hAnsi="PT Astra Serif" w:cs="Times New Roman"/>
          <w:b/>
          <w:sz w:val="24"/>
          <w:szCs w:val="24"/>
        </w:rPr>
        <w:t>(</w:t>
      </w:r>
      <w:r w:rsidR="007821CF" w:rsidRPr="00673296">
        <w:rPr>
          <w:rFonts w:ascii="PT Astra Serif" w:hAnsi="PT Astra Serif" w:cs="Times New Roman"/>
          <w:b/>
          <w:sz w:val="24"/>
          <w:szCs w:val="24"/>
          <w:u w:val="single"/>
        </w:rPr>
        <w:t xml:space="preserve">                   </w:t>
      </w:r>
      <w:r w:rsidR="00C5579D" w:rsidRPr="00673296">
        <w:rPr>
          <w:rFonts w:ascii="PT Astra Serif" w:hAnsi="PT Astra Serif" w:cs="Times New Roman"/>
          <w:b/>
          <w:sz w:val="24"/>
          <w:szCs w:val="24"/>
        </w:rPr>
        <w:t>)  рублей</w:t>
      </w:r>
      <w:r w:rsidR="007077EB" w:rsidRPr="00673296">
        <w:rPr>
          <w:rFonts w:ascii="PT Astra Serif" w:hAnsi="PT Astra Serif" w:cs="Times New Roman"/>
          <w:b/>
          <w:sz w:val="24"/>
          <w:szCs w:val="24"/>
        </w:rPr>
        <w:t xml:space="preserve"> </w:t>
      </w:r>
      <w:r w:rsidR="00673296">
        <w:rPr>
          <w:rFonts w:ascii="PT Astra Serif" w:hAnsi="PT Astra Serif" w:cs="Times New Roman"/>
          <w:b/>
          <w:sz w:val="24"/>
          <w:szCs w:val="24"/>
        </w:rPr>
        <w:t>_______</w:t>
      </w:r>
      <w:r w:rsidRPr="00673296">
        <w:rPr>
          <w:rFonts w:ascii="PT Astra Serif" w:hAnsi="PT Astra Serif" w:cs="Times New Roman"/>
          <w:b/>
          <w:sz w:val="24"/>
          <w:szCs w:val="24"/>
        </w:rPr>
        <w:t>копеек</w:t>
      </w:r>
      <w:r w:rsidRPr="00673296">
        <w:rPr>
          <w:rFonts w:ascii="PT Astra Serif" w:hAnsi="PT Astra Serif" w:cs="Times New Roman"/>
          <w:sz w:val="24"/>
          <w:szCs w:val="24"/>
        </w:rPr>
        <w:t xml:space="preserve">, </w:t>
      </w:r>
      <w:r w:rsidR="007821CF" w:rsidRPr="00673296">
        <w:rPr>
          <w:rFonts w:ascii="PT Astra Serif" w:hAnsi="PT Astra Serif" w:cs="Times New Roman"/>
          <w:sz w:val="24"/>
          <w:szCs w:val="24"/>
        </w:rPr>
        <w:t>с НДС/без НДС</w:t>
      </w:r>
      <w:r w:rsidR="00E52035" w:rsidRPr="00673296">
        <w:rPr>
          <w:rFonts w:ascii="PT Astra Serif" w:hAnsi="PT Astra Serif" w:cs="Times New Roman"/>
          <w:color w:val="FFFFFF" w:themeColor="background1"/>
          <w:sz w:val="24"/>
          <w:szCs w:val="24"/>
        </w:rPr>
        <w:t>.</w:t>
      </w:r>
    </w:p>
    <w:p w14:paraId="4E547301" w14:textId="77777777" w:rsidR="00C5579D" w:rsidRPr="00673296" w:rsidRDefault="00E95D63" w:rsidP="00673296">
      <w:pPr>
        <w:pStyle w:val="ConsPlusNormal"/>
        <w:ind w:firstLine="709"/>
        <w:jc w:val="both"/>
        <w:rPr>
          <w:rFonts w:ascii="PT Astra Serif" w:hAnsi="PT Astra Serif" w:cs="Times New Roman"/>
          <w:sz w:val="24"/>
          <w:szCs w:val="24"/>
        </w:rPr>
      </w:pPr>
      <w:bookmarkStart w:id="1" w:name="P1445"/>
      <w:bookmarkStart w:id="2" w:name="P1457"/>
      <w:bookmarkEnd w:id="1"/>
      <w:bookmarkEnd w:id="2"/>
      <w:r w:rsidRPr="00673296">
        <w:rPr>
          <w:rFonts w:ascii="PT Astra Serif" w:hAnsi="PT Astra Serif" w:cs="Times New Roman"/>
          <w:sz w:val="24"/>
          <w:szCs w:val="24"/>
        </w:rPr>
        <w:t>2.2. Сумма, подлежащая уплате З</w:t>
      </w:r>
      <w:r w:rsidR="00017788" w:rsidRPr="00673296">
        <w:rPr>
          <w:rFonts w:ascii="PT Astra Serif" w:hAnsi="PT Astra Serif" w:cs="Times New Roman"/>
          <w:sz w:val="24"/>
          <w:szCs w:val="24"/>
        </w:rPr>
        <w:t>аказчик</w:t>
      </w:r>
      <w:r w:rsidR="00C5579D" w:rsidRPr="00673296">
        <w:rPr>
          <w:rFonts w:ascii="PT Astra Serif" w:hAnsi="PT Astra Serif" w:cs="Times New Roman"/>
          <w:sz w:val="24"/>
          <w:szCs w:val="24"/>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00C5579D" w:rsidRPr="00673296">
        <w:rPr>
          <w:rFonts w:ascii="PT Astra Serif" w:hAnsi="PT Astra Serif" w:cs="Times New Roman"/>
          <w:sz w:val="24"/>
          <w:szCs w:val="24"/>
        </w:rPr>
        <w:t>ом.</w:t>
      </w:r>
    </w:p>
    <w:p w14:paraId="023F705C" w14:textId="60EBF482" w:rsidR="007821CF" w:rsidRPr="00673296" w:rsidRDefault="00C5579D" w:rsidP="00673296">
      <w:pPr>
        <w:pStyle w:val="ConsPlusNormal"/>
        <w:ind w:firstLine="709"/>
        <w:jc w:val="both"/>
        <w:rPr>
          <w:rFonts w:ascii="PT Astra Serif" w:hAnsi="PT Astra Serif" w:cs="Times New Roman"/>
          <w:sz w:val="24"/>
          <w:szCs w:val="24"/>
        </w:rPr>
      </w:pPr>
      <w:bookmarkStart w:id="3" w:name="P1458"/>
      <w:bookmarkEnd w:id="3"/>
      <w:r w:rsidRPr="00673296">
        <w:rPr>
          <w:rFonts w:ascii="PT Astra Serif" w:hAnsi="PT Astra Serif" w:cs="Times New Roman"/>
          <w:sz w:val="24"/>
          <w:szCs w:val="24"/>
        </w:rPr>
        <w:t xml:space="preserve">2.3. Цена Контракта включает в себя: стоимость Товара, </w:t>
      </w:r>
      <w:r w:rsidR="00625EF7" w:rsidRPr="00673296">
        <w:rPr>
          <w:rFonts w:ascii="PT Astra Serif" w:hAnsi="PT Astra Serif" w:cs="Times New Roman"/>
          <w:sz w:val="24"/>
          <w:szCs w:val="24"/>
        </w:rPr>
        <w:t xml:space="preserve">расходы, связанные с доставкой, </w:t>
      </w:r>
      <w:r w:rsidRPr="00673296">
        <w:rPr>
          <w:rFonts w:ascii="PT Astra Serif" w:hAnsi="PT Astra Serif" w:cs="Times New Roman"/>
          <w:sz w:val="24"/>
          <w:szCs w:val="24"/>
        </w:rPr>
        <w:t>стоимость упаковки (тары), маркировки, страхование, таможенные платежи (пошлины), Н</w:t>
      </w:r>
      <w:r w:rsidR="00ED561E" w:rsidRPr="00673296">
        <w:rPr>
          <w:rFonts w:ascii="PT Astra Serif" w:hAnsi="PT Astra Serif" w:cs="Times New Roman"/>
          <w:sz w:val="24"/>
          <w:szCs w:val="24"/>
        </w:rPr>
        <w:t>ДС, другие установленные налоги и сборы</w:t>
      </w:r>
      <w:bookmarkStart w:id="4" w:name="P1459"/>
      <w:bookmarkEnd w:id="4"/>
    </w:p>
    <w:p w14:paraId="56C63823"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4" w:history="1">
        <w:r w:rsidRPr="00673296">
          <w:rPr>
            <w:rFonts w:ascii="PT Astra Serif" w:hAnsi="PT Astra Serif" w:cs="Times New Roman"/>
            <w:sz w:val="24"/>
            <w:szCs w:val="24"/>
          </w:rPr>
          <w:t>законом</w:t>
        </w:r>
      </w:hyperlink>
      <w:r w:rsidRPr="00673296">
        <w:rPr>
          <w:rFonts w:ascii="PT Astra Serif" w:hAnsi="PT Astra Serif"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D6471D5" w14:textId="64E8C005" w:rsidR="00C5579D" w:rsidRPr="00673296" w:rsidRDefault="00C5579D" w:rsidP="00673296">
      <w:pPr>
        <w:pStyle w:val="ConsPlusNormal"/>
        <w:ind w:firstLine="709"/>
        <w:jc w:val="both"/>
        <w:rPr>
          <w:rFonts w:ascii="PT Astra Serif" w:hAnsi="PT Astra Serif" w:cs="Times New Roman"/>
          <w:sz w:val="24"/>
          <w:szCs w:val="24"/>
        </w:rPr>
      </w:pPr>
      <w:bookmarkStart w:id="5" w:name="P1460"/>
      <w:bookmarkEnd w:id="5"/>
      <w:r w:rsidRPr="00673296">
        <w:rPr>
          <w:rFonts w:ascii="PT Astra Serif" w:hAnsi="PT Astra Serif" w:cs="Times New Roman"/>
          <w:sz w:val="24"/>
          <w:szCs w:val="24"/>
        </w:rPr>
        <w:t xml:space="preserve">Цена Контракта может быть снижена по соглашению Сторон </w:t>
      </w:r>
      <w:r w:rsidR="0015258B" w:rsidRPr="00673296">
        <w:rPr>
          <w:rFonts w:ascii="PT Astra Serif" w:hAnsi="PT Astra Serif" w:cs="Times New Roman"/>
          <w:sz w:val="24"/>
          <w:szCs w:val="24"/>
        </w:rPr>
        <w:t>без изменения,</w:t>
      </w:r>
      <w:r w:rsidRPr="00673296">
        <w:rPr>
          <w:rFonts w:ascii="PT Astra Serif" w:hAnsi="PT Astra Serif" w:cs="Times New Roman"/>
          <w:sz w:val="24"/>
          <w:szCs w:val="24"/>
        </w:rPr>
        <w:t xml:space="preserve"> предусмотренного Контрактом количества и качества поставляемого Товара и иных условий Контракта.</w:t>
      </w:r>
    </w:p>
    <w:p w14:paraId="616FBE0F"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2.5. Источник финансирования Контракта - </w:t>
      </w:r>
      <w:r w:rsidR="008C5F3F" w:rsidRPr="00673296">
        <w:rPr>
          <w:rFonts w:ascii="PT Astra Serif" w:hAnsi="PT Astra Serif" w:cs="Times New Roman"/>
          <w:sz w:val="24"/>
          <w:szCs w:val="24"/>
        </w:rPr>
        <w:t>федеральный бюджет в пределах доведенных лимитов бюджетных обязательств по</w:t>
      </w:r>
      <w:r w:rsidR="00C32BF2" w:rsidRPr="00673296">
        <w:rPr>
          <w:rFonts w:ascii="PT Astra Serif" w:hAnsi="PT Astra Serif" w:cs="Times New Roman"/>
          <w:sz w:val="24"/>
          <w:szCs w:val="24"/>
        </w:rPr>
        <w:t xml:space="preserve"> 320 РП 0305 ЦС 42</w:t>
      </w:r>
      <w:r w:rsidR="006D6814" w:rsidRPr="00673296">
        <w:rPr>
          <w:rFonts w:ascii="PT Astra Serif" w:hAnsi="PT Astra Serif" w:cs="Times New Roman"/>
          <w:sz w:val="24"/>
          <w:szCs w:val="24"/>
        </w:rPr>
        <w:t>4</w:t>
      </w:r>
      <w:r w:rsidR="00C32BF2" w:rsidRPr="00673296">
        <w:rPr>
          <w:rFonts w:ascii="PT Astra Serif" w:hAnsi="PT Astra Serif" w:cs="Times New Roman"/>
          <w:sz w:val="24"/>
          <w:szCs w:val="24"/>
        </w:rPr>
        <w:t xml:space="preserve"> 0</w:t>
      </w:r>
      <w:r w:rsidR="006D6814" w:rsidRPr="00673296">
        <w:rPr>
          <w:rFonts w:ascii="PT Astra Serif" w:hAnsi="PT Astra Serif" w:cs="Times New Roman"/>
          <w:sz w:val="24"/>
          <w:szCs w:val="24"/>
        </w:rPr>
        <w:t>690049</w:t>
      </w:r>
      <w:r w:rsidR="00C32BF2" w:rsidRPr="00673296">
        <w:rPr>
          <w:rFonts w:ascii="PT Astra Serif" w:hAnsi="PT Astra Serif" w:cs="Times New Roman"/>
          <w:sz w:val="24"/>
          <w:szCs w:val="24"/>
        </w:rPr>
        <w:t xml:space="preserve"> ВР 244</w:t>
      </w:r>
      <w:r w:rsidRPr="00673296">
        <w:rPr>
          <w:rFonts w:ascii="PT Astra Serif" w:hAnsi="PT Astra Serif" w:cs="Times New Roman"/>
          <w:sz w:val="24"/>
          <w:szCs w:val="24"/>
        </w:rPr>
        <w:t xml:space="preserve">. </w:t>
      </w:r>
    </w:p>
    <w:p w14:paraId="16DB42CF" w14:textId="77777777" w:rsidR="00C5579D" w:rsidRPr="00673296" w:rsidRDefault="00C5579D" w:rsidP="00673296">
      <w:pPr>
        <w:pStyle w:val="ConsPlusNormal"/>
        <w:ind w:firstLine="709"/>
        <w:jc w:val="both"/>
        <w:rPr>
          <w:rFonts w:ascii="PT Astra Serif" w:hAnsi="PT Astra Serif" w:cs="Times New Roman"/>
          <w:sz w:val="24"/>
          <w:szCs w:val="24"/>
        </w:rPr>
      </w:pPr>
      <w:bookmarkStart w:id="6" w:name="P1462"/>
      <w:bookmarkStart w:id="7" w:name="P1473"/>
      <w:bookmarkEnd w:id="6"/>
      <w:bookmarkEnd w:id="7"/>
      <w:r w:rsidRPr="00673296">
        <w:rPr>
          <w:rFonts w:ascii="PT Astra Serif" w:hAnsi="PT Astra Serif" w:cs="Times New Roman"/>
          <w:sz w:val="24"/>
          <w:szCs w:val="24"/>
        </w:rPr>
        <w:t xml:space="preserve">Выплата аванса при исполнении контракта, заключенного с участником закупки, указанным в </w:t>
      </w:r>
      <w:hyperlink r:id="rId5" w:history="1">
        <w:r w:rsidRPr="00673296">
          <w:rPr>
            <w:rFonts w:ascii="PT Astra Serif" w:hAnsi="PT Astra Serif" w:cs="Times New Roman"/>
            <w:sz w:val="24"/>
            <w:szCs w:val="24"/>
          </w:rPr>
          <w:t>части 1</w:t>
        </w:r>
      </w:hyperlink>
      <w:r w:rsidRPr="00673296">
        <w:rPr>
          <w:rFonts w:ascii="PT Astra Serif" w:hAnsi="PT Astra Serif" w:cs="Times New Roman"/>
          <w:sz w:val="24"/>
          <w:szCs w:val="24"/>
        </w:rPr>
        <w:t xml:space="preserve"> или </w:t>
      </w:r>
      <w:hyperlink r:id="rId6" w:history="1">
        <w:r w:rsidRPr="00673296">
          <w:rPr>
            <w:rFonts w:ascii="PT Astra Serif" w:hAnsi="PT Astra Serif" w:cs="Times New Roman"/>
            <w:sz w:val="24"/>
            <w:szCs w:val="24"/>
          </w:rPr>
          <w:t>2 статьи 37</w:t>
        </w:r>
      </w:hyperlink>
      <w:r w:rsidRPr="00673296">
        <w:rPr>
          <w:rFonts w:ascii="PT Astra Serif" w:hAnsi="PT Astra Serif"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w:t>
      </w:r>
      <w:r w:rsidRPr="00673296">
        <w:rPr>
          <w:rFonts w:ascii="PT Astra Serif" w:hAnsi="PT Astra Serif" w:cs="Times New Roman"/>
          <w:sz w:val="24"/>
          <w:szCs w:val="24"/>
        </w:rPr>
        <w:lastRenderedPageBreak/>
        <w:t xml:space="preserve">государственных и муниципальных нужд", </w:t>
      </w:r>
      <w:r w:rsidRPr="00673296">
        <w:rPr>
          <w:rFonts w:ascii="PT Astra Serif" w:hAnsi="PT Astra Serif" w:cs="Times New Roman"/>
          <w:b/>
          <w:bCs/>
          <w:sz w:val="24"/>
          <w:szCs w:val="24"/>
        </w:rPr>
        <w:t>не допускается.</w:t>
      </w:r>
      <w:r w:rsidRPr="00673296">
        <w:rPr>
          <w:rFonts w:ascii="PT Astra Serif" w:hAnsi="PT Astra Serif" w:cs="Times New Roman"/>
          <w:sz w:val="24"/>
          <w:szCs w:val="24"/>
        </w:rPr>
        <w:t xml:space="preserve"> </w:t>
      </w:r>
    </w:p>
    <w:p w14:paraId="749EAE40" w14:textId="6C2FFFE8"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2.7. </w:t>
      </w:r>
      <w:r w:rsidR="0006595A" w:rsidRPr="00673296">
        <w:rPr>
          <w:rFonts w:ascii="PT Astra Serif" w:hAnsi="PT Astra Serif" w:cs="Times New Roman"/>
          <w:sz w:val="24"/>
          <w:szCs w:val="24"/>
        </w:rPr>
        <w:t xml:space="preserve">Оплата поставленного Товара производится Заказчиком не </w:t>
      </w:r>
      <w:r w:rsidR="000440FF" w:rsidRPr="00673296">
        <w:rPr>
          <w:rFonts w:ascii="PT Astra Serif" w:hAnsi="PT Astra Serif" w:cs="Times New Roman"/>
          <w:sz w:val="24"/>
          <w:szCs w:val="24"/>
        </w:rPr>
        <w:t>позднее 7</w:t>
      </w:r>
      <w:r w:rsidR="0006595A" w:rsidRPr="00673296">
        <w:rPr>
          <w:rFonts w:ascii="PT Astra Serif" w:hAnsi="PT Astra Serif" w:cs="Times New Roman"/>
          <w:sz w:val="24"/>
          <w:szCs w:val="24"/>
        </w:rPr>
        <w:t xml:space="preserve"> (</w:t>
      </w:r>
      <w:r w:rsidR="0015258B" w:rsidRPr="00673296">
        <w:rPr>
          <w:rFonts w:ascii="PT Astra Serif" w:hAnsi="PT Astra Serif" w:cs="Times New Roman"/>
          <w:sz w:val="24"/>
          <w:szCs w:val="24"/>
        </w:rPr>
        <w:t>семи</w:t>
      </w:r>
      <w:r w:rsidR="0006595A" w:rsidRPr="00673296">
        <w:rPr>
          <w:rFonts w:ascii="PT Astra Serif" w:hAnsi="PT Astra Serif" w:cs="Times New Roman"/>
          <w:sz w:val="24"/>
          <w:szCs w:val="24"/>
        </w:rPr>
        <w:t>) рабочих дней со дня подписания Заказчиком документа о</w:t>
      </w:r>
      <w:r w:rsidR="00144055" w:rsidRPr="00673296">
        <w:rPr>
          <w:rFonts w:ascii="PT Astra Serif" w:hAnsi="PT Astra Serif" w:cs="Times New Roman"/>
          <w:sz w:val="24"/>
          <w:szCs w:val="24"/>
        </w:rPr>
        <w:t xml:space="preserve"> приемке Товара</w:t>
      </w:r>
      <w:r w:rsidR="0006595A" w:rsidRPr="00673296">
        <w:rPr>
          <w:rFonts w:ascii="PT Astra Serif" w:hAnsi="PT Astra Serif" w:cs="Times New Roman"/>
          <w:sz w:val="24"/>
          <w:szCs w:val="24"/>
        </w:rPr>
        <w:t>.</w:t>
      </w:r>
    </w:p>
    <w:p w14:paraId="068FD027" w14:textId="77777777" w:rsidR="00C5579D" w:rsidRPr="00673296" w:rsidRDefault="00C5579D" w:rsidP="00673296">
      <w:pPr>
        <w:pStyle w:val="ConsPlusNormal"/>
        <w:ind w:firstLine="709"/>
        <w:jc w:val="both"/>
        <w:rPr>
          <w:rFonts w:ascii="PT Astra Serif" w:hAnsi="PT Astra Serif" w:cs="Times New Roman"/>
          <w:sz w:val="24"/>
          <w:szCs w:val="24"/>
        </w:rPr>
      </w:pPr>
      <w:bookmarkStart w:id="8" w:name="P1475"/>
      <w:bookmarkEnd w:id="8"/>
      <w:r w:rsidRPr="00673296">
        <w:rPr>
          <w:rFonts w:ascii="PT Astra Serif" w:hAnsi="PT Astra Serif" w:cs="Times New Roman"/>
          <w:sz w:val="24"/>
          <w:szCs w:val="24"/>
        </w:rPr>
        <w:t xml:space="preserve">2.8. Оплата по Контракту осуществляется по безналичному расчету платежными поручениями путем перечисления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 xml:space="preserve">у, указав новые реквизиты расчетного счета. В противном случае все риски, связанные с перечислением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 xml:space="preserve">ом денежных средств на указанный в Контракте счет Поставщика, несет Поставщик. </w:t>
      </w:r>
    </w:p>
    <w:p w14:paraId="5631283B" w14:textId="6C2D42E0" w:rsidR="00FE3BC6" w:rsidRPr="00673296" w:rsidRDefault="00FE3BC6"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2.9.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14:paraId="36E144E3" w14:textId="3549D97D" w:rsidR="00265F26" w:rsidRPr="00673296" w:rsidRDefault="00432F32" w:rsidP="00673296">
      <w:pPr>
        <w:pStyle w:val="ConsPlusNormal"/>
        <w:ind w:firstLine="709"/>
        <w:jc w:val="both"/>
        <w:rPr>
          <w:rFonts w:ascii="PT Astra Serif" w:hAnsi="PT Astra Serif" w:cs="Times New Roman"/>
          <w:color w:val="000000" w:themeColor="text1"/>
          <w:sz w:val="24"/>
          <w:szCs w:val="24"/>
        </w:rPr>
      </w:pPr>
      <w:r w:rsidRPr="00673296">
        <w:rPr>
          <w:rFonts w:ascii="PT Astra Serif" w:hAnsi="PT Astra Serif" w:cs="Times New Roman"/>
          <w:color w:val="000000" w:themeColor="text1"/>
          <w:sz w:val="24"/>
          <w:szCs w:val="24"/>
        </w:rPr>
        <w:t xml:space="preserve">2.10. Цена настоящего Контракта определена и обоснована тарифным методом, в соответствии  с пунктом 1 части 8, статьи 22 Федерального закона </w:t>
      </w:r>
      <w:r w:rsidRPr="00673296">
        <w:rPr>
          <w:rFonts w:ascii="PT Astra Serif" w:hAnsi="PT Astra Serif" w:cs="Times New Roman"/>
          <w:color w:val="000000" w:themeColor="text1"/>
          <w:sz w:val="24"/>
          <w:szCs w:val="24"/>
        </w:rPr>
        <w:br/>
        <w:t>от 05.04.2013 № 44-ФЗ «О контрактной системе в сфере закупок товаров, работ, услуг для государственных и муниципальных нужд», с учетом положений раздела III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согласно ст. 2 Федерального закона от 17.07.1999 № 176-ФЗ «О почтовой связи» государственные знаки почтовой оплаты - почтовые марки и иные знаки, наносимые на почтовые отправления и подтверждающие оплату услуг почтовой связи. В соответствии с п. 3.2 раздела I Положения о знаках почтовой оплаты и специальных почтовых штемпелях Российской Федерации, утвержденного приказом Минсвязи РФ от 26.05.1994 № 115, номиналы знаков почтовой оплаты соответствуют тарифам на услуги почтовой связи, действующим на территории Российской Федерации. В соответствии с п. 5.3 раздела I указанного Положения, продажа знаков почтовой оплаты Российской Федерации производится учреждениями Федеральной почтовой связи строго по номинальной стоимости и не ранее срока, установленного для их ввода в почтовое обращение.</w:t>
      </w:r>
    </w:p>
    <w:p w14:paraId="7B1C900E" w14:textId="77777777" w:rsidR="00C5579D" w:rsidRPr="00673296" w:rsidRDefault="00C5579D" w:rsidP="00673296">
      <w:pPr>
        <w:pStyle w:val="ConsPlusNormal"/>
        <w:ind w:firstLine="709"/>
        <w:jc w:val="center"/>
        <w:outlineLvl w:val="1"/>
        <w:rPr>
          <w:rFonts w:ascii="PT Astra Serif" w:hAnsi="PT Astra Serif" w:cs="Times New Roman"/>
          <w:b/>
          <w:sz w:val="24"/>
          <w:szCs w:val="24"/>
        </w:rPr>
      </w:pPr>
      <w:bookmarkStart w:id="9" w:name="P1477"/>
      <w:bookmarkEnd w:id="9"/>
      <w:r w:rsidRPr="00673296">
        <w:rPr>
          <w:rFonts w:ascii="PT Astra Serif" w:hAnsi="PT Astra Serif" w:cs="Times New Roman"/>
          <w:b/>
          <w:sz w:val="24"/>
          <w:szCs w:val="24"/>
        </w:rPr>
        <w:t>III. Порядок, сроки и условия поставки</w:t>
      </w:r>
      <w:r w:rsidR="00B10E5C" w:rsidRPr="00673296">
        <w:rPr>
          <w:rFonts w:ascii="PT Astra Serif" w:hAnsi="PT Astra Serif" w:cs="Times New Roman"/>
          <w:b/>
          <w:sz w:val="24"/>
          <w:szCs w:val="24"/>
        </w:rPr>
        <w:t xml:space="preserve"> </w:t>
      </w:r>
      <w:r w:rsidRPr="00673296">
        <w:rPr>
          <w:rFonts w:ascii="PT Astra Serif" w:hAnsi="PT Astra Serif" w:cs="Times New Roman"/>
          <w:b/>
          <w:sz w:val="24"/>
          <w:szCs w:val="24"/>
        </w:rPr>
        <w:t xml:space="preserve">и приемки Товара </w:t>
      </w:r>
    </w:p>
    <w:p w14:paraId="11CF4FE4" w14:textId="3A1AA343" w:rsidR="00B210A2" w:rsidRPr="00673296" w:rsidRDefault="00C5579D" w:rsidP="00673296">
      <w:pPr>
        <w:pStyle w:val="Style18"/>
        <w:ind w:firstLine="709"/>
        <w:jc w:val="both"/>
        <w:outlineLvl w:val="0"/>
        <w:rPr>
          <w:rFonts w:ascii="PT Astra Serif" w:hAnsi="PT Astra Serif"/>
        </w:rPr>
      </w:pPr>
      <w:bookmarkStart w:id="10" w:name="P1480"/>
      <w:bookmarkEnd w:id="10"/>
      <w:r w:rsidRPr="00673296">
        <w:rPr>
          <w:rFonts w:ascii="PT Astra Serif" w:hAnsi="PT Astra Serif"/>
        </w:rPr>
        <w:t xml:space="preserve">3.1. </w:t>
      </w:r>
      <w:r w:rsidR="00B859CD" w:rsidRPr="00673296">
        <w:rPr>
          <w:rFonts w:ascii="PT Astra Serif" w:hAnsi="PT Astra Serif"/>
        </w:rPr>
        <w:t xml:space="preserve">Поставщик самостоятельно доставляет Товар </w:t>
      </w:r>
      <w:r w:rsidR="00265F26" w:rsidRPr="00673296">
        <w:rPr>
          <w:rFonts w:ascii="PT Astra Serif" w:hAnsi="PT Astra Serif"/>
        </w:rPr>
        <w:t>Заказчику</w:t>
      </w:r>
      <w:r w:rsidR="00B859CD" w:rsidRPr="00673296">
        <w:rPr>
          <w:rFonts w:ascii="PT Astra Serif" w:hAnsi="PT Astra Serif"/>
        </w:rPr>
        <w:t xml:space="preserve"> по</w:t>
      </w:r>
      <w:r w:rsidR="00C32B7A" w:rsidRPr="00673296">
        <w:rPr>
          <w:rFonts w:ascii="PT Astra Serif" w:hAnsi="PT Astra Serif"/>
        </w:rPr>
        <w:t xml:space="preserve"> </w:t>
      </w:r>
      <w:r w:rsidR="00B859CD" w:rsidRPr="00673296">
        <w:rPr>
          <w:rFonts w:ascii="PT Astra Serif" w:hAnsi="PT Astra Serif"/>
        </w:rPr>
        <w:t>адресу</w:t>
      </w:r>
      <w:r w:rsidR="0006595A" w:rsidRPr="00673296">
        <w:rPr>
          <w:rFonts w:ascii="PT Astra Serif" w:hAnsi="PT Astra Serif"/>
        </w:rPr>
        <w:t>, указанному в графике поставки (Приложение № 2)</w:t>
      </w:r>
      <w:r w:rsidR="00C32B7A" w:rsidRPr="00673296">
        <w:rPr>
          <w:rFonts w:ascii="PT Astra Serif" w:hAnsi="PT Astra Serif"/>
        </w:rPr>
        <w:t xml:space="preserve"> </w:t>
      </w:r>
      <w:r w:rsidR="00B859CD" w:rsidRPr="00673296">
        <w:rPr>
          <w:rFonts w:ascii="PT Astra Serif" w:hAnsi="PT Astra Serif"/>
        </w:rPr>
        <w:t xml:space="preserve">(далее - место доставки), </w:t>
      </w:r>
      <w:r w:rsidR="00B22DCD" w:rsidRPr="00673296">
        <w:rPr>
          <w:rFonts w:ascii="PT Astra Serif" w:hAnsi="PT Astra Serif"/>
        </w:rPr>
        <w:t>постав</w:t>
      </w:r>
      <w:r w:rsidR="00D37F91" w:rsidRPr="00673296">
        <w:rPr>
          <w:rFonts w:ascii="PT Astra Serif" w:hAnsi="PT Astra Serif"/>
        </w:rPr>
        <w:t xml:space="preserve">ка осуществляется одной партией, в срок, не превышающий </w:t>
      </w:r>
      <w:r w:rsidR="004016CB">
        <w:rPr>
          <w:rFonts w:ascii="PT Astra Serif" w:hAnsi="PT Astra Serif"/>
        </w:rPr>
        <w:t>5</w:t>
      </w:r>
      <w:r w:rsidR="00D37F91" w:rsidRPr="00673296">
        <w:rPr>
          <w:rFonts w:ascii="PT Astra Serif" w:hAnsi="PT Astra Serif"/>
        </w:rPr>
        <w:t xml:space="preserve"> рабочих дней с даты заключения контракта.</w:t>
      </w:r>
    </w:p>
    <w:p w14:paraId="59389965" w14:textId="77777777" w:rsidR="00C5579D" w:rsidRPr="00673296" w:rsidRDefault="00C5579D" w:rsidP="00673296">
      <w:pPr>
        <w:pStyle w:val="Style18"/>
        <w:ind w:firstLine="709"/>
        <w:jc w:val="both"/>
        <w:outlineLvl w:val="0"/>
        <w:rPr>
          <w:rFonts w:ascii="PT Astra Serif" w:hAnsi="PT Astra Serif"/>
        </w:rPr>
      </w:pPr>
      <w:r w:rsidRPr="00673296">
        <w:rPr>
          <w:rFonts w:ascii="PT Astra Serif" w:hAnsi="PT Astra Serif"/>
        </w:rPr>
        <w:t xml:space="preserve">Поставщик не менее чем за </w:t>
      </w:r>
      <w:r w:rsidR="00F50F2F" w:rsidRPr="00673296">
        <w:rPr>
          <w:rFonts w:ascii="PT Astra Serif" w:hAnsi="PT Astra Serif"/>
        </w:rPr>
        <w:t>1</w:t>
      </w:r>
      <w:r w:rsidRPr="00673296">
        <w:rPr>
          <w:rFonts w:ascii="PT Astra Serif" w:hAnsi="PT Astra Serif"/>
        </w:rPr>
        <w:t xml:space="preserve"> д</w:t>
      </w:r>
      <w:r w:rsidR="00F50F2F" w:rsidRPr="00673296">
        <w:rPr>
          <w:rFonts w:ascii="PT Astra Serif" w:hAnsi="PT Astra Serif"/>
        </w:rPr>
        <w:t>е</w:t>
      </w:r>
      <w:r w:rsidRPr="00673296">
        <w:rPr>
          <w:rFonts w:ascii="PT Astra Serif" w:hAnsi="PT Astra Serif"/>
        </w:rPr>
        <w:t>н</w:t>
      </w:r>
      <w:r w:rsidR="00F50F2F" w:rsidRPr="00673296">
        <w:rPr>
          <w:rFonts w:ascii="PT Astra Serif" w:hAnsi="PT Astra Serif"/>
        </w:rPr>
        <w:t>ь</w:t>
      </w:r>
      <w:r w:rsidRPr="00673296">
        <w:rPr>
          <w:rFonts w:ascii="PT Astra Serif" w:hAnsi="PT Astra Serif"/>
        </w:rPr>
        <w:t xml:space="preserve"> до осуществления поставки Товара направляет в адрес </w:t>
      </w:r>
      <w:r w:rsidR="00265F26" w:rsidRPr="00673296">
        <w:rPr>
          <w:rFonts w:ascii="PT Astra Serif" w:hAnsi="PT Astra Serif"/>
        </w:rPr>
        <w:t>Заказчика</w:t>
      </w:r>
      <w:r w:rsidR="00B210A2" w:rsidRPr="00673296">
        <w:rPr>
          <w:rFonts w:ascii="PT Astra Serif" w:hAnsi="PT Astra Serif"/>
        </w:rPr>
        <w:t xml:space="preserve"> </w:t>
      </w:r>
      <w:r w:rsidRPr="00673296">
        <w:rPr>
          <w:rFonts w:ascii="PT Astra Serif" w:hAnsi="PT Astra Serif"/>
        </w:rPr>
        <w:t>уведомление о времени и дате доставки Товара в место доставки.</w:t>
      </w:r>
    </w:p>
    <w:p w14:paraId="6B61A10A" w14:textId="77777777" w:rsidR="006E58D0" w:rsidRPr="00673296" w:rsidRDefault="006E58D0" w:rsidP="00673296">
      <w:pPr>
        <w:pStyle w:val="ConsPlusNormal"/>
        <w:ind w:firstLine="709"/>
        <w:jc w:val="both"/>
        <w:rPr>
          <w:rFonts w:ascii="PT Astra Serif" w:hAnsi="PT Astra Serif"/>
          <w:sz w:val="24"/>
          <w:szCs w:val="24"/>
        </w:rPr>
      </w:pPr>
      <w:bookmarkStart w:id="11" w:name="P1482"/>
      <w:bookmarkStart w:id="12" w:name="P1485"/>
      <w:bookmarkStart w:id="13" w:name="sub_1037"/>
      <w:bookmarkEnd w:id="11"/>
      <w:bookmarkEnd w:id="12"/>
      <w:r w:rsidRPr="00673296">
        <w:rPr>
          <w:rFonts w:ascii="PT Astra Serif" w:hAnsi="PT Astra Serif"/>
          <w:sz w:val="24"/>
          <w:szCs w:val="24"/>
        </w:rPr>
        <w:t xml:space="preserve"> «Поставщик» отгружает товар в адрес Заказчика своим транспортом с предоставлением товарной накладной,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14:paraId="1B6BE54F" w14:textId="20E1C573"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Сдача и приемка Товара осуществляются уполномоченными представителями Сторон в рабочие дни с понедельника по </w:t>
      </w:r>
      <w:r w:rsidR="0015258B" w:rsidRPr="00673296">
        <w:rPr>
          <w:rFonts w:ascii="PT Astra Serif" w:hAnsi="PT Astra Serif"/>
          <w:sz w:val="24"/>
          <w:szCs w:val="24"/>
        </w:rPr>
        <w:t>пятницу</w:t>
      </w:r>
      <w:r w:rsidRPr="00673296">
        <w:rPr>
          <w:rFonts w:ascii="PT Astra Serif" w:hAnsi="PT Astra Serif"/>
          <w:sz w:val="24"/>
          <w:szCs w:val="24"/>
        </w:rPr>
        <w:t xml:space="preserve"> с 09-00 до 16-00 (время местное).</w:t>
      </w:r>
    </w:p>
    <w:p w14:paraId="26970D1A" w14:textId="7EF0850D" w:rsidR="00D37F91"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3.2. Способ доставки товара </w:t>
      </w:r>
      <w:r w:rsidR="0015258B" w:rsidRPr="00673296">
        <w:rPr>
          <w:rFonts w:ascii="PT Astra Serif" w:hAnsi="PT Astra Serif"/>
          <w:sz w:val="24"/>
          <w:szCs w:val="24"/>
        </w:rPr>
        <w:t>до Заказчика</w:t>
      </w:r>
      <w:r w:rsidRPr="00673296">
        <w:rPr>
          <w:rFonts w:ascii="PT Astra Serif" w:hAnsi="PT Astra Serif"/>
          <w:sz w:val="24"/>
          <w:szCs w:val="24"/>
        </w:rPr>
        <w:t xml:space="preserve">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w:t>
      </w:r>
    </w:p>
    <w:p w14:paraId="0BDE6601"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3.3. Вместе с товаром Поставщик передает Заказчику относящиеся к нему документы, предусмотренные законодательством Российской Федерации, производителем товара и настоящим Контрактом. При поставке товара должны предоставляться следующие документы:</w:t>
      </w:r>
    </w:p>
    <w:p w14:paraId="6DFBF9BF"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товарная накладная, оформленная в 2-х экземплярах (</w:t>
      </w:r>
      <w:r w:rsidRPr="00673296">
        <w:rPr>
          <w:rFonts w:ascii="PT Astra Serif" w:hAnsi="PT Astra Serif"/>
          <w:b/>
          <w:bCs/>
          <w:sz w:val="24"/>
          <w:szCs w:val="24"/>
        </w:rPr>
        <w:t xml:space="preserve">либо универсальный </w:t>
      </w:r>
      <w:r w:rsidRPr="00673296">
        <w:rPr>
          <w:rFonts w:ascii="PT Astra Serif" w:hAnsi="PT Astra Serif"/>
          <w:b/>
          <w:bCs/>
          <w:sz w:val="24"/>
          <w:szCs w:val="24"/>
        </w:rPr>
        <w:lastRenderedPageBreak/>
        <w:t>передаточный документ</w:t>
      </w:r>
      <w:r w:rsidRPr="00673296">
        <w:rPr>
          <w:rFonts w:ascii="PT Astra Serif" w:hAnsi="PT Astra Serif"/>
          <w:sz w:val="24"/>
          <w:szCs w:val="24"/>
        </w:rPr>
        <w:t>);</w:t>
      </w:r>
    </w:p>
    <w:p w14:paraId="76A8F5DE"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4AED2BA0"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оригинал декларации о соответствии или сертификата соответствия на поставляемый товар либо их копии, заверенные Поставщиком;</w:t>
      </w:r>
    </w:p>
    <w:p w14:paraId="07AF7B36"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3.4. В случае, когда документы, указанные в подпункте 3.3. Контракта, не переданы Поставщиком одновременно с товаром или неправильно оформлены, товар считается не поставленным и приемке не подлежит.</w:t>
      </w:r>
    </w:p>
    <w:p w14:paraId="7216712C"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3.5. Приемка товара по количеству и качеству осуществляется Заказчиком в течение 3 рабочих дней с момента поступления товара на склад Заказчика.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14:paraId="6200ABC7"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 случае проведения экспертизы экспертами, экспертными организациями (за исключением проведения экспертизы товара своими силами) срок приемки товара – 3 рабочих дня с момента составления заключения по результатам экспертизы. На время проведения экспертизы экспертами, экспертными организациями товар находится на ответственном хранении Государственного заказчика.</w:t>
      </w:r>
    </w:p>
    <w:p w14:paraId="4ECAE8CE" w14:textId="66F74BAF"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3.6. Заказчик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w:t>
      </w:r>
      <w:r w:rsidR="000440FF">
        <w:rPr>
          <w:rFonts w:ascii="PT Astra Serif" w:hAnsi="PT Astra Serif"/>
          <w:sz w:val="24"/>
          <w:szCs w:val="24"/>
        </w:rPr>
        <w:t xml:space="preserve"> </w:t>
      </w:r>
      <w:r w:rsidRPr="00673296">
        <w:rPr>
          <w:rFonts w:ascii="PT Astra Serif" w:hAnsi="PT Astra Serif"/>
          <w:sz w:val="24"/>
          <w:szCs w:val="24"/>
        </w:rPr>
        <w:t>и т.д.) на данный товар.</w:t>
      </w:r>
    </w:p>
    <w:p w14:paraId="5951F5CF" w14:textId="707BA892"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3.7. Качество поставляемого товара должно соответствовать обязательным требованиям нормативно-технической документации (ГОСТ</w:t>
      </w:r>
      <w:r w:rsidR="000440FF">
        <w:rPr>
          <w:rFonts w:ascii="PT Astra Serif" w:hAnsi="PT Astra Serif"/>
          <w:sz w:val="24"/>
          <w:szCs w:val="24"/>
        </w:rPr>
        <w:t xml:space="preserve"> </w:t>
      </w:r>
      <w:r w:rsidRPr="00673296">
        <w:rPr>
          <w:rFonts w:ascii="PT Astra Serif" w:hAnsi="PT Astra Serif"/>
          <w:sz w:val="24"/>
          <w:szCs w:val="24"/>
        </w:rPr>
        <w:t xml:space="preserve">и т.д.) к такому товару, в том числе требованиям безопасности и условиям Контракта. </w:t>
      </w:r>
    </w:p>
    <w:p w14:paraId="384FF146"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3.8. 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Заказчиком)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27729BAE" w14:textId="55014E66" w:rsidR="00D37F91"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Заказчик вправе для проведения экспертизы товара осуществлять выборочную проверку качества и безопасности </w:t>
      </w:r>
      <w:r w:rsidR="000440FF" w:rsidRPr="00673296">
        <w:rPr>
          <w:rFonts w:ascii="PT Astra Serif" w:hAnsi="PT Astra Serif"/>
          <w:sz w:val="24"/>
          <w:szCs w:val="24"/>
        </w:rPr>
        <w:t>товара в</w:t>
      </w:r>
      <w:r w:rsidRPr="00673296">
        <w:rPr>
          <w:rFonts w:ascii="PT Astra Serif" w:hAnsi="PT Astra Serif"/>
          <w:sz w:val="24"/>
          <w:szCs w:val="24"/>
        </w:rPr>
        <w:t xml:space="preserve"> соответствии с действующими обязательными требованиями нормативно-технической документации (ГОСТ</w:t>
      </w:r>
      <w:r w:rsidR="000440FF">
        <w:rPr>
          <w:rFonts w:ascii="PT Astra Serif" w:hAnsi="PT Astra Serif"/>
          <w:sz w:val="24"/>
          <w:szCs w:val="24"/>
        </w:rPr>
        <w:t xml:space="preserve"> </w:t>
      </w:r>
      <w:r w:rsidRPr="00673296">
        <w:rPr>
          <w:rFonts w:ascii="PT Astra Serif" w:hAnsi="PT Astra Serif"/>
          <w:sz w:val="24"/>
          <w:szCs w:val="24"/>
        </w:rPr>
        <w:t>и т.д.) на данный товар, для подтверждения его соответствия условиям настоящего Контракта в момент передачи товара Заказчику.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14:paraId="72CB1C94"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 день доставки товара Поставщик обязан направить в адрес Заказчика своих уполномоченных представителей.</w:t>
      </w:r>
    </w:p>
    <w:p w14:paraId="751446B5"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Выборочная проверка качества и безопасности товара осуществляется в срок, установленный подпунктом 3.5. Контракта.</w:t>
      </w:r>
    </w:p>
    <w:p w14:paraId="25E99227"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По результатам проведенной экспертизы товара, в том числе выборочной проверки качества и безопасности товара, Заказчик в срок, указанный в подпункте 3.5.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в произвольной форме (далее – Заключение по результатам экспертизы).</w:t>
      </w:r>
    </w:p>
    <w:p w14:paraId="0C98BA83"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w:t>
      </w:r>
      <w:r w:rsidRPr="00673296">
        <w:rPr>
          <w:rFonts w:ascii="PT Astra Serif" w:hAnsi="PT Astra Serif"/>
          <w:sz w:val="24"/>
          <w:szCs w:val="24"/>
        </w:rPr>
        <w:lastRenderedPageBreak/>
        <w:t>результатам экспертизы, обязано подписать его с оговоркой о несогласии и письменно изложить свое мнение.</w:t>
      </w:r>
    </w:p>
    <w:p w14:paraId="5A37ECFC"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срок, указанный в подпункте 3.5. Контракта, подписывает </w:t>
      </w:r>
      <w:r w:rsidRPr="00673296">
        <w:rPr>
          <w:rFonts w:ascii="PT Astra Serif" w:hAnsi="PT Astra Serif"/>
          <w:b/>
          <w:bCs/>
          <w:sz w:val="24"/>
          <w:szCs w:val="24"/>
        </w:rPr>
        <w:t>Акт о приемке товаров</w:t>
      </w:r>
      <w:r w:rsidRPr="00673296">
        <w:rPr>
          <w:rFonts w:ascii="PT Astra Serif" w:hAnsi="PT Astra Serif"/>
          <w:sz w:val="24"/>
          <w:szCs w:val="24"/>
        </w:rPr>
        <w:t xml:space="preserve">, составленный по прилагаемой форме </w:t>
      </w:r>
      <w:r w:rsidRPr="00673296">
        <w:rPr>
          <w:rFonts w:ascii="PT Astra Serif" w:hAnsi="PT Astra Serif"/>
          <w:b/>
          <w:bCs/>
          <w:sz w:val="24"/>
          <w:szCs w:val="24"/>
        </w:rPr>
        <w:t>(приложение № 3 к Контракту)</w:t>
      </w:r>
      <w:r w:rsidRPr="00673296">
        <w:rPr>
          <w:rFonts w:ascii="PT Astra Serif" w:hAnsi="PT Astra Serif"/>
          <w:sz w:val="24"/>
          <w:szCs w:val="24"/>
        </w:rPr>
        <w:t xml:space="preserve"> заверяет подписью Заказчика.</w:t>
      </w:r>
    </w:p>
    <w:p w14:paraId="2E8B5EA2"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33BA3396"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14:paraId="0959C6F4"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3.9. В случае обнаружения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механических дефектов и повреждений на поставляемом товаре Заказчик приостанавливает приемку товара, составляет в срок, указанный в подпункте 3.5. Контракта,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14:paraId="543240BA" w14:textId="690F9424"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Поставщик в течение </w:t>
      </w:r>
      <w:r w:rsidR="004016CB">
        <w:rPr>
          <w:rFonts w:ascii="PT Astra Serif" w:hAnsi="PT Astra Serif"/>
          <w:sz w:val="24"/>
          <w:szCs w:val="24"/>
        </w:rPr>
        <w:t>10</w:t>
      </w:r>
      <w:r w:rsidRPr="00673296">
        <w:rPr>
          <w:rFonts w:ascii="PT Astra Serif" w:hAnsi="PT Astra Serif"/>
          <w:sz w:val="24"/>
          <w:szCs w:val="24"/>
        </w:rPr>
        <w:t xml:space="preserve"> (</w:t>
      </w:r>
      <w:r w:rsidR="004016CB">
        <w:rPr>
          <w:rFonts w:ascii="PT Astra Serif" w:hAnsi="PT Astra Serif"/>
          <w:sz w:val="24"/>
          <w:szCs w:val="24"/>
        </w:rPr>
        <w:t>десяти</w:t>
      </w:r>
      <w:r w:rsidRPr="00673296">
        <w:rPr>
          <w:rFonts w:ascii="PT Astra Serif" w:hAnsi="PT Astra Serif"/>
          <w:sz w:val="24"/>
          <w:szCs w:val="24"/>
        </w:rPr>
        <w:t>) календарных дней со дня получения от Государственного заказчика отказа от приемки обязуется:</w:t>
      </w:r>
    </w:p>
    <w:p w14:paraId="26EA015B"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14:paraId="6C2ABDB9" w14:textId="6196D1D8" w:rsidR="00D37F91"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Государственного заказчика,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14:paraId="3EBD5838"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 случае получения от аккредитованной экспертной организации или аккредитованного эксперта экспертного заключения о некачественном товаре Заказчиком составляется Акт недостатков.</w:t>
      </w:r>
    </w:p>
    <w:p w14:paraId="00EE397C"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Акт недостатков, выявленных в ходе приемки товаров, должен быть подписан всеми лицами, участвовавшими в приемке товара от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w:t>
      </w:r>
    </w:p>
    <w:p w14:paraId="4E1FF50E"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Поставщик обязан в течение 10 (десяти) календарных дней после подписания Акта недостатков забрать партию товара, не прошедшую приемку.</w:t>
      </w:r>
    </w:p>
    <w:p w14:paraId="3B08FDF8"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Товар, не соответствующий требованиям Контракта, считается не поставленным и подлежит возврату за счет Поставщика с возмещением затрат Заказчику, связанных с хранением на складе Заказчика до полного вывоза товара.</w:t>
      </w:r>
    </w:p>
    <w:p w14:paraId="6303D6E7"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w:t>
      </w:r>
      <w:r w:rsidRPr="00673296">
        <w:rPr>
          <w:rFonts w:ascii="PT Astra Serif" w:hAnsi="PT Astra Serif"/>
          <w:sz w:val="24"/>
          <w:szCs w:val="24"/>
        </w:rPr>
        <w:lastRenderedPageBreak/>
        <w:t>Товар) в срок не позднее 10 (десяти) календарных дней со дня получения от Заказчика отказа от приемки или Акта недостатков. Допоставка недопоставленного, доукомплектование или замена некачественного товара оформляется документами, указанные в подпункте 3.3. Контракта.</w:t>
      </w:r>
    </w:p>
    <w:p w14:paraId="25584485"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09B478A9" w14:textId="0726E558"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3.1</w:t>
      </w:r>
      <w:r w:rsidR="000440FF">
        <w:rPr>
          <w:rFonts w:ascii="PT Astra Serif" w:hAnsi="PT Astra Serif"/>
          <w:sz w:val="24"/>
          <w:szCs w:val="24"/>
        </w:rPr>
        <w:t>0</w:t>
      </w:r>
      <w:r w:rsidRPr="00673296">
        <w:rPr>
          <w:rFonts w:ascii="PT Astra Serif" w:hAnsi="PT Astra Serif"/>
          <w:sz w:val="24"/>
          <w:szCs w:val="24"/>
        </w:rPr>
        <w:t>. Моментом исполнения обязательств Поставщика по поставке товара считается дата подписания документа о приемке товаров.</w:t>
      </w:r>
    </w:p>
    <w:p w14:paraId="6B859055" w14:textId="77777777"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В случае, если проводилась экспертиза товара экспертами, экспертными организациями, которая подтвердила соответствующее условиям контракта качество товара, моментом исполнения обязательств Поставщика по поставке товара считается дата поступления товара на склад Заказчика (дата составления акта о приемке на ответственное хранение (форма МХ-1).</w:t>
      </w:r>
    </w:p>
    <w:p w14:paraId="7DFEFBC5" w14:textId="6C2763FE"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w:t>
      </w:r>
      <w:r w:rsidR="000440FF">
        <w:rPr>
          <w:rFonts w:ascii="PT Astra Serif" w:hAnsi="PT Astra Serif"/>
          <w:sz w:val="24"/>
          <w:szCs w:val="24"/>
        </w:rPr>
        <w:t>11</w:t>
      </w:r>
      <w:r w:rsidRPr="00673296">
        <w:rPr>
          <w:rFonts w:ascii="PT Astra Serif" w:hAnsi="PT Astra Serif"/>
          <w:sz w:val="24"/>
          <w:szCs w:val="24"/>
        </w:rPr>
        <w:t>. Риск случайной гибели или случайного повреждения товара переходит на Заказчика с момента подписания Заказчиком и Поставщиком Акта о приемке товаров без замечаний.</w:t>
      </w:r>
    </w:p>
    <w:p w14:paraId="3A0DAE2D" w14:textId="6D602172" w:rsidR="006E58D0"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3.1</w:t>
      </w:r>
      <w:r w:rsidR="000440FF">
        <w:rPr>
          <w:rFonts w:ascii="PT Astra Serif" w:hAnsi="PT Astra Serif"/>
          <w:sz w:val="24"/>
          <w:szCs w:val="24"/>
        </w:rPr>
        <w:t>2</w:t>
      </w:r>
      <w:r w:rsidRPr="00673296">
        <w:rPr>
          <w:rFonts w:ascii="PT Astra Serif" w:hAnsi="PT Astra Serif"/>
          <w:sz w:val="24"/>
          <w:szCs w:val="24"/>
        </w:rPr>
        <w:t>. Право собственности на товар переходит к Заказчику с момента подписания Заказчиком и Поставщиком Акта о приемке товаров без замечаний.</w:t>
      </w:r>
    </w:p>
    <w:p w14:paraId="332CD2FD" w14:textId="0790C928" w:rsidR="00D37F91"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3.1</w:t>
      </w:r>
      <w:r w:rsidR="000440FF">
        <w:rPr>
          <w:rFonts w:ascii="PT Astra Serif" w:hAnsi="PT Astra Serif"/>
          <w:sz w:val="24"/>
          <w:szCs w:val="24"/>
        </w:rPr>
        <w:t>3</w:t>
      </w:r>
      <w:r w:rsidRPr="00673296">
        <w:rPr>
          <w:rFonts w:ascii="PT Astra Serif" w:hAnsi="PT Astra Serif"/>
          <w:sz w:val="24"/>
          <w:szCs w:val="24"/>
        </w:rPr>
        <w:t>. Контракт считается выполненным надлежащим образом Поставщиком в случае поставки всего количества товара.</w:t>
      </w:r>
      <w:bookmarkEnd w:id="13"/>
    </w:p>
    <w:p w14:paraId="750A1B7C" w14:textId="04452EAB" w:rsidR="00BF57E6" w:rsidRPr="00673296" w:rsidRDefault="006E58D0" w:rsidP="00673296">
      <w:pPr>
        <w:pStyle w:val="ConsPlusNormal"/>
        <w:ind w:firstLine="709"/>
        <w:jc w:val="both"/>
        <w:rPr>
          <w:rFonts w:ascii="PT Astra Serif" w:hAnsi="PT Astra Serif"/>
          <w:sz w:val="24"/>
          <w:szCs w:val="24"/>
        </w:rPr>
      </w:pPr>
      <w:r w:rsidRPr="00673296">
        <w:rPr>
          <w:rFonts w:ascii="PT Astra Serif" w:hAnsi="PT Astra Serif"/>
          <w:sz w:val="24"/>
          <w:szCs w:val="24"/>
        </w:rPr>
        <w:t>3.1</w:t>
      </w:r>
      <w:r w:rsidR="000440FF">
        <w:rPr>
          <w:rFonts w:ascii="PT Astra Serif" w:hAnsi="PT Astra Serif"/>
          <w:sz w:val="24"/>
          <w:szCs w:val="24"/>
        </w:rPr>
        <w:t>4</w:t>
      </w:r>
      <w:r w:rsidRPr="00673296">
        <w:rPr>
          <w:rFonts w:ascii="PT Astra Serif" w:hAnsi="PT Astra Serif"/>
          <w:sz w:val="24"/>
          <w:szCs w:val="24"/>
        </w:rPr>
        <w:t>.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1FCD5B09" w14:textId="77777777" w:rsidR="00C5579D" w:rsidRPr="00673296" w:rsidRDefault="00C5579D" w:rsidP="00673296">
      <w:pPr>
        <w:pStyle w:val="ConsPlusNormal"/>
        <w:ind w:firstLine="709"/>
        <w:jc w:val="center"/>
        <w:outlineLvl w:val="1"/>
        <w:rPr>
          <w:rFonts w:ascii="PT Astra Serif" w:hAnsi="PT Astra Serif" w:cs="Times New Roman"/>
          <w:b/>
          <w:sz w:val="24"/>
          <w:szCs w:val="24"/>
        </w:rPr>
      </w:pPr>
      <w:r w:rsidRPr="00673296">
        <w:rPr>
          <w:rFonts w:ascii="PT Astra Serif" w:hAnsi="PT Astra Serif" w:cs="Times New Roman"/>
          <w:b/>
          <w:sz w:val="24"/>
          <w:szCs w:val="24"/>
        </w:rPr>
        <w:t>IV. Взаимодействие Сторон</w:t>
      </w:r>
    </w:p>
    <w:p w14:paraId="242A2CD5" w14:textId="77777777" w:rsidR="00C5579D" w:rsidRPr="00673296" w:rsidRDefault="00C5579D" w:rsidP="00673296">
      <w:pPr>
        <w:pStyle w:val="ConsPlusNormal"/>
        <w:ind w:firstLine="709"/>
        <w:jc w:val="both"/>
        <w:rPr>
          <w:rFonts w:ascii="PT Astra Serif" w:hAnsi="PT Astra Serif" w:cs="Times New Roman"/>
          <w:b/>
          <w:bCs/>
          <w:sz w:val="24"/>
          <w:szCs w:val="24"/>
        </w:rPr>
      </w:pPr>
      <w:bookmarkStart w:id="14" w:name="P1497"/>
      <w:bookmarkEnd w:id="14"/>
      <w:r w:rsidRPr="00673296">
        <w:rPr>
          <w:rFonts w:ascii="PT Astra Serif" w:hAnsi="PT Astra Serif" w:cs="Times New Roman"/>
          <w:b/>
          <w:bCs/>
          <w:sz w:val="24"/>
          <w:szCs w:val="24"/>
        </w:rPr>
        <w:t xml:space="preserve">4.1. Поставщик обязан: </w:t>
      </w:r>
    </w:p>
    <w:p w14:paraId="0106A294"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4.1.1. поставить Товар в порядке, количестве, в срок и на условиях, предусмотренных Контрактом и спецификацией;</w:t>
      </w:r>
    </w:p>
    <w:p w14:paraId="7697A7E8" w14:textId="77777777" w:rsidR="00C5579D" w:rsidRPr="00673296" w:rsidRDefault="00C5579D" w:rsidP="00673296">
      <w:pPr>
        <w:pStyle w:val="ConsPlusNormal"/>
        <w:ind w:firstLine="709"/>
        <w:jc w:val="both"/>
        <w:rPr>
          <w:rFonts w:ascii="PT Astra Serif" w:hAnsi="PT Astra Serif" w:cs="Times New Roman"/>
          <w:sz w:val="24"/>
          <w:szCs w:val="24"/>
        </w:rPr>
      </w:pPr>
      <w:bookmarkStart w:id="15" w:name="P1499"/>
      <w:bookmarkEnd w:id="15"/>
      <w:r w:rsidRPr="00673296">
        <w:rPr>
          <w:rFonts w:ascii="PT Astra Serif" w:hAnsi="PT Astra Serif"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116C90"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E7EAA4D" w14:textId="798FC026" w:rsidR="00265F26" w:rsidRPr="00673296" w:rsidRDefault="00C5579D" w:rsidP="00673296">
      <w:pPr>
        <w:pStyle w:val="ConsPlusNormal"/>
        <w:ind w:firstLine="709"/>
        <w:jc w:val="both"/>
        <w:rPr>
          <w:rFonts w:ascii="PT Astra Serif" w:hAnsi="PT Astra Serif" w:cs="Times New Roman"/>
          <w:sz w:val="24"/>
          <w:szCs w:val="24"/>
        </w:rPr>
      </w:pPr>
      <w:bookmarkStart w:id="16" w:name="P1502"/>
      <w:bookmarkStart w:id="17" w:name="P1504"/>
      <w:bookmarkEnd w:id="16"/>
      <w:bookmarkEnd w:id="17"/>
      <w:r w:rsidRPr="00673296">
        <w:rPr>
          <w:rFonts w:ascii="PT Astra Serif" w:hAnsi="PT Astra Serif" w:cs="Times New Roman"/>
          <w:sz w:val="24"/>
          <w:szCs w:val="24"/>
        </w:rPr>
        <w:t>4.1.</w:t>
      </w:r>
      <w:r w:rsidR="00D1013E" w:rsidRPr="00673296">
        <w:rPr>
          <w:rFonts w:ascii="PT Astra Serif" w:hAnsi="PT Astra Serif" w:cs="Times New Roman"/>
          <w:sz w:val="24"/>
          <w:szCs w:val="24"/>
        </w:rPr>
        <w:t>4</w:t>
      </w:r>
      <w:r w:rsidRPr="00673296">
        <w:rPr>
          <w:rFonts w:ascii="PT Astra Serif" w:hAnsi="PT Astra Serif" w:cs="Times New Roman"/>
          <w:sz w:val="24"/>
          <w:szCs w:val="24"/>
        </w:rPr>
        <w:t xml:space="preserve">. </w:t>
      </w:r>
      <w:r w:rsidR="00265F26" w:rsidRPr="00673296">
        <w:rPr>
          <w:rFonts w:ascii="PT Astra Serif" w:hAnsi="PT Astra Serif" w:cs="Times New Roman"/>
          <w:sz w:val="24"/>
          <w:szCs w:val="24"/>
        </w:rPr>
        <w:t xml:space="preserve">В случае принятия поставщиком решения об одностороннем отказе от исполнения контракта,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w:t>
      </w:r>
    </w:p>
    <w:p w14:paraId="1C582B95" w14:textId="77777777" w:rsidR="00265F26" w:rsidRPr="00673296" w:rsidRDefault="00265F26"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p>
    <w:p w14:paraId="7D8CC446" w14:textId="77777777" w:rsidR="00C5579D" w:rsidRPr="00673296" w:rsidRDefault="00265F26"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14:paraId="1C52A6C5" w14:textId="77777777" w:rsidR="00C5579D" w:rsidRPr="00673296" w:rsidRDefault="00C5579D" w:rsidP="00673296">
      <w:pPr>
        <w:pStyle w:val="ConsPlusNormal"/>
        <w:ind w:firstLine="709"/>
        <w:jc w:val="both"/>
        <w:rPr>
          <w:rFonts w:ascii="PT Astra Serif" w:hAnsi="PT Astra Serif" w:cs="Times New Roman"/>
          <w:sz w:val="24"/>
          <w:szCs w:val="24"/>
        </w:rPr>
      </w:pPr>
      <w:bookmarkStart w:id="18" w:name="P1505"/>
      <w:bookmarkEnd w:id="18"/>
      <w:r w:rsidRPr="00673296">
        <w:rPr>
          <w:rFonts w:ascii="PT Astra Serif" w:hAnsi="PT Astra Serif" w:cs="Times New Roman"/>
          <w:sz w:val="24"/>
          <w:szCs w:val="24"/>
        </w:rPr>
        <w:t xml:space="preserve">4.1.8. предоставлять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 xml:space="preserve">у по его требованию документы, относящиеся к предмету Контракта, а также своевременно предоставлять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у достоверную информацию о ходе исполнения своих обязательств, в том числе о сложностях, возникающих при исполнении Контракта;</w:t>
      </w:r>
    </w:p>
    <w:p w14:paraId="29D4986D" w14:textId="77777777" w:rsidR="00C5579D" w:rsidRPr="00673296" w:rsidRDefault="00C5579D" w:rsidP="00673296">
      <w:pPr>
        <w:pStyle w:val="ConsPlusNormal"/>
        <w:ind w:firstLine="709"/>
        <w:jc w:val="both"/>
        <w:rPr>
          <w:rFonts w:ascii="PT Astra Serif" w:hAnsi="PT Astra Serif" w:cs="Times New Roman"/>
          <w:b/>
          <w:bCs/>
          <w:sz w:val="24"/>
          <w:szCs w:val="24"/>
        </w:rPr>
      </w:pPr>
      <w:bookmarkStart w:id="19" w:name="P1507"/>
      <w:bookmarkStart w:id="20" w:name="P1512"/>
      <w:bookmarkStart w:id="21" w:name="P1515"/>
      <w:bookmarkEnd w:id="19"/>
      <w:bookmarkEnd w:id="20"/>
      <w:bookmarkEnd w:id="21"/>
      <w:r w:rsidRPr="00673296">
        <w:rPr>
          <w:rFonts w:ascii="PT Astra Serif" w:hAnsi="PT Astra Serif" w:cs="Times New Roman"/>
          <w:b/>
          <w:bCs/>
          <w:sz w:val="24"/>
          <w:szCs w:val="24"/>
        </w:rPr>
        <w:t>4.2. Поставщик вправе:</w:t>
      </w:r>
    </w:p>
    <w:p w14:paraId="5BE864AA"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4.2.1. требовать от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 xml:space="preserve">а произвести приемку Товара в порядке и в сроки, </w:t>
      </w:r>
      <w:r w:rsidRPr="00673296">
        <w:rPr>
          <w:rFonts w:ascii="PT Astra Serif" w:hAnsi="PT Astra Serif" w:cs="Times New Roman"/>
          <w:sz w:val="24"/>
          <w:szCs w:val="24"/>
        </w:rPr>
        <w:lastRenderedPageBreak/>
        <w:t>предусмотренные Контрактом;</w:t>
      </w:r>
    </w:p>
    <w:p w14:paraId="7D6AAA24" w14:textId="77777777" w:rsidR="00C5579D" w:rsidRPr="00673296" w:rsidRDefault="00C5579D" w:rsidP="00673296">
      <w:pPr>
        <w:pStyle w:val="ConsPlusNormal"/>
        <w:ind w:firstLine="709"/>
        <w:jc w:val="both"/>
        <w:rPr>
          <w:rFonts w:ascii="PT Astra Serif" w:hAnsi="PT Astra Serif" w:cs="Times New Roman"/>
          <w:sz w:val="24"/>
          <w:szCs w:val="24"/>
        </w:rPr>
      </w:pPr>
      <w:bookmarkStart w:id="22" w:name="P1518"/>
      <w:bookmarkEnd w:id="22"/>
      <w:r w:rsidRPr="00673296">
        <w:rPr>
          <w:rFonts w:ascii="PT Astra Serif" w:hAnsi="PT Astra Serif"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017788" w:rsidRPr="00673296">
        <w:rPr>
          <w:rFonts w:ascii="PT Astra Serif" w:hAnsi="PT Astra Serif" w:cs="Times New Roman"/>
          <w:sz w:val="24"/>
          <w:szCs w:val="24"/>
        </w:rPr>
        <w:t>Государственны</w:t>
      </w:r>
      <w:r w:rsidR="00616D05" w:rsidRPr="00673296">
        <w:rPr>
          <w:rFonts w:ascii="PT Astra Serif" w:hAnsi="PT Astra Serif" w:cs="Times New Roman"/>
          <w:sz w:val="24"/>
          <w:szCs w:val="24"/>
        </w:rPr>
        <w:t>м</w:t>
      </w:r>
      <w:r w:rsidR="00017788" w:rsidRPr="00673296">
        <w:rPr>
          <w:rFonts w:ascii="PT Astra Serif" w:hAnsi="PT Astra Serif" w:cs="Times New Roman"/>
          <w:sz w:val="24"/>
          <w:szCs w:val="24"/>
        </w:rPr>
        <w:t xml:space="preserve"> заказчик</w:t>
      </w:r>
      <w:r w:rsidRPr="00673296">
        <w:rPr>
          <w:rFonts w:ascii="PT Astra Serif" w:hAnsi="PT Astra Serif" w:cs="Times New Roman"/>
          <w:sz w:val="24"/>
          <w:szCs w:val="24"/>
        </w:rPr>
        <w:t xml:space="preserve">ом Товара; </w:t>
      </w:r>
    </w:p>
    <w:p w14:paraId="000E25DC" w14:textId="77777777" w:rsidR="00C5579D" w:rsidRPr="00673296" w:rsidRDefault="00C5579D" w:rsidP="00673296">
      <w:pPr>
        <w:pStyle w:val="ConsPlusNormal"/>
        <w:ind w:firstLine="709"/>
        <w:jc w:val="both"/>
        <w:rPr>
          <w:rFonts w:ascii="PT Astra Serif" w:hAnsi="PT Astra Serif" w:cs="Times New Roman"/>
          <w:sz w:val="24"/>
          <w:szCs w:val="24"/>
        </w:rPr>
      </w:pPr>
      <w:bookmarkStart w:id="23" w:name="P1519"/>
      <w:bookmarkEnd w:id="23"/>
      <w:r w:rsidRPr="00673296">
        <w:rPr>
          <w:rFonts w:ascii="PT Astra Serif" w:hAnsi="PT Astra Serif"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39CF2949"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1550" w:history="1">
        <w:r w:rsidRPr="00673296">
          <w:rPr>
            <w:rFonts w:ascii="PT Astra Serif" w:hAnsi="PT Astra Serif" w:cs="Times New Roman"/>
            <w:sz w:val="24"/>
            <w:szCs w:val="24"/>
          </w:rPr>
          <w:t>разделом VI</w:t>
        </w:r>
      </w:hyperlink>
      <w:r w:rsidRPr="00673296">
        <w:rPr>
          <w:rFonts w:ascii="PT Astra Serif" w:hAnsi="PT Astra Serif" w:cs="Times New Roman"/>
          <w:sz w:val="24"/>
          <w:szCs w:val="24"/>
        </w:rPr>
        <w:t xml:space="preserve"> Контракта;</w:t>
      </w:r>
    </w:p>
    <w:p w14:paraId="5B6FB07C" w14:textId="20FCF062" w:rsidR="00C5579D" w:rsidRPr="00673296" w:rsidRDefault="00C5579D" w:rsidP="00673296">
      <w:pPr>
        <w:pStyle w:val="ConsPlusNormal"/>
        <w:ind w:firstLine="709"/>
        <w:jc w:val="both"/>
        <w:rPr>
          <w:rFonts w:ascii="PT Astra Serif" w:hAnsi="PT Astra Serif" w:cs="Times New Roman"/>
          <w:sz w:val="24"/>
          <w:szCs w:val="24"/>
        </w:rPr>
      </w:pPr>
      <w:bookmarkStart w:id="24" w:name="P1521"/>
      <w:bookmarkEnd w:id="24"/>
      <w:r w:rsidRPr="00673296">
        <w:rPr>
          <w:rFonts w:ascii="PT Astra Serif" w:hAnsi="PT Astra Serif" w:cs="Times New Roman"/>
          <w:sz w:val="24"/>
          <w:szCs w:val="24"/>
        </w:rPr>
        <w:t>4.2.</w:t>
      </w:r>
      <w:r w:rsidR="00C32309" w:rsidRPr="00673296">
        <w:rPr>
          <w:rFonts w:ascii="PT Astra Serif" w:hAnsi="PT Astra Serif" w:cs="Times New Roman"/>
          <w:sz w:val="24"/>
          <w:szCs w:val="24"/>
        </w:rPr>
        <w:t>5</w:t>
      </w:r>
      <w:r w:rsidRPr="00673296">
        <w:rPr>
          <w:rFonts w:ascii="PT Astra Serif" w:hAnsi="PT Astra Serif" w:cs="Times New Roman"/>
          <w:sz w:val="24"/>
          <w:szCs w:val="24"/>
        </w:rPr>
        <w:t xml:space="preserve">. по согласованию с </w:t>
      </w:r>
      <w:r w:rsidR="00E95D63" w:rsidRPr="00673296">
        <w:rPr>
          <w:rFonts w:ascii="PT Astra Serif" w:hAnsi="PT Astra Serif" w:cs="Times New Roman"/>
          <w:sz w:val="24"/>
          <w:szCs w:val="24"/>
        </w:rPr>
        <w:t>З</w:t>
      </w:r>
      <w:r w:rsidR="00017788" w:rsidRPr="00673296">
        <w:rPr>
          <w:rFonts w:ascii="PT Astra Serif" w:hAnsi="PT Astra Serif" w:cs="Times New Roman"/>
          <w:sz w:val="24"/>
          <w:szCs w:val="24"/>
        </w:rPr>
        <w:t>аказчик</w:t>
      </w:r>
      <w:r w:rsidRPr="00673296">
        <w:rPr>
          <w:rFonts w:ascii="PT Astra Serif" w:hAnsi="PT Astra Serif" w:cs="Times New Roman"/>
          <w:sz w:val="24"/>
          <w:szCs w:val="24"/>
        </w:rPr>
        <w:t xml:space="preserve">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D37F91" w:rsidRPr="00673296">
        <w:rPr>
          <w:rFonts w:ascii="PT Astra Serif" w:hAnsi="PT Astra Serif" w:cs="Times New Roman"/>
          <w:sz w:val="24"/>
          <w:szCs w:val="24"/>
        </w:rPr>
        <w:br/>
      </w:r>
      <w:r w:rsidRPr="00673296">
        <w:rPr>
          <w:rFonts w:ascii="PT Astra Serif" w:hAnsi="PT Astra Serif" w:cs="Times New Roman"/>
          <w:sz w:val="24"/>
          <w:szCs w:val="24"/>
        </w:rPr>
        <w:t>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Федеральн</w:t>
      </w:r>
      <w:r w:rsidR="000440FF">
        <w:rPr>
          <w:rFonts w:ascii="PT Astra Serif" w:hAnsi="PT Astra Serif" w:cs="Times New Roman"/>
          <w:sz w:val="24"/>
          <w:szCs w:val="24"/>
        </w:rPr>
        <w:t>ым</w:t>
      </w:r>
      <w:r w:rsidRPr="00673296">
        <w:rPr>
          <w:rFonts w:ascii="PT Astra Serif" w:hAnsi="PT Astra Serif" w:cs="Times New Roman"/>
          <w:sz w:val="24"/>
          <w:szCs w:val="24"/>
        </w:rPr>
        <w:t xml:space="preserve"> закон</w:t>
      </w:r>
      <w:r w:rsidR="000440FF">
        <w:rPr>
          <w:rFonts w:ascii="PT Astra Serif" w:hAnsi="PT Astra Serif" w:cs="Times New Roman"/>
          <w:sz w:val="24"/>
          <w:szCs w:val="24"/>
        </w:rPr>
        <w:t>ом</w:t>
      </w:r>
      <w:r w:rsidRPr="00673296">
        <w:rPr>
          <w:rFonts w:ascii="PT Astra Serif" w:hAnsi="PT Astra Serif"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6D259CA" w14:textId="77777777" w:rsidR="00C5579D" w:rsidRPr="00673296" w:rsidRDefault="00C5579D" w:rsidP="00673296">
      <w:pPr>
        <w:pStyle w:val="ConsPlusNormal"/>
        <w:ind w:firstLine="709"/>
        <w:jc w:val="both"/>
        <w:rPr>
          <w:rFonts w:ascii="PT Astra Serif" w:hAnsi="PT Astra Serif" w:cs="Times New Roman"/>
          <w:b/>
          <w:bCs/>
          <w:sz w:val="24"/>
          <w:szCs w:val="24"/>
        </w:rPr>
      </w:pPr>
      <w:r w:rsidRPr="00673296">
        <w:rPr>
          <w:rFonts w:ascii="PT Astra Serif" w:hAnsi="PT Astra Serif" w:cs="Times New Roman"/>
          <w:b/>
          <w:bCs/>
          <w:sz w:val="24"/>
          <w:szCs w:val="24"/>
        </w:rPr>
        <w:t xml:space="preserve">4.3. </w:t>
      </w:r>
      <w:r w:rsidR="00E95D63" w:rsidRPr="00673296">
        <w:rPr>
          <w:rFonts w:ascii="PT Astra Serif" w:hAnsi="PT Astra Serif" w:cs="Times New Roman"/>
          <w:b/>
          <w:bCs/>
          <w:sz w:val="24"/>
          <w:szCs w:val="24"/>
        </w:rPr>
        <w:t>З</w:t>
      </w:r>
      <w:r w:rsidR="00017788" w:rsidRPr="00673296">
        <w:rPr>
          <w:rFonts w:ascii="PT Astra Serif" w:hAnsi="PT Astra Serif" w:cs="Times New Roman"/>
          <w:b/>
          <w:bCs/>
          <w:sz w:val="24"/>
          <w:szCs w:val="24"/>
        </w:rPr>
        <w:t>аказчик</w:t>
      </w:r>
      <w:r w:rsidRPr="00673296">
        <w:rPr>
          <w:rFonts w:ascii="PT Astra Serif" w:hAnsi="PT Astra Serif" w:cs="Times New Roman"/>
          <w:b/>
          <w:bCs/>
          <w:sz w:val="24"/>
          <w:szCs w:val="24"/>
        </w:rPr>
        <w:t xml:space="preserve"> обязуется:</w:t>
      </w:r>
    </w:p>
    <w:p w14:paraId="2ECB84EF"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0B7838A" w14:textId="77777777" w:rsidR="00381B58" w:rsidRPr="00673296" w:rsidRDefault="0001035E"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4.3.2. </w:t>
      </w:r>
      <w:r w:rsidR="00381B58" w:rsidRPr="00673296">
        <w:rPr>
          <w:rFonts w:ascii="PT Astra Serif" w:hAnsi="PT Astra Serif" w:cs="Times New Roman"/>
          <w:sz w:val="24"/>
          <w:szCs w:val="24"/>
        </w:rPr>
        <w:t xml:space="preserve">В случае принятия заказчиком решения об одностороннем отказе от исполнения контракта, он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2B3E203F" w14:textId="77777777" w:rsidR="00381B58" w:rsidRPr="00673296" w:rsidRDefault="00381B58"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w:t>
      </w:r>
    </w:p>
    <w:p w14:paraId="0967E5EF" w14:textId="77777777" w:rsidR="00C5579D" w:rsidRPr="00673296" w:rsidRDefault="00381B58"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Поступление решения об одностороннем отказе от исполнения контракта в ЕИС считается надлежащим уведомлением поставщика об одностороннем отказе от исполнения контракта.</w:t>
      </w:r>
    </w:p>
    <w:p w14:paraId="71ECBB84"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4.3.</w:t>
      </w:r>
      <w:r w:rsidR="0001035E" w:rsidRPr="00673296">
        <w:rPr>
          <w:rFonts w:ascii="PT Astra Serif" w:hAnsi="PT Astra Serif" w:cs="Times New Roman"/>
          <w:sz w:val="24"/>
          <w:szCs w:val="24"/>
        </w:rPr>
        <w:t>3</w:t>
      </w:r>
      <w:r w:rsidRPr="00673296">
        <w:rPr>
          <w:rFonts w:ascii="PT Astra Serif" w:hAnsi="PT Astra Serif" w:cs="Times New Roman"/>
          <w:sz w:val="24"/>
          <w:szCs w:val="24"/>
        </w:rPr>
        <w:t xml:space="preserve">. требовать уплаты неустоек (штрафов, пеней) в соответствии с </w:t>
      </w:r>
      <w:hyperlink w:anchor="P1550" w:history="1">
        <w:r w:rsidRPr="00673296">
          <w:rPr>
            <w:rFonts w:ascii="PT Astra Serif" w:hAnsi="PT Astra Serif" w:cs="Times New Roman"/>
            <w:sz w:val="24"/>
            <w:szCs w:val="24"/>
          </w:rPr>
          <w:t>разделом VI</w:t>
        </w:r>
      </w:hyperlink>
      <w:r w:rsidRPr="00673296">
        <w:rPr>
          <w:rFonts w:ascii="PT Astra Serif" w:hAnsi="PT Astra Serif" w:cs="Times New Roman"/>
          <w:sz w:val="24"/>
          <w:szCs w:val="24"/>
        </w:rPr>
        <w:t xml:space="preserve"> Контракта;</w:t>
      </w:r>
    </w:p>
    <w:p w14:paraId="21E2B1EA"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4.3.</w:t>
      </w:r>
      <w:r w:rsidR="0001035E" w:rsidRPr="00673296">
        <w:rPr>
          <w:rFonts w:ascii="PT Astra Serif" w:hAnsi="PT Astra Serif" w:cs="Times New Roman"/>
          <w:sz w:val="24"/>
          <w:szCs w:val="24"/>
        </w:rPr>
        <w:t>4</w:t>
      </w:r>
      <w:r w:rsidRPr="00673296">
        <w:rPr>
          <w:rFonts w:ascii="PT Astra Serif" w:hAnsi="PT Astra Serif"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7" w:history="1">
        <w:r w:rsidRPr="00673296">
          <w:rPr>
            <w:rFonts w:ascii="PT Astra Serif" w:hAnsi="PT Astra Serif" w:cs="Times New Roman"/>
            <w:sz w:val="24"/>
            <w:szCs w:val="24"/>
          </w:rPr>
          <w:t>законом</w:t>
        </w:r>
      </w:hyperlink>
      <w:r w:rsidRPr="00673296">
        <w:rPr>
          <w:rFonts w:ascii="PT Astra Serif" w:hAnsi="PT Astra Serif"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0D01456" w14:textId="77777777" w:rsidR="00C5579D" w:rsidRPr="00673296" w:rsidRDefault="00C5579D" w:rsidP="00673296">
      <w:pPr>
        <w:pStyle w:val="ConsPlusNormal"/>
        <w:ind w:firstLine="709"/>
        <w:jc w:val="both"/>
        <w:rPr>
          <w:rFonts w:ascii="PT Astra Serif" w:hAnsi="PT Astra Serif" w:cs="Times New Roman"/>
          <w:b/>
          <w:bCs/>
          <w:sz w:val="24"/>
          <w:szCs w:val="24"/>
        </w:rPr>
      </w:pPr>
      <w:bookmarkStart w:id="25" w:name="P1529"/>
      <w:bookmarkEnd w:id="25"/>
      <w:r w:rsidRPr="00673296">
        <w:rPr>
          <w:rFonts w:ascii="PT Astra Serif" w:hAnsi="PT Astra Serif" w:cs="Times New Roman"/>
          <w:b/>
          <w:bCs/>
          <w:sz w:val="24"/>
          <w:szCs w:val="24"/>
        </w:rPr>
        <w:t>4.4.</w:t>
      </w:r>
      <w:r w:rsidR="00E95D63" w:rsidRPr="00673296">
        <w:rPr>
          <w:rFonts w:ascii="PT Astra Serif" w:hAnsi="PT Astra Serif" w:cs="Times New Roman"/>
          <w:b/>
          <w:bCs/>
          <w:sz w:val="24"/>
          <w:szCs w:val="24"/>
        </w:rPr>
        <w:t xml:space="preserve"> З</w:t>
      </w:r>
      <w:r w:rsidR="00017788" w:rsidRPr="00673296">
        <w:rPr>
          <w:rFonts w:ascii="PT Astra Serif" w:hAnsi="PT Astra Serif" w:cs="Times New Roman"/>
          <w:b/>
          <w:bCs/>
          <w:sz w:val="24"/>
          <w:szCs w:val="24"/>
        </w:rPr>
        <w:t>аказчик</w:t>
      </w:r>
      <w:r w:rsidRPr="00673296">
        <w:rPr>
          <w:rFonts w:ascii="PT Astra Serif" w:hAnsi="PT Astra Serif" w:cs="Times New Roman"/>
          <w:b/>
          <w:bCs/>
          <w:sz w:val="24"/>
          <w:szCs w:val="24"/>
        </w:rPr>
        <w:t xml:space="preserve"> вправе:</w:t>
      </w:r>
    </w:p>
    <w:p w14:paraId="19A8CECF"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4.4.1. требовать от Поставщика надлежащего исполнения обязательств по Контракту;</w:t>
      </w:r>
    </w:p>
    <w:p w14:paraId="7C128B13"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6E5ABA"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9B711B"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 xml:space="preserve">4.4.4. требовать возмещения убытков в соответствии с </w:t>
      </w:r>
      <w:hyperlink w:anchor="P1550" w:history="1">
        <w:r w:rsidRPr="00673296">
          <w:rPr>
            <w:rFonts w:ascii="PT Astra Serif" w:hAnsi="PT Astra Serif" w:cs="Times New Roman"/>
            <w:sz w:val="24"/>
            <w:szCs w:val="24"/>
          </w:rPr>
          <w:t>разделом VI</w:t>
        </w:r>
      </w:hyperlink>
      <w:r w:rsidRPr="00673296">
        <w:rPr>
          <w:rFonts w:ascii="PT Astra Serif" w:hAnsi="PT Astra Serif" w:cs="Times New Roman"/>
          <w:sz w:val="24"/>
          <w:szCs w:val="24"/>
        </w:rPr>
        <w:t xml:space="preserve"> Контракта, причиненных по вине Поставщика;</w:t>
      </w:r>
    </w:p>
    <w:p w14:paraId="584EE310" w14:textId="77777777" w:rsidR="00C5579D" w:rsidRPr="00673296" w:rsidRDefault="00C5579D" w:rsidP="00673296">
      <w:pPr>
        <w:pStyle w:val="ConsPlusNormal"/>
        <w:ind w:firstLine="709"/>
        <w:jc w:val="both"/>
        <w:rPr>
          <w:rFonts w:ascii="PT Astra Serif" w:hAnsi="PT Astra Serif" w:cs="Times New Roman"/>
          <w:sz w:val="24"/>
          <w:szCs w:val="24"/>
        </w:rPr>
      </w:pPr>
      <w:bookmarkStart w:id="26" w:name="P1534"/>
      <w:bookmarkEnd w:id="26"/>
      <w:r w:rsidRPr="00673296">
        <w:rPr>
          <w:rFonts w:ascii="PT Astra Serif" w:hAnsi="PT Astra Serif" w:cs="Times New Roman"/>
          <w:sz w:val="24"/>
          <w:szCs w:val="24"/>
        </w:rPr>
        <w:t>4.4.6. отказаться от приемки и оплаты Товара, не соответствующего условиям Контракта;</w:t>
      </w:r>
    </w:p>
    <w:p w14:paraId="34298D44" w14:textId="77777777" w:rsidR="007A1786" w:rsidRDefault="00C5579D" w:rsidP="00673296">
      <w:pPr>
        <w:pStyle w:val="ConsPlusNormal"/>
        <w:ind w:firstLine="709"/>
        <w:jc w:val="both"/>
        <w:rPr>
          <w:rFonts w:ascii="PT Astra Serif" w:hAnsi="PT Astra Serif" w:cs="Times New Roman"/>
          <w:sz w:val="24"/>
          <w:szCs w:val="24"/>
        </w:rPr>
      </w:pPr>
      <w:bookmarkStart w:id="27" w:name="P1536"/>
      <w:bookmarkEnd w:id="27"/>
      <w:r w:rsidRPr="00673296">
        <w:rPr>
          <w:rFonts w:ascii="PT Astra Serif" w:hAnsi="PT Astra Serif" w:cs="Times New Roman"/>
          <w:sz w:val="24"/>
          <w:szCs w:val="24"/>
        </w:rPr>
        <w:t>4.4.7. принять решение об одностороннем отказе от исполнения Контракта в соответствии с гражданским законодательством;</w:t>
      </w:r>
    </w:p>
    <w:p w14:paraId="31512E53" w14:textId="77777777" w:rsidR="007A1786" w:rsidRPr="007A1786" w:rsidRDefault="007A1786" w:rsidP="007A1786">
      <w:pPr>
        <w:pStyle w:val="ConsPlusNormal"/>
        <w:ind w:firstLine="709"/>
        <w:jc w:val="both"/>
        <w:rPr>
          <w:rFonts w:ascii="PT Astra Serif" w:hAnsi="PT Astra Serif" w:cs="Times New Roman"/>
          <w:sz w:val="24"/>
          <w:szCs w:val="24"/>
        </w:rPr>
      </w:pPr>
      <w:r w:rsidRPr="007A1786">
        <w:rPr>
          <w:rFonts w:ascii="PT Astra Serif" w:hAnsi="PT Astra Serif"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6AF9C7" w14:textId="77777777" w:rsidR="007A1786" w:rsidRPr="007A1786" w:rsidRDefault="007A1786" w:rsidP="007A1786">
      <w:pPr>
        <w:pStyle w:val="ConsPlusNormal"/>
        <w:ind w:firstLine="709"/>
        <w:jc w:val="both"/>
        <w:rPr>
          <w:rFonts w:ascii="PT Astra Serif" w:hAnsi="PT Astra Serif" w:cs="Times New Roman"/>
          <w:sz w:val="24"/>
          <w:szCs w:val="24"/>
        </w:rPr>
      </w:pPr>
      <w:r w:rsidRPr="007A1786">
        <w:rPr>
          <w:rFonts w:ascii="PT Astra Serif" w:hAnsi="PT Astra Serif" w:cs="Times New Roman"/>
          <w:sz w:val="24"/>
          <w:szCs w:val="24"/>
        </w:rPr>
        <w:t xml:space="preserve">Сообщение о расторжении контракта в одностороннем порядке считается надлежаще направленным заказчиком посредством использования функционала ЕАТ в </w:t>
      </w:r>
      <w:r w:rsidRPr="007A1786">
        <w:rPr>
          <w:rFonts w:ascii="PT Astra Serif" w:hAnsi="PT Astra Serif" w:cs="Times New Roman"/>
          <w:sz w:val="24"/>
          <w:szCs w:val="24"/>
        </w:rPr>
        <w:lastRenderedPageBreak/>
        <w:t>личный кабинет поставщика (исполнителя) по контракту на ЕАТ.</w:t>
      </w:r>
    </w:p>
    <w:p w14:paraId="6569B6E0" w14:textId="1EDEAABC" w:rsidR="00C5579D" w:rsidRPr="00673296" w:rsidRDefault="007A1786" w:rsidP="00673296">
      <w:pPr>
        <w:pStyle w:val="ConsPlusNormal"/>
        <w:ind w:firstLine="709"/>
        <w:jc w:val="both"/>
        <w:rPr>
          <w:rFonts w:ascii="PT Astra Serif" w:hAnsi="PT Astra Serif" w:cs="Times New Roman"/>
          <w:sz w:val="24"/>
          <w:szCs w:val="24"/>
        </w:rPr>
      </w:pPr>
      <w:r w:rsidRPr="007A1786">
        <w:rPr>
          <w:rFonts w:ascii="PT Astra Serif" w:hAnsi="PT Astra Serif" w:cs="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3E67BE7A" w14:textId="68681039" w:rsidR="00231E2A" w:rsidRPr="00673296" w:rsidRDefault="00C5579D" w:rsidP="00673296">
      <w:pPr>
        <w:pStyle w:val="ConsPlusNormal"/>
        <w:ind w:firstLine="709"/>
        <w:jc w:val="both"/>
        <w:rPr>
          <w:rFonts w:ascii="PT Astra Serif" w:hAnsi="PT Astra Serif" w:cs="Times New Roman"/>
          <w:sz w:val="24"/>
          <w:szCs w:val="24"/>
        </w:rPr>
      </w:pPr>
      <w:bookmarkStart w:id="28" w:name="P1537"/>
      <w:bookmarkEnd w:id="28"/>
      <w:r w:rsidRPr="00673296">
        <w:rPr>
          <w:rFonts w:ascii="PT Astra Serif" w:hAnsi="PT Astra Serif"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61A7EAA" w14:textId="77777777" w:rsidR="00C5579D" w:rsidRPr="00673296" w:rsidRDefault="00C5579D" w:rsidP="00673296">
      <w:pPr>
        <w:pStyle w:val="ConsPlusNormal"/>
        <w:ind w:firstLine="709"/>
        <w:jc w:val="center"/>
        <w:outlineLvl w:val="1"/>
        <w:rPr>
          <w:rFonts w:ascii="PT Astra Serif" w:hAnsi="PT Astra Serif" w:cs="Times New Roman"/>
          <w:b/>
          <w:sz w:val="24"/>
          <w:szCs w:val="24"/>
        </w:rPr>
      </w:pPr>
      <w:bookmarkStart w:id="29" w:name="P1539"/>
      <w:bookmarkEnd w:id="29"/>
      <w:r w:rsidRPr="00673296">
        <w:rPr>
          <w:rFonts w:ascii="PT Astra Serif" w:hAnsi="PT Astra Serif" w:cs="Times New Roman"/>
          <w:b/>
          <w:sz w:val="24"/>
          <w:szCs w:val="24"/>
        </w:rPr>
        <w:t>V. Качество Товара</w:t>
      </w:r>
    </w:p>
    <w:p w14:paraId="517A3578"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5.1. Поставщик гарантирует, что поставляемый Товар соответствует требованиям, установленным Контрактом.</w:t>
      </w:r>
    </w:p>
    <w:p w14:paraId="58622425" w14:textId="77777777" w:rsidR="00C5579D"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14:paraId="48117A54" w14:textId="77777777" w:rsidR="00777A3B" w:rsidRPr="00673296" w:rsidRDefault="00777A3B"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EA8B8E0" w14:textId="7B4343AE" w:rsidR="00E95D63" w:rsidRPr="00673296" w:rsidRDefault="00C5579D" w:rsidP="00673296">
      <w:pPr>
        <w:pStyle w:val="ConsPlusNormal"/>
        <w:ind w:firstLine="709"/>
        <w:jc w:val="both"/>
        <w:rPr>
          <w:rFonts w:ascii="PT Astra Serif" w:hAnsi="PT Astra Serif" w:cs="Times New Roman"/>
          <w:sz w:val="24"/>
          <w:szCs w:val="24"/>
        </w:rPr>
      </w:pPr>
      <w:r w:rsidRPr="00673296">
        <w:rPr>
          <w:rFonts w:ascii="PT Astra Serif" w:hAnsi="PT Astra Serif" w:cs="Times New Roman"/>
          <w:sz w:val="24"/>
          <w:szCs w:val="24"/>
        </w:rPr>
        <w:t>5.3. Товар должен быть упакован и замаркирован в соответствии с действующими стандартами.</w:t>
      </w:r>
      <w:bookmarkStart w:id="30" w:name="P1546"/>
      <w:bookmarkEnd w:id="30"/>
    </w:p>
    <w:p w14:paraId="69C93CD8" w14:textId="77777777" w:rsidR="00C5579D" w:rsidRPr="00673296" w:rsidRDefault="00C5579D" w:rsidP="00673296">
      <w:pPr>
        <w:pStyle w:val="ConsPlusNormal"/>
        <w:jc w:val="center"/>
        <w:outlineLvl w:val="1"/>
        <w:rPr>
          <w:rFonts w:ascii="PT Astra Serif" w:hAnsi="PT Astra Serif" w:cs="Times New Roman"/>
          <w:b/>
          <w:sz w:val="24"/>
          <w:szCs w:val="24"/>
        </w:rPr>
      </w:pPr>
      <w:bookmarkStart w:id="31" w:name="P1550"/>
      <w:bookmarkEnd w:id="31"/>
      <w:r w:rsidRPr="00673296">
        <w:rPr>
          <w:rFonts w:ascii="PT Astra Serif" w:hAnsi="PT Astra Serif" w:cs="Times New Roman"/>
          <w:b/>
          <w:sz w:val="24"/>
          <w:szCs w:val="24"/>
        </w:rPr>
        <w:t xml:space="preserve">VI. Ответственность Сторон </w:t>
      </w:r>
    </w:p>
    <w:p w14:paraId="52663512" w14:textId="77777777" w:rsidR="00231E2A" w:rsidRPr="00673296" w:rsidRDefault="00231E2A" w:rsidP="00673296">
      <w:pPr>
        <w:spacing w:after="0" w:line="240" w:lineRule="auto"/>
        <w:ind w:firstLine="708"/>
        <w:jc w:val="both"/>
        <w:rPr>
          <w:rFonts w:ascii="PT Astra Serif" w:hAnsi="PT Astra Serif"/>
          <w:sz w:val="24"/>
          <w:szCs w:val="24"/>
        </w:rPr>
      </w:pPr>
      <w:bookmarkStart w:id="32" w:name="sub_3615"/>
      <w:r w:rsidRPr="00673296">
        <w:rPr>
          <w:rFonts w:ascii="PT Astra Serif" w:hAnsi="PT Astra Serif"/>
          <w:sz w:val="24"/>
          <w:szCs w:val="24"/>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360EE25C"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740EAFB2"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2773C6B"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355BF58" w14:textId="60270D31"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т.к. цена контракта (этапа) составляет до 3 млн. рублей (включительно) в сумме ________________.</w:t>
      </w:r>
    </w:p>
    <w:p w14:paraId="6B9A7127"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EF3CB5F"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- 1000 (тысяча) рублей 00 копеек, т.к. цена контракта не превышает 3 млн. рублей.</w:t>
      </w:r>
    </w:p>
    <w:p w14:paraId="09CDCC10"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lastRenderedPageBreak/>
        <w:t>6.7. 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6.4 настоящего Контракта.</w:t>
      </w:r>
    </w:p>
    <w:p w14:paraId="371A3F68"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4FF3819"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4E17DD37"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048E616C"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1000 рублей, т.к. цена контракта не превышает 3 млн. рублей (включительно).</w:t>
      </w:r>
    </w:p>
    <w:p w14:paraId="653C28ED"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FFAEAE2"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а) 1000 рублей, т.к. цена контракта не превышает 3 млн. рублей.</w:t>
      </w:r>
    </w:p>
    <w:p w14:paraId="6811B152"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6.12. Применение неустойки (штрафа, пени) не освобождает Стороны от исполнения обязательств по настоящему Контракту.</w:t>
      </w:r>
    </w:p>
    <w:p w14:paraId="09CC9319" w14:textId="77777777" w:rsidR="00231E2A" w:rsidRPr="00673296" w:rsidRDefault="00231E2A" w:rsidP="00673296">
      <w:pPr>
        <w:spacing w:after="0" w:line="240" w:lineRule="auto"/>
        <w:ind w:firstLine="708"/>
        <w:jc w:val="both"/>
        <w:rPr>
          <w:rFonts w:ascii="PT Astra Serif" w:hAnsi="PT Astra Serif"/>
          <w:sz w:val="24"/>
          <w:szCs w:val="24"/>
        </w:rPr>
      </w:pPr>
      <w:r w:rsidRPr="00673296">
        <w:rPr>
          <w:rFonts w:ascii="PT Astra Serif" w:hAnsi="PT Astra Serif"/>
          <w:sz w:val="24"/>
          <w:szCs w:val="24"/>
        </w:rPr>
        <w:t>6.13.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0833E6AD" w14:textId="77777777" w:rsidR="00231E2A" w:rsidRPr="00673296" w:rsidRDefault="00231E2A" w:rsidP="00673296">
      <w:pPr>
        <w:spacing w:after="0" w:line="240" w:lineRule="auto"/>
        <w:ind w:firstLine="709"/>
        <w:jc w:val="both"/>
        <w:rPr>
          <w:rFonts w:ascii="PT Astra Serif" w:hAnsi="PT Astra Serif"/>
          <w:sz w:val="24"/>
          <w:szCs w:val="24"/>
        </w:rPr>
      </w:pPr>
      <w:r w:rsidRPr="00673296">
        <w:rPr>
          <w:rFonts w:ascii="PT Astra Serif" w:hAnsi="PT Astra Serif"/>
          <w:sz w:val="24"/>
          <w:szCs w:val="24"/>
        </w:rPr>
        <w:t>6.14.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76BC2FB" w14:textId="2F67B8B6" w:rsidR="00231E2A" w:rsidRPr="00673296" w:rsidRDefault="00231E2A" w:rsidP="00673296">
      <w:pPr>
        <w:spacing w:after="0" w:line="240" w:lineRule="auto"/>
        <w:ind w:firstLine="709"/>
        <w:jc w:val="both"/>
        <w:rPr>
          <w:rFonts w:ascii="PT Astra Serif" w:hAnsi="PT Astra Serif"/>
          <w:sz w:val="24"/>
          <w:szCs w:val="24"/>
        </w:rPr>
      </w:pPr>
      <w:r w:rsidRPr="00673296">
        <w:rPr>
          <w:rFonts w:ascii="PT Astra Serif" w:hAnsi="PT Astra Serif"/>
          <w:sz w:val="24"/>
          <w:szCs w:val="24"/>
        </w:rPr>
        <w:t>6.15.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bookmarkEnd w:id="32"/>
    <w:p w14:paraId="6803A4D7" w14:textId="5E885668" w:rsidR="00E34F28" w:rsidRPr="00673296" w:rsidRDefault="00C5579D" w:rsidP="00673296">
      <w:pPr>
        <w:pStyle w:val="ConsPlusNormal"/>
        <w:jc w:val="center"/>
        <w:outlineLvl w:val="1"/>
        <w:rPr>
          <w:rFonts w:ascii="PT Astra Serif" w:hAnsi="PT Astra Serif" w:cs="Times New Roman"/>
          <w:b/>
          <w:sz w:val="24"/>
          <w:szCs w:val="24"/>
        </w:rPr>
      </w:pPr>
      <w:r w:rsidRPr="00673296">
        <w:rPr>
          <w:rFonts w:ascii="PT Astra Serif" w:hAnsi="PT Astra Serif" w:cs="Times New Roman"/>
          <w:b/>
          <w:sz w:val="24"/>
          <w:szCs w:val="24"/>
        </w:rPr>
        <w:t>VII. Обеспечение исполнения Контракта</w:t>
      </w:r>
    </w:p>
    <w:p w14:paraId="633F587D" w14:textId="67957511" w:rsidR="00CD0681" w:rsidRPr="00673296" w:rsidRDefault="00E34F28" w:rsidP="00673296">
      <w:pPr>
        <w:spacing w:after="0" w:line="240" w:lineRule="auto"/>
        <w:ind w:firstLine="567"/>
        <w:rPr>
          <w:rFonts w:ascii="PT Astra Serif" w:hAnsi="PT Astra Serif"/>
          <w:sz w:val="24"/>
          <w:szCs w:val="24"/>
        </w:rPr>
      </w:pPr>
      <w:bookmarkStart w:id="33" w:name="P1570"/>
      <w:bookmarkStart w:id="34" w:name="P1600"/>
      <w:bookmarkStart w:id="35" w:name="sub_1082"/>
      <w:bookmarkStart w:id="36" w:name="sub_14113"/>
      <w:bookmarkEnd w:id="33"/>
      <w:bookmarkEnd w:id="34"/>
      <w:r w:rsidRPr="00673296">
        <w:rPr>
          <w:rFonts w:ascii="PT Astra Serif" w:hAnsi="PT Astra Serif"/>
          <w:sz w:val="24"/>
          <w:szCs w:val="24"/>
        </w:rPr>
        <w:t xml:space="preserve">7.1. </w:t>
      </w:r>
      <w:bookmarkEnd w:id="35"/>
      <w:bookmarkEnd w:id="36"/>
      <w:r w:rsidRPr="00673296">
        <w:rPr>
          <w:rFonts w:ascii="PT Astra Serif" w:hAnsi="PT Astra Serif"/>
          <w:sz w:val="24"/>
          <w:szCs w:val="24"/>
        </w:rPr>
        <w:t>Обеспечение исполнения настоящего Контракта не предусмотрено.</w:t>
      </w:r>
    </w:p>
    <w:p w14:paraId="1032980B" w14:textId="77777777" w:rsidR="00C5579D" w:rsidRPr="00673296" w:rsidRDefault="008A5EEE" w:rsidP="00673296">
      <w:pPr>
        <w:pStyle w:val="ConsPlusNormal"/>
        <w:ind w:firstLine="540"/>
        <w:jc w:val="center"/>
        <w:rPr>
          <w:rFonts w:ascii="PT Astra Serif" w:hAnsi="PT Astra Serif" w:cs="Times New Roman"/>
          <w:b/>
          <w:sz w:val="24"/>
          <w:szCs w:val="24"/>
        </w:rPr>
      </w:pPr>
      <w:r w:rsidRPr="00673296">
        <w:rPr>
          <w:rFonts w:ascii="PT Astra Serif" w:hAnsi="PT Astra Serif" w:cs="Times New Roman"/>
          <w:b/>
          <w:sz w:val="24"/>
          <w:szCs w:val="24"/>
          <w:lang w:val="en-US"/>
        </w:rPr>
        <w:t>VIII</w:t>
      </w:r>
      <w:r w:rsidR="00C5579D" w:rsidRPr="00673296">
        <w:rPr>
          <w:rFonts w:ascii="PT Astra Serif" w:hAnsi="PT Astra Serif" w:cs="Times New Roman"/>
          <w:b/>
          <w:sz w:val="24"/>
          <w:szCs w:val="24"/>
        </w:rPr>
        <w:t>. Обстоятельства непреодолимой силы</w:t>
      </w:r>
    </w:p>
    <w:p w14:paraId="7DF9053B" w14:textId="77777777" w:rsidR="00231E2A" w:rsidRPr="00673296" w:rsidRDefault="00231E2A"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54A9BE6" w14:textId="77777777" w:rsidR="00231E2A" w:rsidRPr="00673296" w:rsidRDefault="00231E2A"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8.2. Сторона, для которой создалась невозможность исполнения обязательств по Контракту вследствие обстоятельств непреодолимой силы, не позднее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A4B9CF3" w14:textId="77777777" w:rsidR="00231E2A" w:rsidRPr="00673296" w:rsidRDefault="00231E2A"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EB1F8C" w14:textId="3BF48AF3" w:rsidR="008A5EEE" w:rsidRPr="00673296" w:rsidRDefault="00231E2A"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F317109" w14:textId="77777777" w:rsidR="00231E2A" w:rsidRPr="00673296" w:rsidRDefault="00231E2A" w:rsidP="00673296">
      <w:pPr>
        <w:spacing w:after="0" w:line="240" w:lineRule="auto"/>
        <w:jc w:val="center"/>
        <w:rPr>
          <w:rFonts w:ascii="PT Astra Serif" w:hAnsi="PT Astra Serif"/>
          <w:b/>
          <w:bCs/>
          <w:color w:val="000000"/>
          <w:sz w:val="24"/>
          <w:szCs w:val="24"/>
          <w:shd w:val="clear" w:color="auto" w:fill="FFFFFF"/>
        </w:rPr>
      </w:pPr>
      <w:r w:rsidRPr="00673296">
        <w:rPr>
          <w:rFonts w:ascii="PT Astra Serif" w:hAnsi="PT Astra Serif"/>
          <w:b/>
          <w:sz w:val="24"/>
          <w:szCs w:val="24"/>
          <w:lang w:val="en-US"/>
        </w:rPr>
        <w:lastRenderedPageBreak/>
        <w:t>I</w:t>
      </w:r>
      <w:r w:rsidRPr="00673296">
        <w:rPr>
          <w:rFonts w:ascii="PT Astra Serif" w:hAnsi="PT Astra Serif"/>
          <w:b/>
          <w:sz w:val="24"/>
          <w:szCs w:val="24"/>
        </w:rPr>
        <w:t xml:space="preserve">X. </w:t>
      </w:r>
      <w:r w:rsidRPr="00673296">
        <w:rPr>
          <w:rFonts w:ascii="PT Astra Serif" w:hAnsi="PT Astra Serif"/>
          <w:b/>
          <w:bCs/>
          <w:color w:val="000000"/>
          <w:sz w:val="24"/>
          <w:szCs w:val="24"/>
          <w:shd w:val="clear" w:color="auto" w:fill="FFFFFF"/>
        </w:rPr>
        <w:t>Антикоррупционная оговорка</w:t>
      </w:r>
    </w:p>
    <w:p w14:paraId="36CA56C6" w14:textId="77777777" w:rsidR="00231E2A" w:rsidRPr="00673296" w:rsidRDefault="00231E2A" w:rsidP="00673296">
      <w:pPr>
        <w:tabs>
          <w:tab w:val="left" w:pos="284"/>
          <w:tab w:val="left" w:pos="709"/>
        </w:tabs>
        <w:spacing w:after="0" w:line="240" w:lineRule="auto"/>
        <w:ind w:firstLine="851"/>
        <w:jc w:val="both"/>
        <w:rPr>
          <w:rFonts w:ascii="PT Astra Serif" w:hAnsi="PT Astra Serif"/>
          <w:b/>
          <w:sz w:val="24"/>
          <w:szCs w:val="24"/>
        </w:rPr>
      </w:pPr>
      <w:r w:rsidRPr="00673296">
        <w:rPr>
          <w:rFonts w:ascii="PT Astra Serif" w:hAnsi="PT Astra Serif"/>
          <w:sz w:val="24"/>
          <w:szCs w:val="24"/>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B6FCCB0" w14:textId="77777777" w:rsidR="00231E2A" w:rsidRPr="00673296" w:rsidRDefault="00231E2A" w:rsidP="00673296">
      <w:pPr>
        <w:tabs>
          <w:tab w:val="left" w:pos="284"/>
          <w:tab w:val="left" w:pos="709"/>
        </w:tabs>
        <w:spacing w:after="0" w:line="240" w:lineRule="auto"/>
        <w:ind w:firstLine="851"/>
        <w:jc w:val="both"/>
        <w:rPr>
          <w:rFonts w:ascii="PT Astra Serif" w:hAnsi="PT Astra Serif"/>
          <w:b/>
          <w:sz w:val="24"/>
          <w:szCs w:val="24"/>
        </w:rPr>
      </w:pPr>
      <w:r w:rsidRPr="00673296">
        <w:rPr>
          <w:rFonts w:ascii="PT Astra Serif" w:hAnsi="PT Astra Serif"/>
          <w:sz w:val="24"/>
          <w:szCs w:val="24"/>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0C3ED9" w14:textId="77777777" w:rsidR="00231E2A" w:rsidRPr="00673296" w:rsidRDefault="00231E2A" w:rsidP="00673296">
      <w:pPr>
        <w:tabs>
          <w:tab w:val="left" w:pos="284"/>
          <w:tab w:val="left" w:pos="709"/>
        </w:tabs>
        <w:spacing w:after="0" w:line="240" w:lineRule="auto"/>
        <w:ind w:firstLine="851"/>
        <w:jc w:val="both"/>
        <w:rPr>
          <w:rFonts w:ascii="PT Astra Serif" w:hAnsi="PT Astra Serif"/>
          <w:b/>
          <w:sz w:val="24"/>
          <w:szCs w:val="24"/>
        </w:rPr>
      </w:pPr>
      <w:r w:rsidRPr="00673296">
        <w:rPr>
          <w:rFonts w:ascii="PT Astra Serif" w:hAnsi="PT Astra Serif"/>
          <w:sz w:val="24"/>
          <w:szCs w:val="24"/>
        </w:rPr>
        <w:t>9.3.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0AD81F" w14:textId="2F8370E8" w:rsidR="00231E2A" w:rsidRPr="00673296" w:rsidRDefault="00231E2A" w:rsidP="00673296">
      <w:pPr>
        <w:tabs>
          <w:tab w:val="left" w:pos="284"/>
          <w:tab w:val="left" w:pos="709"/>
        </w:tabs>
        <w:spacing w:after="0" w:line="240" w:lineRule="auto"/>
        <w:ind w:firstLine="851"/>
        <w:jc w:val="both"/>
        <w:rPr>
          <w:rFonts w:ascii="PT Astra Serif" w:hAnsi="PT Astra Serif"/>
          <w:sz w:val="24"/>
          <w:szCs w:val="24"/>
        </w:rPr>
      </w:pPr>
      <w:r w:rsidRPr="00673296">
        <w:rPr>
          <w:rFonts w:ascii="PT Astra Serif" w:hAnsi="PT Astra Serif"/>
          <w:sz w:val="24"/>
          <w:szCs w:val="24"/>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325F16A" w14:textId="6F120123" w:rsidR="00C5579D" w:rsidRPr="00673296" w:rsidRDefault="00C5579D" w:rsidP="00673296">
      <w:pPr>
        <w:pStyle w:val="ConsPlusNormal"/>
        <w:jc w:val="center"/>
        <w:outlineLvl w:val="1"/>
        <w:rPr>
          <w:rFonts w:ascii="PT Astra Serif" w:hAnsi="PT Astra Serif" w:cs="Times New Roman"/>
          <w:b/>
          <w:sz w:val="24"/>
          <w:szCs w:val="24"/>
        </w:rPr>
      </w:pPr>
      <w:r w:rsidRPr="00673296">
        <w:rPr>
          <w:rFonts w:ascii="PT Astra Serif" w:hAnsi="PT Astra Serif" w:cs="Times New Roman"/>
          <w:b/>
          <w:sz w:val="24"/>
          <w:szCs w:val="24"/>
        </w:rPr>
        <w:t>X. Рассмотрение и разрешение споров</w:t>
      </w:r>
    </w:p>
    <w:p w14:paraId="61AB21C8" w14:textId="26F35A48" w:rsidR="006B7629"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.1. Все споры, возникающие из настоящего Контракта, Стороны могут разрешать путем переговоров.</w:t>
      </w:r>
    </w:p>
    <w:p w14:paraId="7D3BF149" w14:textId="22B7DE7C" w:rsidR="006B7629"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.2. Все споры, возникающие из настоящего Контракта, подлежат передаче в Арбитражный суд Волгоградской области на разрешение в соответствии с действующим законодательством Российской Федерации и настоящим Контрактом.</w:t>
      </w:r>
    </w:p>
    <w:p w14:paraId="7FA4897B" w14:textId="15467415" w:rsidR="006B7629"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.3. До передачи спора на разрешение Арбитражного суда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63B3F93" w14:textId="6187FF5F" w:rsidR="006B7629"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 xml:space="preserve">.4. Если в ходе переговоров соглашение не достигнуто, заинтересованная Сторона направляет претензию, подписанную уполномоченным лицом. </w:t>
      </w:r>
    </w:p>
    <w:p w14:paraId="0A02C90A" w14:textId="77777777" w:rsidR="006B7629" w:rsidRPr="00673296" w:rsidRDefault="006B7629"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27E747EC" w14:textId="77777777" w:rsidR="006B7629" w:rsidRPr="00673296" w:rsidRDefault="006B7629"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 xml:space="preserve">Днем получения претензии Стороны определили день ее отправления заинтересованной Стороной.  </w:t>
      </w:r>
    </w:p>
    <w:p w14:paraId="6EBEE08E" w14:textId="392057FA" w:rsidR="006B7629"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.5. Сторона должна дать ответ на претензию по существу в срок не позднее 3 рабочих дней с даты получения претензии в единой информационной системе.</w:t>
      </w:r>
    </w:p>
    <w:p w14:paraId="2BB98DCA" w14:textId="5D7553B6" w:rsidR="006B7629"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lastRenderedPageBreak/>
        <w:t>10</w:t>
      </w:r>
      <w:r w:rsidR="006B7629" w:rsidRPr="00673296">
        <w:rPr>
          <w:rFonts w:ascii="PT Astra Serif" w:hAnsi="PT Astra Serif" w:cs="Times New Roman"/>
          <w:sz w:val="24"/>
          <w:szCs w:val="24"/>
        </w:rPr>
        <w:t>.6. В претензии должны быть указаны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подпись уполномоченного лица; перечень прилагаемых документов.</w:t>
      </w:r>
    </w:p>
    <w:p w14:paraId="06F09C30" w14:textId="4EF5C80B" w:rsidR="00D37F91" w:rsidRPr="00673296" w:rsidRDefault="00231E2A"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 xml:space="preserve">.7. Если требования в претензии подлежат денежной оценке, в претензии указывается </w:t>
      </w:r>
      <w:proofErr w:type="spellStart"/>
      <w:r w:rsidR="006B7629" w:rsidRPr="00673296">
        <w:rPr>
          <w:rFonts w:ascii="PT Astra Serif" w:hAnsi="PT Astra Serif" w:cs="Times New Roman"/>
          <w:sz w:val="24"/>
          <w:szCs w:val="24"/>
        </w:rPr>
        <w:t>истребуемая</w:t>
      </w:r>
      <w:proofErr w:type="spellEnd"/>
      <w:r w:rsidR="006B7629" w:rsidRPr="00673296">
        <w:rPr>
          <w:rFonts w:ascii="PT Astra Serif" w:hAnsi="PT Astra Serif" w:cs="Times New Roman"/>
          <w:sz w:val="24"/>
          <w:szCs w:val="24"/>
        </w:rPr>
        <w:t xml:space="preserve"> денежная сумма и ее полный и обоснованный расчет.</w:t>
      </w:r>
    </w:p>
    <w:p w14:paraId="57A4A392" w14:textId="2C761EAF" w:rsidR="006B7629" w:rsidRPr="00673296" w:rsidRDefault="008E04EE"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223F27A" w14:textId="43FB3DF2" w:rsidR="006B7629" w:rsidRPr="00673296" w:rsidRDefault="008E04EE"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BB2E2A9" w14:textId="608F4BF2" w:rsidR="006B7629" w:rsidRPr="00673296" w:rsidRDefault="008E04EE" w:rsidP="00673296">
      <w:pPr>
        <w:pStyle w:val="ConsPlusNormal"/>
        <w:ind w:firstLine="567"/>
        <w:jc w:val="both"/>
        <w:rPr>
          <w:rFonts w:ascii="PT Astra Serif" w:hAnsi="PT Astra Serif" w:cs="Times New Roman"/>
          <w:sz w:val="24"/>
          <w:szCs w:val="24"/>
        </w:rPr>
      </w:pPr>
      <w:r w:rsidRPr="00673296">
        <w:rPr>
          <w:rFonts w:ascii="PT Astra Serif" w:hAnsi="PT Astra Serif" w:cs="Times New Roman"/>
          <w:sz w:val="24"/>
          <w:szCs w:val="24"/>
        </w:rPr>
        <w:t>10</w:t>
      </w:r>
      <w:r w:rsidR="006B7629" w:rsidRPr="00673296">
        <w:rPr>
          <w:rFonts w:ascii="PT Astra Serif" w:hAnsi="PT Astra Serif" w:cs="Times New Roman"/>
          <w:sz w:val="24"/>
          <w:szCs w:val="24"/>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Волгоградской области.</w:t>
      </w:r>
    </w:p>
    <w:p w14:paraId="58AE3E9E" w14:textId="67589BDF" w:rsidR="00C5579D" w:rsidRPr="00673296" w:rsidRDefault="006B7629" w:rsidP="00673296">
      <w:pPr>
        <w:pStyle w:val="ConsPlusNormal"/>
        <w:jc w:val="center"/>
        <w:outlineLvl w:val="1"/>
        <w:rPr>
          <w:rFonts w:ascii="PT Astra Serif" w:hAnsi="PT Astra Serif" w:cs="Times New Roman"/>
          <w:b/>
          <w:sz w:val="24"/>
          <w:szCs w:val="24"/>
        </w:rPr>
      </w:pPr>
      <w:r w:rsidRPr="00673296">
        <w:rPr>
          <w:rFonts w:ascii="PT Astra Serif" w:hAnsi="PT Astra Serif" w:cs="Times New Roman"/>
          <w:b/>
          <w:sz w:val="24"/>
          <w:szCs w:val="24"/>
        </w:rPr>
        <w:t>X</w:t>
      </w:r>
      <w:r w:rsidR="00DB3881" w:rsidRPr="00673296">
        <w:rPr>
          <w:rFonts w:ascii="PT Astra Serif" w:hAnsi="PT Astra Serif" w:cs="Times New Roman"/>
          <w:b/>
          <w:sz w:val="24"/>
          <w:szCs w:val="24"/>
          <w:lang w:val="en-US"/>
        </w:rPr>
        <w:t>I</w:t>
      </w:r>
      <w:r w:rsidR="00C5579D" w:rsidRPr="00673296">
        <w:rPr>
          <w:rFonts w:ascii="PT Astra Serif" w:hAnsi="PT Astra Serif" w:cs="Times New Roman"/>
          <w:b/>
          <w:sz w:val="24"/>
          <w:szCs w:val="24"/>
        </w:rPr>
        <w:t>. Срок действия и порядок расторжения Контракта</w:t>
      </w:r>
    </w:p>
    <w:p w14:paraId="6175AFC9" w14:textId="33397AEB" w:rsidR="00673296"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673296">
        <w:rPr>
          <w:rFonts w:ascii="PT Astra Serif" w:hAnsi="PT Astra Serif" w:cs="Times New Roman"/>
          <w:sz w:val="24"/>
          <w:szCs w:val="24"/>
        </w:rPr>
        <w:t>1</w:t>
      </w:r>
      <w:r w:rsidRPr="00673296">
        <w:rPr>
          <w:rFonts w:ascii="PT Astra Serif" w:hAnsi="PT Astra Serif" w:cs="Times New Roman"/>
          <w:sz w:val="24"/>
          <w:szCs w:val="24"/>
        </w:rPr>
        <w:t xml:space="preserve">.1. </w:t>
      </w:r>
      <w:r w:rsidR="00DB3881" w:rsidRPr="00673296">
        <w:rPr>
          <w:rFonts w:ascii="PT Astra Serif" w:hAnsi="PT Astra Serif" w:cs="Times New Roman"/>
          <w:sz w:val="24"/>
          <w:szCs w:val="24"/>
        </w:rPr>
        <w:t xml:space="preserve">Настоящий контракт вступает в силу с момента его заключения обеими Сторонами и действует по 30 декабря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Срок исполнения контракта </w:t>
      </w:r>
      <w:r w:rsidR="002B1A97">
        <w:rPr>
          <w:rFonts w:ascii="PT Astra Serif" w:hAnsi="PT Astra Serif" w:cs="Times New Roman"/>
          <w:sz w:val="24"/>
          <w:szCs w:val="24"/>
        </w:rPr>
        <w:t>31</w:t>
      </w:r>
      <w:r w:rsidR="007A1786">
        <w:rPr>
          <w:rFonts w:ascii="PT Astra Serif" w:hAnsi="PT Astra Serif" w:cs="Times New Roman"/>
          <w:sz w:val="24"/>
          <w:szCs w:val="24"/>
        </w:rPr>
        <w:t xml:space="preserve"> </w:t>
      </w:r>
      <w:r w:rsidR="002B1A97">
        <w:rPr>
          <w:rFonts w:ascii="PT Astra Serif" w:hAnsi="PT Astra Serif" w:cs="Times New Roman"/>
          <w:sz w:val="24"/>
          <w:szCs w:val="24"/>
        </w:rPr>
        <w:t>июля</w:t>
      </w:r>
      <w:r w:rsidR="00DB3881" w:rsidRPr="00673296">
        <w:rPr>
          <w:rFonts w:ascii="PT Astra Serif" w:hAnsi="PT Astra Serif" w:cs="Times New Roman"/>
          <w:sz w:val="24"/>
          <w:szCs w:val="24"/>
        </w:rPr>
        <w:t xml:space="preserve"> 2026 год.</w:t>
      </w:r>
    </w:p>
    <w:p w14:paraId="5084DB3F" w14:textId="7AE59BAA" w:rsidR="00C5579D" w:rsidRPr="00673296" w:rsidRDefault="006B7629" w:rsidP="00673296">
      <w:pPr>
        <w:pStyle w:val="ConsPlusNormal"/>
        <w:jc w:val="center"/>
        <w:outlineLvl w:val="1"/>
        <w:rPr>
          <w:rFonts w:ascii="PT Astra Serif" w:hAnsi="PT Astra Serif" w:cs="Times New Roman"/>
          <w:b/>
          <w:sz w:val="24"/>
          <w:szCs w:val="24"/>
        </w:rPr>
      </w:pPr>
      <w:r w:rsidRPr="00673296">
        <w:rPr>
          <w:rFonts w:ascii="PT Astra Serif" w:hAnsi="PT Astra Serif" w:cs="Times New Roman"/>
          <w:b/>
          <w:sz w:val="24"/>
          <w:szCs w:val="24"/>
        </w:rPr>
        <w:t>XI</w:t>
      </w:r>
      <w:r w:rsidR="00673296" w:rsidRPr="00673296">
        <w:rPr>
          <w:rFonts w:ascii="PT Astra Serif" w:hAnsi="PT Astra Serif" w:cs="Times New Roman"/>
          <w:b/>
          <w:sz w:val="24"/>
          <w:szCs w:val="24"/>
          <w:lang w:val="en-US"/>
        </w:rPr>
        <w:t>I</w:t>
      </w:r>
      <w:r w:rsidR="00C5579D" w:rsidRPr="00673296">
        <w:rPr>
          <w:rFonts w:ascii="PT Astra Serif" w:hAnsi="PT Astra Serif" w:cs="Times New Roman"/>
          <w:b/>
          <w:sz w:val="24"/>
          <w:szCs w:val="24"/>
        </w:rPr>
        <w:t xml:space="preserve">. Прочие положения </w:t>
      </w:r>
    </w:p>
    <w:p w14:paraId="13DBE950" w14:textId="094F494A" w:rsidR="00C5579D"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673296" w:rsidRPr="00673296">
        <w:rPr>
          <w:rFonts w:ascii="PT Astra Serif" w:hAnsi="PT Astra Serif" w:cs="Times New Roman"/>
          <w:sz w:val="24"/>
          <w:szCs w:val="24"/>
        </w:rPr>
        <w:t>2</w:t>
      </w:r>
      <w:r w:rsidRPr="00673296">
        <w:rPr>
          <w:rFonts w:ascii="PT Astra Serif" w:hAnsi="PT Astra Serif" w:cs="Times New Roman"/>
          <w:sz w:val="24"/>
          <w:szCs w:val="24"/>
        </w:rPr>
        <w:t>.1. Во всем, что не предусмотрено Контрактом, Стороны руководствуются законодательством Российской Федерации.</w:t>
      </w:r>
    </w:p>
    <w:p w14:paraId="76926B57" w14:textId="4AB7E465" w:rsidR="00C5579D"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673296" w:rsidRPr="00673296">
        <w:rPr>
          <w:rFonts w:ascii="PT Astra Serif" w:hAnsi="PT Astra Serif" w:cs="Times New Roman"/>
          <w:sz w:val="24"/>
          <w:szCs w:val="24"/>
        </w:rPr>
        <w:t>2</w:t>
      </w:r>
      <w:r w:rsidRPr="00673296">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A2CDB2B" w14:textId="2505279B" w:rsidR="00C5579D"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673296" w:rsidRPr="00673296">
        <w:rPr>
          <w:rFonts w:ascii="PT Astra Serif" w:hAnsi="PT Astra Serif" w:cs="Times New Roman"/>
          <w:sz w:val="24"/>
          <w:szCs w:val="24"/>
        </w:rPr>
        <w:t>2</w:t>
      </w:r>
      <w:r w:rsidRPr="00673296">
        <w:rPr>
          <w:rFonts w:ascii="PT Astra Serif" w:hAnsi="PT Astra Serif"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8E9C63A" w14:textId="77777777" w:rsidR="00673296"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673296" w:rsidRPr="00673296">
        <w:rPr>
          <w:rFonts w:ascii="PT Astra Serif" w:hAnsi="PT Astra Serif" w:cs="Times New Roman"/>
          <w:sz w:val="24"/>
          <w:szCs w:val="24"/>
        </w:rPr>
        <w:t>2</w:t>
      </w:r>
      <w:r w:rsidRPr="00673296">
        <w:rPr>
          <w:rFonts w:ascii="PT Astra Serif" w:hAnsi="PT Astra Serif"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8" w:history="1">
        <w:r w:rsidRPr="00673296">
          <w:rPr>
            <w:rFonts w:ascii="PT Astra Serif" w:hAnsi="PT Astra Serif" w:cs="Times New Roman"/>
            <w:sz w:val="24"/>
            <w:szCs w:val="24"/>
          </w:rPr>
          <w:t>статьей 95</w:t>
        </w:r>
      </w:hyperlink>
      <w:r w:rsidRPr="00673296">
        <w:rPr>
          <w:rFonts w:ascii="PT Astra Serif" w:hAnsi="PT Astra Serif"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57E0F9D" w14:textId="7D7BFEC5" w:rsidR="00673296" w:rsidRPr="00673296" w:rsidRDefault="00673296" w:rsidP="00673296">
      <w:pPr>
        <w:pStyle w:val="ConsPlusNormal"/>
        <w:ind w:firstLine="540"/>
        <w:jc w:val="both"/>
        <w:rPr>
          <w:rFonts w:ascii="PT Astra Serif" w:hAnsi="PT Astra Serif" w:cs="Times New Roman"/>
          <w:sz w:val="24"/>
          <w:szCs w:val="24"/>
        </w:rPr>
      </w:pPr>
      <w:r w:rsidRPr="00673296">
        <w:rPr>
          <w:rFonts w:ascii="PT Astra Serif" w:hAnsi="PT Astra Serif"/>
          <w:sz w:val="24"/>
          <w:szCs w:val="24"/>
        </w:rPr>
        <w:t>12.5.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25CC22C" w14:textId="2F60192A" w:rsidR="00C5579D" w:rsidRPr="00673296" w:rsidRDefault="00673296"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12</w:t>
      </w:r>
      <w:r w:rsidR="00C5579D" w:rsidRPr="00673296">
        <w:rPr>
          <w:rFonts w:ascii="PT Astra Serif" w:hAnsi="PT Astra Serif" w:cs="Times New Roman"/>
          <w:sz w:val="24"/>
          <w:szCs w:val="24"/>
        </w:rPr>
        <w:t>.</w:t>
      </w:r>
      <w:r w:rsidRPr="00673296">
        <w:rPr>
          <w:rFonts w:ascii="PT Astra Serif" w:hAnsi="PT Astra Serif" w:cs="Times New Roman"/>
          <w:sz w:val="24"/>
          <w:szCs w:val="24"/>
        </w:rPr>
        <w:t>6</w:t>
      </w:r>
      <w:r w:rsidR="00C5579D" w:rsidRPr="00673296">
        <w:rPr>
          <w:rFonts w:ascii="PT Astra Serif" w:hAnsi="PT Astra Serif" w:cs="Times New Roman"/>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68E9B42" w14:textId="14B231EF" w:rsidR="00D37F91"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7E6F78A" w14:textId="43E2776B" w:rsidR="00C5579D"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673296">
        <w:rPr>
          <w:rFonts w:ascii="PT Astra Serif" w:hAnsi="PT Astra Serif" w:cs="Times New Roman"/>
          <w:sz w:val="24"/>
          <w:szCs w:val="24"/>
        </w:rPr>
        <w:t>2</w:t>
      </w:r>
      <w:r w:rsidRPr="00673296">
        <w:rPr>
          <w:rFonts w:ascii="PT Astra Serif" w:hAnsi="PT Astra Serif" w:cs="Times New Roman"/>
          <w:sz w:val="24"/>
          <w:szCs w:val="24"/>
        </w:rPr>
        <w:t xml:space="preserve">.6. Стороны обязуются обеспечить конфиденциальность сведений, относящихся к </w:t>
      </w:r>
      <w:r w:rsidRPr="00673296">
        <w:rPr>
          <w:rFonts w:ascii="PT Astra Serif" w:hAnsi="PT Astra Serif" w:cs="Times New Roman"/>
          <w:sz w:val="24"/>
          <w:szCs w:val="24"/>
        </w:rPr>
        <w:lastRenderedPageBreak/>
        <w:t>предмету Контракта, и ставших им известными в ходе исполнения Контракта.</w:t>
      </w:r>
    </w:p>
    <w:p w14:paraId="7D857105" w14:textId="0486902F" w:rsidR="00742102" w:rsidRDefault="00C5579D" w:rsidP="00673296">
      <w:pPr>
        <w:pStyle w:val="ConsPlusNormal"/>
        <w:ind w:firstLine="540"/>
        <w:jc w:val="both"/>
        <w:rPr>
          <w:rFonts w:ascii="PT Astra Serif" w:hAnsi="PT Astra Serif" w:cs="Times New Roman"/>
          <w:sz w:val="24"/>
          <w:szCs w:val="24"/>
        </w:rPr>
      </w:pPr>
      <w:bookmarkStart w:id="37" w:name="P1633"/>
      <w:bookmarkEnd w:id="37"/>
      <w:r w:rsidRPr="00673296">
        <w:rPr>
          <w:rFonts w:ascii="PT Astra Serif" w:hAnsi="PT Astra Serif" w:cs="Times New Roman"/>
          <w:sz w:val="24"/>
          <w:szCs w:val="24"/>
        </w:rPr>
        <w:t>1</w:t>
      </w:r>
      <w:r w:rsidR="00673296">
        <w:rPr>
          <w:rFonts w:ascii="PT Astra Serif" w:hAnsi="PT Astra Serif" w:cs="Times New Roman"/>
          <w:sz w:val="24"/>
          <w:szCs w:val="24"/>
        </w:rPr>
        <w:t>2</w:t>
      </w:r>
      <w:r w:rsidRPr="00673296">
        <w:rPr>
          <w:rFonts w:ascii="PT Astra Serif" w:hAnsi="PT Astra Serif" w:cs="Times New Roman"/>
          <w:sz w:val="24"/>
          <w:szCs w:val="24"/>
        </w:rPr>
        <w:t xml:space="preserve">.7. Контракт составлен </w:t>
      </w:r>
      <w:r w:rsidR="00470633" w:rsidRPr="00673296">
        <w:rPr>
          <w:rFonts w:ascii="PT Astra Serif" w:hAnsi="PT Astra Serif" w:cs="Times New Roman"/>
          <w:sz w:val="24"/>
          <w:szCs w:val="24"/>
        </w:rPr>
        <w:t>в форме электронного документа, подписанного усиленными электронными подписями Сторон.</w:t>
      </w:r>
    </w:p>
    <w:p w14:paraId="25E9E454" w14:textId="77777777" w:rsidR="00673296" w:rsidRPr="00673296" w:rsidRDefault="00673296" w:rsidP="00673296">
      <w:pPr>
        <w:pStyle w:val="ConsPlusNormal"/>
        <w:ind w:firstLine="540"/>
        <w:jc w:val="both"/>
        <w:rPr>
          <w:rFonts w:ascii="PT Astra Serif" w:hAnsi="PT Astra Serif" w:cs="Times New Roman"/>
          <w:sz w:val="24"/>
          <w:szCs w:val="24"/>
        </w:rPr>
      </w:pPr>
    </w:p>
    <w:p w14:paraId="034DCA1A" w14:textId="77777777" w:rsidR="00C5579D" w:rsidRPr="00673296" w:rsidRDefault="00C5579D" w:rsidP="00673296">
      <w:pPr>
        <w:pStyle w:val="ConsPlusNormal"/>
        <w:jc w:val="center"/>
        <w:outlineLvl w:val="1"/>
        <w:rPr>
          <w:rFonts w:ascii="PT Astra Serif" w:hAnsi="PT Astra Serif" w:cs="Times New Roman"/>
          <w:b/>
          <w:sz w:val="24"/>
          <w:szCs w:val="24"/>
        </w:rPr>
      </w:pPr>
      <w:r w:rsidRPr="00673296">
        <w:rPr>
          <w:rFonts w:ascii="PT Astra Serif" w:hAnsi="PT Astra Serif" w:cs="Times New Roman"/>
          <w:b/>
          <w:sz w:val="24"/>
          <w:szCs w:val="24"/>
        </w:rPr>
        <w:t>XI</w:t>
      </w:r>
      <w:r w:rsidR="006B7629" w:rsidRPr="00673296">
        <w:rPr>
          <w:rFonts w:ascii="PT Astra Serif" w:hAnsi="PT Astra Serif" w:cs="Times New Roman"/>
          <w:b/>
          <w:sz w:val="24"/>
          <w:szCs w:val="24"/>
          <w:lang w:val="en-US"/>
        </w:rPr>
        <w:t>I</w:t>
      </w:r>
      <w:r w:rsidR="00E16084" w:rsidRPr="00673296">
        <w:rPr>
          <w:rFonts w:ascii="PT Astra Serif" w:hAnsi="PT Astra Serif" w:cs="Times New Roman"/>
          <w:b/>
          <w:sz w:val="24"/>
          <w:szCs w:val="24"/>
        </w:rPr>
        <w:t>I</w:t>
      </w:r>
      <w:r w:rsidRPr="00673296">
        <w:rPr>
          <w:rFonts w:ascii="PT Astra Serif" w:hAnsi="PT Astra Serif" w:cs="Times New Roman"/>
          <w:b/>
          <w:sz w:val="24"/>
          <w:szCs w:val="24"/>
        </w:rPr>
        <w:t>. Перечень приложений</w:t>
      </w:r>
    </w:p>
    <w:p w14:paraId="5A4EEF88" w14:textId="77777777" w:rsidR="00C5579D" w:rsidRPr="00673296" w:rsidRDefault="00C5579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1</w:t>
      </w:r>
      <w:r w:rsidR="00E16084" w:rsidRPr="00673296">
        <w:rPr>
          <w:rFonts w:ascii="PT Astra Serif" w:hAnsi="PT Astra Serif" w:cs="Times New Roman"/>
          <w:sz w:val="24"/>
          <w:szCs w:val="24"/>
        </w:rPr>
        <w:t>3</w:t>
      </w:r>
      <w:r w:rsidRPr="00673296">
        <w:rPr>
          <w:rFonts w:ascii="PT Astra Serif" w:hAnsi="PT Astra Serif" w:cs="Times New Roman"/>
          <w:sz w:val="24"/>
          <w:szCs w:val="24"/>
        </w:rPr>
        <w:t>.1. Неотъемлемой частью Контракта является следующ</w:t>
      </w:r>
      <w:r w:rsidR="00FC7815" w:rsidRPr="00673296">
        <w:rPr>
          <w:rFonts w:ascii="PT Astra Serif" w:hAnsi="PT Astra Serif" w:cs="Times New Roman"/>
          <w:sz w:val="24"/>
          <w:szCs w:val="24"/>
        </w:rPr>
        <w:t>и</w:t>
      </w:r>
      <w:r w:rsidRPr="00673296">
        <w:rPr>
          <w:rFonts w:ascii="PT Astra Serif" w:hAnsi="PT Astra Serif" w:cs="Times New Roman"/>
          <w:sz w:val="24"/>
          <w:szCs w:val="24"/>
        </w:rPr>
        <w:t>е приложени</w:t>
      </w:r>
      <w:r w:rsidR="00FC7815" w:rsidRPr="00673296">
        <w:rPr>
          <w:rFonts w:ascii="PT Astra Serif" w:hAnsi="PT Astra Serif" w:cs="Times New Roman"/>
          <w:sz w:val="24"/>
          <w:szCs w:val="24"/>
        </w:rPr>
        <w:t>я</w:t>
      </w:r>
      <w:r w:rsidRPr="00673296">
        <w:rPr>
          <w:rFonts w:ascii="PT Astra Serif" w:hAnsi="PT Astra Serif" w:cs="Times New Roman"/>
          <w:sz w:val="24"/>
          <w:szCs w:val="24"/>
        </w:rPr>
        <w:t>:</w:t>
      </w:r>
    </w:p>
    <w:p w14:paraId="21481511" w14:textId="77777777" w:rsidR="00FC7815" w:rsidRPr="00673296" w:rsidRDefault="00FC7815"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С</w:t>
      </w:r>
      <w:r w:rsidR="00C5579D" w:rsidRPr="00673296">
        <w:rPr>
          <w:rFonts w:ascii="PT Astra Serif" w:hAnsi="PT Astra Serif" w:cs="Times New Roman"/>
          <w:sz w:val="24"/>
          <w:szCs w:val="24"/>
        </w:rPr>
        <w:t>пецификация</w:t>
      </w:r>
      <w:r w:rsidR="004B4214" w:rsidRPr="00673296">
        <w:rPr>
          <w:rFonts w:ascii="PT Astra Serif" w:hAnsi="PT Astra Serif" w:cs="Times New Roman"/>
          <w:sz w:val="24"/>
          <w:szCs w:val="24"/>
        </w:rPr>
        <w:t xml:space="preserve"> (Приложение № 1)</w:t>
      </w:r>
      <w:r w:rsidRPr="00673296">
        <w:rPr>
          <w:rFonts w:ascii="PT Astra Serif" w:hAnsi="PT Astra Serif" w:cs="Times New Roman"/>
          <w:sz w:val="24"/>
          <w:szCs w:val="24"/>
        </w:rPr>
        <w:t>;</w:t>
      </w:r>
    </w:p>
    <w:p w14:paraId="655D03CA" w14:textId="77777777" w:rsidR="004B4214" w:rsidRPr="00673296" w:rsidRDefault="004B4214"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График поставки товара (Приложение № 2);</w:t>
      </w:r>
    </w:p>
    <w:p w14:paraId="3C675BB0" w14:textId="77777777" w:rsidR="00C5579D" w:rsidRPr="00673296" w:rsidRDefault="00FC7815"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Акт о приемк</w:t>
      </w:r>
      <w:r w:rsidR="00E1151D" w:rsidRPr="00673296">
        <w:rPr>
          <w:rFonts w:ascii="PT Astra Serif" w:hAnsi="PT Astra Serif" w:cs="Times New Roman"/>
          <w:sz w:val="24"/>
          <w:szCs w:val="24"/>
        </w:rPr>
        <w:t>е</w:t>
      </w:r>
      <w:r w:rsidR="00B10E5C" w:rsidRPr="00673296">
        <w:rPr>
          <w:rFonts w:ascii="PT Astra Serif" w:hAnsi="PT Astra Serif" w:cs="Times New Roman"/>
          <w:sz w:val="24"/>
          <w:szCs w:val="24"/>
        </w:rPr>
        <w:t xml:space="preserve"> </w:t>
      </w:r>
      <w:r w:rsidR="006D3DCC" w:rsidRPr="00673296">
        <w:rPr>
          <w:rFonts w:ascii="PT Astra Serif" w:hAnsi="PT Astra Serif" w:cs="Times New Roman"/>
          <w:sz w:val="24"/>
          <w:szCs w:val="24"/>
        </w:rPr>
        <w:t>Товара</w:t>
      </w:r>
      <w:r w:rsidR="00E1151D" w:rsidRPr="00673296">
        <w:rPr>
          <w:rFonts w:ascii="PT Astra Serif" w:hAnsi="PT Astra Serif" w:cs="Times New Roman"/>
          <w:sz w:val="24"/>
          <w:szCs w:val="24"/>
        </w:rPr>
        <w:t xml:space="preserve"> (Приложение № 3)</w:t>
      </w:r>
      <w:r w:rsidR="00264FEC" w:rsidRPr="00673296">
        <w:rPr>
          <w:rFonts w:ascii="PT Astra Serif" w:hAnsi="PT Astra Serif" w:cs="Times New Roman"/>
          <w:sz w:val="24"/>
          <w:szCs w:val="24"/>
        </w:rPr>
        <w:t>;</w:t>
      </w:r>
    </w:p>
    <w:p w14:paraId="339633DA" w14:textId="245007D7" w:rsidR="00673296" w:rsidRPr="00673296" w:rsidRDefault="00E1151D" w:rsidP="00673296">
      <w:pPr>
        <w:pStyle w:val="ConsPlusNormal"/>
        <w:ind w:firstLine="540"/>
        <w:jc w:val="both"/>
        <w:rPr>
          <w:rFonts w:ascii="PT Astra Serif" w:hAnsi="PT Astra Serif" w:cs="Times New Roman"/>
          <w:sz w:val="24"/>
          <w:szCs w:val="24"/>
        </w:rPr>
      </w:pPr>
      <w:r w:rsidRPr="00673296">
        <w:rPr>
          <w:rFonts w:ascii="PT Astra Serif" w:hAnsi="PT Astra Serif" w:cs="Times New Roman"/>
          <w:sz w:val="24"/>
          <w:szCs w:val="24"/>
        </w:rPr>
        <w:t>Техническое задание (Приложение № 4).</w:t>
      </w:r>
    </w:p>
    <w:p w14:paraId="74957818" w14:textId="77777777" w:rsidR="00C5579D" w:rsidRPr="00673296" w:rsidRDefault="00C5579D" w:rsidP="00673296">
      <w:pPr>
        <w:pStyle w:val="ConsPlusNormal"/>
        <w:jc w:val="both"/>
        <w:rPr>
          <w:rFonts w:ascii="PT Astra Serif" w:hAnsi="PT Astra Serif" w:cs="Times New Roman"/>
          <w:sz w:val="24"/>
          <w:szCs w:val="24"/>
        </w:rPr>
      </w:pPr>
      <w:bookmarkStart w:id="38" w:name="P1639"/>
      <w:bookmarkEnd w:id="38"/>
    </w:p>
    <w:p w14:paraId="252D26BC" w14:textId="77777777" w:rsidR="00C5579D" w:rsidRPr="00673296" w:rsidRDefault="00C5579D" w:rsidP="00673296">
      <w:pPr>
        <w:pStyle w:val="ConsPlusNormal"/>
        <w:jc w:val="center"/>
        <w:outlineLvl w:val="1"/>
        <w:rPr>
          <w:rFonts w:ascii="PT Astra Serif" w:hAnsi="PT Astra Serif" w:cs="Times New Roman"/>
          <w:b/>
          <w:sz w:val="24"/>
          <w:szCs w:val="24"/>
        </w:rPr>
      </w:pPr>
      <w:r w:rsidRPr="00673296">
        <w:rPr>
          <w:rFonts w:ascii="PT Astra Serif" w:hAnsi="PT Astra Serif" w:cs="Times New Roman"/>
          <w:b/>
          <w:sz w:val="24"/>
          <w:szCs w:val="24"/>
        </w:rPr>
        <w:t>X</w:t>
      </w:r>
      <w:r w:rsidR="00E16084" w:rsidRPr="00673296">
        <w:rPr>
          <w:rFonts w:ascii="PT Astra Serif" w:hAnsi="PT Astra Serif" w:cs="Times New Roman"/>
          <w:b/>
          <w:sz w:val="24"/>
          <w:szCs w:val="24"/>
        </w:rPr>
        <w:t>I</w:t>
      </w:r>
      <w:r w:rsidR="006B7629" w:rsidRPr="00673296">
        <w:rPr>
          <w:rFonts w:ascii="PT Astra Serif" w:hAnsi="PT Astra Serif" w:cs="Times New Roman"/>
          <w:b/>
          <w:sz w:val="24"/>
          <w:szCs w:val="24"/>
          <w:lang w:val="en-US"/>
        </w:rPr>
        <w:t>V</w:t>
      </w:r>
      <w:r w:rsidRPr="00673296">
        <w:rPr>
          <w:rFonts w:ascii="PT Astra Serif" w:hAnsi="PT Astra Serif" w:cs="Times New Roman"/>
          <w:b/>
          <w:sz w:val="24"/>
          <w:szCs w:val="24"/>
        </w:rPr>
        <w:t>. Адреса и банковские реквизиты Сторон</w:t>
      </w:r>
    </w:p>
    <w:p w14:paraId="5033B112" w14:textId="77777777" w:rsidR="007C624D" w:rsidRPr="00673296" w:rsidRDefault="007C624D" w:rsidP="00673296">
      <w:pPr>
        <w:pStyle w:val="ConsPlusNormal"/>
        <w:jc w:val="center"/>
        <w:outlineLvl w:val="1"/>
        <w:rPr>
          <w:rFonts w:ascii="PT Astra Serif" w:hAnsi="PT Astra Serif" w:cs="Times New Roman"/>
          <w:b/>
          <w:sz w:val="24"/>
          <w:szCs w:val="24"/>
        </w:rPr>
      </w:pPr>
    </w:p>
    <w:tbl>
      <w:tblPr>
        <w:tblW w:w="9356" w:type="dxa"/>
        <w:tblInd w:w="108" w:type="dxa"/>
        <w:tblLayout w:type="fixed"/>
        <w:tblLook w:val="0000" w:firstRow="0" w:lastRow="0" w:firstColumn="0" w:lastColumn="0" w:noHBand="0" w:noVBand="0"/>
      </w:tblPr>
      <w:tblGrid>
        <w:gridCol w:w="4536"/>
        <w:gridCol w:w="4820"/>
      </w:tblGrid>
      <w:tr w:rsidR="00E34F28" w:rsidRPr="00673296" w14:paraId="357EE761" w14:textId="77777777" w:rsidTr="00673296">
        <w:trPr>
          <w:cantSplit/>
          <w:trHeight w:val="732"/>
        </w:trPr>
        <w:tc>
          <w:tcPr>
            <w:tcW w:w="4536" w:type="dxa"/>
          </w:tcPr>
          <w:p w14:paraId="6A1CD0E9" w14:textId="77777777" w:rsidR="00E34F28" w:rsidRPr="00673296" w:rsidRDefault="00E34F28" w:rsidP="00673296">
            <w:pPr>
              <w:widowControl w:val="0"/>
              <w:autoSpaceDE w:val="0"/>
              <w:autoSpaceDN w:val="0"/>
              <w:adjustRightInd w:val="0"/>
              <w:spacing w:after="0" w:line="240" w:lineRule="auto"/>
              <w:ind w:right="-71" w:firstLine="10"/>
              <w:jc w:val="both"/>
              <w:rPr>
                <w:rFonts w:ascii="PT Astra Serif" w:eastAsia="Times New Roman" w:hAnsi="PT Astra Serif"/>
                <w:b/>
                <w:bCs/>
                <w:sz w:val="24"/>
                <w:szCs w:val="24"/>
                <w:lang w:eastAsia="ru-RU"/>
              </w:rPr>
            </w:pPr>
            <w:r w:rsidRPr="00673296">
              <w:rPr>
                <w:rFonts w:ascii="PT Astra Serif" w:eastAsia="Times New Roman" w:hAnsi="PT Astra Serif"/>
                <w:b/>
                <w:bCs/>
                <w:sz w:val="24"/>
                <w:szCs w:val="24"/>
                <w:lang w:eastAsia="ru-RU"/>
              </w:rPr>
              <w:t>Государственный заказчик:</w:t>
            </w:r>
          </w:p>
          <w:p w14:paraId="6E875E85" w14:textId="5C932D17" w:rsidR="00E34F28" w:rsidRPr="00673296" w:rsidRDefault="00E34F28" w:rsidP="00673296">
            <w:pPr>
              <w:widowControl w:val="0"/>
              <w:autoSpaceDE w:val="0"/>
              <w:autoSpaceDN w:val="0"/>
              <w:adjustRightInd w:val="0"/>
              <w:spacing w:after="0" w:line="240" w:lineRule="auto"/>
              <w:jc w:val="both"/>
              <w:rPr>
                <w:rFonts w:ascii="PT Astra Serif" w:eastAsia="Times New Roman" w:hAnsi="PT Astra Serif"/>
                <w:b/>
                <w:sz w:val="24"/>
                <w:szCs w:val="24"/>
                <w:lang w:eastAsia="ru-RU"/>
              </w:rPr>
            </w:pPr>
            <w:r w:rsidRPr="00673296">
              <w:rPr>
                <w:rFonts w:ascii="PT Astra Serif" w:eastAsia="Times New Roman" w:hAnsi="PT Astra Serif"/>
                <w:b/>
                <w:sz w:val="24"/>
                <w:szCs w:val="24"/>
                <w:lang w:eastAsia="ru-RU"/>
              </w:rPr>
              <w:t>ФКУ</w:t>
            </w:r>
            <w:r w:rsidR="00673296">
              <w:rPr>
                <w:rFonts w:ascii="PT Astra Serif" w:eastAsia="Times New Roman" w:hAnsi="PT Astra Serif"/>
                <w:b/>
                <w:sz w:val="24"/>
                <w:szCs w:val="24"/>
                <w:lang w:eastAsia="ru-RU"/>
              </w:rPr>
              <w:t xml:space="preserve"> – ИЦ-2</w:t>
            </w:r>
            <w:r w:rsidRPr="00673296">
              <w:rPr>
                <w:rFonts w:ascii="PT Astra Serif" w:eastAsia="Times New Roman" w:hAnsi="PT Astra Serif"/>
                <w:b/>
                <w:sz w:val="24"/>
                <w:szCs w:val="24"/>
                <w:lang w:eastAsia="ru-RU"/>
              </w:rPr>
              <w:t xml:space="preserve"> УФСИН России по Волгоградской области</w:t>
            </w:r>
            <w:r w:rsidRPr="00673296">
              <w:rPr>
                <w:rFonts w:ascii="PT Astra Serif" w:eastAsia="Times New Roman" w:hAnsi="PT Astra Serif"/>
                <w:b/>
                <w:bCs/>
                <w:sz w:val="24"/>
                <w:szCs w:val="24"/>
                <w:lang w:eastAsia="ru-RU"/>
              </w:rPr>
              <w:t>.</w:t>
            </w:r>
          </w:p>
        </w:tc>
        <w:tc>
          <w:tcPr>
            <w:tcW w:w="4820" w:type="dxa"/>
          </w:tcPr>
          <w:p w14:paraId="5A421963" w14:textId="77777777" w:rsidR="00767050" w:rsidRPr="00673296" w:rsidRDefault="00E34F28" w:rsidP="00673296">
            <w:pPr>
              <w:widowControl w:val="0"/>
              <w:autoSpaceDE w:val="0"/>
              <w:autoSpaceDN w:val="0"/>
              <w:adjustRightInd w:val="0"/>
              <w:spacing w:after="0" w:line="240" w:lineRule="auto"/>
              <w:ind w:right="-71" w:firstLine="10"/>
              <w:jc w:val="both"/>
              <w:rPr>
                <w:rFonts w:ascii="PT Astra Serif" w:eastAsia="Times New Roman" w:hAnsi="PT Astra Serif" w:cs="Times New Roman CYR"/>
                <w:b/>
                <w:bCs/>
                <w:color w:val="FFFFFF" w:themeColor="background1"/>
                <w:spacing w:val="-11"/>
                <w:sz w:val="24"/>
                <w:szCs w:val="24"/>
                <w:lang w:eastAsia="ru-RU"/>
              </w:rPr>
            </w:pPr>
            <w:r w:rsidRPr="00673296">
              <w:rPr>
                <w:rFonts w:ascii="PT Astra Serif" w:eastAsia="Times New Roman" w:hAnsi="PT Astra Serif"/>
                <w:b/>
                <w:sz w:val="24"/>
                <w:szCs w:val="24"/>
                <w:lang w:eastAsia="ru-RU"/>
              </w:rPr>
              <w:t xml:space="preserve">Поставщик: </w:t>
            </w:r>
            <w:r w:rsidRPr="00673296">
              <w:rPr>
                <w:rFonts w:ascii="PT Astra Serif" w:eastAsia="Times New Roman" w:hAnsi="PT Astra Serif"/>
                <w:b/>
                <w:sz w:val="24"/>
                <w:szCs w:val="24"/>
                <w:lang w:eastAsia="ru-RU"/>
              </w:rPr>
              <w:br/>
            </w:r>
            <w:r w:rsidR="00767050" w:rsidRPr="00673296">
              <w:rPr>
                <w:rFonts w:ascii="PT Astra Serif" w:eastAsia="Times New Roman" w:hAnsi="PT Astra Serif" w:cs="Times New Roman CYR"/>
                <w:b/>
                <w:bCs/>
                <w:color w:val="FFFFFF" w:themeColor="background1"/>
                <w:spacing w:val="-11"/>
                <w:sz w:val="24"/>
                <w:szCs w:val="24"/>
                <w:lang w:eastAsia="ru-RU"/>
              </w:rPr>
              <w:t xml:space="preserve">Индивидуальный предприниматель </w:t>
            </w:r>
          </w:p>
          <w:p w14:paraId="34D4DB95" w14:textId="77777777" w:rsidR="008748E6" w:rsidRPr="00673296" w:rsidRDefault="00767050" w:rsidP="00673296">
            <w:pPr>
              <w:widowControl w:val="0"/>
              <w:autoSpaceDE w:val="0"/>
              <w:autoSpaceDN w:val="0"/>
              <w:adjustRightInd w:val="0"/>
              <w:spacing w:after="0" w:line="240" w:lineRule="auto"/>
              <w:ind w:right="-71" w:firstLine="10"/>
              <w:jc w:val="both"/>
              <w:rPr>
                <w:rFonts w:ascii="PT Astra Serif" w:eastAsia="Times New Roman" w:hAnsi="PT Astra Serif" w:cs="Times New Roman CYR"/>
                <w:b/>
                <w:bCs/>
                <w:color w:val="FFFFFF" w:themeColor="background1"/>
                <w:spacing w:val="-11"/>
                <w:sz w:val="24"/>
                <w:szCs w:val="24"/>
                <w:lang w:eastAsia="ru-RU"/>
              </w:rPr>
            </w:pPr>
            <w:proofErr w:type="spellStart"/>
            <w:r w:rsidRPr="00673296">
              <w:rPr>
                <w:rFonts w:ascii="PT Astra Serif" w:eastAsia="Times New Roman" w:hAnsi="PT Astra Serif" w:cs="Times New Roman CYR"/>
                <w:b/>
                <w:bCs/>
                <w:color w:val="FFFFFF" w:themeColor="background1"/>
                <w:spacing w:val="-11"/>
                <w:sz w:val="24"/>
                <w:szCs w:val="24"/>
                <w:lang w:eastAsia="ru-RU"/>
              </w:rPr>
              <w:t>Корнилин</w:t>
            </w:r>
            <w:proofErr w:type="spellEnd"/>
            <w:r w:rsidRPr="00673296">
              <w:rPr>
                <w:rFonts w:ascii="PT Astra Serif" w:eastAsia="Times New Roman" w:hAnsi="PT Astra Serif" w:cs="Times New Roman CYR"/>
                <w:b/>
                <w:bCs/>
                <w:color w:val="FFFFFF" w:themeColor="background1"/>
                <w:spacing w:val="-11"/>
                <w:sz w:val="24"/>
                <w:szCs w:val="24"/>
                <w:lang w:eastAsia="ru-RU"/>
              </w:rPr>
              <w:t xml:space="preserve"> Александр Александрович</w:t>
            </w:r>
          </w:p>
          <w:p w14:paraId="64F8BD31" w14:textId="77777777" w:rsidR="00E34F28" w:rsidRPr="00673296" w:rsidRDefault="00E34F28" w:rsidP="00673296">
            <w:pPr>
              <w:widowControl w:val="0"/>
              <w:autoSpaceDE w:val="0"/>
              <w:autoSpaceDN w:val="0"/>
              <w:adjustRightInd w:val="0"/>
              <w:spacing w:after="0" w:line="240" w:lineRule="auto"/>
              <w:ind w:right="-71" w:firstLine="10"/>
              <w:jc w:val="both"/>
              <w:rPr>
                <w:rFonts w:ascii="PT Astra Serif" w:eastAsia="Times New Roman" w:hAnsi="PT Astra Serif" w:cs="Times New Roman CYR"/>
                <w:b/>
                <w:bCs/>
                <w:spacing w:val="-11"/>
                <w:sz w:val="24"/>
                <w:szCs w:val="24"/>
                <w:lang w:eastAsia="ru-RU"/>
              </w:rPr>
            </w:pPr>
          </w:p>
        </w:tc>
      </w:tr>
      <w:tr w:rsidR="00E34F28" w:rsidRPr="00EB3D50" w14:paraId="59131757" w14:textId="77777777" w:rsidTr="00673296">
        <w:trPr>
          <w:trHeight w:val="5174"/>
        </w:trPr>
        <w:tc>
          <w:tcPr>
            <w:tcW w:w="4536" w:type="dxa"/>
          </w:tcPr>
          <w:p w14:paraId="607F4143" w14:textId="5871914B" w:rsidR="00E34F28" w:rsidRPr="00E34F28" w:rsidRDefault="00E34F28"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E34F28">
              <w:rPr>
                <w:rFonts w:ascii="Times New Roman" w:eastAsia="Times New Roman" w:hAnsi="Times New Roman"/>
                <w:bCs/>
                <w:lang w:eastAsia="ru-RU"/>
              </w:rPr>
              <w:t xml:space="preserve">Юридический адрес: </w:t>
            </w:r>
            <w:r w:rsidR="00EF032A" w:rsidRPr="00EF032A">
              <w:rPr>
                <w:rFonts w:ascii="Times New Roman" w:eastAsia="Times New Roman" w:hAnsi="Times New Roman"/>
                <w:bCs/>
                <w:lang w:eastAsia="ru-RU"/>
              </w:rPr>
              <w:t xml:space="preserve">400031, г. Волгоград, ул. им. </w:t>
            </w:r>
            <w:proofErr w:type="spellStart"/>
            <w:r w:rsidR="00EF032A" w:rsidRPr="00EF032A">
              <w:rPr>
                <w:rFonts w:ascii="Times New Roman" w:eastAsia="Times New Roman" w:hAnsi="Times New Roman"/>
                <w:bCs/>
                <w:lang w:eastAsia="ru-RU"/>
              </w:rPr>
              <w:t>Бахтурова</w:t>
            </w:r>
            <w:proofErr w:type="spellEnd"/>
            <w:r w:rsidR="00EF032A" w:rsidRPr="00EF032A">
              <w:rPr>
                <w:rFonts w:ascii="Times New Roman" w:eastAsia="Times New Roman" w:hAnsi="Times New Roman"/>
                <w:bCs/>
                <w:lang w:eastAsia="ru-RU"/>
              </w:rPr>
              <w:t>, д.6</w:t>
            </w:r>
          </w:p>
          <w:p w14:paraId="442BCF51" w14:textId="341EE377" w:rsidR="00E34F28" w:rsidRPr="00E34F28" w:rsidRDefault="00E34F28"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E34F28">
              <w:rPr>
                <w:rFonts w:ascii="Times New Roman" w:eastAsia="Times New Roman" w:hAnsi="Times New Roman"/>
                <w:bCs/>
                <w:lang w:eastAsia="ru-RU"/>
              </w:rPr>
              <w:t xml:space="preserve">Почтовый  адрес: </w:t>
            </w:r>
            <w:r w:rsidR="00EF032A" w:rsidRPr="00EF032A">
              <w:rPr>
                <w:rFonts w:ascii="Times New Roman" w:eastAsia="Times New Roman" w:hAnsi="Times New Roman"/>
                <w:bCs/>
                <w:lang w:eastAsia="ru-RU"/>
              </w:rPr>
              <w:t xml:space="preserve">400031, г. Волгоград, ул. им. </w:t>
            </w:r>
            <w:proofErr w:type="spellStart"/>
            <w:r w:rsidR="00EF032A" w:rsidRPr="00EF032A">
              <w:rPr>
                <w:rFonts w:ascii="Times New Roman" w:eastAsia="Times New Roman" w:hAnsi="Times New Roman"/>
                <w:bCs/>
                <w:lang w:eastAsia="ru-RU"/>
              </w:rPr>
              <w:t>Бахтурова</w:t>
            </w:r>
            <w:proofErr w:type="spellEnd"/>
            <w:r w:rsidR="00EF032A" w:rsidRPr="00EF032A">
              <w:rPr>
                <w:rFonts w:ascii="Times New Roman" w:eastAsia="Times New Roman" w:hAnsi="Times New Roman"/>
                <w:bCs/>
                <w:lang w:eastAsia="ru-RU"/>
              </w:rPr>
              <w:t>, д.6</w:t>
            </w:r>
          </w:p>
          <w:p w14:paraId="5FBD3CED" w14:textId="1404E9D8" w:rsidR="00E34F28" w:rsidRDefault="00E34F28"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E34F28">
              <w:rPr>
                <w:rFonts w:ascii="Times New Roman" w:eastAsia="Times New Roman" w:hAnsi="Times New Roman"/>
                <w:bCs/>
                <w:lang w:eastAsia="ru-RU"/>
              </w:rPr>
              <w:t>Телефон/факс</w:t>
            </w:r>
            <w:r w:rsidR="00EF032A">
              <w:rPr>
                <w:rFonts w:ascii="Times New Roman" w:eastAsia="Times New Roman" w:hAnsi="Times New Roman"/>
                <w:bCs/>
                <w:lang w:eastAsia="ru-RU"/>
              </w:rPr>
              <w:t xml:space="preserve">: 8(8442) </w:t>
            </w:r>
            <w:r w:rsidR="00EF032A" w:rsidRPr="00EF032A">
              <w:rPr>
                <w:rFonts w:ascii="Times New Roman" w:eastAsia="Times New Roman" w:hAnsi="Times New Roman"/>
                <w:bCs/>
                <w:lang w:eastAsia="ru-RU"/>
              </w:rPr>
              <w:t>40-17-16</w:t>
            </w:r>
          </w:p>
          <w:p w14:paraId="0D66FF73" w14:textId="367DA5B4" w:rsidR="00EF032A" w:rsidRPr="00EF032A" w:rsidRDefault="000D4DD6" w:rsidP="00EF032A">
            <w:pPr>
              <w:widowControl w:val="0"/>
              <w:autoSpaceDE w:val="0"/>
              <w:autoSpaceDN w:val="0"/>
              <w:adjustRightInd w:val="0"/>
              <w:spacing w:after="0" w:line="240" w:lineRule="auto"/>
              <w:jc w:val="both"/>
              <w:rPr>
                <w:rFonts w:ascii="Times New Roman" w:eastAsia="Times New Roman" w:hAnsi="Times New Roman"/>
                <w:lang w:eastAsia="ru-RU"/>
              </w:rPr>
            </w:pPr>
            <w:r w:rsidRPr="00E34F28">
              <w:rPr>
                <w:rFonts w:ascii="Times New Roman" w:eastAsia="Times New Roman" w:hAnsi="Times New Roman"/>
                <w:lang w:eastAsia="ru-RU"/>
              </w:rPr>
              <w:t>Адрес электронной почты:</w:t>
            </w:r>
            <w:r w:rsidR="00EF032A">
              <w:t xml:space="preserve"> </w:t>
            </w:r>
            <w:r w:rsidR="00EF032A" w:rsidRPr="00EF032A">
              <w:rPr>
                <w:rFonts w:ascii="Times New Roman" w:eastAsia="Times New Roman" w:hAnsi="Times New Roman"/>
                <w:lang w:eastAsia="ru-RU"/>
              </w:rPr>
              <w:t>ic-2vlg@mail.ru</w:t>
            </w:r>
          </w:p>
          <w:p w14:paraId="3057C492" w14:textId="0D4AA969" w:rsidR="00673296" w:rsidRPr="00EF032A" w:rsidRDefault="00EF032A" w:rsidP="00673296">
            <w:pPr>
              <w:widowControl w:val="0"/>
              <w:autoSpaceDE w:val="0"/>
              <w:autoSpaceDN w:val="0"/>
              <w:adjustRightInd w:val="0"/>
              <w:spacing w:after="0" w:line="240" w:lineRule="auto"/>
              <w:jc w:val="both"/>
              <w:rPr>
                <w:rFonts w:ascii="Times New Roman" w:eastAsia="Times New Roman" w:hAnsi="Times New Roman"/>
                <w:lang w:eastAsia="ru-RU"/>
              </w:rPr>
            </w:pPr>
            <w:r w:rsidRPr="00EF032A">
              <w:rPr>
                <w:rFonts w:ascii="Times New Roman" w:eastAsia="Times New Roman" w:hAnsi="Times New Roman"/>
                <w:lang w:eastAsia="ru-RU"/>
              </w:rPr>
              <w:t>ic-2@pochta.vlg.fsin.uis</w:t>
            </w:r>
          </w:p>
          <w:p w14:paraId="28013F59" w14:textId="5057A125" w:rsidR="00E34F28" w:rsidRDefault="00E34F28"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E34F28">
              <w:rPr>
                <w:rFonts w:ascii="Times New Roman" w:eastAsia="Times New Roman" w:hAnsi="Times New Roman"/>
                <w:bCs/>
                <w:lang w:eastAsia="ru-RU"/>
              </w:rPr>
              <w:t>ИНН</w:t>
            </w:r>
            <w:r w:rsidR="00673296">
              <w:rPr>
                <w:rFonts w:ascii="Times New Roman" w:eastAsia="Times New Roman" w:hAnsi="Times New Roman"/>
                <w:bCs/>
                <w:lang w:eastAsia="ru-RU"/>
              </w:rPr>
              <w:t>/</w:t>
            </w:r>
            <w:r w:rsidRPr="00E34F28">
              <w:rPr>
                <w:rFonts w:ascii="Times New Roman" w:eastAsia="Times New Roman" w:hAnsi="Times New Roman"/>
                <w:bCs/>
                <w:lang w:eastAsia="ru-RU"/>
              </w:rPr>
              <w:t xml:space="preserve">КПП </w:t>
            </w:r>
            <w:r w:rsidR="00673296" w:rsidRPr="00673296">
              <w:rPr>
                <w:rFonts w:ascii="Times New Roman" w:eastAsia="Times New Roman" w:hAnsi="Times New Roman"/>
                <w:bCs/>
                <w:lang w:eastAsia="ru-RU"/>
              </w:rPr>
              <w:t>3461068510</w:t>
            </w:r>
            <w:r w:rsidR="00673296">
              <w:rPr>
                <w:rFonts w:ascii="Times New Roman" w:eastAsia="Times New Roman" w:hAnsi="Times New Roman"/>
                <w:bCs/>
                <w:lang w:eastAsia="ru-RU"/>
              </w:rPr>
              <w:t>/</w:t>
            </w:r>
            <w:r w:rsidR="00673296" w:rsidRPr="00673296">
              <w:rPr>
                <w:rFonts w:ascii="Times New Roman" w:eastAsia="Times New Roman" w:hAnsi="Times New Roman"/>
                <w:bCs/>
                <w:lang w:eastAsia="ru-RU"/>
              </w:rPr>
              <w:t>346101001</w:t>
            </w:r>
          </w:p>
          <w:p w14:paraId="52E7FF50" w14:textId="77777777" w:rsidR="00695B02" w:rsidRDefault="00695B02"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Банковские реквизиты:</w:t>
            </w:r>
          </w:p>
          <w:p w14:paraId="06B17DF0" w14:textId="77777777" w:rsidR="00673296" w:rsidRPr="00673296" w:rsidRDefault="00695B02"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Наименование банка: </w:t>
            </w:r>
            <w:r w:rsidR="00673296" w:rsidRPr="00673296">
              <w:rPr>
                <w:rFonts w:ascii="Times New Roman" w:eastAsia="Times New Roman" w:hAnsi="Times New Roman"/>
                <w:bCs/>
                <w:lang w:eastAsia="ru-RU"/>
              </w:rPr>
              <w:t xml:space="preserve">ОКЦ № 1 ВВГУ БАНКА РОССИИ // УФК </w:t>
            </w:r>
          </w:p>
          <w:p w14:paraId="24563C10" w14:textId="4388E8DC" w:rsidR="00673296" w:rsidRDefault="00673296"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673296">
              <w:rPr>
                <w:rFonts w:ascii="Times New Roman" w:eastAsia="Times New Roman" w:hAnsi="Times New Roman"/>
                <w:bCs/>
                <w:lang w:eastAsia="ru-RU"/>
              </w:rPr>
              <w:t>по Нижегородской области, г. Нижний Новгород</w:t>
            </w:r>
          </w:p>
          <w:p w14:paraId="47237965" w14:textId="15784F72" w:rsidR="008748E6" w:rsidRDefault="008748E6"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Казначейский счет №</w:t>
            </w:r>
            <w:r w:rsidR="00673296">
              <w:rPr>
                <w:rFonts w:ascii="Times New Roman" w:eastAsia="Times New Roman" w:hAnsi="Times New Roman"/>
                <w:bCs/>
                <w:lang w:eastAsia="ru-RU"/>
              </w:rPr>
              <w:t xml:space="preserve"> </w:t>
            </w:r>
            <w:r w:rsidR="00673296" w:rsidRPr="00673296">
              <w:rPr>
                <w:rFonts w:ascii="Times New Roman" w:eastAsia="Times New Roman" w:hAnsi="Times New Roman"/>
                <w:bCs/>
                <w:lang w:eastAsia="ru-RU"/>
              </w:rPr>
              <w:t>0321</w:t>
            </w:r>
            <w:r w:rsidR="00DC37B6">
              <w:rPr>
                <w:rFonts w:ascii="Times New Roman" w:eastAsia="Times New Roman" w:hAnsi="Times New Roman"/>
                <w:bCs/>
                <w:lang w:eastAsia="ru-RU"/>
              </w:rPr>
              <w:t>2</w:t>
            </w:r>
            <w:r w:rsidR="00673296" w:rsidRPr="00673296">
              <w:rPr>
                <w:rFonts w:ascii="Times New Roman" w:eastAsia="Times New Roman" w:hAnsi="Times New Roman"/>
                <w:bCs/>
                <w:lang w:eastAsia="ru-RU"/>
              </w:rPr>
              <w:t>643000000013245</w:t>
            </w:r>
          </w:p>
          <w:p w14:paraId="36F4F5BA" w14:textId="5A5C7594" w:rsidR="00695B02" w:rsidRPr="00E34F28" w:rsidRDefault="00695B02"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БИК </w:t>
            </w:r>
            <w:r w:rsidR="00673296" w:rsidRPr="00673296">
              <w:rPr>
                <w:rFonts w:ascii="Times New Roman" w:eastAsia="Times New Roman" w:hAnsi="Times New Roman"/>
                <w:bCs/>
                <w:lang w:eastAsia="ru-RU"/>
              </w:rPr>
              <w:t>012202102</w:t>
            </w:r>
          </w:p>
          <w:p w14:paraId="2EE7B40A" w14:textId="1F1DC598" w:rsidR="00673296" w:rsidRDefault="008748E6"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Единый </w:t>
            </w:r>
            <w:proofErr w:type="spellStart"/>
            <w:r w:rsidR="00695B02">
              <w:rPr>
                <w:rFonts w:ascii="Times New Roman" w:eastAsia="Times New Roman" w:hAnsi="Times New Roman"/>
                <w:bCs/>
                <w:lang w:eastAsia="ru-RU"/>
              </w:rPr>
              <w:t>кор</w:t>
            </w:r>
            <w:proofErr w:type="spellEnd"/>
            <w:r w:rsidR="00695B02">
              <w:rPr>
                <w:rFonts w:ascii="Times New Roman" w:eastAsia="Times New Roman" w:hAnsi="Times New Roman"/>
                <w:bCs/>
                <w:lang w:eastAsia="ru-RU"/>
              </w:rPr>
              <w:t>/</w:t>
            </w:r>
            <w:r>
              <w:rPr>
                <w:rFonts w:ascii="Times New Roman" w:eastAsia="Times New Roman" w:hAnsi="Times New Roman"/>
                <w:bCs/>
                <w:lang w:eastAsia="ru-RU"/>
              </w:rPr>
              <w:t>счет №</w:t>
            </w:r>
            <w:r w:rsidR="00673296">
              <w:rPr>
                <w:rFonts w:ascii="Times New Roman" w:eastAsia="Times New Roman" w:hAnsi="Times New Roman"/>
                <w:bCs/>
                <w:lang w:eastAsia="ru-RU"/>
              </w:rPr>
              <w:t xml:space="preserve"> </w:t>
            </w:r>
            <w:r w:rsidR="00673296" w:rsidRPr="00673296">
              <w:rPr>
                <w:rFonts w:ascii="Times New Roman" w:eastAsia="Times New Roman" w:hAnsi="Times New Roman"/>
                <w:bCs/>
                <w:lang w:eastAsia="ru-RU"/>
              </w:rPr>
              <w:t>40102810745370000024</w:t>
            </w:r>
          </w:p>
          <w:p w14:paraId="6E83B8D5" w14:textId="373A3E27" w:rsidR="008748E6" w:rsidRDefault="008748E6"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л/счет № </w:t>
            </w:r>
            <w:r w:rsidR="00673296" w:rsidRPr="00673296">
              <w:rPr>
                <w:rFonts w:ascii="Times New Roman" w:eastAsia="Times New Roman" w:hAnsi="Times New Roman"/>
                <w:bCs/>
                <w:lang w:eastAsia="ru-RU"/>
              </w:rPr>
              <w:t>03291G20940</w:t>
            </w:r>
          </w:p>
          <w:p w14:paraId="4E56C288" w14:textId="4EAADCCA" w:rsidR="00695B02" w:rsidRDefault="00E34F28"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E34F28">
              <w:rPr>
                <w:rFonts w:ascii="Times New Roman" w:eastAsia="Times New Roman" w:hAnsi="Times New Roman"/>
                <w:bCs/>
                <w:lang w:eastAsia="ru-RU"/>
              </w:rPr>
              <w:t xml:space="preserve">ОГРН </w:t>
            </w:r>
            <w:r w:rsidR="00673296" w:rsidRPr="00673296">
              <w:rPr>
                <w:rFonts w:ascii="Times New Roman" w:eastAsia="Times New Roman" w:hAnsi="Times New Roman"/>
                <w:bCs/>
                <w:lang w:eastAsia="ru-RU"/>
              </w:rPr>
              <w:t>1223400011460</w:t>
            </w:r>
            <w:r w:rsidR="00EF032A">
              <w:t xml:space="preserve"> </w:t>
            </w:r>
            <w:r w:rsidR="00EF032A" w:rsidRPr="00EF032A">
              <w:rPr>
                <w:rFonts w:ascii="Times New Roman" w:eastAsia="Times New Roman" w:hAnsi="Times New Roman"/>
                <w:bCs/>
                <w:lang w:eastAsia="ru-RU"/>
              </w:rPr>
              <w:t>от 27 декабря 2022 г.</w:t>
            </w:r>
          </w:p>
          <w:p w14:paraId="7171BEAF" w14:textId="04BF6678" w:rsidR="00695B02" w:rsidRDefault="00695B02"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ОКАТО </w:t>
            </w:r>
            <w:r w:rsidR="00EF032A" w:rsidRPr="00EF032A">
              <w:rPr>
                <w:rFonts w:ascii="Times New Roman" w:eastAsia="Times New Roman" w:hAnsi="Times New Roman"/>
                <w:bCs/>
                <w:lang w:eastAsia="ru-RU"/>
              </w:rPr>
              <w:t>18401375000</w:t>
            </w:r>
          </w:p>
          <w:p w14:paraId="33AD3344" w14:textId="71DDC509" w:rsidR="00E34F28" w:rsidRDefault="00E34F28" w:rsidP="00673296">
            <w:pPr>
              <w:widowControl w:val="0"/>
              <w:autoSpaceDE w:val="0"/>
              <w:autoSpaceDN w:val="0"/>
              <w:adjustRightInd w:val="0"/>
              <w:spacing w:after="0" w:line="240" w:lineRule="auto"/>
              <w:jc w:val="both"/>
              <w:rPr>
                <w:rFonts w:ascii="Times New Roman" w:eastAsia="Times New Roman" w:hAnsi="Times New Roman"/>
                <w:bCs/>
                <w:lang w:eastAsia="ru-RU"/>
              </w:rPr>
            </w:pPr>
            <w:r w:rsidRPr="00E34F28">
              <w:rPr>
                <w:rFonts w:ascii="Times New Roman" w:eastAsia="Times New Roman" w:hAnsi="Times New Roman"/>
                <w:bCs/>
                <w:lang w:eastAsia="ru-RU"/>
              </w:rPr>
              <w:t xml:space="preserve">ОКТМО </w:t>
            </w:r>
            <w:r w:rsidR="00673296" w:rsidRPr="00673296">
              <w:rPr>
                <w:rFonts w:ascii="Times New Roman" w:eastAsia="Times New Roman" w:hAnsi="Times New Roman"/>
                <w:bCs/>
                <w:lang w:eastAsia="ru-RU"/>
              </w:rPr>
              <w:t>18701000</w:t>
            </w:r>
          </w:p>
          <w:p w14:paraId="16947C91" w14:textId="350D2934" w:rsidR="00695B02" w:rsidRPr="00E34F28" w:rsidRDefault="00695B02" w:rsidP="00673296">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ОКПО </w:t>
            </w:r>
            <w:r w:rsidR="00673296" w:rsidRPr="00673296">
              <w:rPr>
                <w:rFonts w:ascii="Times New Roman" w:eastAsia="Times New Roman" w:hAnsi="Times New Roman"/>
                <w:bCs/>
                <w:lang w:eastAsia="ru-RU"/>
              </w:rPr>
              <w:t>83130390</w:t>
            </w:r>
          </w:p>
          <w:p w14:paraId="597B7761" w14:textId="77777777" w:rsidR="00E34F28" w:rsidRPr="00E34F28" w:rsidRDefault="00E34F28" w:rsidP="00673296">
            <w:pPr>
              <w:widowControl w:val="0"/>
              <w:autoSpaceDE w:val="0"/>
              <w:autoSpaceDN w:val="0"/>
              <w:adjustRightInd w:val="0"/>
              <w:spacing w:after="0" w:line="240" w:lineRule="auto"/>
              <w:jc w:val="both"/>
              <w:rPr>
                <w:rFonts w:ascii="Times New Roman" w:eastAsia="Times New Roman" w:hAnsi="Times New Roman"/>
                <w:lang w:eastAsia="ru-RU"/>
              </w:rPr>
            </w:pPr>
          </w:p>
        </w:tc>
        <w:tc>
          <w:tcPr>
            <w:tcW w:w="4820" w:type="dxa"/>
          </w:tcPr>
          <w:p w14:paraId="709FA09F" w14:textId="77777777" w:rsidR="00767050" w:rsidRPr="00D37F91" w:rsidRDefault="007670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bCs/>
                <w:color w:val="FFFFFF" w:themeColor="background1"/>
                <w:lang w:eastAsia="ru-RU"/>
              </w:rPr>
              <w:t xml:space="preserve">Юридический адрес: </w:t>
            </w:r>
            <w:r w:rsidRPr="00D37F91">
              <w:rPr>
                <w:rFonts w:ascii="Times New Roman" w:eastAsia="Times New Roman" w:hAnsi="Times New Roman"/>
                <w:color w:val="FFFFFF" w:themeColor="background1"/>
                <w:lang w:eastAsia="ru-RU"/>
              </w:rPr>
              <w:t xml:space="preserve">443031 г. Самара, </w:t>
            </w:r>
          </w:p>
          <w:p w14:paraId="36E1F28B" w14:textId="77777777" w:rsidR="00E34F28" w:rsidRPr="00D37F91" w:rsidRDefault="007670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ул. Ташкентская, д. 246 А, кв. 123</w:t>
            </w:r>
          </w:p>
          <w:p w14:paraId="15227EDD" w14:textId="77777777" w:rsidR="00767050" w:rsidRPr="00D37F91" w:rsidRDefault="00D75273"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 xml:space="preserve">Почтовый адрес: </w:t>
            </w:r>
            <w:r w:rsidR="00767050" w:rsidRPr="00D37F91">
              <w:rPr>
                <w:rFonts w:ascii="Times New Roman" w:eastAsia="Times New Roman" w:hAnsi="Times New Roman"/>
                <w:color w:val="FFFFFF" w:themeColor="background1"/>
                <w:lang w:eastAsia="ru-RU"/>
              </w:rPr>
              <w:t xml:space="preserve">443031 г. Самара, </w:t>
            </w:r>
          </w:p>
          <w:p w14:paraId="676998E2" w14:textId="77777777" w:rsidR="00D75273" w:rsidRPr="00D37F91" w:rsidRDefault="007670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ул. Ташкентская, д. 246 А, кв. 123</w:t>
            </w:r>
            <w:r w:rsidR="00D75273" w:rsidRPr="00D37F91">
              <w:rPr>
                <w:rFonts w:ascii="Times New Roman" w:eastAsia="Times New Roman" w:hAnsi="Times New Roman"/>
                <w:color w:val="FFFFFF" w:themeColor="background1"/>
                <w:lang w:eastAsia="ru-RU"/>
              </w:rPr>
              <w:t>ОГРН 1197746000000</w:t>
            </w:r>
          </w:p>
          <w:p w14:paraId="591B0392" w14:textId="77777777" w:rsidR="00D75273" w:rsidRPr="00D37F91" w:rsidRDefault="00D75273"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 xml:space="preserve">ИНН </w:t>
            </w:r>
            <w:r w:rsidR="00767050" w:rsidRPr="00D37F91">
              <w:rPr>
                <w:rFonts w:ascii="Times New Roman" w:eastAsia="Times New Roman" w:hAnsi="Times New Roman"/>
                <w:color w:val="FFFFFF" w:themeColor="background1"/>
                <w:lang w:eastAsia="ru-RU"/>
              </w:rPr>
              <w:t>633004119689</w:t>
            </w:r>
          </w:p>
          <w:p w14:paraId="7C64E056" w14:textId="77777777" w:rsidR="00EB3D50" w:rsidRPr="00D37F91" w:rsidRDefault="00EB3D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ОГРНИП 322631200031087</w:t>
            </w:r>
          </w:p>
          <w:p w14:paraId="44FF3D73" w14:textId="77777777" w:rsidR="00D75273" w:rsidRPr="00D37F91" w:rsidRDefault="00D75273"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 xml:space="preserve">Тел. </w:t>
            </w:r>
            <w:r w:rsidR="00767050" w:rsidRPr="00D37F91">
              <w:rPr>
                <w:rFonts w:ascii="Times New Roman" w:eastAsia="Times New Roman" w:hAnsi="Times New Roman"/>
                <w:color w:val="FFFFFF" w:themeColor="background1"/>
                <w:lang w:eastAsia="ru-RU"/>
              </w:rPr>
              <w:t>89277221112</w:t>
            </w:r>
          </w:p>
          <w:p w14:paraId="0EE54883" w14:textId="77777777" w:rsidR="000D4DD6" w:rsidRPr="00D37F91" w:rsidRDefault="000D4DD6" w:rsidP="00673296">
            <w:pPr>
              <w:widowControl w:val="0"/>
              <w:autoSpaceDE w:val="0"/>
              <w:autoSpaceDN w:val="0"/>
              <w:adjustRightInd w:val="0"/>
              <w:spacing w:after="0" w:line="240" w:lineRule="auto"/>
              <w:jc w:val="both"/>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Адрес электронной почты:</w:t>
            </w:r>
          </w:p>
          <w:p w14:paraId="0D1B7401" w14:textId="77777777" w:rsidR="00D75273" w:rsidRPr="00D37F91" w:rsidRDefault="00AD7303" w:rsidP="00673296">
            <w:pPr>
              <w:shd w:val="clear" w:color="auto" w:fill="FFFFFF"/>
              <w:spacing w:after="0" w:line="240" w:lineRule="auto"/>
              <w:rPr>
                <w:rFonts w:ascii="Times New Roman" w:eastAsia="Times New Roman" w:hAnsi="Times New Roman"/>
                <w:color w:val="FFFFFF" w:themeColor="background1"/>
                <w:lang w:eastAsia="ru-RU"/>
              </w:rPr>
            </w:pPr>
            <w:hyperlink r:id="rId9" w:history="1">
              <w:r w:rsidR="00EB3D50" w:rsidRPr="00D37F91">
                <w:rPr>
                  <w:rStyle w:val="aa"/>
                  <w:rFonts w:ascii="Times New Roman" w:eastAsia="Times New Roman" w:hAnsi="Times New Roman"/>
                  <w:color w:val="FFFFFF" w:themeColor="background1"/>
                  <w:lang w:val="en-US" w:eastAsia="ru-RU"/>
                </w:rPr>
                <w:t>aakornilin</w:t>
              </w:r>
              <w:r w:rsidR="00EB3D50" w:rsidRPr="00D37F91">
                <w:rPr>
                  <w:rStyle w:val="aa"/>
                  <w:rFonts w:ascii="Times New Roman" w:eastAsia="Times New Roman" w:hAnsi="Times New Roman"/>
                  <w:color w:val="FFFFFF" w:themeColor="background1"/>
                  <w:lang w:eastAsia="ru-RU"/>
                </w:rPr>
                <w:t>@</w:t>
              </w:r>
              <w:r w:rsidR="00EB3D50" w:rsidRPr="00D37F91">
                <w:rPr>
                  <w:rStyle w:val="aa"/>
                  <w:rFonts w:ascii="Times New Roman" w:eastAsia="Times New Roman" w:hAnsi="Times New Roman"/>
                  <w:color w:val="FFFFFF" w:themeColor="background1"/>
                  <w:lang w:val="en-US" w:eastAsia="ru-RU"/>
                </w:rPr>
                <w:t>gmail</w:t>
              </w:r>
              <w:r w:rsidR="00EB3D50" w:rsidRPr="00D37F91">
                <w:rPr>
                  <w:rStyle w:val="aa"/>
                  <w:rFonts w:ascii="Times New Roman" w:eastAsia="Times New Roman" w:hAnsi="Times New Roman"/>
                  <w:color w:val="FFFFFF" w:themeColor="background1"/>
                  <w:lang w:eastAsia="ru-RU"/>
                </w:rPr>
                <w:t>.</w:t>
              </w:r>
              <w:r w:rsidR="00EB3D50" w:rsidRPr="00D37F91">
                <w:rPr>
                  <w:rStyle w:val="aa"/>
                  <w:rFonts w:ascii="Times New Roman" w:eastAsia="Times New Roman" w:hAnsi="Times New Roman"/>
                  <w:color w:val="FFFFFF" w:themeColor="background1"/>
                  <w:lang w:val="en-US" w:eastAsia="ru-RU"/>
                </w:rPr>
                <w:t>com</w:t>
              </w:r>
            </w:hyperlink>
          </w:p>
          <w:p w14:paraId="713DF67E" w14:textId="77777777" w:rsidR="00EB3D50" w:rsidRPr="00D37F91" w:rsidRDefault="00EB3D50" w:rsidP="00673296">
            <w:pPr>
              <w:widowControl w:val="0"/>
              <w:autoSpaceDE w:val="0"/>
              <w:autoSpaceDN w:val="0"/>
              <w:adjustRightInd w:val="0"/>
              <w:spacing w:after="0" w:line="240" w:lineRule="auto"/>
              <w:jc w:val="both"/>
              <w:rPr>
                <w:rFonts w:ascii="Times New Roman" w:eastAsia="Times New Roman" w:hAnsi="Times New Roman"/>
                <w:bCs/>
                <w:color w:val="FFFFFF" w:themeColor="background1"/>
                <w:lang w:eastAsia="ru-RU"/>
              </w:rPr>
            </w:pPr>
            <w:r w:rsidRPr="00D37F91">
              <w:rPr>
                <w:rFonts w:ascii="Times New Roman" w:eastAsia="Times New Roman" w:hAnsi="Times New Roman"/>
                <w:bCs/>
                <w:color w:val="FFFFFF" w:themeColor="background1"/>
                <w:lang w:eastAsia="ru-RU"/>
              </w:rPr>
              <w:t>Банковские реквизиты:</w:t>
            </w:r>
          </w:p>
          <w:p w14:paraId="71263F73" w14:textId="77777777" w:rsidR="00EB3D50" w:rsidRPr="00D37F91" w:rsidRDefault="00EB3D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Номер расчётного счета: 40802810016530006309</w:t>
            </w:r>
          </w:p>
          <w:p w14:paraId="635D0C65" w14:textId="77777777" w:rsidR="00EB3D50" w:rsidRPr="00D37F91" w:rsidRDefault="00EB3D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БИК Банка: 044525411</w:t>
            </w:r>
          </w:p>
          <w:p w14:paraId="03B17502" w14:textId="77777777" w:rsidR="00EB3D50" w:rsidRPr="00D37F91" w:rsidRDefault="00EB3D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Корреспондентский счёт: 30101810145250000411</w:t>
            </w:r>
          </w:p>
          <w:p w14:paraId="49E279EF" w14:textId="77777777" w:rsidR="00EB3D50" w:rsidRPr="00D37F91" w:rsidRDefault="00EB3D50"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Банк: ФИЛИАЛ "ЦЕНТРАЛЬНЫЙ" БАНКА ВТБ (ПАО)</w:t>
            </w:r>
          </w:p>
          <w:p w14:paraId="106CA61C" w14:textId="77777777" w:rsidR="00EB3D50" w:rsidRPr="00D37F91" w:rsidRDefault="000D4DD6"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ОКПО 0112238319</w:t>
            </w:r>
          </w:p>
          <w:p w14:paraId="332D434F" w14:textId="77777777" w:rsidR="000D4DD6" w:rsidRPr="00D37F91" w:rsidRDefault="000D4DD6"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ОКАТО 36401386000</w:t>
            </w:r>
          </w:p>
          <w:p w14:paraId="6A7BFDF2" w14:textId="77777777" w:rsidR="000D4DD6" w:rsidRPr="00D37F91" w:rsidRDefault="000D4DD6" w:rsidP="00673296">
            <w:pPr>
              <w:shd w:val="clear" w:color="auto" w:fill="FFFFFF"/>
              <w:spacing w:after="0" w:line="240" w:lineRule="auto"/>
              <w:rPr>
                <w:rFonts w:ascii="Times New Roman" w:eastAsia="Times New Roman" w:hAnsi="Times New Roman"/>
                <w:color w:val="FFFFFF" w:themeColor="background1"/>
                <w:lang w:eastAsia="ru-RU"/>
              </w:rPr>
            </w:pPr>
            <w:r w:rsidRPr="00D37F91">
              <w:rPr>
                <w:rFonts w:ascii="Times New Roman" w:eastAsia="Times New Roman" w:hAnsi="Times New Roman"/>
                <w:color w:val="FFFFFF" w:themeColor="background1"/>
                <w:lang w:eastAsia="ru-RU"/>
              </w:rPr>
              <w:t>ОКТМО 36701335000</w:t>
            </w:r>
          </w:p>
          <w:p w14:paraId="31CA1B5C" w14:textId="77777777" w:rsidR="00D75273" w:rsidRPr="00D37F91" w:rsidRDefault="00D75273" w:rsidP="00673296">
            <w:pPr>
              <w:shd w:val="clear" w:color="auto" w:fill="FFFFFF"/>
              <w:spacing w:after="0" w:line="240" w:lineRule="auto"/>
              <w:rPr>
                <w:rFonts w:ascii="Times New Roman" w:eastAsia="Times New Roman" w:hAnsi="Times New Roman"/>
                <w:color w:val="FFFFFF" w:themeColor="background1"/>
                <w:lang w:eastAsia="ru-RU"/>
              </w:rPr>
            </w:pPr>
          </w:p>
          <w:p w14:paraId="31886839" w14:textId="77777777" w:rsidR="00D75273" w:rsidRPr="00EB3D50" w:rsidRDefault="00D75273" w:rsidP="00673296">
            <w:pPr>
              <w:shd w:val="clear" w:color="auto" w:fill="FFFFFF"/>
              <w:spacing w:after="0" w:line="240" w:lineRule="auto"/>
              <w:rPr>
                <w:rFonts w:ascii="Times New Roman" w:eastAsia="Times New Roman" w:hAnsi="Times New Roman"/>
                <w:lang w:eastAsia="ru-RU"/>
              </w:rPr>
            </w:pPr>
          </w:p>
        </w:tc>
      </w:tr>
      <w:tr w:rsidR="00E34F28" w:rsidRPr="00E34F28" w14:paraId="4E3A2FDB" w14:textId="77777777" w:rsidTr="00673296">
        <w:trPr>
          <w:trHeight w:val="367"/>
        </w:trPr>
        <w:tc>
          <w:tcPr>
            <w:tcW w:w="4536" w:type="dxa"/>
          </w:tcPr>
          <w:p w14:paraId="4C734D21" w14:textId="77777777" w:rsidR="00E34F28" w:rsidRPr="00EB3D50" w:rsidRDefault="00E34F28" w:rsidP="00673296">
            <w:pPr>
              <w:shd w:val="clear" w:color="auto" w:fill="FFFFFF"/>
              <w:spacing w:after="0" w:line="240" w:lineRule="auto"/>
              <w:rPr>
                <w:rFonts w:ascii="Times New Roman" w:eastAsia="Times New Roman" w:hAnsi="Times New Roman"/>
                <w:lang w:eastAsia="ru-RU"/>
              </w:rPr>
            </w:pPr>
          </w:p>
          <w:p w14:paraId="7E62D3BC" w14:textId="2A19972E" w:rsidR="00E34F28" w:rsidRPr="00E34F28" w:rsidRDefault="00E34F28" w:rsidP="00673296">
            <w:pPr>
              <w:shd w:val="clear" w:color="auto" w:fill="FFFFFF"/>
              <w:spacing w:after="0" w:line="240" w:lineRule="auto"/>
              <w:rPr>
                <w:rFonts w:ascii="Times New Roman" w:eastAsia="Times New Roman" w:hAnsi="Times New Roman"/>
                <w:lang w:eastAsia="ru-RU"/>
              </w:rPr>
            </w:pPr>
            <w:r w:rsidRPr="00E34F28">
              <w:rPr>
                <w:rFonts w:ascii="Times New Roman" w:eastAsia="Times New Roman" w:hAnsi="Times New Roman"/>
                <w:lang w:eastAsia="ru-RU"/>
              </w:rPr>
              <w:t>___________________ /</w:t>
            </w:r>
            <w:proofErr w:type="spellStart"/>
            <w:r w:rsidR="00673296">
              <w:rPr>
                <w:rFonts w:ascii="Times New Roman" w:eastAsia="Times New Roman" w:hAnsi="Times New Roman"/>
                <w:lang w:eastAsia="ru-RU"/>
              </w:rPr>
              <w:t>Д.Е.Афиногенов</w:t>
            </w:r>
            <w:proofErr w:type="spellEnd"/>
            <w:r w:rsidRPr="00E34F28">
              <w:rPr>
                <w:rFonts w:ascii="Times New Roman" w:eastAsia="Times New Roman" w:hAnsi="Times New Roman"/>
                <w:lang w:eastAsia="ru-RU"/>
              </w:rPr>
              <w:t>/</w:t>
            </w:r>
          </w:p>
          <w:p w14:paraId="3061D0F4" w14:textId="77777777" w:rsidR="00E34F28" w:rsidRPr="00E34F28" w:rsidRDefault="00E34F28" w:rsidP="00673296">
            <w:pPr>
              <w:shd w:val="clear" w:color="auto" w:fill="FFFFFF"/>
              <w:spacing w:after="0" w:line="240" w:lineRule="auto"/>
              <w:rPr>
                <w:rFonts w:ascii="Times New Roman" w:eastAsia="Times New Roman" w:hAnsi="Times New Roman"/>
                <w:sz w:val="16"/>
                <w:szCs w:val="16"/>
                <w:lang w:eastAsia="ru-RU"/>
              </w:rPr>
            </w:pPr>
            <w:r w:rsidRPr="00E34F28">
              <w:rPr>
                <w:rFonts w:ascii="Times New Roman" w:eastAsia="Times New Roman" w:hAnsi="Times New Roman"/>
                <w:sz w:val="16"/>
                <w:szCs w:val="16"/>
                <w:lang w:eastAsia="ru-RU"/>
              </w:rPr>
              <w:t>М.П</w:t>
            </w:r>
            <w:r w:rsidR="008748E6">
              <w:rPr>
                <w:rFonts w:ascii="Times New Roman" w:eastAsia="Times New Roman" w:hAnsi="Times New Roman"/>
                <w:sz w:val="16"/>
                <w:szCs w:val="16"/>
                <w:lang w:eastAsia="ru-RU"/>
              </w:rPr>
              <w:t xml:space="preserve"> (при наличии)</w:t>
            </w:r>
          </w:p>
        </w:tc>
        <w:tc>
          <w:tcPr>
            <w:tcW w:w="4820" w:type="dxa"/>
          </w:tcPr>
          <w:p w14:paraId="3399EBA5" w14:textId="77777777" w:rsidR="00E34F28" w:rsidRPr="00767050" w:rsidRDefault="00E34F28" w:rsidP="00673296">
            <w:pPr>
              <w:shd w:val="clear" w:color="auto" w:fill="FFFFFF"/>
              <w:spacing w:after="0" w:line="240" w:lineRule="auto"/>
              <w:rPr>
                <w:rFonts w:ascii="Times New Roman" w:eastAsia="Times New Roman" w:hAnsi="Times New Roman"/>
                <w:lang w:eastAsia="ru-RU"/>
              </w:rPr>
            </w:pPr>
          </w:p>
          <w:p w14:paraId="32F1EBF7" w14:textId="77777777" w:rsidR="00E34F28" w:rsidRPr="00767050" w:rsidRDefault="00E34F28" w:rsidP="00673296">
            <w:pPr>
              <w:shd w:val="clear" w:color="auto" w:fill="FFFFFF"/>
              <w:spacing w:after="0" w:line="240" w:lineRule="auto"/>
              <w:rPr>
                <w:rFonts w:ascii="Times New Roman" w:eastAsia="Times New Roman" w:hAnsi="Times New Roman"/>
                <w:lang w:eastAsia="ru-RU"/>
              </w:rPr>
            </w:pPr>
            <w:r w:rsidRPr="00767050">
              <w:rPr>
                <w:rFonts w:ascii="Times New Roman" w:eastAsia="Times New Roman" w:hAnsi="Times New Roman"/>
                <w:lang w:eastAsia="ru-RU"/>
              </w:rPr>
              <w:t>___________________  /</w:t>
            </w:r>
            <w:r w:rsidR="00767050" w:rsidRPr="00D37F91">
              <w:rPr>
                <w:rFonts w:ascii="Times New Roman" w:eastAsia="Times New Roman" w:hAnsi="Times New Roman"/>
                <w:color w:val="FFFFFF" w:themeColor="background1"/>
                <w:lang w:eastAsia="ru-RU"/>
              </w:rPr>
              <w:t xml:space="preserve">А.А. </w:t>
            </w:r>
            <w:proofErr w:type="spellStart"/>
            <w:r w:rsidR="00767050" w:rsidRPr="00D37F91">
              <w:rPr>
                <w:rFonts w:ascii="Times New Roman" w:eastAsia="Times New Roman" w:hAnsi="Times New Roman"/>
                <w:color w:val="FFFFFF" w:themeColor="background1"/>
                <w:lang w:eastAsia="ru-RU"/>
              </w:rPr>
              <w:t>Корнилин</w:t>
            </w:r>
            <w:proofErr w:type="spellEnd"/>
            <w:r w:rsidRPr="00767050">
              <w:rPr>
                <w:rFonts w:ascii="Times New Roman" w:eastAsia="Times New Roman" w:hAnsi="Times New Roman"/>
                <w:lang w:eastAsia="ru-RU"/>
              </w:rPr>
              <w:t>/</w:t>
            </w:r>
          </w:p>
          <w:p w14:paraId="05F6201A" w14:textId="77777777" w:rsidR="00E34F28" w:rsidRPr="00767050" w:rsidRDefault="00E34F28" w:rsidP="00673296">
            <w:pPr>
              <w:shd w:val="clear" w:color="auto" w:fill="FFFFFF"/>
              <w:spacing w:after="0" w:line="240" w:lineRule="auto"/>
              <w:rPr>
                <w:rFonts w:ascii="Times New Roman" w:eastAsia="Times New Roman" w:hAnsi="Times New Roman"/>
                <w:sz w:val="16"/>
                <w:szCs w:val="16"/>
                <w:lang w:eastAsia="ru-RU"/>
              </w:rPr>
            </w:pPr>
            <w:r w:rsidRPr="00767050">
              <w:rPr>
                <w:rFonts w:ascii="Times New Roman" w:eastAsia="Times New Roman" w:hAnsi="Times New Roman"/>
                <w:sz w:val="16"/>
                <w:szCs w:val="16"/>
                <w:lang w:eastAsia="ru-RU"/>
              </w:rPr>
              <w:t xml:space="preserve">М.П.  </w:t>
            </w:r>
            <w:r w:rsidR="008748E6" w:rsidRPr="00767050">
              <w:rPr>
                <w:rFonts w:ascii="Times New Roman" w:eastAsia="Times New Roman" w:hAnsi="Times New Roman"/>
                <w:sz w:val="16"/>
                <w:szCs w:val="16"/>
                <w:lang w:eastAsia="ru-RU"/>
              </w:rPr>
              <w:t>(при наличии)</w:t>
            </w:r>
          </w:p>
        </w:tc>
      </w:tr>
    </w:tbl>
    <w:p w14:paraId="294AB70E" w14:textId="77777777" w:rsidR="003D7520" w:rsidRDefault="003D7520" w:rsidP="00673296">
      <w:pPr>
        <w:pStyle w:val="ConsPlusNormal"/>
        <w:jc w:val="both"/>
      </w:pPr>
    </w:p>
    <w:p w14:paraId="325D6D67" w14:textId="77777777" w:rsidR="0061563A" w:rsidRDefault="0061563A" w:rsidP="00673296">
      <w:pPr>
        <w:pStyle w:val="ConsPlusNormal"/>
        <w:jc w:val="both"/>
      </w:pPr>
    </w:p>
    <w:p w14:paraId="453ACFAD" w14:textId="77777777" w:rsidR="0061563A" w:rsidRDefault="0061563A" w:rsidP="00EB7CFD">
      <w:pPr>
        <w:pStyle w:val="ConsPlusNormal"/>
        <w:jc w:val="both"/>
      </w:pPr>
    </w:p>
    <w:p w14:paraId="7C3DEFB8" w14:textId="77777777" w:rsidR="0061563A" w:rsidRDefault="0061563A" w:rsidP="00EB7CFD">
      <w:pPr>
        <w:pStyle w:val="ConsPlusNormal"/>
        <w:jc w:val="both"/>
      </w:pPr>
    </w:p>
    <w:p w14:paraId="6F2257CF" w14:textId="77777777" w:rsidR="0061563A" w:rsidRDefault="0061563A" w:rsidP="00EB7CFD">
      <w:pPr>
        <w:pStyle w:val="ConsPlusNormal"/>
        <w:jc w:val="both"/>
      </w:pPr>
    </w:p>
    <w:p w14:paraId="138F84AE" w14:textId="77777777" w:rsidR="0061563A" w:rsidRDefault="0061563A" w:rsidP="00EB7CFD">
      <w:pPr>
        <w:pStyle w:val="ConsPlusNormal"/>
        <w:jc w:val="both"/>
      </w:pPr>
    </w:p>
    <w:p w14:paraId="03E1D105" w14:textId="77777777" w:rsidR="0061563A" w:rsidRDefault="0061563A" w:rsidP="00EB7CFD">
      <w:pPr>
        <w:pStyle w:val="ConsPlusNormal"/>
        <w:jc w:val="both"/>
      </w:pPr>
    </w:p>
    <w:p w14:paraId="091C5D13" w14:textId="506F2F77" w:rsidR="0061563A" w:rsidRDefault="0061563A" w:rsidP="00EB7CFD">
      <w:pPr>
        <w:pStyle w:val="ConsPlusNormal"/>
        <w:jc w:val="both"/>
      </w:pPr>
    </w:p>
    <w:p w14:paraId="547CC524" w14:textId="51A3D8E8" w:rsidR="00416E5D" w:rsidRDefault="00416E5D" w:rsidP="00EB7CFD">
      <w:pPr>
        <w:pStyle w:val="ConsPlusNormal"/>
        <w:jc w:val="both"/>
      </w:pPr>
    </w:p>
    <w:p w14:paraId="15C52C87" w14:textId="4849EE44" w:rsidR="00416E5D" w:rsidRDefault="00416E5D" w:rsidP="00EB7CFD">
      <w:pPr>
        <w:pStyle w:val="ConsPlusNormal"/>
        <w:jc w:val="both"/>
      </w:pPr>
    </w:p>
    <w:p w14:paraId="57467B85" w14:textId="45FD8ED5" w:rsidR="00416E5D" w:rsidRDefault="00416E5D" w:rsidP="00EB7CFD">
      <w:pPr>
        <w:pStyle w:val="ConsPlusNormal"/>
        <w:jc w:val="both"/>
      </w:pPr>
    </w:p>
    <w:p w14:paraId="2B5D6256" w14:textId="389258BB" w:rsidR="00416E5D" w:rsidRDefault="00416E5D" w:rsidP="00EB7CFD">
      <w:pPr>
        <w:pStyle w:val="ConsPlusNormal"/>
        <w:jc w:val="both"/>
      </w:pPr>
    </w:p>
    <w:p w14:paraId="6162CF74" w14:textId="77777777" w:rsidR="00416E5D" w:rsidRDefault="00416E5D" w:rsidP="00EB7CFD">
      <w:pPr>
        <w:pStyle w:val="ConsPlusNormal"/>
        <w:jc w:val="both"/>
      </w:pPr>
    </w:p>
    <w:p w14:paraId="1771C838" w14:textId="77777777" w:rsidR="00246C5A" w:rsidRDefault="00246C5A" w:rsidP="0061563A">
      <w:pPr>
        <w:widowControl w:val="0"/>
        <w:tabs>
          <w:tab w:val="left" w:pos="6480"/>
        </w:tabs>
        <w:spacing w:after="0" w:line="240" w:lineRule="auto"/>
        <w:ind w:right="-74"/>
        <w:contextualSpacing/>
        <w:jc w:val="right"/>
        <w:rPr>
          <w:rFonts w:ascii="Times New Roman" w:eastAsia="Times New Roman" w:hAnsi="Times New Roman"/>
          <w:lang w:eastAsia="ru-RU"/>
        </w:rPr>
      </w:pPr>
    </w:p>
    <w:p w14:paraId="3C502FEF" w14:textId="2D2249B1" w:rsidR="0061563A" w:rsidRPr="0061563A" w:rsidRDefault="0061563A" w:rsidP="0061563A">
      <w:pPr>
        <w:widowControl w:val="0"/>
        <w:tabs>
          <w:tab w:val="left" w:pos="6480"/>
        </w:tabs>
        <w:spacing w:after="0" w:line="240" w:lineRule="auto"/>
        <w:ind w:right="-74"/>
        <w:contextualSpacing/>
        <w:jc w:val="right"/>
        <w:rPr>
          <w:rFonts w:ascii="Times New Roman" w:eastAsia="Times New Roman" w:hAnsi="Times New Roman"/>
          <w:lang w:eastAsia="ru-RU"/>
        </w:rPr>
      </w:pPr>
      <w:r w:rsidRPr="0061563A">
        <w:rPr>
          <w:rFonts w:ascii="Times New Roman" w:eastAsia="Times New Roman" w:hAnsi="Times New Roman"/>
          <w:lang w:eastAsia="ru-RU"/>
        </w:rPr>
        <w:lastRenderedPageBreak/>
        <w:t>Приложение № 1</w:t>
      </w:r>
    </w:p>
    <w:p w14:paraId="6B4BA53C" w14:textId="62A6F4DE" w:rsidR="0061563A" w:rsidRPr="0061563A" w:rsidRDefault="0061563A" w:rsidP="0061563A">
      <w:pPr>
        <w:widowControl w:val="0"/>
        <w:tabs>
          <w:tab w:val="left" w:pos="6480"/>
        </w:tabs>
        <w:spacing w:after="0" w:line="240" w:lineRule="auto"/>
        <w:ind w:right="-74" w:firstLine="720"/>
        <w:contextualSpacing/>
        <w:jc w:val="right"/>
        <w:rPr>
          <w:rFonts w:ascii="Times New Roman" w:eastAsia="Times New Roman" w:hAnsi="Times New Roman"/>
          <w:lang w:eastAsia="ru-RU"/>
        </w:rPr>
      </w:pPr>
      <w:r w:rsidRPr="0061563A">
        <w:rPr>
          <w:rFonts w:ascii="Times New Roman" w:eastAsia="Times New Roman" w:hAnsi="Times New Roman"/>
          <w:lang w:eastAsia="ru-RU"/>
        </w:rPr>
        <w:tab/>
        <w:t xml:space="preserve"> </w:t>
      </w:r>
      <w:r w:rsidR="00955A93">
        <w:rPr>
          <w:rFonts w:ascii="Times New Roman" w:eastAsia="Times New Roman" w:hAnsi="Times New Roman"/>
          <w:lang w:eastAsia="ru-RU"/>
        </w:rPr>
        <w:t>г</w:t>
      </w:r>
      <w:r w:rsidRPr="0061563A">
        <w:rPr>
          <w:rFonts w:ascii="Times New Roman" w:eastAsia="Times New Roman" w:hAnsi="Times New Roman"/>
          <w:lang w:eastAsia="ru-RU"/>
        </w:rPr>
        <w:t>осударственно</w:t>
      </w:r>
      <w:r w:rsidR="00955A93">
        <w:rPr>
          <w:rFonts w:ascii="Times New Roman" w:eastAsia="Times New Roman" w:hAnsi="Times New Roman"/>
          <w:lang w:eastAsia="ru-RU"/>
        </w:rPr>
        <w:t>го</w:t>
      </w:r>
      <w:r w:rsidRPr="0061563A">
        <w:rPr>
          <w:rFonts w:ascii="Times New Roman" w:eastAsia="Times New Roman" w:hAnsi="Times New Roman"/>
          <w:lang w:eastAsia="ru-RU"/>
        </w:rPr>
        <w:t xml:space="preserve"> контракт</w:t>
      </w:r>
      <w:r w:rsidR="00955A93">
        <w:rPr>
          <w:rFonts w:ascii="Times New Roman" w:eastAsia="Times New Roman" w:hAnsi="Times New Roman"/>
          <w:lang w:eastAsia="ru-RU"/>
        </w:rPr>
        <w:t>а</w:t>
      </w:r>
      <w:r w:rsidRPr="0061563A">
        <w:rPr>
          <w:rFonts w:ascii="Times New Roman" w:eastAsia="Times New Roman" w:hAnsi="Times New Roman"/>
          <w:lang w:eastAsia="ru-RU"/>
        </w:rPr>
        <w:t xml:space="preserve"> </w:t>
      </w:r>
    </w:p>
    <w:p w14:paraId="657E20FE" w14:textId="7C5D9FDD" w:rsidR="0061563A" w:rsidRPr="00955A93" w:rsidRDefault="0061563A" w:rsidP="0061563A">
      <w:pPr>
        <w:widowControl w:val="0"/>
        <w:tabs>
          <w:tab w:val="left" w:pos="6480"/>
        </w:tabs>
        <w:spacing w:after="0" w:line="240" w:lineRule="auto"/>
        <w:ind w:right="-74" w:firstLine="720"/>
        <w:contextualSpacing/>
        <w:jc w:val="right"/>
        <w:rPr>
          <w:rFonts w:ascii="Times New Roman" w:eastAsia="Times New Roman" w:hAnsi="Times New Roman"/>
          <w:b/>
          <w:u w:val="single"/>
          <w:lang w:eastAsia="ru-RU"/>
        </w:rPr>
      </w:pPr>
      <w:r w:rsidRPr="0061563A">
        <w:rPr>
          <w:rFonts w:ascii="Times New Roman" w:eastAsia="Times New Roman" w:hAnsi="Times New Roman"/>
          <w:lang w:eastAsia="ru-RU"/>
        </w:rPr>
        <w:t>от « ____»  ___________ 202</w:t>
      </w:r>
      <w:r w:rsidR="004016CB">
        <w:rPr>
          <w:rFonts w:ascii="Times New Roman" w:eastAsia="Times New Roman" w:hAnsi="Times New Roman"/>
          <w:lang w:eastAsia="ru-RU"/>
        </w:rPr>
        <w:t xml:space="preserve">6 </w:t>
      </w:r>
      <w:r w:rsidRPr="0061563A">
        <w:rPr>
          <w:rFonts w:ascii="Times New Roman" w:eastAsia="Times New Roman" w:hAnsi="Times New Roman"/>
          <w:lang w:eastAsia="ru-RU"/>
        </w:rPr>
        <w:t>г.</w:t>
      </w:r>
      <w:r w:rsidR="00955A93">
        <w:rPr>
          <w:rFonts w:ascii="Times New Roman" w:eastAsia="Times New Roman" w:hAnsi="Times New Roman"/>
          <w:lang w:eastAsia="ru-RU"/>
        </w:rPr>
        <w:t xml:space="preserve"> №___</w:t>
      </w:r>
    </w:p>
    <w:p w14:paraId="32C49DD2" w14:textId="77777777" w:rsidR="0061563A" w:rsidRPr="0061563A" w:rsidRDefault="0061563A" w:rsidP="0061563A">
      <w:pPr>
        <w:widowControl w:val="0"/>
        <w:tabs>
          <w:tab w:val="left" w:pos="5067"/>
          <w:tab w:val="center" w:pos="7498"/>
        </w:tabs>
        <w:autoSpaceDE w:val="0"/>
        <w:autoSpaceDN w:val="0"/>
        <w:adjustRightInd w:val="0"/>
        <w:spacing w:after="0" w:line="240" w:lineRule="auto"/>
        <w:ind w:firstLine="720"/>
        <w:contextualSpacing/>
        <w:jc w:val="center"/>
        <w:outlineLvl w:val="0"/>
        <w:rPr>
          <w:rFonts w:ascii="Times New Roman" w:eastAsia="Times New Roman" w:hAnsi="Times New Roman"/>
          <w:b/>
          <w:bCs/>
          <w:lang w:eastAsia="ru-RU"/>
        </w:rPr>
      </w:pPr>
    </w:p>
    <w:p w14:paraId="3BE74A32" w14:textId="77777777" w:rsidR="0061563A" w:rsidRPr="0061563A" w:rsidRDefault="0061563A" w:rsidP="0061563A">
      <w:pPr>
        <w:widowControl w:val="0"/>
        <w:tabs>
          <w:tab w:val="left" w:pos="5067"/>
          <w:tab w:val="center" w:pos="7498"/>
        </w:tabs>
        <w:autoSpaceDE w:val="0"/>
        <w:autoSpaceDN w:val="0"/>
        <w:adjustRightInd w:val="0"/>
        <w:spacing w:after="0" w:line="240" w:lineRule="auto"/>
        <w:ind w:firstLine="720"/>
        <w:contextualSpacing/>
        <w:jc w:val="center"/>
        <w:outlineLvl w:val="0"/>
        <w:rPr>
          <w:rFonts w:ascii="Times New Roman" w:eastAsia="Times New Roman" w:hAnsi="Times New Roman"/>
          <w:b/>
          <w:bCs/>
          <w:lang w:eastAsia="ru-RU"/>
        </w:rPr>
      </w:pPr>
      <w:r w:rsidRPr="0061563A">
        <w:rPr>
          <w:rFonts w:ascii="Times New Roman" w:eastAsia="Times New Roman" w:hAnsi="Times New Roman"/>
          <w:b/>
          <w:bCs/>
          <w:lang w:eastAsia="ru-RU"/>
        </w:rPr>
        <w:t>СПЕЦИФИКАЦИЯ</w:t>
      </w:r>
    </w:p>
    <w:p w14:paraId="33162FE4" w14:textId="77777777" w:rsidR="0061563A" w:rsidRPr="0061563A" w:rsidRDefault="0061563A" w:rsidP="0061563A">
      <w:pPr>
        <w:widowControl w:val="0"/>
        <w:tabs>
          <w:tab w:val="left" w:pos="5067"/>
          <w:tab w:val="center" w:pos="7498"/>
        </w:tabs>
        <w:autoSpaceDE w:val="0"/>
        <w:autoSpaceDN w:val="0"/>
        <w:adjustRightInd w:val="0"/>
        <w:spacing w:after="0" w:line="240" w:lineRule="auto"/>
        <w:ind w:firstLine="720"/>
        <w:contextualSpacing/>
        <w:jc w:val="center"/>
        <w:outlineLvl w:val="0"/>
        <w:rPr>
          <w:rFonts w:ascii="Times New Roman" w:eastAsia="Times New Roman" w:hAnsi="Times New Roman"/>
          <w:b/>
          <w:bCs/>
          <w:lang w:eastAsia="ru-RU"/>
        </w:rPr>
      </w:pPr>
    </w:p>
    <w:tbl>
      <w:tblPr>
        <w:tblStyle w:val="a8"/>
        <w:tblW w:w="9606" w:type="dxa"/>
        <w:tblLook w:val="04A0" w:firstRow="1" w:lastRow="0" w:firstColumn="1" w:lastColumn="0" w:noHBand="0" w:noVBand="1"/>
      </w:tblPr>
      <w:tblGrid>
        <w:gridCol w:w="2344"/>
        <w:gridCol w:w="1317"/>
        <w:gridCol w:w="1643"/>
        <w:gridCol w:w="1832"/>
        <w:gridCol w:w="2470"/>
      </w:tblGrid>
      <w:tr w:rsidR="004303DE" w:rsidRPr="0061563A" w14:paraId="339237CA" w14:textId="77777777" w:rsidTr="005B1817">
        <w:tc>
          <w:tcPr>
            <w:tcW w:w="2344" w:type="dxa"/>
          </w:tcPr>
          <w:p w14:paraId="7537FB7E" w14:textId="77777777" w:rsidR="004303DE" w:rsidRPr="0061563A" w:rsidRDefault="004303DE" w:rsidP="0061563A">
            <w:pPr>
              <w:adjustRightInd w:val="0"/>
              <w:spacing w:after="0" w:line="240" w:lineRule="auto"/>
              <w:jc w:val="center"/>
              <w:rPr>
                <w:rFonts w:ascii="Times New Roman" w:hAnsi="Times New Roman" w:cs="Times New Roman"/>
                <w:lang w:eastAsia="ru-RU"/>
              </w:rPr>
            </w:pPr>
            <w:r w:rsidRPr="0061563A">
              <w:rPr>
                <w:rFonts w:ascii="Times New Roman" w:hAnsi="Times New Roman" w:cs="Times New Roman"/>
                <w:lang w:eastAsia="ru-RU"/>
              </w:rPr>
              <w:t>Наименование ГЗПО</w:t>
            </w:r>
          </w:p>
        </w:tc>
        <w:tc>
          <w:tcPr>
            <w:tcW w:w="1317" w:type="dxa"/>
          </w:tcPr>
          <w:p w14:paraId="7FB7FD6A" w14:textId="77777777" w:rsidR="004303DE" w:rsidRPr="0061563A" w:rsidRDefault="004303DE" w:rsidP="0061563A">
            <w:pPr>
              <w:adjustRightInd w:val="0"/>
              <w:spacing w:after="0" w:line="240" w:lineRule="auto"/>
              <w:jc w:val="center"/>
              <w:rPr>
                <w:rFonts w:ascii="Times New Roman" w:hAnsi="Times New Roman" w:cs="Times New Roman"/>
                <w:lang w:eastAsia="ru-RU"/>
              </w:rPr>
            </w:pPr>
            <w:r w:rsidRPr="0061563A">
              <w:rPr>
                <w:rFonts w:ascii="Times New Roman" w:hAnsi="Times New Roman" w:cs="Times New Roman"/>
                <w:lang w:eastAsia="ru-RU"/>
              </w:rPr>
              <w:t>Количество</w:t>
            </w:r>
            <w:r w:rsidRPr="0061563A">
              <w:rPr>
                <w:rFonts w:ascii="Times New Roman" w:hAnsi="Times New Roman" w:cs="Times New Roman"/>
                <w:lang w:eastAsia="ru-RU"/>
              </w:rPr>
              <w:br/>
              <w:t>ед. изм.</w:t>
            </w:r>
          </w:p>
        </w:tc>
        <w:tc>
          <w:tcPr>
            <w:tcW w:w="1643" w:type="dxa"/>
          </w:tcPr>
          <w:p w14:paraId="5081DA65" w14:textId="77777777" w:rsidR="004303DE" w:rsidRPr="0061563A" w:rsidRDefault="004303DE" w:rsidP="0061563A">
            <w:pPr>
              <w:adjustRightInd w:val="0"/>
              <w:spacing w:after="0" w:line="240" w:lineRule="auto"/>
              <w:jc w:val="center"/>
              <w:rPr>
                <w:rFonts w:ascii="Times New Roman" w:hAnsi="Times New Roman" w:cs="Times New Roman"/>
                <w:lang w:eastAsia="ru-RU"/>
              </w:rPr>
            </w:pPr>
            <w:r w:rsidRPr="0061563A">
              <w:rPr>
                <w:rFonts w:ascii="Times New Roman" w:hAnsi="Times New Roman" w:cs="Times New Roman"/>
                <w:lang w:eastAsia="ru-RU"/>
              </w:rPr>
              <w:t>Цена за ед. (руб.)</w:t>
            </w:r>
          </w:p>
        </w:tc>
        <w:tc>
          <w:tcPr>
            <w:tcW w:w="1832" w:type="dxa"/>
          </w:tcPr>
          <w:p w14:paraId="20A43D85" w14:textId="77777777" w:rsidR="004303DE" w:rsidRPr="0061563A" w:rsidRDefault="004303DE" w:rsidP="0061563A">
            <w:pPr>
              <w:adjustRightInd w:val="0"/>
              <w:spacing w:after="0" w:line="240" w:lineRule="auto"/>
              <w:jc w:val="center"/>
              <w:rPr>
                <w:rFonts w:ascii="Times New Roman" w:hAnsi="Times New Roman" w:cs="Times New Roman"/>
                <w:lang w:eastAsia="ru-RU"/>
              </w:rPr>
            </w:pPr>
            <w:r w:rsidRPr="0061563A">
              <w:rPr>
                <w:rFonts w:ascii="Times New Roman" w:hAnsi="Times New Roman" w:cs="Times New Roman"/>
                <w:lang w:eastAsia="ru-RU"/>
              </w:rPr>
              <w:t>Страна производитель</w:t>
            </w:r>
          </w:p>
        </w:tc>
        <w:tc>
          <w:tcPr>
            <w:tcW w:w="2470" w:type="dxa"/>
          </w:tcPr>
          <w:p w14:paraId="57D8CF36" w14:textId="77777777" w:rsidR="004303DE" w:rsidRPr="0061563A" w:rsidRDefault="004303DE" w:rsidP="0061563A">
            <w:pPr>
              <w:adjustRightInd w:val="0"/>
              <w:spacing w:after="0" w:line="240" w:lineRule="auto"/>
              <w:jc w:val="center"/>
              <w:rPr>
                <w:rFonts w:ascii="Times New Roman" w:hAnsi="Times New Roman" w:cs="Times New Roman"/>
                <w:lang w:eastAsia="ru-RU"/>
              </w:rPr>
            </w:pPr>
            <w:r w:rsidRPr="0061563A">
              <w:rPr>
                <w:rFonts w:ascii="Times New Roman" w:hAnsi="Times New Roman" w:cs="Times New Roman"/>
                <w:lang w:eastAsia="ru-RU"/>
              </w:rPr>
              <w:t>Сумма</w:t>
            </w:r>
            <w:r w:rsidRPr="0061563A">
              <w:rPr>
                <w:rFonts w:ascii="Times New Roman" w:hAnsi="Times New Roman" w:cs="Times New Roman"/>
                <w:lang w:eastAsia="ru-RU"/>
              </w:rPr>
              <w:br/>
              <w:t>(руб.)</w:t>
            </w:r>
          </w:p>
        </w:tc>
      </w:tr>
      <w:tr w:rsidR="00990AFB" w:rsidRPr="00B10E5C" w14:paraId="4B798C2A" w14:textId="77777777" w:rsidTr="005B1817">
        <w:tc>
          <w:tcPr>
            <w:tcW w:w="2344" w:type="dxa"/>
            <w:tcBorders>
              <w:top w:val="single" w:sz="4" w:space="0" w:color="auto"/>
              <w:left w:val="single" w:sz="4" w:space="0" w:color="auto"/>
              <w:bottom w:val="single" w:sz="4" w:space="0" w:color="auto"/>
              <w:right w:val="single" w:sz="4" w:space="0" w:color="auto"/>
            </w:tcBorders>
          </w:tcPr>
          <w:p w14:paraId="57BF4587" w14:textId="6F21D6CF" w:rsidR="00990AFB" w:rsidRPr="00B10E5C" w:rsidRDefault="00CA4600" w:rsidP="00990AFB">
            <w:pPr>
              <w:adjustRightInd w:val="0"/>
              <w:spacing w:after="0" w:line="240" w:lineRule="auto"/>
              <w:jc w:val="center"/>
              <w:rPr>
                <w:rFonts w:ascii="Times New Roman" w:hAnsi="Times New Roman" w:cs="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1 руб.</w:t>
            </w:r>
          </w:p>
        </w:tc>
        <w:tc>
          <w:tcPr>
            <w:tcW w:w="1317" w:type="dxa"/>
            <w:vAlign w:val="center"/>
          </w:tcPr>
          <w:p w14:paraId="5FDB2E33" w14:textId="625D2B44" w:rsidR="00990AFB" w:rsidRPr="00B10E5C" w:rsidRDefault="005B1817" w:rsidP="00990AFB">
            <w:pPr>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 200 </w:t>
            </w:r>
            <w:r w:rsidR="00990AFB">
              <w:rPr>
                <w:rFonts w:ascii="Times New Roman" w:hAnsi="Times New Roman" w:cs="Times New Roman"/>
                <w:lang w:eastAsia="ru-RU"/>
              </w:rPr>
              <w:t>шт</w:t>
            </w:r>
            <w:r w:rsidR="003F7D12">
              <w:rPr>
                <w:rFonts w:ascii="Times New Roman" w:hAnsi="Times New Roman" w:cs="Times New Roman"/>
                <w:lang w:eastAsia="ru-RU"/>
              </w:rPr>
              <w:t>.</w:t>
            </w:r>
          </w:p>
        </w:tc>
        <w:tc>
          <w:tcPr>
            <w:tcW w:w="1643" w:type="dxa"/>
            <w:vAlign w:val="center"/>
          </w:tcPr>
          <w:p w14:paraId="7688326A" w14:textId="4EAEF975" w:rsidR="00990AFB" w:rsidRPr="00B10E5C" w:rsidRDefault="00990AFB" w:rsidP="00990AFB">
            <w:pPr>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32" w:type="dxa"/>
            <w:vAlign w:val="center"/>
          </w:tcPr>
          <w:p w14:paraId="62030F2E" w14:textId="77777777" w:rsidR="00990AFB" w:rsidRPr="00D37F91" w:rsidRDefault="00990AFB" w:rsidP="00990AFB">
            <w:pPr>
              <w:adjustRightInd w:val="0"/>
              <w:spacing w:after="0" w:line="240" w:lineRule="auto"/>
              <w:jc w:val="center"/>
              <w:rPr>
                <w:rFonts w:ascii="Times New Roman" w:hAnsi="Times New Roman" w:cs="Times New Roman"/>
                <w:color w:val="FFFFFF" w:themeColor="background1"/>
                <w:lang w:eastAsia="ru-RU"/>
              </w:rPr>
            </w:pPr>
            <w:r w:rsidRPr="00D37F91">
              <w:rPr>
                <w:rFonts w:ascii="Times New Roman" w:hAnsi="Times New Roman" w:cs="Times New Roman"/>
                <w:color w:val="FFFFFF" w:themeColor="background1"/>
                <w:lang w:eastAsia="ru-RU"/>
              </w:rPr>
              <w:t>Российская Федерация</w:t>
            </w:r>
          </w:p>
        </w:tc>
        <w:tc>
          <w:tcPr>
            <w:tcW w:w="2470" w:type="dxa"/>
            <w:vAlign w:val="center"/>
          </w:tcPr>
          <w:p w14:paraId="2A6A4F86" w14:textId="75DCD00C" w:rsidR="00990AFB" w:rsidRPr="00B10E5C" w:rsidRDefault="00990AFB" w:rsidP="00990AFB">
            <w:pPr>
              <w:adjustRightInd w:val="0"/>
              <w:spacing w:after="0" w:line="240" w:lineRule="auto"/>
              <w:jc w:val="center"/>
              <w:rPr>
                <w:rFonts w:ascii="Times New Roman" w:hAnsi="Times New Roman" w:cs="Times New Roman"/>
                <w:lang w:eastAsia="ru-RU"/>
              </w:rPr>
            </w:pPr>
          </w:p>
        </w:tc>
      </w:tr>
      <w:tr w:rsidR="00990AFB" w:rsidRPr="00B10E5C" w14:paraId="28A2D3B1" w14:textId="77777777" w:rsidTr="005B1817">
        <w:tc>
          <w:tcPr>
            <w:tcW w:w="2344" w:type="dxa"/>
            <w:tcBorders>
              <w:top w:val="single" w:sz="4" w:space="0" w:color="auto"/>
              <w:left w:val="single" w:sz="4" w:space="0" w:color="auto"/>
              <w:bottom w:val="single" w:sz="4" w:space="0" w:color="auto"/>
              <w:right w:val="single" w:sz="4" w:space="0" w:color="auto"/>
            </w:tcBorders>
          </w:tcPr>
          <w:p w14:paraId="0667016A" w14:textId="003ABC83" w:rsidR="00990AFB" w:rsidRPr="00B10E5C" w:rsidRDefault="00CA4600" w:rsidP="00990AFB">
            <w:pPr>
              <w:adjustRightInd w:val="0"/>
              <w:spacing w:after="0" w:line="240" w:lineRule="auto"/>
              <w:jc w:val="center"/>
              <w:rPr>
                <w:rFonts w:ascii="Times New Roman" w:hAnsi="Times New Roman" w:cs="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2 руб.</w:t>
            </w:r>
          </w:p>
        </w:tc>
        <w:tc>
          <w:tcPr>
            <w:tcW w:w="1317" w:type="dxa"/>
            <w:vAlign w:val="center"/>
          </w:tcPr>
          <w:p w14:paraId="38ADEB1E" w14:textId="444DC249" w:rsidR="00990AFB" w:rsidRPr="00B10E5C" w:rsidRDefault="005B1817" w:rsidP="00990AFB">
            <w:pPr>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110 </w:t>
            </w:r>
            <w:r w:rsidR="00990AFB">
              <w:rPr>
                <w:rFonts w:ascii="Times New Roman" w:hAnsi="Times New Roman" w:cs="Times New Roman"/>
                <w:lang w:eastAsia="ru-RU"/>
              </w:rPr>
              <w:t>шт</w:t>
            </w:r>
            <w:r w:rsidR="003F7D12">
              <w:rPr>
                <w:rFonts w:ascii="Times New Roman" w:hAnsi="Times New Roman" w:cs="Times New Roman"/>
                <w:lang w:eastAsia="ru-RU"/>
              </w:rPr>
              <w:t>.</w:t>
            </w:r>
          </w:p>
        </w:tc>
        <w:tc>
          <w:tcPr>
            <w:tcW w:w="1643" w:type="dxa"/>
            <w:vAlign w:val="center"/>
          </w:tcPr>
          <w:p w14:paraId="0321ACCD" w14:textId="018E2DC2" w:rsidR="00990AFB" w:rsidRPr="00B10E5C" w:rsidRDefault="00990AFB" w:rsidP="00990AFB">
            <w:pPr>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2,00</w:t>
            </w:r>
          </w:p>
        </w:tc>
        <w:tc>
          <w:tcPr>
            <w:tcW w:w="1832" w:type="dxa"/>
            <w:vAlign w:val="center"/>
          </w:tcPr>
          <w:p w14:paraId="3DEEF237" w14:textId="77777777" w:rsidR="00990AFB" w:rsidRPr="00D37F91" w:rsidRDefault="00990AFB" w:rsidP="00990AFB">
            <w:pPr>
              <w:adjustRightInd w:val="0"/>
              <w:spacing w:after="0" w:line="240" w:lineRule="auto"/>
              <w:jc w:val="center"/>
              <w:rPr>
                <w:rFonts w:ascii="Times New Roman" w:hAnsi="Times New Roman" w:cs="Times New Roman"/>
                <w:color w:val="FFFFFF" w:themeColor="background1"/>
                <w:lang w:eastAsia="ru-RU"/>
              </w:rPr>
            </w:pPr>
            <w:r w:rsidRPr="00D37F91">
              <w:rPr>
                <w:rFonts w:ascii="Times New Roman" w:hAnsi="Times New Roman" w:cs="Times New Roman"/>
                <w:color w:val="FFFFFF" w:themeColor="background1"/>
                <w:lang w:eastAsia="ru-RU"/>
              </w:rPr>
              <w:t>Российская Федерация</w:t>
            </w:r>
          </w:p>
        </w:tc>
        <w:tc>
          <w:tcPr>
            <w:tcW w:w="2470" w:type="dxa"/>
            <w:vAlign w:val="center"/>
          </w:tcPr>
          <w:p w14:paraId="12CEF53D" w14:textId="332644F6" w:rsidR="00990AFB" w:rsidRPr="00B10E5C" w:rsidRDefault="00990AFB" w:rsidP="00990AFB">
            <w:pPr>
              <w:adjustRightInd w:val="0"/>
              <w:spacing w:after="0" w:line="240" w:lineRule="auto"/>
              <w:jc w:val="center"/>
              <w:rPr>
                <w:rFonts w:ascii="Times New Roman" w:hAnsi="Times New Roman" w:cs="Times New Roman"/>
                <w:lang w:eastAsia="ru-RU"/>
              </w:rPr>
            </w:pPr>
          </w:p>
        </w:tc>
      </w:tr>
      <w:tr w:rsidR="00990AFB" w:rsidRPr="00B10E5C" w14:paraId="09E1FBB9" w14:textId="77777777" w:rsidTr="005B1817">
        <w:tc>
          <w:tcPr>
            <w:tcW w:w="2344" w:type="dxa"/>
            <w:tcBorders>
              <w:top w:val="single" w:sz="4" w:space="0" w:color="auto"/>
              <w:left w:val="single" w:sz="4" w:space="0" w:color="auto"/>
              <w:bottom w:val="single" w:sz="4" w:space="0" w:color="auto"/>
              <w:right w:val="single" w:sz="4" w:space="0" w:color="auto"/>
            </w:tcBorders>
          </w:tcPr>
          <w:p w14:paraId="6E7872A1" w14:textId="685EA410"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3 руб.</w:t>
            </w:r>
          </w:p>
        </w:tc>
        <w:tc>
          <w:tcPr>
            <w:tcW w:w="1317" w:type="dxa"/>
            <w:vAlign w:val="center"/>
          </w:tcPr>
          <w:p w14:paraId="1DD283A6" w14:textId="246530A5" w:rsidR="00990AFB" w:rsidRPr="00B10E5C" w:rsidRDefault="005B1817" w:rsidP="00990AFB">
            <w:pPr>
              <w:adjustRightInd w:val="0"/>
              <w:spacing w:after="0" w:line="240" w:lineRule="auto"/>
              <w:jc w:val="center"/>
              <w:rPr>
                <w:rFonts w:ascii="Times New Roman" w:hAnsi="Times New Roman"/>
                <w:lang w:eastAsia="ru-RU"/>
              </w:rPr>
            </w:pPr>
            <w:r>
              <w:rPr>
                <w:rFonts w:ascii="Times New Roman" w:hAnsi="Times New Roman"/>
                <w:lang w:eastAsia="ru-RU"/>
              </w:rPr>
              <w:t xml:space="preserve">200 </w:t>
            </w:r>
            <w:r w:rsidR="00990AFB">
              <w:rPr>
                <w:rFonts w:ascii="Times New Roman" w:hAnsi="Times New Roman"/>
                <w:lang w:eastAsia="ru-RU"/>
              </w:rPr>
              <w:t>шт</w:t>
            </w:r>
            <w:r w:rsidR="003F7D12">
              <w:rPr>
                <w:rFonts w:ascii="Times New Roman" w:hAnsi="Times New Roman"/>
                <w:lang w:eastAsia="ru-RU"/>
              </w:rPr>
              <w:t>.</w:t>
            </w:r>
          </w:p>
        </w:tc>
        <w:tc>
          <w:tcPr>
            <w:tcW w:w="1643" w:type="dxa"/>
            <w:vAlign w:val="center"/>
          </w:tcPr>
          <w:p w14:paraId="30114635" w14:textId="3929ABD5"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3,00</w:t>
            </w:r>
          </w:p>
        </w:tc>
        <w:tc>
          <w:tcPr>
            <w:tcW w:w="1832" w:type="dxa"/>
            <w:vAlign w:val="center"/>
          </w:tcPr>
          <w:p w14:paraId="21BF1CFF"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3BC82FE3" w14:textId="5E305AB8" w:rsidR="00990AFB" w:rsidRPr="00B10E5C" w:rsidRDefault="00990AFB" w:rsidP="00990AFB">
            <w:pPr>
              <w:adjustRightInd w:val="0"/>
              <w:spacing w:after="0" w:line="240" w:lineRule="auto"/>
              <w:jc w:val="center"/>
              <w:rPr>
                <w:rFonts w:ascii="Times New Roman" w:hAnsi="Times New Roman"/>
                <w:lang w:eastAsia="ru-RU"/>
              </w:rPr>
            </w:pPr>
          </w:p>
        </w:tc>
      </w:tr>
      <w:tr w:rsidR="00990AFB" w:rsidRPr="00B10E5C" w14:paraId="5B8084B9" w14:textId="77777777" w:rsidTr="005B1817">
        <w:tc>
          <w:tcPr>
            <w:tcW w:w="2344" w:type="dxa"/>
            <w:tcBorders>
              <w:top w:val="single" w:sz="4" w:space="0" w:color="auto"/>
              <w:left w:val="single" w:sz="4" w:space="0" w:color="auto"/>
              <w:bottom w:val="single" w:sz="4" w:space="0" w:color="auto"/>
              <w:right w:val="single" w:sz="4" w:space="0" w:color="auto"/>
            </w:tcBorders>
          </w:tcPr>
          <w:p w14:paraId="10BD4E56" w14:textId="11C8D5AE"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4 руб.</w:t>
            </w:r>
          </w:p>
        </w:tc>
        <w:tc>
          <w:tcPr>
            <w:tcW w:w="1317" w:type="dxa"/>
            <w:vAlign w:val="center"/>
          </w:tcPr>
          <w:p w14:paraId="4972EF1E" w14:textId="544CC72B" w:rsidR="00990AFB" w:rsidRPr="00B10E5C" w:rsidRDefault="005B1817" w:rsidP="00990AFB">
            <w:pPr>
              <w:adjustRightInd w:val="0"/>
              <w:spacing w:after="0" w:line="240" w:lineRule="auto"/>
              <w:jc w:val="center"/>
              <w:rPr>
                <w:rFonts w:ascii="Times New Roman" w:hAnsi="Times New Roman"/>
                <w:lang w:eastAsia="ru-RU"/>
              </w:rPr>
            </w:pPr>
            <w:r>
              <w:rPr>
                <w:rFonts w:ascii="Times New Roman" w:hAnsi="Times New Roman"/>
                <w:lang w:eastAsia="ru-RU"/>
              </w:rPr>
              <w:t xml:space="preserve">200 </w:t>
            </w:r>
            <w:r w:rsidR="00990AFB">
              <w:rPr>
                <w:rFonts w:ascii="Times New Roman" w:hAnsi="Times New Roman"/>
                <w:lang w:eastAsia="ru-RU"/>
              </w:rPr>
              <w:t>шт</w:t>
            </w:r>
            <w:r w:rsidR="003F7D12">
              <w:rPr>
                <w:rFonts w:ascii="Times New Roman" w:hAnsi="Times New Roman"/>
                <w:lang w:eastAsia="ru-RU"/>
              </w:rPr>
              <w:t>.</w:t>
            </w:r>
          </w:p>
        </w:tc>
        <w:tc>
          <w:tcPr>
            <w:tcW w:w="1643" w:type="dxa"/>
            <w:vAlign w:val="center"/>
          </w:tcPr>
          <w:p w14:paraId="594C1C60" w14:textId="366B9EDF"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4,00</w:t>
            </w:r>
          </w:p>
        </w:tc>
        <w:tc>
          <w:tcPr>
            <w:tcW w:w="1832" w:type="dxa"/>
            <w:vAlign w:val="center"/>
          </w:tcPr>
          <w:p w14:paraId="57E97DD8"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338DA1AF" w14:textId="00153E62" w:rsidR="00990AFB" w:rsidRPr="00B10E5C" w:rsidRDefault="00990AFB" w:rsidP="00990AFB">
            <w:pPr>
              <w:adjustRightInd w:val="0"/>
              <w:spacing w:after="0" w:line="240" w:lineRule="auto"/>
              <w:jc w:val="center"/>
              <w:rPr>
                <w:rFonts w:ascii="Times New Roman" w:hAnsi="Times New Roman"/>
                <w:lang w:eastAsia="ru-RU"/>
              </w:rPr>
            </w:pPr>
          </w:p>
        </w:tc>
      </w:tr>
      <w:tr w:rsidR="00990AFB" w:rsidRPr="00B10E5C" w14:paraId="3D2853D0" w14:textId="77777777" w:rsidTr="005B1817">
        <w:tc>
          <w:tcPr>
            <w:tcW w:w="2344" w:type="dxa"/>
            <w:tcBorders>
              <w:top w:val="single" w:sz="4" w:space="0" w:color="auto"/>
              <w:left w:val="single" w:sz="4" w:space="0" w:color="auto"/>
              <w:bottom w:val="single" w:sz="4" w:space="0" w:color="auto"/>
              <w:right w:val="single" w:sz="4" w:space="0" w:color="auto"/>
            </w:tcBorders>
          </w:tcPr>
          <w:p w14:paraId="7EE726BD" w14:textId="60BA2A3C"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5 руб.</w:t>
            </w:r>
          </w:p>
        </w:tc>
        <w:tc>
          <w:tcPr>
            <w:tcW w:w="1317" w:type="dxa"/>
            <w:vAlign w:val="center"/>
          </w:tcPr>
          <w:p w14:paraId="04C60EE3" w14:textId="2AE229BB" w:rsidR="00990AFB" w:rsidRPr="00B10E5C" w:rsidRDefault="005B1817" w:rsidP="00990AFB">
            <w:pPr>
              <w:adjustRightInd w:val="0"/>
              <w:spacing w:after="0" w:line="240" w:lineRule="auto"/>
              <w:jc w:val="center"/>
              <w:rPr>
                <w:rFonts w:ascii="Times New Roman" w:hAnsi="Times New Roman"/>
                <w:lang w:eastAsia="ru-RU"/>
              </w:rPr>
            </w:pPr>
            <w:r>
              <w:rPr>
                <w:rFonts w:ascii="Times New Roman" w:hAnsi="Times New Roman"/>
                <w:lang w:eastAsia="ru-RU"/>
              </w:rPr>
              <w:t xml:space="preserve">100 </w:t>
            </w:r>
            <w:r w:rsidR="00990AFB">
              <w:rPr>
                <w:rFonts w:ascii="Times New Roman" w:hAnsi="Times New Roman"/>
                <w:lang w:eastAsia="ru-RU"/>
              </w:rPr>
              <w:t>шт</w:t>
            </w:r>
            <w:r w:rsidR="003F7D12">
              <w:rPr>
                <w:rFonts w:ascii="Times New Roman" w:hAnsi="Times New Roman"/>
                <w:lang w:eastAsia="ru-RU"/>
              </w:rPr>
              <w:t>.</w:t>
            </w:r>
          </w:p>
        </w:tc>
        <w:tc>
          <w:tcPr>
            <w:tcW w:w="1643" w:type="dxa"/>
            <w:vAlign w:val="center"/>
          </w:tcPr>
          <w:p w14:paraId="3D35C600" w14:textId="646819B1"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5,00</w:t>
            </w:r>
          </w:p>
        </w:tc>
        <w:tc>
          <w:tcPr>
            <w:tcW w:w="1832" w:type="dxa"/>
            <w:vAlign w:val="center"/>
          </w:tcPr>
          <w:p w14:paraId="52F9B5EE"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50C553AF" w14:textId="4A06DA8A" w:rsidR="00990AFB" w:rsidRPr="00B10E5C" w:rsidRDefault="00990AFB" w:rsidP="00990AFB">
            <w:pPr>
              <w:adjustRightInd w:val="0"/>
              <w:spacing w:after="0" w:line="240" w:lineRule="auto"/>
              <w:jc w:val="center"/>
              <w:rPr>
                <w:rFonts w:ascii="Times New Roman" w:hAnsi="Times New Roman"/>
                <w:lang w:eastAsia="ru-RU"/>
              </w:rPr>
            </w:pPr>
          </w:p>
        </w:tc>
      </w:tr>
      <w:tr w:rsidR="00990AFB" w:rsidRPr="00B10E5C" w14:paraId="517E8B27" w14:textId="77777777" w:rsidTr="005B1817">
        <w:tc>
          <w:tcPr>
            <w:tcW w:w="2344" w:type="dxa"/>
            <w:tcBorders>
              <w:top w:val="single" w:sz="4" w:space="0" w:color="auto"/>
              <w:left w:val="single" w:sz="4" w:space="0" w:color="auto"/>
              <w:bottom w:val="single" w:sz="4" w:space="0" w:color="auto"/>
              <w:right w:val="single" w:sz="4" w:space="0" w:color="auto"/>
            </w:tcBorders>
          </w:tcPr>
          <w:p w14:paraId="58449F72" w14:textId="60F31836"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6 руб.</w:t>
            </w:r>
          </w:p>
        </w:tc>
        <w:tc>
          <w:tcPr>
            <w:tcW w:w="1317" w:type="dxa"/>
            <w:vAlign w:val="center"/>
          </w:tcPr>
          <w:p w14:paraId="5BA5CFC6" w14:textId="5EC881AE" w:rsidR="00990AFB" w:rsidRPr="00B10E5C" w:rsidRDefault="005B1817" w:rsidP="00990AFB">
            <w:pPr>
              <w:adjustRightInd w:val="0"/>
              <w:spacing w:after="0" w:line="240" w:lineRule="auto"/>
              <w:jc w:val="center"/>
              <w:rPr>
                <w:rFonts w:ascii="Times New Roman" w:hAnsi="Times New Roman"/>
                <w:lang w:eastAsia="ru-RU"/>
              </w:rPr>
            </w:pPr>
            <w:r>
              <w:rPr>
                <w:rFonts w:ascii="Times New Roman" w:hAnsi="Times New Roman"/>
                <w:lang w:eastAsia="ru-RU"/>
              </w:rPr>
              <w:t xml:space="preserve"> 250 </w:t>
            </w:r>
            <w:r w:rsidR="00990AFB">
              <w:rPr>
                <w:rFonts w:ascii="Times New Roman" w:hAnsi="Times New Roman"/>
                <w:lang w:eastAsia="ru-RU"/>
              </w:rPr>
              <w:t>шт</w:t>
            </w:r>
            <w:r w:rsidR="003F7D12">
              <w:rPr>
                <w:rFonts w:ascii="Times New Roman" w:hAnsi="Times New Roman"/>
                <w:lang w:eastAsia="ru-RU"/>
              </w:rPr>
              <w:t>.</w:t>
            </w:r>
          </w:p>
        </w:tc>
        <w:tc>
          <w:tcPr>
            <w:tcW w:w="1643" w:type="dxa"/>
            <w:vAlign w:val="center"/>
          </w:tcPr>
          <w:p w14:paraId="0320C656" w14:textId="2E745806"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6,00</w:t>
            </w:r>
          </w:p>
        </w:tc>
        <w:tc>
          <w:tcPr>
            <w:tcW w:w="1832" w:type="dxa"/>
            <w:vAlign w:val="center"/>
          </w:tcPr>
          <w:p w14:paraId="1B6577D5"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1EB2EEC4" w14:textId="03FACF08" w:rsidR="00990AFB" w:rsidRPr="00B10E5C" w:rsidRDefault="00990AFB" w:rsidP="00990AFB">
            <w:pPr>
              <w:adjustRightInd w:val="0"/>
              <w:spacing w:after="0" w:line="240" w:lineRule="auto"/>
              <w:jc w:val="center"/>
              <w:rPr>
                <w:rFonts w:ascii="Times New Roman" w:hAnsi="Times New Roman"/>
                <w:lang w:eastAsia="ru-RU"/>
              </w:rPr>
            </w:pPr>
          </w:p>
        </w:tc>
      </w:tr>
      <w:tr w:rsidR="00990AFB" w:rsidRPr="00B10E5C" w14:paraId="4E2FEC76" w14:textId="77777777" w:rsidTr="005B1817">
        <w:tc>
          <w:tcPr>
            <w:tcW w:w="2344" w:type="dxa"/>
            <w:tcBorders>
              <w:top w:val="single" w:sz="4" w:space="0" w:color="auto"/>
              <w:left w:val="single" w:sz="4" w:space="0" w:color="auto"/>
              <w:bottom w:val="single" w:sz="4" w:space="0" w:color="auto"/>
              <w:right w:val="single" w:sz="4" w:space="0" w:color="auto"/>
            </w:tcBorders>
          </w:tcPr>
          <w:p w14:paraId="5F33BE84" w14:textId="68F4B657"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10 руб.</w:t>
            </w:r>
          </w:p>
        </w:tc>
        <w:tc>
          <w:tcPr>
            <w:tcW w:w="1317" w:type="dxa"/>
            <w:vAlign w:val="center"/>
          </w:tcPr>
          <w:p w14:paraId="5F20AC10" w14:textId="32FC2680" w:rsidR="00990AFB" w:rsidRPr="00B10E5C" w:rsidRDefault="005B1817" w:rsidP="00990AFB">
            <w:pPr>
              <w:adjustRightInd w:val="0"/>
              <w:spacing w:after="0" w:line="240" w:lineRule="auto"/>
              <w:jc w:val="center"/>
              <w:rPr>
                <w:rFonts w:ascii="Times New Roman" w:hAnsi="Times New Roman"/>
                <w:lang w:eastAsia="ru-RU"/>
              </w:rPr>
            </w:pPr>
            <w:r>
              <w:rPr>
                <w:rFonts w:ascii="Times New Roman" w:hAnsi="Times New Roman"/>
                <w:lang w:eastAsia="ru-RU"/>
              </w:rPr>
              <w:t xml:space="preserve">  200 </w:t>
            </w:r>
            <w:r w:rsidR="00990AFB">
              <w:rPr>
                <w:rFonts w:ascii="Times New Roman" w:hAnsi="Times New Roman"/>
                <w:lang w:eastAsia="ru-RU"/>
              </w:rPr>
              <w:t>шт</w:t>
            </w:r>
            <w:r w:rsidR="003F7D12">
              <w:rPr>
                <w:rFonts w:ascii="Times New Roman" w:hAnsi="Times New Roman"/>
                <w:lang w:eastAsia="ru-RU"/>
              </w:rPr>
              <w:t>.</w:t>
            </w:r>
          </w:p>
        </w:tc>
        <w:tc>
          <w:tcPr>
            <w:tcW w:w="1643" w:type="dxa"/>
            <w:vAlign w:val="center"/>
          </w:tcPr>
          <w:p w14:paraId="0375C10D" w14:textId="306D91CD"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10,00</w:t>
            </w:r>
          </w:p>
        </w:tc>
        <w:tc>
          <w:tcPr>
            <w:tcW w:w="1832" w:type="dxa"/>
            <w:vAlign w:val="center"/>
          </w:tcPr>
          <w:p w14:paraId="577BBE07"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4135F61F" w14:textId="47E5206D" w:rsidR="00990AFB" w:rsidRPr="00B10E5C" w:rsidRDefault="00990AFB" w:rsidP="00990AFB">
            <w:pPr>
              <w:adjustRightInd w:val="0"/>
              <w:spacing w:after="0" w:line="240" w:lineRule="auto"/>
              <w:jc w:val="center"/>
              <w:rPr>
                <w:rFonts w:ascii="Times New Roman" w:hAnsi="Times New Roman"/>
                <w:lang w:eastAsia="ru-RU"/>
              </w:rPr>
            </w:pPr>
          </w:p>
        </w:tc>
      </w:tr>
      <w:tr w:rsidR="00990AFB" w:rsidRPr="00B10E5C" w14:paraId="63F81017" w14:textId="77777777" w:rsidTr="005B1817">
        <w:tc>
          <w:tcPr>
            <w:tcW w:w="2344" w:type="dxa"/>
            <w:tcBorders>
              <w:top w:val="single" w:sz="4" w:space="0" w:color="auto"/>
              <w:left w:val="single" w:sz="4" w:space="0" w:color="auto"/>
              <w:bottom w:val="single" w:sz="4" w:space="0" w:color="auto"/>
              <w:right w:val="single" w:sz="4" w:space="0" w:color="auto"/>
            </w:tcBorders>
          </w:tcPr>
          <w:p w14:paraId="12707AB5" w14:textId="0F0428EF"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очтовая марка номиналом 25 руб.</w:t>
            </w:r>
          </w:p>
        </w:tc>
        <w:tc>
          <w:tcPr>
            <w:tcW w:w="1317" w:type="dxa"/>
            <w:vAlign w:val="center"/>
          </w:tcPr>
          <w:p w14:paraId="00203378" w14:textId="6D5CAC28" w:rsidR="00990AFB" w:rsidRPr="00B10E5C" w:rsidRDefault="007C3CE8" w:rsidP="00990AFB">
            <w:pPr>
              <w:adjustRightInd w:val="0"/>
              <w:spacing w:after="0" w:line="240" w:lineRule="auto"/>
              <w:jc w:val="center"/>
              <w:rPr>
                <w:rFonts w:ascii="Times New Roman" w:hAnsi="Times New Roman"/>
                <w:lang w:eastAsia="ru-RU"/>
              </w:rPr>
            </w:pPr>
            <w:r>
              <w:rPr>
                <w:rFonts w:ascii="Times New Roman" w:hAnsi="Times New Roman"/>
                <w:lang w:eastAsia="ru-RU"/>
              </w:rPr>
              <w:t xml:space="preserve">200 </w:t>
            </w:r>
            <w:r w:rsidR="00990AFB">
              <w:rPr>
                <w:rFonts w:ascii="Times New Roman" w:hAnsi="Times New Roman"/>
                <w:lang w:eastAsia="ru-RU"/>
              </w:rPr>
              <w:t>шт</w:t>
            </w:r>
            <w:r w:rsidR="003F7D12">
              <w:rPr>
                <w:rFonts w:ascii="Times New Roman" w:hAnsi="Times New Roman"/>
                <w:lang w:eastAsia="ru-RU"/>
              </w:rPr>
              <w:t>.</w:t>
            </w:r>
          </w:p>
        </w:tc>
        <w:tc>
          <w:tcPr>
            <w:tcW w:w="1643" w:type="dxa"/>
            <w:vAlign w:val="center"/>
          </w:tcPr>
          <w:p w14:paraId="6E634188" w14:textId="62F677DB"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25,00</w:t>
            </w:r>
          </w:p>
        </w:tc>
        <w:tc>
          <w:tcPr>
            <w:tcW w:w="1832" w:type="dxa"/>
            <w:vAlign w:val="center"/>
          </w:tcPr>
          <w:p w14:paraId="70D5EE6C"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5A28A2BD" w14:textId="3C19CA1E" w:rsidR="00990AFB" w:rsidRPr="00B10E5C" w:rsidRDefault="00990AFB" w:rsidP="00990AFB">
            <w:pPr>
              <w:adjustRightInd w:val="0"/>
              <w:spacing w:after="0" w:line="240" w:lineRule="auto"/>
              <w:jc w:val="center"/>
              <w:rPr>
                <w:rFonts w:ascii="Times New Roman" w:hAnsi="Times New Roman"/>
                <w:lang w:eastAsia="ru-RU"/>
              </w:rPr>
            </w:pPr>
          </w:p>
        </w:tc>
      </w:tr>
      <w:tr w:rsidR="00990AFB" w:rsidRPr="00B10E5C" w14:paraId="58C4C93C" w14:textId="77777777" w:rsidTr="005B1817">
        <w:tc>
          <w:tcPr>
            <w:tcW w:w="2344" w:type="dxa"/>
            <w:tcBorders>
              <w:top w:val="single" w:sz="4" w:space="0" w:color="auto"/>
              <w:left w:val="single" w:sz="4" w:space="0" w:color="auto"/>
              <w:bottom w:val="single" w:sz="4" w:space="0" w:color="auto"/>
              <w:right w:val="single" w:sz="4" w:space="0" w:color="auto"/>
            </w:tcBorders>
          </w:tcPr>
          <w:p w14:paraId="5003A04B" w14:textId="2DA31FEF" w:rsidR="00990AFB" w:rsidRPr="00B10E5C" w:rsidRDefault="00CA4600" w:rsidP="00990AFB">
            <w:pPr>
              <w:adjustRightInd w:val="0"/>
              <w:spacing w:after="0" w:line="240" w:lineRule="auto"/>
              <w:jc w:val="center"/>
              <w:rPr>
                <w:rFonts w:ascii="Times New Roman" w:hAnsi="Times New Roman"/>
                <w:lang w:eastAsia="ru-RU"/>
              </w:rPr>
            </w:pPr>
            <w:r>
              <w:rPr>
                <w:rFonts w:ascii="Times New Roman" w:hAnsi="Times New Roman"/>
                <w:sz w:val="24"/>
                <w:szCs w:val="24"/>
                <w:lang w:eastAsia="zh-CN"/>
              </w:rPr>
              <w:t>П</w:t>
            </w:r>
            <w:r w:rsidR="00990AFB" w:rsidRPr="00677E55">
              <w:rPr>
                <w:rFonts w:ascii="Times New Roman" w:hAnsi="Times New Roman"/>
                <w:sz w:val="24"/>
                <w:szCs w:val="24"/>
                <w:lang w:eastAsia="zh-CN"/>
              </w:rPr>
              <w:t xml:space="preserve">очтовая марка номиналом </w:t>
            </w:r>
            <w:r w:rsidR="00990AFB">
              <w:rPr>
                <w:rFonts w:ascii="Times New Roman" w:hAnsi="Times New Roman"/>
                <w:sz w:val="24"/>
                <w:szCs w:val="24"/>
                <w:lang w:eastAsia="zh-CN"/>
              </w:rPr>
              <w:t>50</w:t>
            </w:r>
            <w:r w:rsidR="00990AFB" w:rsidRPr="00677E55">
              <w:rPr>
                <w:rFonts w:ascii="Times New Roman" w:hAnsi="Times New Roman"/>
                <w:sz w:val="24"/>
                <w:szCs w:val="24"/>
                <w:lang w:eastAsia="zh-CN"/>
              </w:rPr>
              <w:t xml:space="preserve"> руб.</w:t>
            </w:r>
          </w:p>
        </w:tc>
        <w:tc>
          <w:tcPr>
            <w:tcW w:w="1317" w:type="dxa"/>
            <w:vAlign w:val="center"/>
          </w:tcPr>
          <w:p w14:paraId="3629483F" w14:textId="7DE864C5" w:rsidR="00990AFB" w:rsidRPr="00B10E5C" w:rsidRDefault="007C3CE8" w:rsidP="00990AFB">
            <w:pPr>
              <w:adjustRightInd w:val="0"/>
              <w:spacing w:after="0" w:line="240" w:lineRule="auto"/>
              <w:jc w:val="center"/>
              <w:rPr>
                <w:rFonts w:ascii="Times New Roman" w:hAnsi="Times New Roman"/>
                <w:lang w:eastAsia="ru-RU"/>
              </w:rPr>
            </w:pPr>
            <w:r>
              <w:rPr>
                <w:rFonts w:ascii="Times New Roman" w:hAnsi="Times New Roman"/>
                <w:lang w:eastAsia="ru-RU"/>
              </w:rPr>
              <w:t>100</w:t>
            </w:r>
            <w:r w:rsidR="00990AFB">
              <w:rPr>
                <w:rFonts w:ascii="Times New Roman" w:hAnsi="Times New Roman"/>
                <w:lang w:eastAsia="ru-RU"/>
              </w:rPr>
              <w:t xml:space="preserve"> шт</w:t>
            </w:r>
            <w:r w:rsidR="003F7D12">
              <w:rPr>
                <w:rFonts w:ascii="Times New Roman" w:hAnsi="Times New Roman"/>
                <w:lang w:eastAsia="ru-RU"/>
              </w:rPr>
              <w:t>.</w:t>
            </w:r>
          </w:p>
        </w:tc>
        <w:tc>
          <w:tcPr>
            <w:tcW w:w="1643" w:type="dxa"/>
            <w:vAlign w:val="center"/>
          </w:tcPr>
          <w:p w14:paraId="68C55B0C" w14:textId="3FE6A5FD" w:rsidR="00990AFB" w:rsidRPr="00B10E5C" w:rsidRDefault="00990AFB" w:rsidP="00990AFB">
            <w:pPr>
              <w:adjustRightInd w:val="0"/>
              <w:spacing w:after="0" w:line="240" w:lineRule="auto"/>
              <w:jc w:val="center"/>
              <w:rPr>
                <w:rFonts w:ascii="Times New Roman" w:hAnsi="Times New Roman"/>
                <w:lang w:eastAsia="ru-RU"/>
              </w:rPr>
            </w:pPr>
            <w:r>
              <w:rPr>
                <w:rFonts w:ascii="Times New Roman" w:hAnsi="Times New Roman"/>
                <w:lang w:eastAsia="ru-RU"/>
              </w:rPr>
              <w:t>50,00</w:t>
            </w:r>
          </w:p>
        </w:tc>
        <w:tc>
          <w:tcPr>
            <w:tcW w:w="1832" w:type="dxa"/>
            <w:vAlign w:val="center"/>
          </w:tcPr>
          <w:p w14:paraId="7642C41B" w14:textId="77777777" w:rsidR="00990AFB" w:rsidRPr="00D37F91" w:rsidRDefault="00990AFB"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7A6A3D76" w14:textId="446BB68B" w:rsidR="00990AFB" w:rsidRPr="00B10E5C" w:rsidRDefault="00990AFB" w:rsidP="00990AFB">
            <w:pPr>
              <w:adjustRightInd w:val="0"/>
              <w:spacing w:after="0" w:line="240" w:lineRule="auto"/>
              <w:jc w:val="center"/>
              <w:rPr>
                <w:rFonts w:ascii="Times New Roman" w:hAnsi="Times New Roman"/>
                <w:lang w:eastAsia="ru-RU"/>
              </w:rPr>
            </w:pPr>
          </w:p>
        </w:tc>
      </w:tr>
      <w:tr w:rsidR="005B1817" w:rsidRPr="00B10E5C" w14:paraId="079B831D" w14:textId="77777777" w:rsidTr="005B1817">
        <w:tc>
          <w:tcPr>
            <w:tcW w:w="2344" w:type="dxa"/>
            <w:tcBorders>
              <w:top w:val="single" w:sz="4" w:space="0" w:color="auto"/>
              <w:left w:val="single" w:sz="4" w:space="0" w:color="auto"/>
              <w:bottom w:val="single" w:sz="4" w:space="0" w:color="auto"/>
              <w:right w:val="single" w:sz="4" w:space="0" w:color="auto"/>
            </w:tcBorders>
          </w:tcPr>
          <w:p w14:paraId="4CA2752E" w14:textId="68FA4D72" w:rsidR="007C3CE8" w:rsidRDefault="007C3CE8" w:rsidP="00990AFB">
            <w:pPr>
              <w:adjustRightInd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Маркированные конверты с литерой «А» 100*220</w:t>
            </w:r>
          </w:p>
        </w:tc>
        <w:tc>
          <w:tcPr>
            <w:tcW w:w="1317" w:type="dxa"/>
            <w:vAlign w:val="center"/>
          </w:tcPr>
          <w:p w14:paraId="0F7651B0" w14:textId="0542A757" w:rsidR="005B1817" w:rsidRDefault="007C3CE8" w:rsidP="00990AFB">
            <w:pPr>
              <w:adjustRightInd w:val="0"/>
              <w:spacing w:after="0" w:line="240" w:lineRule="auto"/>
              <w:jc w:val="center"/>
              <w:rPr>
                <w:rFonts w:ascii="Times New Roman" w:hAnsi="Times New Roman"/>
                <w:lang w:eastAsia="ru-RU"/>
              </w:rPr>
            </w:pPr>
            <w:r>
              <w:rPr>
                <w:rFonts w:ascii="Times New Roman" w:hAnsi="Times New Roman"/>
                <w:lang w:eastAsia="ru-RU"/>
              </w:rPr>
              <w:t>153 шт.</w:t>
            </w:r>
          </w:p>
        </w:tc>
        <w:tc>
          <w:tcPr>
            <w:tcW w:w="1643" w:type="dxa"/>
            <w:vAlign w:val="center"/>
          </w:tcPr>
          <w:p w14:paraId="49287699" w14:textId="5EDCFFE4" w:rsidR="005B1817" w:rsidRDefault="007C3CE8" w:rsidP="00990AFB">
            <w:pPr>
              <w:adjustRightInd w:val="0"/>
              <w:spacing w:after="0" w:line="240" w:lineRule="auto"/>
              <w:jc w:val="center"/>
              <w:rPr>
                <w:rFonts w:ascii="Times New Roman" w:hAnsi="Times New Roman"/>
                <w:lang w:eastAsia="ru-RU"/>
              </w:rPr>
            </w:pPr>
            <w:r>
              <w:rPr>
                <w:rFonts w:ascii="Times New Roman" w:hAnsi="Times New Roman"/>
                <w:lang w:eastAsia="ru-RU"/>
              </w:rPr>
              <w:t>60,00</w:t>
            </w:r>
          </w:p>
        </w:tc>
        <w:tc>
          <w:tcPr>
            <w:tcW w:w="1832" w:type="dxa"/>
            <w:vAlign w:val="center"/>
          </w:tcPr>
          <w:p w14:paraId="305AA51F" w14:textId="77777777" w:rsidR="005B1817" w:rsidRPr="00D37F91" w:rsidRDefault="005B1817" w:rsidP="00990AFB">
            <w:pPr>
              <w:adjustRightInd w:val="0"/>
              <w:spacing w:after="0" w:line="240" w:lineRule="auto"/>
              <w:jc w:val="center"/>
              <w:rPr>
                <w:rFonts w:ascii="Times New Roman" w:hAnsi="Times New Roman"/>
                <w:color w:val="FFFFFF" w:themeColor="background1"/>
                <w:lang w:eastAsia="ru-RU"/>
              </w:rPr>
            </w:pPr>
          </w:p>
        </w:tc>
        <w:tc>
          <w:tcPr>
            <w:tcW w:w="2470" w:type="dxa"/>
            <w:vAlign w:val="center"/>
          </w:tcPr>
          <w:p w14:paraId="207D726D" w14:textId="77777777" w:rsidR="005B1817" w:rsidRPr="00B10E5C" w:rsidRDefault="005B1817" w:rsidP="00990AFB">
            <w:pPr>
              <w:adjustRightInd w:val="0"/>
              <w:spacing w:after="0" w:line="240" w:lineRule="auto"/>
              <w:jc w:val="center"/>
              <w:rPr>
                <w:rFonts w:ascii="Times New Roman" w:hAnsi="Times New Roman"/>
                <w:lang w:eastAsia="ru-RU"/>
              </w:rPr>
            </w:pPr>
          </w:p>
        </w:tc>
      </w:tr>
      <w:tr w:rsidR="005D7BD3" w:rsidRPr="00B10E5C" w14:paraId="5A16AF12" w14:textId="77777777" w:rsidTr="005A7E5C">
        <w:tc>
          <w:tcPr>
            <w:tcW w:w="9606" w:type="dxa"/>
            <w:gridSpan w:val="5"/>
          </w:tcPr>
          <w:p w14:paraId="099FFF6D" w14:textId="652C2BB2" w:rsidR="00990AFB" w:rsidRPr="005D7BD3" w:rsidRDefault="005D7BD3" w:rsidP="0061563A">
            <w:pPr>
              <w:adjustRightInd w:val="0"/>
              <w:spacing w:after="0" w:line="240" w:lineRule="auto"/>
              <w:jc w:val="center"/>
              <w:rPr>
                <w:rFonts w:ascii="Times New Roman" w:hAnsi="Times New Roman"/>
                <w:lang w:eastAsia="ru-RU"/>
              </w:rPr>
            </w:pPr>
            <w:r w:rsidRPr="00990AFB">
              <w:rPr>
                <w:rFonts w:ascii="Times New Roman" w:hAnsi="Times New Roman"/>
                <w:b/>
                <w:bCs/>
                <w:lang w:eastAsia="ru-RU"/>
              </w:rPr>
              <w:t xml:space="preserve">                                                         ИТОГО:</w:t>
            </w:r>
            <w:r w:rsidR="00990AFB">
              <w:rPr>
                <w:rFonts w:ascii="Times New Roman" w:hAnsi="Times New Roman"/>
                <w:lang w:eastAsia="ru-RU"/>
              </w:rPr>
              <w:t xml:space="preserve">                                                        </w:t>
            </w:r>
            <w:r w:rsidR="005B1817" w:rsidRPr="005B1817">
              <w:rPr>
                <w:rFonts w:ascii="Times New Roman" w:hAnsi="Times New Roman"/>
                <w:b/>
                <w:bCs/>
                <w:lang w:eastAsia="ru-RU"/>
              </w:rPr>
              <w:t>25 000,00</w:t>
            </w:r>
          </w:p>
        </w:tc>
      </w:tr>
    </w:tbl>
    <w:p w14:paraId="33472167" w14:textId="77777777" w:rsidR="0061563A" w:rsidRPr="00B10E5C" w:rsidRDefault="0061563A" w:rsidP="0061563A">
      <w:pPr>
        <w:spacing w:after="0" w:line="240" w:lineRule="auto"/>
        <w:rPr>
          <w:rFonts w:ascii="Times New Roman" w:eastAsia="Times New Roman" w:hAnsi="Times New Roman"/>
          <w:lang w:eastAsia="ru-RU"/>
        </w:rPr>
      </w:pPr>
    </w:p>
    <w:p w14:paraId="4AD93A6B" w14:textId="77777777" w:rsidR="0061563A" w:rsidRPr="00B10E5C" w:rsidRDefault="0061563A" w:rsidP="0061563A">
      <w:pPr>
        <w:widowControl w:val="0"/>
        <w:tabs>
          <w:tab w:val="left" w:pos="3825"/>
        </w:tabs>
        <w:autoSpaceDE w:val="0"/>
        <w:autoSpaceDN w:val="0"/>
        <w:adjustRightInd w:val="0"/>
        <w:spacing w:after="0" w:line="240" w:lineRule="auto"/>
        <w:rPr>
          <w:rFonts w:ascii="Times New Roman" w:eastAsia="Times New Roman" w:hAnsi="Times New Roman"/>
          <w:sz w:val="24"/>
          <w:szCs w:val="24"/>
          <w:lang w:eastAsia="ru-RU"/>
        </w:rPr>
      </w:pPr>
    </w:p>
    <w:p w14:paraId="0AA2F816" w14:textId="77777777" w:rsidR="0061563A" w:rsidRPr="0061563A" w:rsidRDefault="0061563A" w:rsidP="0061563A">
      <w:pPr>
        <w:widowControl w:val="0"/>
        <w:tabs>
          <w:tab w:val="left" w:pos="3825"/>
        </w:tabs>
        <w:autoSpaceDE w:val="0"/>
        <w:autoSpaceDN w:val="0"/>
        <w:adjustRightInd w:val="0"/>
        <w:spacing w:after="0" w:line="240" w:lineRule="auto"/>
        <w:rPr>
          <w:rFonts w:ascii="Times New Roman" w:eastAsia="Times New Roman" w:hAnsi="Times New Roman"/>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4"/>
        <w:gridCol w:w="4819"/>
      </w:tblGrid>
      <w:tr w:rsidR="0061563A" w:rsidRPr="004303DE" w14:paraId="0BD92CE5" w14:textId="77777777" w:rsidTr="0061563A">
        <w:trPr>
          <w:trHeight w:val="266"/>
        </w:trPr>
        <w:tc>
          <w:tcPr>
            <w:tcW w:w="5104" w:type="dxa"/>
            <w:tcBorders>
              <w:top w:val="nil"/>
              <w:left w:val="nil"/>
              <w:bottom w:val="nil"/>
              <w:right w:val="nil"/>
            </w:tcBorders>
          </w:tcPr>
          <w:p w14:paraId="291415F9" w14:textId="77777777" w:rsidR="0061563A" w:rsidRPr="004303DE" w:rsidRDefault="0061563A" w:rsidP="0061563A">
            <w:pPr>
              <w:widowControl w:val="0"/>
              <w:autoSpaceDE w:val="0"/>
              <w:autoSpaceDN w:val="0"/>
              <w:adjustRightInd w:val="0"/>
              <w:spacing w:after="0" w:line="240" w:lineRule="auto"/>
              <w:ind w:left="567" w:firstLine="567"/>
              <w:rPr>
                <w:rFonts w:ascii="Times New Roman" w:eastAsia="Times New Roman" w:hAnsi="Times New Roman"/>
                <w:sz w:val="24"/>
                <w:szCs w:val="24"/>
                <w:lang w:eastAsia="ru-RU"/>
              </w:rPr>
            </w:pPr>
            <w:r w:rsidRPr="004303DE">
              <w:rPr>
                <w:rFonts w:ascii="Times New Roman" w:eastAsia="Times New Roman" w:hAnsi="Times New Roman"/>
                <w:lang w:eastAsia="ru-RU"/>
              </w:rPr>
              <w:t>От Заказчика:</w:t>
            </w:r>
          </w:p>
          <w:p w14:paraId="029BAADB" w14:textId="77777777" w:rsidR="0061563A" w:rsidRPr="004303DE" w:rsidRDefault="0061563A" w:rsidP="0061563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819" w:type="dxa"/>
            <w:tcBorders>
              <w:top w:val="nil"/>
              <w:left w:val="nil"/>
              <w:bottom w:val="nil"/>
              <w:right w:val="nil"/>
            </w:tcBorders>
          </w:tcPr>
          <w:p w14:paraId="28F64C48" w14:textId="77777777" w:rsidR="0061563A" w:rsidRPr="004303DE" w:rsidRDefault="0061563A" w:rsidP="0061563A">
            <w:pPr>
              <w:widowControl w:val="0"/>
              <w:autoSpaceDE w:val="0"/>
              <w:autoSpaceDN w:val="0"/>
              <w:adjustRightInd w:val="0"/>
              <w:spacing w:after="0" w:line="240" w:lineRule="auto"/>
              <w:ind w:left="567" w:firstLine="567"/>
              <w:rPr>
                <w:rFonts w:ascii="Times New Roman" w:eastAsia="Times New Roman" w:hAnsi="Times New Roman"/>
                <w:sz w:val="24"/>
                <w:szCs w:val="24"/>
                <w:lang w:eastAsia="ru-RU"/>
              </w:rPr>
            </w:pPr>
            <w:r w:rsidRPr="004303DE">
              <w:rPr>
                <w:rFonts w:ascii="Times New Roman" w:eastAsia="Times New Roman" w:hAnsi="Times New Roman"/>
                <w:lang w:eastAsia="ru-RU"/>
              </w:rPr>
              <w:t>От Поставщика:</w:t>
            </w:r>
          </w:p>
        </w:tc>
      </w:tr>
      <w:tr w:rsidR="0061563A" w:rsidRPr="004303DE" w14:paraId="73D3194A" w14:textId="77777777" w:rsidTr="0061563A">
        <w:trPr>
          <w:trHeight w:val="454"/>
        </w:trPr>
        <w:tc>
          <w:tcPr>
            <w:tcW w:w="5104" w:type="dxa"/>
            <w:tcBorders>
              <w:top w:val="nil"/>
              <w:left w:val="nil"/>
              <w:bottom w:val="nil"/>
              <w:right w:val="nil"/>
            </w:tcBorders>
          </w:tcPr>
          <w:p w14:paraId="259C034B" w14:textId="0ED7466B" w:rsidR="0061563A" w:rsidRPr="004303DE" w:rsidRDefault="0061563A" w:rsidP="0061563A">
            <w:pPr>
              <w:widowControl w:val="0"/>
              <w:autoSpaceDE w:val="0"/>
              <w:autoSpaceDN w:val="0"/>
              <w:adjustRightInd w:val="0"/>
              <w:spacing w:after="0" w:line="240" w:lineRule="auto"/>
              <w:ind w:left="567"/>
              <w:rPr>
                <w:rFonts w:ascii="Times New Roman" w:eastAsia="Times New Roman" w:hAnsi="Times New Roman"/>
                <w:sz w:val="24"/>
                <w:szCs w:val="24"/>
                <w:lang w:eastAsia="ru-RU"/>
              </w:rPr>
            </w:pPr>
            <w:r w:rsidRPr="004303DE">
              <w:rPr>
                <w:rFonts w:ascii="Times New Roman" w:eastAsia="Times New Roman" w:hAnsi="Times New Roman"/>
                <w:lang w:eastAsia="ru-RU"/>
              </w:rPr>
              <w:t xml:space="preserve">______________________/ </w:t>
            </w:r>
            <w:r w:rsidR="003F7D12">
              <w:rPr>
                <w:rFonts w:ascii="Times New Roman" w:eastAsia="Times New Roman" w:hAnsi="Times New Roman"/>
                <w:lang w:eastAsia="ru-RU"/>
              </w:rPr>
              <w:t>Д.Е. Афиногенов</w:t>
            </w:r>
            <w:r w:rsidRPr="004303DE">
              <w:rPr>
                <w:rFonts w:ascii="Times New Roman" w:eastAsia="Times New Roman" w:hAnsi="Times New Roman"/>
                <w:lang w:eastAsia="ru-RU"/>
              </w:rPr>
              <w:t>/</w:t>
            </w:r>
          </w:p>
          <w:p w14:paraId="6D370D44" w14:textId="77777777" w:rsidR="0061563A" w:rsidRPr="004303DE" w:rsidRDefault="0061563A" w:rsidP="0061563A">
            <w:pPr>
              <w:widowControl w:val="0"/>
              <w:autoSpaceDE w:val="0"/>
              <w:autoSpaceDN w:val="0"/>
              <w:adjustRightInd w:val="0"/>
              <w:spacing w:after="0" w:line="240" w:lineRule="auto"/>
              <w:ind w:left="567" w:firstLine="567"/>
              <w:rPr>
                <w:rFonts w:ascii="Times New Roman" w:eastAsia="Times New Roman" w:hAnsi="Times New Roman"/>
                <w:sz w:val="16"/>
                <w:szCs w:val="16"/>
                <w:lang w:eastAsia="ru-RU"/>
              </w:rPr>
            </w:pPr>
            <w:r w:rsidRPr="004303DE">
              <w:rPr>
                <w:rFonts w:ascii="Times New Roman" w:eastAsia="Times New Roman" w:hAnsi="Times New Roman"/>
                <w:sz w:val="16"/>
                <w:szCs w:val="16"/>
                <w:lang w:eastAsia="ru-RU"/>
              </w:rPr>
              <w:t>М.П. (при наличии)</w:t>
            </w:r>
          </w:p>
        </w:tc>
        <w:tc>
          <w:tcPr>
            <w:tcW w:w="4819" w:type="dxa"/>
            <w:tcBorders>
              <w:top w:val="nil"/>
              <w:left w:val="nil"/>
              <w:bottom w:val="nil"/>
              <w:right w:val="nil"/>
            </w:tcBorders>
          </w:tcPr>
          <w:p w14:paraId="7404CC4E" w14:textId="77777777" w:rsidR="0061563A" w:rsidRPr="004303DE" w:rsidRDefault="0061563A" w:rsidP="0061563A">
            <w:pPr>
              <w:widowControl w:val="0"/>
              <w:autoSpaceDE w:val="0"/>
              <w:autoSpaceDN w:val="0"/>
              <w:adjustRightInd w:val="0"/>
              <w:spacing w:after="0" w:line="240" w:lineRule="auto"/>
              <w:ind w:left="567"/>
              <w:rPr>
                <w:rFonts w:ascii="Times New Roman" w:eastAsia="Times New Roman" w:hAnsi="Times New Roman"/>
                <w:sz w:val="24"/>
                <w:szCs w:val="24"/>
                <w:lang w:eastAsia="ru-RU"/>
              </w:rPr>
            </w:pPr>
            <w:r w:rsidRPr="004303DE">
              <w:rPr>
                <w:rFonts w:ascii="Times New Roman" w:eastAsia="Times New Roman" w:hAnsi="Times New Roman"/>
                <w:lang w:eastAsia="ru-RU"/>
              </w:rPr>
              <w:t>________________</w:t>
            </w:r>
            <w:r w:rsidRPr="004303DE">
              <w:rPr>
                <w:rFonts w:ascii="Times New Roman" w:eastAsia="Times New Roman" w:hAnsi="Times New Roman"/>
                <w:b/>
                <w:lang w:eastAsia="ru-RU"/>
              </w:rPr>
              <w:t xml:space="preserve"> </w:t>
            </w:r>
            <w:r w:rsidR="008C3DA7" w:rsidRPr="004303DE">
              <w:rPr>
                <w:rFonts w:ascii="Times New Roman" w:eastAsia="Times New Roman" w:hAnsi="Times New Roman"/>
                <w:b/>
                <w:lang w:eastAsia="ru-RU"/>
              </w:rPr>
              <w:t>/</w:t>
            </w:r>
            <w:r w:rsidR="008C3DA7" w:rsidRPr="004303DE">
              <w:rPr>
                <w:rFonts w:ascii="Times New Roman" w:eastAsia="Times New Roman" w:hAnsi="Times New Roman"/>
                <w:color w:val="FFFFFF" w:themeColor="background1"/>
                <w:lang w:eastAsia="ru-RU"/>
              </w:rPr>
              <w:t xml:space="preserve">А.А. </w:t>
            </w:r>
            <w:proofErr w:type="spellStart"/>
            <w:r w:rsidR="008C3DA7" w:rsidRPr="004303DE">
              <w:rPr>
                <w:rFonts w:ascii="Times New Roman" w:eastAsia="Times New Roman" w:hAnsi="Times New Roman"/>
                <w:color w:val="FFFFFF" w:themeColor="background1"/>
                <w:lang w:eastAsia="ru-RU"/>
              </w:rPr>
              <w:t>Корнилин</w:t>
            </w:r>
            <w:proofErr w:type="spellEnd"/>
            <w:r w:rsidR="008C3DA7" w:rsidRPr="004303DE">
              <w:rPr>
                <w:rFonts w:ascii="Times New Roman" w:eastAsia="Times New Roman" w:hAnsi="Times New Roman"/>
                <w:b/>
                <w:lang w:eastAsia="ru-RU"/>
              </w:rPr>
              <w:t xml:space="preserve"> </w:t>
            </w:r>
            <w:r w:rsidRPr="004303DE">
              <w:rPr>
                <w:rFonts w:ascii="Times New Roman" w:eastAsia="Times New Roman" w:hAnsi="Times New Roman"/>
                <w:b/>
                <w:lang w:eastAsia="ru-RU"/>
              </w:rPr>
              <w:t>/</w:t>
            </w:r>
          </w:p>
          <w:p w14:paraId="771ECE09" w14:textId="77777777" w:rsidR="0061563A" w:rsidRPr="004303DE" w:rsidRDefault="0061563A" w:rsidP="0061563A">
            <w:pPr>
              <w:widowControl w:val="0"/>
              <w:autoSpaceDE w:val="0"/>
              <w:autoSpaceDN w:val="0"/>
              <w:adjustRightInd w:val="0"/>
              <w:spacing w:after="0" w:line="240" w:lineRule="auto"/>
              <w:ind w:left="567" w:firstLine="567"/>
              <w:rPr>
                <w:rFonts w:ascii="Times New Roman" w:eastAsia="Times New Roman" w:hAnsi="Times New Roman"/>
                <w:sz w:val="16"/>
                <w:szCs w:val="16"/>
                <w:lang w:eastAsia="ru-RU"/>
              </w:rPr>
            </w:pPr>
            <w:r w:rsidRPr="004303DE">
              <w:rPr>
                <w:rFonts w:ascii="Times New Roman" w:eastAsia="Times New Roman" w:hAnsi="Times New Roman"/>
                <w:sz w:val="16"/>
                <w:szCs w:val="16"/>
                <w:lang w:eastAsia="ru-RU"/>
              </w:rPr>
              <w:t>М.П (при наличии)</w:t>
            </w:r>
          </w:p>
        </w:tc>
      </w:tr>
    </w:tbl>
    <w:p w14:paraId="047E2CFD" w14:textId="77777777" w:rsidR="0061563A" w:rsidRPr="0061563A" w:rsidRDefault="0061563A" w:rsidP="0061563A">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p>
    <w:p w14:paraId="7790982F" w14:textId="77777777" w:rsidR="0061563A" w:rsidRDefault="0061563A" w:rsidP="00EB7CFD">
      <w:pPr>
        <w:pStyle w:val="ConsPlusNormal"/>
        <w:jc w:val="both"/>
      </w:pPr>
    </w:p>
    <w:p w14:paraId="012B3EB6" w14:textId="77777777" w:rsidR="0061563A" w:rsidRDefault="0061563A" w:rsidP="00EB7CFD">
      <w:pPr>
        <w:pStyle w:val="ConsPlusNormal"/>
        <w:jc w:val="both"/>
      </w:pPr>
    </w:p>
    <w:p w14:paraId="73117480" w14:textId="77777777" w:rsidR="0061563A" w:rsidRDefault="0061563A" w:rsidP="00EB7CFD">
      <w:pPr>
        <w:pStyle w:val="ConsPlusNormal"/>
        <w:jc w:val="both"/>
        <w:sectPr w:rsidR="0061563A" w:rsidSect="00C05F28">
          <w:pgSz w:w="11906" w:h="16838"/>
          <w:pgMar w:top="993" w:right="850" w:bottom="993" w:left="1701" w:header="708" w:footer="708" w:gutter="0"/>
          <w:cols w:space="708"/>
          <w:docGrid w:linePitch="360"/>
        </w:sectPr>
      </w:pPr>
    </w:p>
    <w:p w14:paraId="7FAF4F07" w14:textId="77777777" w:rsidR="0061563A" w:rsidRPr="0061563A" w:rsidRDefault="0061563A" w:rsidP="0061563A">
      <w:pPr>
        <w:suppressAutoHyphens/>
        <w:spacing w:after="0" w:line="240" w:lineRule="auto"/>
        <w:jc w:val="right"/>
        <w:rPr>
          <w:rFonts w:ascii="Times New Roman" w:eastAsia="Times New Roman" w:hAnsi="Times New Roman"/>
          <w:bCs/>
          <w:kern w:val="1"/>
          <w:lang w:eastAsia="ar-SA"/>
        </w:rPr>
      </w:pPr>
      <w:r w:rsidRPr="0061563A">
        <w:rPr>
          <w:rFonts w:ascii="Times New Roman" w:eastAsia="Times New Roman" w:hAnsi="Times New Roman"/>
          <w:bCs/>
          <w:kern w:val="1"/>
          <w:lang w:eastAsia="ar-SA"/>
        </w:rPr>
        <w:lastRenderedPageBreak/>
        <w:t>Приложение № 2</w:t>
      </w:r>
    </w:p>
    <w:p w14:paraId="0377C6F1" w14:textId="762CCBFA" w:rsidR="0061563A" w:rsidRPr="0061563A" w:rsidRDefault="0061563A" w:rsidP="0061563A">
      <w:pPr>
        <w:suppressAutoHyphens/>
        <w:spacing w:after="0" w:line="240" w:lineRule="auto"/>
        <w:jc w:val="right"/>
        <w:rPr>
          <w:rFonts w:ascii="Times New Roman" w:eastAsia="Times New Roman" w:hAnsi="Times New Roman"/>
          <w:bCs/>
          <w:kern w:val="1"/>
          <w:lang w:eastAsia="ar-SA"/>
        </w:rPr>
      </w:pPr>
      <w:r w:rsidRPr="0061563A">
        <w:rPr>
          <w:rFonts w:ascii="Times New Roman" w:eastAsia="Times New Roman" w:hAnsi="Times New Roman"/>
          <w:bCs/>
          <w:kern w:val="1"/>
          <w:lang w:eastAsia="ar-SA"/>
        </w:rPr>
        <w:t>государственно</w:t>
      </w:r>
      <w:r w:rsidR="00990AFB">
        <w:rPr>
          <w:rFonts w:ascii="Times New Roman" w:eastAsia="Times New Roman" w:hAnsi="Times New Roman"/>
          <w:bCs/>
          <w:kern w:val="1"/>
          <w:lang w:eastAsia="ar-SA"/>
        </w:rPr>
        <w:t>го</w:t>
      </w:r>
      <w:r w:rsidRPr="0061563A">
        <w:rPr>
          <w:rFonts w:ascii="Times New Roman" w:eastAsia="Times New Roman" w:hAnsi="Times New Roman"/>
          <w:bCs/>
          <w:kern w:val="1"/>
          <w:lang w:eastAsia="ar-SA"/>
        </w:rPr>
        <w:t xml:space="preserve"> контракт</w:t>
      </w:r>
      <w:r w:rsidR="00990AFB">
        <w:rPr>
          <w:rFonts w:ascii="Times New Roman" w:eastAsia="Times New Roman" w:hAnsi="Times New Roman"/>
          <w:bCs/>
          <w:kern w:val="1"/>
          <w:lang w:eastAsia="ar-SA"/>
        </w:rPr>
        <w:t>а</w:t>
      </w:r>
      <w:r w:rsidRPr="0061563A">
        <w:rPr>
          <w:rFonts w:ascii="Times New Roman" w:eastAsia="Times New Roman" w:hAnsi="Times New Roman"/>
          <w:bCs/>
          <w:kern w:val="1"/>
          <w:lang w:eastAsia="ar-SA"/>
        </w:rPr>
        <w:t xml:space="preserve"> </w:t>
      </w:r>
    </w:p>
    <w:p w14:paraId="1EA2AFB0" w14:textId="3980FB6A" w:rsidR="0061563A" w:rsidRPr="00990AFB" w:rsidRDefault="0061563A" w:rsidP="00990AFB">
      <w:pPr>
        <w:suppressAutoHyphens/>
        <w:spacing w:after="0" w:line="240" w:lineRule="auto"/>
        <w:jc w:val="right"/>
        <w:rPr>
          <w:rFonts w:ascii="Times New Roman" w:eastAsia="Times New Roman" w:hAnsi="Times New Roman"/>
          <w:bCs/>
          <w:kern w:val="1"/>
          <w:lang w:eastAsia="ar-SA"/>
        </w:rPr>
      </w:pPr>
      <w:r w:rsidRPr="0061563A">
        <w:rPr>
          <w:rFonts w:ascii="Times New Roman" w:eastAsia="Times New Roman" w:hAnsi="Times New Roman"/>
          <w:bCs/>
          <w:kern w:val="1"/>
          <w:lang w:eastAsia="ar-SA"/>
        </w:rPr>
        <w:t>от _________________202</w:t>
      </w:r>
      <w:r w:rsidR="004016CB">
        <w:rPr>
          <w:rFonts w:ascii="Times New Roman" w:eastAsia="Times New Roman" w:hAnsi="Times New Roman"/>
          <w:bCs/>
          <w:kern w:val="1"/>
          <w:lang w:eastAsia="ar-SA"/>
        </w:rPr>
        <w:t>6</w:t>
      </w:r>
      <w:r w:rsidR="00990AFB">
        <w:rPr>
          <w:rFonts w:ascii="Times New Roman" w:eastAsia="Times New Roman" w:hAnsi="Times New Roman"/>
          <w:bCs/>
          <w:kern w:val="1"/>
          <w:lang w:eastAsia="ar-SA"/>
        </w:rPr>
        <w:t xml:space="preserve"> </w:t>
      </w:r>
      <w:r w:rsidRPr="0061563A">
        <w:rPr>
          <w:rFonts w:ascii="Times New Roman" w:eastAsia="Times New Roman" w:hAnsi="Times New Roman"/>
          <w:bCs/>
          <w:kern w:val="1"/>
          <w:lang w:eastAsia="ar-SA"/>
        </w:rPr>
        <w:t>г</w:t>
      </w:r>
      <w:r w:rsidR="00990AFB">
        <w:rPr>
          <w:rFonts w:ascii="Times New Roman" w:eastAsia="Times New Roman" w:hAnsi="Times New Roman"/>
          <w:bCs/>
          <w:kern w:val="1"/>
          <w:lang w:eastAsia="ar-SA"/>
        </w:rPr>
        <w:t>. № ___</w:t>
      </w:r>
    </w:p>
    <w:p w14:paraId="623AC642"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03D4AB38"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10B943A3"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2E6471D9"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5E705D0F" w14:textId="77777777" w:rsidR="0061563A" w:rsidRPr="0061563A" w:rsidRDefault="0061563A" w:rsidP="0061563A">
      <w:pPr>
        <w:suppressAutoHyphens/>
        <w:spacing w:after="0" w:line="240" w:lineRule="auto"/>
        <w:jc w:val="center"/>
        <w:rPr>
          <w:rFonts w:ascii="Times New Roman" w:eastAsia="Times New Roman" w:hAnsi="Times New Roman"/>
          <w:bCs/>
          <w:kern w:val="1"/>
          <w:lang w:eastAsia="ar-SA"/>
        </w:rPr>
      </w:pPr>
      <w:r w:rsidRPr="0061563A">
        <w:rPr>
          <w:rFonts w:ascii="Times New Roman" w:eastAsia="Times New Roman" w:hAnsi="Times New Roman"/>
          <w:b/>
          <w:bCs/>
          <w:kern w:val="1"/>
          <w:lang w:eastAsia="ar-SA"/>
        </w:rPr>
        <w:t>ГРАФИК ПОСТАВКИ</w:t>
      </w:r>
    </w:p>
    <w:p w14:paraId="17AEF061"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2D486A3E"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tbl>
      <w:tblPr>
        <w:tblpPr w:leftFromText="181" w:rightFromText="181" w:vertAnchor="text" w:horzAnchor="page" w:tblpX="1678" w:tblpY="1"/>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23"/>
        <w:gridCol w:w="6379"/>
      </w:tblGrid>
      <w:tr w:rsidR="0061563A" w:rsidRPr="0061563A" w14:paraId="7BD6EDEC" w14:textId="77777777" w:rsidTr="001F6581">
        <w:trPr>
          <w:trHeight w:val="562"/>
        </w:trPr>
        <w:tc>
          <w:tcPr>
            <w:tcW w:w="673" w:type="dxa"/>
            <w:shd w:val="clear" w:color="auto" w:fill="auto"/>
            <w:vAlign w:val="center"/>
          </w:tcPr>
          <w:p w14:paraId="4E209E6B" w14:textId="77777777" w:rsidR="0061563A" w:rsidRPr="0061563A" w:rsidRDefault="0061563A" w:rsidP="0061563A">
            <w:pPr>
              <w:spacing w:after="0" w:line="240" w:lineRule="auto"/>
              <w:jc w:val="center"/>
              <w:rPr>
                <w:rFonts w:ascii="Times New Roman" w:eastAsia="Times New Roman" w:hAnsi="Times New Roman"/>
                <w:b/>
                <w:snapToGrid w:val="0"/>
                <w:sz w:val="24"/>
                <w:szCs w:val="24"/>
                <w:lang w:eastAsia="ru-RU"/>
              </w:rPr>
            </w:pPr>
            <w:r w:rsidRPr="0061563A">
              <w:rPr>
                <w:rFonts w:ascii="Times New Roman" w:eastAsia="Times New Roman" w:hAnsi="Times New Roman"/>
                <w:b/>
                <w:snapToGrid w:val="0"/>
                <w:sz w:val="24"/>
                <w:szCs w:val="24"/>
                <w:lang w:eastAsia="ru-RU"/>
              </w:rPr>
              <w:t>№ п/п</w:t>
            </w:r>
          </w:p>
        </w:tc>
        <w:tc>
          <w:tcPr>
            <w:tcW w:w="6523" w:type="dxa"/>
            <w:shd w:val="clear" w:color="auto" w:fill="auto"/>
            <w:vAlign w:val="center"/>
          </w:tcPr>
          <w:p w14:paraId="546A5D2A" w14:textId="77777777" w:rsidR="0061563A" w:rsidRPr="0061563A" w:rsidRDefault="0061563A" w:rsidP="0061563A">
            <w:pPr>
              <w:spacing w:after="0" w:line="240" w:lineRule="auto"/>
              <w:jc w:val="center"/>
              <w:rPr>
                <w:rFonts w:ascii="Times New Roman" w:eastAsia="Times New Roman" w:hAnsi="Times New Roman"/>
                <w:b/>
                <w:snapToGrid w:val="0"/>
                <w:sz w:val="24"/>
                <w:szCs w:val="24"/>
                <w:lang w:eastAsia="ru-RU"/>
              </w:rPr>
            </w:pPr>
            <w:r w:rsidRPr="0061563A">
              <w:rPr>
                <w:rFonts w:ascii="Times New Roman" w:eastAsia="Times New Roman" w:hAnsi="Times New Roman"/>
                <w:b/>
                <w:sz w:val="24"/>
                <w:szCs w:val="24"/>
                <w:lang w:eastAsia="ru-RU"/>
              </w:rPr>
              <w:t>Грузополучатель, адрес, реквизиты</w:t>
            </w:r>
          </w:p>
        </w:tc>
        <w:tc>
          <w:tcPr>
            <w:tcW w:w="6379" w:type="dxa"/>
            <w:vAlign w:val="center"/>
          </w:tcPr>
          <w:p w14:paraId="0F84FC7D" w14:textId="77777777" w:rsidR="0061563A" w:rsidRPr="0061563A" w:rsidRDefault="0061563A" w:rsidP="0061563A">
            <w:pPr>
              <w:spacing w:after="0" w:line="240" w:lineRule="auto"/>
              <w:jc w:val="center"/>
              <w:rPr>
                <w:rFonts w:ascii="Times New Roman" w:eastAsia="Times New Roman" w:hAnsi="Times New Roman"/>
                <w:b/>
                <w:bCs/>
                <w:sz w:val="24"/>
                <w:szCs w:val="24"/>
                <w:lang w:eastAsia="ru-RU"/>
              </w:rPr>
            </w:pPr>
            <w:r w:rsidRPr="0061563A">
              <w:rPr>
                <w:rFonts w:ascii="Times New Roman" w:eastAsia="Times New Roman" w:hAnsi="Times New Roman"/>
                <w:b/>
                <w:bCs/>
                <w:sz w:val="24"/>
                <w:szCs w:val="24"/>
                <w:lang w:eastAsia="ru-RU"/>
              </w:rPr>
              <w:t>Срок поставки</w:t>
            </w:r>
          </w:p>
        </w:tc>
      </w:tr>
      <w:tr w:rsidR="0061563A" w:rsidRPr="0061563A" w14:paraId="3BEE0D9B" w14:textId="77777777" w:rsidTr="001F6581">
        <w:trPr>
          <w:trHeight w:val="1007"/>
        </w:trPr>
        <w:tc>
          <w:tcPr>
            <w:tcW w:w="673" w:type="dxa"/>
            <w:shd w:val="clear" w:color="auto" w:fill="auto"/>
            <w:vAlign w:val="center"/>
          </w:tcPr>
          <w:p w14:paraId="7F725E82" w14:textId="77777777" w:rsidR="0061563A" w:rsidRPr="0061563A" w:rsidRDefault="0061563A" w:rsidP="0061563A">
            <w:pPr>
              <w:spacing w:after="0" w:line="240" w:lineRule="auto"/>
              <w:jc w:val="center"/>
              <w:rPr>
                <w:rFonts w:ascii="Times New Roman" w:eastAsia="Times New Roman" w:hAnsi="Times New Roman"/>
                <w:b/>
                <w:snapToGrid w:val="0"/>
                <w:sz w:val="24"/>
                <w:szCs w:val="24"/>
                <w:lang w:eastAsia="ru-RU"/>
              </w:rPr>
            </w:pPr>
            <w:r w:rsidRPr="0061563A">
              <w:rPr>
                <w:rFonts w:ascii="Times New Roman" w:eastAsia="Times New Roman" w:hAnsi="Times New Roman"/>
                <w:b/>
                <w:snapToGrid w:val="0"/>
                <w:sz w:val="24"/>
                <w:szCs w:val="24"/>
                <w:lang w:eastAsia="ru-RU"/>
              </w:rPr>
              <w:t>1</w:t>
            </w:r>
          </w:p>
        </w:tc>
        <w:tc>
          <w:tcPr>
            <w:tcW w:w="6523" w:type="dxa"/>
            <w:shd w:val="clear" w:color="auto" w:fill="auto"/>
            <w:vAlign w:val="center"/>
          </w:tcPr>
          <w:p w14:paraId="362E1D4E" w14:textId="5285FD84" w:rsidR="0061563A" w:rsidRDefault="0061563A" w:rsidP="00990AF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61563A">
              <w:rPr>
                <w:rFonts w:ascii="Times New Roman" w:eastAsia="Times New Roman" w:hAnsi="Times New Roman"/>
                <w:sz w:val="26"/>
                <w:szCs w:val="26"/>
              </w:rPr>
              <w:t xml:space="preserve">ФКУ </w:t>
            </w:r>
            <w:r w:rsidR="00990AFB">
              <w:rPr>
                <w:rFonts w:ascii="Times New Roman" w:eastAsia="Times New Roman" w:hAnsi="Times New Roman"/>
                <w:sz w:val="26"/>
                <w:szCs w:val="26"/>
              </w:rPr>
              <w:t>ИЦ-2</w:t>
            </w:r>
            <w:r w:rsidRPr="0061563A">
              <w:rPr>
                <w:rFonts w:ascii="Times New Roman" w:eastAsia="Times New Roman" w:hAnsi="Times New Roman"/>
                <w:sz w:val="26"/>
                <w:szCs w:val="26"/>
              </w:rPr>
              <w:t xml:space="preserve"> УФСИН России по Волгоградской</w:t>
            </w:r>
            <w:r w:rsidR="00990AFB">
              <w:rPr>
                <w:rFonts w:ascii="Times New Roman" w:eastAsia="Times New Roman" w:hAnsi="Times New Roman"/>
                <w:sz w:val="26"/>
                <w:szCs w:val="26"/>
              </w:rPr>
              <w:t xml:space="preserve"> по адресу:</w:t>
            </w:r>
            <w:r w:rsidRPr="0061563A">
              <w:rPr>
                <w:rFonts w:ascii="Times New Roman" w:eastAsia="Times New Roman" w:hAnsi="Times New Roman"/>
                <w:sz w:val="26"/>
                <w:szCs w:val="26"/>
              </w:rPr>
              <w:t xml:space="preserve"> области</w:t>
            </w:r>
            <w:r w:rsidR="00990AFB" w:rsidRPr="00990AFB">
              <w:rPr>
                <w:rFonts w:ascii="Times New Roman" w:eastAsia="Times New Roman" w:hAnsi="Times New Roman"/>
                <w:sz w:val="26"/>
                <w:szCs w:val="26"/>
              </w:rPr>
              <w:t xml:space="preserve">400031, г. Волгоград, ул. им. </w:t>
            </w:r>
            <w:proofErr w:type="spellStart"/>
            <w:r w:rsidR="00990AFB" w:rsidRPr="00990AFB">
              <w:rPr>
                <w:rFonts w:ascii="Times New Roman" w:eastAsia="Times New Roman" w:hAnsi="Times New Roman"/>
                <w:sz w:val="26"/>
                <w:szCs w:val="26"/>
              </w:rPr>
              <w:t>Бахтурова</w:t>
            </w:r>
            <w:proofErr w:type="spellEnd"/>
            <w:r w:rsidR="00990AFB" w:rsidRPr="00990AFB">
              <w:rPr>
                <w:rFonts w:ascii="Times New Roman" w:eastAsia="Times New Roman" w:hAnsi="Times New Roman"/>
                <w:sz w:val="26"/>
                <w:szCs w:val="26"/>
              </w:rPr>
              <w:t>, д.6</w:t>
            </w:r>
            <w:r w:rsidRPr="0061563A">
              <w:rPr>
                <w:rFonts w:ascii="Times New Roman" w:eastAsia="Times New Roman" w:hAnsi="Times New Roman"/>
                <w:sz w:val="24"/>
                <w:szCs w:val="24"/>
                <w:lang w:eastAsia="ru-RU"/>
              </w:rPr>
              <w:t xml:space="preserve">  </w:t>
            </w:r>
          </w:p>
          <w:p w14:paraId="434035F2" w14:textId="7C507890" w:rsidR="00990AFB" w:rsidRPr="0061563A" w:rsidRDefault="00990AFB" w:rsidP="00990AF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6379" w:type="dxa"/>
            <w:vAlign w:val="center"/>
          </w:tcPr>
          <w:p w14:paraId="11627070" w14:textId="5A3B410F" w:rsidR="00B210A2" w:rsidRPr="00B210A2" w:rsidRDefault="00B22DCD" w:rsidP="00B210A2">
            <w:pPr>
              <w:pStyle w:val="Style18"/>
              <w:ind w:firstLine="709"/>
              <w:jc w:val="both"/>
              <w:outlineLvl w:val="0"/>
              <w:rPr>
                <w:rFonts w:ascii="Times New Roman" w:hAnsi="Times New Roman"/>
                <w:b/>
                <w:sz w:val="26"/>
                <w:szCs w:val="26"/>
              </w:rPr>
            </w:pPr>
            <w:r>
              <w:rPr>
                <w:rFonts w:ascii="Times New Roman" w:hAnsi="Times New Roman"/>
                <w:b/>
                <w:sz w:val="26"/>
                <w:szCs w:val="26"/>
              </w:rPr>
              <w:t xml:space="preserve">Поставка осуществляется одной </w:t>
            </w:r>
            <w:r w:rsidR="007C3CE8">
              <w:rPr>
                <w:rFonts w:ascii="Times New Roman" w:hAnsi="Times New Roman"/>
                <w:b/>
                <w:sz w:val="26"/>
                <w:szCs w:val="26"/>
              </w:rPr>
              <w:t xml:space="preserve">партией,  </w:t>
            </w:r>
            <w:r>
              <w:rPr>
                <w:rFonts w:ascii="Times New Roman" w:hAnsi="Times New Roman"/>
                <w:b/>
                <w:sz w:val="26"/>
                <w:szCs w:val="26"/>
              </w:rPr>
              <w:t xml:space="preserve">   </w:t>
            </w:r>
            <w:r w:rsidR="00990AFB">
              <w:rPr>
                <w:rFonts w:ascii="Times New Roman" w:hAnsi="Times New Roman"/>
                <w:b/>
                <w:sz w:val="26"/>
                <w:szCs w:val="26"/>
              </w:rPr>
              <w:br/>
            </w:r>
            <w:r w:rsidR="004A5752">
              <w:rPr>
                <w:rFonts w:ascii="Times New Roman" w:hAnsi="Times New Roman"/>
                <w:b/>
                <w:sz w:val="26"/>
                <w:szCs w:val="26"/>
              </w:rPr>
              <w:t>в срок не превышающий</w:t>
            </w:r>
            <w:r w:rsidR="00B210A2" w:rsidRPr="00B210A2">
              <w:rPr>
                <w:rFonts w:ascii="Times New Roman" w:hAnsi="Times New Roman"/>
                <w:b/>
                <w:sz w:val="26"/>
                <w:szCs w:val="26"/>
              </w:rPr>
              <w:t xml:space="preserve"> </w:t>
            </w:r>
            <w:r w:rsidR="004016CB">
              <w:rPr>
                <w:rFonts w:ascii="Times New Roman" w:hAnsi="Times New Roman"/>
                <w:b/>
                <w:sz w:val="26"/>
                <w:szCs w:val="26"/>
              </w:rPr>
              <w:t>5</w:t>
            </w:r>
            <w:r w:rsidR="00B210A2" w:rsidRPr="00B210A2">
              <w:rPr>
                <w:rFonts w:ascii="Times New Roman" w:hAnsi="Times New Roman"/>
                <w:b/>
                <w:sz w:val="26"/>
                <w:szCs w:val="26"/>
              </w:rPr>
              <w:t xml:space="preserve"> рабочих дней с </w:t>
            </w:r>
            <w:r w:rsidR="004A5752">
              <w:rPr>
                <w:rFonts w:ascii="Times New Roman" w:hAnsi="Times New Roman"/>
                <w:b/>
                <w:sz w:val="26"/>
                <w:szCs w:val="26"/>
              </w:rPr>
              <w:t>даты</w:t>
            </w:r>
            <w:r w:rsidR="00B210A2" w:rsidRPr="00B210A2">
              <w:rPr>
                <w:rFonts w:ascii="Times New Roman" w:hAnsi="Times New Roman"/>
                <w:b/>
                <w:sz w:val="26"/>
                <w:szCs w:val="26"/>
              </w:rPr>
              <w:t xml:space="preserve"> </w:t>
            </w:r>
            <w:r w:rsidR="004A5752">
              <w:rPr>
                <w:rFonts w:ascii="Times New Roman" w:hAnsi="Times New Roman"/>
                <w:b/>
                <w:sz w:val="26"/>
                <w:szCs w:val="26"/>
              </w:rPr>
              <w:t>заключения контракта</w:t>
            </w:r>
            <w:r w:rsidR="00B210A2" w:rsidRPr="00B210A2">
              <w:rPr>
                <w:rFonts w:ascii="Times New Roman" w:hAnsi="Times New Roman"/>
                <w:b/>
                <w:sz w:val="26"/>
                <w:szCs w:val="26"/>
              </w:rPr>
              <w:t>.</w:t>
            </w:r>
          </w:p>
          <w:p w14:paraId="08804545" w14:textId="77777777" w:rsidR="0061563A" w:rsidRPr="0061563A" w:rsidRDefault="0061563A" w:rsidP="00B210A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bl>
    <w:p w14:paraId="368CCD39"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52A9DC59"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59771799"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48D13D8B"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1E32EC18"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22980C18"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3E14B11D"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3ADB6872"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0E42BF20"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p w14:paraId="31AADCB5" w14:textId="77777777" w:rsidR="0061563A" w:rsidRPr="0061563A" w:rsidRDefault="0061563A" w:rsidP="0061563A">
      <w:pPr>
        <w:suppressAutoHyphens/>
        <w:spacing w:after="0" w:line="240" w:lineRule="auto"/>
        <w:jc w:val="center"/>
        <w:rPr>
          <w:rFonts w:ascii="Times New Roman" w:eastAsia="Times New Roman" w:hAnsi="Times New Roman"/>
          <w:b/>
          <w:bCs/>
          <w:kern w:val="1"/>
          <w:lang w:eastAsia="ar-SA"/>
        </w:rPr>
      </w:pPr>
    </w:p>
    <w:tbl>
      <w:tblPr>
        <w:tblW w:w="13608" w:type="dxa"/>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gridCol w:w="6662"/>
      </w:tblGrid>
      <w:tr w:rsidR="0061563A" w:rsidRPr="0061563A" w14:paraId="50D2E05C" w14:textId="77777777" w:rsidTr="0061563A">
        <w:trPr>
          <w:trHeight w:val="266"/>
        </w:trPr>
        <w:tc>
          <w:tcPr>
            <w:tcW w:w="6946" w:type="dxa"/>
            <w:tcBorders>
              <w:top w:val="nil"/>
              <w:left w:val="nil"/>
              <w:bottom w:val="nil"/>
              <w:right w:val="nil"/>
            </w:tcBorders>
          </w:tcPr>
          <w:p w14:paraId="02E1DA6F"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От Заказчика:</w:t>
            </w:r>
          </w:p>
          <w:p w14:paraId="2D857D29" w14:textId="77777777" w:rsidR="0061563A" w:rsidRPr="0061563A" w:rsidRDefault="0061563A" w:rsidP="0061563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662" w:type="dxa"/>
            <w:tcBorders>
              <w:top w:val="nil"/>
              <w:left w:val="nil"/>
              <w:bottom w:val="nil"/>
              <w:right w:val="nil"/>
            </w:tcBorders>
          </w:tcPr>
          <w:p w14:paraId="751F6782"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От Поставщика:</w:t>
            </w:r>
          </w:p>
        </w:tc>
      </w:tr>
      <w:tr w:rsidR="0061563A" w:rsidRPr="0061563A" w14:paraId="1B8CCFF8" w14:textId="77777777" w:rsidTr="0061563A">
        <w:trPr>
          <w:trHeight w:val="454"/>
        </w:trPr>
        <w:tc>
          <w:tcPr>
            <w:tcW w:w="6946" w:type="dxa"/>
            <w:tcBorders>
              <w:top w:val="nil"/>
              <w:left w:val="nil"/>
              <w:bottom w:val="nil"/>
              <w:right w:val="nil"/>
            </w:tcBorders>
          </w:tcPr>
          <w:p w14:paraId="44F60642" w14:textId="77777777"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p>
          <w:p w14:paraId="2D5AEDD7" w14:textId="0DEA3A9C"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 xml:space="preserve">________________________/ </w:t>
            </w:r>
            <w:r w:rsidR="00990AFB">
              <w:rPr>
                <w:rFonts w:ascii="Times New Roman CYR" w:eastAsia="Times New Roman" w:hAnsi="Times New Roman CYR" w:cs="Times New Roman CYR"/>
                <w:lang w:eastAsia="ru-RU"/>
              </w:rPr>
              <w:t>Д.Е. Афиногенов</w:t>
            </w:r>
            <w:r w:rsidRPr="0061563A">
              <w:rPr>
                <w:rFonts w:ascii="Times New Roman CYR" w:eastAsia="Times New Roman" w:hAnsi="Times New Roman CYR" w:cs="Times New Roman CYR"/>
                <w:lang w:eastAsia="ru-RU"/>
              </w:rPr>
              <w:t>/</w:t>
            </w:r>
          </w:p>
          <w:p w14:paraId="14631F1C"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16"/>
                <w:szCs w:val="16"/>
                <w:lang w:eastAsia="ru-RU"/>
              </w:rPr>
            </w:pPr>
            <w:r w:rsidRPr="0061563A">
              <w:rPr>
                <w:rFonts w:ascii="Times New Roman CYR" w:eastAsia="Times New Roman" w:hAnsi="Times New Roman CYR" w:cs="Times New Roman CYR"/>
                <w:sz w:val="16"/>
                <w:szCs w:val="16"/>
                <w:lang w:eastAsia="ru-RU"/>
              </w:rPr>
              <w:t>М.П. (при наличии)</w:t>
            </w:r>
          </w:p>
        </w:tc>
        <w:tc>
          <w:tcPr>
            <w:tcW w:w="6662" w:type="dxa"/>
            <w:tcBorders>
              <w:top w:val="nil"/>
              <w:left w:val="nil"/>
              <w:bottom w:val="nil"/>
              <w:right w:val="nil"/>
            </w:tcBorders>
          </w:tcPr>
          <w:p w14:paraId="39AD2C05" w14:textId="77777777"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p>
          <w:p w14:paraId="437E9428" w14:textId="77777777"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________________________</w:t>
            </w:r>
            <w:r w:rsidRPr="0061563A">
              <w:rPr>
                <w:rFonts w:ascii="Times New Roman CYR" w:eastAsia="Times New Roman" w:hAnsi="Times New Roman CYR" w:cs="Times New Roman CYR"/>
                <w:b/>
                <w:lang w:eastAsia="ru-RU"/>
              </w:rPr>
              <w:t xml:space="preserve"> </w:t>
            </w:r>
            <w:r w:rsidR="008C3DA7">
              <w:rPr>
                <w:rFonts w:ascii="Times New Roman CYR" w:eastAsia="Times New Roman" w:hAnsi="Times New Roman CYR" w:cs="Times New Roman CYR"/>
                <w:b/>
                <w:lang w:eastAsia="ru-RU"/>
              </w:rPr>
              <w:t>/</w:t>
            </w:r>
            <w:r w:rsidR="008C3DA7" w:rsidRPr="004A5752">
              <w:rPr>
                <w:rFonts w:ascii="Times New Roman" w:eastAsia="Times New Roman" w:hAnsi="Times New Roman"/>
                <w:color w:val="FFFFFF" w:themeColor="background1"/>
                <w:lang w:eastAsia="ru-RU"/>
              </w:rPr>
              <w:t xml:space="preserve">А.А. </w:t>
            </w:r>
            <w:proofErr w:type="spellStart"/>
            <w:r w:rsidR="008C3DA7" w:rsidRPr="004A5752">
              <w:rPr>
                <w:rFonts w:ascii="Times New Roman" w:eastAsia="Times New Roman" w:hAnsi="Times New Roman"/>
                <w:color w:val="FFFFFF" w:themeColor="background1"/>
                <w:lang w:eastAsia="ru-RU"/>
              </w:rPr>
              <w:t>Корнилин</w:t>
            </w:r>
            <w:proofErr w:type="spellEnd"/>
            <w:r w:rsidR="008C3DA7" w:rsidRPr="0061563A">
              <w:rPr>
                <w:rFonts w:ascii="Times New Roman CYR" w:eastAsia="Times New Roman" w:hAnsi="Times New Roman CYR" w:cs="Times New Roman CYR"/>
                <w:b/>
                <w:lang w:eastAsia="ru-RU"/>
              </w:rPr>
              <w:t xml:space="preserve"> </w:t>
            </w:r>
            <w:r w:rsidRPr="0061563A">
              <w:rPr>
                <w:rFonts w:ascii="Times New Roman CYR" w:eastAsia="Times New Roman" w:hAnsi="Times New Roman CYR" w:cs="Times New Roman CYR"/>
                <w:b/>
                <w:lang w:eastAsia="ru-RU"/>
              </w:rPr>
              <w:t>/</w:t>
            </w:r>
          </w:p>
          <w:p w14:paraId="6A06A24A"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16"/>
                <w:szCs w:val="16"/>
                <w:lang w:eastAsia="ru-RU"/>
              </w:rPr>
            </w:pPr>
            <w:r w:rsidRPr="0061563A">
              <w:rPr>
                <w:rFonts w:ascii="Times New Roman CYR" w:eastAsia="Times New Roman" w:hAnsi="Times New Roman CYR" w:cs="Times New Roman CYR"/>
                <w:sz w:val="16"/>
                <w:szCs w:val="16"/>
                <w:lang w:eastAsia="ru-RU"/>
              </w:rPr>
              <w:t>М.П (при наличии)</w:t>
            </w:r>
          </w:p>
        </w:tc>
      </w:tr>
    </w:tbl>
    <w:p w14:paraId="041323D4" w14:textId="77777777" w:rsidR="0061563A" w:rsidRPr="0061563A" w:rsidRDefault="0061563A" w:rsidP="0061563A">
      <w:pPr>
        <w:suppressAutoHyphens/>
        <w:spacing w:after="0" w:line="240" w:lineRule="auto"/>
        <w:rPr>
          <w:rFonts w:ascii="Times New Roman" w:eastAsia="Times New Roman" w:hAnsi="Times New Roman"/>
          <w:b/>
          <w:bCs/>
          <w:kern w:val="1"/>
          <w:lang w:eastAsia="ar-SA"/>
        </w:rPr>
      </w:pPr>
    </w:p>
    <w:p w14:paraId="6D524179" w14:textId="77777777" w:rsidR="0061563A" w:rsidRDefault="0061563A" w:rsidP="00EB7CFD">
      <w:pPr>
        <w:pStyle w:val="ConsPlusNormal"/>
        <w:jc w:val="both"/>
      </w:pPr>
    </w:p>
    <w:p w14:paraId="07A6A769" w14:textId="77777777" w:rsidR="0061563A" w:rsidRDefault="0061563A" w:rsidP="00EB7CFD">
      <w:pPr>
        <w:pStyle w:val="ConsPlusNormal"/>
        <w:jc w:val="both"/>
      </w:pPr>
    </w:p>
    <w:p w14:paraId="1F7122B7" w14:textId="77777777" w:rsidR="0061563A" w:rsidRDefault="0061563A" w:rsidP="00EB7CFD">
      <w:pPr>
        <w:pStyle w:val="ConsPlusNormal"/>
        <w:jc w:val="both"/>
      </w:pPr>
    </w:p>
    <w:p w14:paraId="524D8977" w14:textId="77777777" w:rsidR="0061563A" w:rsidRDefault="0061563A" w:rsidP="00EB7CFD">
      <w:pPr>
        <w:pStyle w:val="ConsPlusNormal"/>
        <w:jc w:val="both"/>
      </w:pPr>
    </w:p>
    <w:p w14:paraId="039F82E9" w14:textId="77777777" w:rsidR="0061563A" w:rsidRDefault="0061563A" w:rsidP="00EB7CFD">
      <w:pPr>
        <w:pStyle w:val="ConsPlusNormal"/>
        <w:jc w:val="both"/>
      </w:pPr>
    </w:p>
    <w:p w14:paraId="196DCE9B" w14:textId="77777777" w:rsidR="0061563A" w:rsidRDefault="0061563A" w:rsidP="00EB7CFD">
      <w:pPr>
        <w:pStyle w:val="ConsPlusNormal"/>
        <w:jc w:val="both"/>
      </w:pPr>
    </w:p>
    <w:p w14:paraId="249BDF5C" w14:textId="77777777" w:rsidR="0061563A" w:rsidRDefault="0061563A" w:rsidP="00EB7CFD">
      <w:pPr>
        <w:pStyle w:val="ConsPlusNormal"/>
        <w:jc w:val="both"/>
      </w:pPr>
    </w:p>
    <w:p w14:paraId="0AD4981A" w14:textId="77777777" w:rsidR="00653209" w:rsidRDefault="00653209" w:rsidP="00EB7CFD">
      <w:pPr>
        <w:pStyle w:val="ConsPlusNormal"/>
        <w:jc w:val="both"/>
      </w:pPr>
    </w:p>
    <w:p w14:paraId="27C354AA" w14:textId="77777777" w:rsidR="00653209" w:rsidRDefault="00653209" w:rsidP="00EB7CFD">
      <w:pPr>
        <w:pStyle w:val="ConsPlusNormal"/>
        <w:jc w:val="both"/>
        <w:sectPr w:rsidR="00653209" w:rsidSect="0061563A">
          <w:pgSz w:w="16838" w:h="11906" w:orient="landscape"/>
          <w:pgMar w:top="850" w:right="567" w:bottom="1701" w:left="851" w:header="708" w:footer="708" w:gutter="0"/>
          <w:cols w:space="708"/>
          <w:docGrid w:linePitch="360"/>
        </w:sectPr>
      </w:pPr>
    </w:p>
    <w:p w14:paraId="0B93D0DB" w14:textId="77777777" w:rsidR="0061563A" w:rsidRPr="0061563A" w:rsidRDefault="0061563A" w:rsidP="0061563A">
      <w:pPr>
        <w:widowControl w:val="0"/>
        <w:tabs>
          <w:tab w:val="left" w:pos="6480"/>
        </w:tabs>
        <w:spacing w:after="0" w:line="240" w:lineRule="auto"/>
        <w:ind w:right="-74"/>
        <w:contextualSpacing/>
        <w:jc w:val="right"/>
        <w:rPr>
          <w:rFonts w:ascii="Times New Roman" w:eastAsia="Times New Roman" w:hAnsi="Times New Roman"/>
          <w:lang w:eastAsia="ru-RU"/>
        </w:rPr>
      </w:pPr>
      <w:r w:rsidRPr="0061563A">
        <w:rPr>
          <w:rFonts w:ascii="Times New Roman" w:eastAsia="Times New Roman" w:hAnsi="Times New Roman"/>
          <w:lang w:eastAsia="ru-RU"/>
        </w:rPr>
        <w:lastRenderedPageBreak/>
        <w:t xml:space="preserve">  Приложение № 4</w:t>
      </w:r>
    </w:p>
    <w:p w14:paraId="40C025E5" w14:textId="7588456B" w:rsidR="0061563A" w:rsidRPr="0061563A" w:rsidRDefault="0061563A" w:rsidP="0061563A">
      <w:pPr>
        <w:widowControl w:val="0"/>
        <w:tabs>
          <w:tab w:val="left" w:pos="6480"/>
        </w:tabs>
        <w:spacing w:after="0" w:line="240" w:lineRule="auto"/>
        <w:ind w:right="-74" w:firstLine="720"/>
        <w:contextualSpacing/>
        <w:jc w:val="right"/>
        <w:rPr>
          <w:rFonts w:ascii="Times New Roman" w:eastAsia="Times New Roman" w:hAnsi="Times New Roman"/>
          <w:lang w:eastAsia="ru-RU"/>
        </w:rPr>
      </w:pPr>
      <w:r w:rsidRPr="0061563A">
        <w:rPr>
          <w:rFonts w:ascii="Times New Roman" w:eastAsia="Times New Roman" w:hAnsi="Times New Roman"/>
          <w:lang w:eastAsia="ru-RU"/>
        </w:rPr>
        <w:tab/>
        <w:t xml:space="preserve"> </w:t>
      </w:r>
      <w:r w:rsidR="005D26FE">
        <w:rPr>
          <w:rFonts w:ascii="Times New Roman" w:eastAsia="Times New Roman" w:hAnsi="Times New Roman"/>
          <w:lang w:eastAsia="ru-RU"/>
        </w:rPr>
        <w:t>г</w:t>
      </w:r>
      <w:r w:rsidRPr="0061563A">
        <w:rPr>
          <w:rFonts w:ascii="Times New Roman" w:eastAsia="Times New Roman" w:hAnsi="Times New Roman"/>
          <w:lang w:eastAsia="ru-RU"/>
        </w:rPr>
        <w:t>осударственно</w:t>
      </w:r>
      <w:r w:rsidR="005D26FE">
        <w:rPr>
          <w:rFonts w:ascii="Times New Roman" w:eastAsia="Times New Roman" w:hAnsi="Times New Roman"/>
          <w:lang w:eastAsia="ru-RU"/>
        </w:rPr>
        <w:t>го</w:t>
      </w:r>
      <w:r w:rsidRPr="0061563A">
        <w:rPr>
          <w:rFonts w:ascii="Times New Roman" w:eastAsia="Times New Roman" w:hAnsi="Times New Roman"/>
          <w:lang w:eastAsia="ru-RU"/>
        </w:rPr>
        <w:t xml:space="preserve"> контракт</w:t>
      </w:r>
      <w:r w:rsidR="005D26FE">
        <w:rPr>
          <w:rFonts w:ascii="Times New Roman" w:eastAsia="Times New Roman" w:hAnsi="Times New Roman"/>
          <w:lang w:eastAsia="ru-RU"/>
        </w:rPr>
        <w:t>а</w:t>
      </w:r>
      <w:r w:rsidRPr="0061563A">
        <w:rPr>
          <w:rFonts w:ascii="Times New Roman" w:eastAsia="Times New Roman" w:hAnsi="Times New Roman"/>
          <w:lang w:eastAsia="ru-RU"/>
        </w:rPr>
        <w:t xml:space="preserve"> </w:t>
      </w:r>
    </w:p>
    <w:p w14:paraId="46C6C757" w14:textId="2A19F5A4" w:rsidR="0061563A" w:rsidRPr="0061563A" w:rsidRDefault="0061563A" w:rsidP="0061563A">
      <w:pPr>
        <w:widowControl w:val="0"/>
        <w:tabs>
          <w:tab w:val="left" w:pos="6480"/>
        </w:tabs>
        <w:spacing w:after="0" w:line="240" w:lineRule="auto"/>
        <w:ind w:right="-74" w:firstLine="720"/>
        <w:contextualSpacing/>
        <w:jc w:val="right"/>
        <w:rPr>
          <w:rFonts w:ascii="Times New Roman" w:eastAsia="Times New Roman" w:hAnsi="Times New Roman"/>
          <w:lang w:eastAsia="ru-RU"/>
        </w:rPr>
      </w:pPr>
      <w:r w:rsidRPr="0061563A">
        <w:rPr>
          <w:rFonts w:ascii="Times New Roman" w:eastAsia="Times New Roman" w:hAnsi="Times New Roman"/>
          <w:lang w:eastAsia="ru-RU"/>
        </w:rPr>
        <w:tab/>
      </w:r>
      <w:r w:rsidRPr="0061563A">
        <w:rPr>
          <w:rFonts w:ascii="Times New Roman" w:eastAsia="Times New Roman" w:hAnsi="Times New Roman"/>
          <w:lang w:eastAsia="ru-RU"/>
        </w:rPr>
        <w:tab/>
      </w:r>
      <w:r w:rsidRPr="0061563A">
        <w:rPr>
          <w:rFonts w:ascii="Times New Roman" w:eastAsia="Times New Roman" w:hAnsi="Times New Roman"/>
          <w:lang w:eastAsia="ru-RU"/>
        </w:rPr>
        <w:tab/>
      </w:r>
      <w:r w:rsidRPr="0061563A">
        <w:rPr>
          <w:rFonts w:ascii="Times New Roman" w:eastAsia="Times New Roman" w:hAnsi="Times New Roman"/>
          <w:lang w:eastAsia="ru-RU"/>
        </w:rPr>
        <w:tab/>
      </w:r>
      <w:r w:rsidRPr="0061563A">
        <w:rPr>
          <w:rFonts w:ascii="Times New Roman" w:eastAsia="Times New Roman" w:hAnsi="Times New Roman"/>
          <w:lang w:eastAsia="ru-RU"/>
        </w:rPr>
        <w:tab/>
      </w:r>
      <w:r w:rsidRPr="0061563A">
        <w:rPr>
          <w:rFonts w:ascii="Times New Roman" w:eastAsia="Times New Roman" w:hAnsi="Times New Roman"/>
          <w:lang w:eastAsia="ru-RU"/>
        </w:rPr>
        <w:tab/>
      </w:r>
      <w:r w:rsidRPr="0061563A">
        <w:rPr>
          <w:rFonts w:ascii="Times New Roman" w:eastAsia="Times New Roman" w:hAnsi="Times New Roman"/>
          <w:lang w:eastAsia="ru-RU"/>
        </w:rPr>
        <w:tab/>
      </w:r>
      <w:r w:rsidRPr="0061563A">
        <w:rPr>
          <w:rFonts w:ascii="Times New Roman" w:eastAsia="Times New Roman" w:hAnsi="Times New Roman"/>
          <w:lang w:eastAsia="ru-RU"/>
        </w:rPr>
        <w:tab/>
        <w:t>от « ____»  ___________ 202</w:t>
      </w:r>
      <w:r w:rsidR="00677E55">
        <w:rPr>
          <w:rFonts w:ascii="Times New Roman" w:eastAsia="Times New Roman" w:hAnsi="Times New Roman"/>
          <w:lang w:eastAsia="ru-RU"/>
        </w:rPr>
        <w:t>6</w:t>
      </w:r>
      <w:r w:rsidRPr="0061563A">
        <w:rPr>
          <w:rFonts w:ascii="Times New Roman" w:eastAsia="Times New Roman" w:hAnsi="Times New Roman"/>
          <w:lang w:eastAsia="ru-RU"/>
        </w:rPr>
        <w:t xml:space="preserve"> г.</w:t>
      </w:r>
      <w:r w:rsidR="005D26FE">
        <w:rPr>
          <w:rFonts w:ascii="Times New Roman" w:eastAsia="Times New Roman" w:hAnsi="Times New Roman"/>
          <w:lang w:eastAsia="ru-RU"/>
        </w:rPr>
        <w:t xml:space="preserve"> № ____</w:t>
      </w:r>
    </w:p>
    <w:p w14:paraId="52DA2A66" w14:textId="77777777" w:rsidR="0061563A" w:rsidRPr="0061563A" w:rsidRDefault="0061563A" w:rsidP="004A5752">
      <w:pPr>
        <w:widowControl w:val="0"/>
        <w:tabs>
          <w:tab w:val="left" w:pos="5067"/>
          <w:tab w:val="center" w:pos="7498"/>
        </w:tabs>
        <w:autoSpaceDE w:val="0"/>
        <w:autoSpaceDN w:val="0"/>
        <w:adjustRightInd w:val="0"/>
        <w:spacing w:after="0" w:line="240" w:lineRule="auto"/>
        <w:contextualSpacing/>
        <w:jc w:val="center"/>
        <w:outlineLvl w:val="0"/>
        <w:rPr>
          <w:rFonts w:ascii="Times New Roman" w:eastAsia="Times New Roman" w:hAnsi="Times New Roman"/>
          <w:b/>
          <w:bCs/>
          <w:sz w:val="32"/>
          <w:szCs w:val="32"/>
          <w:lang w:eastAsia="ru-RU"/>
        </w:rPr>
      </w:pPr>
      <w:r w:rsidRPr="0061563A">
        <w:rPr>
          <w:rFonts w:ascii="Times New Roman" w:eastAsia="Times New Roman" w:hAnsi="Times New Roman"/>
          <w:b/>
          <w:bCs/>
          <w:sz w:val="32"/>
          <w:szCs w:val="32"/>
          <w:lang w:eastAsia="ru-RU"/>
        </w:rPr>
        <w:t>Техническое задание</w:t>
      </w:r>
    </w:p>
    <w:p w14:paraId="28700BC4" w14:textId="695DDC9E" w:rsidR="00986C9F" w:rsidRPr="00986C9F" w:rsidRDefault="004A5752" w:rsidP="0061563A">
      <w:pPr>
        <w:widowControl w:val="0"/>
        <w:tabs>
          <w:tab w:val="left" w:pos="142"/>
        </w:tabs>
        <w:autoSpaceDE w:val="0"/>
        <w:autoSpaceDN w:val="0"/>
        <w:adjustRightInd w:val="0"/>
        <w:spacing w:after="0" w:line="276" w:lineRule="auto"/>
        <w:jc w:val="center"/>
        <w:rPr>
          <w:rFonts w:ascii="Times New Roman" w:hAnsi="Times New Roman"/>
          <w:b/>
          <w:sz w:val="26"/>
          <w:szCs w:val="26"/>
        </w:rPr>
      </w:pPr>
      <w:r w:rsidRPr="004A5752">
        <w:rPr>
          <w:rFonts w:ascii="Times New Roman" w:hAnsi="Times New Roman"/>
          <w:b/>
          <w:sz w:val="26"/>
          <w:szCs w:val="26"/>
        </w:rPr>
        <w:t>Знаки почтовой оплаты</w:t>
      </w:r>
      <w:r w:rsidR="00AD7303">
        <w:rPr>
          <w:rFonts w:ascii="Times New Roman" w:hAnsi="Times New Roman"/>
          <w:b/>
          <w:sz w:val="26"/>
          <w:szCs w:val="26"/>
        </w:rPr>
        <w:t xml:space="preserve"> и конверты</w:t>
      </w: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755"/>
        <w:gridCol w:w="5026"/>
      </w:tblGrid>
      <w:tr w:rsidR="0061563A" w:rsidRPr="0061563A" w14:paraId="5E76A9D7" w14:textId="77777777" w:rsidTr="004303DE">
        <w:trPr>
          <w:trHeight w:val="416"/>
        </w:trPr>
        <w:tc>
          <w:tcPr>
            <w:tcW w:w="4571" w:type="dxa"/>
            <w:tcBorders>
              <w:top w:val="single" w:sz="4" w:space="0" w:color="auto"/>
              <w:left w:val="single" w:sz="4" w:space="0" w:color="auto"/>
              <w:bottom w:val="single" w:sz="4" w:space="0" w:color="auto"/>
              <w:right w:val="single" w:sz="4" w:space="0" w:color="auto"/>
            </w:tcBorders>
            <w:hideMark/>
          </w:tcPr>
          <w:p w14:paraId="15A0D84A" w14:textId="77777777" w:rsidR="0061563A" w:rsidRPr="00B10E5C" w:rsidRDefault="0061563A" w:rsidP="0061563A">
            <w:pPr>
              <w:widowControl w:val="0"/>
              <w:shd w:val="clear" w:color="auto" w:fill="FFFFFF"/>
              <w:suppressAutoHyphens/>
              <w:autoSpaceDE w:val="0"/>
              <w:autoSpaceDN w:val="0"/>
              <w:adjustRightInd w:val="0"/>
              <w:spacing w:after="420" w:line="240" w:lineRule="atLeast"/>
              <w:jc w:val="center"/>
              <w:outlineLvl w:val="3"/>
              <w:rPr>
                <w:rFonts w:ascii="Times New Roman" w:eastAsia="Arial Unicode MS" w:hAnsi="Times New Roman"/>
                <w:sz w:val="24"/>
                <w:szCs w:val="24"/>
                <w:lang w:eastAsia="zh-CN"/>
              </w:rPr>
            </w:pPr>
            <w:r w:rsidRPr="00B10E5C">
              <w:rPr>
                <w:rFonts w:ascii="Times New Roman" w:eastAsia="Arial Unicode MS" w:hAnsi="Times New Roman"/>
                <w:sz w:val="24"/>
                <w:szCs w:val="24"/>
                <w:lang w:eastAsia="ru-RU"/>
              </w:rPr>
              <w:t>Наименование товара</w:t>
            </w:r>
          </w:p>
        </w:tc>
        <w:tc>
          <w:tcPr>
            <w:tcW w:w="9781" w:type="dxa"/>
            <w:gridSpan w:val="2"/>
            <w:tcBorders>
              <w:top w:val="single" w:sz="4" w:space="0" w:color="auto"/>
              <w:left w:val="single" w:sz="4" w:space="0" w:color="auto"/>
              <w:bottom w:val="single" w:sz="4" w:space="0" w:color="auto"/>
              <w:right w:val="single" w:sz="4" w:space="0" w:color="auto"/>
            </w:tcBorders>
            <w:hideMark/>
          </w:tcPr>
          <w:p w14:paraId="569648E0" w14:textId="77777777" w:rsidR="0061563A" w:rsidRPr="00B10E5C" w:rsidRDefault="0061563A" w:rsidP="0061563A">
            <w:pPr>
              <w:widowControl w:val="0"/>
              <w:shd w:val="clear" w:color="auto" w:fill="FFFFFF"/>
              <w:suppressAutoHyphens/>
              <w:autoSpaceDE w:val="0"/>
              <w:autoSpaceDN w:val="0"/>
              <w:adjustRightInd w:val="0"/>
              <w:spacing w:after="420" w:line="240" w:lineRule="atLeast"/>
              <w:jc w:val="center"/>
              <w:outlineLvl w:val="3"/>
              <w:rPr>
                <w:rFonts w:ascii="Times New Roman" w:eastAsia="Arial Unicode MS" w:hAnsi="Times New Roman"/>
                <w:sz w:val="24"/>
                <w:szCs w:val="24"/>
                <w:lang w:eastAsia="zh-CN"/>
              </w:rPr>
            </w:pPr>
            <w:r w:rsidRPr="00B10E5C">
              <w:rPr>
                <w:rFonts w:ascii="Times New Roman" w:eastAsia="Arial Unicode MS" w:hAnsi="Times New Roman"/>
                <w:sz w:val="24"/>
                <w:szCs w:val="24"/>
                <w:lang w:eastAsia="ru-RU"/>
              </w:rPr>
              <w:t>Описание, характеристики</w:t>
            </w:r>
          </w:p>
        </w:tc>
      </w:tr>
      <w:tr w:rsidR="00677E55" w:rsidRPr="0061563A" w14:paraId="7E55161A" w14:textId="77777777" w:rsidTr="001F6581">
        <w:trPr>
          <w:trHeight w:val="300"/>
        </w:trPr>
        <w:tc>
          <w:tcPr>
            <w:tcW w:w="4571" w:type="dxa"/>
            <w:tcBorders>
              <w:top w:val="single" w:sz="4" w:space="0" w:color="auto"/>
              <w:left w:val="single" w:sz="4" w:space="0" w:color="auto"/>
              <w:bottom w:val="single" w:sz="4" w:space="0" w:color="auto"/>
              <w:right w:val="single" w:sz="4" w:space="0" w:color="auto"/>
            </w:tcBorders>
          </w:tcPr>
          <w:p w14:paraId="1FDCB0E9" w14:textId="03B47867"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1 руб.)</w:t>
            </w:r>
          </w:p>
        </w:tc>
        <w:tc>
          <w:tcPr>
            <w:tcW w:w="4755" w:type="dxa"/>
            <w:tcBorders>
              <w:left w:val="single" w:sz="4" w:space="0" w:color="auto"/>
              <w:right w:val="single" w:sz="4" w:space="0" w:color="auto"/>
            </w:tcBorders>
          </w:tcPr>
          <w:p w14:paraId="707BB109" w14:textId="77777777" w:rsidR="00677E55" w:rsidRPr="00677E55"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544390AB" w14:textId="0600F4C2" w:rsidR="00677E55" w:rsidRPr="00677E55"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Номинал: 1 рубль</w:t>
            </w:r>
          </w:p>
          <w:p w14:paraId="3F11C743"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sidRPr="00677E55">
              <w:rPr>
                <w:rFonts w:ascii="Times New Roman" w:hAnsi="Times New Roman"/>
                <w:b/>
                <w:sz w:val="24"/>
                <w:szCs w:val="24"/>
                <w:lang w:eastAsia="zh-CN"/>
              </w:rPr>
              <w:t>Отметка о гашении: Нет</w:t>
            </w:r>
          </w:p>
        </w:tc>
        <w:tc>
          <w:tcPr>
            <w:tcW w:w="5026" w:type="dxa"/>
            <w:vMerge w:val="restart"/>
            <w:tcBorders>
              <w:left w:val="single" w:sz="4" w:space="0" w:color="auto"/>
              <w:right w:val="single" w:sz="4" w:space="0" w:color="auto"/>
            </w:tcBorders>
          </w:tcPr>
          <w:p w14:paraId="281638B2" w14:textId="77777777" w:rsidR="00677E55" w:rsidRPr="004A5752" w:rsidRDefault="00677E55" w:rsidP="004303DE">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sidRPr="004A5752">
              <w:rPr>
                <w:rFonts w:ascii="Times New Roman" w:hAnsi="Times New Roman"/>
                <w:sz w:val="24"/>
                <w:szCs w:val="24"/>
                <w:lang w:eastAsia="zh-CN"/>
              </w:rPr>
              <w:t xml:space="preserve">Качество поставляемого товара должно соответствовать требованиям ГОСТ Р 51506-99 «Конверты почтовые. Технические требования. Методы контроля». </w:t>
            </w:r>
          </w:p>
          <w:p w14:paraId="6EB93DF8" w14:textId="77777777" w:rsidR="00677E55" w:rsidRDefault="00677E55" w:rsidP="004303DE">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sidRPr="004A5752">
              <w:rPr>
                <w:rFonts w:ascii="Times New Roman" w:hAnsi="Times New Roman"/>
                <w:sz w:val="24"/>
                <w:szCs w:val="24"/>
                <w:lang w:eastAsia="zh-CN"/>
              </w:rPr>
              <w:t>Товар должен сопровождаться документами, подтверждающими подлинность поставляемых знаков почтовой оплаты и их изготовления предприятием ГОСЗНАК Минфина России по заказу ФГУП ИТЦ «Марка», либо документами, подтверждающими факт их приобретения в учреждениях Федеральной почтовой связи.</w:t>
            </w:r>
          </w:p>
          <w:p w14:paraId="2F7D37A9" w14:textId="77777777" w:rsidR="00677E55" w:rsidRDefault="00677E55" w:rsidP="004303DE">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sidRPr="00677E55">
              <w:rPr>
                <w:rFonts w:ascii="Times New Roman" w:hAnsi="Times New Roman"/>
                <w:sz w:val="24"/>
                <w:szCs w:val="24"/>
                <w:lang w:eastAsia="zh-CN"/>
              </w:rPr>
              <w:t>ОКПД 2 – 58.19.14.110</w:t>
            </w:r>
          </w:p>
          <w:p w14:paraId="7789D8F5" w14:textId="0E8599E1" w:rsidR="00246C5A" w:rsidRPr="00B10E5C" w:rsidRDefault="00246C5A" w:rsidP="004303DE">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Pr>
                <w:rFonts w:ascii="Times New Roman" w:hAnsi="Times New Roman"/>
                <w:sz w:val="24"/>
                <w:szCs w:val="24"/>
                <w:lang w:eastAsia="zh-CN"/>
              </w:rPr>
              <w:t xml:space="preserve">КОД КТРУ </w:t>
            </w:r>
            <w:r w:rsidRPr="00246C5A">
              <w:rPr>
                <w:rFonts w:ascii="Times New Roman" w:hAnsi="Times New Roman"/>
                <w:sz w:val="24"/>
                <w:szCs w:val="24"/>
                <w:lang w:eastAsia="zh-CN"/>
              </w:rPr>
              <w:t>58.19.14.110-00000001</w:t>
            </w:r>
          </w:p>
        </w:tc>
      </w:tr>
      <w:tr w:rsidR="00677E55" w:rsidRPr="0061563A" w14:paraId="32AF86EB"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6E8D7B94" w14:textId="271F6BF2"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2 руб.</w:t>
            </w:r>
            <w:r>
              <w:rPr>
                <w:rFonts w:ascii="Times New Roman" w:hAnsi="Times New Roman"/>
                <w:sz w:val="24"/>
                <w:szCs w:val="24"/>
                <w:lang w:eastAsia="zh-CN"/>
              </w:rPr>
              <w:t>)</w:t>
            </w:r>
          </w:p>
        </w:tc>
        <w:tc>
          <w:tcPr>
            <w:tcW w:w="4755" w:type="dxa"/>
            <w:tcBorders>
              <w:left w:val="single" w:sz="4" w:space="0" w:color="auto"/>
              <w:right w:val="single" w:sz="4" w:space="0" w:color="auto"/>
            </w:tcBorders>
          </w:tcPr>
          <w:p w14:paraId="44CAC13F" w14:textId="77777777" w:rsidR="00677E55" w:rsidRPr="00677E55"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316457B1" w14:textId="13D0F1BD" w:rsidR="00677E55" w:rsidRPr="00677E55"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Номинал: 2 рубля</w:t>
            </w:r>
          </w:p>
          <w:p w14:paraId="7184F7EA" w14:textId="77777777" w:rsidR="00677E55" w:rsidRPr="00677E55"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1527CB50"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2D011BB4"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0EBB5EEB" w14:textId="7B7CF448"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3 руб.)</w:t>
            </w:r>
          </w:p>
        </w:tc>
        <w:tc>
          <w:tcPr>
            <w:tcW w:w="4755" w:type="dxa"/>
            <w:tcBorders>
              <w:left w:val="single" w:sz="4" w:space="0" w:color="auto"/>
              <w:right w:val="single" w:sz="4" w:space="0" w:color="auto"/>
            </w:tcBorders>
          </w:tcPr>
          <w:p w14:paraId="2C2D1FC8"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5A290742"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Номинал: 3 рубля</w:t>
            </w:r>
          </w:p>
          <w:p w14:paraId="453507A1" w14:textId="73085361"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1E72966A"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0D8C4FA2"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15057E84" w14:textId="3C19E219"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4 руб.)</w:t>
            </w:r>
          </w:p>
        </w:tc>
        <w:tc>
          <w:tcPr>
            <w:tcW w:w="4755" w:type="dxa"/>
            <w:tcBorders>
              <w:left w:val="single" w:sz="4" w:space="0" w:color="auto"/>
              <w:right w:val="single" w:sz="4" w:space="0" w:color="auto"/>
            </w:tcBorders>
          </w:tcPr>
          <w:p w14:paraId="7FDDFC9C"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0230F592" w14:textId="1C6D142A"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 xml:space="preserve">Номинал: </w:t>
            </w:r>
            <w:r>
              <w:rPr>
                <w:rFonts w:ascii="Times New Roman" w:hAnsi="Times New Roman"/>
                <w:b/>
                <w:sz w:val="24"/>
                <w:szCs w:val="24"/>
                <w:lang w:eastAsia="zh-CN"/>
              </w:rPr>
              <w:t>4</w:t>
            </w:r>
            <w:r w:rsidRPr="00677E55">
              <w:rPr>
                <w:rFonts w:ascii="Times New Roman" w:hAnsi="Times New Roman"/>
                <w:b/>
                <w:sz w:val="24"/>
                <w:szCs w:val="24"/>
                <w:lang w:eastAsia="zh-CN"/>
              </w:rPr>
              <w:t xml:space="preserve"> рубля</w:t>
            </w:r>
          </w:p>
          <w:p w14:paraId="0ED33F1C" w14:textId="2B49901F"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5928CEA4"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62BAEBA5"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02408734" w14:textId="0F08C503"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5 руб.)</w:t>
            </w:r>
          </w:p>
        </w:tc>
        <w:tc>
          <w:tcPr>
            <w:tcW w:w="4755" w:type="dxa"/>
            <w:tcBorders>
              <w:left w:val="single" w:sz="4" w:space="0" w:color="auto"/>
              <w:right w:val="single" w:sz="4" w:space="0" w:color="auto"/>
            </w:tcBorders>
          </w:tcPr>
          <w:p w14:paraId="0DEE3269"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0610A29E" w14:textId="6E2C1EB6"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 xml:space="preserve">Номинал: </w:t>
            </w:r>
            <w:r>
              <w:rPr>
                <w:rFonts w:ascii="Times New Roman" w:hAnsi="Times New Roman"/>
                <w:b/>
                <w:sz w:val="24"/>
                <w:szCs w:val="24"/>
                <w:lang w:eastAsia="zh-CN"/>
              </w:rPr>
              <w:t>5</w:t>
            </w:r>
            <w:r w:rsidRPr="00677E55">
              <w:rPr>
                <w:rFonts w:ascii="Times New Roman" w:hAnsi="Times New Roman"/>
                <w:b/>
                <w:sz w:val="24"/>
                <w:szCs w:val="24"/>
                <w:lang w:eastAsia="zh-CN"/>
              </w:rPr>
              <w:t xml:space="preserve"> рубл</w:t>
            </w:r>
            <w:r>
              <w:rPr>
                <w:rFonts w:ascii="Times New Roman" w:hAnsi="Times New Roman"/>
                <w:b/>
                <w:sz w:val="24"/>
                <w:szCs w:val="24"/>
                <w:lang w:eastAsia="zh-CN"/>
              </w:rPr>
              <w:t>ей</w:t>
            </w:r>
          </w:p>
          <w:p w14:paraId="008F8CD1" w14:textId="473B2AEA"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1E19E6E0"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79A847AE"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29EFD0B4" w14:textId="30F8537F"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6 руб.)</w:t>
            </w:r>
          </w:p>
        </w:tc>
        <w:tc>
          <w:tcPr>
            <w:tcW w:w="4755" w:type="dxa"/>
            <w:tcBorders>
              <w:left w:val="single" w:sz="4" w:space="0" w:color="auto"/>
              <w:right w:val="single" w:sz="4" w:space="0" w:color="auto"/>
            </w:tcBorders>
          </w:tcPr>
          <w:p w14:paraId="7979DC2A"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53003C8E" w14:textId="57DAABE0"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 xml:space="preserve">Номинал: </w:t>
            </w:r>
            <w:r>
              <w:rPr>
                <w:rFonts w:ascii="Times New Roman" w:hAnsi="Times New Roman"/>
                <w:b/>
                <w:sz w:val="24"/>
                <w:szCs w:val="24"/>
                <w:lang w:eastAsia="zh-CN"/>
              </w:rPr>
              <w:t>6</w:t>
            </w:r>
            <w:r w:rsidRPr="00677E55">
              <w:rPr>
                <w:rFonts w:ascii="Times New Roman" w:hAnsi="Times New Roman"/>
                <w:b/>
                <w:sz w:val="24"/>
                <w:szCs w:val="24"/>
                <w:lang w:eastAsia="zh-CN"/>
              </w:rPr>
              <w:t xml:space="preserve"> рубл</w:t>
            </w:r>
            <w:r>
              <w:rPr>
                <w:rFonts w:ascii="Times New Roman" w:hAnsi="Times New Roman"/>
                <w:b/>
                <w:sz w:val="24"/>
                <w:szCs w:val="24"/>
                <w:lang w:eastAsia="zh-CN"/>
              </w:rPr>
              <w:t>ей</w:t>
            </w:r>
          </w:p>
          <w:p w14:paraId="70264A47" w14:textId="17218D03"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07FC6B2D"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3B502381"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4E7C8D17" w14:textId="6E21FB55"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10 руб.)</w:t>
            </w:r>
          </w:p>
        </w:tc>
        <w:tc>
          <w:tcPr>
            <w:tcW w:w="4755" w:type="dxa"/>
            <w:tcBorders>
              <w:left w:val="single" w:sz="4" w:space="0" w:color="auto"/>
              <w:right w:val="single" w:sz="4" w:space="0" w:color="auto"/>
            </w:tcBorders>
          </w:tcPr>
          <w:p w14:paraId="3C3BA565"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5744E330" w14:textId="4A6023C6"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 xml:space="preserve">Номинал: </w:t>
            </w:r>
            <w:r>
              <w:rPr>
                <w:rFonts w:ascii="Times New Roman" w:hAnsi="Times New Roman"/>
                <w:b/>
                <w:sz w:val="24"/>
                <w:szCs w:val="24"/>
                <w:lang w:eastAsia="zh-CN"/>
              </w:rPr>
              <w:t>10</w:t>
            </w:r>
            <w:r w:rsidRPr="00677E55">
              <w:rPr>
                <w:rFonts w:ascii="Times New Roman" w:hAnsi="Times New Roman"/>
                <w:b/>
                <w:sz w:val="24"/>
                <w:szCs w:val="24"/>
                <w:lang w:eastAsia="zh-CN"/>
              </w:rPr>
              <w:t xml:space="preserve"> рубл</w:t>
            </w:r>
            <w:r>
              <w:rPr>
                <w:rFonts w:ascii="Times New Roman" w:hAnsi="Times New Roman"/>
                <w:b/>
                <w:sz w:val="24"/>
                <w:szCs w:val="24"/>
                <w:lang w:eastAsia="zh-CN"/>
              </w:rPr>
              <w:t>ей</w:t>
            </w:r>
          </w:p>
          <w:p w14:paraId="1B3D9981" w14:textId="08CC9DEE"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25369DCA"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59B01CD6"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5578F73E" w14:textId="3E3884B2" w:rsidR="00677E55" w:rsidRPr="00B10E5C"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t>Государственный знак почтовой оплаты – (стандартная почтовая марка номиналом 25 руб.)</w:t>
            </w:r>
          </w:p>
        </w:tc>
        <w:tc>
          <w:tcPr>
            <w:tcW w:w="4755" w:type="dxa"/>
            <w:tcBorders>
              <w:left w:val="single" w:sz="4" w:space="0" w:color="auto"/>
              <w:right w:val="single" w:sz="4" w:space="0" w:color="auto"/>
            </w:tcBorders>
          </w:tcPr>
          <w:p w14:paraId="654CF2AF"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54070594" w14:textId="5398B11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 xml:space="preserve">Номинал: </w:t>
            </w:r>
            <w:r>
              <w:rPr>
                <w:rFonts w:ascii="Times New Roman" w:hAnsi="Times New Roman"/>
                <w:b/>
                <w:sz w:val="24"/>
                <w:szCs w:val="24"/>
                <w:lang w:eastAsia="zh-CN"/>
              </w:rPr>
              <w:t>25</w:t>
            </w:r>
            <w:r w:rsidRPr="00677E55">
              <w:rPr>
                <w:rFonts w:ascii="Times New Roman" w:hAnsi="Times New Roman"/>
                <w:b/>
                <w:sz w:val="24"/>
                <w:szCs w:val="24"/>
                <w:lang w:eastAsia="zh-CN"/>
              </w:rPr>
              <w:t xml:space="preserve"> рубл</w:t>
            </w:r>
            <w:r>
              <w:rPr>
                <w:rFonts w:ascii="Times New Roman" w:hAnsi="Times New Roman"/>
                <w:b/>
                <w:sz w:val="24"/>
                <w:szCs w:val="24"/>
                <w:lang w:eastAsia="zh-CN"/>
              </w:rPr>
              <w:t>ей</w:t>
            </w:r>
          </w:p>
          <w:p w14:paraId="0514E2CF" w14:textId="77777777" w:rsid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p w14:paraId="1CB1EB0E" w14:textId="7D2B66D5"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p>
        </w:tc>
        <w:tc>
          <w:tcPr>
            <w:tcW w:w="5026" w:type="dxa"/>
            <w:vMerge/>
            <w:tcBorders>
              <w:left w:val="single" w:sz="4" w:space="0" w:color="auto"/>
              <w:right w:val="single" w:sz="4" w:space="0" w:color="auto"/>
            </w:tcBorders>
          </w:tcPr>
          <w:p w14:paraId="70933048"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677E55" w:rsidRPr="0061563A" w14:paraId="28974D50"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13C21373" w14:textId="714416CE" w:rsidR="00677E55" w:rsidRPr="00677E55" w:rsidRDefault="00677E55"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677E55">
              <w:rPr>
                <w:rFonts w:ascii="Times New Roman" w:hAnsi="Times New Roman"/>
                <w:sz w:val="24"/>
                <w:szCs w:val="24"/>
                <w:lang w:eastAsia="zh-CN"/>
              </w:rPr>
              <w:lastRenderedPageBreak/>
              <w:t xml:space="preserve">Государственный знак почтовой оплаты – (стандартная почтовая марка номиналом </w:t>
            </w:r>
            <w:r>
              <w:rPr>
                <w:rFonts w:ascii="Times New Roman" w:hAnsi="Times New Roman"/>
                <w:sz w:val="24"/>
                <w:szCs w:val="24"/>
                <w:lang w:eastAsia="zh-CN"/>
              </w:rPr>
              <w:t>50</w:t>
            </w:r>
            <w:r w:rsidRPr="00677E55">
              <w:rPr>
                <w:rFonts w:ascii="Times New Roman" w:hAnsi="Times New Roman"/>
                <w:sz w:val="24"/>
                <w:szCs w:val="24"/>
                <w:lang w:eastAsia="zh-CN"/>
              </w:rPr>
              <w:t xml:space="preserve"> руб.)</w:t>
            </w:r>
          </w:p>
        </w:tc>
        <w:tc>
          <w:tcPr>
            <w:tcW w:w="4755" w:type="dxa"/>
            <w:tcBorders>
              <w:left w:val="single" w:sz="4" w:space="0" w:color="auto"/>
              <w:right w:val="single" w:sz="4" w:space="0" w:color="auto"/>
            </w:tcBorders>
          </w:tcPr>
          <w:p w14:paraId="5497A7D3" w14:textId="77777777"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Вид марки: Стандартная</w:t>
            </w:r>
          </w:p>
          <w:p w14:paraId="590E2344" w14:textId="208F20D4" w:rsidR="00677E55" w:rsidRPr="00677E55"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 xml:space="preserve">Номинал: </w:t>
            </w:r>
            <w:r>
              <w:rPr>
                <w:rFonts w:ascii="Times New Roman" w:hAnsi="Times New Roman"/>
                <w:b/>
                <w:sz w:val="24"/>
                <w:szCs w:val="24"/>
                <w:lang w:eastAsia="zh-CN"/>
              </w:rPr>
              <w:t>50</w:t>
            </w:r>
            <w:r w:rsidRPr="00677E55">
              <w:rPr>
                <w:rFonts w:ascii="Times New Roman" w:hAnsi="Times New Roman"/>
                <w:b/>
                <w:sz w:val="24"/>
                <w:szCs w:val="24"/>
                <w:lang w:eastAsia="zh-CN"/>
              </w:rPr>
              <w:t xml:space="preserve"> рубл</w:t>
            </w:r>
            <w:r>
              <w:rPr>
                <w:rFonts w:ascii="Times New Roman" w:hAnsi="Times New Roman"/>
                <w:b/>
                <w:sz w:val="24"/>
                <w:szCs w:val="24"/>
                <w:lang w:eastAsia="zh-CN"/>
              </w:rPr>
              <w:t>ей</w:t>
            </w:r>
          </w:p>
          <w:p w14:paraId="1770EBE9" w14:textId="0E6BCAD6" w:rsidR="00677E55" w:rsidRPr="00B10E5C" w:rsidRDefault="00677E55"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677E55">
              <w:rPr>
                <w:rFonts w:ascii="Times New Roman" w:hAnsi="Times New Roman"/>
                <w:b/>
                <w:sz w:val="24"/>
                <w:szCs w:val="24"/>
                <w:lang w:eastAsia="zh-CN"/>
              </w:rPr>
              <w:t>Отметка о гашении: Нет</w:t>
            </w:r>
          </w:p>
        </w:tc>
        <w:tc>
          <w:tcPr>
            <w:tcW w:w="5026" w:type="dxa"/>
            <w:vMerge/>
            <w:tcBorders>
              <w:left w:val="single" w:sz="4" w:space="0" w:color="auto"/>
              <w:right w:val="single" w:sz="4" w:space="0" w:color="auto"/>
            </w:tcBorders>
          </w:tcPr>
          <w:p w14:paraId="621707E8" w14:textId="77777777" w:rsidR="00677E55" w:rsidRPr="00B10E5C" w:rsidRDefault="00677E55"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p>
        </w:tc>
      </w:tr>
      <w:tr w:rsidR="007C3CE8" w:rsidRPr="0061563A" w14:paraId="70DB37DD" w14:textId="77777777" w:rsidTr="001F6581">
        <w:trPr>
          <w:trHeight w:val="315"/>
        </w:trPr>
        <w:tc>
          <w:tcPr>
            <w:tcW w:w="4571" w:type="dxa"/>
            <w:tcBorders>
              <w:top w:val="single" w:sz="4" w:space="0" w:color="auto"/>
              <w:left w:val="single" w:sz="4" w:space="0" w:color="auto"/>
              <w:bottom w:val="single" w:sz="4" w:space="0" w:color="auto"/>
              <w:right w:val="single" w:sz="4" w:space="0" w:color="auto"/>
            </w:tcBorders>
          </w:tcPr>
          <w:p w14:paraId="1CCE5F7C" w14:textId="11DD53CC" w:rsidR="007C3CE8" w:rsidRPr="00677E55" w:rsidRDefault="007C3CE8" w:rsidP="000476E8">
            <w:pPr>
              <w:widowControl w:val="0"/>
              <w:shd w:val="clear" w:color="auto" w:fill="FFFFFF"/>
              <w:tabs>
                <w:tab w:val="left" w:pos="900"/>
              </w:tabs>
              <w:suppressAutoHyphens/>
              <w:autoSpaceDE w:val="0"/>
              <w:autoSpaceDN w:val="0"/>
              <w:adjustRightInd w:val="0"/>
              <w:spacing w:after="0" w:line="240" w:lineRule="atLeast"/>
              <w:jc w:val="center"/>
              <w:outlineLvl w:val="3"/>
              <w:rPr>
                <w:rFonts w:ascii="Times New Roman" w:hAnsi="Times New Roman"/>
                <w:sz w:val="24"/>
                <w:szCs w:val="24"/>
                <w:lang w:eastAsia="zh-CN"/>
              </w:rPr>
            </w:pPr>
            <w:r w:rsidRPr="007C3CE8">
              <w:rPr>
                <w:rFonts w:ascii="Times New Roman" w:hAnsi="Times New Roman"/>
                <w:sz w:val="24"/>
                <w:szCs w:val="24"/>
                <w:lang w:eastAsia="zh-CN"/>
              </w:rPr>
              <w:t>Маркированные конверты с литерой «А» 110*220</w:t>
            </w:r>
          </w:p>
        </w:tc>
        <w:tc>
          <w:tcPr>
            <w:tcW w:w="4755" w:type="dxa"/>
            <w:tcBorders>
              <w:left w:val="single" w:sz="4" w:space="0" w:color="auto"/>
              <w:right w:val="single" w:sz="4" w:space="0" w:color="auto"/>
            </w:tcBorders>
          </w:tcPr>
          <w:p w14:paraId="3431E7C6" w14:textId="5C75A822" w:rsidR="007C3CE8" w:rsidRPr="00677E55" w:rsidRDefault="00EB546B" w:rsidP="00677E55">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b/>
                <w:sz w:val="24"/>
                <w:szCs w:val="24"/>
                <w:lang w:eastAsia="zh-CN"/>
              </w:rPr>
            </w:pPr>
            <w:r w:rsidRPr="00EB546B">
              <w:rPr>
                <w:rFonts w:ascii="Times New Roman" w:hAnsi="Times New Roman"/>
                <w:b/>
                <w:sz w:val="24"/>
                <w:szCs w:val="24"/>
                <w:lang w:eastAsia="zh-CN"/>
              </w:rPr>
              <w:t>Маркированные конверты с литерой «А» 110*220</w:t>
            </w:r>
          </w:p>
        </w:tc>
        <w:tc>
          <w:tcPr>
            <w:tcW w:w="5026" w:type="dxa"/>
            <w:tcBorders>
              <w:left w:val="single" w:sz="4" w:space="0" w:color="auto"/>
              <w:right w:val="single" w:sz="4" w:space="0" w:color="auto"/>
            </w:tcBorders>
          </w:tcPr>
          <w:p w14:paraId="2A758406" w14:textId="6448A104" w:rsidR="00EB546B" w:rsidRDefault="00EB546B"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sidRPr="00EB546B">
              <w:rPr>
                <w:rFonts w:ascii="Times New Roman" w:hAnsi="Times New Roman"/>
                <w:sz w:val="24"/>
                <w:szCs w:val="24"/>
                <w:lang w:eastAsia="zh-CN"/>
              </w:rPr>
              <w:t>Качество поставляемого товара должно соответствовать требованиям ГОСТ Р 51506-99 «Конверты почтовые. Технические требования. Методы контроля».</w:t>
            </w:r>
          </w:p>
          <w:p w14:paraId="5155F875" w14:textId="4B5FF4C5" w:rsidR="00EB546B" w:rsidRDefault="00EB546B"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sidRPr="00EB546B">
              <w:rPr>
                <w:rFonts w:ascii="Times New Roman" w:hAnsi="Times New Roman"/>
                <w:sz w:val="24"/>
                <w:szCs w:val="24"/>
                <w:lang w:eastAsia="zh-CN"/>
              </w:rPr>
              <w:t>Товар должен сопровождаться документами, подтверждающими подлинность поставляемых знаков почтовой оплаты и их изготовления предприятием ГОСЗНАК Минфина России по заказу ФГУП ИТЦ «Марка», либо документами, подтверждающими факт их приобретения в учреждениях Федеральной почтовой связи</w:t>
            </w:r>
          </w:p>
          <w:p w14:paraId="6FCC80FC" w14:textId="3D5CD62A" w:rsidR="007C3CE8" w:rsidRDefault="008F2A54"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Pr>
                <w:rFonts w:ascii="Times New Roman" w:hAnsi="Times New Roman"/>
                <w:sz w:val="24"/>
                <w:szCs w:val="24"/>
                <w:lang w:eastAsia="zh-CN"/>
              </w:rPr>
              <w:t xml:space="preserve">ОКПД-2 </w:t>
            </w:r>
            <w:r w:rsidR="00AD7303">
              <w:rPr>
                <w:rFonts w:ascii="Times New Roman" w:hAnsi="Times New Roman"/>
                <w:sz w:val="24"/>
                <w:szCs w:val="24"/>
                <w:lang w:eastAsia="zh-CN"/>
              </w:rPr>
              <w:t xml:space="preserve">- </w:t>
            </w:r>
            <w:bookmarkStart w:id="39" w:name="_GoBack"/>
            <w:bookmarkEnd w:id="39"/>
            <w:r w:rsidR="00AD7303" w:rsidRPr="00AD7303">
              <w:rPr>
                <w:rFonts w:ascii="Times New Roman" w:hAnsi="Times New Roman"/>
                <w:sz w:val="24"/>
                <w:szCs w:val="24"/>
                <w:lang w:eastAsia="zh-CN"/>
              </w:rPr>
              <w:t>17.23.12.110</w:t>
            </w:r>
          </w:p>
          <w:p w14:paraId="79955498" w14:textId="191A65D9" w:rsidR="00AD7303" w:rsidRPr="00B10E5C" w:rsidRDefault="00AD7303" w:rsidP="0061563A">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sz w:val="24"/>
                <w:szCs w:val="24"/>
                <w:lang w:eastAsia="zh-CN"/>
              </w:rPr>
            </w:pPr>
            <w:r>
              <w:rPr>
                <w:rFonts w:ascii="Times New Roman" w:hAnsi="Times New Roman"/>
                <w:sz w:val="24"/>
                <w:szCs w:val="24"/>
                <w:lang w:eastAsia="zh-CN"/>
              </w:rPr>
              <w:t xml:space="preserve">КОД КТРУ </w:t>
            </w:r>
            <w:r>
              <w:rPr>
                <w:rFonts w:ascii="Times New Roman" w:hAnsi="Times New Roman"/>
                <w:sz w:val="24"/>
                <w:szCs w:val="24"/>
                <w:lang w:eastAsia="zh-CN"/>
              </w:rPr>
              <w:t xml:space="preserve">- </w:t>
            </w:r>
            <w:r w:rsidRPr="00AD7303">
              <w:rPr>
                <w:rFonts w:ascii="Times New Roman" w:hAnsi="Times New Roman"/>
                <w:sz w:val="24"/>
                <w:szCs w:val="24"/>
                <w:lang w:eastAsia="zh-CN"/>
              </w:rPr>
              <w:t>17.23.12.110-00000002</w:t>
            </w:r>
          </w:p>
        </w:tc>
      </w:tr>
      <w:tr w:rsidR="0061563A" w:rsidRPr="0061563A" w14:paraId="4E7DF88F" w14:textId="77777777" w:rsidTr="001F6581">
        <w:trPr>
          <w:trHeight w:val="341"/>
        </w:trPr>
        <w:tc>
          <w:tcPr>
            <w:tcW w:w="4571" w:type="dxa"/>
            <w:tcBorders>
              <w:top w:val="single" w:sz="4" w:space="0" w:color="auto"/>
              <w:left w:val="single" w:sz="4" w:space="0" w:color="auto"/>
              <w:bottom w:val="single" w:sz="4" w:space="0" w:color="auto"/>
              <w:right w:val="single" w:sz="4" w:space="0" w:color="auto"/>
            </w:tcBorders>
          </w:tcPr>
          <w:p w14:paraId="12D7AA75" w14:textId="77777777" w:rsidR="0061563A" w:rsidRPr="00B10E5C" w:rsidRDefault="0061563A" w:rsidP="0061563A">
            <w:pPr>
              <w:widowControl w:val="0"/>
              <w:shd w:val="clear" w:color="auto" w:fill="FFFFFF"/>
              <w:suppressAutoHyphens/>
              <w:autoSpaceDE w:val="0"/>
              <w:autoSpaceDN w:val="0"/>
              <w:adjustRightInd w:val="0"/>
              <w:spacing w:after="0" w:line="240" w:lineRule="atLeast"/>
              <w:jc w:val="center"/>
              <w:outlineLvl w:val="3"/>
              <w:rPr>
                <w:rFonts w:ascii="Times New Roman" w:hAnsi="Times New Roman"/>
                <w:sz w:val="24"/>
                <w:szCs w:val="24"/>
                <w:lang w:eastAsia="ru-RU"/>
              </w:rPr>
            </w:pPr>
            <w:r w:rsidRPr="00B10E5C">
              <w:rPr>
                <w:rFonts w:ascii="Times New Roman" w:hAnsi="Times New Roman"/>
                <w:sz w:val="24"/>
                <w:szCs w:val="24"/>
                <w:lang w:eastAsia="ru-RU"/>
              </w:rPr>
              <w:t>Страна происхождения товара</w:t>
            </w:r>
          </w:p>
        </w:tc>
        <w:tc>
          <w:tcPr>
            <w:tcW w:w="9781" w:type="dxa"/>
            <w:gridSpan w:val="2"/>
            <w:tcBorders>
              <w:top w:val="single" w:sz="4" w:space="0" w:color="auto"/>
              <w:left w:val="single" w:sz="4" w:space="0" w:color="auto"/>
              <w:bottom w:val="single" w:sz="4" w:space="0" w:color="auto"/>
              <w:right w:val="single" w:sz="4" w:space="0" w:color="auto"/>
            </w:tcBorders>
          </w:tcPr>
          <w:p w14:paraId="76B3101C" w14:textId="1B1F50BF" w:rsidR="0061563A" w:rsidRPr="000476E8" w:rsidRDefault="00677E55" w:rsidP="004A5752">
            <w:pPr>
              <w:widowControl w:val="0"/>
              <w:shd w:val="clear" w:color="auto" w:fill="FFFFFF"/>
              <w:tabs>
                <w:tab w:val="left" w:pos="900"/>
              </w:tabs>
              <w:suppressAutoHyphens/>
              <w:autoSpaceDE w:val="0"/>
              <w:autoSpaceDN w:val="0"/>
              <w:adjustRightInd w:val="0"/>
              <w:spacing w:after="0" w:line="240" w:lineRule="atLeast"/>
              <w:jc w:val="both"/>
              <w:outlineLvl w:val="3"/>
              <w:rPr>
                <w:rFonts w:ascii="Times New Roman" w:hAnsi="Times New Roman"/>
                <w:i/>
                <w:color w:val="000000" w:themeColor="text1"/>
                <w:sz w:val="24"/>
                <w:szCs w:val="24"/>
                <w:lang w:eastAsia="zh-CN"/>
              </w:rPr>
            </w:pPr>
            <w:r>
              <w:rPr>
                <w:rFonts w:ascii="Times New Roman" w:hAnsi="Times New Roman"/>
                <w:i/>
                <w:color w:val="000000" w:themeColor="text1"/>
                <w:sz w:val="24"/>
                <w:szCs w:val="24"/>
                <w:lang w:eastAsia="zh-CN"/>
              </w:rPr>
              <w:t>Ставит участник закупочной сессии ЕАТ березка</w:t>
            </w:r>
          </w:p>
        </w:tc>
      </w:tr>
    </w:tbl>
    <w:p w14:paraId="1F212267" w14:textId="77777777" w:rsidR="007C3CE8" w:rsidRDefault="007C3CE8" w:rsidP="0061563A">
      <w:pPr>
        <w:widowControl w:val="0"/>
        <w:autoSpaceDE w:val="0"/>
        <w:autoSpaceDN w:val="0"/>
        <w:adjustRightInd w:val="0"/>
        <w:spacing w:after="0" w:line="276" w:lineRule="auto"/>
        <w:ind w:firstLine="709"/>
        <w:jc w:val="both"/>
        <w:rPr>
          <w:rFonts w:ascii="Times New Roman" w:hAnsi="Times New Roman"/>
          <w:sz w:val="24"/>
          <w:szCs w:val="24"/>
          <w:lang w:eastAsia="ru-RU"/>
        </w:rPr>
      </w:pPr>
    </w:p>
    <w:p w14:paraId="361D1A93" w14:textId="0D4DC232" w:rsidR="0061563A" w:rsidRPr="0061563A" w:rsidRDefault="0061563A" w:rsidP="0061563A">
      <w:pPr>
        <w:widowControl w:val="0"/>
        <w:autoSpaceDE w:val="0"/>
        <w:autoSpaceDN w:val="0"/>
        <w:adjustRightInd w:val="0"/>
        <w:spacing w:after="0" w:line="276" w:lineRule="auto"/>
        <w:ind w:firstLine="709"/>
        <w:jc w:val="both"/>
        <w:rPr>
          <w:rFonts w:ascii="Times New Roman" w:hAnsi="Times New Roman"/>
          <w:sz w:val="24"/>
          <w:szCs w:val="24"/>
          <w:lang w:eastAsia="ru-RU"/>
        </w:rPr>
      </w:pPr>
      <w:r w:rsidRPr="0061563A">
        <w:rPr>
          <w:rFonts w:ascii="Times New Roman" w:hAnsi="Times New Roman"/>
          <w:sz w:val="24"/>
          <w:szCs w:val="24"/>
          <w:lang w:eastAsia="ru-RU"/>
        </w:rPr>
        <w:t xml:space="preserve">Поставляемый товар должен быть новым, не иметь дефектов. Упаковка должна обеспечивать сохранность товара при транспортировке и погрузо-разгрузочных работах к конечному месту эксплуатации. </w:t>
      </w:r>
    </w:p>
    <w:p w14:paraId="15913CEA" w14:textId="0808AFC4" w:rsidR="0061563A" w:rsidRDefault="0061563A" w:rsidP="0061563A">
      <w:pPr>
        <w:widowControl w:val="0"/>
        <w:autoSpaceDE w:val="0"/>
        <w:autoSpaceDN w:val="0"/>
        <w:adjustRightInd w:val="0"/>
        <w:spacing w:after="0" w:line="240" w:lineRule="auto"/>
        <w:rPr>
          <w:rFonts w:ascii="Times New Roman" w:eastAsia="Times New Roman" w:hAnsi="Times New Roman"/>
          <w:sz w:val="24"/>
          <w:szCs w:val="24"/>
          <w:lang w:eastAsia="ru-RU"/>
        </w:rPr>
      </w:pPr>
    </w:p>
    <w:p w14:paraId="504B9472" w14:textId="77777777" w:rsidR="00677E55" w:rsidRPr="0061563A" w:rsidRDefault="00677E55" w:rsidP="0061563A">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14458"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29"/>
        <w:gridCol w:w="7229"/>
      </w:tblGrid>
      <w:tr w:rsidR="0061563A" w:rsidRPr="0061563A" w14:paraId="53FF623A" w14:textId="77777777" w:rsidTr="0061563A">
        <w:trPr>
          <w:trHeight w:val="266"/>
        </w:trPr>
        <w:tc>
          <w:tcPr>
            <w:tcW w:w="7229" w:type="dxa"/>
            <w:tcBorders>
              <w:top w:val="nil"/>
              <w:left w:val="nil"/>
              <w:bottom w:val="nil"/>
              <w:right w:val="nil"/>
            </w:tcBorders>
          </w:tcPr>
          <w:p w14:paraId="7FDAA9BB"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От Заказчика:</w:t>
            </w:r>
          </w:p>
          <w:p w14:paraId="02AE6B24" w14:textId="77777777" w:rsidR="0061563A" w:rsidRPr="0061563A" w:rsidRDefault="0061563A" w:rsidP="0061563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229" w:type="dxa"/>
            <w:tcBorders>
              <w:top w:val="nil"/>
              <w:left w:val="nil"/>
              <w:bottom w:val="nil"/>
              <w:right w:val="nil"/>
            </w:tcBorders>
          </w:tcPr>
          <w:p w14:paraId="7850EF75"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От Поставщика:</w:t>
            </w:r>
          </w:p>
        </w:tc>
      </w:tr>
      <w:tr w:rsidR="0061563A" w:rsidRPr="0061563A" w14:paraId="79FD6201" w14:textId="77777777" w:rsidTr="0061563A">
        <w:trPr>
          <w:trHeight w:val="454"/>
        </w:trPr>
        <w:tc>
          <w:tcPr>
            <w:tcW w:w="7229" w:type="dxa"/>
            <w:tcBorders>
              <w:top w:val="nil"/>
              <w:left w:val="nil"/>
              <w:bottom w:val="nil"/>
              <w:right w:val="nil"/>
            </w:tcBorders>
          </w:tcPr>
          <w:p w14:paraId="07682C42" w14:textId="77777777"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p>
          <w:p w14:paraId="427683A5" w14:textId="2EF44EBD"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 xml:space="preserve">________________________/ </w:t>
            </w:r>
            <w:r w:rsidR="000476E8">
              <w:rPr>
                <w:rFonts w:ascii="Times New Roman CYR" w:eastAsia="Times New Roman" w:hAnsi="Times New Roman CYR" w:cs="Times New Roman CYR"/>
                <w:lang w:eastAsia="ru-RU"/>
              </w:rPr>
              <w:t>Д.Е. Афиногенов</w:t>
            </w:r>
            <w:r w:rsidRPr="0061563A">
              <w:rPr>
                <w:rFonts w:ascii="Times New Roman CYR" w:eastAsia="Times New Roman" w:hAnsi="Times New Roman CYR" w:cs="Times New Roman CYR"/>
                <w:lang w:eastAsia="ru-RU"/>
              </w:rPr>
              <w:t>/</w:t>
            </w:r>
          </w:p>
          <w:p w14:paraId="57A51619"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16"/>
                <w:szCs w:val="16"/>
                <w:lang w:eastAsia="ru-RU"/>
              </w:rPr>
            </w:pPr>
            <w:r w:rsidRPr="0061563A">
              <w:rPr>
                <w:rFonts w:ascii="Times New Roman CYR" w:eastAsia="Times New Roman" w:hAnsi="Times New Roman CYR" w:cs="Times New Roman CYR"/>
                <w:sz w:val="16"/>
                <w:szCs w:val="16"/>
                <w:lang w:eastAsia="ru-RU"/>
              </w:rPr>
              <w:t>М.П. (при наличии)</w:t>
            </w:r>
          </w:p>
        </w:tc>
        <w:tc>
          <w:tcPr>
            <w:tcW w:w="7229" w:type="dxa"/>
            <w:tcBorders>
              <w:top w:val="nil"/>
              <w:left w:val="nil"/>
              <w:bottom w:val="nil"/>
              <w:right w:val="nil"/>
            </w:tcBorders>
          </w:tcPr>
          <w:p w14:paraId="734DB005" w14:textId="77777777"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p>
          <w:p w14:paraId="0666A216" w14:textId="77777777" w:rsidR="0061563A" w:rsidRPr="0061563A" w:rsidRDefault="0061563A" w:rsidP="0061563A">
            <w:pPr>
              <w:widowControl w:val="0"/>
              <w:autoSpaceDE w:val="0"/>
              <w:autoSpaceDN w:val="0"/>
              <w:adjustRightInd w:val="0"/>
              <w:spacing w:after="0" w:line="240" w:lineRule="auto"/>
              <w:ind w:left="567"/>
              <w:rPr>
                <w:rFonts w:ascii="Times New Roman CYR" w:eastAsia="Times New Roman" w:hAnsi="Times New Roman CYR" w:cs="Times New Roman CYR"/>
                <w:sz w:val="24"/>
                <w:szCs w:val="24"/>
                <w:lang w:eastAsia="ru-RU"/>
              </w:rPr>
            </w:pPr>
            <w:r w:rsidRPr="0061563A">
              <w:rPr>
                <w:rFonts w:ascii="Times New Roman CYR" w:eastAsia="Times New Roman" w:hAnsi="Times New Roman CYR" w:cs="Times New Roman CYR"/>
                <w:lang w:eastAsia="ru-RU"/>
              </w:rPr>
              <w:t>________________________</w:t>
            </w:r>
            <w:r w:rsidRPr="0061563A">
              <w:rPr>
                <w:rFonts w:ascii="Times New Roman CYR" w:eastAsia="Times New Roman" w:hAnsi="Times New Roman CYR" w:cs="Times New Roman CYR"/>
                <w:b/>
                <w:lang w:eastAsia="ru-RU"/>
              </w:rPr>
              <w:t xml:space="preserve"> </w:t>
            </w:r>
            <w:r w:rsidR="00616543">
              <w:rPr>
                <w:rFonts w:ascii="Times New Roman CYR" w:eastAsia="Times New Roman" w:hAnsi="Times New Roman CYR" w:cs="Times New Roman CYR"/>
                <w:b/>
                <w:lang w:eastAsia="ru-RU"/>
              </w:rPr>
              <w:t>/</w:t>
            </w:r>
            <w:r w:rsidR="00616543" w:rsidRPr="004A5752">
              <w:rPr>
                <w:rFonts w:ascii="Times New Roman" w:eastAsia="Times New Roman" w:hAnsi="Times New Roman"/>
                <w:color w:val="FFFFFF" w:themeColor="background1"/>
                <w:lang w:eastAsia="ru-RU"/>
              </w:rPr>
              <w:t xml:space="preserve">А.А. </w:t>
            </w:r>
            <w:proofErr w:type="spellStart"/>
            <w:r w:rsidR="00616543" w:rsidRPr="004A5752">
              <w:rPr>
                <w:rFonts w:ascii="Times New Roman" w:eastAsia="Times New Roman" w:hAnsi="Times New Roman"/>
                <w:color w:val="FFFFFF" w:themeColor="background1"/>
                <w:lang w:eastAsia="ru-RU"/>
              </w:rPr>
              <w:t>Корнилин</w:t>
            </w:r>
            <w:proofErr w:type="spellEnd"/>
            <w:r w:rsidR="00616543" w:rsidRPr="0061563A">
              <w:rPr>
                <w:rFonts w:ascii="Times New Roman CYR" w:eastAsia="Times New Roman" w:hAnsi="Times New Roman CYR" w:cs="Times New Roman CYR"/>
                <w:b/>
                <w:lang w:eastAsia="ru-RU"/>
              </w:rPr>
              <w:t xml:space="preserve"> </w:t>
            </w:r>
            <w:r w:rsidRPr="0061563A">
              <w:rPr>
                <w:rFonts w:ascii="Times New Roman CYR" w:eastAsia="Times New Roman" w:hAnsi="Times New Roman CYR" w:cs="Times New Roman CYR"/>
                <w:b/>
                <w:lang w:eastAsia="ru-RU"/>
              </w:rPr>
              <w:t>/</w:t>
            </w:r>
          </w:p>
          <w:p w14:paraId="2A64D99F" w14:textId="77777777" w:rsidR="0061563A" w:rsidRPr="0061563A" w:rsidRDefault="0061563A" w:rsidP="0061563A">
            <w:pPr>
              <w:widowControl w:val="0"/>
              <w:autoSpaceDE w:val="0"/>
              <w:autoSpaceDN w:val="0"/>
              <w:adjustRightInd w:val="0"/>
              <w:spacing w:after="0" w:line="240" w:lineRule="auto"/>
              <w:ind w:left="567" w:firstLine="567"/>
              <w:rPr>
                <w:rFonts w:ascii="Times New Roman CYR" w:eastAsia="Times New Roman" w:hAnsi="Times New Roman CYR" w:cs="Times New Roman CYR"/>
                <w:sz w:val="16"/>
                <w:szCs w:val="16"/>
                <w:lang w:eastAsia="ru-RU"/>
              </w:rPr>
            </w:pPr>
            <w:r w:rsidRPr="0061563A">
              <w:rPr>
                <w:rFonts w:ascii="Times New Roman CYR" w:eastAsia="Times New Roman" w:hAnsi="Times New Roman CYR" w:cs="Times New Roman CYR"/>
                <w:sz w:val="16"/>
                <w:szCs w:val="16"/>
                <w:lang w:eastAsia="ru-RU"/>
              </w:rPr>
              <w:t>М.П (при наличии)</w:t>
            </w:r>
          </w:p>
        </w:tc>
      </w:tr>
    </w:tbl>
    <w:p w14:paraId="08A5B7E1" w14:textId="77777777" w:rsidR="0061563A" w:rsidRDefault="0061563A" w:rsidP="00EB7CFD">
      <w:pPr>
        <w:pStyle w:val="ConsPlusNormal"/>
        <w:jc w:val="both"/>
      </w:pPr>
    </w:p>
    <w:p w14:paraId="588BDB6C" w14:textId="77777777" w:rsidR="0061563A" w:rsidRDefault="0061563A" w:rsidP="00EB7CFD">
      <w:pPr>
        <w:pStyle w:val="ConsPlusNormal"/>
        <w:jc w:val="both"/>
      </w:pPr>
    </w:p>
    <w:sectPr w:rsidR="0061563A" w:rsidSect="0061563A">
      <w:pgSz w:w="16838" w:h="11906" w:orient="landscape"/>
      <w:pgMar w:top="850" w:right="567" w:bottom="170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5579D"/>
    <w:rsid w:val="0000508A"/>
    <w:rsid w:val="0001035E"/>
    <w:rsid w:val="00011721"/>
    <w:rsid w:val="00017788"/>
    <w:rsid w:val="00024A1E"/>
    <w:rsid w:val="00034FED"/>
    <w:rsid w:val="000440FF"/>
    <w:rsid w:val="000476E8"/>
    <w:rsid w:val="000653F2"/>
    <w:rsid w:val="00065878"/>
    <w:rsid w:val="0006595A"/>
    <w:rsid w:val="00066058"/>
    <w:rsid w:val="000705F5"/>
    <w:rsid w:val="000A1FC4"/>
    <w:rsid w:val="000B195B"/>
    <w:rsid w:val="000B51E8"/>
    <w:rsid w:val="000C4FFC"/>
    <w:rsid w:val="000D4DD6"/>
    <w:rsid w:val="000E0D1B"/>
    <w:rsid w:val="00122562"/>
    <w:rsid w:val="001278BC"/>
    <w:rsid w:val="00144055"/>
    <w:rsid w:val="0015258B"/>
    <w:rsid w:val="00175E5F"/>
    <w:rsid w:val="00184A40"/>
    <w:rsid w:val="001B32D0"/>
    <w:rsid w:val="001C3692"/>
    <w:rsid w:val="001C3FE8"/>
    <w:rsid w:val="001C6995"/>
    <w:rsid w:val="001D5ECD"/>
    <w:rsid w:val="001D62A8"/>
    <w:rsid w:val="001E2D26"/>
    <w:rsid w:val="001E6E41"/>
    <w:rsid w:val="001F489B"/>
    <w:rsid w:val="001F557E"/>
    <w:rsid w:val="00225C79"/>
    <w:rsid w:val="00230214"/>
    <w:rsid w:val="00231E2A"/>
    <w:rsid w:val="00244956"/>
    <w:rsid w:val="0024542B"/>
    <w:rsid w:val="00246C5A"/>
    <w:rsid w:val="0026383A"/>
    <w:rsid w:val="00264FEC"/>
    <w:rsid w:val="00265F26"/>
    <w:rsid w:val="002768A0"/>
    <w:rsid w:val="002B1A97"/>
    <w:rsid w:val="002D099B"/>
    <w:rsid w:val="002F22A4"/>
    <w:rsid w:val="002F6FF7"/>
    <w:rsid w:val="00303692"/>
    <w:rsid w:val="00307FA8"/>
    <w:rsid w:val="00317DEB"/>
    <w:rsid w:val="0032583F"/>
    <w:rsid w:val="0033171C"/>
    <w:rsid w:val="00336CA9"/>
    <w:rsid w:val="00353F93"/>
    <w:rsid w:val="00362E54"/>
    <w:rsid w:val="00381230"/>
    <w:rsid w:val="00381B58"/>
    <w:rsid w:val="00385A0E"/>
    <w:rsid w:val="00387474"/>
    <w:rsid w:val="003A4B73"/>
    <w:rsid w:val="003B33EB"/>
    <w:rsid w:val="003D0C14"/>
    <w:rsid w:val="003D7520"/>
    <w:rsid w:val="003E10A8"/>
    <w:rsid w:val="003F53D5"/>
    <w:rsid w:val="003F6F60"/>
    <w:rsid w:val="003F7D12"/>
    <w:rsid w:val="004016CB"/>
    <w:rsid w:val="004105B8"/>
    <w:rsid w:val="0041595A"/>
    <w:rsid w:val="00416E5D"/>
    <w:rsid w:val="004303DE"/>
    <w:rsid w:val="00432031"/>
    <w:rsid w:val="00432F32"/>
    <w:rsid w:val="004405E2"/>
    <w:rsid w:val="00446072"/>
    <w:rsid w:val="00455AE3"/>
    <w:rsid w:val="00470633"/>
    <w:rsid w:val="004835E9"/>
    <w:rsid w:val="00493BA6"/>
    <w:rsid w:val="004A5752"/>
    <w:rsid w:val="004B4214"/>
    <w:rsid w:val="004D60B2"/>
    <w:rsid w:val="004F3BB5"/>
    <w:rsid w:val="004F43C8"/>
    <w:rsid w:val="004F7A83"/>
    <w:rsid w:val="00514C2E"/>
    <w:rsid w:val="005419B3"/>
    <w:rsid w:val="005551E2"/>
    <w:rsid w:val="00561901"/>
    <w:rsid w:val="005722C8"/>
    <w:rsid w:val="00582A93"/>
    <w:rsid w:val="0058696F"/>
    <w:rsid w:val="005905A6"/>
    <w:rsid w:val="0059209E"/>
    <w:rsid w:val="00596FAC"/>
    <w:rsid w:val="005A20AB"/>
    <w:rsid w:val="005B0AC8"/>
    <w:rsid w:val="005B0C29"/>
    <w:rsid w:val="005B1817"/>
    <w:rsid w:val="005B4378"/>
    <w:rsid w:val="005B5308"/>
    <w:rsid w:val="005C20F6"/>
    <w:rsid w:val="005D26FE"/>
    <w:rsid w:val="005D400D"/>
    <w:rsid w:val="005D7BD3"/>
    <w:rsid w:val="0060522F"/>
    <w:rsid w:val="0061563A"/>
    <w:rsid w:val="00616543"/>
    <w:rsid w:val="00616D05"/>
    <w:rsid w:val="006207A1"/>
    <w:rsid w:val="00625EF7"/>
    <w:rsid w:val="00630EB0"/>
    <w:rsid w:val="00645FD4"/>
    <w:rsid w:val="00652131"/>
    <w:rsid w:val="00653209"/>
    <w:rsid w:val="00663BA4"/>
    <w:rsid w:val="00672E11"/>
    <w:rsid w:val="00673296"/>
    <w:rsid w:val="00675AF0"/>
    <w:rsid w:val="00677E55"/>
    <w:rsid w:val="006916BB"/>
    <w:rsid w:val="00695B02"/>
    <w:rsid w:val="006B3A08"/>
    <w:rsid w:val="006B7629"/>
    <w:rsid w:val="006D3029"/>
    <w:rsid w:val="006D3DCC"/>
    <w:rsid w:val="006D66F1"/>
    <w:rsid w:val="006D6814"/>
    <w:rsid w:val="006E58D0"/>
    <w:rsid w:val="007077EB"/>
    <w:rsid w:val="00716AF1"/>
    <w:rsid w:val="00725BA0"/>
    <w:rsid w:val="00742102"/>
    <w:rsid w:val="00756932"/>
    <w:rsid w:val="00767050"/>
    <w:rsid w:val="00776ECB"/>
    <w:rsid w:val="00777A3B"/>
    <w:rsid w:val="007821CF"/>
    <w:rsid w:val="00785E6F"/>
    <w:rsid w:val="00794B45"/>
    <w:rsid w:val="007A1786"/>
    <w:rsid w:val="007A2C54"/>
    <w:rsid w:val="007B328F"/>
    <w:rsid w:val="007B3320"/>
    <w:rsid w:val="007C26D1"/>
    <w:rsid w:val="007C3CE8"/>
    <w:rsid w:val="007C3DB9"/>
    <w:rsid w:val="007C624D"/>
    <w:rsid w:val="007E1576"/>
    <w:rsid w:val="007E7C48"/>
    <w:rsid w:val="00826ED6"/>
    <w:rsid w:val="00827CAB"/>
    <w:rsid w:val="008332B3"/>
    <w:rsid w:val="008422F6"/>
    <w:rsid w:val="00866CC6"/>
    <w:rsid w:val="008711B4"/>
    <w:rsid w:val="008748E6"/>
    <w:rsid w:val="008976E4"/>
    <w:rsid w:val="008A5EEE"/>
    <w:rsid w:val="008C3DA7"/>
    <w:rsid w:val="008C5F3F"/>
    <w:rsid w:val="008D3E5F"/>
    <w:rsid w:val="008D76A3"/>
    <w:rsid w:val="008E04EE"/>
    <w:rsid w:val="008F2A54"/>
    <w:rsid w:val="00906017"/>
    <w:rsid w:val="009276F5"/>
    <w:rsid w:val="00933501"/>
    <w:rsid w:val="00943F3D"/>
    <w:rsid w:val="009505F2"/>
    <w:rsid w:val="00955A93"/>
    <w:rsid w:val="0096349F"/>
    <w:rsid w:val="009708AE"/>
    <w:rsid w:val="00971270"/>
    <w:rsid w:val="00976526"/>
    <w:rsid w:val="00986C9F"/>
    <w:rsid w:val="00990AFB"/>
    <w:rsid w:val="009C3C13"/>
    <w:rsid w:val="009E62CD"/>
    <w:rsid w:val="009E7318"/>
    <w:rsid w:val="009F3F4D"/>
    <w:rsid w:val="00A13678"/>
    <w:rsid w:val="00A13CAF"/>
    <w:rsid w:val="00A31E37"/>
    <w:rsid w:val="00A35DEF"/>
    <w:rsid w:val="00A63439"/>
    <w:rsid w:val="00A64E86"/>
    <w:rsid w:val="00A67D3C"/>
    <w:rsid w:val="00A81600"/>
    <w:rsid w:val="00A964D8"/>
    <w:rsid w:val="00AB0C61"/>
    <w:rsid w:val="00AB67FA"/>
    <w:rsid w:val="00AC2347"/>
    <w:rsid w:val="00AD7303"/>
    <w:rsid w:val="00AE69BA"/>
    <w:rsid w:val="00B040D5"/>
    <w:rsid w:val="00B10E5C"/>
    <w:rsid w:val="00B210A2"/>
    <w:rsid w:val="00B22DCD"/>
    <w:rsid w:val="00B314E5"/>
    <w:rsid w:val="00B40C84"/>
    <w:rsid w:val="00B859CD"/>
    <w:rsid w:val="00B948BC"/>
    <w:rsid w:val="00BF57E6"/>
    <w:rsid w:val="00C03EDD"/>
    <w:rsid w:val="00C05F28"/>
    <w:rsid w:val="00C32309"/>
    <w:rsid w:val="00C32B7A"/>
    <w:rsid w:val="00C32BF2"/>
    <w:rsid w:val="00C51349"/>
    <w:rsid w:val="00C53BED"/>
    <w:rsid w:val="00C5579D"/>
    <w:rsid w:val="00C8669C"/>
    <w:rsid w:val="00C97106"/>
    <w:rsid w:val="00CA4600"/>
    <w:rsid w:val="00CB6786"/>
    <w:rsid w:val="00CD0681"/>
    <w:rsid w:val="00D1013E"/>
    <w:rsid w:val="00D161C5"/>
    <w:rsid w:val="00D33C7C"/>
    <w:rsid w:val="00D37F91"/>
    <w:rsid w:val="00D50A10"/>
    <w:rsid w:val="00D52716"/>
    <w:rsid w:val="00D73BA5"/>
    <w:rsid w:val="00D75273"/>
    <w:rsid w:val="00D85B17"/>
    <w:rsid w:val="00DB3539"/>
    <w:rsid w:val="00DB3881"/>
    <w:rsid w:val="00DC37B6"/>
    <w:rsid w:val="00DC4349"/>
    <w:rsid w:val="00DD1F00"/>
    <w:rsid w:val="00DD2265"/>
    <w:rsid w:val="00DE48EA"/>
    <w:rsid w:val="00E1130D"/>
    <w:rsid w:val="00E1151D"/>
    <w:rsid w:val="00E14824"/>
    <w:rsid w:val="00E16084"/>
    <w:rsid w:val="00E30E6E"/>
    <w:rsid w:val="00E34F28"/>
    <w:rsid w:val="00E50799"/>
    <w:rsid w:val="00E52035"/>
    <w:rsid w:val="00E559A5"/>
    <w:rsid w:val="00E64A82"/>
    <w:rsid w:val="00E95D63"/>
    <w:rsid w:val="00EA24A6"/>
    <w:rsid w:val="00EB3D50"/>
    <w:rsid w:val="00EB546B"/>
    <w:rsid w:val="00EB7CFD"/>
    <w:rsid w:val="00ED386F"/>
    <w:rsid w:val="00ED561E"/>
    <w:rsid w:val="00EE4E08"/>
    <w:rsid w:val="00EF032A"/>
    <w:rsid w:val="00EF4E32"/>
    <w:rsid w:val="00F044CA"/>
    <w:rsid w:val="00F1002D"/>
    <w:rsid w:val="00F1244F"/>
    <w:rsid w:val="00F15B54"/>
    <w:rsid w:val="00F217BF"/>
    <w:rsid w:val="00F50D41"/>
    <w:rsid w:val="00F50F2F"/>
    <w:rsid w:val="00F63B60"/>
    <w:rsid w:val="00F841DC"/>
    <w:rsid w:val="00F9043A"/>
    <w:rsid w:val="00F92E3E"/>
    <w:rsid w:val="00FA0A47"/>
    <w:rsid w:val="00FB12A4"/>
    <w:rsid w:val="00FB13F6"/>
    <w:rsid w:val="00FB164E"/>
    <w:rsid w:val="00FC7815"/>
    <w:rsid w:val="00FD29B5"/>
    <w:rsid w:val="00FE3BC6"/>
    <w:rsid w:val="00FF1380"/>
    <w:rsid w:val="00FF4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B221"/>
  <w15:docId w15:val="{22E99695-E345-46F2-805D-0A230859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C79"/>
    <w:pPr>
      <w:spacing w:after="160" w:line="259" w:lineRule="auto"/>
    </w:pPr>
    <w:rPr>
      <w:sz w:val="22"/>
      <w:szCs w:val="22"/>
      <w:lang w:eastAsia="en-US"/>
    </w:rPr>
  </w:style>
  <w:style w:type="paragraph" w:styleId="6">
    <w:name w:val="heading 6"/>
    <w:aliases w:val=" Знак"/>
    <w:basedOn w:val="a"/>
    <w:next w:val="a"/>
    <w:link w:val="60"/>
    <w:qFormat/>
    <w:rsid w:val="003D7520"/>
    <w:pPr>
      <w:keepNext/>
      <w:autoSpaceDE w:val="0"/>
      <w:autoSpaceDN w:val="0"/>
      <w:spacing w:after="0" w:line="240" w:lineRule="auto"/>
      <w:outlineLvl w:val="5"/>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Body Text"/>
    <w:basedOn w:val="a"/>
    <w:link w:val="a4"/>
    <w:uiPriority w:val="99"/>
    <w:rsid w:val="00387474"/>
    <w:pPr>
      <w:spacing w:after="120" w:line="240" w:lineRule="auto"/>
    </w:pPr>
    <w:rPr>
      <w:rFonts w:ascii="Times New Roman" w:eastAsia="Times New Roman" w:hAnsi="Times New Roman"/>
      <w:sz w:val="24"/>
      <w:szCs w:val="24"/>
    </w:rPr>
  </w:style>
  <w:style w:type="character" w:customStyle="1" w:styleId="a4">
    <w:name w:val="Основной текст Знак"/>
    <w:link w:val="a3"/>
    <w:uiPriority w:val="99"/>
    <w:rsid w:val="00387474"/>
    <w:rPr>
      <w:rFonts w:ascii="Times New Roman" w:eastAsia="Times New Roman" w:hAnsi="Times New Roman"/>
      <w:sz w:val="24"/>
      <w:szCs w:val="24"/>
    </w:rPr>
  </w:style>
  <w:style w:type="paragraph" w:customStyle="1" w:styleId="ConsNonformat">
    <w:name w:val="ConsNonformat"/>
    <w:rsid w:val="00F044CA"/>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Style18">
    <w:name w:val="Style18"/>
    <w:basedOn w:val="a"/>
    <w:rsid w:val="00F044CA"/>
    <w:pPr>
      <w:widowControl w:val="0"/>
      <w:autoSpaceDE w:val="0"/>
      <w:autoSpaceDN w:val="0"/>
      <w:adjustRightInd w:val="0"/>
      <w:spacing w:after="0" w:line="240" w:lineRule="auto"/>
    </w:pPr>
    <w:rPr>
      <w:rFonts w:ascii="Cambria" w:eastAsia="Times New Roman" w:hAnsi="Cambria"/>
      <w:sz w:val="24"/>
      <w:szCs w:val="24"/>
      <w:lang w:eastAsia="ru-RU"/>
    </w:rPr>
  </w:style>
  <w:style w:type="paragraph" w:styleId="3">
    <w:name w:val="Body Text Indent 3"/>
    <w:basedOn w:val="a"/>
    <w:link w:val="30"/>
    <w:uiPriority w:val="99"/>
    <w:semiHidden/>
    <w:unhideWhenUsed/>
    <w:rsid w:val="00FC7815"/>
    <w:pPr>
      <w:spacing w:after="120"/>
      <w:ind w:left="283"/>
    </w:pPr>
    <w:rPr>
      <w:sz w:val="16"/>
      <w:szCs w:val="16"/>
    </w:rPr>
  </w:style>
  <w:style w:type="character" w:customStyle="1" w:styleId="30">
    <w:name w:val="Основной текст с отступом 3 Знак"/>
    <w:link w:val="3"/>
    <w:uiPriority w:val="99"/>
    <w:semiHidden/>
    <w:rsid w:val="00FC7815"/>
    <w:rPr>
      <w:sz w:val="16"/>
      <w:szCs w:val="16"/>
      <w:lang w:eastAsia="en-US"/>
    </w:rPr>
  </w:style>
  <w:style w:type="character" w:customStyle="1" w:styleId="60">
    <w:name w:val="Заголовок 6 Знак"/>
    <w:aliases w:val=" Знак Знак"/>
    <w:link w:val="6"/>
    <w:rsid w:val="003D7520"/>
    <w:rPr>
      <w:rFonts w:ascii="Times New Roman" w:eastAsia="Times New Roman" w:hAnsi="Times New Roman"/>
      <w:b/>
      <w:bCs/>
      <w:sz w:val="24"/>
      <w:szCs w:val="24"/>
    </w:rPr>
  </w:style>
  <w:style w:type="paragraph" w:styleId="2">
    <w:name w:val="Body Text 2"/>
    <w:basedOn w:val="a"/>
    <w:link w:val="20"/>
    <w:rsid w:val="003D7520"/>
    <w:pPr>
      <w:spacing w:after="120" w:line="480" w:lineRule="auto"/>
    </w:pPr>
    <w:rPr>
      <w:rFonts w:eastAsia="Times New Roman"/>
    </w:rPr>
  </w:style>
  <w:style w:type="character" w:customStyle="1" w:styleId="20">
    <w:name w:val="Основной текст 2 Знак"/>
    <w:link w:val="2"/>
    <w:rsid w:val="003D7520"/>
    <w:rPr>
      <w:rFonts w:eastAsia="Times New Roman"/>
      <w:sz w:val="22"/>
      <w:szCs w:val="22"/>
    </w:rPr>
  </w:style>
  <w:style w:type="character" w:customStyle="1" w:styleId="a5">
    <w:name w:val="Гипертекстовая ссылка"/>
    <w:uiPriority w:val="99"/>
    <w:rsid w:val="00777A3B"/>
    <w:rPr>
      <w:color w:val="106BBE"/>
    </w:rPr>
  </w:style>
  <w:style w:type="character" w:customStyle="1" w:styleId="propertyname">
    <w:name w:val="property_name"/>
    <w:rsid w:val="00E30E6E"/>
  </w:style>
  <w:style w:type="character" w:customStyle="1" w:styleId="apple-converted-space">
    <w:name w:val="apple-converted-space"/>
    <w:rsid w:val="00E30E6E"/>
  </w:style>
  <w:style w:type="paragraph" w:customStyle="1" w:styleId="1">
    <w:name w:val="Обычный1"/>
    <w:rsid w:val="00794B45"/>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uiPriority w:val="99"/>
    <w:rsid w:val="00794B45"/>
    <w:pPr>
      <w:widowControl w:val="0"/>
      <w:spacing w:before="700"/>
    </w:pPr>
    <w:rPr>
      <w:rFonts w:ascii="Times New Roman" w:eastAsia="Times New Roman" w:hAnsi="Times New Roman"/>
      <w:b/>
      <w:bCs/>
      <w:sz w:val="28"/>
      <w:szCs w:val="28"/>
    </w:rPr>
  </w:style>
  <w:style w:type="paragraph" w:styleId="a6">
    <w:name w:val="Balloon Text"/>
    <w:basedOn w:val="a"/>
    <w:link w:val="a7"/>
    <w:uiPriority w:val="99"/>
    <w:semiHidden/>
    <w:unhideWhenUsed/>
    <w:rsid w:val="00826ED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26ED6"/>
    <w:rPr>
      <w:rFonts w:ascii="Tahoma" w:hAnsi="Tahoma" w:cs="Tahoma"/>
      <w:sz w:val="16"/>
      <w:szCs w:val="16"/>
      <w:lang w:eastAsia="en-US"/>
    </w:rPr>
  </w:style>
  <w:style w:type="table" w:styleId="a8">
    <w:name w:val="Table Grid"/>
    <w:basedOn w:val="a1"/>
    <w:uiPriority w:val="59"/>
    <w:rsid w:val="006156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2F6FF7"/>
    <w:rPr>
      <w:rFonts w:ascii="Times New Roman" w:hAnsi="Times New Roman"/>
      <w:sz w:val="24"/>
      <w:szCs w:val="24"/>
    </w:rPr>
  </w:style>
  <w:style w:type="character" w:styleId="aa">
    <w:name w:val="Hyperlink"/>
    <w:basedOn w:val="a0"/>
    <w:uiPriority w:val="99"/>
    <w:unhideWhenUsed/>
    <w:rsid w:val="00EB3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14445">
      <w:bodyDiv w:val="1"/>
      <w:marLeft w:val="0"/>
      <w:marRight w:val="0"/>
      <w:marTop w:val="0"/>
      <w:marBottom w:val="0"/>
      <w:divBdr>
        <w:top w:val="none" w:sz="0" w:space="0" w:color="auto"/>
        <w:left w:val="none" w:sz="0" w:space="0" w:color="auto"/>
        <w:bottom w:val="none" w:sz="0" w:space="0" w:color="auto"/>
        <w:right w:val="none" w:sz="0" w:space="0" w:color="auto"/>
      </w:divBdr>
    </w:div>
    <w:div w:id="1088117888">
      <w:bodyDiv w:val="1"/>
      <w:marLeft w:val="0"/>
      <w:marRight w:val="0"/>
      <w:marTop w:val="0"/>
      <w:marBottom w:val="0"/>
      <w:divBdr>
        <w:top w:val="none" w:sz="0" w:space="0" w:color="auto"/>
        <w:left w:val="none" w:sz="0" w:space="0" w:color="auto"/>
        <w:bottom w:val="none" w:sz="0" w:space="0" w:color="auto"/>
        <w:right w:val="none" w:sz="0" w:space="0" w:color="auto"/>
      </w:divBdr>
    </w:div>
    <w:div w:id="1169633281">
      <w:bodyDiv w:val="1"/>
      <w:marLeft w:val="0"/>
      <w:marRight w:val="0"/>
      <w:marTop w:val="0"/>
      <w:marBottom w:val="0"/>
      <w:divBdr>
        <w:top w:val="none" w:sz="0" w:space="0" w:color="auto"/>
        <w:left w:val="none" w:sz="0" w:space="0" w:color="auto"/>
        <w:bottom w:val="none" w:sz="0" w:space="0" w:color="auto"/>
        <w:right w:val="none" w:sz="0" w:space="0" w:color="auto"/>
      </w:divBdr>
    </w:div>
    <w:div w:id="1499884903">
      <w:bodyDiv w:val="1"/>
      <w:marLeft w:val="0"/>
      <w:marRight w:val="0"/>
      <w:marTop w:val="0"/>
      <w:marBottom w:val="0"/>
      <w:divBdr>
        <w:top w:val="none" w:sz="0" w:space="0" w:color="auto"/>
        <w:left w:val="none" w:sz="0" w:space="0" w:color="auto"/>
        <w:bottom w:val="none" w:sz="0" w:space="0" w:color="auto"/>
        <w:right w:val="none" w:sz="0" w:space="0" w:color="auto"/>
      </w:divBdr>
    </w:div>
    <w:div w:id="17310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webSettings" Target="webSettings.xml"/><Relationship Id="rId7"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1041D8CD039EE79D6461394A587CD2198746F149EAB536V7P" TargetMode="External"/><Relationship Id="rId11" Type="http://schemas.openxmlformats.org/officeDocument/2006/relationships/theme" Target="theme/theme1.xml"/><Relationship Id="rId5" Type="http://schemas.openxmlformats.org/officeDocument/2006/relationships/hyperlink" Target="consultantplus://offline/ref=782E9CC4CCC6932545801925E3B536176E50B53C1FD70BD7655CABC93DB89C271041D8CD039EE49D6461394A587CD2198746F149EAB536V7P" TargetMode="External"/><Relationship Id="rId10" Type="http://schemas.openxmlformats.org/officeDocument/2006/relationships/fontTable" Target="fontTable.xml"/><Relationship Id="rId4" Type="http://schemas.openxmlformats.org/officeDocument/2006/relationships/hyperlink" Target="consultantplus://offline/ref=782E9CC4CCC6932545801925E3B536176E50B53C1FD70BD7655CABC93DB89C27024180C10398FB96372E7F1F5737VEP" TargetMode="External"/><Relationship Id="rId9" Type="http://schemas.openxmlformats.org/officeDocument/2006/relationships/hyperlink" Target="mailto:aakornili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1154</TotalTime>
  <Pages>15</Pages>
  <Words>6397</Words>
  <Characters>36465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42777</CharactersWithSpaces>
  <SharedDoc>false</SharedDoc>
  <HLinks>
    <vt:vector size="120" baseType="variant">
      <vt:variant>
        <vt:i4>1835017</vt:i4>
      </vt:variant>
      <vt:variant>
        <vt:i4>57</vt:i4>
      </vt:variant>
      <vt:variant>
        <vt:i4>0</vt:i4>
      </vt:variant>
      <vt:variant>
        <vt:i4>5</vt:i4>
      </vt:variant>
      <vt:variant>
        <vt:lpwstr>consultantplus://offline/ref=782E9CC4CCC6932545801925E3B536176C50BE311DDF0BD7655CABC93DB89C27024180C10398FB96372E7F1F5737VEP</vt:lpwstr>
      </vt:variant>
      <vt:variant>
        <vt:lpwstr/>
      </vt:variant>
      <vt:variant>
        <vt:i4>1835102</vt:i4>
      </vt:variant>
      <vt:variant>
        <vt:i4>54</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1835012</vt:i4>
      </vt:variant>
      <vt:variant>
        <vt:i4>51</vt:i4>
      </vt:variant>
      <vt:variant>
        <vt:i4>0</vt:i4>
      </vt:variant>
      <vt:variant>
        <vt:i4>5</vt:i4>
      </vt:variant>
      <vt:variant>
        <vt:lpwstr>consultantplus://offline/ref=782E9CC4CCC6932545801925E3B536176E55B43B19D70BD7655CABC93DB89C27024180C10398FB96372E7F1F5737VEP</vt:lpwstr>
      </vt:variant>
      <vt:variant>
        <vt:lpwstr/>
      </vt: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262213</vt:i4>
      </vt:variant>
      <vt:variant>
        <vt:i4>39</vt:i4>
      </vt:variant>
      <vt:variant>
        <vt:i4>0</vt:i4>
      </vt:variant>
      <vt:variant>
        <vt:i4>5</vt:i4>
      </vt:variant>
      <vt:variant>
        <vt:lpwstr/>
      </vt:variant>
      <vt:variant>
        <vt:lpwstr>P1550</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4194385</vt:i4>
      </vt:variant>
      <vt:variant>
        <vt:i4>30</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27</vt:i4>
      </vt:variant>
      <vt:variant>
        <vt:i4>0</vt:i4>
      </vt:variant>
      <vt:variant>
        <vt:i4>5</vt:i4>
      </vt:variant>
      <vt:variant>
        <vt:lpwstr/>
      </vt:variant>
      <vt:variant>
        <vt:lpwstr>P1550</vt:lpwstr>
      </vt:variant>
      <vt:variant>
        <vt:i4>589892</vt:i4>
      </vt:variant>
      <vt:variant>
        <vt:i4>24</vt:i4>
      </vt:variant>
      <vt:variant>
        <vt:i4>0</vt:i4>
      </vt:variant>
      <vt:variant>
        <vt:i4>5</vt:i4>
      </vt:variant>
      <vt:variant>
        <vt:lpwstr/>
      </vt:variant>
      <vt:variant>
        <vt:lpwstr>P1489</vt:lpwstr>
      </vt:variant>
      <vt:variant>
        <vt:i4>589892</vt:i4>
      </vt:variant>
      <vt:variant>
        <vt:i4>21</vt:i4>
      </vt:variant>
      <vt:variant>
        <vt:i4>0</vt:i4>
      </vt:variant>
      <vt:variant>
        <vt:i4>5</vt:i4>
      </vt:variant>
      <vt:variant>
        <vt:lpwstr/>
      </vt:variant>
      <vt:variant>
        <vt:lpwstr>P1489</vt:lpwstr>
      </vt: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7929917</vt:i4>
      </vt:variant>
      <vt:variant>
        <vt:i4>15</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12</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131143</vt:i4>
      </vt:variant>
      <vt:variant>
        <vt:i4>6</vt:i4>
      </vt:variant>
      <vt:variant>
        <vt:i4>0</vt:i4>
      </vt:variant>
      <vt:variant>
        <vt:i4>5</vt:i4>
      </vt:variant>
      <vt:variant>
        <vt:lpwstr/>
      </vt:variant>
      <vt:variant>
        <vt:lpwstr>P1732</vt:lpwstr>
      </vt:variant>
      <vt:variant>
        <vt:i4>65609</vt:i4>
      </vt:variant>
      <vt:variant>
        <vt:i4>3</vt:i4>
      </vt:variant>
      <vt:variant>
        <vt:i4>0</vt:i4>
      </vt:variant>
      <vt:variant>
        <vt:i4>5</vt:i4>
      </vt:variant>
      <vt:variant>
        <vt:lpwstr/>
      </vt:variant>
      <vt:variant>
        <vt:lpwstr>P1909</vt:lpwstr>
      </vt:variant>
      <vt:variant>
        <vt:i4>71</vt:i4>
      </vt:variant>
      <vt:variant>
        <vt:i4>0</vt:i4>
      </vt:variant>
      <vt:variant>
        <vt:i4>0</vt:i4>
      </vt:variant>
      <vt:variant>
        <vt:i4>5</vt:i4>
      </vt:variant>
      <vt:variant>
        <vt:lpwstr/>
      </vt:variant>
      <vt:variant>
        <vt:lpwstr>P1719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222</cp:lastModifiedBy>
  <cp:revision>131</cp:revision>
  <cp:lastPrinted>2025-11-17T08:43:00Z</cp:lastPrinted>
  <dcterms:created xsi:type="dcterms:W3CDTF">2020-11-13T12:07:00Z</dcterms:created>
  <dcterms:modified xsi:type="dcterms:W3CDTF">2026-06-22T07:11:00Z</dcterms:modified>
</cp:coreProperties>
</file>