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Style w:val="710"/>
        <w:jc w:val="center"/>
        <w:spacing w:line="240" w:lineRule="auto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</w:rPr>
        <w:t xml:space="preserve">Государственный контракт №_____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Style w:val="710"/>
        <w:jc w:val="center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Поставка </w:t>
      </w:r>
      <w:r>
        <w:rPr>
          <w:rFonts w:ascii="Times New Roman" w:hAnsi="Times New Roman" w:cs="Times New Roman"/>
          <w:b/>
          <w:sz w:val="22"/>
          <w:szCs w:val="22"/>
        </w:rPr>
        <w:t xml:space="preserve">фасадных вывесок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710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710"/>
        <w:jc w:val="both"/>
        <w:spacing w:before="0" w:after="0" w:line="240" w:lineRule="auto"/>
        <w:rPr>
          <w:rFonts w:ascii="Liberation Serif" w:hAnsi="Liberation Serif" w:cs="Liberation Serif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г. Магадан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Liberation Serif" w:hAnsi="Liberation Serif" w:eastAsia="Calibri" w:cs="Liberation Serif" w:eastAsiaTheme="minorHAnsi"/>
          <w:lang w:eastAsia="en-US"/>
        </w:rPr>
        <w:t xml:space="preserve"> «___» _______ 2026 г.</w:t>
      </w:r>
      <w:r>
        <w:rPr>
          <w:rFonts w:ascii="Liberation Serif" w:hAnsi="Liberation Serif" w:cs="Liberation Serif"/>
          <w:b/>
          <w:bCs/>
          <w:sz w:val="20"/>
          <w:szCs w:val="20"/>
          <w:highlight w:val="none"/>
        </w:rPr>
      </w:r>
      <w:r>
        <w:rPr>
          <w:rFonts w:ascii="Liberation Serif" w:hAnsi="Liberation Serif" w:cs="Liberation Serif"/>
          <w:b/>
          <w:bCs/>
          <w:sz w:val="20"/>
          <w:szCs w:val="20"/>
          <w:highlight w:val="none"/>
        </w:rPr>
      </w:r>
    </w:p>
    <w:p>
      <w:pPr>
        <w:pStyle w:val="710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710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710"/>
        <w:numPr>
          <w:ilvl w:val="0"/>
          <w:numId w:val="0"/>
        </w:numPr>
        <w:ind w:left="-567"/>
        <w:jc w:val="both"/>
        <w:spacing w:before="0" w:after="120"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  <w:outlineLvl w:val="1"/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Управление Федеральной службы государственной регистрации, кадастра и картографии по Магаданской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области и Чукотскому автономному округу, именуемая в дальнейшем «Заказчик», в лице ___________________________, действующего на основании _____________________, с одной стороны, и _______________________________, именуемое в дальнейшем «Поставщик», в лице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___________________, действующего на основании _______________, с другой стороны, вместе именуемые «Стороны», на основании Протокола закупочной сессии от _______________ в соответствии с Федеральным законом от 05.04.2013 № 44-ФЗ «О контрактной системе в сф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ере закупок товаров, работ, услуг для обеспечения государственных и муниципальных нужд» (далее – Закон № 44-ФЗ), в целях обеспечения государственных нужд Российской Федерации заключили настоящий Государственный контракт (далее – Контракт) о нижеследующем: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71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1. Предмет договора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1.1. Поставщик обязуется поставить Заказчику фасадные выв</w:t>
      </w:r>
      <w:r>
        <w:rPr>
          <w:rFonts w:ascii="Times New Roman" w:hAnsi="Times New Roman" w:cs="Times New Roman"/>
          <w:sz w:val="22"/>
          <w:szCs w:val="22"/>
        </w:rPr>
        <w:t xml:space="preserve">ески, указанные в Спецификации и Технического задания (Приложение № 1 и Приложение № 2 к настоящему Контракту), (далее по тексту «Товар»), а Заказчик обязуется принять и оплатить Товар в порядке, в размере и на условиях, установленных настоящим Контрактом.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1.2. Наименование (ассортимент) и количество Товара указан в </w:t>
      </w:r>
      <w:r>
        <w:rPr>
          <w:rFonts w:ascii="Times New Roman" w:hAnsi="Times New Roman" w:cs="Times New Roman"/>
          <w:sz w:val="22"/>
          <w:szCs w:val="22"/>
          <w:highlight w:val="white"/>
        </w:rPr>
        <w:t xml:space="preserve">Спецификации (Приложение № 1 к </w:t>
      </w:r>
      <w:r>
        <w:rPr>
          <w:rFonts w:ascii="Times New Roman" w:hAnsi="Times New Roman" w:cs="Times New Roman"/>
          <w:sz w:val="22"/>
          <w:szCs w:val="22"/>
        </w:rPr>
        <w:t xml:space="preserve">настоящему Контракту), являющейся неотъемлемой частью Контракта. Образцы (макеты) вывесок, а также цветовое решение предварительно согласовывается с Заказчиком.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1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10"/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 Поставка и приемка Товара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2.1. Поставщик осуществляет поставку Товара с момента заключения государственного контракта в течение 2 рабочих дней.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2.2. Доставка Товара Поставщиком Заказчику производиться по 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дресу поставки: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689000, Чукотский автономный округ, г. Анадырь, ул. Отке, д.30.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710"/>
        <w:numPr>
          <w:ilvl w:val="0"/>
          <w:numId w:val="0"/>
        </w:numPr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bCs/>
          <w:sz w:val="22"/>
          <w:szCs w:val="22"/>
        </w:rPr>
        <w:outlineLvl w:val="1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2.3. Поставка товара осуществляется  силами и средствами Поставщика. </w:t>
      </w:r>
      <w:r>
        <w:rPr>
          <w:rFonts w:ascii="Times New Roman" w:hAnsi="Times New Roman" w:cs="Times New Roman"/>
          <w:bCs/>
          <w:sz w:val="22"/>
          <w:szCs w:val="22"/>
        </w:rPr>
        <w:t xml:space="preserve">Товар поставляется одной партией, частичная поставка Товара не допускается. Документы на поставленный Товар предоставляются Поставщиком одновременно с поставкой Товара. 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2.4. Приемка товара по</w:t>
      </w:r>
      <w:r>
        <w:rPr>
          <w:rFonts w:ascii="Times New Roman" w:hAnsi="Times New Roman" w:cs="Times New Roman"/>
          <w:bCs/>
          <w:sz w:val="22"/>
          <w:szCs w:val="22"/>
        </w:rPr>
        <w:t xml:space="preserve"> количеству и качеству</w:t>
      </w:r>
      <w:r>
        <w:rPr>
          <w:rFonts w:ascii="Times New Roman" w:hAnsi="Times New Roman" w:cs="Times New Roman"/>
          <w:sz w:val="22"/>
          <w:szCs w:val="22"/>
        </w:rPr>
        <w:t xml:space="preserve"> осуществляется Заказчиком в течение 2 (двух) рабочих дней в соответствии с товарно-транспортной</w:t>
      </w:r>
      <w:r>
        <w:rPr>
          <w:rFonts w:ascii="Times New Roman" w:hAnsi="Times New Roman" w:cs="Times New Roman"/>
          <w:bCs/>
          <w:sz w:val="22"/>
          <w:szCs w:val="22"/>
        </w:rPr>
        <w:t xml:space="preserve"> накладной и другими сопроводительными</w:t>
      </w:r>
      <w:r>
        <w:rPr>
          <w:rFonts w:ascii="Times New Roman" w:hAnsi="Times New Roman" w:cs="Times New Roman"/>
          <w:sz w:val="22"/>
          <w:szCs w:val="22"/>
        </w:rPr>
        <w:t xml:space="preserve"> документами.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bCs/>
          <w:sz w:val="22"/>
          <w:szCs w:val="22"/>
        </w:rPr>
        <w:t xml:space="preserve">В случае</w:t>
      </w:r>
      <w:r>
        <w:rPr>
          <w:rFonts w:ascii="Times New Roman" w:hAnsi="Times New Roman" w:cs="Times New Roman"/>
          <w:sz w:val="22"/>
          <w:szCs w:val="22"/>
        </w:rPr>
        <w:t xml:space="preserve"> отсутствия</w:t>
      </w:r>
      <w:r>
        <w:rPr>
          <w:rFonts w:ascii="Times New Roman" w:hAnsi="Times New Roman" w:cs="Times New Roman"/>
          <w:bCs/>
          <w:sz w:val="22"/>
          <w:szCs w:val="22"/>
        </w:rPr>
        <w:t xml:space="preserve"> претензий Заказчика</w:t>
      </w:r>
      <w:r>
        <w:rPr>
          <w:rFonts w:ascii="Times New Roman" w:hAnsi="Times New Roman" w:cs="Times New Roman"/>
          <w:sz w:val="22"/>
          <w:szCs w:val="22"/>
        </w:rPr>
        <w:t xml:space="preserve"> приёмка Товара фиксируется двухсторонним подписанием товарных накладных (акт приема-передачи или УПД), и Товар считается принятым Заказчиком по</w:t>
      </w:r>
      <w:r>
        <w:rPr>
          <w:rFonts w:ascii="Times New Roman" w:hAnsi="Times New Roman" w:cs="Times New Roman"/>
          <w:bCs/>
          <w:sz w:val="22"/>
          <w:szCs w:val="22"/>
        </w:rPr>
        <w:t xml:space="preserve"> качеству и</w:t>
      </w:r>
      <w:r>
        <w:rPr>
          <w:rFonts w:ascii="Times New Roman" w:hAnsi="Times New Roman" w:cs="Times New Roman"/>
          <w:sz w:val="22"/>
          <w:szCs w:val="22"/>
        </w:rPr>
        <w:t xml:space="preserve"> количеству в полном объеме.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2.5. В случаях выявления Заказчиком скрытых недостатков Товара составляется Акт об обнаружении скрытых недостатков Товара, который содержит следующую</w:t>
      </w:r>
      <w:r>
        <w:rPr>
          <w:rFonts w:ascii="Times New Roman" w:hAnsi="Times New Roman" w:cs="Times New Roman"/>
          <w:bCs/>
          <w:sz w:val="22"/>
          <w:szCs w:val="22"/>
        </w:rPr>
        <w:t xml:space="preserve"> информацию: дату поставки и данные</w:t>
      </w:r>
      <w:r>
        <w:rPr>
          <w:rFonts w:ascii="Times New Roman" w:hAnsi="Times New Roman" w:cs="Times New Roman"/>
          <w:sz w:val="22"/>
          <w:szCs w:val="22"/>
        </w:rPr>
        <w:t xml:space="preserve"> о документе поставки,</w:t>
      </w:r>
      <w:r>
        <w:rPr>
          <w:rFonts w:ascii="Times New Roman" w:hAnsi="Times New Roman" w:cs="Times New Roman"/>
          <w:bCs/>
          <w:sz w:val="22"/>
          <w:szCs w:val="22"/>
        </w:rPr>
        <w:t xml:space="preserve"> наименование</w:t>
      </w:r>
      <w:r>
        <w:rPr>
          <w:rFonts w:ascii="Times New Roman" w:hAnsi="Times New Roman" w:cs="Times New Roman"/>
          <w:sz w:val="22"/>
          <w:szCs w:val="22"/>
        </w:rPr>
        <w:t xml:space="preserve"> и количество Товара, данные</w:t>
      </w:r>
      <w:r>
        <w:rPr>
          <w:rFonts w:ascii="Times New Roman" w:hAnsi="Times New Roman" w:cs="Times New Roman"/>
          <w:bCs/>
          <w:sz w:val="22"/>
          <w:szCs w:val="22"/>
        </w:rPr>
        <w:t xml:space="preserve"> наружной</w:t>
      </w:r>
      <w:r>
        <w:rPr>
          <w:rFonts w:ascii="Times New Roman" w:hAnsi="Times New Roman" w:cs="Times New Roman"/>
          <w:sz w:val="22"/>
          <w:szCs w:val="22"/>
        </w:rPr>
        <w:t xml:space="preserve"> маркировки производителя</w:t>
      </w:r>
      <w:r>
        <w:rPr>
          <w:rFonts w:ascii="Times New Roman" w:hAnsi="Times New Roman" w:cs="Times New Roman"/>
          <w:bCs/>
          <w:sz w:val="22"/>
          <w:szCs w:val="22"/>
        </w:rPr>
        <w:t xml:space="preserve"> (дата</w:t>
      </w:r>
      <w:r>
        <w:rPr>
          <w:rFonts w:ascii="Times New Roman" w:hAnsi="Times New Roman" w:cs="Times New Roman"/>
          <w:sz w:val="22"/>
          <w:szCs w:val="22"/>
        </w:rPr>
        <w:t xml:space="preserve"> производства, номер партии, упаковщик), описание скрытого недостатка, список лиц, составивших Акт, с</w:t>
      </w:r>
      <w:r>
        <w:rPr>
          <w:rFonts w:ascii="Times New Roman" w:hAnsi="Times New Roman" w:cs="Times New Roman"/>
          <w:bCs/>
          <w:sz w:val="22"/>
          <w:szCs w:val="22"/>
        </w:rPr>
        <w:t xml:space="preserve"> указанием их</w:t>
      </w:r>
      <w:r>
        <w:rPr>
          <w:rFonts w:ascii="Times New Roman" w:hAnsi="Times New Roman" w:cs="Times New Roman"/>
          <w:sz w:val="22"/>
          <w:szCs w:val="22"/>
        </w:rPr>
        <w:t xml:space="preserve"> должностей и фамилий.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2.6. Срок для предъявления претензий по скрытым недостаткам составляет 5 (пяти) рабочих дней с момента передачи Товара Заказчику.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bCs/>
          <w:sz w:val="22"/>
          <w:szCs w:val="22"/>
        </w:rPr>
        <w:t xml:space="preserve">2.7.</w:t>
      </w:r>
      <w:r>
        <w:rPr>
          <w:rFonts w:ascii="Times New Roman" w:hAnsi="Times New Roman" w:cs="Times New Roman"/>
          <w:sz w:val="22"/>
          <w:szCs w:val="22"/>
        </w:rPr>
        <w:t xml:space="preserve"> Риск случайной гибели или случайного повреждения Товара переходит от Поставщика к Заказчику в момент его передачи и подписания документов о приемке.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88"/>
        <w:ind w:left="-567" w:right="0" w:firstLine="0"/>
        <w:jc w:val="both"/>
        <w:spacing w:before="0" w:after="0" w:line="240" w:lineRule="auto"/>
        <w:widowControl w:val="off"/>
        <w:tabs>
          <w:tab w:val="left" w:pos="284" w:leader="none"/>
          <w:tab w:val="left" w:pos="426" w:leader="none"/>
          <w:tab w:val="left" w:pos="2085" w:leader="none"/>
        </w:tabs>
        <w:rPr>
          <w:sz w:val="22"/>
          <w:szCs w:val="22"/>
          <w:highlight w:val="none"/>
        </w:rPr>
        <w:suppressLineNumbers w:val="0"/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2.8. Факт поставки Товара подтверждается подписанными документами о приемке.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788"/>
        <w:ind w:left="-567" w:right="0" w:firstLine="0"/>
        <w:jc w:val="both"/>
        <w:spacing w:before="0" w:after="0" w:line="240" w:lineRule="auto"/>
        <w:widowControl w:val="off"/>
        <w:tabs>
          <w:tab w:val="left" w:pos="284" w:leader="none"/>
          <w:tab w:val="left" w:pos="426" w:leader="none"/>
          <w:tab w:val="left" w:pos="2085" w:leader="none"/>
        </w:tabs>
        <w:rPr>
          <w:sz w:val="22"/>
          <w:szCs w:val="22"/>
        </w:rPr>
        <w:suppressLineNumbers w:val="0"/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88"/>
        <w:ind w:left="-567" w:right="0" w:firstLine="0"/>
        <w:widowControl w:val="off"/>
        <w:tabs>
          <w:tab w:val="left" w:pos="284" w:leader="none"/>
          <w:tab w:val="left" w:pos="426" w:leader="none"/>
          <w:tab w:val="left" w:pos="2085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-567" w:right="0" w:firstLine="567"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sz w:val="22"/>
          <w:szCs w:val="22"/>
          <w:highlight w:val="none"/>
        </w:rPr>
      </w:r>
    </w:p>
    <w:p>
      <w:pPr>
        <w:pStyle w:val="710"/>
        <w:ind w:left="-567" w:right="0" w:firstLine="567"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3. Обязанности Сторон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71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3.1. Заказчик обязан: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3.1.1. Оплатить Товар в соответствии с условиями настоящего Контракта.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3.1.2. Принять поставляемый Товар в соответствии с пунктом 2 настоящего Контракта.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10"/>
        <w:ind w:left="-567" w:right="0" w:firstLine="567"/>
        <w:jc w:val="both"/>
        <w:spacing w:before="0" w:after="57" w:line="259" w:lineRule="auto"/>
        <w:rPr>
          <w:rFonts w:ascii="Times New Roman" w:hAnsi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3.2. Поставщик обязан: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59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3.2.1. Поставить Тов</w:t>
      </w:r>
      <w:r>
        <w:rPr>
          <w:rFonts w:ascii="Times New Roman" w:hAnsi="Times New Roman" w:cs="Times New Roman"/>
          <w:sz w:val="22"/>
          <w:szCs w:val="22"/>
        </w:rPr>
        <w:t xml:space="preserve">ар в соответствии с пунктом 2 настоящего Контракта, соответствующий условиям настоящего Контракта по ассортименту, количеству и качеству. Поставщик считается выполнившим свое обязательство по поставке Товара с момента передачи его в распоряжение Заказчика.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3.2.2. Нести расходы, связанные с поставкой Товара (упаковка, маркировка и иные расходы) до места нахождения Заказчика: 689000, Чукотский автономный округ, г. Анадырь, ул. Отке, д.30.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1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4. Цена и порядок расчетов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59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4.1. Поставщик в момент</w:t>
      </w:r>
      <w:r>
        <w:rPr>
          <w:rFonts w:ascii="Times New Roman" w:hAnsi="Times New Roman" w:cs="Times New Roman"/>
          <w:sz w:val="22"/>
          <w:szCs w:val="22"/>
        </w:rPr>
        <w:t xml:space="preserve"> передачи Товара выставляет Заказчику счёт, товарную накладную или УПД (универсальный передаточный документ) либо акт приема-передачи, в которых указаны: цена Товара, количество Товара, ассортимент Товара, страна Производитель Товара, реквизиты Поставщика.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59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4.2. </w:t>
      </w:r>
      <w:r>
        <w:rPr>
          <w:rFonts w:ascii="Times New Roman" w:hAnsi="Times New Roman" w:cs="Times New Roman"/>
          <w:sz w:val="22"/>
          <w:szCs w:val="22"/>
        </w:rPr>
        <w:t xml:space="preserve">Цена настоящего контракта составляет: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______ ру</w:t>
      </w:r>
      <w:r>
        <w:rPr>
          <w:rFonts w:ascii="Times New Roman" w:hAnsi="Times New Roman" w:cs="Times New Roman"/>
          <w:b/>
          <w:sz w:val="22"/>
          <w:szCs w:val="22"/>
        </w:rPr>
        <w:t xml:space="preserve">блей ___ копеек, в том числе НДС-____%/НДС не облагается. </w:t>
      </w:r>
      <w:r>
        <w:rPr>
          <w:rFonts w:ascii="Times New Roman" w:hAnsi="Times New Roman" w:cs="Times New Roman"/>
          <w:sz w:val="22"/>
          <w:szCs w:val="22"/>
        </w:rPr>
        <w:t xml:space="preserve">Все расчеты по настоящему Договору производятся в рублях.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59" w:lineRule="auto"/>
        <w:tabs>
          <w:tab w:val="clear" w:pos="708" w:leader="none"/>
          <w:tab w:val="left" w:pos="354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4.3. </w:t>
      </w:r>
      <w:r>
        <w:rPr>
          <w:rFonts w:ascii="Times New Roman" w:hAnsi="Times New Roman" w:cs="Times New Roman"/>
          <w:bCs/>
          <w:sz w:val="22"/>
          <w:szCs w:val="22"/>
        </w:rPr>
        <w:t xml:space="preserve">Ц</w:t>
      </w:r>
      <w:r>
        <w:rPr>
          <w:rFonts w:ascii="Times New Roman" w:hAnsi="Times New Roman" w:cs="Times New Roman"/>
          <w:sz w:val="22"/>
          <w:szCs w:val="22"/>
        </w:rPr>
        <w:t xml:space="preserve">ена Контракта включает в себя все возможные расходы, связанные с исполнением контракта, в том числе: расходы на уплату налогов, сборов, пошлин и других обязательных платежей, доставку Товара до места нахождения Заказчика.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59" w:lineRule="auto"/>
        <w:tabs>
          <w:tab w:val="clear" w:pos="708" w:leader="none"/>
          <w:tab w:val="left" w:pos="354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4.4. Цена Контракта является твердой и определяется на весь срок исполнения Контракта.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numPr>
          <w:ilvl w:val="0"/>
          <w:numId w:val="0"/>
        </w:numPr>
        <w:ind w:left="-567" w:right="0" w:firstLine="567"/>
        <w:jc w:val="both"/>
        <w:spacing w:before="0" w:after="57" w:line="259" w:lineRule="auto"/>
        <w:rPr>
          <w:rFonts w:ascii="Times New Roman" w:hAnsi="Times New Roman" w:cs="Times New Roman"/>
          <w:sz w:val="22"/>
          <w:szCs w:val="22"/>
        </w:rPr>
        <w:outlineLvl w:val="1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4.5. Оплата за поставленный Товар осуществляется 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по факту поставки </w:t>
      </w:r>
      <w:r>
        <w:rPr>
          <w:rFonts w:ascii="Times New Roman" w:hAnsi="Times New Roman" w:cs="Times New Roman"/>
          <w:sz w:val="22"/>
          <w:szCs w:val="22"/>
        </w:rPr>
        <w:t xml:space="preserve">товара в теч</w:t>
      </w:r>
      <w:r>
        <w:rPr>
          <w:rFonts w:ascii="Times New Roman" w:hAnsi="Times New Roman" w:cs="Times New Roman"/>
          <w:sz w:val="22"/>
          <w:szCs w:val="22"/>
        </w:rPr>
        <w:t xml:space="preserve">ение 5 рабочих дней после подписания сторонами универсального передаточного документа либо товарной накладной или акта приема-передачи путем перечисления Заказчиком безналичных денежных средств на расчетный счет Поставщика. Выплата аванса не предусмотрена.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numPr>
          <w:ilvl w:val="0"/>
          <w:numId w:val="0"/>
        </w:numPr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</w:rPr>
        <w:outlineLvl w:val="1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4.6. Источник финансирования – федеральный бюджет.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numPr>
          <w:ilvl w:val="0"/>
          <w:numId w:val="0"/>
        </w:numPr>
        <w:ind w:left="-567" w:right="0" w:firstLine="567"/>
        <w:jc w:val="both"/>
        <w:rPr>
          <w:rFonts w:ascii="Times New Roman" w:hAnsi="Times New Roman" w:cs="Times New Roman"/>
          <w:sz w:val="22"/>
          <w:szCs w:val="22"/>
        </w:rPr>
        <w:outlineLvl w:val="1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Ответственность сторон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5.1.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Федерации.</w:t>
      </w:r>
      <w:r/>
    </w:p>
    <w:p>
      <w:pPr>
        <w:pStyle w:val="710"/>
        <w:ind w:left="-567" w:right="0" w:firstLine="567"/>
        <w:jc w:val="both"/>
        <w:spacing w:before="0" w:after="57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5.2. Сторона, не исполнившая или ненадлежащим образом исполнившая обязательства, которые предусмотрены в Контракте, обязуется возместить другой Стороне понесенные убытки, а также выплатить неустойку. </w:t>
      </w:r>
      <w:r/>
    </w:p>
    <w:p>
      <w:pPr>
        <w:pStyle w:val="710"/>
        <w:ind w:left="-567" w:right="0" w:firstLine="567"/>
        <w:jc w:val="both"/>
        <w:spacing w:before="0" w:after="57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5.3. Неустойка (пени, штрафы) по Контракту выплачивается только на основании обоснованного письменного требования Стороны Контракта. </w:t>
      </w:r>
      <w:r/>
    </w:p>
    <w:p>
      <w:pPr>
        <w:pStyle w:val="710"/>
        <w:ind w:left="-567" w:right="0" w:firstLine="567"/>
        <w:jc w:val="both"/>
        <w:spacing w:before="0" w:after="57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5.4. Пеня начисляется Заказчиком за каждый день просрочки исполнения Поставщиком обязательства, предусмотренного </w:t>
      </w:r>
      <w:r>
        <w:rPr>
          <w:rFonts w:ascii="Times New Roman" w:hAnsi="Times New Roman" w:cs="Times New Roman"/>
          <w:sz w:val="22"/>
          <w:szCs w:val="22"/>
        </w:rPr>
        <w:t xml:space="preserve">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</w:t>
      </w:r>
      <w:r>
        <w:rPr>
          <w:rFonts w:ascii="Times New Roman" w:hAnsi="Times New Roman" w:cs="Times New Roman"/>
          <w:sz w:val="22"/>
          <w:szCs w:val="22"/>
        </w:rPr>
        <w:t xml:space="preserve">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r/>
    </w:p>
    <w:p>
      <w:pPr>
        <w:pStyle w:val="710"/>
        <w:ind w:left="-567" w:right="0" w:firstLine="567"/>
        <w:jc w:val="both"/>
        <w:spacing w:before="0" w:after="57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5.5.  За каждый факт неисполнения или ненадлежащего исполнения Поставщиком обязательств, предусмотренных К</w:t>
      </w:r>
      <w:r>
        <w:rPr>
          <w:rFonts w:ascii="Times New Roman" w:hAnsi="Times New Roman" w:cs="Times New Roman"/>
          <w:sz w:val="22"/>
          <w:szCs w:val="22"/>
        </w:rPr>
        <w:t xml:space="preserve">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цены Контракта в случае, если цена Контракта не превышает 3 млн. рублей. </w:t>
      </w:r>
      <w:r/>
    </w:p>
    <w:p>
      <w:pPr>
        <w:ind w:left="-567" w:right="0"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1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5.6. В случае заключения Контракта в соответствии с</w:t>
      </w:r>
      <w:r>
        <w:rPr>
          <w:rFonts w:ascii="Times New Roman" w:hAnsi="Times New Roman" w:cs="Times New Roman"/>
          <w:sz w:val="22"/>
          <w:szCs w:val="22"/>
        </w:rPr>
        <w:t xml:space="preserve">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нужд», то за каждый факт неисполнения или ненадлежащего исполнения Поставщиком обязательств, преду</w:t>
      </w:r>
      <w:r>
        <w:rPr>
          <w:rFonts w:ascii="Times New Roman" w:hAnsi="Times New Roman" w:cs="Times New Roman"/>
          <w:sz w:val="22"/>
          <w:szCs w:val="22"/>
        </w:rPr>
        <w:t xml:space="preserve">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контракта, но не более 5000 рублей и не менее 1000 рублей.</w:t>
      </w:r>
      <w:r/>
    </w:p>
    <w:p>
      <w:pPr>
        <w:pStyle w:val="71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5.7. При наличии факта неисполнения или </w:t>
      </w:r>
      <w:r>
        <w:rPr>
          <w:rFonts w:ascii="Times New Roman" w:hAnsi="Times New Roman" w:cs="Times New Roman"/>
          <w:sz w:val="22"/>
          <w:szCs w:val="22"/>
        </w:rPr>
        <w:t xml:space="preserve">ненадлежащего исполнения Поставщиком обязательства, предусмотренного Контрактом, которое не имеет стоимостного выражения, размер штрафа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устанавливается (при наличии таких обязательств) в размере 1000 рублей, если цена Контракта не превышает 3 млн. рублей.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5.8. За каждый факт неис</w:t>
      </w:r>
      <w:r>
        <w:rPr>
          <w:rFonts w:ascii="Times New Roman" w:hAnsi="Times New Roman" w:cs="Times New Roman"/>
          <w:sz w:val="22"/>
          <w:szCs w:val="22"/>
        </w:rPr>
        <w:t xml:space="preserve">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1000 рублей, если цена Контракта не превышает 3 млн. рублей (включительно). </w:t>
      </w:r>
      <w:r/>
    </w:p>
    <w:p>
      <w:pPr>
        <w:pStyle w:val="710"/>
        <w:ind w:left="-567" w:right="0"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5.9.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</w:t>
      </w:r>
      <w:r>
        <w:rPr>
          <w:rFonts w:ascii="Times New Roman" w:hAnsi="Times New Roman" w:cs="Times New Roman"/>
          <w:sz w:val="22"/>
          <w:szCs w:val="22"/>
        </w:rPr>
        <w:t xml:space="preserve">зательств, предусмотренных контрактом,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</w:t>
      </w:r>
      <w:r>
        <w:rPr>
          <w:rFonts w:ascii="Times New Roman" w:hAnsi="Times New Roman" w:cs="Times New Roman"/>
          <w:sz w:val="22"/>
          <w:szCs w:val="22"/>
        </w:rPr>
        <w:t xml:space="preserve">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/>
    </w:p>
    <w:p>
      <w:pPr>
        <w:pStyle w:val="710"/>
        <w:ind w:left="-567" w:right="0" w:firstLine="567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 xml:space="preserve">5.10. Общая сумма начисленных штрафов за неисполнение или ненадлежащее исполнение Поставщиком или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10"/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6. Форс-мажор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Style w:val="751"/>
          <w:sz w:val="22"/>
          <w:szCs w:val="22"/>
        </w:rPr>
        <w:t xml:space="preserve">6.1. Стороны не несут ответственности за задержки в исполнении или неисполнение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 по настоящему Контракту, если задержки или неисполнение </w:t>
      </w:r>
      <w:r>
        <w:rPr>
          <w:rFonts w:ascii="Times New Roman" w:hAnsi="Times New Roman" w:cs="Times New Roman"/>
          <w:sz w:val="22"/>
          <w:szCs w:val="22"/>
        </w:rPr>
        <w:t xml:space="preserve">произошли вследствие обстоятельств непреодолимой силы. В число таких обстоятельств входят: войны, военные действия, мятежи, саботаж, забастовки, пожары, взрывы, наводнения или иные стихийные бедствия, нормативно-правовые акт государственных органов власти.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6.2. Немедленно после получения информации о наступлении любых обстоятельств Контракта, Стороны письменно уведомляют об этом друг друга.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6.3.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6.4. Если обстоятельство непреодолимой силы вызывает существенное нарушение или неисполнение обязательств п</w:t>
      </w:r>
      <w:r>
        <w:rPr>
          <w:rFonts w:ascii="Times New Roman" w:hAnsi="Times New Roman" w:cs="Times New Roman"/>
          <w:sz w:val="22"/>
          <w:szCs w:val="22"/>
        </w:rPr>
        <w:t xml:space="preserve">о настоящему Контракту, длящееся более 30 (тридцати) календарных дней, каждая Сторона имеет право прекратить действие настоящего Контракта после подачи другой Стороне предварительного письменного уведомления о своем намерении прекратить действие Контракта.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1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7. Порядок рассмотрения споров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7.1. В </w:t>
      </w:r>
      <w:r>
        <w:rPr>
          <w:rFonts w:ascii="Times New Roman" w:hAnsi="Times New Roman" w:cs="Times New Roman"/>
          <w:sz w:val="22"/>
          <w:szCs w:val="22"/>
        </w:rPr>
        <w:t xml:space="preserve">случае возникновения между Заказчиком и Поставщиком любых споров или разногласий, связанных с настоящим Контрактом или выполнением либо невыполнением любой Стороной обязательств по Контракту, Стороны приложат все усилия для их разрешения путем переговоров.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7.2. Если споры не могут быть разрешены путем переговоров, то спорные вопросы передаются на рассмотрение в Арбитражный суд Магаданской области.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10"/>
        <w:ind w:left="-567" w:right="0" w:firstLine="567"/>
        <w:jc w:val="both"/>
        <w:spacing w:before="0" w:after="0" w:line="259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8. Прочие условия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8.1. Настоящий Контракт вступает в силу со дня его подписания сторонами и действует по 31.12.2026 года включительно, а в части оплаты до полного исполнения обязательств.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8.2. Настоящий Контракт подписан в 2 (двух) экземплярах: один - для Поставщика, другой - для Заказчика, имеющих одинаковую юридическую силу.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71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8.3. Ни одна из Сторон не будет передавать свои права и обязанности по настоящему Контракту без предварительного письменного согласия другой Стороны.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8.4. Настоящий Контракт включая все Приложения и дополнения к нему, составляет один единый Контракт между Поставщиком и Заказчиком. </w:t>
      </w:r>
      <w:bookmarkStart w:id="0" w:name="_ref_613325"/>
      <w:r/>
      <w:bookmarkEnd w:id="0"/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1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9. Гарантийные обязательства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9.1. Поставщик гарантирует качество проданных товаров в </w:t>
      </w:r>
      <w:r>
        <w:rPr>
          <w:rFonts w:ascii="Times New Roman" w:hAnsi="Times New Roman" w:cs="Times New Roman"/>
          <w:sz w:val="22"/>
          <w:szCs w:val="22"/>
        </w:rPr>
        <w:t xml:space="preserve">течение гарантийного срока, указанного в гарантийном талоне. Если у товара в течение гарантийного периода выявляются дефекты или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несоответствия Положениям и условиям настоящего Договора, Поставщик обязан устранить дефекты или заменить неисправные элементы.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9.2. Гарантийное обслуживание производится в порядке и на условиях, установленных Поставщиком в Правилах гарантийного обслуживания и условиях предоставления гарантии, если иные правила не установлены авторизованным сервисным центром производителя товара.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9.3. Гарантийный срок на Товар составляет 6 месяцев и исчисляется с момента подписания товарной накладной, акта приемки-передачи либо УПД.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9.4. Замена бракованного Товара осуществляется за счет Поставщика. Поставщик обязан обеспечить устранение недостатков или замену Товара в течение 3 рабочих дней с момента поступления заявки.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ind w:left="-567" w:right="0" w:firstLine="567"/>
        <w:jc w:val="both"/>
        <w:spacing w:before="0" w:after="57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9.5. При причинении вреда имуществу Заказчика вследствие конструктивных, производственных или иных недостатков поставляемого товара, Поставщик возмещает убытки, понесенные Заказчиком.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1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10. Адреса и реквизиты сторон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tbl>
      <w:tblPr>
        <w:tblW w:w="9668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49"/>
        <w:gridCol w:w="4819"/>
      </w:tblGrid>
      <w:tr>
        <w:tblPrEx/>
        <w:trPr/>
        <w:tc>
          <w:tcPr>
            <w:shd w:val="clear" w:color="auto" w:fill="auto"/>
            <w:tcW w:w="4849" w:type="dxa"/>
            <w:vAlign w:val="center"/>
            <w:textDirection w:val="lrTb"/>
            <w:noWrap w:val="false"/>
          </w:tcPr>
          <w:p>
            <w:pPr>
              <w:pStyle w:val="710"/>
              <w:contextualSpacing/>
              <w:jc w:val="left"/>
              <w:spacing w:line="240" w:lineRule="auto"/>
              <w:widowControl w:val="off"/>
              <w:rPr>
                <w:rFonts w:ascii="Liberation Serif" w:hAnsi="Liberation Serif" w:cs="Liberation Serif"/>
                <w:b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color w:val="000000"/>
              </w:rPr>
              <w:t xml:space="preserve">Заказчик: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  <w:p>
            <w:pPr>
              <w:pStyle w:val="710"/>
              <w:contextualSpacing/>
              <w:jc w:val="left"/>
              <w:spacing w:before="0" w:after="160" w:line="240" w:lineRule="auto"/>
              <w:widowControl w:val="off"/>
              <w:rPr>
                <w:rFonts w:ascii="Liberation Serif" w:hAnsi="Liberation Serif" w:cs="Liberation Serif"/>
                <w:b/>
                <w:bCs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color w:val="000000"/>
              </w:rPr>
              <w:t xml:space="preserve">Управление Федеральной службы государственной регистрации, кадастра и картографии по Магаданской области и Чукотскому автономному округу</w:t>
            </w:r>
            <w:r>
              <w:rPr>
                <w:rFonts w:ascii="Liberation Serif" w:hAnsi="Liberation Serif" w:cs="Liberation Serif"/>
                <w:b/>
                <w:bCs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shd w:val="clear" w:color="auto" w:fill="auto"/>
            <w:tcW w:w="4819" w:type="dxa"/>
            <w:vAlign w:val="center"/>
            <w:textDirection w:val="lrTb"/>
            <w:noWrap w:val="false"/>
          </w:tcPr>
          <w:p>
            <w:pPr>
              <w:pStyle w:val="710"/>
              <w:contextualSpacing/>
              <w:jc w:val="left"/>
              <w:spacing w:line="240" w:lineRule="auto"/>
              <w:widowControl w:val="off"/>
              <w:rPr>
                <w:rFonts w:ascii="Liberation Serif" w:hAnsi="Liberation Serif" w:cs="Liberation Serif"/>
                <w:b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</w:rPr>
              <w:t xml:space="preserve">Поставщик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</w:rPr>
              <w:t xml:space="preserve">: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</w:p>
          <w:p>
            <w:pPr>
              <w:pStyle w:val="710"/>
              <w:contextualSpacing/>
              <w:jc w:val="left"/>
              <w:spacing w:before="0" w:after="57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Полное наименование организации (в соответствии с выпиской из ЕГРЮЛ):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pStyle w:val="710"/>
              <w:contextualSpacing/>
              <w:jc w:val="left"/>
              <w:spacing w:before="0" w:after="57" w:line="240" w:lineRule="auto"/>
              <w:widowControl w:val="off"/>
              <w:rPr>
                <w:rFonts w:ascii="Liberation Serif" w:hAnsi="Liberation Serif" w:cs="Liberation Serif"/>
                <w:b/>
                <w:bCs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Сокращенное наименование организации (в соответствии с выпиской из ЕГРЮЛ):</w:t>
            </w:r>
            <w:r>
              <w:rPr>
                <w:rFonts w:ascii="Liberation Serif" w:hAnsi="Liberation Serif" w:cs="Liberation Serif"/>
                <w:b/>
                <w:bCs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</w:tr>
      <w:tr>
        <w:tblPrEx/>
        <w:trPr/>
        <w:tc>
          <w:tcPr>
            <w:shd w:val="clear" w:color="ffffff" w:fill="ffffff"/>
            <w:tcW w:w="4849" w:type="dxa"/>
            <w:vAlign w:val="center"/>
            <w:textDirection w:val="lrTb"/>
            <w:noWrap w:val="false"/>
          </w:tcPr>
          <w:p>
            <w:pPr>
              <w:pStyle w:val="710"/>
              <w:contextualSpacing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Юридический/фактический адрес: 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pStyle w:val="710"/>
              <w:contextualSpacing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685000, Магаданская обл., г. Магадан, 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pStyle w:val="710"/>
              <w:contextualSpacing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ул. Горького, д.15/7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pStyle w:val="710"/>
              <w:contextualSpacing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</w:rPr>
              <w:t xml:space="preserve">Телефон/ факс: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0"/>
              <w:contextualSpacing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</w:rPr>
              <w:t xml:space="preserve">(4132) 650250/652018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pStyle w:val="710"/>
              <w:contextualSpacing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Адрес электронной почты: </w:t>
              <w:br/>
            </w:r>
            <w:hyperlink r:id="rId12" w:tooltip="mailto:49_feo@rosreestr.ru" w:history="1">
              <w:r>
                <w:rPr>
                  <w:rStyle w:val="747"/>
                  <w:rFonts w:ascii="Liberation Serif" w:hAnsi="Liberation Serif" w:eastAsia="Liberation Serif" w:cs="Liberation Serif"/>
                </w:rPr>
                <w:t xml:space="preserve">49_</w:t>
              </w:r>
              <w:r>
                <w:rPr>
                  <w:rStyle w:val="747"/>
                  <w:rFonts w:ascii="Liberation Serif" w:hAnsi="Liberation Serif" w:eastAsia="Liberation Serif" w:cs="Liberation Serif"/>
                  <w:lang w:val="en-US"/>
                </w:rPr>
                <w:t xml:space="preserve">feo</w:t>
              </w:r>
              <w:r>
                <w:rPr>
                  <w:rStyle w:val="747"/>
                  <w:rFonts w:ascii="Liberation Serif" w:hAnsi="Liberation Serif" w:eastAsia="Liberation Serif" w:cs="Liberation Serif"/>
                </w:rPr>
                <w:t xml:space="preserve">@</w:t>
              </w:r>
              <w:r>
                <w:rPr>
                  <w:rStyle w:val="747"/>
                  <w:rFonts w:ascii="Liberation Serif" w:hAnsi="Liberation Serif" w:eastAsia="Liberation Serif" w:cs="Liberation Serif"/>
                  <w:lang w:val="en-US"/>
                </w:rPr>
                <w:t xml:space="preserve">rosreestr</w:t>
              </w:r>
              <w:r>
                <w:rPr>
                  <w:rStyle w:val="747"/>
                  <w:rFonts w:ascii="Liberation Serif" w:hAnsi="Liberation Serif" w:eastAsia="Liberation Serif" w:cs="Liberation Serif"/>
                </w:rPr>
                <w:t xml:space="preserve">.</w:t>
              </w:r>
              <w:r>
                <w:rPr>
                  <w:rStyle w:val="747"/>
                  <w:rFonts w:ascii="Liberation Serif" w:hAnsi="Liberation Serif" w:eastAsia="Liberation Serif" w:cs="Liberation Serif"/>
                  <w:lang w:val="en-US"/>
                </w:rPr>
                <w:t xml:space="preserve">ru</w:t>
              </w:r>
            </w:hyperlink>
            <w:r>
              <w:rPr>
                <w:rFonts w:ascii="Liberation Serif" w:hAnsi="Liberation Serif" w:eastAsia="Liberation Serif" w:cs="Liberation Serif"/>
              </w:rPr>
              <w:t xml:space="preserve">  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pStyle w:val="710"/>
              <w:contextualSpacing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ИНН 4909007240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pStyle w:val="710"/>
              <w:contextualSpacing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КПП 490901001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pStyle w:val="710"/>
              <w:contextualSpacing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ОГРН 1044900038391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pStyle w:val="710"/>
              <w:contextualSpacing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ОКПО 31632366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pStyle w:val="710"/>
              <w:contextualSpacing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Наименование банка получателя: Казначейский счет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0"/>
              <w:contextualSpacing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03211643000000012005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0"/>
              <w:contextualSpacing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ОКЦ № 1 ДГУ Банка России//УФК по Приморскому краю,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0"/>
              <w:contextualSpacing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г Владивосток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0"/>
              <w:contextualSpacing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л/с 03471А52460 в УФК по Магаданской области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0"/>
              <w:contextualSpacing/>
              <w:jc w:val="left"/>
              <w:spacing w:before="0" w:after="57" w:line="240" w:lineRule="auto"/>
              <w:rPr>
                <w:rFonts w:ascii="Liberation Serif" w:hAnsi="Liberation Serif" w:cs="Liberation Serif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Единый казначейский счет 40102810545370000012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0"/>
              <w:contextualSpacing/>
              <w:jc w:val="left"/>
              <w:spacing w:before="0" w:after="57" w:line="240" w:lineRule="auto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БИК 010507002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pStyle w:val="710"/>
              <w:contextualSpacing/>
              <w:jc w:val="left"/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__________________ / /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pStyle w:val="710"/>
              <w:contextualSpacing/>
              <w:jc w:val="left"/>
              <w:spacing w:before="0" w:after="160"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М.П.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  <w:tc>
          <w:tcPr>
            <w:shd w:val="clear" w:color="ffffff" w:fill="ffffff"/>
            <w:tcW w:w="4819" w:type="dxa"/>
            <w:vAlign w:val="center"/>
            <w:textDirection w:val="lrTb"/>
            <w:noWrap w:val="false"/>
          </w:tcPr>
          <w:p>
            <w:pPr>
              <w:pStyle w:val="710"/>
              <w:contextualSpacing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Юридический адрес: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pStyle w:val="710"/>
              <w:contextualSpacing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Фактический адрес: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pStyle w:val="710"/>
              <w:contextualSpacing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Телефон: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pStyle w:val="710"/>
              <w:contextualSpacing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Эл. почта: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pStyle w:val="710"/>
              <w:contextualSpacing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ИНН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pStyle w:val="710"/>
              <w:contextualSpacing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КПП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pStyle w:val="710"/>
              <w:contextualSpacing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ОГРН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pStyle w:val="710"/>
              <w:contextualSpacing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ОКПО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pStyle w:val="710"/>
              <w:contextualSpacing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ОКТМО – 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pStyle w:val="710"/>
              <w:contextualSpacing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Наименование банка: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pStyle w:val="710"/>
              <w:contextualSpacing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Место нахождения банка: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pStyle w:val="710"/>
              <w:contextualSpacing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Расчетн.счет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pStyle w:val="710"/>
              <w:contextualSpacing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Кор.счет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pStyle w:val="710"/>
              <w:contextualSpacing/>
              <w:jc w:val="left"/>
              <w:spacing w:before="0" w:after="0" w:line="240" w:lineRule="auto"/>
              <w:widowControl w:val="off"/>
              <w:rPr>
                <w:rFonts w:ascii="Liberation Serif" w:hAnsi="Liberation Serif" w:cs="Liberation Serif"/>
                <w:bCs/>
                <w:i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Cs/>
                <w:i/>
              </w:rPr>
              <w:t xml:space="preserve">БИК –</w:t>
            </w:r>
            <w:r>
              <w:rPr>
                <w:rFonts w:ascii="Liberation Serif" w:hAnsi="Liberation Serif" w:cs="Liberation Serif"/>
                <w:bCs/>
                <w:i/>
              </w:rPr>
            </w:r>
            <w:r>
              <w:rPr>
                <w:rFonts w:ascii="Liberation Serif" w:hAnsi="Liberation Serif" w:cs="Liberation Serif"/>
                <w:bCs/>
                <w:i/>
              </w:rPr>
            </w:r>
          </w:p>
          <w:p>
            <w:pPr>
              <w:pStyle w:val="710"/>
              <w:contextualSpacing/>
              <w:jc w:val="left"/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pStyle w:val="710"/>
              <w:contextualSpacing/>
              <w:jc w:val="left"/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pStyle w:val="710"/>
              <w:contextualSpacing/>
              <w:jc w:val="left"/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pStyle w:val="710"/>
              <w:contextualSpacing/>
              <w:jc w:val="left"/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pStyle w:val="710"/>
              <w:contextualSpacing/>
              <w:jc w:val="left"/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pStyle w:val="710"/>
              <w:contextualSpacing/>
              <w:jc w:val="left"/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pStyle w:val="710"/>
              <w:contextualSpacing/>
              <w:jc w:val="left"/>
              <w:spacing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__________________ / /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  <w:p>
            <w:pPr>
              <w:pStyle w:val="710"/>
              <w:contextualSpacing/>
              <w:jc w:val="left"/>
              <w:spacing w:before="0" w:after="160" w:line="240" w:lineRule="auto"/>
              <w:widowControl w:val="off"/>
              <w:rPr>
                <w:rFonts w:ascii="Liberation Serif" w:hAnsi="Liberation Serif" w:cs="Liberation Serif"/>
                <w:color w:val="000000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color w:val="000000"/>
              </w:rPr>
              <w:t xml:space="preserve">М.П.</w:t>
            </w:r>
            <w:r>
              <w:rPr>
                <w:rFonts w:ascii="Liberation Serif" w:hAnsi="Liberation Serif" w:cs="Liberation Serif"/>
                <w:color w:val="000000"/>
              </w:rPr>
            </w:r>
            <w:r>
              <w:rPr>
                <w:rFonts w:ascii="Liberation Serif" w:hAnsi="Liberation Serif" w:cs="Liberation Serif"/>
                <w:color w:val="000000"/>
              </w:rPr>
            </w:r>
          </w:p>
        </w:tc>
      </w:tr>
    </w:tbl>
    <w:p>
      <w:pPr>
        <w:pStyle w:val="710"/>
        <w:ind w:left="5102"/>
        <w:keepLines/>
        <w:keepNext/>
        <w:spacing w:before="0" w:after="0" w:line="240" w:lineRule="auto"/>
        <w:tabs>
          <w:tab w:val="left" w:pos="142" w:leader="none"/>
          <w:tab w:val="clear" w:pos="708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10"/>
        <w:ind w:left="5102"/>
        <w:spacing w:before="0" w:after="0" w:line="240" w:lineRule="auto"/>
        <w:tabs>
          <w:tab w:val="left" w:pos="142" w:leader="none"/>
          <w:tab w:val="clear" w:pos="708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jc w:val="left"/>
        <w:keepLines/>
        <w:keepNext/>
        <w:spacing w:before="0" w:after="57" w:line="240" w:lineRule="auto"/>
        <w:tabs>
          <w:tab w:val="left" w:pos="142" w:leader="none"/>
          <w:tab w:val="clear" w:pos="708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710"/>
        <w:jc w:val="right"/>
        <w:keepLines/>
        <w:keepNext/>
        <w:spacing w:before="0" w:after="57" w:line="240" w:lineRule="auto"/>
        <w:tabs>
          <w:tab w:val="left" w:pos="142" w:leader="none"/>
          <w:tab w:val="clear" w:pos="708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</w:rPr>
        <w:t xml:space="preserve">Приложение № 1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710"/>
        <w:jc w:val="right"/>
        <w:keepLines/>
        <w:keepNext/>
        <w:spacing w:before="0" w:after="57" w:line="240" w:lineRule="auto"/>
        <w:tabs>
          <w:tab w:val="left" w:pos="142" w:leader="none"/>
          <w:tab w:val="clear" w:pos="708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к Контракту № _____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jc w:val="right"/>
        <w:keepLines/>
        <w:keepNext/>
        <w:spacing w:before="0" w:after="57" w:line="240" w:lineRule="auto"/>
        <w:tabs>
          <w:tab w:val="left" w:pos="142" w:leader="none"/>
          <w:tab w:val="clear" w:pos="708" w:leader="none"/>
        </w:tabs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от ____________ 2026 г.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10"/>
        <w:jc w:val="right"/>
        <w:keepLines/>
        <w:keepNext/>
        <w:tabs>
          <w:tab w:val="left" w:pos="142" w:leader="none"/>
          <w:tab w:val="clear" w:pos="70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jc w:val="right"/>
        <w:keepLines/>
        <w:keepNext/>
        <w:tabs>
          <w:tab w:val="left" w:pos="142" w:leader="none"/>
          <w:tab w:val="clear" w:pos="708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10"/>
        <w:ind w:firstLine="709"/>
        <w:jc w:val="center"/>
        <w:tabs>
          <w:tab w:val="clear" w:pos="708" w:leader="none"/>
          <w:tab w:val="left" w:pos="3345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СПЕЦИФИКАЦИЯ 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tbl>
      <w:tblPr>
        <w:tblW w:w="9354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6"/>
        <w:gridCol w:w="4253"/>
        <w:gridCol w:w="1417"/>
        <w:gridCol w:w="1418"/>
        <w:gridCol w:w="1700"/>
      </w:tblGrid>
      <w:tr>
        <w:tblPrEx/>
        <w:trPr>
          <w:trHeight w:val="65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710"/>
              <w:jc w:val="center"/>
              <w:spacing w:before="0" w:after="16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п/п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710"/>
              <w:jc w:val="center"/>
              <w:spacing w:before="0" w:after="16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Наименование, характеристики Товара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0"/>
              <w:jc w:val="center"/>
              <w:spacing w:before="0" w:after="16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Количество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10"/>
              <w:jc w:val="center"/>
              <w:spacing w:before="0" w:after="16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Цена за ед. в руб., </w:t>
              <w:br/>
              <w:t xml:space="preserve">(в том числе НДС-____%)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Style w:val="710"/>
              <w:jc w:val="center"/>
              <w:spacing w:before="0" w:after="16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Сумма в руб., (в том числе НДС-____%)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266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785"/>
              <w:numPr>
                <w:ilvl w:val="0"/>
                <w:numId w:val="1"/>
              </w:numPr>
              <w:contextualSpacing/>
              <w:ind w:left="-41" w:right="-6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710"/>
              <w:jc w:val="both"/>
              <w:spacing w:before="0" w:after="16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Вывеска фасадная, размер - 600х800 мм, ПВХ 5 мм ,УФ-печать, алюминиевый профиль Нильсен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0"/>
              <w:jc w:val="center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10"/>
              <w:jc w:val="center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Style w:val="710"/>
              <w:jc w:val="left"/>
              <w:spacing w:before="0" w:beforeAutospacing="0" w:after="160" w:afterAutospacing="0" w:line="259" w:lineRule="auto"/>
              <w:widowControl/>
            </w:pPr>
            <w:r/>
            <w:r/>
          </w:p>
        </w:tc>
      </w:tr>
      <w:tr>
        <w:tblPrEx/>
        <w:trPr>
          <w:trHeight w:val="266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785"/>
              <w:numPr>
                <w:ilvl w:val="0"/>
                <w:numId w:val="1"/>
              </w:numPr>
              <w:contextualSpacing/>
              <w:ind w:left="-41" w:right="-6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710"/>
              <w:jc w:val="both"/>
              <w:spacing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Вывеска фасадная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0"/>
              <w:jc w:val="both"/>
              <w:spacing w:before="0" w:after="16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(режим работы) - размер 600х800 мм, ПВХ 5 мм ,УФ-печать, алюминиевый профиль Нильсен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10"/>
              <w:jc w:val="center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710"/>
              <w:jc w:val="left"/>
              <w:spacing w:before="0" w:beforeAutospacing="0" w:after="160" w:afterAutospacing="0" w:line="259" w:lineRule="auto"/>
              <w:widowControl/>
            </w:pPr>
            <w:r/>
            <w:r/>
          </w:p>
        </w:tc>
        <w:tc>
          <w:tcPr>
            <w:shd w:val="clear" w:color="000000" w:fill="ffffff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Style w:val="710"/>
              <w:jc w:val="left"/>
              <w:spacing w:before="0" w:beforeAutospacing="0" w:after="160" w:afterAutospacing="0" w:line="259" w:lineRule="auto"/>
              <w:widowControl/>
            </w:pPr>
            <w:r/>
            <w:r/>
          </w:p>
        </w:tc>
      </w:tr>
      <w:tr>
        <w:tblPrEx/>
        <w:trPr>
          <w:trHeight w:val="31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710"/>
              <w:ind w:left="-41" w:right="-60"/>
              <w:jc w:val="center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bottom"/>
            <w:textDirection w:val="lrTb"/>
            <w:noWrap w:val="false"/>
          </w:tcPr>
          <w:p>
            <w:pPr>
              <w:pStyle w:val="710"/>
              <w:spacing w:before="0" w:after="1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ИТОГО: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10"/>
              <w:jc w:val="center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10"/>
              <w:jc w:val="center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pStyle w:val="710"/>
              <w:jc w:val="left"/>
              <w:spacing w:before="0" w:beforeAutospacing="0" w:after="160" w:afterAutospacing="0" w:line="259" w:lineRule="auto"/>
              <w:widowControl/>
            </w:pPr>
            <w:r/>
            <w:r/>
          </w:p>
        </w:tc>
      </w:tr>
    </w:tbl>
    <w:p>
      <w:pPr>
        <w:pStyle w:val="710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3"/>
        <w:ind w:left="0" w:right="0" w:firstLine="0"/>
        <w:jc w:val="center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pPr>
      <w:r>
        <w:rPr>
          <w:rFonts w:eastAsia="Andale Sans UI"/>
          <w:b/>
          <w:sz w:val="22"/>
          <w:szCs w:val="22"/>
          <w:lang w:eastAsia="ru-RU"/>
        </w:rPr>
        <w:t xml:space="preserve">                  </w:t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pPr>
        <w:pStyle w:val="710"/>
        <w:ind w:left="0" w:right="0" w:firstLine="0"/>
        <w:jc w:val="center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pPr>
        <w:pStyle w:val="710"/>
        <w:ind w:left="0" w:right="0" w:firstLine="0"/>
        <w:jc w:val="center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pPr>
        <w:pStyle w:val="710"/>
        <w:ind w:left="0" w:right="0" w:firstLine="0"/>
        <w:jc w:val="center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pPr>
        <w:pStyle w:val="710"/>
        <w:ind w:left="0" w:right="0" w:firstLine="0"/>
        <w:jc w:val="center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pPr>
        <w:pStyle w:val="710"/>
        <w:ind w:left="0" w:right="0" w:firstLine="0"/>
        <w:jc w:val="center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pPr>
        <w:pStyle w:val="710"/>
        <w:ind w:left="0" w:right="0" w:firstLine="0"/>
        <w:jc w:val="center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pPr>
        <w:pStyle w:val="710"/>
        <w:ind w:left="0" w:right="0" w:firstLine="0"/>
        <w:jc w:val="center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pPr>
        <w:pStyle w:val="710"/>
        <w:ind w:left="0" w:right="0" w:firstLine="0"/>
        <w:jc w:val="center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pPr>
        <w:pStyle w:val="710"/>
        <w:ind w:left="0" w:right="0" w:firstLine="0"/>
        <w:jc w:val="center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pPr>
        <w:pStyle w:val="710"/>
        <w:ind w:left="0" w:right="0" w:firstLine="0"/>
        <w:jc w:val="center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pPr>
        <w:pStyle w:val="710"/>
        <w:ind w:left="0" w:right="0" w:firstLine="0"/>
        <w:jc w:val="center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pPr>
        <w:pStyle w:val="710"/>
        <w:ind w:left="0" w:right="0" w:firstLine="0"/>
        <w:jc w:val="center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pPr>
        <w:pStyle w:val="710"/>
        <w:ind w:left="0" w:right="0" w:firstLine="0"/>
        <w:jc w:val="center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pPr>
        <w:pStyle w:val="710"/>
        <w:ind w:left="0" w:right="0" w:firstLine="0"/>
        <w:jc w:val="center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pP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pPr>
        <w:jc w:val="right"/>
        <w:keepLines/>
        <w:keepNext/>
        <w:spacing w:before="0" w:after="57" w:line="240" w:lineRule="auto"/>
        <w:tabs>
          <w:tab w:val="left" w:pos="142" w:leader="none"/>
          <w:tab w:val="clear" w:pos="708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jc w:val="right"/>
        <w:keepLines/>
        <w:keepNext/>
        <w:spacing w:before="0" w:after="57" w:line="240" w:lineRule="auto"/>
        <w:tabs>
          <w:tab w:val="left" w:pos="142" w:leader="none"/>
          <w:tab w:val="clear" w:pos="708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jc w:val="right"/>
        <w:keepLines/>
        <w:keepNext/>
        <w:spacing w:before="0" w:after="57" w:line="240" w:lineRule="auto"/>
        <w:tabs>
          <w:tab w:val="left" w:pos="142" w:leader="none"/>
          <w:tab w:val="clear" w:pos="708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710"/>
        <w:jc w:val="right"/>
        <w:keepLines/>
        <w:keepNext/>
        <w:spacing w:before="0" w:after="57" w:line="240" w:lineRule="auto"/>
        <w:tabs>
          <w:tab w:val="left" w:pos="142" w:leader="none"/>
          <w:tab w:val="clear" w:pos="708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2"/>
          <w:szCs w:val="22"/>
        </w:rPr>
        <w:t xml:space="preserve">Приложение № 2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710"/>
        <w:jc w:val="right"/>
        <w:keepLines/>
        <w:keepNext/>
        <w:spacing w:before="0" w:after="6" w:line="240" w:lineRule="auto"/>
        <w:tabs>
          <w:tab w:val="left" w:pos="142" w:leader="none"/>
          <w:tab w:val="clear" w:pos="708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к Контракту № _____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10"/>
        <w:jc w:val="right"/>
        <w:keepLines/>
        <w:keepNext/>
        <w:spacing w:before="0" w:after="6" w:line="240" w:lineRule="auto"/>
        <w:tabs>
          <w:tab w:val="left" w:pos="142" w:leader="none"/>
          <w:tab w:val="clear" w:pos="708" w:leader="none"/>
        </w:tabs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от ____________2026 г.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713"/>
        <w:ind w:left="0" w:right="0" w:firstLine="0"/>
        <w:jc w:val="center"/>
        <w:shd w:val="clear" w:color="ffffff" w:fill="ffffff"/>
        <w:rPr>
          <w:rFonts w:ascii="Liberation Serif" w:hAnsi="Liberation Serif" w:cs="Liberation Serif"/>
          <w:b/>
          <w:bCs/>
          <w:color w:val="000000"/>
          <w:sz w:val="22"/>
          <w:szCs w:val="22"/>
        </w:rPr>
      </w:pPr>
      <w:r>
        <w:rPr>
          <w:rFonts w:ascii="Liberation Serif" w:hAnsi="Liberation Serif" w:cs="Liberation Serif"/>
          <w:b/>
          <w:bCs/>
          <w:color w:val="000000"/>
          <w:sz w:val="22"/>
          <w:szCs w:val="22"/>
        </w:rPr>
      </w:r>
      <w:r>
        <w:rPr>
          <w:rFonts w:ascii="Liberation Serif" w:hAnsi="Liberation Serif" w:cs="Liberation Serif"/>
          <w:b/>
          <w:bCs/>
          <w:color w:val="000000"/>
          <w:sz w:val="22"/>
          <w:szCs w:val="22"/>
        </w:rPr>
      </w:r>
      <w:r>
        <w:rPr>
          <w:rFonts w:ascii="Liberation Serif" w:hAnsi="Liberation Serif" w:cs="Liberation Serif"/>
          <w:b/>
          <w:bCs/>
          <w:color w:val="000000"/>
          <w:sz w:val="22"/>
          <w:szCs w:val="22"/>
        </w:rPr>
      </w:r>
    </w:p>
    <w:p>
      <w:pPr>
        <w:pStyle w:val="713"/>
        <w:ind w:left="0" w:right="0" w:firstLine="0"/>
        <w:jc w:val="left"/>
        <w:shd w:val="clear" w:color="ffffff" w:fill="ffffff"/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pPr>
      <w:r>
        <w:rPr>
          <w:rFonts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  <w:r>
        <w:rPr>
          <w:rFonts w:ascii="Times New Roman" w:hAnsi="Times New Roman" w:eastAsia="Andale Sans UI"/>
          <w:b/>
          <w:bCs/>
          <w:sz w:val="22"/>
          <w:szCs w:val="22"/>
          <w:lang w:eastAsia="ru-RU"/>
        </w:rPr>
      </w:r>
    </w:p>
    <w:p>
      <w:pPr>
        <w:pStyle w:val="713"/>
        <w:ind w:left="0" w:right="0" w:firstLine="0"/>
        <w:jc w:val="left"/>
        <w:shd w:val="clear" w:color="ffffff" w:fill="ffffff"/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</w:r>
    </w:p>
    <w:p>
      <w:pPr>
        <w:pStyle w:val="713"/>
        <w:ind w:left="0" w:right="0" w:firstLine="0"/>
        <w:jc w:val="center"/>
        <w:shd w:val="clear" w:color="ffffff" w:fill="ffffff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Техническое задание 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</w:r>
    </w:p>
    <w:p>
      <w:pPr>
        <w:pStyle w:val="713"/>
        <w:ind w:left="0" w:right="0" w:firstLine="0"/>
        <w:jc w:val="center"/>
        <w:shd w:val="clear" w:color="ffffff" w:fill="ffff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</w: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Поставка</w:t>
      </w: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 фасадных вывесок </w:t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714"/>
        <w:ind w:left="0" w:right="0" w:firstLine="0"/>
        <w:jc w:val="both"/>
        <w:shd w:val="clear" w:color="ffffff" w:fill="ffffff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1. Общая информация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</w:r>
    </w:p>
    <w:p>
      <w:pPr>
        <w:pStyle w:val="785"/>
        <w:numPr>
          <w:ilvl w:val="0"/>
          <w:numId w:val="2"/>
        </w:numPr>
        <w:contextualSpacing/>
        <w:ind w:left="709" w:right="0" w:hanging="360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Объект закупки: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 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Поставка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 фасадных вывесок.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2"/>
        </w:numPr>
        <w:contextualSpacing/>
        <w:ind w:left="709" w:right="0" w:hanging="360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Количество: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 согласно Таблицы № 1 «Перечень объектов закупки».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2"/>
        </w:numPr>
        <w:contextualSpacing/>
        <w:ind w:left="709" w:right="0" w:hanging="360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Место поставки: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 689000, Чукотский автономный округ, г. Анадырь, ул. Отке, д.30.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2"/>
        </w:numPr>
        <w:contextualSpacing/>
        <w:ind w:left="709" w:right="0" w:hanging="360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Срок поставки: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 в течение 2 рабочих дня с даты заключения контракта.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2"/>
        </w:numPr>
        <w:contextualSpacing/>
        <w:ind w:left="709" w:right="0" w:hanging="360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Приложения к ТЗ: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2"/>
        </w:numPr>
        <w:contextualSpacing/>
        <w:ind w:left="709" w:right="0" w:hanging="360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Приложение № 1 — Дизайн</w:t>
        <w:noBreakHyphen/>
        <w:t xml:space="preserve">макет.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2"/>
        </w:numPr>
        <w:contextualSpacing/>
        <w:ind w:left="709" w:right="0" w:hanging="360"/>
        <w:jc w:val="both"/>
        <w:spacing w:before="0" w:after="16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2"/>
          <w:szCs w:val="22"/>
        </w:rPr>
        <w:t xml:space="preserve">Контактное лицо Заказчика по согласованию макетов и цветового решения</w:t>
      </w:r>
      <w:r>
        <w:rPr>
          <w:rFonts w:ascii="Liberation Serif" w:hAnsi="Liberation Serif" w:cs="Liberation Serif"/>
          <w:sz w:val="22"/>
          <w:szCs w:val="22"/>
        </w:rPr>
        <w:t xml:space="preserve"> – Соломина Людмила Андреевна, тел. 8 (42722) 2-89-25.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714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2. Требования к дизайну и содержанию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6"/>
        </w:numPr>
        <w:ind w:left="709" w:right="0" w:hanging="425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Логотип Росреестра, 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2"/>
          <w:szCs w:val="22"/>
        </w:rPr>
        <w:t xml:space="preserve">текст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, шрифт, цветовая гамма в соответствии с брендбуком                  ведомства.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3"/>
        </w:numPr>
        <w:ind w:left="709" w:right="0" w:hanging="36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 w:val="0"/>
          <w:bCs w:val="0"/>
          <w:color w:val="000000"/>
          <w:sz w:val="22"/>
          <w:szCs w:val="22"/>
        </w:rPr>
        <w:t xml:space="preserve">Ориентация</w:t>
      </w: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 </w:t>
      </w: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вертикальная.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14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3. Технические требования к конструкции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4"/>
        </w:numPr>
        <w:contextualSpacing/>
        <w:ind w:left="709" w:right="0" w:hanging="360"/>
        <w:jc w:val="both"/>
        <w:spacing w:before="0" w:after="0"/>
        <w:rPr>
          <w:rFonts w:ascii="Liberation Serif" w:hAnsi="Liberation Serif" w:cs="Liberation Serif"/>
          <w:b w:val="0"/>
          <w:bCs w:val="0"/>
        </w:rP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Размер: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2"/>
          <w:szCs w:val="22"/>
        </w:rPr>
        <w:t xml:space="preserve">600х800мм </w:t>
      </w:r>
      <w:r>
        <w:rPr>
          <w:rFonts w:ascii="Liberation Serif" w:hAnsi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pStyle w:val="785"/>
        <w:numPr>
          <w:ilvl w:val="0"/>
          <w:numId w:val="4"/>
        </w:numPr>
        <w:contextualSpacing/>
        <w:ind w:left="709" w:right="0" w:hanging="360"/>
        <w:jc w:val="both"/>
        <w:spacing w:before="0" w:after="160"/>
        <w:rPr>
          <w:rFonts w:ascii="Liberation Serif" w:hAnsi="Liberation Serif" w:cs="Liberation Serif"/>
          <w:b w:val="0"/>
          <w:bCs w:val="0"/>
        </w:rPr>
      </w:pP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</w:rPr>
        <w:t xml:space="preserve">Материал: 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sz w:val="22"/>
          <w:szCs w:val="22"/>
        </w:rPr>
        <w:t xml:space="preserve">ПВХ 5 мм, УФ-печать, алюминиевый профиль</w:t>
      </w:r>
      <w:r>
        <w:rPr>
          <w:rFonts w:ascii="Liberation Serif" w:hAnsi="Liberation Serif" w:cs="Liberation Serif"/>
          <w:b w:val="0"/>
          <w:bCs w:val="0"/>
          <w:sz w:val="22"/>
          <w:szCs w:val="22"/>
        </w:rPr>
        <w:t xml:space="preserve"> Нильсен.</w:t>
      </w:r>
      <w:r>
        <w:rPr>
          <w:rFonts w:ascii="Liberation Serif" w:hAnsi="Liberation Serif" w:cs="Liberation Serif"/>
          <w:b w:val="0"/>
          <w:bCs w:val="0"/>
        </w:rPr>
      </w:r>
      <w:r>
        <w:rPr>
          <w:rFonts w:ascii="Liberation Serif" w:hAnsi="Liberation Serif" w:cs="Liberation Serif"/>
          <w:b w:val="0"/>
          <w:bCs w:val="0"/>
        </w:rPr>
      </w:r>
    </w:p>
    <w:p>
      <w:pPr>
        <w:pStyle w:val="714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4. Требования к материалам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5"/>
        </w:numPr>
        <w:contextualSpacing/>
        <w:ind w:left="709" w:right="0" w:hanging="360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Все материалы должны быть сертифицированы для наружного применения.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5"/>
        </w:numPr>
        <w:contextualSpacing/>
        <w:ind w:left="709" w:right="0" w:hanging="360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Устойчивость к УФ</w:t>
        <w:noBreakHyphen/>
        <w:t xml:space="preserve">излучению, коррозии, перепадам температур, влаге.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5"/>
        </w:numPr>
        <w:contextualSpacing/>
        <w:ind w:left="709" w:right="0" w:hanging="360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Соответствие ГОСТ 8.579</w:t>
        <w:noBreakHyphen/>
        <w:t xml:space="preserve">2019, ГОСТ 17527</w:t>
        <w:noBreakHyphen/>
        <w:t xml:space="preserve">2020, СП 28.13330.2012.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5"/>
        </w:numPr>
        <w:contextualSpacing/>
        <w:ind w:left="709" w:right="0" w:hanging="360"/>
        <w:jc w:val="both"/>
        <w:spacing w:before="0" w:after="16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Экологическая безопасность (отсутствие токсичных выделений).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14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5. Порядок согласования и изготовления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7"/>
        </w:numPr>
        <w:contextualSpacing/>
        <w:ind w:left="709" w:right="0" w:hanging="360"/>
        <w:jc w:val="both"/>
        <w:spacing w:before="0" w:after="0" w:line="240" w:lineRule="auto"/>
        <w:rPr>
          <w:rFonts w:ascii="Liberation Serif" w:hAnsi="Liberation Serif" w:eastAsia="Liberation Serif" w:cs="Liberation Serif"/>
          <w:color w:val="000000"/>
          <w:sz w:val="24"/>
          <w:szCs w:val="24"/>
        </w:rPr>
        <w:suppressLineNumbers w:val="0"/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После подписания контракта исполнитель предоставляет на согласование                             дизайн</w:t>
        <w:noBreakHyphen/>
        <w:t xml:space="preserve">макеты в формате *.JPG (с указанием истинных размеров и цветового решения).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  <w:r>
        <w:rPr>
          <w:rFonts w:ascii="Liberation Serif" w:hAnsi="Liberation Serif" w:eastAsia="Liberation Serif" w:cs="Liberation Serif"/>
          <w:color w:val="000000"/>
          <w:sz w:val="24"/>
          <w:szCs w:val="24"/>
        </w:rPr>
      </w:r>
    </w:p>
    <w:p>
      <w:pPr>
        <w:pStyle w:val="785"/>
        <w:numPr>
          <w:ilvl w:val="0"/>
          <w:numId w:val="7"/>
        </w:numPr>
        <w:contextualSpacing/>
        <w:ind w:left="709" w:right="0" w:hanging="360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Заказчик утверждает макет или направляет правки в течение 3 часов.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7"/>
        </w:numPr>
        <w:contextualSpacing/>
        <w:ind w:left="709" w:right="0" w:hanging="360"/>
        <w:jc w:val="both"/>
        <w:spacing w:before="0" w:after="16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После согласования исполнитель изготавливает вывеску в установленные сроки.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14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6. Требования к поставке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8"/>
        </w:numPr>
        <w:ind w:left="709" w:right="0" w:hanging="36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Вывеска поставляется в защитной упаковке, обеспечивающей сохранность при                    транспортировке.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14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  <w:highlight w:val="none"/>
        </w:rPr>
      </w:r>
    </w:p>
    <w:p>
      <w:pPr>
        <w:pStyle w:val="714"/>
        <w:ind w:left="0" w:right="0" w:firstLine="0"/>
        <w:jc w:val="both"/>
        <w:shd w:val="clear" w:color="ffffff" w:fill="ffffff"/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7. Гарантийные обязательства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</w:r>
    </w:p>
    <w:p>
      <w:pPr>
        <w:pStyle w:val="785"/>
        <w:numPr>
          <w:ilvl w:val="0"/>
          <w:numId w:val="9"/>
        </w:numPr>
        <w:contextualSpacing/>
        <w:ind w:left="709" w:right="0" w:hanging="360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Гарантия на изделие —не менее 2 лет с момента подписания документов о  приёмке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9"/>
        </w:numPr>
        <w:contextualSpacing/>
        <w:ind w:left="709" w:right="0" w:hanging="360"/>
        <w:jc w:val="both"/>
        <w:spacing w:before="0" w:after="16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В гарантийный период исполнитель устраняет дефекты материалов  за  свой счёт.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</w:r>
      <w:r>
        <w:rPr>
          <w:rFonts w:ascii="Liberation Serif" w:hAnsi="Liberation Serif" w:cs="Liberation Serif"/>
        </w:rPr>
      </w:r>
    </w:p>
    <w:p>
      <w:pPr>
        <w:pStyle w:val="714"/>
        <w:ind w:left="0" w:right="0" w:firstLine="0"/>
        <w:jc w:val="both"/>
        <w:shd w:val="clear" w:color="ffffff" w:fill="ffffff"/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8. Отчётная документация</w:t>
      </w: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2"/>
          <w:szCs w:val="22"/>
          <w:highlight w:val="none"/>
        </w:rPr>
      </w:r>
    </w:p>
    <w:p>
      <w:pPr>
        <w:pStyle w:val="710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Исполнитель предоставляет: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10"/>
        </w:numPr>
        <w:contextualSpacing/>
        <w:ind w:left="709" w:right="0" w:hanging="360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сертификат соответствия / декларацию о соответствии;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10"/>
        </w:numPr>
        <w:contextualSpacing/>
        <w:ind w:left="709" w:right="0" w:hanging="360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паспорт изделия с указанием характеристик и срока службы;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10"/>
        </w:numPr>
        <w:contextualSpacing/>
        <w:ind w:left="709" w:right="0" w:hanging="360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товарную накладная, акт приема-передачи или УПД;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10"/>
        </w:numPr>
        <w:contextualSpacing/>
        <w:ind w:left="709" w:right="0" w:hanging="360"/>
        <w:jc w:val="both"/>
        <w:spacing w:before="0" w:after="16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инструкцию по эксплуатации и уходу;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14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/>
          <w:color w:val="000000"/>
          <w:sz w:val="22"/>
          <w:szCs w:val="22"/>
        </w:rPr>
        <w:t xml:space="preserve">9. Критерии приёмки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10"/>
        <w:ind w:left="0" w:right="0" w:firstLine="0"/>
        <w:jc w:val="both"/>
        <w:shd w:val="clear" w:color="ffffff" w:fill="ffffff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Вывеска считается принятой, если: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11"/>
        </w:numPr>
        <w:contextualSpacing/>
        <w:ind w:left="709" w:right="0" w:hanging="360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соответствует утверждённому макету и ТЗ;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11"/>
        </w:numPr>
        <w:contextualSpacing/>
        <w:ind w:left="709" w:right="0" w:hanging="360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отсутствуют механические повреждения, дефекты покрытия;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11"/>
        </w:numPr>
        <w:contextualSpacing/>
        <w:ind w:left="709" w:right="0" w:hanging="360"/>
        <w:jc w:val="both"/>
        <w:spacing w:before="0" w:after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крепления надёжны, конструкция устойчива к ветровой нагрузке;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85"/>
        <w:numPr>
          <w:ilvl w:val="0"/>
          <w:numId w:val="11"/>
        </w:numPr>
        <w:contextualSpacing/>
        <w:ind w:left="709" w:right="0" w:hanging="360"/>
        <w:jc w:val="both"/>
        <w:spacing w:before="0" w:after="16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color w:val="000000"/>
          <w:sz w:val="22"/>
          <w:szCs w:val="22"/>
        </w:rPr>
        <w:t xml:space="preserve">предоставлены все документы, указанные в п. 8.</w:t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10"/>
        <w:jc w:val="lef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pStyle w:val="710"/>
        <w:jc w:val="right"/>
        <w:rPr>
          <w:rFonts w:ascii="Liberation Serif" w:hAnsi="Liberation Serif" w:eastAsia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eastAsia="Liberation Serif" w:cs="Liberation Serif"/>
          <w:sz w:val="20"/>
          <w:szCs w:val="20"/>
          <w:highlight w:val="none"/>
        </w:rPr>
      </w:r>
      <w:r>
        <w:rPr>
          <w:rFonts w:ascii="Liberation Serif" w:hAnsi="Liberation Serif" w:eastAsia="Liberation Serif" w:cs="Liberation Serif"/>
          <w:sz w:val="20"/>
          <w:szCs w:val="20"/>
          <w:highlight w:val="none"/>
        </w:rPr>
      </w:r>
    </w:p>
    <w:p>
      <w:pPr>
        <w:pStyle w:val="710"/>
        <w:jc w:val="right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2"/>
          <w:szCs w:val="22"/>
        </w:rPr>
        <w:t xml:space="preserve">Таблица № 1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pStyle w:val="710"/>
        <w:jc w:val="center"/>
        <w:rPr>
          <w:rFonts w:ascii="Liberation Serif" w:hAnsi="Liberation Serif" w:cs="Liberation Serif"/>
          <w:b/>
          <w:bCs/>
          <w:i w:val="0"/>
        </w:rPr>
      </w:pPr>
      <w:r>
        <w:rPr>
          <w:rFonts w:ascii="Liberation Serif" w:hAnsi="Liberation Serif" w:eastAsia="Liberation Serif" w:cs="Liberation Serif"/>
          <w:sz w:val="22"/>
          <w:szCs w:val="22"/>
        </w:rPr>
        <w:br/>
      </w:r>
      <w:r>
        <w:rPr>
          <w:rFonts w:ascii="Liberation Serif" w:hAnsi="Liberation Serif" w:eastAsia="Liberation Serif" w:cs="Liberation Serif"/>
          <w:b/>
          <w:bCs/>
          <w:i w:val="0"/>
          <w:iCs w:val="0"/>
          <w:color w:val="000000"/>
          <w:sz w:val="22"/>
          <w:szCs w:val="22"/>
        </w:rPr>
        <w:t xml:space="preserve">Перечень объектов закупки</w:t>
      </w:r>
      <w:r>
        <w:rPr>
          <w:rFonts w:ascii="Liberation Serif" w:hAnsi="Liberation Serif" w:cs="Liberation Serif"/>
          <w:b/>
          <w:bCs/>
          <w:i w:val="0"/>
        </w:rPr>
      </w:r>
      <w:r>
        <w:rPr>
          <w:rFonts w:ascii="Liberation Serif" w:hAnsi="Liberation Serif" w:cs="Liberation Serif"/>
          <w:b/>
          <w:bCs/>
          <w:i w:val="0"/>
        </w:rPr>
      </w:r>
    </w:p>
    <w:tbl>
      <w:tblPr>
        <w:tblStyle w:val="917"/>
        <w:tblW w:w="850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4251"/>
        <w:gridCol w:w="1843"/>
        <w:gridCol w:w="1844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10"/>
              <w:jc w:val="both"/>
              <w:spacing w:before="0" w:after="0" w:line="240" w:lineRule="auto"/>
              <w:widowControl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  <w:lang w:val="ru-RU" w:eastAsia="en-US" w:bidi="ar-SA"/>
              </w:rPr>
              <w:t xml:space="preserve">п/п</w:t>
            </w:r>
            <w:r>
              <w:rPr>
                <w:rFonts w:ascii="Liberation Serif" w:hAnsi="Liberation Serif" w:cs="Liberation Serif"/>
                <w:b/>
                <w:bCs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W w:w="4251" w:type="dxa"/>
            <w:textDirection w:val="lrTb"/>
            <w:noWrap w:val="false"/>
          </w:tcPr>
          <w:p>
            <w:pPr>
              <w:pStyle w:val="710"/>
              <w:jc w:val="center"/>
              <w:spacing w:before="0" w:after="0" w:line="240" w:lineRule="auto"/>
              <w:widowControl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  <w:lang w:val="ru-RU" w:eastAsia="en-US" w:bidi="ar-SA"/>
              </w:rPr>
              <w:t xml:space="preserve">Наименование</w:t>
            </w:r>
            <w:r>
              <w:rPr>
                <w:rFonts w:ascii="Liberation Serif" w:hAnsi="Liberation Serif" w:cs="Liberation Serif"/>
                <w:b/>
                <w:bCs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10"/>
              <w:jc w:val="center"/>
              <w:spacing w:before="0" w:after="0" w:line="240" w:lineRule="auto"/>
              <w:widowControl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  <w:lang w:val="ru-RU" w:eastAsia="en-US" w:bidi="ar-SA"/>
              </w:rPr>
              <w:t xml:space="preserve">Единица измерения</w:t>
            </w:r>
            <w:r>
              <w:rPr>
                <w:rFonts w:ascii="Liberation Serif" w:hAnsi="Liberation Serif" w:cs="Liberation Serif"/>
                <w:b/>
                <w:bCs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710"/>
              <w:jc w:val="center"/>
              <w:spacing w:before="0" w:after="0" w:line="240" w:lineRule="auto"/>
              <w:widowControl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  <w:lang w:val="ru-RU" w:eastAsia="en-US" w:bidi="ar-SA"/>
              </w:rPr>
              <w:t xml:space="preserve">Количество</w:t>
            </w:r>
            <w:r>
              <w:rPr>
                <w:rFonts w:ascii="Liberation Serif" w:hAnsi="Liberation Serif" w:cs="Liberation Serif"/>
                <w:b/>
                <w:bCs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10"/>
              <w:jc w:val="both"/>
              <w:spacing w:before="0" w:after="0" w:line="240" w:lineRule="auto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ru-RU" w:eastAsia="en-US" w:bidi="ar-SA"/>
              </w:rPr>
              <w:t xml:space="preserve">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4251" w:type="dxa"/>
            <w:textDirection w:val="lrTb"/>
            <w:noWrap w:val="false"/>
          </w:tcPr>
          <w:p>
            <w:pPr>
              <w:pStyle w:val="710"/>
              <w:jc w:val="both"/>
              <w:spacing w:before="0" w:after="0" w:line="240" w:lineRule="auto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ru-RU" w:eastAsia="en-US" w:bidi="ar-SA"/>
              </w:rPr>
              <w:t xml:space="preserve">Вывеска фасадная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10"/>
              <w:jc w:val="center"/>
              <w:spacing w:before="0" w:after="0" w:line="240" w:lineRule="auto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ru-RU" w:eastAsia="en-US" w:bidi="ar-SA"/>
              </w:rPr>
              <w:t xml:space="preserve">шт.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710"/>
              <w:jc w:val="center"/>
              <w:spacing w:before="0" w:after="0" w:line="240" w:lineRule="auto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ru-RU" w:eastAsia="en-US" w:bidi="ar-SA"/>
              </w:rPr>
              <w:t xml:space="preserve">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710"/>
              <w:jc w:val="both"/>
              <w:spacing w:before="0" w:after="0" w:line="240" w:lineRule="auto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ru-RU" w:eastAsia="en-US" w:bidi="ar-SA"/>
              </w:rPr>
              <w:t xml:space="preserve">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4251" w:type="dxa"/>
            <w:textDirection w:val="lrTb"/>
            <w:noWrap w:val="false"/>
          </w:tcPr>
          <w:p>
            <w:pPr>
              <w:pStyle w:val="710"/>
              <w:jc w:val="both"/>
              <w:spacing w:before="0" w:after="0" w:line="240" w:lineRule="auto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ru-RU" w:eastAsia="en-US" w:bidi="ar-SA"/>
              </w:rPr>
              <w:t xml:space="preserve">Вывеска фасадная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10"/>
              <w:jc w:val="both"/>
              <w:spacing w:before="0" w:after="0" w:line="240" w:lineRule="auto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ru-RU" w:eastAsia="en-US" w:bidi="ar-SA"/>
              </w:rPr>
              <w:t xml:space="preserve">(режим работы)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710"/>
              <w:jc w:val="center"/>
              <w:spacing w:before="0" w:after="0" w:line="240" w:lineRule="auto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ru-RU" w:eastAsia="en-US" w:bidi="ar-SA"/>
              </w:rPr>
              <w:t xml:space="preserve">шт.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710"/>
              <w:jc w:val="center"/>
              <w:spacing w:before="0" w:after="0" w:line="240" w:lineRule="auto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ru-RU" w:eastAsia="en-US" w:bidi="ar-SA"/>
              </w:rPr>
              <w:t xml:space="preserve">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</w:tbl>
    <w:p>
      <w:pPr>
        <w:pStyle w:val="71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10"/>
        <w:ind w:left="709" w:right="0" w:firstLine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Style w:val="710"/>
      </w:pPr>
      <w:r/>
      <w:r/>
    </w:p>
    <w:p>
      <w:pPr>
        <w:pStyle w:val="710"/>
        <w:spacing w:before="0" w:after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Style w:val="710"/>
        <w:spacing w:before="0" w:after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Style w:val="710"/>
        <w:spacing w:before="0" w:after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Style w:val="710"/>
        <w:spacing w:before="0" w:after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Заказчик                                                                                            Поставщик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Style w:val="710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0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0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0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       _____________                                                  ______________ 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0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0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0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bookmarkStart w:id="2" w:name="_GoBack"/>
      <w:r/>
      <w:bookmarkEnd w:id="2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0" w:right="851" w:bottom="2240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ourier New">
    <w:panose1 w:val="02070409020205020404"/>
  </w:font>
  <w:font w:name="Symbol">
    <w:panose1 w:val="05010000000000000000"/>
  </w:font>
  <w:font w:name="Noto Sans CJK SC">
    <w:panose1 w:val="020B0500000000000000"/>
  </w:font>
  <w:font w:name="FreeSans">
    <w:panose1 w:val="020B0504020202020204"/>
  </w:font>
  <w:font w:name="Arial">
    <w:panose1 w:val="020B0604020202020204"/>
  </w:font>
  <w:font w:name="PT Astra Serif">
    <w:panose1 w:val="020A0603040505020204"/>
  </w:font>
  <w:font w:name="Andale Sans UI">
    <w:panose1 w:val="02000603000000000000"/>
  </w:font>
  <w:font w:name="Segoe UI">
    <w:panose1 w:val="020B0502040504020204"/>
  </w:font>
  <w:font w:name="Consultant">
    <w:panose1 w:val="02000603000000000000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/>
      <w:suff w:val="tab"/>
      <w:lvlText w:val="·"/>
      <w:lvlJc w:val="left"/>
      <w:pPr>
        <w:ind w:left="70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1">
      <w:start w:val="1"/>
      <w:numFmt w:val="bullet"/>
      <w:isLgl/>
      <w:suff w:val="tab"/>
      <w:lvlText w:val="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2">
      <w:start w:val="1"/>
      <w:numFmt w:val="bullet"/>
      <w:isLgl/>
      <w:suff w:val="tab"/>
      <w:lvlText w:val="·"/>
      <w:lvlJc w:val="left"/>
      <w:pPr>
        <w:ind w:left="214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3">
      <w:start w:val="1"/>
      <w:numFmt w:val="bullet"/>
      <w:isLgl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4">
      <w:start w:val="1"/>
      <w:numFmt w:val="bullet"/>
      <w:isLgl/>
      <w:suff w:val="tab"/>
      <w:lvlText w:val="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5">
      <w:start w:val="1"/>
      <w:numFmt w:val="bullet"/>
      <w:isLgl/>
      <w:suff w:val="tab"/>
      <w:lvlText w:val="·"/>
      <w:lvlJc w:val="left"/>
      <w:pPr>
        <w:ind w:left="430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6">
      <w:start w:val="1"/>
      <w:numFmt w:val="bullet"/>
      <w:isLgl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7">
      <w:start w:val="1"/>
      <w:numFmt w:val="bullet"/>
      <w:isLgl/>
      <w:suff w:val="tab"/>
      <w:lvlText w:val="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8">
      <w:start w:val="1"/>
      <w:numFmt w:val="bullet"/>
      <w:isLgl/>
      <w:suff w:val="tab"/>
      <w:lvlText w:val="·"/>
      <w:lvlJc w:val="left"/>
      <w:pPr>
        <w:ind w:left="646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/>
      <w:suff w:val="tab"/>
      <w:lvlText w:val="·"/>
      <w:lvlJc w:val="left"/>
      <w:pPr>
        <w:ind w:left="70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1">
      <w:start w:val="1"/>
      <w:numFmt w:val="bullet"/>
      <w:isLgl/>
      <w:suff w:val="tab"/>
      <w:lvlText w:val="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2">
      <w:start w:val="1"/>
      <w:numFmt w:val="bullet"/>
      <w:isLgl/>
      <w:suff w:val="tab"/>
      <w:lvlText w:val="·"/>
      <w:lvlJc w:val="left"/>
      <w:pPr>
        <w:ind w:left="214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3">
      <w:start w:val="1"/>
      <w:numFmt w:val="bullet"/>
      <w:isLgl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4">
      <w:start w:val="1"/>
      <w:numFmt w:val="bullet"/>
      <w:isLgl/>
      <w:suff w:val="tab"/>
      <w:lvlText w:val="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5">
      <w:start w:val="1"/>
      <w:numFmt w:val="bullet"/>
      <w:isLgl/>
      <w:suff w:val="tab"/>
      <w:lvlText w:val="·"/>
      <w:lvlJc w:val="left"/>
      <w:pPr>
        <w:ind w:left="430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6">
      <w:start w:val="1"/>
      <w:numFmt w:val="bullet"/>
      <w:isLgl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7">
      <w:start w:val="1"/>
      <w:numFmt w:val="bullet"/>
      <w:isLgl/>
      <w:suff w:val="tab"/>
      <w:lvlText w:val="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8">
      <w:start w:val="1"/>
      <w:numFmt w:val="bullet"/>
      <w:isLgl/>
      <w:suff w:val="tab"/>
      <w:lvlText w:val="·"/>
      <w:lvlJc w:val="left"/>
      <w:pPr>
        <w:ind w:left="646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/>
      <w:suff w:val="tab"/>
      <w:lvlText w:val="·"/>
      <w:lvlJc w:val="left"/>
      <w:pPr>
        <w:ind w:left="70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1">
      <w:start w:val="1"/>
      <w:numFmt w:val="bullet"/>
      <w:isLgl/>
      <w:suff w:val="tab"/>
      <w:lvlText w:val="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2">
      <w:start w:val="1"/>
      <w:numFmt w:val="bullet"/>
      <w:isLgl/>
      <w:suff w:val="tab"/>
      <w:lvlText w:val="·"/>
      <w:lvlJc w:val="left"/>
      <w:pPr>
        <w:ind w:left="214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3">
      <w:start w:val="1"/>
      <w:numFmt w:val="bullet"/>
      <w:isLgl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4">
      <w:start w:val="1"/>
      <w:numFmt w:val="bullet"/>
      <w:isLgl/>
      <w:suff w:val="tab"/>
      <w:lvlText w:val="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5">
      <w:start w:val="1"/>
      <w:numFmt w:val="bullet"/>
      <w:isLgl/>
      <w:suff w:val="tab"/>
      <w:lvlText w:val="·"/>
      <w:lvlJc w:val="left"/>
      <w:pPr>
        <w:ind w:left="430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6">
      <w:start w:val="1"/>
      <w:numFmt w:val="bullet"/>
      <w:isLgl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7">
      <w:start w:val="1"/>
      <w:numFmt w:val="bullet"/>
      <w:isLgl/>
      <w:suff w:val="tab"/>
      <w:lvlText w:val="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8">
      <w:start w:val="1"/>
      <w:numFmt w:val="bullet"/>
      <w:isLgl/>
      <w:suff w:val="tab"/>
      <w:lvlText w:val="·"/>
      <w:lvlJc w:val="left"/>
      <w:pPr>
        <w:ind w:left="646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/>
      <w:suff w:val="tab"/>
      <w:lvlText w:val="·"/>
      <w:lvlJc w:val="left"/>
      <w:pPr>
        <w:ind w:left="70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1">
      <w:start w:val="1"/>
      <w:numFmt w:val="bullet"/>
      <w:isLgl/>
      <w:suff w:val="tab"/>
      <w:lvlText w:val="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2">
      <w:start w:val="1"/>
      <w:numFmt w:val="bullet"/>
      <w:isLgl/>
      <w:suff w:val="tab"/>
      <w:lvlText w:val="·"/>
      <w:lvlJc w:val="left"/>
      <w:pPr>
        <w:ind w:left="214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3">
      <w:start w:val="1"/>
      <w:numFmt w:val="bullet"/>
      <w:isLgl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4">
      <w:start w:val="1"/>
      <w:numFmt w:val="bullet"/>
      <w:isLgl/>
      <w:suff w:val="tab"/>
      <w:lvlText w:val="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5">
      <w:start w:val="1"/>
      <w:numFmt w:val="bullet"/>
      <w:isLgl/>
      <w:suff w:val="tab"/>
      <w:lvlText w:val="·"/>
      <w:lvlJc w:val="left"/>
      <w:pPr>
        <w:ind w:left="430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6">
      <w:start w:val="1"/>
      <w:numFmt w:val="bullet"/>
      <w:isLgl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7">
      <w:start w:val="1"/>
      <w:numFmt w:val="bullet"/>
      <w:isLgl/>
      <w:suff w:val="tab"/>
      <w:lvlText w:val="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8">
      <w:start w:val="1"/>
      <w:numFmt w:val="bullet"/>
      <w:isLgl/>
      <w:suff w:val="tab"/>
      <w:lvlText w:val="·"/>
      <w:lvlJc w:val="left"/>
      <w:pPr>
        <w:ind w:left="646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/>
      <w:suff w:val="tab"/>
      <w:lvlText w:val="·"/>
      <w:lvlJc w:val="left"/>
      <w:pPr>
        <w:ind w:left="1417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/>
      <w:suff w:val="tab"/>
      <w:lvlText w:val="o"/>
      <w:lvlJc w:val="left"/>
      <w:pPr>
        <w:ind w:left="213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/>
      <w:suff w:val="tab"/>
      <w:lvlText w:val="§"/>
      <w:lvlJc w:val="left"/>
      <w:pPr>
        <w:ind w:left="285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·"/>
      <w:lvlJc w:val="left"/>
      <w:pPr>
        <w:ind w:left="3577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/>
      <w:suff w:val="tab"/>
      <w:lvlText w:val="o"/>
      <w:lvlJc w:val="left"/>
      <w:pPr>
        <w:ind w:left="429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/>
      <w:suff w:val="tab"/>
      <w:lvlText w:val="§"/>
      <w:lvlJc w:val="left"/>
      <w:pPr>
        <w:ind w:left="5017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·"/>
      <w:lvlJc w:val="left"/>
      <w:pPr>
        <w:ind w:left="5737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/>
      <w:suff w:val="tab"/>
      <w:lvlText w:val="o"/>
      <w:lvlJc w:val="left"/>
      <w:pPr>
        <w:ind w:left="6457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/>
      <w:suff w:val="tab"/>
      <w:lvlText w:val="§"/>
      <w:lvlJc w:val="left"/>
      <w:pPr>
        <w:ind w:left="7177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decimal"/>
      <w:isLgl/>
      <w:suff w:val="tab"/>
      <w:lvlText w:val="%1."/>
      <w:lvlJc w:val="right"/>
      <w:pPr>
        <w:ind w:left="709" w:hanging="360"/>
        <w:tabs>
          <w:tab w:val="num" w:pos="0" w:leader="none"/>
        </w:tabs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/>
      <w:suff w:val="tab"/>
      <w:lvlText w:val="%2."/>
      <w:lvlJc w:val="right"/>
      <w:pPr>
        <w:ind w:left="1429" w:hanging="360"/>
        <w:tabs>
          <w:tab w:val="num" w:pos="0" w:leader="none"/>
        </w:tabs>
      </w:pPr>
    </w:lvl>
    <w:lvl w:ilvl="2">
      <w:start w:val="1"/>
      <w:numFmt w:val="decimal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right"/>
      <w:pPr>
        <w:ind w:left="2869" w:hanging="360"/>
        <w:tabs>
          <w:tab w:val="num" w:pos="0" w:leader="none"/>
        </w:tabs>
      </w:pPr>
    </w:lvl>
    <w:lvl w:ilvl="4">
      <w:start w:val="1"/>
      <w:numFmt w:val="decimal"/>
      <w:isLgl/>
      <w:suff w:val="tab"/>
      <w:lvlText w:val="%5."/>
      <w:lvlJc w:val="right"/>
      <w:pPr>
        <w:ind w:left="3589" w:hanging="360"/>
        <w:tabs>
          <w:tab w:val="num" w:pos="0" w:leader="none"/>
        </w:tabs>
      </w:pPr>
    </w:lvl>
    <w:lvl w:ilvl="5">
      <w:start w:val="1"/>
      <w:numFmt w:val="decimal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right"/>
      <w:pPr>
        <w:ind w:left="5029" w:hanging="360"/>
        <w:tabs>
          <w:tab w:val="num" w:pos="0" w:leader="none"/>
        </w:tabs>
      </w:pPr>
    </w:lvl>
    <w:lvl w:ilvl="7">
      <w:start w:val="1"/>
      <w:numFmt w:val="decimal"/>
      <w:isLgl/>
      <w:suff w:val="tab"/>
      <w:lvlText w:val="%8."/>
      <w:lvlJc w:val="right"/>
      <w:pPr>
        <w:ind w:left="5749" w:hanging="360"/>
        <w:tabs>
          <w:tab w:val="num" w:pos="0" w:leader="none"/>
        </w:tabs>
      </w:pPr>
    </w:lvl>
    <w:lvl w:ilvl="8">
      <w:start w:val="1"/>
      <w:numFmt w:val="decimal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isLgl/>
      <w:suff w:val="tab"/>
      <w:lvlText w:val="·"/>
      <w:lvlJc w:val="left"/>
      <w:pPr>
        <w:ind w:left="70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1">
      <w:start w:val="1"/>
      <w:numFmt w:val="bullet"/>
      <w:isLgl/>
      <w:suff w:val="tab"/>
      <w:lvlText w:val="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2">
      <w:start w:val="1"/>
      <w:numFmt w:val="bullet"/>
      <w:isLgl/>
      <w:suff w:val="tab"/>
      <w:lvlText w:val="·"/>
      <w:lvlJc w:val="left"/>
      <w:pPr>
        <w:ind w:left="214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3">
      <w:start w:val="1"/>
      <w:numFmt w:val="bullet"/>
      <w:isLgl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4">
      <w:start w:val="1"/>
      <w:numFmt w:val="bullet"/>
      <w:isLgl/>
      <w:suff w:val="tab"/>
      <w:lvlText w:val="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5">
      <w:start w:val="1"/>
      <w:numFmt w:val="bullet"/>
      <w:isLgl/>
      <w:suff w:val="tab"/>
      <w:lvlText w:val="·"/>
      <w:lvlJc w:val="left"/>
      <w:pPr>
        <w:ind w:left="430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6">
      <w:start w:val="1"/>
      <w:numFmt w:val="bullet"/>
      <w:isLgl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7">
      <w:start w:val="1"/>
      <w:numFmt w:val="bullet"/>
      <w:isLgl/>
      <w:suff w:val="tab"/>
      <w:lvlText w:val="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8">
      <w:start w:val="1"/>
      <w:numFmt w:val="bullet"/>
      <w:isLgl/>
      <w:suff w:val="tab"/>
      <w:lvlText w:val="·"/>
      <w:lvlJc w:val="left"/>
      <w:pPr>
        <w:ind w:left="646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/>
      <w:suff w:val="tab"/>
      <w:lvlText w:val="·"/>
      <w:lvlJc w:val="left"/>
      <w:pPr>
        <w:ind w:left="70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1">
      <w:start w:val="1"/>
      <w:numFmt w:val="bullet"/>
      <w:isLgl/>
      <w:suff w:val="tab"/>
      <w:lvlText w:val="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2">
      <w:start w:val="1"/>
      <w:numFmt w:val="bullet"/>
      <w:isLgl/>
      <w:suff w:val="tab"/>
      <w:lvlText w:val="·"/>
      <w:lvlJc w:val="left"/>
      <w:pPr>
        <w:ind w:left="214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3">
      <w:start w:val="1"/>
      <w:numFmt w:val="bullet"/>
      <w:isLgl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4">
      <w:start w:val="1"/>
      <w:numFmt w:val="bullet"/>
      <w:isLgl/>
      <w:suff w:val="tab"/>
      <w:lvlText w:val="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5">
      <w:start w:val="1"/>
      <w:numFmt w:val="bullet"/>
      <w:isLgl/>
      <w:suff w:val="tab"/>
      <w:lvlText w:val="·"/>
      <w:lvlJc w:val="left"/>
      <w:pPr>
        <w:ind w:left="430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6">
      <w:start w:val="1"/>
      <w:numFmt w:val="bullet"/>
      <w:isLgl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7">
      <w:start w:val="1"/>
      <w:numFmt w:val="bullet"/>
      <w:isLgl/>
      <w:suff w:val="tab"/>
      <w:lvlText w:val="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8">
      <w:start w:val="1"/>
      <w:numFmt w:val="bullet"/>
      <w:isLgl/>
      <w:suff w:val="tab"/>
      <w:lvlText w:val="·"/>
      <w:lvlJc w:val="left"/>
      <w:pPr>
        <w:ind w:left="646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/>
      <w:suff w:val="tab"/>
      <w:lvlText w:val="·"/>
      <w:lvlJc w:val="left"/>
      <w:pPr>
        <w:ind w:left="70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1">
      <w:start w:val="1"/>
      <w:numFmt w:val="bullet"/>
      <w:isLgl/>
      <w:suff w:val="tab"/>
      <w:lvlText w:val="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2">
      <w:start w:val="1"/>
      <w:numFmt w:val="bullet"/>
      <w:isLgl/>
      <w:suff w:val="tab"/>
      <w:lvlText w:val="·"/>
      <w:lvlJc w:val="left"/>
      <w:pPr>
        <w:ind w:left="214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3">
      <w:start w:val="1"/>
      <w:numFmt w:val="bullet"/>
      <w:isLgl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4">
      <w:start w:val="1"/>
      <w:numFmt w:val="bullet"/>
      <w:isLgl/>
      <w:suff w:val="tab"/>
      <w:lvlText w:val="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5">
      <w:start w:val="1"/>
      <w:numFmt w:val="bullet"/>
      <w:isLgl/>
      <w:suff w:val="tab"/>
      <w:lvlText w:val="·"/>
      <w:lvlJc w:val="left"/>
      <w:pPr>
        <w:ind w:left="430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6">
      <w:start w:val="1"/>
      <w:numFmt w:val="bullet"/>
      <w:isLgl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7">
      <w:start w:val="1"/>
      <w:numFmt w:val="bullet"/>
      <w:isLgl/>
      <w:suff w:val="tab"/>
      <w:lvlText w:val="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8">
      <w:start w:val="1"/>
      <w:numFmt w:val="bullet"/>
      <w:isLgl/>
      <w:suff w:val="tab"/>
      <w:lvlText w:val="·"/>
      <w:lvlJc w:val="left"/>
      <w:pPr>
        <w:ind w:left="646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/>
      <w:suff w:val="tab"/>
      <w:lvlText w:val="·"/>
      <w:lvlJc w:val="left"/>
      <w:pPr>
        <w:ind w:left="70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1">
      <w:start w:val="1"/>
      <w:numFmt w:val="bullet"/>
      <w:isLgl/>
      <w:suff w:val="tab"/>
      <w:lvlText w:val="·"/>
      <w:lvlJc w:val="left"/>
      <w:pPr>
        <w:ind w:left="142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2">
      <w:start w:val="1"/>
      <w:numFmt w:val="bullet"/>
      <w:isLgl/>
      <w:suff w:val="tab"/>
      <w:lvlText w:val="·"/>
      <w:lvlJc w:val="left"/>
      <w:pPr>
        <w:ind w:left="214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3">
      <w:start w:val="1"/>
      <w:numFmt w:val="bullet"/>
      <w:isLgl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4">
      <w:start w:val="1"/>
      <w:numFmt w:val="bullet"/>
      <w:isLgl/>
      <w:suff w:val="tab"/>
      <w:lvlText w:val="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5">
      <w:start w:val="1"/>
      <w:numFmt w:val="bullet"/>
      <w:isLgl/>
      <w:suff w:val="tab"/>
      <w:lvlText w:val="·"/>
      <w:lvlJc w:val="left"/>
      <w:pPr>
        <w:ind w:left="430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6">
      <w:start w:val="1"/>
      <w:numFmt w:val="bullet"/>
      <w:isLgl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7">
      <w:start w:val="1"/>
      <w:numFmt w:val="bullet"/>
      <w:isLgl/>
      <w:suff w:val="tab"/>
      <w:lvlText w:val="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  <w:lvl w:ilvl="8">
      <w:start w:val="1"/>
      <w:numFmt w:val="bullet"/>
      <w:isLgl/>
      <w:suff w:val="tab"/>
      <w:lvlText w:val="·"/>
      <w:lvlJc w:val="left"/>
      <w:pPr>
        <w:ind w:left="6469" w:hanging="360"/>
        <w:tabs>
          <w:tab w:val="num" w:pos="0" w:leader="none"/>
        </w:tabs>
      </w:pPr>
      <w:rPr>
        <w:rFonts w:hint="default" w:ascii="Symbol" w:hAnsi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09">
    <w:name w:val="No List"/>
    <w:uiPriority w:val="99"/>
    <w:semiHidden/>
    <w:unhideWhenUsed/>
  </w:style>
  <w:style w:type="paragraph" w:styleId="710" w:default="1">
    <w:name w:val="Normal"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Liberation Sans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1">
    <w:name w:val="Heading 1"/>
    <w:basedOn w:val="710"/>
    <w:next w:val="710"/>
    <w:link w:val="72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712">
    <w:name w:val="Heading 2"/>
    <w:basedOn w:val="710"/>
    <w:next w:val="710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13">
    <w:name w:val="Heading 3"/>
    <w:basedOn w:val="710"/>
    <w:next w:val="710"/>
    <w:link w:val="745"/>
    <w:qFormat/>
    <w:pPr>
      <w:ind w:right="283"/>
      <w:jc w:val="both"/>
      <w:keepNext/>
      <w:spacing w:before="0" w:after="0" w:line="240" w:lineRule="auto"/>
      <w:outlineLvl w:val="2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714">
    <w:name w:val="Heading 4"/>
    <w:basedOn w:val="710"/>
    <w:next w:val="710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5">
    <w:name w:val="Heading 5"/>
    <w:basedOn w:val="710"/>
    <w:next w:val="710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6">
    <w:name w:val="Heading 6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7">
    <w:name w:val="Heading 7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8">
    <w:name w:val="Heading 8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9">
    <w:name w:val="Heading 9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0">
    <w:name w:val="Heading 1 Char"/>
    <w:basedOn w:val="742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721">
    <w:name w:val="Heading 2 Char"/>
    <w:basedOn w:val="742"/>
    <w:uiPriority w:val="9"/>
    <w:qFormat/>
    <w:rPr>
      <w:rFonts w:ascii="Liberation Sans" w:hAnsi="Liberation Sans" w:eastAsia="Liberation Sans" w:cs="Liberation Sans"/>
      <w:sz w:val="34"/>
    </w:rPr>
  </w:style>
  <w:style w:type="character" w:styleId="722">
    <w:name w:val="Heading 3 Char"/>
    <w:basedOn w:val="742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723">
    <w:name w:val="Heading 4 Char"/>
    <w:basedOn w:val="742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4">
    <w:name w:val="Heading 5 Char"/>
    <w:basedOn w:val="742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5">
    <w:name w:val="Heading 6 Char"/>
    <w:basedOn w:val="742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6">
    <w:name w:val="Heading 7 Char"/>
    <w:basedOn w:val="742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7">
    <w:name w:val="Heading 8 Char"/>
    <w:basedOn w:val="742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8">
    <w:name w:val="Heading 9 Char"/>
    <w:basedOn w:val="742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9">
    <w:name w:val="Title Char"/>
    <w:basedOn w:val="742"/>
    <w:uiPriority w:val="10"/>
    <w:qFormat/>
    <w:rPr>
      <w:sz w:val="48"/>
      <w:szCs w:val="48"/>
    </w:rPr>
  </w:style>
  <w:style w:type="character" w:styleId="730">
    <w:name w:val="Subtitle Char"/>
    <w:basedOn w:val="742"/>
    <w:uiPriority w:val="11"/>
    <w:qFormat/>
    <w:rPr>
      <w:sz w:val="24"/>
      <w:szCs w:val="24"/>
    </w:rPr>
  </w:style>
  <w:style w:type="character" w:styleId="731">
    <w:name w:val="Quote Char"/>
    <w:link w:val="759"/>
    <w:uiPriority w:val="29"/>
    <w:qFormat/>
    <w:rPr>
      <w:i/>
    </w:rPr>
  </w:style>
  <w:style w:type="character" w:styleId="732">
    <w:name w:val="Intense Quote Char"/>
    <w:link w:val="760"/>
    <w:uiPriority w:val="30"/>
    <w:qFormat/>
    <w:rPr>
      <w:i/>
    </w:rPr>
  </w:style>
  <w:style w:type="character" w:styleId="733">
    <w:name w:val="Header Char"/>
    <w:basedOn w:val="742"/>
    <w:uiPriority w:val="99"/>
    <w:qFormat/>
  </w:style>
  <w:style w:type="character" w:styleId="734">
    <w:name w:val="Footer Char"/>
    <w:basedOn w:val="742"/>
    <w:uiPriority w:val="99"/>
    <w:qFormat/>
  </w:style>
  <w:style w:type="character" w:styleId="735">
    <w:name w:val="Caption Char"/>
    <w:basedOn w:val="742"/>
    <w:uiPriority w:val="35"/>
    <w:qFormat/>
    <w:rPr>
      <w:b/>
      <w:bCs/>
      <w:color w:val="4f81bd" w:themeColor="accent1"/>
      <w:sz w:val="18"/>
      <w:szCs w:val="18"/>
    </w:rPr>
  </w:style>
  <w:style w:type="character" w:styleId="736">
    <w:name w:val="Footnote Text Char"/>
    <w:uiPriority w:val="99"/>
    <w:qFormat/>
    <w:rPr>
      <w:sz w:val="18"/>
    </w:rPr>
  </w:style>
  <w:style w:type="character" w:styleId="737">
    <w:name w:val="Символ сноски"/>
    <w:basedOn w:val="742"/>
    <w:uiPriority w:val="99"/>
    <w:unhideWhenUsed/>
    <w:qFormat/>
    <w:rPr>
      <w:vertAlign w:val="superscript"/>
    </w:rPr>
  </w:style>
  <w:style w:type="character" w:styleId="738">
    <w:name w:val="footnote reference"/>
    <w:rPr>
      <w:vertAlign w:val="superscript"/>
    </w:rPr>
  </w:style>
  <w:style w:type="character" w:styleId="739">
    <w:name w:val="Endnote Text Char"/>
    <w:uiPriority w:val="99"/>
    <w:qFormat/>
    <w:rPr>
      <w:sz w:val="20"/>
    </w:rPr>
  </w:style>
  <w:style w:type="character" w:styleId="740">
    <w:name w:val="Символ концевой сноски"/>
    <w:basedOn w:val="742"/>
    <w:uiPriority w:val="99"/>
    <w:semiHidden/>
    <w:unhideWhenUsed/>
    <w:qFormat/>
    <w:rPr>
      <w:vertAlign w:val="superscript"/>
    </w:rPr>
  </w:style>
  <w:style w:type="character" w:styleId="741">
    <w:name w:val="endnote reference"/>
    <w:rPr>
      <w:vertAlign w:val="superscript"/>
    </w:rPr>
  </w:style>
  <w:style w:type="character" w:styleId="742" w:default="1">
    <w:name w:val="Default Paragraph Font"/>
    <w:uiPriority w:val="1"/>
    <w:semiHidden/>
    <w:unhideWhenUsed/>
    <w:qFormat/>
  </w:style>
  <w:style w:type="character" w:styleId="743" w:customStyle="1">
    <w:name w:val="Верхний колонтитул Знак"/>
    <w:basedOn w:val="742"/>
    <w:uiPriority w:val="99"/>
    <w:qFormat/>
  </w:style>
  <w:style w:type="character" w:styleId="744" w:customStyle="1">
    <w:name w:val="Нижний колонтитул Знак"/>
    <w:basedOn w:val="742"/>
    <w:uiPriority w:val="99"/>
    <w:qFormat/>
  </w:style>
  <w:style w:type="character" w:styleId="745" w:customStyle="1">
    <w:name w:val="Заголовок 3 Знак"/>
    <w:basedOn w:val="742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746" w:customStyle="1">
    <w:name w:val="Основной текст 2 Знак"/>
    <w:basedOn w:val="742"/>
    <w:link w:val="77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747">
    <w:name w:val="Hyperlink"/>
    <w:rPr>
      <w:color w:val="0000ff"/>
      <w:u w:val="single"/>
    </w:rPr>
  </w:style>
  <w:style w:type="character" w:styleId="748">
    <w:name w:val="annotation reference"/>
    <w:qFormat/>
    <w:rPr>
      <w:sz w:val="16"/>
      <w:szCs w:val="16"/>
    </w:rPr>
  </w:style>
  <w:style w:type="character" w:styleId="749" w:customStyle="1">
    <w:name w:val="Текст примечания Знак"/>
    <w:basedOn w:val="742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0" w:customStyle="1">
    <w:name w:val="Текст выноски Знак"/>
    <w:basedOn w:val="742"/>
    <w:link w:val="783"/>
    <w:uiPriority w:val="99"/>
    <w:semiHidden/>
    <w:qFormat/>
    <w:rPr>
      <w:rFonts w:ascii="Segoe UI" w:hAnsi="Segoe UI" w:cs="Segoe UI"/>
      <w:sz w:val="18"/>
      <w:szCs w:val="18"/>
    </w:rPr>
  </w:style>
  <w:style w:type="character" w:styleId="751" w:customStyle="1">
    <w:name w:val="Текстыыыыыы Знак"/>
    <w:basedOn w:val="742"/>
    <w:link w:val="787"/>
    <w:qFormat/>
    <w:rPr>
      <w:rFonts w:ascii="Times New Roman" w:hAnsi="Times New Roman" w:cs="Times New Roman"/>
      <w:sz w:val="24"/>
      <w:szCs w:val="24"/>
    </w:rPr>
  </w:style>
  <w:style w:type="paragraph" w:styleId="752">
    <w:name w:val="Заголовок"/>
    <w:basedOn w:val="710"/>
    <w:next w:val="753"/>
    <w:qFormat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753">
    <w:name w:val="Body Text"/>
    <w:basedOn w:val="710"/>
    <w:pPr>
      <w:spacing w:before="0" w:after="140" w:line="276" w:lineRule="auto"/>
    </w:pPr>
  </w:style>
  <w:style w:type="paragraph" w:styleId="754">
    <w:name w:val="List"/>
    <w:basedOn w:val="753"/>
    <w:rPr>
      <w:rFonts w:ascii="PT Astra Serif" w:hAnsi="PT Astra Serif" w:cs="FreeSans"/>
    </w:rPr>
  </w:style>
  <w:style w:type="paragraph" w:styleId="755">
    <w:name w:val="Caption"/>
    <w:basedOn w:val="710"/>
    <w:next w:val="710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56">
    <w:name w:val="Указатель"/>
    <w:basedOn w:val="710"/>
    <w:qFormat/>
    <w:pPr>
      <w:suppressLineNumbers/>
    </w:pPr>
    <w:rPr>
      <w:rFonts w:ascii="PT Astra Serif" w:hAnsi="PT Astra Serif" w:cs="FreeSans"/>
    </w:rPr>
  </w:style>
  <w:style w:type="paragraph" w:styleId="757">
    <w:name w:val="Title"/>
    <w:basedOn w:val="710"/>
    <w:next w:val="710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58">
    <w:name w:val="Subtitle"/>
    <w:basedOn w:val="710"/>
    <w:next w:val="710"/>
    <w:link w:val="730"/>
    <w:uiPriority w:val="11"/>
    <w:qFormat/>
    <w:pPr>
      <w:spacing w:before="200" w:after="200"/>
    </w:pPr>
    <w:rPr>
      <w:sz w:val="24"/>
      <w:szCs w:val="24"/>
    </w:rPr>
  </w:style>
  <w:style w:type="paragraph" w:styleId="759">
    <w:name w:val="Quote"/>
    <w:basedOn w:val="710"/>
    <w:next w:val="710"/>
    <w:link w:val="731"/>
    <w:uiPriority w:val="29"/>
    <w:qFormat/>
    <w:pPr>
      <w:ind w:left="720" w:right="720"/>
    </w:pPr>
    <w:rPr>
      <w:i/>
    </w:rPr>
  </w:style>
  <w:style w:type="paragraph" w:styleId="760">
    <w:name w:val="Intense Quote"/>
    <w:basedOn w:val="710"/>
    <w:next w:val="710"/>
    <w:link w:val="732"/>
    <w:uiPriority w:val="30"/>
    <w:qFormat/>
    <w:pPr>
      <w:ind w:left="720" w:right="72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1">
    <w:name w:val="footnote text"/>
    <w:basedOn w:val="710"/>
    <w:link w:val="73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62">
    <w:name w:val="endnote text"/>
    <w:basedOn w:val="710"/>
    <w:link w:val="73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63">
    <w:name w:val="toc 1"/>
    <w:basedOn w:val="710"/>
    <w:next w:val="710"/>
    <w:uiPriority w:val="39"/>
    <w:unhideWhenUsed/>
    <w:pPr>
      <w:ind w:left="0" w:right="0" w:firstLine="0"/>
      <w:spacing w:before="0" w:after="57"/>
    </w:pPr>
  </w:style>
  <w:style w:type="paragraph" w:styleId="764">
    <w:name w:val="toc 2"/>
    <w:basedOn w:val="710"/>
    <w:next w:val="710"/>
    <w:uiPriority w:val="39"/>
    <w:unhideWhenUsed/>
    <w:pPr>
      <w:ind w:left="283" w:right="0" w:firstLine="0"/>
      <w:spacing w:before="0" w:after="57"/>
    </w:pPr>
  </w:style>
  <w:style w:type="paragraph" w:styleId="765">
    <w:name w:val="toc 3"/>
    <w:basedOn w:val="710"/>
    <w:next w:val="710"/>
    <w:uiPriority w:val="39"/>
    <w:unhideWhenUsed/>
    <w:pPr>
      <w:ind w:left="567" w:right="0" w:firstLine="0"/>
      <w:spacing w:before="0" w:after="57"/>
    </w:pPr>
  </w:style>
  <w:style w:type="paragraph" w:styleId="766">
    <w:name w:val="toc 4"/>
    <w:basedOn w:val="710"/>
    <w:next w:val="710"/>
    <w:uiPriority w:val="39"/>
    <w:unhideWhenUsed/>
    <w:pPr>
      <w:ind w:left="850" w:right="0" w:firstLine="0"/>
      <w:spacing w:before="0" w:after="57"/>
    </w:pPr>
  </w:style>
  <w:style w:type="paragraph" w:styleId="767">
    <w:name w:val="toc 5"/>
    <w:basedOn w:val="710"/>
    <w:next w:val="710"/>
    <w:uiPriority w:val="39"/>
    <w:unhideWhenUsed/>
    <w:pPr>
      <w:ind w:left="1134" w:right="0" w:firstLine="0"/>
      <w:spacing w:before="0" w:after="57"/>
    </w:pPr>
  </w:style>
  <w:style w:type="paragraph" w:styleId="768">
    <w:name w:val="toc 6"/>
    <w:basedOn w:val="710"/>
    <w:next w:val="710"/>
    <w:uiPriority w:val="39"/>
    <w:unhideWhenUsed/>
    <w:pPr>
      <w:ind w:left="1417" w:right="0" w:firstLine="0"/>
      <w:spacing w:before="0" w:after="57"/>
    </w:pPr>
  </w:style>
  <w:style w:type="paragraph" w:styleId="769">
    <w:name w:val="toc 7"/>
    <w:basedOn w:val="710"/>
    <w:next w:val="710"/>
    <w:uiPriority w:val="39"/>
    <w:unhideWhenUsed/>
    <w:pPr>
      <w:ind w:left="1701" w:right="0" w:firstLine="0"/>
      <w:spacing w:before="0" w:after="57"/>
    </w:pPr>
  </w:style>
  <w:style w:type="paragraph" w:styleId="770">
    <w:name w:val="toc 8"/>
    <w:basedOn w:val="710"/>
    <w:next w:val="710"/>
    <w:uiPriority w:val="39"/>
    <w:unhideWhenUsed/>
    <w:pPr>
      <w:ind w:left="1984" w:right="0" w:firstLine="0"/>
      <w:spacing w:before="0" w:after="57"/>
    </w:pPr>
  </w:style>
  <w:style w:type="paragraph" w:styleId="771">
    <w:name w:val="toc 9"/>
    <w:basedOn w:val="710"/>
    <w:next w:val="710"/>
    <w:uiPriority w:val="39"/>
    <w:unhideWhenUsed/>
    <w:pPr>
      <w:ind w:left="2268" w:right="0" w:firstLine="0"/>
      <w:spacing w:before="0" w:after="57"/>
    </w:pPr>
  </w:style>
  <w:style w:type="paragraph" w:styleId="772">
    <w:name w:val="index heading"/>
    <w:basedOn w:val="752"/>
  </w:style>
  <w:style w:type="paragraph" w:styleId="773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Liberation Sans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74">
    <w:name w:val="table of figures"/>
    <w:basedOn w:val="710"/>
    <w:next w:val="710"/>
    <w:uiPriority w:val="99"/>
    <w:unhideWhenUsed/>
    <w:pPr>
      <w:spacing w:before="0" w:after="0" w:afterAutospacing="0"/>
    </w:pPr>
  </w:style>
  <w:style w:type="paragraph" w:styleId="775">
    <w:name w:val="Колонтитулы"/>
    <w:basedOn w:val="710"/>
    <w:qFormat/>
  </w:style>
  <w:style w:type="paragraph" w:styleId="776">
    <w:name w:val="Header"/>
    <w:basedOn w:val="710"/>
    <w:link w:val="743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77">
    <w:name w:val="Footer"/>
    <w:basedOn w:val="710"/>
    <w:link w:val="744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78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Liberation Sans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79">
    <w:name w:val="Body Text 2"/>
    <w:basedOn w:val="710"/>
    <w:link w:val="746"/>
    <w:qFormat/>
    <w:pPr>
      <w:ind w:right="176"/>
      <w:jc w:val="both"/>
      <w:spacing w:before="0"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80" w:customStyle="1">
    <w:name w:val="Обычный + Tahoma"/>
    <w:basedOn w:val="710"/>
    <w:qFormat/>
    <w:pPr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781" w:customStyle="1">
    <w:name w:val="ConsPlusNormal"/>
    <w:qFormat/>
    <w:pPr>
      <w:ind w:firstLine="72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82">
    <w:name w:val="annotation text"/>
    <w:basedOn w:val="710"/>
    <w:link w:val="749"/>
    <w:pPr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83">
    <w:name w:val="Balloon Text"/>
    <w:basedOn w:val="710"/>
    <w:link w:val="750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84" w:customStyle="1">
    <w:name w:val="ConsNonformat"/>
    <w:qFormat/>
    <w:pPr>
      <w:jc w:val="left"/>
      <w:spacing w:before="0" w:beforeAutospacing="0" w:after="0" w:afterAutospacing="0" w:line="240" w:lineRule="auto"/>
      <w:widowControl/>
    </w:pPr>
    <w:rPr>
      <w:rFonts w:ascii="Consultant" w:hAnsi="Consultant" w:eastAsia="Times New Roman" w:cs="Times New Roman"/>
      <w:color w:val="auto"/>
      <w:sz w:val="20"/>
      <w:szCs w:val="20"/>
      <w:lang w:val="ru-RU" w:eastAsia="ru-RU" w:bidi="ar-SA"/>
    </w:rPr>
  </w:style>
  <w:style w:type="paragraph" w:styleId="785">
    <w:name w:val="List Paragraph"/>
    <w:basedOn w:val="710"/>
    <w:uiPriority w:val="34"/>
    <w:qFormat/>
    <w:pPr>
      <w:contextualSpacing/>
      <w:ind w:left="720"/>
      <w:spacing w:before="0" w:after="160"/>
    </w:pPr>
  </w:style>
  <w:style w:type="paragraph" w:styleId="786">
    <w:name w:val="Normal (Web)"/>
    <w:basedOn w:val="710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7" w:customStyle="1">
    <w:name w:val="Текстыыыыыы"/>
    <w:basedOn w:val="710"/>
    <w:link w:val="751"/>
    <w:qFormat/>
    <w:pPr>
      <w:jc w:val="both"/>
    </w:pPr>
    <w:rPr>
      <w:rFonts w:ascii="Times New Roman" w:hAnsi="Times New Roman" w:cs="Times New Roman"/>
      <w:sz w:val="24"/>
      <w:szCs w:val="24"/>
    </w:rPr>
  </w:style>
  <w:style w:type="paragraph" w:styleId="788" w:customStyle="1">
    <w:name w:val="ConsNormal + Times New Roman"/>
    <w:basedOn w:val="710"/>
    <w:qFormat/>
    <w:pPr>
      <w:ind w:left="2085" w:right="-54" w:hanging="360"/>
      <w:jc w:val="both"/>
      <w:spacing w:before="0" w:after="0" w:line="240" w:lineRule="auto"/>
      <w:tabs>
        <w:tab w:val="clear" w:pos="708" w:leader="none"/>
        <w:tab w:val="left" w:pos="2085" w:leader="none"/>
      </w:tabs>
    </w:pPr>
    <w:rPr>
      <w:rFonts w:ascii="Times New Roman" w:hAnsi="Times New Roman" w:eastAsia="Times New Roman" w:cs="Times New Roman"/>
      <w:lang w:eastAsia="ru-RU"/>
    </w:rPr>
  </w:style>
  <w:style w:type="paragraph" w:styleId="789" w:customStyle="1">
    <w:name w:val="Default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numbering" w:styleId="790" w:default="1">
    <w:name w:val="Без списка"/>
    <w:uiPriority w:val="99"/>
    <w:semiHidden/>
    <w:unhideWhenUsed/>
    <w:qFormat/>
  </w:style>
  <w:style w:type="table" w:styleId="791">
    <w:name w:val="Table Grid Light"/>
    <w:basedOn w:val="91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>
    <w:name w:val="Plain Table 1"/>
    <w:basedOn w:val="91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3">
    <w:name w:val="Plain Table 2"/>
    <w:basedOn w:val="91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4">
    <w:name w:val="Plain Table 3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95">
    <w:name w:val="Plain Table 4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96">
    <w:name w:val="Plain Table 5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7">
    <w:name w:val="Grid Table 1 Light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8">
    <w:name w:val="Grid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9">
    <w:name w:val="Grid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0">
    <w:name w:val="Grid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1">
    <w:name w:val="Grid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2">
    <w:name w:val="Grid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3">
    <w:name w:val="Grid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4">
    <w:name w:val="Grid Table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4"/>
    <w:basedOn w:val="9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19">
    <w:name w:val="Grid Table 4 - Accent 1"/>
    <w:basedOn w:val="9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Grid Table 4 - Accent 2"/>
    <w:basedOn w:val="9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21">
    <w:name w:val="Grid Table 4 - Accent 3"/>
    <w:basedOn w:val="9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22">
    <w:name w:val="Grid Table 4 - Accent 4"/>
    <w:basedOn w:val="9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23">
    <w:name w:val="Grid Table 4 - Accent 5"/>
    <w:basedOn w:val="9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24">
    <w:name w:val="Grid Table 4 - Accent 6"/>
    <w:basedOn w:val="9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25">
    <w:name w:val="Grid Table 5 Dark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829">
    <w:name w:val="Grid Table 5 Dark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832">
    <w:name w:val="Grid Table 6 Colorful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33">
    <w:name w:val="Grid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834">
    <w:name w:val="Grid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35">
    <w:name w:val="Grid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836">
    <w:name w:val="Grid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37">
    <w:name w:val="Grid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38">
    <w:name w:val="Grid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39">
    <w:name w:val="Grid Table 7 Colorful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1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2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3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4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5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6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54">
    <w:name w:val="List Table 2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55">
    <w:name w:val="List Table 2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56">
    <w:name w:val="List Table 2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57">
    <w:name w:val="List Table 2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58">
    <w:name w:val="List Table 2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59">
    <w:name w:val="List Table 2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60">
    <w:name w:val="List Table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1">
    <w:name w:val="List Table 3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>
    <w:name w:val="List Table 3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>
    <w:name w:val="List Table 3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4">
    <w:name w:val="List Table 3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5">
    <w:name w:val="List Table 3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6">
    <w:name w:val="List Table 3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7">
    <w:name w:val="List Table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8">
    <w:name w:val="List Table 4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9">
    <w:name w:val="List Table 4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0">
    <w:name w:val="List Table 4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>
    <w:name w:val="List Table 4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>
    <w:name w:val="List Table 4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3">
    <w:name w:val="List Table 4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4">
    <w:name w:val="List Table 5 Dark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5">
    <w:name w:val="List Table 5 Dark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6">
    <w:name w:val="List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7">
    <w:name w:val="List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8">
    <w:name w:val="List Table 5 Dark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9">
    <w:name w:val="List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0">
    <w:name w:val="List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1">
    <w:name w:val="List Table 6 Colorful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82">
    <w:name w:val="List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3">
    <w:name w:val="List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84">
    <w:name w:val="List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85">
    <w:name w:val="List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86">
    <w:name w:val="List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87">
    <w:name w:val="List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88">
    <w:name w:val="List Table 7 Colorful"/>
    <w:basedOn w:val="9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89">
    <w:name w:val="List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90">
    <w:name w:val="List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91">
    <w:name w:val="List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92">
    <w:name w:val="List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93">
    <w:name w:val="List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94">
    <w:name w:val="List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95">
    <w:name w:val="Lined - Accent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96">
    <w:name w:val="Lined - Accent 1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897">
    <w:name w:val="Lined - Accent 2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898">
    <w:name w:val="Lined - Accent 3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99">
    <w:name w:val="Lined - Accent 4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00">
    <w:name w:val="Lined - Accent 5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01">
    <w:name w:val="Lined - Accent 6"/>
    <w:basedOn w:val="9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02">
    <w:name w:val="Bordered &amp; Lined - Accent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03">
    <w:name w:val="Bordered &amp; Lined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04">
    <w:name w:val="Bordered &amp; Lined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05">
    <w:name w:val="Bordered &amp; Lined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06">
    <w:name w:val="Bordered &amp; Lined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07">
    <w:name w:val="Bordered &amp; Lined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08">
    <w:name w:val="Bordered &amp; Lined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09">
    <w:name w:val="Bordered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10">
    <w:name w:val="Bordered - Accent 1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1">
    <w:name w:val="Bordered - Accent 2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12">
    <w:name w:val="Bordered - Accent 3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13">
    <w:name w:val="Bordered - Accent 4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14">
    <w:name w:val="Bordered - Accent 5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15">
    <w:name w:val="Bordered - Accent 6"/>
    <w:basedOn w:val="9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1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17">
    <w:name w:val="Table Grid"/>
    <w:basedOn w:val="91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hyperlink" Target="mailto:49_feo@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Бойко</dc:creator>
  <dc:description/>
  <dc:language>ru-RU</dc:language>
  <cp:lastModifiedBy>administrator</cp:lastModifiedBy>
  <cp:revision>31</cp:revision>
  <dcterms:created xsi:type="dcterms:W3CDTF">2023-12-13T23:09:00Z</dcterms:created>
  <dcterms:modified xsi:type="dcterms:W3CDTF">2026-06-17T03:19:28Z</dcterms:modified>
</cp:coreProperties>
</file>