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064" w:rsidRPr="00FC718E" w:rsidRDefault="00016064">
      <w:pPr>
        <w:ind w:firstLine="0"/>
        <w:jc w:val="center"/>
        <w:rPr>
          <w:rStyle w:val="a3"/>
          <w:rFonts w:ascii="Times New Roman" w:hAnsi="Times New Roman" w:cs="Times New Roman"/>
          <w:bCs/>
          <w:vertAlign w:val="superscript"/>
        </w:rPr>
      </w:pPr>
      <w:r>
        <w:rPr>
          <w:rStyle w:val="a3"/>
          <w:rFonts w:ascii="Times New Roman" w:hAnsi="Times New Roman" w:cs="Times New Roman"/>
          <w:bCs/>
        </w:rPr>
        <w:t xml:space="preserve"> </w:t>
      </w:r>
      <w:r w:rsidRPr="00FC718E">
        <w:rPr>
          <w:rStyle w:val="a3"/>
          <w:rFonts w:ascii="Times New Roman" w:hAnsi="Times New Roman" w:cs="Times New Roman"/>
          <w:bCs/>
        </w:rPr>
        <w:t>ГОСУДАРСТВЕННЫЙ КОНТРАКТ</w:t>
      </w:r>
      <w:r w:rsidRPr="00FC718E">
        <w:rPr>
          <w:rStyle w:val="a3"/>
          <w:rFonts w:ascii="Times New Roman" w:hAnsi="Times New Roman" w:cs="Times New Roman"/>
          <w:bCs/>
          <w:vertAlign w:val="superscript"/>
        </w:rPr>
        <w:t> </w:t>
      </w:r>
      <w:r w:rsidRPr="00FC718E">
        <w:rPr>
          <w:rStyle w:val="a3"/>
          <w:rFonts w:ascii="Times New Roman" w:hAnsi="Times New Roman" w:cs="Times New Roman"/>
          <w:bCs/>
          <w:vertAlign w:val="superscript"/>
        </w:rPr>
        <w:br/>
      </w:r>
      <w:r>
        <w:rPr>
          <w:rStyle w:val="a3"/>
          <w:rFonts w:ascii="Times New Roman" w:hAnsi="Times New Roman" w:cs="Times New Roman"/>
          <w:bCs/>
        </w:rPr>
        <w:t xml:space="preserve"> №</w:t>
      </w:r>
      <w:r w:rsidRPr="00FC718E">
        <w:rPr>
          <w:rStyle w:val="a3"/>
          <w:rFonts w:ascii="Times New Roman" w:hAnsi="Times New Roman" w:cs="Times New Roman"/>
          <w:bCs/>
          <w:vertAlign w:val="superscript"/>
        </w:rPr>
        <w:t> __________________________</w:t>
      </w:r>
      <w:r w:rsidR="00276BCF">
        <w:rPr>
          <w:rStyle w:val="a3"/>
          <w:rFonts w:ascii="Times New Roman" w:hAnsi="Times New Roman" w:cs="Times New Roman"/>
          <w:bCs/>
          <w:vertAlign w:val="superscript"/>
        </w:rPr>
        <w:t>______________</w:t>
      </w:r>
    </w:p>
    <w:p w:rsidR="00DF1632" w:rsidRPr="001F22F2" w:rsidRDefault="00145996" w:rsidP="00DF1632">
      <w:pPr>
        <w:pStyle w:val="Iacaaiea"/>
        <w:widowControl w:val="0"/>
        <w:tabs>
          <w:tab w:val="clear" w:pos="426"/>
          <w:tab w:val="left" w:pos="0"/>
        </w:tabs>
        <w:suppressAutoHyphens/>
        <w:spacing w:before="0" w:line="23" w:lineRule="atLeast"/>
        <w:rPr>
          <w:color w:val="000000"/>
          <w:sz w:val="24"/>
          <w:szCs w:val="24"/>
        </w:rPr>
      </w:pPr>
      <w:r>
        <w:rPr>
          <w:rStyle w:val="a3"/>
        </w:rPr>
        <w:t xml:space="preserve"> </w:t>
      </w:r>
      <w:r w:rsidR="00016064" w:rsidRPr="00FC718E">
        <w:rPr>
          <w:rStyle w:val="a3"/>
          <w:vertAlign w:val="superscript"/>
        </w:rPr>
        <w:br/>
      </w:r>
    </w:p>
    <w:p w:rsidR="00DF1632" w:rsidRPr="001F22F2" w:rsidRDefault="00145996" w:rsidP="00DF1632">
      <w:pPr>
        <w:pStyle w:val="Iacaaiea"/>
        <w:widowControl w:val="0"/>
        <w:tabs>
          <w:tab w:val="clear" w:pos="426"/>
          <w:tab w:val="left" w:pos="0"/>
        </w:tabs>
        <w:suppressAutoHyphens/>
        <w:spacing w:before="0" w:line="23" w:lineRule="atLeast"/>
        <w:rPr>
          <w:b w:val="0"/>
          <w:color w:val="000000"/>
          <w:sz w:val="24"/>
          <w:szCs w:val="24"/>
        </w:rPr>
      </w:pPr>
      <w:r>
        <w:rPr>
          <w:color w:val="000000"/>
        </w:rPr>
        <w:t xml:space="preserve"> </w:t>
      </w:r>
    </w:p>
    <w:p w:rsidR="00016064" w:rsidRDefault="00016064" w:rsidP="00DF1632">
      <w:pPr>
        <w:jc w:val="center"/>
        <w:rPr>
          <w:rStyle w:val="a3"/>
          <w:rFonts w:ascii="Times New Roman" w:hAnsi="Times New Roman" w:cs="Times New Roman"/>
          <w:bCs/>
          <w:vertAlign w:val="superscript"/>
        </w:rPr>
      </w:pPr>
    </w:p>
    <w:tbl>
      <w:tblPr>
        <w:tblW w:w="10214" w:type="dxa"/>
        <w:tblInd w:w="108" w:type="dxa"/>
        <w:tblLayout w:type="fixed"/>
        <w:tblLook w:val="0000"/>
      </w:tblPr>
      <w:tblGrid>
        <w:gridCol w:w="4057"/>
        <w:gridCol w:w="6157"/>
      </w:tblGrid>
      <w:tr w:rsidR="00016064" w:rsidRPr="00F72579" w:rsidTr="00414F62">
        <w:tc>
          <w:tcPr>
            <w:tcW w:w="4057" w:type="dxa"/>
          </w:tcPr>
          <w:p w:rsidR="00016064" w:rsidRPr="00F72579" w:rsidRDefault="009B3725">
            <w:pPr>
              <w:pStyle w:val="a5"/>
              <w:rPr>
                <w:rFonts w:ascii="Times New Roman" w:hAnsi="Times New Roman" w:cs="Times New Roman"/>
              </w:rPr>
            </w:pPr>
            <w:r>
              <w:rPr>
                <w:rFonts w:ascii="Times New Roman" w:hAnsi="Times New Roman" w:cs="Times New Roman"/>
              </w:rPr>
              <w:t>Тер.</w:t>
            </w:r>
            <w:r w:rsidR="00F724B8">
              <w:rPr>
                <w:rFonts w:ascii="Times New Roman" w:hAnsi="Times New Roman" w:cs="Times New Roman"/>
              </w:rPr>
              <w:t xml:space="preserve"> </w:t>
            </w:r>
            <w:r>
              <w:rPr>
                <w:rFonts w:ascii="Times New Roman" w:hAnsi="Times New Roman" w:cs="Times New Roman"/>
              </w:rPr>
              <w:t>Стаевская</w:t>
            </w:r>
          </w:p>
        </w:tc>
        <w:tc>
          <w:tcPr>
            <w:tcW w:w="6157" w:type="dxa"/>
          </w:tcPr>
          <w:p w:rsidR="00016064" w:rsidRPr="00F72579" w:rsidRDefault="00016064" w:rsidP="00DF1632">
            <w:pPr>
              <w:pStyle w:val="a5"/>
              <w:jc w:val="center"/>
              <w:rPr>
                <w:rFonts w:ascii="Times New Roman" w:hAnsi="Times New Roman" w:cs="Times New Roman"/>
              </w:rPr>
            </w:pPr>
            <w:r w:rsidRPr="00F72579">
              <w:rPr>
                <w:rFonts w:ascii="Times New Roman" w:hAnsi="Times New Roman" w:cs="Times New Roman"/>
              </w:rPr>
              <w:t xml:space="preserve">                      «___» _____________ 202</w:t>
            </w:r>
            <w:r w:rsidR="009B3725">
              <w:rPr>
                <w:rFonts w:ascii="Times New Roman" w:hAnsi="Times New Roman" w:cs="Times New Roman"/>
              </w:rPr>
              <w:t>6</w:t>
            </w:r>
            <w:r w:rsidRPr="00F72579">
              <w:rPr>
                <w:rFonts w:ascii="Times New Roman" w:hAnsi="Times New Roman" w:cs="Times New Roman"/>
              </w:rPr>
              <w:t>г.</w:t>
            </w:r>
          </w:p>
        </w:tc>
      </w:tr>
    </w:tbl>
    <w:p w:rsidR="00016064" w:rsidRPr="00FC718E" w:rsidRDefault="00016064">
      <w:pPr>
        <w:rPr>
          <w:rFonts w:ascii="Times New Roman" w:hAnsi="Times New Roman" w:cs="Times New Roman"/>
        </w:rPr>
      </w:pPr>
    </w:p>
    <w:p w:rsidR="00DF1632" w:rsidRPr="00837058" w:rsidRDefault="00016064" w:rsidP="00DF1632">
      <w:pPr>
        <w:suppressAutoHyphens/>
        <w:spacing w:line="23" w:lineRule="atLeast"/>
        <w:ind w:firstLine="709"/>
        <w:rPr>
          <w:rFonts w:ascii="Times New Roman" w:hAnsi="Times New Roman" w:cs="Times New Roman"/>
        </w:rPr>
      </w:pPr>
      <w:r w:rsidRPr="000B42FB">
        <w:t>Федеральное казенное учреждение «Сле</w:t>
      </w:r>
      <w:r>
        <w:t>дственный изолятор №</w:t>
      </w:r>
      <w:r w:rsidR="002E7EC5">
        <w:t xml:space="preserve"> </w:t>
      </w:r>
      <w:r>
        <w:t>3 Управления</w:t>
      </w:r>
      <w:r w:rsidRPr="000B42FB">
        <w:t xml:space="preserve"> Федеральной службы исполнения наказаний по Тамбовской области» (ФКУ СИЗО-3 УФСИН России по Тамбовской области), </w:t>
      </w:r>
      <w:r w:rsidRPr="002742EB">
        <w:rPr>
          <w:rFonts w:ascii="Times New Roman" w:hAnsi="Times New Roman" w:cs="Times New Roman"/>
        </w:rPr>
        <w:t>выступающее от имени Российской Федерации и в целях обеспечения государственных нужд, именуемое в дальнейшем "Заказчик",</w:t>
      </w:r>
      <w:r w:rsidR="00DF1632">
        <w:rPr>
          <w:rFonts w:ascii="Times New Roman" w:hAnsi="Times New Roman" w:cs="Times New Roman"/>
        </w:rPr>
        <w:t xml:space="preserve"> </w:t>
      </w:r>
      <w:r w:rsidR="00145996">
        <w:rPr>
          <w:rFonts w:ascii="Times New Roman" w:hAnsi="Times New Roman" w:cs="Times New Roman"/>
        </w:rPr>
        <w:t xml:space="preserve"> </w:t>
      </w:r>
      <w:r w:rsidRPr="002742EB">
        <w:rPr>
          <w:rFonts w:ascii="Times New Roman" w:hAnsi="Times New Roman" w:cs="Times New Roman"/>
        </w:rPr>
        <w:t xml:space="preserve"> в лице _______________</w:t>
      </w:r>
      <w:r w:rsidRPr="002742EB">
        <w:rPr>
          <w:rFonts w:ascii="Times New Roman" w:hAnsi="Times New Roman" w:cs="Times New Roman"/>
          <w:vertAlign w:val="superscript"/>
        </w:rPr>
        <w:t> </w:t>
      </w:r>
      <w:r w:rsidRPr="002742EB">
        <w:rPr>
          <w:rFonts w:ascii="Times New Roman" w:hAnsi="Times New Roman" w:cs="Times New Roman"/>
        </w:rPr>
        <w:t>, действующего на основании _________________</w:t>
      </w:r>
      <w:r w:rsidRPr="002742EB">
        <w:rPr>
          <w:rFonts w:ascii="Times New Roman" w:hAnsi="Times New Roman" w:cs="Times New Roman"/>
          <w:vertAlign w:val="superscript"/>
        </w:rPr>
        <w:t> </w:t>
      </w:r>
      <w:r w:rsidRPr="002742EB">
        <w:rPr>
          <w:rFonts w:ascii="Times New Roman" w:hAnsi="Times New Roman" w:cs="Times New Roman"/>
        </w:rPr>
        <w:t>, с одной стороны, и _________________</w:t>
      </w:r>
      <w:r w:rsidRPr="002742EB">
        <w:rPr>
          <w:rFonts w:ascii="Times New Roman" w:hAnsi="Times New Roman" w:cs="Times New Roman"/>
          <w:vertAlign w:val="superscript"/>
        </w:rPr>
        <w:t> </w:t>
      </w:r>
      <w:r w:rsidRPr="002742EB">
        <w:rPr>
          <w:rFonts w:ascii="Times New Roman" w:hAnsi="Times New Roman" w:cs="Times New Roman"/>
        </w:rPr>
        <w:t>, именуем__ в дальнейшем</w:t>
      </w:r>
      <w:r w:rsidR="00DF1632">
        <w:rPr>
          <w:rFonts w:ascii="Times New Roman" w:hAnsi="Times New Roman" w:cs="Times New Roman"/>
        </w:rPr>
        <w:t xml:space="preserve"> </w:t>
      </w:r>
      <w:r w:rsidR="00DF1632" w:rsidRPr="002742EB">
        <w:rPr>
          <w:rFonts w:ascii="Times New Roman" w:hAnsi="Times New Roman" w:cs="Times New Roman"/>
        </w:rPr>
        <w:t xml:space="preserve"> "Поставщик"</w:t>
      </w:r>
      <w:r w:rsidR="00DF1632">
        <w:rPr>
          <w:rFonts w:ascii="Times New Roman" w:hAnsi="Times New Roman" w:cs="Times New Roman"/>
        </w:rPr>
        <w:t>,</w:t>
      </w:r>
      <w:r w:rsidR="00145996">
        <w:rPr>
          <w:rFonts w:ascii="Times New Roman" w:hAnsi="Times New Roman" w:cs="Times New Roman"/>
        </w:rPr>
        <w:t xml:space="preserve"> </w:t>
      </w:r>
      <w:r w:rsidRPr="002742EB">
        <w:rPr>
          <w:rFonts w:ascii="Times New Roman" w:hAnsi="Times New Roman" w:cs="Times New Roman"/>
        </w:rPr>
        <w:t>, в лице _____________</w:t>
      </w:r>
      <w:r w:rsidRPr="002742EB">
        <w:rPr>
          <w:rFonts w:ascii="Times New Roman" w:hAnsi="Times New Roman" w:cs="Times New Roman"/>
          <w:vertAlign w:val="superscript"/>
        </w:rPr>
        <w:t> </w:t>
      </w:r>
      <w:r w:rsidRPr="002742EB">
        <w:rPr>
          <w:rFonts w:ascii="Times New Roman" w:hAnsi="Times New Roman" w:cs="Times New Roman"/>
        </w:rPr>
        <w:t>, действующего на основании ______________</w:t>
      </w:r>
      <w:r w:rsidRPr="002742EB">
        <w:rPr>
          <w:rFonts w:ascii="Times New Roman" w:hAnsi="Times New Roman" w:cs="Times New Roman"/>
          <w:vertAlign w:val="superscript"/>
        </w:rPr>
        <w:t> </w:t>
      </w:r>
      <w:r w:rsidRPr="002742EB">
        <w:rPr>
          <w:rFonts w:ascii="Times New Roman" w:hAnsi="Times New Roman" w:cs="Times New Roman"/>
        </w:rPr>
        <w:t>, с другой стороны, вместе именуемые в дальнейшем "Стороны"</w:t>
      </w:r>
      <w:r w:rsidRPr="007230D3">
        <w:rPr>
          <w:rFonts w:ascii="Times New Roman" w:hAnsi="Times New Roman" w:cs="Times New Roman"/>
        </w:rPr>
        <w:t>", в</w:t>
      </w:r>
      <w:bookmarkStart w:id="0" w:name="sub_1100"/>
      <w:r w:rsidR="00DF1632" w:rsidRPr="00F64AE8">
        <w:rPr>
          <w:sz w:val="23"/>
          <w:szCs w:val="23"/>
        </w:rPr>
        <w:t xml:space="preserve"> соответствии с</w:t>
      </w:r>
      <w:r w:rsidR="00DF1632">
        <w:rPr>
          <w:sz w:val="23"/>
          <w:szCs w:val="23"/>
        </w:rPr>
        <w:t xml:space="preserve"> п.4 ч.1 ст. 93 от 05.04.2013 </w:t>
      </w:r>
      <w:r w:rsidR="00DF1632" w:rsidRPr="00837058">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 (далее - Закон N 44-ФЗ),</w:t>
      </w:r>
      <w:r w:rsidR="00DF1632">
        <w:rPr>
          <w:rFonts w:ascii="Times New Roman" w:hAnsi="Times New Roman" w:cs="Times New Roman"/>
        </w:rPr>
        <w:t xml:space="preserve"> </w:t>
      </w:r>
      <w:r w:rsidR="00DF1632" w:rsidRPr="00837058">
        <w:rPr>
          <w:rFonts w:ascii="Times New Roman" w:hAnsi="Times New Roman" w:cs="Times New Roman"/>
        </w:rPr>
        <w:t>заключили настоящий Государственный контракт (далее - Контракт) о нижеследующем:</w:t>
      </w:r>
    </w:p>
    <w:p w:rsidR="00016064" w:rsidRDefault="00016064" w:rsidP="00C6568E">
      <w:pPr>
        <w:rPr>
          <w:rFonts w:ascii="Times New Roman" w:hAnsi="Times New Roman" w:cs="Times New Roman"/>
          <w:sz w:val="23"/>
          <w:szCs w:val="23"/>
        </w:rPr>
      </w:pPr>
      <w:r w:rsidRPr="00C6568E">
        <w:rPr>
          <w:rFonts w:ascii="Times New Roman" w:hAnsi="Times New Roman" w:cs="Times New Roman"/>
          <w:sz w:val="23"/>
          <w:szCs w:val="23"/>
        </w:rPr>
        <w:t>:</w:t>
      </w:r>
    </w:p>
    <w:p w:rsidR="00016064" w:rsidRDefault="00016064" w:rsidP="00C6568E">
      <w:pPr>
        <w:rPr>
          <w:rFonts w:ascii="Times New Roman" w:hAnsi="Times New Roman" w:cs="Times New Roman"/>
          <w:sz w:val="23"/>
          <w:szCs w:val="23"/>
        </w:rPr>
      </w:pPr>
    </w:p>
    <w:p w:rsidR="00016064" w:rsidRPr="00C6568E" w:rsidRDefault="00016064" w:rsidP="00DF1632">
      <w:pPr>
        <w:jc w:val="center"/>
        <w:rPr>
          <w:rFonts w:ascii="Times New Roman" w:hAnsi="Times New Roman" w:cs="Times New Roman"/>
          <w:b/>
        </w:rPr>
      </w:pPr>
      <w:r w:rsidRPr="00C6568E">
        <w:rPr>
          <w:rFonts w:ascii="Times New Roman" w:hAnsi="Times New Roman" w:cs="Times New Roman"/>
          <w:b/>
        </w:rPr>
        <w:t>I. ПРЕДМЕТ КОНТРАКТА</w:t>
      </w:r>
    </w:p>
    <w:p w:rsidR="00016064" w:rsidRPr="00FC718E" w:rsidRDefault="00016064" w:rsidP="009C7009">
      <w:pPr>
        <w:rPr>
          <w:rFonts w:ascii="Times New Roman" w:hAnsi="Times New Roman" w:cs="Times New Roman"/>
        </w:rPr>
      </w:pPr>
      <w:bookmarkStart w:id="1" w:name="sub_1011"/>
      <w:bookmarkEnd w:id="0"/>
      <w:r w:rsidRPr="00FC718E">
        <w:rPr>
          <w:rFonts w:ascii="Times New Roman" w:hAnsi="Times New Roman" w:cs="Times New Roman"/>
        </w:rPr>
        <w:t>1.1. Поставщик</w:t>
      </w:r>
      <w:r w:rsidRPr="00B92AEE">
        <w:rPr>
          <w:rFonts w:ascii="Times New Roman" w:hAnsi="Times New Roman" w:cs="Times New Roman"/>
        </w:rPr>
        <w:t xml:space="preserve"> </w:t>
      </w:r>
      <w:r w:rsidRPr="00FC718E">
        <w:rPr>
          <w:rFonts w:ascii="Times New Roman" w:hAnsi="Times New Roman" w:cs="Times New Roman"/>
        </w:rPr>
        <w:t xml:space="preserve">обязуется </w:t>
      </w:r>
      <w:r>
        <w:rPr>
          <w:rFonts w:ascii="Times New Roman" w:hAnsi="Times New Roman" w:cs="Times New Roman"/>
        </w:rPr>
        <w:t xml:space="preserve"> </w:t>
      </w:r>
      <w:r w:rsidRPr="00FC718E">
        <w:rPr>
          <w:rFonts w:ascii="Times New Roman" w:hAnsi="Times New Roman" w:cs="Times New Roman"/>
        </w:rPr>
        <w:t xml:space="preserve">передать </w:t>
      </w:r>
      <w:r w:rsidR="00145996">
        <w:rPr>
          <w:rFonts w:ascii="Times New Roman" w:hAnsi="Times New Roman" w:cs="Times New Roman"/>
        </w:rPr>
        <w:t>товар</w:t>
      </w:r>
      <w:r w:rsidR="00145996" w:rsidRPr="00FC718E">
        <w:rPr>
          <w:rFonts w:ascii="Times New Roman" w:hAnsi="Times New Roman" w:cs="Times New Roman"/>
        </w:rPr>
        <w:t xml:space="preserve"> </w:t>
      </w:r>
      <w:r w:rsidRPr="00FC718E">
        <w:rPr>
          <w:rFonts w:ascii="Times New Roman" w:hAnsi="Times New Roman" w:cs="Times New Roman"/>
        </w:rPr>
        <w:t>в собственность Заказчику</w:t>
      </w:r>
      <w:r w:rsidR="00145996">
        <w:rPr>
          <w:rFonts w:ascii="Times New Roman" w:hAnsi="Times New Roman" w:cs="Times New Roman"/>
        </w:rPr>
        <w:t xml:space="preserve"> </w:t>
      </w:r>
      <w:r w:rsidRPr="00FC718E">
        <w:rPr>
          <w:rFonts w:ascii="Times New Roman" w:hAnsi="Times New Roman" w:cs="Times New Roman"/>
        </w:rPr>
        <w:t xml:space="preserve"> в обусловленный настоящим Контрактом срок, согласно Спецификации (</w:t>
      </w:r>
      <w:hyperlink w:anchor="sub_10000" w:history="1">
        <w:r w:rsidRPr="00FC718E">
          <w:rPr>
            <w:rStyle w:val="a4"/>
            <w:rFonts w:ascii="Times New Roman" w:hAnsi="Times New Roman"/>
            <w:color w:val="auto"/>
          </w:rPr>
          <w:t>Приложение № 1</w:t>
        </w:r>
      </w:hyperlink>
      <w:r w:rsidRPr="00FC718E">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016064" w:rsidRPr="00FC718E" w:rsidRDefault="00016064">
      <w:pPr>
        <w:rPr>
          <w:rFonts w:ascii="Times New Roman" w:hAnsi="Times New Roman" w:cs="Times New Roman"/>
        </w:rPr>
      </w:pPr>
      <w:bookmarkStart w:id="2" w:name="sub_1012"/>
      <w:bookmarkEnd w:id="1"/>
      <w:r w:rsidRPr="00FC718E">
        <w:rPr>
          <w:rFonts w:ascii="Times New Roman" w:hAnsi="Times New Roman" w:cs="Times New Roman"/>
        </w:rPr>
        <w:t>1.2. Наименование и количество поставляемого Товара указаны в Спецификации (</w:t>
      </w:r>
      <w:hyperlink w:anchor="sub_10000" w:history="1">
        <w:r w:rsidRPr="00FC718E">
          <w:rPr>
            <w:rStyle w:val="a4"/>
            <w:rFonts w:ascii="Times New Roman" w:hAnsi="Times New Roman"/>
            <w:color w:val="auto"/>
          </w:rPr>
          <w:t>Приложение № 1</w:t>
        </w:r>
      </w:hyperlink>
      <w:r w:rsidRPr="00FC718E">
        <w:rPr>
          <w:rFonts w:ascii="Times New Roman" w:hAnsi="Times New Roman" w:cs="Times New Roman"/>
        </w:rPr>
        <w:t xml:space="preserve"> к настоящему Контракту).</w:t>
      </w:r>
    </w:p>
    <w:bookmarkEnd w:id="2"/>
    <w:p w:rsidR="00016064" w:rsidRPr="00FC718E" w:rsidRDefault="00016064">
      <w:pPr>
        <w:rPr>
          <w:rFonts w:ascii="Times New Roman" w:hAnsi="Times New Roman" w:cs="Times New Roman"/>
        </w:rPr>
      </w:pPr>
    </w:p>
    <w:p w:rsidR="00016064" w:rsidRPr="00FC718E" w:rsidRDefault="00016064">
      <w:pPr>
        <w:pStyle w:val="1"/>
        <w:rPr>
          <w:rFonts w:ascii="Times New Roman" w:hAnsi="Times New Roman" w:cs="Times New Roman"/>
        </w:rPr>
      </w:pPr>
      <w:bookmarkStart w:id="3" w:name="sub_1200"/>
      <w:r w:rsidRPr="00FC718E">
        <w:rPr>
          <w:rFonts w:ascii="Times New Roman" w:hAnsi="Times New Roman" w:cs="Times New Roman"/>
        </w:rPr>
        <w:t>II. ЦЕНА КОНТРАКТА И ПОРЯДОК РАСЧЕТОВ</w:t>
      </w:r>
    </w:p>
    <w:p w:rsidR="00016064" w:rsidRDefault="00016064">
      <w:pPr>
        <w:rPr>
          <w:rFonts w:ascii="Times New Roman" w:hAnsi="Times New Roman" w:cs="Times New Roman"/>
        </w:rPr>
      </w:pPr>
      <w:bookmarkStart w:id="4" w:name="sub_1021"/>
      <w:bookmarkEnd w:id="3"/>
      <w:r w:rsidRPr="00FC718E">
        <w:rPr>
          <w:rFonts w:ascii="Times New Roman" w:hAnsi="Times New Roman" w:cs="Times New Roman"/>
        </w:rPr>
        <w:t xml:space="preserve">2.1. </w:t>
      </w:r>
      <w:bookmarkEnd w:id="4"/>
      <w:r>
        <w:rPr>
          <w:rFonts w:ascii="Times New Roman" w:hAnsi="Times New Roman" w:cs="Times New Roman"/>
        </w:rPr>
        <w:t xml:space="preserve">Цена контракта </w:t>
      </w:r>
      <w:r w:rsidRPr="00AB37E7">
        <w:rPr>
          <w:rFonts w:ascii="Times New Roman" w:hAnsi="Times New Roman" w:cs="Times New Roman"/>
        </w:rPr>
        <w:t xml:space="preserve">составляет </w:t>
      </w:r>
      <w:r>
        <w:rPr>
          <w:rFonts w:ascii="Times New Roman" w:hAnsi="Times New Roman" w:cs="Times New Roman"/>
        </w:rPr>
        <w:t xml:space="preserve">             </w:t>
      </w:r>
      <w:r w:rsidRPr="00AB37E7">
        <w:rPr>
          <w:rFonts w:ascii="Times New Roman" w:hAnsi="Times New Roman" w:cs="Times New Roman"/>
        </w:rPr>
        <w:t>(</w:t>
      </w:r>
      <w:r>
        <w:rPr>
          <w:rFonts w:ascii="Times New Roman" w:hAnsi="Times New Roman" w:cs="Times New Roman"/>
        </w:rPr>
        <w:t xml:space="preserve">                      )</w:t>
      </w:r>
      <w:r w:rsidRPr="00A20647">
        <w:rPr>
          <w:rFonts w:ascii="Times New Roman" w:hAnsi="Times New Roman" w:cs="Times New Roman"/>
        </w:rPr>
        <w:t xml:space="preserve"> рублей </w:t>
      </w:r>
      <w:r w:rsidR="00276BCF">
        <w:rPr>
          <w:rFonts w:ascii="Times New Roman" w:hAnsi="Times New Roman" w:cs="Times New Roman"/>
        </w:rPr>
        <w:t xml:space="preserve">     </w:t>
      </w:r>
      <w:r w:rsidRPr="00A20647">
        <w:rPr>
          <w:rFonts w:ascii="Times New Roman" w:hAnsi="Times New Roman" w:cs="Times New Roman"/>
        </w:rPr>
        <w:t xml:space="preserve"> копеек, </w:t>
      </w:r>
      <w:r>
        <w:rPr>
          <w:rFonts w:ascii="Times New Roman" w:hAnsi="Times New Roman" w:cs="Times New Roman"/>
        </w:rPr>
        <w:t xml:space="preserve"> с учетом </w:t>
      </w:r>
      <w:r w:rsidRPr="00A20647">
        <w:rPr>
          <w:rFonts w:ascii="Times New Roman" w:hAnsi="Times New Roman" w:cs="Times New Roman"/>
        </w:rPr>
        <w:t xml:space="preserve">НДС </w:t>
      </w:r>
      <w:r>
        <w:rPr>
          <w:rFonts w:ascii="Times New Roman" w:hAnsi="Times New Roman" w:cs="Times New Roman"/>
        </w:rPr>
        <w:t xml:space="preserve"> </w:t>
      </w:r>
      <w:r w:rsidRPr="00A20647">
        <w:rPr>
          <w:rFonts w:ascii="Times New Roman" w:hAnsi="Times New Roman" w:cs="Times New Roman"/>
        </w:rPr>
        <w:t xml:space="preserve">с </w:t>
      </w:r>
      <w:r w:rsidRPr="00A20647">
        <w:rPr>
          <w:rStyle w:val="a4"/>
          <w:rFonts w:ascii="Times New Roman" w:hAnsi="Times New Roman"/>
          <w:b w:val="0"/>
          <w:color w:val="000000"/>
        </w:rPr>
        <w:t>налоговым законодательством</w:t>
      </w:r>
      <w:r w:rsidRPr="00A20647">
        <w:rPr>
          <w:rFonts w:ascii="Times New Roman" w:hAnsi="Times New Roman" w:cs="Times New Roman"/>
        </w:rPr>
        <w:t xml:space="preserve"> Российской Федерации.</w:t>
      </w:r>
      <w:bookmarkStart w:id="5" w:name="sub_1022"/>
      <w:r w:rsidRPr="00A20647">
        <w:rPr>
          <w:rFonts w:ascii="Times New Roman" w:hAnsi="Times New Roman" w:cs="Times New Roman"/>
          <w:sz w:val="23"/>
          <w:szCs w:val="23"/>
        </w:rPr>
        <w:t xml:space="preserve"> </w:t>
      </w:r>
      <w:r w:rsidRPr="00906ABC">
        <w:rPr>
          <w:rFonts w:ascii="Times New Roman" w:hAnsi="Times New Roman" w:cs="Times New Roman"/>
        </w:rPr>
        <w:t>Цена единицы товара установлена в спецификации (Приложение №1 к настоящему контракту)</w:t>
      </w:r>
      <w:r>
        <w:rPr>
          <w:rFonts w:ascii="Times New Roman" w:hAnsi="Times New Roman" w:cs="Times New Roman"/>
        </w:rPr>
        <w:t>.</w:t>
      </w:r>
    </w:p>
    <w:p w:rsidR="00016064" w:rsidRDefault="00016064">
      <w:pPr>
        <w:rPr>
          <w:rFonts w:ascii="Times New Roman" w:hAnsi="Times New Roman" w:cs="Times New Roman"/>
        </w:rPr>
      </w:pPr>
      <w:r w:rsidRPr="00FC718E">
        <w:rPr>
          <w:rFonts w:ascii="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p>
    <w:p w:rsidR="00016064" w:rsidRDefault="00016064">
      <w:pPr>
        <w:rPr>
          <w:rFonts w:ascii="Times New Roman" w:hAnsi="Times New Roman" w:cs="Times New Roman"/>
        </w:rPr>
      </w:pPr>
      <w:r>
        <w:rPr>
          <w:rFonts w:ascii="Times New Roman" w:hAnsi="Times New Roman" w:cs="Times New Roman"/>
        </w:rPr>
        <w:t>Вид цены - фиксированная</w:t>
      </w:r>
    </w:p>
    <w:p w:rsidR="00016064" w:rsidRPr="00FC718E" w:rsidRDefault="00016064">
      <w:pPr>
        <w:rPr>
          <w:rFonts w:ascii="Times New Roman" w:hAnsi="Times New Roman" w:cs="Times New Roman"/>
        </w:rPr>
      </w:pPr>
      <w:r>
        <w:rPr>
          <w:rFonts w:ascii="Times New Roman" w:hAnsi="Times New Roman" w:cs="Times New Roman"/>
        </w:rPr>
        <w:t>Цена контракта является твердой и определяется на весь срок исполнения Контракта, за исключением случаев, установленных Законом №44-ФЗ и настоящим контрактом.</w:t>
      </w:r>
    </w:p>
    <w:bookmarkEnd w:id="5"/>
    <w:p w:rsidR="00016064" w:rsidRDefault="00016064">
      <w:pPr>
        <w:rPr>
          <w:rFonts w:ascii="Times New Roman" w:hAnsi="Times New Roman" w:cs="Times New Roman"/>
        </w:rPr>
      </w:pPr>
      <w:r w:rsidRPr="00FC718E">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CA2716">
          <w:rPr>
            <w:rStyle w:val="a4"/>
            <w:rFonts w:ascii="Times New Roman" w:hAnsi="Times New Roman"/>
            <w:b w:val="0"/>
            <w:color w:val="auto"/>
          </w:rPr>
          <w:t>статьями 34</w:t>
        </w:r>
      </w:hyperlink>
      <w:r w:rsidRPr="00FC718E">
        <w:rPr>
          <w:rFonts w:ascii="Times New Roman" w:hAnsi="Times New Roman" w:cs="Times New Roman"/>
        </w:rPr>
        <w:t xml:space="preserve"> и </w:t>
      </w:r>
      <w:hyperlink r:id="rId9" w:history="1">
        <w:r w:rsidRPr="00CA2716">
          <w:rPr>
            <w:rStyle w:val="a4"/>
            <w:rFonts w:ascii="Times New Roman" w:hAnsi="Times New Roman"/>
            <w:b w:val="0"/>
            <w:color w:val="auto"/>
          </w:rPr>
          <w:t>95</w:t>
        </w:r>
      </w:hyperlink>
      <w:r w:rsidRPr="00FC718E">
        <w:rPr>
          <w:rFonts w:ascii="Times New Roman" w:hAnsi="Times New Roman" w:cs="Times New Roman"/>
        </w:rPr>
        <w:t xml:space="preserve"> Закона </w:t>
      </w:r>
      <w:r>
        <w:rPr>
          <w:rFonts w:ascii="Times New Roman" w:hAnsi="Times New Roman" w:cs="Times New Roman"/>
        </w:rPr>
        <w:t xml:space="preserve">         </w:t>
      </w:r>
      <w:r w:rsidRPr="00FC718E">
        <w:rPr>
          <w:rFonts w:ascii="Times New Roman" w:hAnsi="Times New Roman" w:cs="Times New Roman"/>
        </w:rPr>
        <w:t>N 44-ФЗ.</w:t>
      </w:r>
      <w:r>
        <w:rPr>
          <w:rFonts w:ascii="Times New Roman" w:hAnsi="Times New Roman" w:cs="Times New Roman"/>
        </w:rPr>
        <w:t xml:space="preserve"> </w:t>
      </w:r>
    </w:p>
    <w:p w:rsidR="00016064" w:rsidRPr="00FC718E" w:rsidRDefault="00016064">
      <w:pPr>
        <w:rPr>
          <w:rFonts w:ascii="Times New Roman" w:hAnsi="Times New Roman" w:cs="Times New Roman"/>
        </w:rPr>
      </w:pPr>
      <w:r>
        <w:rPr>
          <w:rFonts w:ascii="Times New Roman" w:hAnsi="Times New Roman" w:cs="Times New Roman"/>
        </w:rPr>
        <w:t>Цена контракта может быть снижена по соглашению Сторон без изменения предусмотренных контрактом количества и качества поставленного товара и иных условий контракта.</w:t>
      </w:r>
    </w:p>
    <w:p w:rsidR="00016064" w:rsidRPr="000257C7" w:rsidRDefault="00016064">
      <w:pPr>
        <w:rPr>
          <w:rFonts w:ascii="Times New Roman" w:hAnsi="Times New Roman" w:cs="Times New Roman"/>
        </w:rPr>
      </w:pPr>
      <w:bookmarkStart w:id="6" w:name="sub_1023"/>
      <w:r w:rsidRPr="00FC718E">
        <w:rPr>
          <w:rFonts w:ascii="Times New Roman" w:hAnsi="Times New Roman" w:cs="Times New Roman"/>
        </w:rPr>
        <w:t xml:space="preserve">2.3. Источник финансирования Контракта - </w:t>
      </w:r>
      <w:r w:rsidRPr="000257C7">
        <w:rPr>
          <w:rFonts w:ascii="Times New Roman" w:hAnsi="Times New Roman" w:cs="Times New Roman"/>
        </w:rPr>
        <w:t xml:space="preserve">федеральный бюджет Российской Федерации. Оплата </w:t>
      </w:r>
      <w:r w:rsidRPr="002E7EC5">
        <w:rPr>
          <w:rFonts w:ascii="Times New Roman" w:hAnsi="Times New Roman" w:cs="Times New Roman"/>
        </w:rPr>
        <w:t>производится по КБК 320030542</w:t>
      </w:r>
      <w:r w:rsidR="002E7EC5" w:rsidRPr="002E7EC5">
        <w:rPr>
          <w:rFonts w:ascii="Times New Roman" w:hAnsi="Times New Roman" w:cs="Times New Roman"/>
        </w:rPr>
        <w:t>4</w:t>
      </w:r>
      <w:r w:rsidRPr="002E7EC5">
        <w:rPr>
          <w:rFonts w:ascii="Times New Roman" w:hAnsi="Times New Roman" w:cs="Times New Roman"/>
        </w:rPr>
        <w:t>0</w:t>
      </w:r>
      <w:r w:rsidR="002E7EC5" w:rsidRPr="002E7EC5">
        <w:rPr>
          <w:rFonts w:ascii="Times New Roman" w:hAnsi="Times New Roman" w:cs="Times New Roman"/>
        </w:rPr>
        <w:t>6</w:t>
      </w:r>
      <w:r w:rsidRPr="002E7EC5">
        <w:rPr>
          <w:rFonts w:ascii="Times New Roman" w:hAnsi="Times New Roman" w:cs="Times New Roman"/>
        </w:rPr>
        <w:t>900492</w:t>
      </w:r>
      <w:r w:rsidR="002E7EC5" w:rsidRPr="002E7EC5">
        <w:rPr>
          <w:rFonts w:ascii="Times New Roman" w:hAnsi="Times New Roman" w:cs="Times New Roman"/>
        </w:rPr>
        <w:t>44</w:t>
      </w:r>
      <w:r w:rsidRPr="002E7EC5">
        <w:rPr>
          <w:rFonts w:ascii="Times New Roman" w:hAnsi="Times New Roman" w:cs="Times New Roman"/>
        </w:rPr>
        <w:t>.</w:t>
      </w:r>
    </w:p>
    <w:bookmarkEnd w:id="6"/>
    <w:p w:rsidR="00DF1632" w:rsidRPr="00FC075A" w:rsidRDefault="00016064" w:rsidP="00DF1632">
      <w:pPr>
        <w:rPr>
          <w:rFonts w:ascii="Times New Roman" w:hAnsi="Times New Roman" w:cs="Times New Roman"/>
        </w:rPr>
      </w:pPr>
      <w:r w:rsidRPr="001F3C90">
        <w:rPr>
          <w:rFonts w:ascii="Times New Roman" w:hAnsi="Times New Roman" w:cs="Times New Roman"/>
        </w:rPr>
        <w:t>2.</w:t>
      </w:r>
      <w:r>
        <w:rPr>
          <w:rFonts w:ascii="Times New Roman" w:hAnsi="Times New Roman" w:cs="Times New Roman"/>
        </w:rPr>
        <w:t>4</w:t>
      </w:r>
      <w:r w:rsidRPr="001F3C90">
        <w:rPr>
          <w:rFonts w:ascii="Times New Roman" w:hAnsi="Times New Roman" w:cs="Times New Roman"/>
        </w:rPr>
        <w:t>.</w:t>
      </w:r>
      <w:bookmarkStart w:id="7" w:name="sub_1025"/>
      <w:r>
        <w:rPr>
          <w:rFonts w:ascii="Times New Roman" w:hAnsi="Times New Roman" w:cs="Times New Roman"/>
        </w:rPr>
        <w:t xml:space="preserve"> </w:t>
      </w:r>
      <w:r w:rsidR="00DF1632" w:rsidRPr="00837058">
        <w:rPr>
          <w:rFonts w:ascii="Times New Roman" w:hAnsi="Times New Roman" w:cs="Times New Roman"/>
        </w:rPr>
        <w:t xml:space="preserve">Начальная (максимальная) цена Контракта определена методом анализа рынка </w:t>
      </w:r>
      <w:r w:rsidR="00DF1632">
        <w:rPr>
          <w:rFonts w:ascii="Times New Roman" w:hAnsi="Times New Roman" w:cs="Times New Roman"/>
        </w:rPr>
        <w:t xml:space="preserve">                  </w:t>
      </w:r>
      <w:r w:rsidR="00DF1632" w:rsidRPr="00837058">
        <w:rPr>
          <w:rFonts w:ascii="Times New Roman" w:hAnsi="Times New Roman" w:cs="Times New Roman"/>
        </w:rPr>
        <w:t xml:space="preserve">в соответствии со статьей 22 Федерального закона от 05.04.2013 № 44-ФЗ «О контрактной системе в сфере закупок товаров, работ, услуг для обеспечения государственных </w:t>
      </w:r>
      <w:r w:rsidR="00DF1632">
        <w:rPr>
          <w:rFonts w:ascii="Times New Roman" w:hAnsi="Times New Roman" w:cs="Times New Roman"/>
        </w:rPr>
        <w:t xml:space="preserve">                            </w:t>
      </w:r>
      <w:r w:rsidR="00DF1632" w:rsidRPr="00837058">
        <w:rPr>
          <w:rFonts w:ascii="Times New Roman" w:hAnsi="Times New Roman" w:cs="Times New Roman"/>
        </w:rPr>
        <w:t>и муниципальных нужд».</w:t>
      </w:r>
      <w:r w:rsidR="00DF1632">
        <w:rPr>
          <w:rFonts w:ascii="Times New Roman" w:hAnsi="Times New Roman" w:cs="Times New Roman"/>
        </w:rPr>
        <w:t xml:space="preserve"> </w:t>
      </w:r>
      <w:r w:rsidRPr="004E2D6B">
        <w:rPr>
          <w:rFonts w:ascii="Times New Roman" w:hAnsi="Times New Roman" w:cs="Times New Roman"/>
        </w:rPr>
        <w:t xml:space="preserve">Оплата по Контракту осуществляется по безналичному расчету </w:t>
      </w:r>
      <w:r w:rsidRPr="004E2D6B">
        <w:rPr>
          <w:rFonts w:ascii="Times New Roman" w:hAnsi="Times New Roman" w:cs="Times New Roman"/>
        </w:rPr>
        <w:lastRenderedPageBreak/>
        <w:t xml:space="preserve">путем перечисления Заказчиком денежных средств на счет Поставщика, </w:t>
      </w:r>
      <w:r w:rsidR="00DF1632">
        <w:rPr>
          <w:rFonts w:ascii="Times New Roman" w:hAnsi="Times New Roman" w:cs="Times New Roman"/>
        </w:rPr>
        <w:t xml:space="preserve">указанный в настоящем Контракте, </w:t>
      </w:r>
      <w:r w:rsidR="00DF1632" w:rsidRPr="00FC075A">
        <w:rPr>
          <w:rFonts w:ascii="Times New Roman" w:hAnsi="Times New Roman" w:cs="Times New Roman"/>
        </w:rPr>
        <w:t xml:space="preserve">не позднее </w:t>
      </w:r>
      <w:r w:rsidR="00145996">
        <w:rPr>
          <w:rFonts w:ascii="Times New Roman" w:hAnsi="Times New Roman" w:cs="Times New Roman"/>
        </w:rPr>
        <w:t>10</w:t>
      </w:r>
      <w:r w:rsidR="00DF1632" w:rsidRPr="00FC075A">
        <w:rPr>
          <w:rFonts w:ascii="Times New Roman" w:hAnsi="Times New Roman" w:cs="Times New Roman"/>
        </w:rPr>
        <w:t xml:space="preserve"> </w:t>
      </w:r>
      <w:r w:rsidR="00DF1632">
        <w:rPr>
          <w:rFonts w:ascii="Times New Roman" w:hAnsi="Times New Roman" w:cs="Times New Roman"/>
        </w:rPr>
        <w:t xml:space="preserve">рабочих </w:t>
      </w:r>
      <w:r w:rsidR="00DF1632" w:rsidRPr="00FC075A">
        <w:rPr>
          <w:rFonts w:ascii="Times New Roman" w:hAnsi="Times New Roman" w:cs="Times New Roman"/>
        </w:rPr>
        <w:t xml:space="preserve">дней со дня подписания Сторонами соответствующего </w:t>
      </w:r>
      <w:r w:rsidR="00C0429E">
        <w:rPr>
          <w:rFonts w:ascii="Times New Roman" w:hAnsi="Times New Roman" w:cs="Times New Roman"/>
        </w:rPr>
        <w:t>документа</w:t>
      </w:r>
      <w:r w:rsidR="00DF1632" w:rsidRPr="00FC075A">
        <w:rPr>
          <w:rFonts w:ascii="Times New Roman" w:hAnsi="Times New Roman" w:cs="Times New Roman"/>
        </w:rPr>
        <w:t xml:space="preserve"> о приемке товаров</w:t>
      </w:r>
      <w:r w:rsidR="00C0429E">
        <w:rPr>
          <w:rFonts w:ascii="Times New Roman" w:hAnsi="Times New Roman" w:cs="Times New Roman"/>
        </w:rPr>
        <w:t xml:space="preserve"> (универсального передаточного акта)</w:t>
      </w:r>
      <w:r w:rsidR="00DF1632" w:rsidRPr="00FC075A">
        <w:rPr>
          <w:rFonts w:ascii="Times New Roman" w:hAnsi="Times New Roman" w:cs="Times New Roman"/>
        </w:rPr>
        <w:t>.</w:t>
      </w:r>
    </w:p>
    <w:p w:rsidR="00016064" w:rsidRPr="00FC718E" w:rsidRDefault="00016064">
      <w:pPr>
        <w:rPr>
          <w:rFonts w:ascii="Times New Roman" w:hAnsi="Times New Roman" w:cs="Times New Roman"/>
        </w:rPr>
      </w:pPr>
      <w:bookmarkStart w:id="8" w:name="sub_1026"/>
      <w:bookmarkEnd w:id="7"/>
      <w:r>
        <w:rPr>
          <w:rFonts w:ascii="Times New Roman" w:hAnsi="Times New Roman" w:cs="Times New Roman"/>
        </w:rPr>
        <w:t>2.5</w:t>
      </w:r>
      <w:r w:rsidRPr="00FC718E">
        <w:rPr>
          <w:rFonts w:ascii="Times New Roman" w:hAnsi="Times New Roman" w:cs="Times New Roman"/>
        </w:rPr>
        <w:t xml:space="preserve">.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w:t>
      </w:r>
      <w:hyperlink r:id="rId10" w:history="1">
        <w:r w:rsidRPr="00CA2716">
          <w:rPr>
            <w:rStyle w:val="a4"/>
            <w:rFonts w:ascii="Times New Roman" w:hAnsi="Times New Roman"/>
            <w:b w:val="0"/>
            <w:color w:val="auto"/>
          </w:rPr>
          <w:t>законодательством</w:t>
        </w:r>
      </w:hyperlink>
      <w:r w:rsidRPr="00FC718E">
        <w:rPr>
          <w:rFonts w:ascii="Times New Roman" w:hAnsi="Times New Roman" w:cs="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16064" w:rsidRDefault="00016064">
      <w:pPr>
        <w:rPr>
          <w:rFonts w:ascii="Times New Roman" w:hAnsi="Times New Roman" w:cs="Times New Roman"/>
        </w:rPr>
      </w:pPr>
      <w:bookmarkStart w:id="9" w:name="sub_1027"/>
      <w:bookmarkEnd w:id="8"/>
      <w:r>
        <w:rPr>
          <w:rFonts w:ascii="Times New Roman" w:hAnsi="Times New Roman" w:cs="Times New Roman"/>
        </w:rPr>
        <w:t>2.6</w:t>
      </w:r>
      <w:r w:rsidRPr="00FC718E">
        <w:rPr>
          <w:rFonts w:ascii="Times New Roman" w:hAnsi="Times New Roman" w:cs="Times New Roman"/>
        </w:rPr>
        <w:t>. Датой оплаты считается дата списания денежных средств со счета Заказчика, указанного в настоящем Контракте.</w:t>
      </w:r>
    </w:p>
    <w:bookmarkEnd w:id="9"/>
    <w:p w:rsidR="00016064" w:rsidRPr="00FC718E" w:rsidRDefault="00016064">
      <w:pPr>
        <w:rPr>
          <w:rFonts w:ascii="Times New Roman" w:hAnsi="Times New Roman" w:cs="Times New Roman"/>
        </w:rPr>
      </w:pPr>
    </w:p>
    <w:p w:rsidR="00016064" w:rsidRPr="00FC718E" w:rsidRDefault="00016064">
      <w:pPr>
        <w:pStyle w:val="1"/>
        <w:rPr>
          <w:rFonts w:ascii="Times New Roman" w:hAnsi="Times New Roman" w:cs="Times New Roman"/>
        </w:rPr>
      </w:pPr>
      <w:bookmarkStart w:id="10" w:name="sub_1300"/>
      <w:r w:rsidRPr="00FC718E">
        <w:rPr>
          <w:rFonts w:ascii="Times New Roman" w:hAnsi="Times New Roman" w:cs="Times New Roman"/>
        </w:rPr>
        <w:t>III. ПОРЯДОК, СРОКИ И УСЛОВИЯ ПОСТАВКИ И ПРИЕМКИ ТОВАРА</w:t>
      </w:r>
    </w:p>
    <w:p w:rsidR="00016064" w:rsidRDefault="00016064" w:rsidP="00C30E71">
      <w:pPr>
        <w:ind w:firstLine="709"/>
        <w:rPr>
          <w:rFonts w:ascii="Times New Roman" w:hAnsi="Times New Roman" w:cs="Times New Roman"/>
        </w:rPr>
      </w:pPr>
      <w:bookmarkStart w:id="11" w:name="sub_1031"/>
      <w:bookmarkEnd w:id="10"/>
      <w:r w:rsidRPr="002278F2">
        <w:rPr>
          <w:rFonts w:ascii="Times New Roman" w:hAnsi="Times New Roman" w:cs="Times New Roman"/>
        </w:rPr>
        <w:t xml:space="preserve">3.1. </w:t>
      </w:r>
      <w:bookmarkStart w:id="12" w:name="sub_1032"/>
      <w:bookmarkEnd w:id="11"/>
      <w:r w:rsidRPr="002278F2">
        <w:rPr>
          <w:rFonts w:ascii="Times New Roman" w:hAnsi="Times New Roman" w:cs="Times New Roman"/>
        </w:rPr>
        <w:t xml:space="preserve">Товар поставляется Заказчику  </w:t>
      </w:r>
      <w:r w:rsidR="00DF1632" w:rsidRPr="002278F2">
        <w:rPr>
          <w:rFonts w:ascii="Times New Roman" w:hAnsi="Times New Roman" w:cs="Times New Roman"/>
        </w:rPr>
        <w:t xml:space="preserve">в течение </w:t>
      </w:r>
      <w:r w:rsidR="00461E89">
        <w:rPr>
          <w:rFonts w:ascii="Times New Roman" w:hAnsi="Times New Roman" w:cs="Times New Roman"/>
        </w:rPr>
        <w:t>10</w:t>
      </w:r>
      <w:r w:rsidR="00DF1632" w:rsidRPr="002278F2">
        <w:rPr>
          <w:rFonts w:ascii="Times New Roman" w:hAnsi="Times New Roman" w:cs="Times New Roman"/>
        </w:rPr>
        <w:t xml:space="preserve"> рабочих дней с даты подписания</w:t>
      </w:r>
      <w:r w:rsidR="00DF1632">
        <w:rPr>
          <w:rFonts w:ascii="Times New Roman" w:hAnsi="Times New Roman" w:cs="Times New Roman"/>
        </w:rPr>
        <w:t xml:space="preserve"> Контракта и в с</w:t>
      </w:r>
      <w:r>
        <w:rPr>
          <w:rFonts w:ascii="Times New Roman" w:hAnsi="Times New Roman" w:cs="Times New Roman"/>
        </w:rPr>
        <w:t xml:space="preserve">оответствии с условиями настоящего Контракта.  </w:t>
      </w:r>
    </w:p>
    <w:p w:rsidR="00016064" w:rsidRDefault="00016064" w:rsidP="00C30E71">
      <w:pPr>
        <w:pStyle w:val="af0"/>
        <w:spacing w:after="0"/>
        <w:ind w:left="0" w:firstLine="709"/>
        <w:jc w:val="both"/>
      </w:pPr>
      <w:bookmarkStart w:id="13" w:name="sub_1033"/>
      <w:bookmarkEnd w:id="12"/>
      <w:r w:rsidRPr="00FC718E">
        <w:t>3.</w:t>
      </w:r>
      <w:r>
        <w:t>2</w:t>
      </w:r>
      <w:r w:rsidRPr="00FC718E">
        <w:t xml:space="preserve">. </w:t>
      </w:r>
      <w:bookmarkStart w:id="14" w:name="sub_1400"/>
      <w:bookmarkEnd w:id="13"/>
      <w:r>
        <w:t>Вместе с Товаром Поставщик передает Заказчику относящуюся к товару документацию:</w:t>
      </w:r>
    </w:p>
    <w:p w:rsidR="00016064" w:rsidRDefault="00016064" w:rsidP="00C30E71">
      <w:pPr>
        <w:pStyle w:val="af0"/>
        <w:spacing w:after="0"/>
        <w:ind w:left="0" w:firstLine="709"/>
        <w:jc w:val="both"/>
      </w:pPr>
      <w:r>
        <w:t>счет на оплату (1 экземпляр);</w:t>
      </w:r>
    </w:p>
    <w:p w:rsidR="00016064" w:rsidRDefault="00016064" w:rsidP="00C30E71">
      <w:pPr>
        <w:pStyle w:val="af0"/>
        <w:spacing w:after="0"/>
        <w:ind w:left="0" w:firstLine="709"/>
        <w:jc w:val="both"/>
      </w:pPr>
      <w:r>
        <w:t>счет-фактуру (2 экземпляра);</w:t>
      </w:r>
    </w:p>
    <w:p w:rsidR="00016064" w:rsidRDefault="00016064" w:rsidP="00C30E71">
      <w:pPr>
        <w:pStyle w:val="af0"/>
        <w:spacing w:after="0"/>
        <w:ind w:left="0" w:firstLine="709"/>
        <w:jc w:val="both"/>
      </w:pPr>
      <w:r>
        <w:t>товарную накладную (Торг-12 код формы 0330212 по ОКУД) (2 экземпляра) (по одному для Поставщика, Заказчика) с печатью Поставщика либо универсальный передаточный документ с печатью Поставщика (2 экземпляра);</w:t>
      </w:r>
    </w:p>
    <w:p w:rsidR="00016064" w:rsidRDefault="00016064" w:rsidP="00C30E71">
      <w:pPr>
        <w:pStyle w:val="af0"/>
        <w:spacing w:after="0"/>
        <w:ind w:left="0" w:firstLine="709"/>
        <w:jc w:val="both"/>
      </w:pPr>
      <w: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461E89" w:rsidRDefault="00461E89" w:rsidP="00C30E71">
      <w:pPr>
        <w:pStyle w:val="af0"/>
        <w:spacing w:after="0"/>
        <w:ind w:left="0" w:firstLine="709"/>
        <w:jc w:val="both"/>
      </w:pPr>
    </w:p>
    <w:p w:rsidR="00016064" w:rsidRDefault="00016064" w:rsidP="00C30E71">
      <w:pPr>
        <w:pStyle w:val="af0"/>
        <w:spacing w:after="0"/>
        <w:ind w:left="0" w:firstLine="709"/>
        <w:jc w:val="center"/>
        <w:rPr>
          <w:b/>
        </w:rPr>
      </w:pPr>
      <w:r w:rsidRPr="00C30E71">
        <w:rPr>
          <w:b/>
        </w:rPr>
        <w:t>IV. ВЗАИМОДЕЙСТВИЕ СТОРОН</w:t>
      </w:r>
    </w:p>
    <w:p w:rsidR="00461E89" w:rsidRPr="00C30E71" w:rsidRDefault="00461E89" w:rsidP="00C30E71">
      <w:pPr>
        <w:pStyle w:val="af0"/>
        <w:spacing w:after="0"/>
        <w:ind w:left="0" w:firstLine="709"/>
        <w:jc w:val="center"/>
        <w:rPr>
          <w:b/>
        </w:rPr>
      </w:pPr>
    </w:p>
    <w:p w:rsidR="00016064" w:rsidRPr="00FC718E" w:rsidRDefault="00016064">
      <w:pPr>
        <w:rPr>
          <w:rFonts w:ascii="Times New Roman" w:hAnsi="Times New Roman" w:cs="Times New Roman"/>
        </w:rPr>
      </w:pPr>
      <w:bookmarkStart w:id="15" w:name="sub_1041"/>
      <w:bookmarkEnd w:id="14"/>
      <w:r w:rsidRPr="00FC718E">
        <w:rPr>
          <w:rFonts w:ascii="Times New Roman" w:hAnsi="Times New Roman" w:cs="Times New Roman"/>
        </w:rPr>
        <w:t>4.1. Поставщик обязан:</w:t>
      </w:r>
      <w:r w:rsidRPr="00FC718E">
        <w:rPr>
          <w:rFonts w:ascii="Times New Roman" w:hAnsi="Times New Roman" w:cs="Times New Roman"/>
          <w:vertAlign w:val="superscript"/>
        </w:rPr>
        <w:t> </w:t>
      </w:r>
      <w:r w:rsidRPr="00FC718E">
        <w:rPr>
          <w:rFonts w:ascii="Times New Roman" w:hAnsi="Times New Roman" w:cs="Times New Roman"/>
        </w:rPr>
        <w:t xml:space="preserve"> </w:t>
      </w:r>
    </w:p>
    <w:p w:rsidR="00016064" w:rsidRPr="00FC718E" w:rsidRDefault="00016064">
      <w:pPr>
        <w:rPr>
          <w:rFonts w:ascii="Times New Roman" w:hAnsi="Times New Roman" w:cs="Times New Roman"/>
        </w:rPr>
      </w:pPr>
      <w:bookmarkStart w:id="16" w:name="sub_1411"/>
      <w:bookmarkEnd w:id="15"/>
      <w:r w:rsidRPr="00FC718E">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016064" w:rsidRPr="00FC718E" w:rsidRDefault="00016064">
      <w:pPr>
        <w:rPr>
          <w:rFonts w:ascii="Times New Roman" w:hAnsi="Times New Roman" w:cs="Times New Roman"/>
        </w:rPr>
      </w:pPr>
      <w:bookmarkStart w:id="17" w:name="sub_1412"/>
      <w:bookmarkEnd w:id="16"/>
      <w:r w:rsidRPr="00FC718E">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16064" w:rsidRPr="00FC718E" w:rsidRDefault="00016064">
      <w:pPr>
        <w:rPr>
          <w:rFonts w:ascii="Times New Roman" w:hAnsi="Times New Roman" w:cs="Times New Roman"/>
        </w:rPr>
      </w:pPr>
      <w:bookmarkStart w:id="18" w:name="sub_1413"/>
      <w:bookmarkEnd w:id="17"/>
      <w:r w:rsidRPr="00FC718E">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16064" w:rsidRPr="00FC718E" w:rsidRDefault="00016064">
      <w:pPr>
        <w:rPr>
          <w:rFonts w:ascii="Times New Roman" w:hAnsi="Times New Roman" w:cs="Times New Roman"/>
        </w:rPr>
      </w:pPr>
      <w:bookmarkStart w:id="19" w:name="sub_1414"/>
      <w:bookmarkEnd w:id="18"/>
      <w:r w:rsidRPr="000314B1">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r>
        <w:rPr>
          <w:rFonts w:ascii="Times New Roman" w:hAnsi="Times New Roman" w:cs="Times New Roman"/>
        </w:rPr>
        <w:t>.</w:t>
      </w:r>
    </w:p>
    <w:p w:rsidR="00016064" w:rsidRPr="00FC718E" w:rsidRDefault="00016064">
      <w:pPr>
        <w:rPr>
          <w:rFonts w:ascii="Times New Roman" w:hAnsi="Times New Roman" w:cs="Times New Roman"/>
        </w:rPr>
      </w:pPr>
      <w:bookmarkStart w:id="20" w:name="sub_1415"/>
      <w:bookmarkEnd w:id="19"/>
      <w:r w:rsidRPr="00FC718E">
        <w:rPr>
          <w:rFonts w:ascii="Times New Roman" w:hAnsi="Times New Roman" w:cs="Times New Roman"/>
        </w:rPr>
        <w:lastRenderedPageBreak/>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16064" w:rsidRPr="00FC718E" w:rsidRDefault="00016064">
      <w:pPr>
        <w:rPr>
          <w:rFonts w:ascii="Times New Roman" w:hAnsi="Times New Roman" w:cs="Times New Roman"/>
        </w:rPr>
      </w:pPr>
      <w:bookmarkStart w:id="21" w:name="sub_14112"/>
      <w:bookmarkEnd w:id="20"/>
      <w:r w:rsidRPr="00FC718E">
        <w:rPr>
          <w:rFonts w:ascii="Times New Roman" w:hAnsi="Times New Roman" w:cs="Times New Roman"/>
        </w:rPr>
        <w:t>4.1.</w:t>
      </w:r>
      <w:r>
        <w:rPr>
          <w:rFonts w:ascii="Times New Roman" w:hAnsi="Times New Roman" w:cs="Times New Roman"/>
        </w:rPr>
        <w:t>6</w:t>
      </w:r>
      <w:r w:rsidRPr="006A4083">
        <w:rPr>
          <w:rFonts w:ascii="Times New Roman" w:hAnsi="Times New Roman" w:cs="Times New Roman"/>
          <w:b/>
          <w:i/>
        </w:rPr>
        <w:t xml:space="preserve">. </w:t>
      </w:r>
      <w:bookmarkEnd w:id="21"/>
      <w:r w:rsidRPr="00FC718E">
        <w:rPr>
          <w:rFonts w:ascii="Times New Roman" w:hAnsi="Times New Roman" w:cs="Times New Roman"/>
        </w:rPr>
        <w:t xml:space="preserve">Поставщик обязан оформлять товарные накладные по </w:t>
      </w:r>
      <w:hyperlink r:id="rId11" w:history="1">
        <w:r w:rsidRPr="000314B1">
          <w:rPr>
            <w:rStyle w:val="a4"/>
            <w:rFonts w:ascii="Times New Roman" w:hAnsi="Times New Roman"/>
            <w:b w:val="0"/>
            <w:color w:val="000000"/>
          </w:rPr>
          <w:t>форме N ТОРГ-12</w:t>
        </w:r>
      </w:hyperlink>
      <w:r w:rsidRPr="00FC718E">
        <w:rPr>
          <w:rFonts w:ascii="Times New Roman" w:hAnsi="Times New Roman" w:cs="Times New Roman"/>
        </w:rPr>
        <w:t xml:space="preserve"> в соответствии с законодательством Российской Федерации</w:t>
      </w:r>
      <w:r>
        <w:rPr>
          <w:rFonts w:ascii="Times New Roman" w:hAnsi="Times New Roman" w:cs="Times New Roman"/>
        </w:rPr>
        <w:t>.</w:t>
      </w:r>
    </w:p>
    <w:p w:rsidR="00016064" w:rsidRPr="00FC718E" w:rsidRDefault="00016064">
      <w:pPr>
        <w:rPr>
          <w:rFonts w:ascii="Times New Roman" w:hAnsi="Times New Roman" w:cs="Times New Roman"/>
        </w:rPr>
      </w:pPr>
      <w:bookmarkStart w:id="22" w:name="sub_1042"/>
      <w:r w:rsidRPr="00FC718E">
        <w:rPr>
          <w:rFonts w:ascii="Times New Roman" w:hAnsi="Times New Roman" w:cs="Times New Roman"/>
        </w:rPr>
        <w:t>4.2. Поставщик вправе:</w:t>
      </w:r>
    </w:p>
    <w:p w:rsidR="00016064" w:rsidRPr="00FC718E" w:rsidRDefault="00016064">
      <w:pPr>
        <w:rPr>
          <w:rFonts w:ascii="Times New Roman" w:hAnsi="Times New Roman" w:cs="Times New Roman"/>
        </w:rPr>
      </w:pPr>
      <w:bookmarkStart w:id="23" w:name="sub_1421"/>
      <w:bookmarkEnd w:id="22"/>
      <w:r w:rsidRPr="00FC718E">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016064" w:rsidRPr="00FC718E" w:rsidRDefault="00016064">
      <w:pPr>
        <w:rPr>
          <w:rFonts w:ascii="Times New Roman" w:hAnsi="Times New Roman" w:cs="Times New Roman"/>
        </w:rPr>
      </w:pPr>
      <w:bookmarkStart w:id="24" w:name="sub_1422"/>
      <w:bookmarkEnd w:id="23"/>
      <w:r w:rsidRPr="00FC718E">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16064" w:rsidRPr="000314B1" w:rsidRDefault="00016064">
      <w:pPr>
        <w:rPr>
          <w:rFonts w:ascii="Times New Roman" w:hAnsi="Times New Roman" w:cs="Times New Roman"/>
          <w:color w:val="000000"/>
        </w:rPr>
      </w:pPr>
      <w:bookmarkStart w:id="25" w:name="sub_1423"/>
      <w:bookmarkEnd w:id="24"/>
      <w:r w:rsidRPr="000314B1">
        <w:rPr>
          <w:rFonts w:ascii="Times New Roman" w:hAnsi="Times New Roman" w:cs="Times New Roman"/>
          <w:color w:val="000000"/>
        </w:rPr>
        <w:t xml:space="preserve">4.2.3. Принять решение об одностороннем отказе от исполнения настоящего Контракта в соответствии с </w:t>
      </w:r>
      <w:hyperlink r:id="rId12" w:history="1">
        <w:r w:rsidRPr="000314B1">
          <w:rPr>
            <w:rStyle w:val="a4"/>
            <w:rFonts w:ascii="Times New Roman" w:hAnsi="Times New Roman"/>
            <w:b w:val="0"/>
            <w:color w:val="000000"/>
          </w:rPr>
          <w:t>гражданским законодательством</w:t>
        </w:r>
      </w:hyperlink>
      <w:r w:rsidRPr="000314B1">
        <w:rPr>
          <w:rFonts w:ascii="Times New Roman" w:hAnsi="Times New Roman" w:cs="Times New Roman"/>
          <w:color w:val="000000"/>
        </w:rPr>
        <w:t xml:space="preserve"> Российской Федерации</w:t>
      </w:r>
      <w:r>
        <w:rPr>
          <w:rFonts w:ascii="Times New Roman" w:hAnsi="Times New Roman" w:cs="Times New Roman"/>
          <w:color w:val="000000"/>
        </w:rPr>
        <w:t>.</w:t>
      </w:r>
    </w:p>
    <w:p w:rsidR="00016064" w:rsidRPr="00AB06FF" w:rsidRDefault="00016064">
      <w:pPr>
        <w:rPr>
          <w:rFonts w:ascii="Times New Roman" w:hAnsi="Times New Roman" w:cs="Times New Roman"/>
        </w:rPr>
      </w:pPr>
      <w:bookmarkStart w:id="26" w:name="sub_1424"/>
      <w:bookmarkEnd w:id="25"/>
      <w:r w:rsidRPr="00FC718E">
        <w:rPr>
          <w:rFonts w:ascii="Times New Roman" w:hAnsi="Times New Roman" w:cs="Times New Roman"/>
        </w:rPr>
        <w:t xml:space="preserve">4.2.4. Требовать возмещения убытков, уплаты неустоек (штрафов, пеней) в соответствии с </w:t>
      </w:r>
      <w:hyperlink w:anchor="sub_1700" w:history="1">
        <w:r w:rsidRPr="001B722B">
          <w:rPr>
            <w:rStyle w:val="a4"/>
            <w:rFonts w:ascii="Times New Roman" w:hAnsi="Times New Roman"/>
            <w:b w:val="0"/>
            <w:color w:val="auto"/>
          </w:rPr>
          <w:t>разделом VII</w:t>
        </w:r>
      </w:hyperlink>
      <w:r w:rsidRPr="00FC718E">
        <w:rPr>
          <w:rFonts w:ascii="Times New Roman" w:hAnsi="Times New Roman" w:cs="Times New Roman"/>
        </w:rPr>
        <w:t xml:space="preserve"> настоящего Контракта.</w:t>
      </w:r>
    </w:p>
    <w:p w:rsidR="00016064" w:rsidRPr="0042696B" w:rsidRDefault="00016064" w:rsidP="0087011A">
      <w:pPr>
        <w:rPr>
          <w:rFonts w:ascii="Times New Roman" w:hAnsi="Times New Roman" w:cs="Times New Roman"/>
        </w:rPr>
      </w:pPr>
      <w:r w:rsidRPr="0042696B">
        <w:rPr>
          <w:rFonts w:ascii="Times New Roman" w:hAnsi="Times New Roman" w:cs="Times New Roman"/>
        </w:rPr>
        <w:t>4.2.5.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016064" w:rsidRDefault="00016064">
      <w:pPr>
        <w:rPr>
          <w:rFonts w:ascii="Times New Roman" w:hAnsi="Times New Roman" w:cs="Times New Roman"/>
        </w:rPr>
      </w:pPr>
      <w:bookmarkStart w:id="27" w:name="sub_1043"/>
      <w:bookmarkEnd w:id="26"/>
      <w:r w:rsidRPr="00FC718E">
        <w:rPr>
          <w:rFonts w:ascii="Times New Roman" w:hAnsi="Times New Roman" w:cs="Times New Roman"/>
        </w:rPr>
        <w:t>4.3. Заказчик обязуется:</w:t>
      </w:r>
    </w:p>
    <w:p w:rsidR="00016064" w:rsidRPr="00FC718E" w:rsidRDefault="00016064">
      <w:pPr>
        <w:rPr>
          <w:rFonts w:ascii="Times New Roman" w:hAnsi="Times New Roman" w:cs="Times New Roman"/>
        </w:rPr>
      </w:pPr>
      <w:r>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16064" w:rsidRPr="00FC718E" w:rsidRDefault="00016064" w:rsidP="00AB06FF">
      <w:pPr>
        <w:rPr>
          <w:rFonts w:ascii="Times New Roman" w:hAnsi="Times New Roman" w:cs="Times New Roman"/>
        </w:rPr>
      </w:pPr>
      <w:bookmarkStart w:id="28" w:name="sub_1432"/>
      <w:bookmarkStart w:id="29" w:name="sub_1044"/>
      <w:bookmarkEnd w:id="27"/>
      <w:r w:rsidRPr="00FC718E">
        <w:rPr>
          <w:rFonts w:ascii="Times New Roman" w:hAnsi="Times New Roman" w:cs="Times New Roman"/>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16064" w:rsidRPr="00FC718E" w:rsidRDefault="00016064" w:rsidP="00AB06FF">
      <w:pPr>
        <w:rPr>
          <w:rFonts w:ascii="Times New Roman" w:hAnsi="Times New Roman" w:cs="Times New Roman"/>
        </w:rPr>
      </w:pPr>
      <w:bookmarkStart w:id="30" w:name="sub_1433"/>
      <w:bookmarkEnd w:id="28"/>
      <w:r w:rsidRPr="00FC718E">
        <w:rPr>
          <w:rFonts w:ascii="Times New Roman" w:hAnsi="Times New Roman" w:cs="Times New Roman"/>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016064" w:rsidRPr="00FC718E" w:rsidRDefault="00016064" w:rsidP="00AB06FF">
      <w:pPr>
        <w:rPr>
          <w:rFonts w:ascii="Times New Roman" w:hAnsi="Times New Roman" w:cs="Times New Roman"/>
        </w:rPr>
      </w:pPr>
      <w:bookmarkStart w:id="31" w:name="sub_1434"/>
      <w:bookmarkEnd w:id="30"/>
      <w:r w:rsidRPr="00FC718E">
        <w:rPr>
          <w:rFonts w:ascii="Times New Roman" w:hAnsi="Times New Roman" w:cs="Times New Roman"/>
        </w:rPr>
        <w:t xml:space="preserve">4.3.4. Требовать уплаты неустоек (штрафов, пеней) в соответствии с </w:t>
      </w:r>
      <w:hyperlink w:anchor="sub_1700" w:history="1">
        <w:r w:rsidRPr="005A37B1">
          <w:rPr>
            <w:rStyle w:val="a4"/>
            <w:rFonts w:ascii="Times New Roman" w:hAnsi="Times New Roman" w:cs="Times New Roman CYR"/>
            <w:b w:val="0"/>
          </w:rPr>
          <w:t>разделом VII</w:t>
        </w:r>
      </w:hyperlink>
      <w:r w:rsidRPr="00FC718E">
        <w:rPr>
          <w:rFonts w:ascii="Times New Roman" w:hAnsi="Times New Roman" w:cs="Times New Roman"/>
        </w:rPr>
        <w:t xml:space="preserve"> настоящего Контракта.</w:t>
      </w:r>
    </w:p>
    <w:p w:rsidR="00016064" w:rsidRDefault="00016064" w:rsidP="00AB06FF">
      <w:pPr>
        <w:rPr>
          <w:rFonts w:ascii="Times New Roman" w:hAnsi="Times New Roman" w:cs="Times New Roman"/>
        </w:rPr>
      </w:pPr>
      <w:bookmarkStart w:id="32" w:name="sub_1435"/>
      <w:bookmarkEnd w:id="31"/>
      <w:r w:rsidRPr="00FC718E">
        <w:rPr>
          <w:rFonts w:ascii="Times New Roman" w:hAnsi="Times New Roman" w:cs="Times New Roma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5A37B1">
          <w:rPr>
            <w:rStyle w:val="a4"/>
            <w:rFonts w:ascii="Times New Roman" w:hAnsi="Times New Roman" w:cs="Times New Roman CYR"/>
            <w:b w:val="0"/>
          </w:rPr>
          <w:t>Законом</w:t>
        </w:r>
      </w:hyperlink>
      <w:r w:rsidRPr="00FC718E">
        <w:rPr>
          <w:rFonts w:ascii="Times New Roman" w:hAnsi="Times New Roman" w:cs="Times New Roman"/>
        </w:rPr>
        <w:t xml:space="preserve"> N 44-ФЗ и настоящим Контрактом.</w:t>
      </w:r>
    </w:p>
    <w:bookmarkEnd w:id="32"/>
    <w:p w:rsidR="00016064" w:rsidRPr="00FC718E" w:rsidRDefault="00016064">
      <w:pPr>
        <w:rPr>
          <w:rFonts w:ascii="Times New Roman" w:hAnsi="Times New Roman" w:cs="Times New Roman"/>
        </w:rPr>
      </w:pPr>
      <w:r w:rsidRPr="00FC718E">
        <w:rPr>
          <w:rFonts w:ascii="Times New Roman" w:hAnsi="Times New Roman" w:cs="Times New Roman"/>
        </w:rPr>
        <w:t>4.4. Заказчик вправе:</w:t>
      </w:r>
    </w:p>
    <w:p w:rsidR="00016064" w:rsidRPr="00FC718E" w:rsidRDefault="00016064">
      <w:pPr>
        <w:rPr>
          <w:rFonts w:ascii="Times New Roman" w:hAnsi="Times New Roman" w:cs="Times New Roman"/>
        </w:rPr>
      </w:pPr>
      <w:bookmarkStart w:id="33" w:name="sub_1441"/>
      <w:bookmarkEnd w:id="29"/>
      <w:r w:rsidRPr="00FC718E">
        <w:rPr>
          <w:rFonts w:ascii="Times New Roman" w:hAnsi="Times New Roman" w:cs="Times New Roman"/>
        </w:rPr>
        <w:t>4.4.1. Требовать от Поставщика надлежащего исполнения обязательств по настоящему Контракту.</w:t>
      </w:r>
    </w:p>
    <w:p w:rsidR="00016064" w:rsidRPr="00FC718E" w:rsidRDefault="00016064">
      <w:pPr>
        <w:rPr>
          <w:rFonts w:ascii="Times New Roman" w:hAnsi="Times New Roman" w:cs="Times New Roman"/>
        </w:rPr>
      </w:pPr>
      <w:bookmarkStart w:id="34" w:name="sub_1442"/>
      <w:bookmarkEnd w:id="33"/>
      <w:r w:rsidRPr="00FC718E">
        <w:rPr>
          <w:rFonts w:ascii="Times New Roman" w:hAnsi="Times New Roman" w:cs="Times New Roman"/>
        </w:rPr>
        <w:lastRenderedPageBreak/>
        <w:t>4.4.2. Требовать от Поставщика своевременного устранения нарушений, выявленных как в ходе приемки, так и в течение срока годности.</w:t>
      </w:r>
    </w:p>
    <w:p w:rsidR="00016064" w:rsidRDefault="00016064">
      <w:pPr>
        <w:rPr>
          <w:rFonts w:ascii="Times New Roman" w:hAnsi="Times New Roman" w:cs="Times New Roman"/>
        </w:rPr>
      </w:pPr>
      <w:bookmarkStart w:id="35" w:name="sub_1443"/>
      <w:bookmarkEnd w:id="34"/>
      <w:r w:rsidRPr="00FC718E">
        <w:rPr>
          <w:rFonts w:ascii="Times New Roman" w:hAnsi="Times New Roman" w:cs="Times New Roman"/>
        </w:rPr>
        <w:t>4.4.3. Проверять ход и качество выполнения Поставщиком условий настоящего Контракта.</w:t>
      </w:r>
      <w:bookmarkStart w:id="36" w:name="sub_1444"/>
      <w:bookmarkEnd w:id="35"/>
    </w:p>
    <w:p w:rsidR="00016064" w:rsidRPr="00FC718E" w:rsidRDefault="00016064">
      <w:pPr>
        <w:rPr>
          <w:rFonts w:ascii="Times New Roman" w:hAnsi="Times New Roman" w:cs="Times New Roman"/>
        </w:rPr>
      </w:pPr>
      <w:r w:rsidRPr="00FC718E">
        <w:rPr>
          <w:rFonts w:ascii="Times New Roman" w:hAnsi="Times New Roman" w:cs="Times New Roman"/>
        </w:rPr>
        <w:t xml:space="preserve">4.4.4. Требовать возмещения убытков в соответствии с </w:t>
      </w:r>
      <w:hyperlink w:anchor="sub_1700" w:history="1">
        <w:r w:rsidRPr="000314B1">
          <w:rPr>
            <w:rStyle w:val="a4"/>
            <w:rFonts w:ascii="Times New Roman" w:hAnsi="Times New Roman"/>
            <w:b w:val="0"/>
            <w:color w:val="000000"/>
          </w:rPr>
          <w:t>разделом VII</w:t>
        </w:r>
      </w:hyperlink>
      <w:r w:rsidRPr="00FC718E">
        <w:rPr>
          <w:rFonts w:ascii="Times New Roman" w:hAnsi="Times New Roman" w:cs="Times New Roman"/>
        </w:rPr>
        <w:t xml:space="preserve"> настоящего Контракта, причиненных по вине Поставщика.</w:t>
      </w:r>
    </w:p>
    <w:p w:rsidR="00016064" w:rsidRPr="00FC718E" w:rsidRDefault="00016064">
      <w:pPr>
        <w:rPr>
          <w:rFonts w:ascii="Times New Roman" w:hAnsi="Times New Roman" w:cs="Times New Roman"/>
        </w:rPr>
      </w:pPr>
      <w:bookmarkStart w:id="37" w:name="sub_1446"/>
      <w:bookmarkEnd w:id="36"/>
      <w:r w:rsidRPr="00FC718E">
        <w:rPr>
          <w:rFonts w:ascii="Times New Roman" w:hAnsi="Times New Roman" w:cs="Times New Roman"/>
        </w:rPr>
        <w:t>4.4.</w:t>
      </w:r>
      <w:r>
        <w:rPr>
          <w:rFonts w:ascii="Times New Roman" w:hAnsi="Times New Roman" w:cs="Times New Roman"/>
        </w:rPr>
        <w:t>5</w:t>
      </w:r>
      <w:r w:rsidRPr="00FC718E">
        <w:rPr>
          <w:rFonts w:ascii="Times New Roman" w:hAnsi="Times New Roman" w:cs="Times New Roman"/>
        </w:rPr>
        <w:t>. Отказаться от приемки и оплаты Товара, не соответствующего условиям настоящего Контракта.</w:t>
      </w:r>
    </w:p>
    <w:p w:rsidR="00016064" w:rsidRPr="00FC718E" w:rsidRDefault="00016064">
      <w:pPr>
        <w:rPr>
          <w:rFonts w:ascii="Times New Roman" w:hAnsi="Times New Roman" w:cs="Times New Roman"/>
        </w:rPr>
      </w:pPr>
      <w:bookmarkStart w:id="38" w:name="sub_1447"/>
      <w:bookmarkEnd w:id="37"/>
      <w:r>
        <w:rPr>
          <w:rFonts w:ascii="Times New Roman" w:hAnsi="Times New Roman" w:cs="Times New Roman"/>
        </w:rPr>
        <w:t>4.4.6</w:t>
      </w:r>
      <w:r w:rsidRPr="00FC718E">
        <w:rPr>
          <w:rFonts w:ascii="Times New Roman" w:hAnsi="Times New Roman" w:cs="Times New Roman"/>
        </w:rPr>
        <w:t xml:space="preserve">. Принять решение об одностороннем отказе от исполнения настоящего Контракта в соответствии с </w:t>
      </w:r>
      <w:hyperlink r:id="rId14" w:history="1">
        <w:r w:rsidRPr="004E4031">
          <w:rPr>
            <w:rStyle w:val="a4"/>
            <w:rFonts w:ascii="Times New Roman" w:hAnsi="Times New Roman"/>
            <w:b w:val="0"/>
            <w:color w:val="000000"/>
          </w:rPr>
          <w:t>гражданским законодательством</w:t>
        </w:r>
      </w:hyperlink>
      <w:r w:rsidRPr="00FC718E">
        <w:rPr>
          <w:rFonts w:ascii="Times New Roman" w:hAnsi="Times New Roman" w:cs="Times New Roman"/>
        </w:rPr>
        <w:t xml:space="preserve"> Российской Федерации</w:t>
      </w:r>
      <w:r w:rsidRPr="00FC718E">
        <w:rPr>
          <w:rFonts w:ascii="Times New Roman" w:hAnsi="Times New Roman" w:cs="Times New Roman"/>
          <w:vertAlign w:val="superscript"/>
        </w:rPr>
        <w:t> </w:t>
      </w:r>
      <w:r w:rsidRPr="00FC718E">
        <w:rPr>
          <w:rFonts w:ascii="Times New Roman" w:hAnsi="Times New Roman" w:cs="Times New Roman"/>
        </w:rPr>
        <w:t>.</w:t>
      </w:r>
    </w:p>
    <w:p w:rsidR="00016064" w:rsidRPr="00FC718E" w:rsidRDefault="00016064">
      <w:pPr>
        <w:rPr>
          <w:rFonts w:ascii="Times New Roman" w:hAnsi="Times New Roman" w:cs="Times New Roman"/>
        </w:rPr>
      </w:pPr>
      <w:bookmarkStart w:id="39" w:name="sub_1448"/>
      <w:bookmarkEnd w:id="38"/>
      <w:r>
        <w:rPr>
          <w:rFonts w:ascii="Times New Roman" w:hAnsi="Times New Roman" w:cs="Times New Roman"/>
        </w:rPr>
        <w:t>4.4.7</w:t>
      </w:r>
      <w:r w:rsidRPr="00FC718E">
        <w:rPr>
          <w:rFonts w:ascii="Times New Roman" w:hAnsi="Times New Roman" w:cs="Times New Roman"/>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4E4031">
          <w:rPr>
            <w:rStyle w:val="a4"/>
            <w:rFonts w:ascii="Times New Roman" w:hAnsi="Times New Roman"/>
            <w:b w:val="0"/>
            <w:color w:val="000000"/>
          </w:rPr>
          <w:t>Законом</w:t>
        </w:r>
      </w:hyperlink>
      <w:r w:rsidRPr="00FC718E">
        <w:rPr>
          <w:rFonts w:ascii="Times New Roman" w:hAnsi="Times New Roman" w:cs="Times New Roman"/>
        </w:rPr>
        <w:t xml:space="preserve"> N 44-ФЗ.</w:t>
      </w:r>
    </w:p>
    <w:p w:rsidR="00016064" w:rsidRDefault="00016064" w:rsidP="004D301B">
      <w:pPr>
        <w:pStyle w:val="1"/>
        <w:rPr>
          <w:rFonts w:ascii="Times New Roman" w:hAnsi="Times New Roman" w:cs="Times New Roman"/>
        </w:rPr>
      </w:pPr>
      <w:bookmarkStart w:id="40" w:name="sub_1500"/>
      <w:bookmarkEnd w:id="39"/>
    </w:p>
    <w:p w:rsidR="00016064" w:rsidRPr="00FC718E" w:rsidRDefault="00016064" w:rsidP="004D301B">
      <w:pPr>
        <w:pStyle w:val="1"/>
        <w:rPr>
          <w:rFonts w:ascii="Times New Roman" w:hAnsi="Times New Roman" w:cs="Times New Roman"/>
        </w:rPr>
      </w:pPr>
      <w:r w:rsidRPr="00FC718E">
        <w:rPr>
          <w:rFonts w:ascii="Times New Roman" w:hAnsi="Times New Roman" w:cs="Times New Roman"/>
        </w:rPr>
        <w:t>V. УПАКОВКА ТОВАРА</w:t>
      </w:r>
      <w:bookmarkEnd w:id="40"/>
    </w:p>
    <w:p w:rsidR="00016064" w:rsidRPr="00FC718E" w:rsidRDefault="00016064">
      <w:pPr>
        <w:rPr>
          <w:rFonts w:ascii="Times New Roman" w:hAnsi="Times New Roman" w:cs="Times New Roman"/>
        </w:rPr>
      </w:pPr>
      <w:bookmarkStart w:id="41" w:name="sub_1051"/>
      <w:r w:rsidRPr="00FC718E">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16064" w:rsidRPr="00FC718E" w:rsidRDefault="00016064">
      <w:pPr>
        <w:rPr>
          <w:rFonts w:ascii="Times New Roman" w:hAnsi="Times New Roman" w:cs="Times New Roman"/>
        </w:rPr>
      </w:pPr>
      <w:bookmarkStart w:id="42" w:name="sub_1052"/>
      <w:bookmarkEnd w:id="41"/>
      <w:r w:rsidRPr="00FC718E">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sub_1033" w:history="1">
        <w:r w:rsidRPr="004D301B">
          <w:rPr>
            <w:rStyle w:val="a4"/>
            <w:rFonts w:ascii="Times New Roman" w:hAnsi="Times New Roman"/>
            <w:b w:val="0"/>
            <w:color w:val="000000"/>
          </w:rPr>
          <w:t>пунктом 3.3 раздела III</w:t>
        </w:r>
      </w:hyperlink>
      <w:r w:rsidRPr="00FC718E">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rsidR="00016064" w:rsidRPr="00FC718E" w:rsidRDefault="00016064">
      <w:pPr>
        <w:rPr>
          <w:rFonts w:ascii="Times New Roman" w:hAnsi="Times New Roman" w:cs="Times New Roman"/>
        </w:rPr>
      </w:pPr>
      <w:bookmarkStart w:id="43" w:name="sub_1053"/>
      <w:bookmarkEnd w:id="42"/>
      <w:r w:rsidRPr="00FC718E">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016064" w:rsidRPr="00FC718E" w:rsidRDefault="00016064">
      <w:pPr>
        <w:rPr>
          <w:rFonts w:ascii="Times New Roman" w:hAnsi="Times New Roman" w:cs="Times New Roman"/>
        </w:rPr>
      </w:pPr>
      <w:bookmarkStart w:id="44" w:name="sub_1054"/>
      <w:bookmarkEnd w:id="43"/>
      <w:r w:rsidRPr="00FC718E">
        <w:rPr>
          <w:rFonts w:ascii="Times New Roman" w:hAnsi="Times New Roman" w:cs="Times New Roman"/>
        </w:rPr>
        <w:t xml:space="preserve">5.4. На упаковке должна быть маркировка, содержащая информацию согласно </w:t>
      </w:r>
      <w:hyperlink r:id="rId16" w:history="1">
        <w:r w:rsidRPr="004D301B">
          <w:rPr>
            <w:rStyle w:val="a4"/>
            <w:rFonts w:ascii="Times New Roman" w:hAnsi="Times New Roman"/>
            <w:b w:val="0"/>
            <w:color w:val="000000"/>
          </w:rPr>
          <w:t>части 4.1 статьи 4</w:t>
        </w:r>
      </w:hyperlink>
      <w:r w:rsidRPr="00FC718E">
        <w:rPr>
          <w:rFonts w:ascii="Times New Roman" w:hAnsi="Times New Roman" w:cs="Times New Roman"/>
        </w:rPr>
        <w:t xml:space="preserve"> технического регламента Таможенного союза "Пищевая продукция в части ее маркировки", утвержденного </w:t>
      </w:r>
      <w:hyperlink r:id="rId17" w:history="1">
        <w:r w:rsidRPr="004D301B">
          <w:rPr>
            <w:rStyle w:val="a4"/>
            <w:rFonts w:ascii="Times New Roman" w:hAnsi="Times New Roman"/>
            <w:b w:val="0"/>
            <w:color w:val="000000"/>
          </w:rPr>
          <w:t>решением</w:t>
        </w:r>
      </w:hyperlink>
      <w:r w:rsidRPr="00FC718E">
        <w:rPr>
          <w:rFonts w:ascii="Times New Roman" w:hAnsi="Times New Roman" w:cs="Times New Roman"/>
        </w:rPr>
        <w:t xml:space="preserve"> Комиссии Таможенного союза от 9 декабря 2011 г. N 88</w:t>
      </w:r>
      <w:r>
        <w:rPr>
          <w:rFonts w:ascii="Times New Roman" w:hAnsi="Times New Roman" w:cs="Times New Roman"/>
        </w:rPr>
        <w:t>1</w:t>
      </w:r>
      <w:r w:rsidRPr="00FC718E">
        <w:rPr>
          <w:rFonts w:ascii="Times New Roman" w:hAnsi="Times New Roman" w:cs="Times New Roman"/>
        </w:rPr>
        <w:t>, а также информацию согласно иным техническим регламентам на отдельные виды Товара.</w:t>
      </w:r>
    </w:p>
    <w:p w:rsidR="00016064" w:rsidRPr="00FC718E" w:rsidRDefault="00016064">
      <w:pPr>
        <w:rPr>
          <w:rFonts w:ascii="Times New Roman" w:hAnsi="Times New Roman" w:cs="Times New Roman"/>
        </w:rPr>
      </w:pPr>
      <w:bookmarkStart w:id="45" w:name="sub_1055"/>
      <w:bookmarkEnd w:id="44"/>
      <w:r w:rsidRPr="00FC718E">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45"/>
    <w:p w:rsidR="00016064" w:rsidRPr="00FC718E" w:rsidRDefault="00016064">
      <w:pPr>
        <w:rPr>
          <w:rFonts w:ascii="Times New Roman" w:hAnsi="Times New Roman" w:cs="Times New Roman"/>
        </w:rPr>
      </w:pPr>
    </w:p>
    <w:p w:rsidR="00016064" w:rsidRPr="00FC718E" w:rsidRDefault="00016064">
      <w:pPr>
        <w:ind w:firstLine="0"/>
        <w:jc w:val="center"/>
        <w:rPr>
          <w:rFonts w:ascii="Times New Roman" w:hAnsi="Times New Roman" w:cs="Times New Roman"/>
        </w:rPr>
      </w:pPr>
      <w:bookmarkStart w:id="46" w:name="sub_1600"/>
      <w:r w:rsidRPr="00FC718E">
        <w:rPr>
          <w:rStyle w:val="a3"/>
          <w:rFonts w:ascii="Times New Roman" w:hAnsi="Times New Roman" w:cs="Times New Roman"/>
          <w:bCs/>
        </w:rPr>
        <w:t>VI. КАЧЕСТВО ТОВАРА, СРОК ГОДНОСТИ</w:t>
      </w:r>
    </w:p>
    <w:p w:rsidR="00016064" w:rsidRPr="00FC718E" w:rsidRDefault="00016064">
      <w:pPr>
        <w:rPr>
          <w:rFonts w:ascii="Times New Roman" w:hAnsi="Times New Roman" w:cs="Times New Roman"/>
        </w:rPr>
      </w:pPr>
      <w:bookmarkStart w:id="47" w:name="sub_1061"/>
      <w:bookmarkEnd w:id="46"/>
      <w:r w:rsidRPr="00FC718E">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16064" w:rsidRPr="00FC718E" w:rsidRDefault="00016064">
      <w:pPr>
        <w:rPr>
          <w:rFonts w:ascii="Times New Roman" w:hAnsi="Times New Roman" w:cs="Times New Roman"/>
        </w:rPr>
      </w:pPr>
      <w:bookmarkStart w:id="48" w:name="sub_1062"/>
      <w:bookmarkEnd w:id="47"/>
      <w:r w:rsidRPr="00FC718E">
        <w:rPr>
          <w:rFonts w:ascii="Times New Roman" w:hAnsi="Times New Roman" w:cs="Times New Roman"/>
        </w:rPr>
        <w:t>6.2. Товар не должен представлять опасности для жизни и здоровья граждан.</w:t>
      </w:r>
    </w:p>
    <w:p w:rsidR="00016064" w:rsidRPr="00FC718E" w:rsidRDefault="00016064">
      <w:pPr>
        <w:rPr>
          <w:rFonts w:ascii="Times New Roman" w:hAnsi="Times New Roman" w:cs="Times New Roman"/>
        </w:rPr>
      </w:pPr>
      <w:bookmarkStart w:id="49" w:name="sub_1063"/>
      <w:bookmarkEnd w:id="48"/>
      <w:r w:rsidRPr="00FC718E">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bookmarkEnd w:id="49"/>
    <w:p w:rsidR="00145996" w:rsidRDefault="00016064">
      <w:pPr>
        <w:rPr>
          <w:rFonts w:ascii="Times New Roman" w:hAnsi="Times New Roman" w:cs="Times New Roman"/>
        </w:rPr>
      </w:pPr>
      <w:r w:rsidRPr="00FC718E">
        <w:rPr>
          <w:rFonts w:ascii="Times New Roman" w:hAnsi="Times New Roman" w:cs="Times New Roman"/>
        </w:rPr>
        <w:t>Товар должен соответствовать требованиям, предъявляемым к качест</w:t>
      </w:r>
      <w:r w:rsidR="00145996">
        <w:rPr>
          <w:rFonts w:ascii="Times New Roman" w:hAnsi="Times New Roman" w:cs="Times New Roman"/>
        </w:rPr>
        <w:t>ву Товара в момент его передачи.</w:t>
      </w:r>
    </w:p>
    <w:p w:rsidR="00016064" w:rsidRPr="00FC718E" w:rsidRDefault="00016064">
      <w:pPr>
        <w:rPr>
          <w:rFonts w:ascii="Times New Roman" w:hAnsi="Times New Roman" w:cs="Times New Roman"/>
        </w:rPr>
      </w:pPr>
      <w:bookmarkStart w:id="50" w:name="sub_1065"/>
      <w:r w:rsidRPr="00FC718E">
        <w:rPr>
          <w:rFonts w:ascii="Times New Roman" w:hAnsi="Times New Roman" w:cs="Times New Roman"/>
        </w:rPr>
        <w:t>6.</w:t>
      </w:r>
      <w:r w:rsidR="00145996">
        <w:rPr>
          <w:rFonts w:ascii="Times New Roman" w:hAnsi="Times New Roman" w:cs="Times New Roman"/>
        </w:rPr>
        <w:t>4</w:t>
      </w:r>
      <w:r w:rsidRPr="00FC718E">
        <w:rPr>
          <w:rFonts w:ascii="Times New Roman" w:hAnsi="Times New Roman" w:cs="Times New Roman"/>
        </w:rPr>
        <w:t xml:space="preserve">. В течение </w:t>
      </w:r>
      <w:r w:rsidR="00145996">
        <w:rPr>
          <w:rFonts w:ascii="Times New Roman" w:hAnsi="Times New Roman" w:cs="Times New Roman"/>
        </w:rPr>
        <w:t>гарантийного</w:t>
      </w:r>
      <w:r w:rsidRPr="00FC718E">
        <w:rPr>
          <w:rFonts w:ascii="Times New Roman" w:hAnsi="Times New Roman" w:cs="Times New Roman"/>
        </w:rPr>
        <w:t xml:space="preserve"> срока </w:t>
      </w:r>
      <w:r w:rsidR="00145996">
        <w:rPr>
          <w:rFonts w:ascii="Times New Roman" w:hAnsi="Times New Roman" w:cs="Times New Roman"/>
        </w:rPr>
        <w:t>То</w:t>
      </w:r>
      <w:r w:rsidRPr="00FC718E">
        <w:rPr>
          <w:rFonts w:ascii="Times New Roman" w:hAnsi="Times New Roman" w:cs="Times New Roman"/>
        </w:rPr>
        <w:t xml:space="preserve">вара Поставщик обязан за свой счет заменить Товар ненадлежащего качества, если не докажет, что недостатки Товара возникли в </w:t>
      </w:r>
      <w:r>
        <w:rPr>
          <w:rFonts w:ascii="Times New Roman" w:hAnsi="Times New Roman" w:cs="Times New Roman"/>
        </w:rPr>
        <w:t xml:space="preserve">результате нарушения </w:t>
      </w:r>
      <w:r w:rsidR="00145996">
        <w:rPr>
          <w:rFonts w:ascii="Times New Roman" w:hAnsi="Times New Roman" w:cs="Times New Roman"/>
        </w:rPr>
        <w:t>Заказчиком</w:t>
      </w:r>
      <w:r w:rsidRPr="00FC718E">
        <w:rPr>
          <w:rFonts w:ascii="Times New Roman" w:hAnsi="Times New Roman" w:cs="Times New Roman"/>
        </w:rPr>
        <w:t xml:space="preserve"> правил </w:t>
      </w:r>
      <w:r w:rsidR="00145996">
        <w:rPr>
          <w:rFonts w:ascii="Times New Roman" w:hAnsi="Times New Roman" w:cs="Times New Roman"/>
        </w:rPr>
        <w:t>эксплуатации</w:t>
      </w:r>
      <w:r w:rsidRPr="00FC718E">
        <w:rPr>
          <w:rFonts w:ascii="Times New Roman" w:hAnsi="Times New Roman" w:cs="Times New Roman"/>
        </w:rPr>
        <w:t xml:space="preserve"> Товара. Замена Товара производится в течение </w:t>
      </w:r>
      <w:r>
        <w:rPr>
          <w:rFonts w:ascii="Times New Roman" w:hAnsi="Times New Roman" w:cs="Times New Roman"/>
        </w:rPr>
        <w:t xml:space="preserve">7 </w:t>
      </w:r>
      <w:r w:rsidRPr="00FC718E">
        <w:rPr>
          <w:rFonts w:ascii="Times New Roman" w:hAnsi="Times New Roman" w:cs="Times New Roman"/>
        </w:rPr>
        <w:t>(</w:t>
      </w:r>
      <w:r>
        <w:rPr>
          <w:rFonts w:ascii="Times New Roman" w:hAnsi="Times New Roman" w:cs="Times New Roman"/>
        </w:rPr>
        <w:t>семь</w:t>
      </w:r>
      <w:r w:rsidRPr="00FC718E">
        <w:rPr>
          <w:rFonts w:ascii="Times New Roman" w:hAnsi="Times New Roman" w:cs="Times New Roman"/>
        </w:rPr>
        <w:t>) календарных</w:t>
      </w:r>
      <w:r>
        <w:rPr>
          <w:rFonts w:ascii="Times New Roman" w:hAnsi="Times New Roman" w:cs="Times New Roman"/>
        </w:rPr>
        <w:t xml:space="preserve"> </w:t>
      </w:r>
      <w:r w:rsidRPr="00FC718E">
        <w:rPr>
          <w:rFonts w:ascii="Times New Roman" w:hAnsi="Times New Roman" w:cs="Times New Roman"/>
        </w:rPr>
        <w:t>дней с момента уведомления Заказчиком Поставщика.</w:t>
      </w:r>
    </w:p>
    <w:bookmarkEnd w:id="50"/>
    <w:p w:rsidR="00016064" w:rsidRPr="00FC718E" w:rsidRDefault="00016064">
      <w:pPr>
        <w:rPr>
          <w:rFonts w:ascii="Times New Roman" w:hAnsi="Times New Roman" w:cs="Times New Roman"/>
        </w:rPr>
      </w:pPr>
      <w:r w:rsidRPr="00FC718E">
        <w:rPr>
          <w:rFonts w:ascii="Times New Roman" w:hAnsi="Times New Roman" w:cs="Times New Roman"/>
        </w:rPr>
        <w:t xml:space="preserve">В случае если по результатам экспертизы, указанной в </w:t>
      </w:r>
      <w:hyperlink w:anchor="sub_1033" w:history="1">
        <w:r>
          <w:rPr>
            <w:rStyle w:val="a4"/>
            <w:rFonts w:ascii="Times New Roman" w:hAnsi="Times New Roman"/>
            <w:b w:val="0"/>
            <w:color w:val="000000"/>
          </w:rPr>
          <w:t>пункте 3.6</w:t>
        </w:r>
        <w:r w:rsidRPr="004D301B">
          <w:rPr>
            <w:rStyle w:val="a4"/>
            <w:rFonts w:ascii="Times New Roman" w:hAnsi="Times New Roman"/>
            <w:b w:val="0"/>
            <w:color w:val="000000"/>
          </w:rPr>
          <w:t xml:space="preserve"> раздела III</w:t>
        </w:r>
      </w:hyperlink>
      <w:r w:rsidRPr="004D301B">
        <w:rPr>
          <w:rFonts w:ascii="Times New Roman" w:hAnsi="Times New Roman" w:cs="Times New Roman"/>
          <w:b/>
          <w:color w:val="000000"/>
        </w:rPr>
        <w:t xml:space="preserve"> </w:t>
      </w:r>
      <w:r w:rsidRPr="00FC718E">
        <w:rPr>
          <w:rFonts w:ascii="Times New Roman" w:hAnsi="Times New Roman" w:cs="Times New Roman"/>
        </w:rPr>
        <w:t xml:space="preserve">настоящего Контракта, выявлено нарушение условий настоящего Контракта в части качества </w:t>
      </w:r>
      <w:r w:rsidRPr="00FC718E">
        <w:rPr>
          <w:rFonts w:ascii="Times New Roman" w:hAnsi="Times New Roman" w:cs="Times New Roman"/>
        </w:rPr>
        <w:lastRenderedPageBreak/>
        <w:t>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p>
    <w:p w:rsidR="00016064" w:rsidRPr="00FC718E" w:rsidRDefault="00016064">
      <w:pPr>
        <w:rPr>
          <w:rFonts w:ascii="Times New Roman" w:hAnsi="Times New Roman" w:cs="Times New Roman"/>
        </w:rPr>
      </w:pPr>
    </w:p>
    <w:p w:rsidR="00016064" w:rsidRPr="00FC718E" w:rsidRDefault="00016064">
      <w:pPr>
        <w:ind w:firstLine="0"/>
        <w:jc w:val="center"/>
        <w:rPr>
          <w:rFonts w:ascii="Times New Roman" w:hAnsi="Times New Roman" w:cs="Times New Roman"/>
        </w:rPr>
      </w:pPr>
      <w:bookmarkStart w:id="51" w:name="sub_1700"/>
      <w:r w:rsidRPr="00FC718E">
        <w:rPr>
          <w:rStyle w:val="a3"/>
          <w:rFonts w:ascii="Times New Roman" w:hAnsi="Times New Roman" w:cs="Times New Roman"/>
          <w:bCs/>
        </w:rPr>
        <w:t>VII. ОТВЕТСТВЕННОСТЬ СТОРОН</w:t>
      </w:r>
    </w:p>
    <w:p w:rsidR="00016064" w:rsidRPr="00FC718E" w:rsidRDefault="00016064">
      <w:pPr>
        <w:rPr>
          <w:rFonts w:ascii="Times New Roman" w:hAnsi="Times New Roman" w:cs="Times New Roman"/>
        </w:rPr>
      </w:pPr>
      <w:bookmarkStart w:id="52" w:name="sub_1071"/>
      <w:bookmarkEnd w:id="51"/>
      <w:r w:rsidRPr="00FC718E">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016064" w:rsidRPr="00FC718E" w:rsidRDefault="00016064">
      <w:pPr>
        <w:rPr>
          <w:rFonts w:ascii="Times New Roman" w:hAnsi="Times New Roman" w:cs="Times New Roman"/>
        </w:rPr>
      </w:pPr>
      <w:bookmarkStart w:id="53" w:name="sub_1072"/>
      <w:bookmarkEnd w:id="52"/>
      <w:r w:rsidRPr="00FC718E">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016064" w:rsidRPr="00FC718E" w:rsidRDefault="00016064">
      <w:pPr>
        <w:rPr>
          <w:rFonts w:ascii="Times New Roman" w:hAnsi="Times New Roman" w:cs="Times New Roman"/>
        </w:rPr>
      </w:pPr>
      <w:bookmarkStart w:id="54" w:name="sub_1073"/>
      <w:bookmarkEnd w:id="53"/>
      <w:r w:rsidRPr="00FC718E">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016064" w:rsidRPr="00FC718E" w:rsidRDefault="00016064">
      <w:pPr>
        <w:rPr>
          <w:rFonts w:ascii="Times New Roman" w:hAnsi="Times New Roman" w:cs="Times New Roman"/>
        </w:rPr>
      </w:pPr>
      <w:bookmarkStart w:id="55" w:name="sub_1074"/>
      <w:bookmarkEnd w:id="54"/>
      <w:r w:rsidRPr="00FC718E">
        <w:rPr>
          <w:rFonts w:ascii="Times New Roman" w:hAnsi="Times New Roman" w:cs="Times New Roman"/>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8" w:history="1">
        <w:r w:rsidRPr="00570D0D">
          <w:rPr>
            <w:rStyle w:val="a4"/>
            <w:rFonts w:ascii="Times New Roman" w:hAnsi="Times New Roman"/>
            <w:b w:val="0"/>
            <w:color w:val="auto"/>
          </w:rPr>
          <w:t>ключевой ставки</w:t>
        </w:r>
      </w:hyperlink>
      <w:r w:rsidRPr="00FC718E">
        <w:rPr>
          <w:rFonts w:ascii="Times New Roman" w:hAnsi="Times New Roman" w:cs="Times New Roman"/>
        </w:rPr>
        <w:t xml:space="preserve"> Центрального банка Российской Федерации от цены Контракта</w:t>
      </w:r>
      <w:r>
        <w:rPr>
          <w:rFonts w:ascii="Times New Roman" w:hAnsi="Times New Roman" w:cs="Times New Roman"/>
        </w:rPr>
        <w:t xml:space="preserve"> (отдельного этапа исполнения контракта)</w:t>
      </w:r>
      <w:r w:rsidRPr="00FC718E">
        <w:rPr>
          <w:rFonts w:ascii="Times New Roman" w:hAnsi="Times New Roman" w:cs="Times New Roman"/>
        </w:rPr>
        <w:t>, уменьшенной на сумму, пропорциональную объему обязательств, предусмотренных настоящим Контрактом и фактически исполненных Поставщиком</w:t>
      </w:r>
      <w:r w:rsidRPr="00FC718E">
        <w:rPr>
          <w:rFonts w:ascii="Times New Roman" w:hAnsi="Times New Roman" w:cs="Times New Roman"/>
          <w:vertAlign w:val="superscript"/>
        </w:rPr>
        <w:t> </w:t>
      </w:r>
      <w:r w:rsidRPr="00FC718E">
        <w:rPr>
          <w:rFonts w:ascii="Times New Roman" w:hAnsi="Times New Roman" w:cs="Times New Roman"/>
        </w:rPr>
        <w:t>.</w:t>
      </w:r>
    </w:p>
    <w:p w:rsidR="00016064" w:rsidRPr="00FC718E" w:rsidRDefault="00016064">
      <w:pPr>
        <w:rPr>
          <w:rFonts w:ascii="Times New Roman" w:hAnsi="Times New Roman" w:cs="Times New Roman"/>
        </w:rPr>
      </w:pPr>
      <w:bookmarkStart w:id="56" w:name="sub_1075"/>
      <w:bookmarkEnd w:id="55"/>
      <w:r w:rsidRPr="00FC718E">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9" w:history="1">
        <w:r w:rsidRPr="00570D0D">
          <w:rPr>
            <w:rStyle w:val="a4"/>
            <w:rFonts w:ascii="Times New Roman" w:hAnsi="Times New Roman"/>
            <w:b w:val="0"/>
            <w:color w:val="auto"/>
          </w:rPr>
          <w:t>Правилами</w:t>
        </w:r>
      </w:hyperlink>
      <w:r w:rsidRPr="00FC718E">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0" w:history="1">
        <w:r w:rsidRPr="00570D0D">
          <w:rPr>
            <w:rStyle w:val="a4"/>
            <w:rFonts w:ascii="Times New Roman" w:hAnsi="Times New Roman"/>
            <w:b w:val="0"/>
            <w:color w:val="auto"/>
          </w:rPr>
          <w:t>постановлением</w:t>
        </w:r>
      </w:hyperlink>
      <w:r w:rsidRPr="00FC718E">
        <w:rPr>
          <w:rFonts w:ascii="Times New Roman" w:hAnsi="Times New Roman" w:cs="Times New Roman"/>
        </w:rPr>
        <w:t xml:space="preserve"> Правительства Российской Федерации от 30 августа 2017 г. N 1042</w:t>
      </w:r>
      <w:r w:rsidRPr="00FC718E">
        <w:rPr>
          <w:rFonts w:ascii="Times New Roman" w:hAnsi="Times New Roman" w:cs="Times New Roman"/>
          <w:vertAlign w:val="superscript"/>
        </w:rPr>
        <w:t> </w:t>
      </w:r>
      <w:r w:rsidRPr="00FC718E">
        <w:rPr>
          <w:rFonts w:ascii="Times New Roman" w:hAnsi="Times New Roman" w:cs="Times New Roman"/>
        </w:rPr>
        <w:t xml:space="preserve"> (далее - Правила), и составляет </w:t>
      </w:r>
      <w:r>
        <w:rPr>
          <w:rFonts w:ascii="Times New Roman" w:hAnsi="Times New Roman" w:cs="Times New Roman"/>
        </w:rPr>
        <w:t>5</w:t>
      </w:r>
      <w:r w:rsidRPr="00FC718E">
        <w:rPr>
          <w:rFonts w:ascii="Times New Roman" w:hAnsi="Times New Roman" w:cs="Times New Roman"/>
        </w:rPr>
        <w:t xml:space="preserve"> процентов</w:t>
      </w:r>
      <w:r w:rsidRPr="00FC718E">
        <w:rPr>
          <w:rFonts w:ascii="Times New Roman" w:hAnsi="Times New Roman" w:cs="Times New Roman"/>
          <w:vertAlign w:val="superscript"/>
        </w:rPr>
        <w:t> </w:t>
      </w:r>
      <w:r w:rsidRPr="00FC718E">
        <w:rPr>
          <w:rFonts w:ascii="Times New Roman" w:hAnsi="Times New Roman" w:cs="Times New Roman"/>
        </w:rPr>
        <w:t>цены Контракта.</w:t>
      </w:r>
    </w:p>
    <w:p w:rsidR="00016064" w:rsidRPr="00AB37E7" w:rsidRDefault="00016064">
      <w:pPr>
        <w:rPr>
          <w:rFonts w:ascii="Times New Roman" w:hAnsi="Times New Roman" w:cs="Times New Roman"/>
        </w:rPr>
      </w:pPr>
      <w:bookmarkStart w:id="57" w:name="sub_1076"/>
      <w:bookmarkEnd w:id="56"/>
      <w:r w:rsidRPr="00FC718E">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w:t>
      </w:r>
      <w:r w:rsidRPr="00570D0D">
        <w:rPr>
          <w:rStyle w:val="a4"/>
          <w:rFonts w:ascii="Times New Roman" w:hAnsi="Times New Roman"/>
          <w:b w:val="0"/>
          <w:color w:val="auto"/>
        </w:rPr>
        <w:t>Правилами</w:t>
      </w:r>
      <w:r w:rsidRPr="00FC718E">
        <w:rPr>
          <w:rFonts w:ascii="Times New Roman" w:hAnsi="Times New Roman" w:cs="Times New Roman"/>
        </w:rPr>
        <w:t xml:space="preserve"> и составляет </w:t>
      </w:r>
      <w:r>
        <w:rPr>
          <w:rFonts w:ascii="Times New Roman" w:hAnsi="Times New Roman" w:cs="Times New Roman"/>
        </w:rPr>
        <w:t>5000</w:t>
      </w:r>
      <w:r w:rsidRPr="00FC718E">
        <w:rPr>
          <w:rFonts w:ascii="Times New Roman" w:hAnsi="Times New Roman" w:cs="Times New Roman"/>
        </w:rPr>
        <w:t>(</w:t>
      </w:r>
      <w:r>
        <w:rPr>
          <w:rFonts w:ascii="Times New Roman" w:hAnsi="Times New Roman" w:cs="Times New Roman"/>
        </w:rPr>
        <w:t>пять тысяч</w:t>
      </w:r>
      <w:r w:rsidRPr="00FC718E">
        <w:rPr>
          <w:rFonts w:ascii="Times New Roman" w:hAnsi="Times New Roman" w:cs="Times New Roman"/>
        </w:rPr>
        <w:t xml:space="preserve">) рублей </w:t>
      </w:r>
      <w:r>
        <w:rPr>
          <w:rFonts w:ascii="Times New Roman" w:hAnsi="Times New Roman" w:cs="Times New Roman"/>
        </w:rPr>
        <w:t>00</w:t>
      </w:r>
      <w:r w:rsidRPr="00FC718E">
        <w:rPr>
          <w:rFonts w:ascii="Times New Roman" w:hAnsi="Times New Roman" w:cs="Times New Roman"/>
        </w:rPr>
        <w:t xml:space="preserve"> копеек.</w:t>
      </w:r>
    </w:p>
    <w:p w:rsidR="00016064" w:rsidRPr="00FC718E" w:rsidRDefault="00016064">
      <w:pPr>
        <w:rPr>
          <w:rFonts w:ascii="Times New Roman" w:hAnsi="Times New Roman" w:cs="Times New Roman"/>
        </w:rPr>
      </w:pPr>
      <w:bookmarkStart w:id="58" w:name="sub_1711"/>
      <w:bookmarkEnd w:id="57"/>
      <w:r>
        <w:rPr>
          <w:rFonts w:ascii="Times New Roman" w:hAnsi="Times New Roman" w:cs="Times New Roman"/>
        </w:rPr>
        <w:t>7.7</w:t>
      </w:r>
      <w:r w:rsidRPr="00FC718E">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016064" w:rsidRPr="00FC718E" w:rsidRDefault="00016064">
      <w:pPr>
        <w:rPr>
          <w:rFonts w:ascii="Times New Roman" w:hAnsi="Times New Roman" w:cs="Times New Roman"/>
        </w:rPr>
      </w:pPr>
      <w:bookmarkStart w:id="59" w:name="sub_1712"/>
      <w:bookmarkEnd w:id="58"/>
      <w:r w:rsidRPr="00FC718E">
        <w:rPr>
          <w:rFonts w:ascii="Times New Roman" w:hAnsi="Times New Roman" w:cs="Times New Roman"/>
        </w:rPr>
        <w:t>7.</w:t>
      </w:r>
      <w:r>
        <w:rPr>
          <w:rFonts w:ascii="Times New Roman" w:hAnsi="Times New Roman" w:cs="Times New Roman"/>
        </w:rPr>
        <w:t>8</w:t>
      </w:r>
      <w:r w:rsidRPr="00FC718E">
        <w:rPr>
          <w:rFonts w:ascii="Times New Roman" w:hAnsi="Times New Roman" w:cs="Times New Roman"/>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w:t>
      </w:r>
      <w:hyperlink r:id="rId21" w:history="1">
        <w:r w:rsidRPr="00B17F0A">
          <w:rPr>
            <w:rStyle w:val="a4"/>
            <w:rFonts w:ascii="Times New Roman" w:hAnsi="Times New Roman"/>
            <w:b w:val="0"/>
            <w:color w:val="000000"/>
          </w:rPr>
          <w:t>ключевой ставки</w:t>
        </w:r>
      </w:hyperlink>
      <w:r w:rsidRPr="00FC718E">
        <w:rPr>
          <w:rFonts w:ascii="Times New Roman" w:hAnsi="Times New Roman" w:cs="Times New Roman"/>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016064" w:rsidRPr="00FC718E" w:rsidRDefault="00016064">
      <w:pPr>
        <w:rPr>
          <w:rFonts w:ascii="Times New Roman" w:hAnsi="Times New Roman" w:cs="Times New Roman"/>
        </w:rPr>
      </w:pPr>
      <w:bookmarkStart w:id="60" w:name="sub_1713"/>
      <w:bookmarkEnd w:id="59"/>
      <w:r w:rsidRPr="00FC718E">
        <w:rPr>
          <w:rFonts w:ascii="Times New Roman" w:hAnsi="Times New Roman" w:cs="Times New Roman"/>
        </w:rPr>
        <w:t>7.</w:t>
      </w:r>
      <w:r>
        <w:rPr>
          <w:rFonts w:ascii="Times New Roman" w:hAnsi="Times New Roman" w:cs="Times New Roman"/>
        </w:rPr>
        <w:t>9</w:t>
      </w:r>
      <w:r w:rsidRPr="00FC718E">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w:t>
      </w:r>
      <w:hyperlink r:id="rId22" w:history="1">
        <w:r w:rsidRPr="00B17F0A">
          <w:rPr>
            <w:rStyle w:val="a4"/>
            <w:rFonts w:ascii="Times New Roman" w:hAnsi="Times New Roman"/>
            <w:b w:val="0"/>
            <w:color w:val="000000"/>
          </w:rPr>
          <w:t>Правилами</w:t>
        </w:r>
      </w:hyperlink>
      <w:r w:rsidRPr="00FC718E">
        <w:rPr>
          <w:rFonts w:ascii="Times New Roman" w:hAnsi="Times New Roman" w:cs="Times New Roman"/>
        </w:rPr>
        <w:t xml:space="preserve"> и составляет </w:t>
      </w:r>
      <w:r>
        <w:rPr>
          <w:rFonts w:ascii="Times New Roman" w:hAnsi="Times New Roman" w:cs="Times New Roman"/>
        </w:rPr>
        <w:t>5000</w:t>
      </w:r>
      <w:r w:rsidRPr="00FC718E">
        <w:rPr>
          <w:rFonts w:ascii="Times New Roman" w:hAnsi="Times New Roman" w:cs="Times New Roman"/>
        </w:rPr>
        <w:t>(</w:t>
      </w:r>
      <w:r>
        <w:rPr>
          <w:rFonts w:ascii="Times New Roman" w:hAnsi="Times New Roman" w:cs="Times New Roman"/>
        </w:rPr>
        <w:t>пять тысяч</w:t>
      </w:r>
      <w:r w:rsidRPr="00FC718E">
        <w:rPr>
          <w:rFonts w:ascii="Times New Roman" w:hAnsi="Times New Roman" w:cs="Times New Roman"/>
        </w:rPr>
        <w:t>) рублей</w:t>
      </w:r>
      <w:r>
        <w:rPr>
          <w:rFonts w:ascii="Times New Roman" w:hAnsi="Times New Roman" w:cs="Times New Roman"/>
        </w:rPr>
        <w:t xml:space="preserve"> 00 </w:t>
      </w:r>
      <w:r w:rsidRPr="00FC718E">
        <w:rPr>
          <w:rFonts w:ascii="Times New Roman" w:hAnsi="Times New Roman" w:cs="Times New Roman"/>
        </w:rPr>
        <w:t>копеек.</w:t>
      </w:r>
    </w:p>
    <w:p w:rsidR="00016064" w:rsidRPr="00FC718E" w:rsidRDefault="00016064">
      <w:pPr>
        <w:rPr>
          <w:rFonts w:ascii="Times New Roman" w:hAnsi="Times New Roman" w:cs="Times New Roman"/>
        </w:rPr>
      </w:pPr>
      <w:bookmarkStart w:id="61" w:name="sub_1714"/>
      <w:bookmarkEnd w:id="60"/>
      <w:r w:rsidRPr="00FC718E">
        <w:rPr>
          <w:rFonts w:ascii="Times New Roman" w:hAnsi="Times New Roman" w:cs="Times New Roman"/>
        </w:rPr>
        <w:lastRenderedPageBreak/>
        <w:t>7.1</w:t>
      </w:r>
      <w:r>
        <w:rPr>
          <w:rFonts w:ascii="Times New Roman" w:hAnsi="Times New Roman" w:cs="Times New Roman"/>
        </w:rPr>
        <w:t>0</w:t>
      </w:r>
      <w:r w:rsidRPr="00FC718E">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016064" w:rsidRPr="00FC718E" w:rsidRDefault="00016064">
      <w:pPr>
        <w:rPr>
          <w:rFonts w:ascii="Times New Roman" w:hAnsi="Times New Roman" w:cs="Times New Roman"/>
        </w:rPr>
      </w:pPr>
      <w:bookmarkStart w:id="62" w:name="sub_1715"/>
      <w:bookmarkEnd w:id="61"/>
      <w:r>
        <w:rPr>
          <w:rFonts w:ascii="Times New Roman" w:hAnsi="Times New Roman" w:cs="Times New Roman"/>
        </w:rPr>
        <w:t>7.11</w:t>
      </w:r>
      <w:r w:rsidRPr="00FC718E">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016064" w:rsidRPr="00FC718E" w:rsidRDefault="00016064">
      <w:pPr>
        <w:rPr>
          <w:rFonts w:ascii="Times New Roman" w:hAnsi="Times New Roman" w:cs="Times New Roman"/>
        </w:rPr>
      </w:pPr>
      <w:bookmarkStart w:id="63" w:name="sub_1716"/>
      <w:bookmarkEnd w:id="62"/>
      <w:r w:rsidRPr="00FC718E">
        <w:rPr>
          <w:rFonts w:ascii="Times New Roman" w:hAnsi="Times New Roman" w:cs="Times New Roman"/>
        </w:rPr>
        <w:t>7.1</w:t>
      </w:r>
      <w:r>
        <w:rPr>
          <w:rFonts w:ascii="Times New Roman" w:hAnsi="Times New Roman" w:cs="Times New Roman"/>
        </w:rPr>
        <w:t>2</w:t>
      </w:r>
      <w:r w:rsidRPr="00FC718E">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16064" w:rsidRDefault="00016064">
      <w:pPr>
        <w:rPr>
          <w:rFonts w:ascii="Times New Roman" w:hAnsi="Times New Roman" w:cs="Times New Roman"/>
        </w:rPr>
      </w:pPr>
      <w:bookmarkStart w:id="64" w:name="sub_1717"/>
      <w:bookmarkEnd w:id="63"/>
      <w:r>
        <w:rPr>
          <w:rFonts w:ascii="Times New Roman" w:hAnsi="Times New Roman" w:cs="Times New Roman"/>
        </w:rPr>
        <w:t>7.13</w:t>
      </w:r>
      <w:r w:rsidRPr="00FC718E">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16064" w:rsidRPr="00C30E71" w:rsidRDefault="00016064" w:rsidP="00C30E71">
      <w:pPr>
        <w:rPr>
          <w:rFonts w:ascii="Times New Roman" w:hAnsi="Times New Roman" w:cs="Times New Roman"/>
        </w:rPr>
      </w:pPr>
      <w:r w:rsidRPr="00C30E71">
        <w:rPr>
          <w:rFonts w:ascii="Times New Roman" w:hAnsi="Times New Roman" w:cs="Times New Roman"/>
        </w:rPr>
        <w:t>7.1</w:t>
      </w:r>
      <w:r>
        <w:rPr>
          <w:rFonts w:ascii="Times New Roman" w:hAnsi="Times New Roman" w:cs="Times New Roman"/>
        </w:rPr>
        <w:t>4</w:t>
      </w:r>
      <w:r w:rsidRPr="00C30E71">
        <w:rPr>
          <w:rFonts w:ascii="Times New Roman" w:hAnsi="Times New Roman" w:cs="Times New Roman"/>
        </w:rPr>
        <w:t>. В случае неисполнения требования об уплате неустойки государственный заказчик производит оплату денежных обязательств в установленные контрактом сроки, уменьшенную в соответствии со статьей 410 Гражданского Кодекса Российской Федерации на сумму предъявленной неустойки (штрафа, пени). Сумма исчисленной неустойки (штрафа, пени) подлежит перечислению Государственным заказчиком на лицевой счет по администрированию доходов федерального бюджета в УФК по Тамбовской области в течение 3 (трех) рабочих дней с момента перечисления средств Поставщику.</w:t>
      </w:r>
    </w:p>
    <w:p w:rsidR="00016064" w:rsidRPr="00C30E71" w:rsidRDefault="00016064" w:rsidP="00C30E71">
      <w:pPr>
        <w:rPr>
          <w:rFonts w:ascii="Times New Roman" w:hAnsi="Times New Roman" w:cs="Times New Roman"/>
        </w:rPr>
      </w:pPr>
      <w:r>
        <w:rPr>
          <w:rFonts w:ascii="Times New Roman" w:hAnsi="Times New Roman" w:cs="Times New Roman"/>
        </w:rPr>
        <w:t>7.15</w:t>
      </w:r>
      <w:r w:rsidRPr="00C30E71">
        <w:rPr>
          <w:rFonts w:ascii="Times New Roman" w:hAnsi="Times New Roman" w:cs="Times New Roman"/>
        </w:rPr>
        <w:t>. В случае превышения суммы требований по уплате неустойки (штрафа, пени) над суммой остатка денежных обязательств по настоящему контракту, подлежит уплате Государственному заказчику, и неисполнения указанных требований Поставщиком в установленные настоящим Контрактом сроки, Государственный заказчик производит перечисление остатка начисленной неустойки (штрафа, пени) из средств перечисленных Поставщиком  в качестве обеспечения по контракту.</w:t>
      </w:r>
    </w:p>
    <w:p w:rsidR="00016064" w:rsidRDefault="00016064" w:rsidP="00C30E71">
      <w:pPr>
        <w:rPr>
          <w:rFonts w:ascii="Times New Roman" w:hAnsi="Times New Roman" w:cs="Times New Roman"/>
        </w:rPr>
      </w:pPr>
      <w:r w:rsidRPr="00C30E71">
        <w:rPr>
          <w:rFonts w:ascii="Times New Roman" w:hAnsi="Times New Roman" w:cs="Times New Roman"/>
        </w:rPr>
        <w:t>Если денежных средств перечисленных Поставщиком недостаточно для полного погашения требований об уплате неустойки, Государственный Заказчик  направляет в суд исковое заявление с требованием погашения предъявленных сумм неустойки (штрафа, пени).</w:t>
      </w:r>
    </w:p>
    <w:p w:rsidR="00016064" w:rsidRDefault="00016064">
      <w:pPr>
        <w:rPr>
          <w:rFonts w:ascii="Times New Roman" w:hAnsi="Times New Roman" w:cs="Times New Roman"/>
        </w:rPr>
      </w:pPr>
    </w:p>
    <w:p w:rsidR="00016064" w:rsidRDefault="00016064">
      <w:pPr>
        <w:rPr>
          <w:rFonts w:ascii="Times New Roman" w:hAnsi="Times New Roman" w:cs="Times New Roman"/>
          <w:b/>
        </w:rPr>
      </w:pPr>
      <w:r>
        <w:rPr>
          <w:rFonts w:ascii="Times New Roman" w:hAnsi="Times New Roman" w:cs="Times New Roman"/>
        </w:rPr>
        <w:t xml:space="preserve">         </w:t>
      </w:r>
      <w:r w:rsidRPr="0087011A">
        <w:rPr>
          <w:rFonts w:ascii="Times New Roman" w:hAnsi="Times New Roman" w:cs="Times New Roman"/>
          <w:b/>
          <w:lang w:val="en-US"/>
        </w:rPr>
        <w:t>VIII</w:t>
      </w:r>
      <w:r w:rsidRPr="0087011A">
        <w:rPr>
          <w:rFonts w:ascii="Times New Roman" w:hAnsi="Times New Roman" w:cs="Times New Roman"/>
          <w:b/>
        </w:rPr>
        <w:t>. ОБЕСПЕЧЕНИЕ ИСПОЛНЕНИЯ КОНТРАКТА</w:t>
      </w:r>
    </w:p>
    <w:p w:rsidR="00016064" w:rsidRPr="00971A16" w:rsidRDefault="00016064">
      <w:pPr>
        <w:rPr>
          <w:rFonts w:ascii="Times New Roman" w:hAnsi="Times New Roman" w:cs="Times New Roman"/>
        </w:rPr>
      </w:pPr>
      <w:r w:rsidRPr="00971A16">
        <w:rPr>
          <w:rFonts w:ascii="Times New Roman" w:hAnsi="Times New Roman" w:cs="Times New Roman"/>
        </w:rPr>
        <w:t>8.1.</w:t>
      </w:r>
      <w:r>
        <w:rPr>
          <w:rFonts w:ascii="Times New Roman" w:hAnsi="Times New Roman" w:cs="Times New Roman"/>
        </w:rPr>
        <w:t xml:space="preserve"> Обеспечение исполнения обязательств по настоящему контракту не установлено.</w:t>
      </w:r>
    </w:p>
    <w:bookmarkEnd w:id="64"/>
    <w:p w:rsidR="00016064" w:rsidRPr="00FC718E" w:rsidRDefault="00016064" w:rsidP="00971A16">
      <w:pPr>
        <w:ind w:firstLine="0"/>
        <w:rPr>
          <w:rFonts w:ascii="Times New Roman" w:hAnsi="Times New Roman" w:cs="Times New Roman"/>
        </w:rPr>
      </w:pPr>
    </w:p>
    <w:p w:rsidR="00016064" w:rsidRPr="00FC718E" w:rsidRDefault="00016064">
      <w:pPr>
        <w:pStyle w:val="1"/>
        <w:rPr>
          <w:rFonts w:ascii="Times New Roman" w:hAnsi="Times New Roman" w:cs="Times New Roman"/>
        </w:rPr>
      </w:pPr>
      <w:bookmarkStart w:id="65" w:name="sub_1900"/>
      <w:r>
        <w:rPr>
          <w:rFonts w:ascii="Times New Roman" w:hAnsi="Times New Roman" w:cs="Times New Roman"/>
          <w:lang w:val="en-US"/>
        </w:rPr>
        <w:t>IX</w:t>
      </w:r>
      <w:r w:rsidRPr="00FC718E">
        <w:rPr>
          <w:rFonts w:ascii="Times New Roman" w:hAnsi="Times New Roman" w:cs="Times New Roman"/>
        </w:rPr>
        <w:t>. ОБСТОЯТЕЛЬСТВА НЕПРЕОДОЛИМОЙ СИЛЫ</w:t>
      </w:r>
    </w:p>
    <w:p w:rsidR="00016064" w:rsidRPr="00FC718E" w:rsidRDefault="00016064">
      <w:pPr>
        <w:rPr>
          <w:rFonts w:ascii="Times New Roman" w:hAnsi="Times New Roman" w:cs="Times New Roman"/>
        </w:rPr>
      </w:pPr>
      <w:bookmarkStart w:id="66" w:name="sub_1091"/>
      <w:bookmarkEnd w:id="65"/>
      <w:r w:rsidRPr="00FC718E">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16064" w:rsidRPr="00FC718E" w:rsidRDefault="00016064">
      <w:pPr>
        <w:rPr>
          <w:rFonts w:ascii="Times New Roman" w:hAnsi="Times New Roman" w:cs="Times New Roman"/>
        </w:rPr>
      </w:pPr>
      <w:bookmarkStart w:id="67" w:name="sub_1092"/>
      <w:bookmarkEnd w:id="66"/>
      <w:r w:rsidRPr="00FC718E">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Pr>
          <w:rFonts w:ascii="Times New Roman" w:hAnsi="Times New Roman" w:cs="Times New Roman"/>
        </w:rPr>
        <w:t xml:space="preserve">7 </w:t>
      </w:r>
      <w:r w:rsidRPr="00FC718E">
        <w:rPr>
          <w:rFonts w:ascii="Times New Roman" w:hAnsi="Times New Roman" w:cs="Times New Roman"/>
        </w:rPr>
        <w:t>(</w:t>
      </w:r>
      <w:r>
        <w:rPr>
          <w:rFonts w:ascii="Times New Roman" w:hAnsi="Times New Roman" w:cs="Times New Roman"/>
        </w:rPr>
        <w:t>семи</w:t>
      </w:r>
      <w:r w:rsidRPr="00FC718E">
        <w:rPr>
          <w:rFonts w:ascii="Times New Roman" w:hAnsi="Times New Roman" w:cs="Times New Roman"/>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016064" w:rsidRPr="00FC718E" w:rsidRDefault="00016064">
      <w:pPr>
        <w:rPr>
          <w:rFonts w:ascii="Times New Roman" w:hAnsi="Times New Roman" w:cs="Times New Roman"/>
        </w:rPr>
      </w:pPr>
      <w:bookmarkStart w:id="68" w:name="sub_1093"/>
      <w:bookmarkEnd w:id="67"/>
      <w:r w:rsidRPr="00FC718E">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16064" w:rsidRPr="00FC718E" w:rsidRDefault="00016064">
      <w:pPr>
        <w:rPr>
          <w:rFonts w:ascii="Times New Roman" w:hAnsi="Times New Roman" w:cs="Times New Roman"/>
        </w:rPr>
      </w:pPr>
      <w:bookmarkStart w:id="69" w:name="sub_1094"/>
      <w:bookmarkEnd w:id="68"/>
      <w:r w:rsidRPr="00FC718E">
        <w:rPr>
          <w:rFonts w:ascii="Times New Roman" w:hAnsi="Times New Roman" w:cs="Times New Roman"/>
        </w:rPr>
        <w:t xml:space="preserve">9.4. Если одна из Сторон не направит или несвоевременно направит документы, указанные в </w:t>
      </w:r>
      <w:hyperlink w:anchor="sub_1092" w:history="1">
        <w:r w:rsidRPr="0067320C">
          <w:rPr>
            <w:rStyle w:val="a4"/>
            <w:rFonts w:ascii="Times New Roman" w:hAnsi="Times New Roman"/>
            <w:b w:val="0"/>
            <w:color w:val="auto"/>
          </w:rPr>
          <w:t>пунктах 9.2 - 9.3</w:t>
        </w:r>
      </w:hyperlink>
      <w:r w:rsidRPr="00FC718E">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w:t>
      </w:r>
      <w:r w:rsidRPr="00FC718E">
        <w:rPr>
          <w:rFonts w:ascii="Times New Roman" w:hAnsi="Times New Roman" w:cs="Times New Roman"/>
        </w:rPr>
        <w:lastRenderedPageBreak/>
        <w:t>предъявлении претензий и исковых заявлений в связи с неисполнением и (или) ненадлежащим исполнением обязательств по настоящему Контракту.</w:t>
      </w:r>
    </w:p>
    <w:p w:rsidR="00016064" w:rsidRPr="00FC718E" w:rsidRDefault="00016064">
      <w:pPr>
        <w:rPr>
          <w:rFonts w:ascii="Times New Roman" w:hAnsi="Times New Roman" w:cs="Times New Roman"/>
        </w:rPr>
      </w:pPr>
      <w:bookmarkStart w:id="70" w:name="sub_1095"/>
      <w:bookmarkEnd w:id="69"/>
      <w:r w:rsidRPr="00FC718E">
        <w:rPr>
          <w:rFonts w:ascii="Times New Roman" w:hAnsi="Times New Roman" w:cs="Times New Roman"/>
        </w:rPr>
        <w:t xml:space="preserve">9.5. В случае, если обстоятельства непреодолимой силы будут сохраняться более </w:t>
      </w:r>
      <w:r>
        <w:rPr>
          <w:rFonts w:ascii="Times New Roman" w:hAnsi="Times New Roman" w:cs="Times New Roman"/>
        </w:rPr>
        <w:t xml:space="preserve">30 </w:t>
      </w:r>
      <w:r w:rsidRPr="00FC718E">
        <w:rPr>
          <w:rFonts w:ascii="Times New Roman" w:hAnsi="Times New Roman" w:cs="Times New Roman"/>
        </w:rPr>
        <w:t>(</w:t>
      </w:r>
      <w:r>
        <w:rPr>
          <w:rFonts w:ascii="Times New Roman" w:hAnsi="Times New Roman" w:cs="Times New Roman"/>
        </w:rPr>
        <w:t>тридцати</w:t>
      </w:r>
      <w:r w:rsidRPr="00FC718E">
        <w:rPr>
          <w:rFonts w:ascii="Times New Roman" w:hAnsi="Times New Roman" w:cs="Times New Roman"/>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bookmarkEnd w:id="70"/>
    <w:p w:rsidR="00016064" w:rsidRPr="00FC718E" w:rsidRDefault="00016064">
      <w:pPr>
        <w:rPr>
          <w:rFonts w:ascii="Times New Roman" w:hAnsi="Times New Roman" w:cs="Times New Roman"/>
        </w:rPr>
      </w:pPr>
    </w:p>
    <w:p w:rsidR="00016064" w:rsidRPr="00FC718E" w:rsidRDefault="00016064">
      <w:pPr>
        <w:pStyle w:val="1"/>
        <w:rPr>
          <w:rFonts w:ascii="Times New Roman" w:hAnsi="Times New Roman" w:cs="Times New Roman"/>
        </w:rPr>
      </w:pPr>
      <w:bookmarkStart w:id="71" w:name="sub_11000"/>
      <w:r w:rsidRPr="00FC718E">
        <w:rPr>
          <w:rFonts w:ascii="Times New Roman" w:hAnsi="Times New Roman" w:cs="Times New Roman"/>
        </w:rPr>
        <w:t>X. РАССМОТРЕНИЕ И РАЗРЕШЕНИЕ СПОРОВ</w:t>
      </w:r>
    </w:p>
    <w:p w:rsidR="00016064" w:rsidRPr="00FC718E" w:rsidRDefault="00016064" w:rsidP="00B25525">
      <w:pPr>
        <w:rPr>
          <w:rFonts w:ascii="Times New Roman" w:hAnsi="Times New Roman" w:cs="Times New Roman"/>
        </w:rPr>
      </w:pPr>
      <w:bookmarkStart w:id="72" w:name="sub_1101"/>
      <w:bookmarkStart w:id="73" w:name="sub_11100"/>
      <w:bookmarkEnd w:id="71"/>
      <w:r w:rsidRPr="00FC718E">
        <w:rPr>
          <w:rFonts w:ascii="Times New Roman" w:hAnsi="Times New Roman" w:cs="Times New Roman"/>
        </w:rPr>
        <w:t>10.1. Все споры, возникающие из настоящего Контракта, Стороны могут разрешать путем переговоров.</w:t>
      </w:r>
    </w:p>
    <w:p w:rsidR="00016064" w:rsidRPr="005A37B1" w:rsidRDefault="00016064" w:rsidP="00B25525">
      <w:pPr>
        <w:rPr>
          <w:rFonts w:ascii="Times New Roman" w:hAnsi="Times New Roman" w:cs="Times New Roman"/>
        </w:rPr>
      </w:pPr>
      <w:bookmarkStart w:id="74" w:name="sub_1102"/>
      <w:bookmarkEnd w:id="72"/>
      <w:r w:rsidRPr="005A37B1">
        <w:rPr>
          <w:rFonts w:ascii="Times New Roman" w:hAnsi="Times New Roman" w:cs="Times New Roman"/>
        </w:rPr>
        <w:t>10.2. Все споры, возникающие из настоящего Контракта, подлежат передаче в Арбитра</w:t>
      </w:r>
      <w:r>
        <w:rPr>
          <w:rFonts w:ascii="Times New Roman" w:hAnsi="Times New Roman" w:cs="Times New Roman"/>
        </w:rPr>
        <w:t xml:space="preserve">жный суд </w:t>
      </w:r>
      <w:r w:rsidR="00C0429E">
        <w:rPr>
          <w:rFonts w:ascii="Times New Roman" w:hAnsi="Times New Roman" w:cs="Times New Roman"/>
        </w:rPr>
        <w:t xml:space="preserve"> </w:t>
      </w:r>
      <w:r>
        <w:rPr>
          <w:rFonts w:ascii="Times New Roman" w:hAnsi="Times New Roman" w:cs="Times New Roman"/>
        </w:rPr>
        <w:t xml:space="preserve"> на </w:t>
      </w:r>
      <w:r w:rsidRPr="005A37B1">
        <w:rPr>
          <w:rFonts w:ascii="Times New Roman" w:hAnsi="Times New Roman" w:cs="Times New Roman"/>
        </w:rPr>
        <w:t>разрешение в соответствии с действующим законодательством Российской Федерации и настоящим Контрактом.</w:t>
      </w:r>
    </w:p>
    <w:p w:rsidR="00016064" w:rsidRPr="00FC718E" w:rsidRDefault="00016064" w:rsidP="00B25525">
      <w:pPr>
        <w:rPr>
          <w:rFonts w:ascii="Times New Roman" w:hAnsi="Times New Roman" w:cs="Times New Roman"/>
        </w:rPr>
      </w:pPr>
      <w:bookmarkStart w:id="75" w:name="sub_1103"/>
      <w:bookmarkEnd w:id="74"/>
      <w:r w:rsidRPr="005A37B1">
        <w:rPr>
          <w:rFonts w:ascii="Times New Roman" w:hAnsi="Times New Roman" w:cs="Times New Roman"/>
        </w:rPr>
        <w:t xml:space="preserve">10.3. До передачи спора на разрешение в Арбитражный суд Тамбовской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3" w:history="1">
        <w:r w:rsidRPr="005A37B1">
          <w:rPr>
            <w:rStyle w:val="a4"/>
            <w:rFonts w:ascii="Times New Roman" w:hAnsi="Times New Roman"/>
            <w:b w:val="0"/>
            <w:color w:val="auto"/>
          </w:rPr>
          <w:t>части 5 статьи 4</w:t>
        </w:r>
      </w:hyperlink>
      <w:r w:rsidRPr="005A37B1">
        <w:rPr>
          <w:rFonts w:ascii="Times New Roman" w:hAnsi="Times New Roman" w:cs="Times New Roman"/>
        </w:rPr>
        <w:t xml:space="preserve"> Арбитражного процессуального кодекса Российской</w:t>
      </w:r>
      <w:r w:rsidRPr="00FC718E">
        <w:rPr>
          <w:rFonts w:ascii="Times New Roman" w:hAnsi="Times New Roman" w:cs="Times New Roman"/>
        </w:rPr>
        <w:t xml:space="preserve"> Федерации</w:t>
      </w:r>
      <w:r w:rsidRPr="00FC718E">
        <w:rPr>
          <w:rFonts w:ascii="Times New Roman" w:hAnsi="Times New Roman" w:cs="Times New Roman"/>
          <w:vertAlign w:val="superscript"/>
        </w:rPr>
        <w:t> </w:t>
      </w:r>
      <w:r>
        <w:rPr>
          <w:rFonts w:ascii="Times New Roman" w:hAnsi="Times New Roman" w:cs="Times New Roman"/>
          <w:vertAlign w:val="superscript"/>
        </w:rPr>
        <w:t xml:space="preserve"> </w:t>
      </w:r>
      <w:r w:rsidRPr="00FC718E">
        <w:rPr>
          <w:rFonts w:ascii="Times New Roman" w:hAnsi="Times New Roman" w:cs="Times New Roman"/>
        </w:rPr>
        <w:t>принятие сторонами мер по досудебному урегулированию не является обязательным.</w:t>
      </w:r>
    </w:p>
    <w:p w:rsidR="00016064" w:rsidRPr="00FC718E" w:rsidRDefault="00016064" w:rsidP="00B25525">
      <w:pPr>
        <w:rPr>
          <w:rFonts w:ascii="Times New Roman" w:hAnsi="Times New Roman" w:cs="Times New Roman"/>
        </w:rPr>
      </w:pPr>
      <w:bookmarkStart w:id="76" w:name="sub_1104"/>
      <w:bookmarkEnd w:id="75"/>
      <w:r w:rsidRPr="00FC718E">
        <w:rPr>
          <w:rFonts w:ascii="Times New Roman" w:hAnsi="Times New Roman" w:cs="Times New Roman"/>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hyperlink r:id="rId24" w:history="1">
        <w:r w:rsidRPr="005A37B1">
          <w:rPr>
            <w:rStyle w:val="a4"/>
            <w:rFonts w:ascii="Times New Roman" w:hAnsi="Times New Roman"/>
            <w:b w:val="0"/>
            <w:color w:val="auto"/>
          </w:rPr>
          <w:t>гражданским законодательством</w:t>
        </w:r>
      </w:hyperlink>
      <w:r w:rsidRPr="005A37B1">
        <w:rPr>
          <w:rFonts w:ascii="Times New Roman" w:hAnsi="Times New Roman" w:cs="Times New Roman"/>
          <w:b/>
        </w:rPr>
        <w:t xml:space="preserve"> </w:t>
      </w:r>
      <w:r w:rsidRPr="00FC718E">
        <w:rPr>
          <w:rFonts w:ascii="Times New Roman" w:hAnsi="Times New Roman" w:cs="Times New Roman"/>
        </w:rPr>
        <w:t>Российской Федерации.</w:t>
      </w:r>
    </w:p>
    <w:p w:rsidR="00016064" w:rsidRPr="00FC718E" w:rsidRDefault="00016064" w:rsidP="00B25525">
      <w:pPr>
        <w:rPr>
          <w:rFonts w:ascii="Times New Roman" w:hAnsi="Times New Roman" w:cs="Times New Roman"/>
        </w:rPr>
      </w:pPr>
      <w:bookmarkStart w:id="77" w:name="sub_1105"/>
      <w:bookmarkEnd w:id="76"/>
      <w:r w:rsidRPr="00FC718E">
        <w:rPr>
          <w:rFonts w:ascii="Times New Roman" w:hAnsi="Times New Roman" w:cs="Times New Roman"/>
        </w:rPr>
        <w:t xml:space="preserve">10.5. Сторона должна дать в письменной форме ответ на претензию по существу в срок не позднее </w:t>
      </w:r>
      <w:r>
        <w:rPr>
          <w:rFonts w:ascii="Times New Roman" w:hAnsi="Times New Roman" w:cs="Times New Roman"/>
        </w:rPr>
        <w:t xml:space="preserve">7 (семи) </w:t>
      </w:r>
      <w:r w:rsidRPr="00FC718E">
        <w:rPr>
          <w:rFonts w:ascii="Times New Roman" w:hAnsi="Times New Roman" w:cs="Times New Roman"/>
        </w:rPr>
        <w:t>дней с даты получения претензии.</w:t>
      </w:r>
    </w:p>
    <w:p w:rsidR="00016064" w:rsidRPr="00FC718E" w:rsidRDefault="00016064" w:rsidP="00B25525">
      <w:pPr>
        <w:rPr>
          <w:rFonts w:ascii="Times New Roman" w:hAnsi="Times New Roman" w:cs="Times New Roman"/>
        </w:rPr>
      </w:pPr>
      <w:bookmarkStart w:id="78" w:name="sub_1106"/>
      <w:bookmarkEnd w:id="77"/>
      <w:r w:rsidRPr="00FC718E">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016064" w:rsidRPr="00FC718E" w:rsidRDefault="00016064" w:rsidP="00B25525">
      <w:pPr>
        <w:rPr>
          <w:rFonts w:ascii="Times New Roman" w:hAnsi="Times New Roman" w:cs="Times New Roman"/>
        </w:rPr>
      </w:pPr>
      <w:bookmarkStart w:id="79" w:name="sub_1107"/>
      <w:bookmarkEnd w:id="78"/>
      <w:r w:rsidRPr="00FC718E">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016064" w:rsidRPr="00FC718E" w:rsidRDefault="00016064" w:rsidP="00B25525">
      <w:pPr>
        <w:rPr>
          <w:rFonts w:ascii="Times New Roman" w:hAnsi="Times New Roman" w:cs="Times New Roman"/>
        </w:rPr>
      </w:pPr>
      <w:bookmarkStart w:id="80" w:name="sub_1108"/>
      <w:bookmarkEnd w:id="79"/>
      <w:r w:rsidRPr="00FC718E">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16064" w:rsidRPr="00FC718E" w:rsidRDefault="00016064" w:rsidP="00B25525">
      <w:pPr>
        <w:rPr>
          <w:rFonts w:ascii="Times New Roman" w:hAnsi="Times New Roman" w:cs="Times New Roman"/>
        </w:rPr>
      </w:pPr>
      <w:bookmarkStart w:id="81" w:name="sub_1109"/>
      <w:bookmarkEnd w:id="80"/>
      <w:r w:rsidRPr="00FC718E">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16064" w:rsidRPr="00FC718E" w:rsidRDefault="00016064" w:rsidP="00B25525">
      <w:pPr>
        <w:rPr>
          <w:rFonts w:ascii="Times New Roman" w:hAnsi="Times New Roman" w:cs="Times New Roman"/>
        </w:rPr>
      </w:pPr>
      <w:bookmarkStart w:id="82" w:name="sub_2010"/>
      <w:bookmarkEnd w:id="81"/>
      <w:r w:rsidRPr="00FC718E">
        <w:rPr>
          <w:rFonts w:ascii="Times New Roman" w:hAnsi="Times New Roman" w:cs="Times New Roman"/>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w:t>
      </w:r>
      <w:r w:rsidRPr="005A37B1">
        <w:rPr>
          <w:rFonts w:ascii="Times New Roman" w:hAnsi="Times New Roman" w:cs="Times New Roman"/>
        </w:rPr>
        <w:t>Сторона, предъявившая претензию, вправе после наступления любого из указанных событий передать спор на разрешение в Арбитражный суд Тамбовской области.</w:t>
      </w:r>
    </w:p>
    <w:bookmarkEnd w:id="82"/>
    <w:p w:rsidR="00016064" w:rsidRDefault="00016064" w:rsidP="00B25525">
      <w:pPr>
        <w:rPr>
          <w:rFonts w:ascii="Times New Roman" w:hAnsi="Times New Roman" w:cs="Times New Roman"/>
        </w:rPr>
      </w:pPr>
    </w:p>
    <w:p w:rsidR="00016064" w:rsidRPr="00FC718E" w:rsidRDefault="00016064">
      <w:pPr>
        <w:pStyle w:val="1"/>
        <w:rPr>
          <w:rFonts w:ascii="Times New Roman" w:hAnsi="Times New Roman" w:cs="Times New Roman"/>
        </w:rPr>
      </w:pPr>
      <w:r w:rsidRPr="00FC718E">
        <w:rPr>
          <w:rFonts w:ascii="Times New Roman" w:hAnsi="Times New Roman" w:cs="Times New Roman"/>
        </w:rPr>
        <w:t>X</w:t>
      </w:r>
      <w:r>
        <w:rPr>
          <w:rFonts w:ascii="Times New Roman" w:hAnsi="Times New Roman" w:cs="Times New Roman"/>
          <w:lang w:val="en-US"/>
        </w:rPr>
        <w:t>I</w:t>
      </w:r>
      <w:r w:rsidRPr="00FC718E">
        <w:rPr>
          <w:rFonts w:ascii="Times New Roman" w:hAnsi="Times New Roman" w:cs="Times New Roman"/>
        </w:rPr>
        <w:t>. СРОК ДЕЙСТВИЯ И ПОРЯДОК ИЗМЕНЕНИЯ, РАСТОРЖЕНИЯ КОНТРАКТА</w:t>
      </w:r>
    </w:p>
    <w:p w:rsidR="00016064" w:rsidRPr="00FC718E" w:rsidRDefault="00016064">
      <w:pPr>
        <w:rPr>
          <w:rFonts w:ascii="Times New Roman" w:hAnsi="Times New Roman" w:cs="Times New Roman"/>
        </w:rPr>
      </w:pPr>
      <w:bookmarkStart w:id="83" w:name="sub_1111"/>
      <w:bookmarkEnd w:id="73"/>
      <w:r w:rsidRPr="00FC718E">
        <w:rPr>
          <w:rFonts w:ascii="Times New Roman" w:hAnsi="Times New Roman" w:cs="Times New Roman"/>
        </w:rPr>
        <w:lastRenderedPageBreak/>
        <w:t xml:space="preserve">11.1. Настоящий Контракт </w:t>
      </w:r>
      <w:r w:rsidRPr="00956F5A">
        <w:rPr>
          <w:rFonts w:ascii="Times New Roman" w:hAnsi="Times New Roman" w:cs="Times New Roman"/>
        </w:rPr>
        <w:t xml:space="preserve">вступает в силу </w:t>
      </w:r>
      <w:r>
        <w:rPr>
          <w:rFonts w:ascii="Times New Roman" w:hAnsi="Times New Roman" w:cs="Times New Roman"/>
        </w:rPr>
        <w:t xml:space="preserve">с даты подписания </w:t>
      </w:r>
      <w:r w:rsidRPr="00956F5A">
        <w:rPr>
          <w:rFonts w:ascii="Times New Roman" w:hAnsi="Times New Roman" w:cs="Times New Roman"/>
        </w:rPr>
        <w:t xml:space="preserve">и </w:t>
      </w:r>
      <w:r w:rsidR="009B3725">
        <w:rPr>
          <w:rFonts w:ascii="Times New Roman" w:hAnsi="Times New Roman" w:cs="Times New Roman"/>
        </w:rPr>
        <w:t>действует по 3</w:t>
      </w:r>
      <w:r w:rsidR="00DF1632">
        <w:rPr>
          <w:rFonts w:ascii="Times New Roman" w:hAnsi="Times New Roman" w:cs="Times New Roman"/>
        </w:rPr>
        <w:t>0</w:t>
      </w:r>
      <w:r w:rsidRPr="00956F5A">
        <w:rPr>
          <w:rFonts w:ascii="Times New Roman" w:hAnsi="Times New Roman" w:cs="Times New Roman"/>
        </w:rPr>
        <w:t xml:space="preserve"> </w:t>
      </w:r>
      <w:r w:rsidR="009B3725">
        <w:rPr>
          <w:rFonts w:ascii="Times New Roman" w:hAnsi="Times New Roman" w:cs="Times New Roman"/>
        </w:rPr>
        <w:t>ноября</w:t>
      </w:r>
      <w:r w:rsidRPr="00956F5A">
        <w:rPr>
          <w:rFonts w:ascii="Times New Roman" w:hAnsi="Times New Roman" w:cs="Times New Roman"/>
        </w:rPr>
        <w:t xml:space="preserve"> 202</w:t>
      </w:r>
      <w:r w:rsidR="009B3725">
        <w:rPr>
          <w:rFonts w:ascii="Times New Roman" w:hAnsi="Times New Roman" w:cs="Times New Roman"/>
        </w:rPr>
        <w:t>6</w:t>
      </w:r>
      <w:r w:rsidRPr="00956F5A">
        <w:rPr>
          <w:rFonts w:ascii="Times New Roman" w:hAnsi="Times New Roman" w:cs="Times New Roman"/>
        </w:rPr>
        <w:t xml:space="preserve"> года (включительно), а в части неисполненных обязательств - до</w:t>
      </w:r>
      <w:r w:rsidRPr="00FC718E">
        <w:rPr>
          <w:rFonts w:ascii="Times New Roman" w:hAnsi="Times New Roman" w:cs="Times New Roman"/>
        </w:rPr>
        <w:t xml:space="preserve">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016064" w:rsidRPr="00FC718E" w:rsidRDefault="00016064">
      <w:pPr>
        <w:rPr>
          <w:rFonts w:ascii="Times New Roman" w:hAnsi="Times New Roman" w:cs="Times New Roman"/>
        </w:rPr>
      </w:pPr>
      <w:bookmarkStart w:id="84" w:name="sub_1112"/>
      <w:bookmarkEnd w:id="83"/>
      <w:r w:rsidRPr="00FC718E">
        <w:rPr>
          <w:rFonts w:ascii="Times New Roman" w:hAnsi="Times New Roman" w:cs="Times New Roman"/>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w:t>
      </w:r>
      <w:hyperlink r:id="rId25" w:history="1">
        <w:r w:rsidRPr="006C4A04">
          <w:rPr>
            <w:rStyle w:val="a4"/>
            <w:rFonts w:ascii="Times New Roman" w:hAnsi="Times New Roman"/>
            <w:b w:val="0"/>
            <w:color w:val="000000"/>
          </w:rPr>
          <w:t>гражданским законодательством</w:t>
        </w:r>
      </w:hyperlink>
      <w:r w:rsidRPr="00FC718E">
        <w:rPr>
          <w:rFonts w:ascii="Times New Roman" w:hAnsi="Times New Roman" w:cs="Times New Roman"/>
        </w:rPr>
        <w:t xml:space="preserve">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016064" w:rsidRDefault="00016064">
      <w:pPr>
        <w:rPr>
          <w:rFonts w:ascii="Times New Roman" w:hAnsi="Times New Roman" w:cs="Times New Roman"/>
        </w:rPr>
      </w:pPr>
      <w:bookmarkStart w:id="85" w:name="sub_1113"/>
      <w:bookmarkEnd w:id="84"/>
      <w:r w:rsidRPr="00FC718E">
        <w:rPr>
          <w:rFonts w:ascii="Times New Roman" w:hAnsi="Times New Roman" w:cs="Times New Roman"/>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6" w:history="1">
        <w:r w:rsidRPr="006C4A04">
          <w:rPr>
            <w:rStyle w:val="a4"/>
            <w:rFonts w:ascii="Times New Roman" w:hAnsi="Times New Roman"/>
            <w:b w:val="0"/>
            <w:color w:val="000000"/>
          </w:rPr>
          <w:t>Законом</w:t>
        </w:r>
      </w:hyperlink>
      <w:r w:rsidRPr="00FC718E">
        <w:rPr>
          <w:rFonts w:ascii="Times New Roman" w:hAnsi="Times New Roman" w:cs="Times New Roman"/>
        </w:rPr>
        <w:t xml:space="preserve"> N 44-ФЗ порядке в реестр недобросовестных поставщиков (подрядчиков, исполнителей).</w:t>
      </w:r>
      <w:bookmarkStart w:id="86" w:name="sub_1114"/>
      <w:bookmarkEnd w:id="85"/>
    </w:p>
    <w:p w:rsidR="00016064" w:rsidRPr="00FC718E" w:rsidRDefault="00016064">
      <w:pPr>
        <w:rPr>
          <w:rFonts w:ascii="Times New Roman" w:hAnsi="Times New Roman" w:cs="Times New Roman"/>
        </w:rPr>
      </w:pPr>
      <w:r w:rsidRPr="00FC718E">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016064" w:rsidRDefault="00016064">
      <w:pPr>
        <w:rPr>
          <w:rFonts w:ascii="Times New Roman" w:hAnsi="Times New Roman" w:cs="Times New Roman"/>
        </w:rPr>
      </w:pPr>
      <w:bookmarkStart w:id="87" w:name="sub_1115"/>
      <w:bookmarkEnd w:id="86"/>
      <w:r w:rsidRPr="00FC718E">
        <w:rPr>
          <w:rFonts w:ascii="Times New Roman" w:hAnsi="Times New Roman" w:cs="Times New Roman"/>
        </w:rPr>
        <w:t xml:space="preserve">11.5. Изменение условий настоящего Контракта при его исполнении не допускается, за исключением случаев, предусмотренных </w:t>
      </w:r>
      <w:hyperlink r:id="rId27" w:history="1">
        <w:r w:rsidRPr="0067320C">
          <w:rPr>
            <w:rStyle w:val="a4"/>
            <w:rFonts w:ascii="Times New Roman" w:hAnsi="Times New Roman"/>
            <w:b w:val="0"/>
            <w:color w:val="auto"/>
          </w:rPr>
          <w:t>статьей 95</w:t>
        </w:r>
      </w:hyperlink>
      <w:r w:rsidRPr="00FC718E">
        <w:rPr>
          <w:rFonts w:ascii="Times New Roman" w:hAnsi="Times New Roman" w:cs="Times New Roman"/>
        </w:rPr>
        <w:t xml:space="preserve"> Закона N 44-ФЗ.</w:t>
      </w:r>
    </w:p>
    <w:p w:rsidR="00016064" w:rsidRPr="00FC718E" w:rsidRDefault="00016064">
      <w:pPr>
        <w:rPr>
          <w:rFonts w:ascii="Times New Roman" w:hAnsi="Times New Roman" w:cs="Times New Roman"/>
        </w:rPr>
      </w:pPr>
    </w:p>
    <w:p w:rsidR="00016064" w:rsidRPr="00FC718E" w:rsidRDefault="00016064">
      <w:pPr>
        <w:ind w:firstLine="0"/>
        <w:jc w:val="center"/>
        <w:rPr>
          <w:rFonts w:ascii="Times New Roman" w:hAnsi="Times New Roman" w:cs="Times New Roman"/>
        </w:rPr>
      </w:pPr>
      <w:bookmarkStart w:id="88" w:name="sub_11200"/>
      <w:bookmarkEnd w:id="87"/>
      <w:r w:rsidRPr="00FC718E">
        <w:rPr>
          <w:rStyle w:val="a3"/>
          <w:rFonts w:ascii="Times New Roman" w:hAnsi="Times New Roman" w:cs="Times New Roman"/>
          <w:bCs/>
        </w:rPr>
        <w:t>XII. ПРОЧИЕ ПОЛОЖЕНИЯ</w:t>
      </w:r>
      <w:r w:rsidRPr="00FC718E">
        <w:rPr>
          <w:rStyle w:val="a3"/>
          <w:rFonts w:ascii="Times New Roman" w:hAnsi="Times New Roman" w:cs="Times New Roman"/>
          <w:bCs/>
          <w:vertAlign w:val="superscript"/>
        </w:rPr>
        <w:t> </w:t>
      </w:r>
    </w:p>
    <w:p w:rsidR="00016064" w:rsidRPr="00FC718E" w:rsidRDefault="00016064" w:rsidP="006B793D">
      <w:pPr>
        <w:ind w:firstLine="0"/>
        <w:rPr>
          <w:rFonts w:ascii="Times New Roman" w:hAnsi="Times New Roman" w:cs="Times New Roman"/>
        </w:rPr>
      </w:pPr>
      <w:bookmarkStart w:id="89" w:name="sub_1121"/>
      <w:bookmarkEnd w:id="88"/>
      <w:r>
        <w:rPr>
          <w:rFonts w:ascii="Times New Roman" w:hAnsi="Times New Roman" w:cs="Times New Roman"/>
        </w:rPr>
        <w:t xml:space="preserve">        </w:t>
      </w:r>
      <w:r w:rsidRPr="00FC718E">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016064" w:rsidRPr="00FC718E" w:rsidRDefault="00016064">
      <w:pPr>
        <w:rPr>
          <w:rFonts w:ascii="Times New Roman" w:hAnsi="Times New Roman" w:cs="Times New Roman"/>
        </w:rPr>
      </w:pPr>
      <w:bookmarkStart w:id="90" w:name="sub_1122"/>
      <w:bookmarkEnd w:id="89"/>
      <w:r w:rsidRPr="00FC718E">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Pr>
          <w:rFonts w:ascii="Times New Roman" w:hAnsi="Times New Roman" w:cs="Times New Roman"/>
        </w:rPr>
        <w:t>7</w:t>
      </w:r>
      <w:r w:rsidRPr="00FC718E">
        <w:rPr>
          <w:rFonts w:ascii="Times New Roman" w:hAnsi="Times New Roman" w:cs="Times New Roman"/>
        </w:rPr>
        <w:t xml:space="preserve">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016064" w:rsidRPr="00FC718E" w:rsidRDefault="00016064">
      <w:pPr>
        <w:rPr>
          <w:rFonts w:ascii="Times New Roman" w:hAnsi="Times New Roman" w:cs="Times New Roman"/>
        </w:rPr>
      </w:pPr>
      <w:bookmarkStart w:id="91" w:name="sub_1123"/>
      <w:bookmarkEnd w:id="90"/>
      <w:r w:rsidRPr="00FC718E">
        <w:rPr>
          <w:rFonts w:ascii="Times New Roman" w:hAnsi="Times New Roman" w:cs="Times New Roman"/>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sub_11400" w:history="1">
        <w:r w:rsidRPr="0067320C">
          <w:rPr>
            <w:rStyle w:val="a4"/>
            <w:rFonts w:ascii="Times New Roman" w:hAnsi="Times New Roman"/>
            <w:b w:val="0"/>
            <w:color w:val="auto"/>
          </w:rPr>
          <w:t>разделе XIV</w:t>
        </w:r>
      </w:hyperlink>
      <w:r w:rsidRPr="00FC718E">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bookmarkEnd w:id="91"/>
    <w:p w:rsidR="00016064" w:rsidRPr="00FC718E" w:rsidRDefault="00016064">
      <w:pPr>
        <w:rPr>
          <w:rFonts w:ascii="Times New Roman" w:hAnsi="Times New Roman" w:cs="Times New Roman"/>
        </w:rPr>
      </w:pPr>
      <w:r w:rsidRPr="00FC718E">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hyperlink r:id="rId28" w:history="1">
        <w:r w:rsidRPr="0067320C">
          <w:rPr>
            <w:rStyle w:val="a4"/>
            <w:rFonts w:ascii="Times New Roman" w:hAnsi="Times New Roman"/>
            <w:b w:val="0"/>
            <w:color w:val="auto"/>
          </w:rPr>
          <w:t>гражданским законодательством</w:t>
        </w:r>
      </w:hyperlink>
      <w:r w:rsidRPr="00FC718E">
        <w:rPr>
          <w:rFonts w:ascii="Times New Roman" w:hAnsi="Times New Roman" w:cs="Times New Roman"/>
        </w:rPr>
        <w:t xml:space="preserve"> Российской Федерации. При этом направление уведомлений по адресам Сторон, указанным в </w:t>
      </w:r>
      <w:hyperlink w:anchor="sub_11400" w:history="1">
        <w:r w:rsidRPr="0067320C">
          <w:rPr>
            <w:rStyle w:val="a4"/>
            <w:rFonts w:ascii="Times New Roman" w:hAnsi="Times New Roman"/>
            <w:b w:val="0"/>
            <w:color w:val="auto"/>
          </w:rPr>
          <w:t>разделе XIV</w:t>
        </w:r>
      </w:hyperlink>
      <w:r w:rsidRPr="00FC718E">
        <w:rPr>
          <w:rFonts w:ascii="Times New Roman" w:hAnsi="Times New Roman" w:cs="Times New Roman"/>
        </w:rPr>
        <w:t xml:space="preserve"> настоящего Контракта, считается надлежащим уведомлением Сторон.</w:t>
      </w:r>
    </w:p>
    <w:p w:rsidR="00016064" w:rsidRPr="00FC718E" w:rsidRDefault="00016064">
      <w:pPr>
        <w:rPr>
          <w:rFonts w:ascii="Times New Roman" w:hAnsi="Times New Roman" w:cs="Times New Roman"/>
        </w:rPr>
      </w:pPr>
      <w:bookmarkStart w:id="92" w:name="sub_1124"/>
      <w:r w:rsidRPr="00FC718E">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bookmarkEnd w:id="92"/>
    <w:p w:rsidR="00016064" w:rsidRPr="00FC718E" w:rsidRDefault="00016064">
      <w:pPr>
        <w:rPr>
          <w:rFonts w:ascii="Times New Roman" w:hAnsi="Times New Roman" w:cs="Times New Roman"/>
        </w:rPr>
      </w:pPr>
      <w:r w:rsidRPr="00FC718E">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016064" w:rsidRPr="00FC718E" w:rsidRDefault="00016064">
      <w:pPr>
        <w:rPr>
          <w:rFonts w:ascii="Times New Roman" w:hAnsi="Times New Roman" w:cs="Times New Roman"/>
        </w:rPr>
      </w:pPr>
      <w:bookmarkStart w:id="93" w:name="sub_1125"/>
      <w:r w:rsidRPr="00FC718E">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016064" w:rsidRDefault="00016064">
      <w:pPr>
        <w:rPr>
          <w:rFonts w:ascii="Times New Roman" w:hAnsi="Times New Roman" w:cs="Times New Roman"/>
        </w:rPr>
      </w:pPr>
      <w:bookmarkStart w:id="94" w:name="sub_1126"/>
      <w:bookmarkEnd w:id="93"/>
      <w:r w:rsidRPr="001F3C90">
        <w:rPr>
          <w:rFonts w:ascii="Times New Roman" w:hAnsi="Times New Roman" w:cs="Times New Roman"/>
        </w:rPr>
        <w:t>12.6.</w:t>
      </w:r>
      <w:bookmarkEnd w:id="94"/>
      <w:r w:rsidRPr="001F3C90">
        <w:rPr>
          <w:rFonts w:ascii="Times New Roman" w:hAnsi="Times New Roman" w:cs="Times New Roman"/>
        </w:rPr>
        <w:t xml:space="preserve"> Настоящий Контракт составлен </w:t>
      </w:r>
      <w:r>
        <w:rPr>
          <w:rFonts w:ascii="Times New Roman" w:hAnsi="Times New Roman" w:cs="Times New Roman"/>
        </w:rPr>
        <w:t>в двух экземплярах, идентичных по содержанию и имеющих одинаковую юридическую силу, один из которых передан Исполнителю один находится у Заказчика</w:t>
      </w:r>
      <w:r w:rsidRPr="001F3C90">
        <w:rPr>
          <w:rFonts w:ascii="Times New Roman" w:hAnsi="Times New Roman" w:cs="Times New Roman"/>
        </w:rPr>
        <w:t>.</w:t>
      </w:r>
    </w:p>
    <w:p w:rsidR="00AD5081" w:rsidRDefault="00AD5081">
      <w:pPr>
        <w:ind w:firstLine="0"/>
        <w:jc w:val="center"/>
        <w:rPr>
          <w:rStyle w:val="a3"/>
          <w:rFonts w:ascii="Times New Roman" w:hAnsi="Times New Roman" w:cs="Times New Roman"/>
          <w:bCs/>
        </w:rPr>
      </w:pPr>
      <w:bookmarkStart w:id="95" w:name="sub_11300"/>
    </w:p>
    <w:p w:rsidR="00016064" w:rsidRPr="00FC718E" w:rsidRDefault="00016064">
      <w:pPr>
        <w:ind w:firstLine="0"/>
        <w:jc w:val="center"/>
        <w:rPr>
          <w:rFonts w:ascii="Times New Roman" w:hAnsi="Times New Roman" w:cs="Times New Roman"/>
        </w:rPr>
      </w:pPr>
      <w:r w:rsidRPr="00FC718E">
        <w:rPr>
          <w:rStyle w:val="a3"/>
          <w:rFonts w:ascii="Times New Roman" w:hAnsi="Times New Roman" w:cs="Times New Roman"/>
          <w:bCs/>
        </w:rPr>
        <w:lastRenderedPageBreak/>
        <w:t>XIII. ПЕРЕЧЕНЬ ПРИЛОЖЕНИЙ</w:t>
      </w:r>
    </w:p>
    <w:bookmarkEnd w:id="95"/>
    <w:p w:rsidR="00016064" w:rsidRDefault="00016064">
      <w:pPr>
        <w:rPr>
          <w:rFonts w:ascii="Times New Roman" w:hAnsi="Times New Roman" w:cs="Times New Roman"/>
        </w:rPr>
      </w:pPr>
      <w:r>
        <w:rPr>
          <w:rFonts w:ascii="Times New Roman" w:hAnsi="Times New Roman" w:cs="Times New Roman"/>
        </w:rPr>
        <w:t xml:space="preserve">13.1. </w:t>
      </w:r>
      <w:r w:rsidRPr="00FC718E">
        <w:rPr>
          <w:rFonts w:ascii="Times New Roman" w:hAnsi="Times New Roman" w:cs="Times New Roman"/>
        </w:rPr>
        <w:t xml:space="preserve">Неотъемлемой частью настоящего Контракта является следующее: </w:t>
      </w:r>
    </w:p>
    <w:p w:rsidR="00016064" w:rsidRPr="00FC718E" w:rsidRDefault="004E6B70">
      <w:pPr>
        <w:rPr>
          <w:rFonts w:ascii="Times New Roman" w:hAnsi="Times New Roman" w:cs="Times New Roman"/>
        </w:rPr>
      </w:pPr>
      <w:hyperlink w:anchor="sub_10000" w:history="1">
        <w:r w:rsidR="00016064">
          <w:rPr>
            <w:rStyle w:val="a4"/>
            <w:rFonts w:ascii="Times New Roman" w:hAnsi="Times New Roman"/>
            <w:b w:val="0"/>
            <w:color w:val="auto"/>
          </w:rPr>
          <w:t>Приложение №</w:t>
        </w:r>
        <w:r w:rsidR="00016064" w:rsidRPr="00763151">
          <w:rPr>
            <w:rStyle w:val="a4"/>
            <w:rFonts w:ascii="Times New Roman" w:hAnsi="Times New Roman"/>
            <w:b w:val="0"/>
            <w:color w:val="auto"/>
          </w:rPr>
          <w:t>1</w:t>
        </w:r>
      </w:hyperlink>
      <w:r w:rsidR="00016064" w:rsidRPr="00FC718E">
        <w:rPr>
          <w:rFonts w:ascii="Times New Roman" w:hAnsi="Times New Roman" w:cs="Times New Roman"/>
        </w:rPr>
        <w:t xml:space="preserve"> - Спецификация на </w:t>
      </w:r>
      <w:r w:rsidR="00016064">
        <w:rPr>
          <w:rFonts w:ascii="Times New Roman" w:hAnsi="Times New Roman" w:cs="Times New Roman"/>
        </w:rPr>
        <w:t>1 листе</w:t>
      </w:r>
      <w:r w:rsidR="00016064" w:rsidRPr="00FC718E">
        <w:rPr>
          <w:rFonts w:ascii="Times New Roman" w:hAnsi="Times New Roman" w:cs="Times New Roman"/>
        </w:rPr>
        <w:t>;</w:t>
      </w:r>
    </w:p>
    <w:p w:rsidR="00016064" w:rsidRDefault="00016064">
      <w:pPr>
        <w:pStyle w:val="1"/>
        <w:rPr>
          <w:rFonts w:ascii="Times New Roman" w:hAnsi="Times New Roman" w:cs="Times New Roman"/>
        </w:rPr>
      </w:pPr>
      <w:bookmarkStart w:id="96" w:name="sub_11400"/>
      <w:r w:rsidRPr="00FC718E">
        <w:rPr>
          <w:rFonts w:ascii="Times New Roman" w:hAnsi="Times New Roman" w:cs="Times New Roman"/>
        </w:rPr>
        <w:t>XIV. АДРЕСА, БАНКОВСКИЕ РЕКВИЗИТЫ И ПОДПИСИ СТОРОН:</w:t>
      </w:r>
    </w:p>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87"/>
        <w:gridCol w:w="4779"/>
      </w:tblGrid>
      <w:tr w:rsidR="00016064" w:rsidRPr="008E58F0" w:rsidTr="00B819B0">
        <w:tc>
          <w:tcPr>
            <w:tcW w:w="5387" w:type="dxa"/>
            <w:tcBorders>
              <w:top w:val="nil"/>
              <w:left w:val="nil"/>
              <w:bottom w:val="nil"/>
              <w:right w:val="nil"/>
            </w:tcBorders>
          </w:tcPr>
          <w:p w:rsidR="00016064" w:rsidRPr="00B819B0" w:rsidRDefault="00016064" w:rsidP="00B819B0">
            <w:pPr>
              <w:pStyle w:val="a7"/>
              <w:rPr>
                <w:rFonts w:ascii="Times New Roman" w:hAnsi="Times New Roman" w:cs="Times New Roman"/>
              </w:rPr>
            </w:pPr>
            <w:r w:rsidRPr="00B819B0">
              <w:rPr>
                <w:rFonts w:ascii="Times New Roman" w:hAnsi="Times New Roman" w:cs="Times New Roman"/>
              </w:rPr>
              <w:t xml:space="preserve">                      </w:t>
            </w:r>
            <w:r>
              <w:rPr>
                <w:rFonts w:ascii="Times New Roman" w:hAnsi="Times New Roman" w:cs="Times New Roman"/>
              </w:rPr>
              <w:t>Заказчик:</w:t>
            </w:r>
            <w:r w:rsidRPr="00B819B0">
              <w:rPr>
                <w:rFonts w:ascii="Times New Roman" w:hAnsi="Times New Roman" w:cs="Times New Roman"/>
              </w:rPr>
              <w:t xml:space="preserve">                                   </w:t>
            </w:r>
          </w:p>
          <w:p w:rsidR="00016064" w:rsidRPr="009B3725" w:rsidRDefault="00016064" w:rsidP="0093787A">
            <w:pPr>
              <w:pStyle w:val="a7"/>
              <w:rPr>
                <w:rFonts w:ascii="Times New Roman" w:hAnsi="Times New Roman" w:cs="Times New Roman"/>
                <w:sz w:val="20"/>
                <w:szCs w:val="20"/>
              </w:rPr>
            </w:pPr>
            <w:r w:rsidRPr="009B3725">
              <w:rPr>
                <w:rFonts w:ascii="Times New Roman" w:hAnsi="Times New Roman" w:cs="Times New Roman"/>
                <w:sz w:val="20"/>
                <w:szCs w:val="20"/>
              </w:rPr>
              <w:t xml:space="preserve">Федеральное казенное учреждение «Следственный изолятор № 3 Управления Федеральной службы исполнения наказаний по Тамбовской области» (ФКУ СИЗО-3 УФСИН России по Тамбовской области) </w:t>
            </w:r>
          </w:p>
          <w:p w:rsidR="009B3725" w:rsidRPr="009B3725" w:rsidRDefault="009B3725" w:rsidP="009B3725">
            <w:pPr>
              <w:pStyle w:val="afa"/>
              <w:rPr>
                <w:b/>
                <w:sz w:val="20"/>
                <w:szCs w:val="20"/>
              </w:rPr>
            </w:pPr>
            <w:r w:rsidRPr="009B3725">
              <w:rPr>
                <w:b/>
                <w:sz w:val="20"/>
                <w:szCs w:val="20"/>
              </w:rPr>
              <w:t>393763, Тамбовская область, м.о. Мичуринский район, тер. Стаевская  стр.  6</w:t>
            </w:r>
          </w:p>
          <w:p w:rsidR="009B3725" w:rsidRPr="009B3725" w:rsidRDefault="009B3725" w:rsidP="009B3725">
            <w:pPr>
              <w:ind w:firstLine="0"/>
              <w:rPr>
                <w:rFonts w:ascii="Times New Roman" w:hAnsi="Times New Roman" w:cs="Times New Roman"/>
                <w:sz w:val="20"/>
                <w:szCs w:val="20"/>
              </w:rPr>
            </w:pPr>
            <w:r w:rsidRPr="009B3725">
              <w:rPr>
                <w:rFonts w:ascii="Times New Roman" w:hAnsi="Times New Roman" w:cs="Times New Roman"/>
                <w:sz w:val="20"/>
                <w:szCs w:val="20"/>
              </w:rPr>
              <w:t>УФК по Нижегородской области (ФКУ СИЗО-3 УФСИН России по Тамбовской области, л/с 03641410550)</w:t>
            </w:r>
          </w:p>
          <w:p w:rsidR="009B3725" w:rsidRPr="009B3725" w:rsidRDefault="009B3725" w:rsidP="009B3725">
            <w:pPr>
              <w:ind w:firstLine="0"/>
              <w:rPr>
                <w:rFonts w:ascii="Times New Roman" w:hAnsi="Times New Roman" w:cs="Times New Roman"/>
                <w:sz w:val="20"/>
                <w:szCs w:val="20"/>
              </w:rPr>
            </w:pPr>
            <w:r w:rsidRPr="009B3725">
              <w:rPr>
                <w:rFonts w:ascii="Times New Roman" w:hAnsi="Times New Roman" w:cs="Times New Roman"/>
                <w:color w:val="000000"/>
                <w:sz w:val="20"/>
                <w:szCs w:val="20"/>
              </w:rPr>
              <w:t xml:space="preserve">ОКЦ № 1 </w:t>
            </w:r>
            <w:r w:rsidRPr="009B3725">
              <w:rPr>
                <w:rFonts w:ascii="Times New Roman" w:hAnsi="Times New Roman" w:cs="Times New Roman"/>
                <w:bCs/>
                <w:sz w:val="20"/>
                <w:szCs w:val="20"/>
              </w:rPr>
              <w:t>Волго-Вятского ГУ Банка России</w:t>
            </w:r>
            <w:r w:rsidRPr="009B3725">
              <w:rPr>
                <w:rFonts w:ascii="Times New Roman" w:hAnsi="Times New Roman" w:cs="Times New Roman"/>
                <w:sz w:val="20"/>
                <w:szCs w:val="20"/>
              </w:rPr>
              <w:t xml:space="preserve"> //УФК по Нижегородской области,</w:t>
            </w:r>
          </w:p>
          <w:p w:rsidR="009B3725" w:rsidRPr="009B3725" w:rsidRDefault="009B3725" w:rsidP="009B3725">
            <w:pPr>
              <w:ind w:firstLine="0"/>
              <w:rPr>
                <w:rFonts w:ascii="Times New Roman" w:hAnsi="Times New Roman" w:cs="Times New Roman"/>
                <w:sz w:val="20"/>
                <w:szCs w:val="20"/>
              </w:rPr>
            </w:pPr>
            <w:r w:rsidRPr="009B3725">
              <w:rPr>
                <w:rFonts w:ascii="Times New Roman" w:hAnsi="Times New Roman" w:cs="Times New Roman"/>
                <w:sz w:val="20"/>
                <w:szCs w:val="20"/>
              </w:rPr>
              <w:t>г. Нижний Новгород</w:t>
            </w:r>
          </w:p>
          <w:p w:rsidR="009B3725" w:rsidRPr="009B3725" w:rsidRDefault="009B3725" w:rsidP="009B3725">
            <w:pPr>
              <w:ind w:firstLine="0"/>
              <w:rPr>
                <w:rFonts w:ascii="Times New Roman" w:hAnsi="Times New Roman" w:cs="Times New Roman"/>
                <w:sz w:val="20"/>
                <w:szCs w:val="20"/>
              </w:rPr>
            </w:pPr>
            <w:r w:rsidRPr="009B3725">
              <w:rPr>
                <w:rFonts w:ascii="Times New Roman" w:hAnsi="Times New Roman" w:cs="Times New Roman"/>
                <w:sz w:val="20"/>
                <w:szCs w:val="20"/>
              </w:rPr>
              <w:t>ИНН 6807005110</w:t>
            </w:r>
          </w:p>
          <w:p w:rsidR="009B3725" w:rsidRPr="009B3725" w:rsidRDefault="009B3725" w:rsidP="009B3725">
            <w:pPr>
              <w:ind w:firstLine="0"/>
              <w:rPr>
                <w:rFonts w:ascii="Times New Roman" w:hAnsi="Times New Roman" w:cs="Times New Roman"/>
                <w:sz w:val="20"/>
                <w:szCs w:val="20"/>
              </w:rPr>
            </w:pPr>
            <w:r w:rsidRPr="009B3725">
              <w:rPr>
                <w:rFonts w:ascii="Times New Roman" w:hAnsi="Times New Roman" w:cs="Times New Roman"/>
                <w:sz w:val="20"/>
                <w:szCs w:val="20"/>
              </w:rPr>
              <w:t>КПП 680701001</w:t>
            </w:r>
          </w:p>
          <w:p w:rsidR="009B3725" w:rsidRPr="009B3725" w:rsidRDefault="009B3725" w:rsidP="009B3725">
            <w:pPr>
              <w:ind w:firstLine="0"/>
              <w:rPr>
                <w:rFonts w:ascii="Times New Roman" w:hAnsi="Times New Roman" w:cs="Times New Roman"/>
                <w:sz w:val="20"/>
                <w:szCs w:val="20"/>
              </w:rPr>
            </w:pPr>
            <w:r w:rsidRPr="009B3725">
              <w:rPr>
                <w:rFonts w:ascii="Times New Roman" w:hAnsi="Times New Roman" w:cs="Times New Roman"/>
                <w:sz w:val="20"/>
                <w:szCs w:val="20"/>
              </w:rPr>
              <w:t>ОКТМО 68512000</w:t>
            </w:r>
          </w:p>
          <w:p w:rsidR="009B3725" w:rsidRPr="009B3725" w:rsidRDefault="009B3725" w:rsidP="009B3725">
            <w:pPr>
              <w:ind w:firstLine="0"/>
              <w:rPr>
                <w:rFonts w:ascii="Times New Roman" w:hAnsi="Times New Roman" w:cs="Times New Roman"/>
                <w:sz w:val="20"/>
                <w:szCs w:val="20"/>
              </w:rPr>
            </w:pPr>
            <w:r w:rsidRPr="009B3725">
              <w:rPr>
                <w:rFonts w:ascii="Times New Roman" w:hAnsi="Times New Roman" w:cs="Times New Roman"/>
                <w:sz w:val="20"/>
                <w:szCs w:val="20"/>
              </w:rPr>
              <w:t>р/с 03211643000000013222</w:t>
            </w:r>
          </w:p>
          <w:p w:rsidR="009B3725" w:rsidRPr="009B3725" w:rsidRDefault="009B3725" w:rsidP="009B3725">
            <w:pPr>
              <w:ind w:firstLine="0"/>
              <w:rPr>
                <w:rFonts w:ascii="Times New Roman" w:hAnsi="Times New Roman" w:cs="Times New Roman"/>
                <w:sz w:val="20"/>
                <w:szCs w:val="20"/>
              </w:rPr>
            </w:pPr>
            <w:r w:rsidRPr="009B3725">
              <w:rPr>
                <w:rFonts w:ascii="Times New Roman" w:hAnsi="Times New Roman" w:cs="Times New Roman"/>
                <w:sz w:val="20"/>
                <w:szCs w:val="20"/>
              </w:rPr>
              <w:t xml:space="preserve">БИК  </w:t>
            </w:r>
            <w:r w:rsidRPr="009B3725">
              <w:rPr>
                <w:rFonts w:ascii="Times New Roman" w:hAnsi="Times New Roman" w:cs="Times New Roman"/>
                <w:bCs/>
                <w:sz w:val="20"/>
                <w:szCs w:val="20"/>
              </w:rPr>
              <w:t>012202102</w:t>
            </w:r>
          </w:p>
          <w:p w:rsidR="009B3725" w:rsidRPr="009B3725" w:rsidRDefault="009B3725" w:rsidP="009B3725">
            <w:pPr>
              <w:ind w:firstLine="0"/>
              <w:rPr>
                <w:rFonts w:ascii="Times New Roman" w:hAnsi="Times New Roman" w:cs="Times New Roman"/>
                <w:sz w:val="20"/>
                <w:szCs w:val="20"/>
              </w:rPr>
            </w:pPr>
            <w:r w:rsidRPr="009B3725">
              <w:rPr>
                <w:rFonts w:ascii="Times New Roman" w:hAnsi="Times New Roman" w:cs="Times New Roman"/>
                <w:sz w:val="20"/>
                <w:szCs w:val="20"/>
              </w:rPr>
              <w:t>к/с  40102810745370000024</w:t>
            </w:r>
          </w:p>
          <w:p w:rsidR="009B3725" w:rsidRPr="009B3725" w:rsidRDefault="009B3725" w:rsidP="009B3725">
            <w:pPr>
              <w:pStyle w:val="afa"/>
              <w:rPr>
                <w:sz w:val="20"/>
                <w:szCs w:val="20"/>
              </w:rPr>
            </w:pPr>
            <w:r w:rsidRPr="009B3725">
              <w:rPr>
                <w:sz w:val="20"/>
                <w:szCs w:val="20"/>
              </w:rPr>
              <w:t>Тел.: (47545) 2-20-71, факс: 2-20-11</w:t>
            </w:r>
          </w:p>
          <w:p w:rsidR="00016064" w:rsidRPr="00B819B0" w:rsidRDefault="00016064" w:rsidP="0093787A">
            <w:pPr>
              <w:suppressAutoHyphens/>
              <w:rPr>
                <w:rFonts w:ascii="Times New Roman" w:hAnsi="Times New Roman" w:cs="Times New Roman"/>
              </w:rPr>
            </w:pPr>
          </w:p>
        </w:tc>
        <w:tc>
          <w:tcPr>
            <w:tcW w:w="4779" w:type="dxa"/>
            <w:tcBorders>
              <w:top w:val="nil"/>
              <w:left w:val="nil"/>
              <w:bottom w:val="nil"/>
              <w:right w:val="nil"/>
            </w:tcBorders>
          </w:tcPr>
          <w:p w:rsidR="00016064" w:rsidRPr="00B819B0" w:rsidRDefault="00016064" w:rsidP="00B819B0">
            <w:pPr>
              <w:pStyle w:val="a7"/>
              <w:rPr>
                <w:rFonts w:ascii="Times New Roman" w:hAnsi="Times New Roman" w:cs="Times New Roman"/>
              </w:rPr>
            </w:pPr>
            <w:r w:rsidRPr="00B819B0">
              <w:rPr>
                <w:rFonts w:ascii="Times New Roman" w:hAnsi="Times New Roman" w:cs="Times New Roman"/>
              </w:rPr>
              <w:t xml:space="preserve"> Поставщик:</w:t>
            </w:r>
          </w:p>
          <w:p w:rsidR="00016064" w:rsidRPr="00B819B0" w:rsidRDefault="00016064" w:rsidP="00B819B0">
            <w:pPr>
              <w:pStyle w:val="a7"/>
              <w:rPr>
                <w:rFonts w:ascii="Times New Roman" w:hAnsi="Times New Roman" w:cs="Times New Roman"/>
              </w:rPr>
            </w:pPr>
          </w:p>
        </w:tc>
      </w:tr>
      <w:bookmarkEnd w:id="96"/>
      <w:tr w:rsidR="00016064" w:rsidRPr="00F72579" w:rsidTr="00B819B0">
        <w:tc>
          <w:tcPr>
            <w:tcW w:w="5387" w:type="dxa"/>
            <w:tcBorders>
              <w:top w:val="nil"/>
              <w:left w:val="nil"/>
              <w:bottom w:val="nil"/>
              <w:right w:val="nil"/>
            </w:tcBorders>
          </w:tcPr>
          <w:p w:rsidR="00016064" w:rsidRPr="00F72579" w:rsidRDefault="00016064" w:rsidP="00ED7E24">
            <w:pPr>
              <w:pStyle w:val="a7"/>
              <w:rPr>
                <w:rFonts w:ascii="Times New Roman" w:hAnsi="Times New Roman" w:cs="Times New Roman"/>
              </w:rPr>
            </w:pPr>
            <w:r w:rsidRPr="00F72579">
              <w:rPr>
                <w:rFonts w:ascii="Times New Roman" w:hAnsi="Times New Roman" w:cs="Times New Roman"/>
              </w:rPr>
              <w:t>От Заказчика:</w:t>
            </w:r>
          </w:p>
          <w:p w:rsidR="00016064" w:rsidRPr="00F72579" w:rsidRDefault="00016064" w:rsidP="00ED7E24">
            <w:pPr>
              <w:ind w:firstLine="0"/>
            </w:pPr>
          </w:p>
        </w:tc>
        <w:tc>
          <w:tcPr>
            <w:tcW w:w="4779" w:type="dxa"/>
            <w:tcBorders>
              <w:top w:val="nil"/>
              <w:left w:val="nil"/>
              <w:bottom w:val="nil"/>
              <w:right w:val="nil"/>
            </w:tcBorders>
          </w:tcPr>
          <w:p w:rsidR="00016064" w:rsidRPr="00F72579" w:rsidRDefault="00016064" w:rsidP="00ED7E24">
            <w:pPr>
              <w:pStyle w:val="a7"/>
              <w:rPr>
                <w:rFonts w:ascii="Times New Roman" w:hAnsi="Times New Roman" w:cs="Times New Roman"/>
              </w:rPr>
            </w:pPr>
            <w:r w:rsidRPr="00F72579">
              <w:rPr>
                <w:rFonts w:ascii="Times New Roman" w:hAnsi="Times New Roman" w:cs="Times New Roman"/>
              </w:rPr>
              <w:t>От Поставщика:</w:t>
            </w:r>
          </w:p>
        </w:tc>
      </w:tr>
      <w:tr w:rsidR="00016064" w:rsidRPr="00F72579" w:rsidTr="00B819B0">
        <w:tc>
          <w:tcPr>
            <w:tcW w:w="5387" w:type="dxa"/>
            <w:tcBorders>
              <w:top w:val="nil"/>
              <w:left w:val="nil"/>
              <w:bottom w:val="nil"/>
              <w:right w:val="nil"/>
            </w:tcBorders>
          </w:tcPr>
          <w:p w:rsidR="00016064" w:rsidRPr="00F72579" w:rsidRDefault="00016064" w:rsidP="00ED7E24">
            <w:pPr>
              <w:pStyle w:val="a7"/>
              <w:rPr>
                <w:rFonts w:ascii="Times New Roman" w:hAnsi="Times New Roman" w:cs="Times New Roman"/>
              </w:rPr>
            </w:pPr>
            <w:r w:rsidRPr="00F72579">
              <w:rPr>
                <w:rFonts w:ascii="Times New Roman" w:hAnsi="Times New Roman" w:cs="Times New Roman"/>
              </w:rPr>
              <w:t xml:space="preserve">_______________ </w:t>
            </w:r>
            <w:r>
              <w:rPr>
                <w:rFonts w:ascii="Times New Roman" w:hAnsi="Times New Roman" w:cs="Times New Roman"/>
              </w:rPr>
              <w:t xml:space="preserve"> </w:t>
            </w:r>
            <w:r w:rsidR="009B3725">
              <w:rPr>
                <w:rFonts w:ascii="Times New Roman" w:hAnsi="Times New Roman" w:cs="Times New Roman"/>
              </w:rPr>
              <w:t>А.А. Горбачев</w:t>
            </w:r>
          </w:p>
          <w:p w:rsidR="00016064" w:rsidRPr="00F72579" w:rsidRDefault="00016064" w:rsidP="00ED7E24">
            <w:pPr>
              <w:pStyle w:val="a7"/>
              <w:rPr>
                <w:rFonts w:ascii="Times New Roman" w:hAnsi="Times New Roman" w:cs="Times New Roman"/>
              </w:rPr>
            </w:pPr>
            <w:r w:rsidRPr="00F72579">
              <w:rPr>
                <w:rFonts w:ascii="Times New Roman" w:hAnsi="Times New Roman" w:cs="Times New Roman"/>
              </w:rPr>
              <w:t xml:space="preserve">    М.П. </w:t>
            </w:r>
          </w:p>
        </w:tc>
        <w:tc>
          <w:tcPr>
            <w:tcW w:w="4779" w:type="dxa"/>
            <w:tcBorders>
              <w:top w:val="nil"/>
              <w:left w:val="nil"/>
              <w:bottom w:val="nil"/>
              <w:right w:val="nil"/>
            </w:tcBorders>
          </w:tcPr>
          <w:p w:rsidR="00016064" w:rsidRPr="00F72579" w:rsidRDefault="00016064" w:rsidP="00ED7E24">
            <w:pPr>
              <w:pStyle w:val="a7"/>
              <w:rPr>
                <w:rFonts w:ascii="Times New Roman" w:hAnsi="Times New Roman" w:cs="Times New Roman"/>
              </w:rPr>
            </w:pPr>
            <w:r w:rsidRPr="00F72579">
              <w:t xml:space="preserve">__________________ </w:t>
            </w:r>
            <w:r>
              <w:rPr>
                <w:rFonts w:ascii="Times New Roman" w:hAnsi="Times New Roman" w:cs="Times New Roman"/>
              </w:rPr>
              <w:t xml:space="preserve"> </w:t>
            </w:r>
            <w:r w:rsidRPr="00F72579">
              <w:rPr>
                <w:rFonts w:ascii="Times New Roman" w:hAnsi="Times New Roman" w:cs="Times New Roman"/>
              </w:rPr>
              <w:t xml:space="preserve">                                     М.П. </w:t>
            </w:r>
          </w:p>
        </w:tc>
      </w:tr>
    </w:tbl>
    <w:p w:rsidR="00016064" w:rsidRPr="00FC718E" w:rsidRDefault="00016064">
      <w:pPr>
        <w:ind w:firstLine="0"/>
        <w:jc w:val="left"/>
        <w:rPr>
          <w:rFonts w:ascii="Times New Roman" w:hAnsi="Times New Roman" w:cs="Times New Roman"/>
        </w:rPr>
        <w:sectPr w:rsidR="00016064" w:rsidRPr="00FC718E" w:rsidSect="00AD5081">
          <w:pgSz w:w="11900" w:h="16800"/>
          <w:pgMar w:top="1134" w:right="843" w:bottom="1079" w:left="1418" w:header="720" w:footer="720" w:gutter="0"/>
          <w:cols w:space="720"/>
          <w:noEndnote/>
        </w:sectPr>
      </w:pPr>
    </w:p>
    <w:p w:rsidR="00872966" w:rsidRPr="007213D6" w:rsidRDefault="00872966" w:rsidP="00872966">
      <w:pPr>
        <w:tabs>
          <w:tab w:val="center" w:pos="4677"/>
        </w:tabs>
        <w:jc w:val="right"/>
        <w:rPr>
          <w:sz w:val="26"/>
          <w:szCs w:val="26"/>
        </w:rPr>
      </w:pPr>
      <w:r>
        <w:rPr>
          <w:sz w:val="26"/>
          <w:szCs w:val="26"/>
        </w:rPr>
        <w:lastRenderedPageBreak/>
        <w:tab/>
      </w:r>
      <w:r w:rsidRPr="007213D6">
        <w:rPr>
          <w:sz w:val="26"/>
          <w:szCs w:val="26"/>
        </w:rPr>
        <w:t>Приложение №1</w:t>
      </w:r>
    </w:p>
    <w:p w:rsidR="00872966" w:rsidRPr="007213D6" w:rsidRDefault="00872966" w:rsidP="00872966">
      <w:pPr>
        <w:tabs>
          <w:tab w:val="center" w:pos="4677"/>
        </w:tabs>
        <w:jc w:val="right"/>
        <w:rPr>
          <w:sz w:val="26"/>
          <w:szCs w:val="26"/>
        </w:rPr>
      </w:pPr>
      <w:r w:rsidRPr="007213D6">
        <w:rPr>
          <w:sz w:val="26"/>
          <w:szCs w:val="26"/>
        </w:rPr>
        <w:tab/>
      </w:r>
      <w:r w:rsidRPr="007213D6">
        <w:rPr>
          <w:sz w:val="26"/>
          <w:szCs w:val="26"/>
        </w:rPr>
        <w:tab/>
      </w:r>
      <w:r w:rsidRPr="007213D6">
        <w:rPr>
          <w:sz w:val="26"/>
          <w:szCs w:val="26"/>
        </w:rPr>
        <w:tab/>
        <w:t xml:space="preserve">к </w:t>
      </w:r>
      <w:r w:rsidR="002278F2">
        <w:rPr>
          <w:sz w:val="26"/>
          <w:szCs w:val="26"/>
        </w:rPr>
        <w:t>контракту</w:t>
      </w:r>
      <w:r w:rsidRPr="007213D6">
        <w:rPr>
          <w:sz w:val="26"/>
          <w:szCs w:val="26"/>
        </w:rPr>
        <w:t xml:space="preserve"> №___</w:t>
      </w:r>
    </w:p>
    <w:p w:rsidR="00872966" w:rsidRPr="007213D6" w:rsidRDefault="00872966" w:rsidP="00872966">
      <w:pPr>
        <w:tabs>
          <w:tab w:val="center" w:pos="4677"/>
        </w:tabs>
        <w:jc w:val="right"/>
        <w:rPr>
          <w:sz w:val="26"/>
          <w:szCs w:val="26"/>
        </w:rPr>
      </w:pPr>
      <w:r w:rsidRPr="007213D6">
        <w:rPr>
          <w:sz w:val="26"/>
          <w:szCs w:val="26"/>
        </w:rPr>
        <w:tab/>
      </w:r>
      <w:r w:rsidRPr="007213D6">
        <w:rPr>
          <w:sz w:val="26"/>
          <w:szCs w:val="26"/>
        </w:rPr>
        <w:tab/>
      </w:r>
      <w:r w:rsidRPr="007213D6">
        <w:rPr>
          <w:sz w:val="26"/>
          <w:szCs w:val="26"/>
        </w:rPr>
        <w:tab/>
        <w:t>от «___»_________202</w:t>
      </w:r>
      <w:r w:rsidR="00F724B8">
        <w:rPr>
          <w:sz w:val="26"/>
          <w:szCs w:val="26"/>
        </w:rPr>
        <w:t>6</w:t>
      </w:r>
      <w:r w:rsidRPr="007213D6">
        <w:rPr>
          <w:sz w:val="26"/>
          <w:szCs w:val="26"/>
        </w:rPr>
        <w:t>г.</w:t>
      </w:r>
    </w:p>
    <w:p w:rsidR="00872966" w:rsidRPr="007213D6" w:rsidRDefault="00872966" w:rsidP="00872966">
      <w:pPr>
        <w:tabs>
          <w:tab w:val="center" w:pos="4677"/>
        </w:tabs>
        <w:rPr>
          <w:sz w:val="26"/>
          <w:szCs w:val="26"/>
        </w:rPr>
      </w:pPr>
    </w:p>
    <w:p w:rsidR="00872966" w:rsidRDefault="00872966" w:rsidP="00872966">
      <w:pPr>
        <w:pStyle w:val="afe"/>
        <w:shd w:val="clear" w:color="auto" w:fill="FFFFFF"/>
        <w:spacing w:before="150" w:beforeAutospacing="0" w:after="150" w:afterAutospacing="0" w:line="294" w:lineRule="atLeast"/>
        <w:ind w:right="150"/>
        <w:jc w:val="center"/>
        <w:rPr>
          <w:b/>
          <w:bCs/>
          <w:sz w:val="26"/>
          <w:szCs w:val="26"/>
        </w:rPr>
      </w:pPr>
      <w:r w:rsidRPr="007213D6">
        <w:rPr>
          <w:sz w:val="26"/>
          <w:szCs w:val="26"/>
        </w:rPr>
        <w:tab/>
        <w:t>С</w:t>
      </w:r>
      <w:r w:rsidRPr="007213D6">
        <w:rPr>
          <w:b/>
          <w:bCs/>
          <w:sz w:val="26"/>
          <w:szCs w:val="26"/>
        </w:rPr>
        <w:t>пецификация</w:t>
      </w:r>
    </w:p>
    <w:tbl>
      <w:tblPr>
        <w:tblStyle w:val="af9"/>
        <w:tblW w:w="0" w:type="auto"/>
        <w:jc w:val="center"/>
        <w:tblLook w:val="04A0"/>
      </w:tblPr>
      <w:tblGrid>
        <w:gridCol w:w="802"/>
        <w:gridCol w:w="406"/>
        <w:gridCol w:w="2821"/>
        <w:gridCol w:w="1172"/>
        <w:gridCol w:w="1262"/>
        <w:gridCol w:w="1559"/>
        <w:gridCol w:w="1228"/>
        <w:gridCol w:w="1271"/>
      </w:tblGrid>
      <w:tr w:rsidR="004F115E" w:rsidTr="004F115E">
        <w:trPr>
          <w:jc w:val="center"/>
        </w:trPr>
        <w:tc>
          <w:tcPr>
            <w:tcW w:w="802" w:type="dxa"/>
            <w:vAlign w:val="center"/>
          </w:tcPr>
          <w:p w:rsidR="004F115E" w:rsidRPr="00872966" w:rsidRDefault="004F115E" w:rsidP="00872966">
            <w:pPr>
              <w:spacing w:line="252" w:lineRule="atLeast"/>
              <w:ind w:firstLine="0"/>
              <w:jc w:val="center"/>
              <w:rPr>
                <w:rFonts w:ascii="Times New Roman" w:hAnsi="Times New Roman" w:cs="Times New Roman"/>
              </w:rPr>
            </w:pPr>
            <w:r w:rsidRPr="00872966">
              <w:rPr>
                <w:rFonts w:ascii="Times New Roman" w:hAnsi="Times New Roman" w:cs="Times New Roman"/>
                <w:b/>
                <w:bCs/>
              </w:rPr>
              <w:t>№п/п</w:t>
            </w:r>
          </w:p>
        </w:tc>
        <w:tc>
          <w:tcPr>
            <w:tcW w:w="3375" w:type="dxa"/>
            <w:gridSpan w:val="2"/>
            <w:vAlign w:val="center"/>
          </w:tcPr>
          <w:p w:rsidR="004F115E" w:rsidRPr="00872966" w:rsidRDefault="004F115E" w:rsidP="00872966">
            <w:pPr>
              <w:spacing w:line="252" w:lineRule="atLeast"/>
              <w:jc w:val="center"/>
              <w:rPr>
                <w:rFonts w:ascii="Times New Roman" w:hAnsi="Times New Roman" w:cs="Times New Roman"/>
              </w:rPr>
            </w:pPr>
            <w:r w:rsidRPr="00872966">
              <w:rPr>
                <w:rFonts w:ascii="Times New Roman" w:hAnsi="Times New Roman" w:cs="Times New Roman"/>
                <w:b/>
                <w:bCs/>
              </w:rPr>
              <w:t>Наименование</w:t>
            </w:r>
          </w:p>
        </w:tc>
        <w:tc>
          <w:tcPr>
            <w:tcW w:w="955" w:type="dxa"/>
          </w:tcPr>
          <w:p w:rsidR="004F115E" w:rsidRPr="00872966" w:rsidRDefault="004F115E" w:rsidP="00872966">
            <w:pPr>
              <w:spacing w:line="252" w:lineRule="atLeast"/>
              <w:ind w:firstLine="0"/>
              <w:jc w:val="center"/>
              <w:rPr>
                <w:rFonts w:ascii="Times New Roman" w:hAnsi="Times New Roman" w:cs="Times New Roman"/>
                <w:b/>
                <w:bCs/>
              </w:rPr>
            </w:pPr>
            <w:r>
              <w:rPr>
                <w:rFonts w:ascii="Times New Roman" w:hAnsi="Times New Roman" w:cs="Times New Roman"/>
                <w:b/>
                <w:bCs/>
              </w:rPr>
              <w:t>Артикул</w:t>
            </w:r>
          </w:p>
        </w:tc>
        <w:tc>
          <w:tcPr>
            <w:tcW w:w="1262" w:type="dxa"/>
            <w:vAlign w:val="center"/>
          </w:tcPr>
          <w:p w:rsidR="004F115E" w:rsidRPr="00872966" w:rsidRDefault="004F115E" w:rsidP="00872966">
            <w:pPr>
              <w:spacing w:line="252" w:lineRule="atLeast"/>
              <w:ind w:firstLine="0"/>
              <w:jc w:val="center"/>
              <w:rPr>
                <w:rFonts w:ascii="Times New Roman" w:hAnsi="Times New Roman" w:cs="Times New Roman"/>
              </w:rPr>
            </w:pPr>
            <w:r w:rsidRPr="00872966">
              <w:rPr>
                <w:rFonts w:ascii="Times New Roman" w:hAnsi="Times New Roman" w:cs="Times New Roman"/>
                <w:b/>
                <w:bCs/>
              </w:rPr>
              <w:t>Ед.изм.</w:t>
            </w:r>
          </w:p>
        </w:tc>
        <w:tc>
          <w:tcPr>
            <w:tcW w:w="1559" w:type="dxa"/>
            <w:vAlign w:val="center"/>
          </w:tcPr>
          <w:p w:rsidR="004F115E" w:rsidRPr="00872966" w:rsidRDefault="004F115E" w:rsidP="00872966">
            <w:pPr>
              <w:spacing w:line="252" w:lineRule="atLeast"/>
              <w:ind w:firstLine="0"/>
              <w:jc w:val="center"/>
              <w:rPr>
                <w:rFonts w:ascii="Times New Roman" w:hAnsi="Times New Roman" w:cs="Times New Roman"/>
              </w:rPr>
            </w:pPr>
            <w:r w:rsidRPr="00872966">
              <w:rPr>
                <w:rFonts w:ascii="Times New Roman" w:hAnsi="Times New Roman" w:cs="Times New Roman"/>
                <w:b/>
                <w:bCs/>
              </w:rPr>
              <w:t>Количество </w:t>
            </w:r>
            <w:r w:rsidRPr="00872966">
              <w:rPr>
                <w:rFonts w:ascii="Times New Roman" w:hAnsi="Times New Roman" w:cs="Times New Roman"/>
              </w:rPr>
              <w:br/>
            </w:r>
          </w:p>
        </w:tc>
        <w:tc>
          <w:tcPr>
            <w:tcW w:w="1270" w:type="dxa"/>
            <w:vAlign w:val="center"/>
          </w:tcPr>
          <w:p w:rsidR="004F115E" w:rsidRPr="00872966" w:rsidRDefault="004F115E" w:rsidP="00872966">
            <w:pPr>
              <w:spacing w:line="252" w:lineRule="atLeast"/>
              <w:ind w:firstLine="0"/>
              <w:jc w:val="center"/>
              <w:rPr>
                <w:rFonts w:ascii="Times New Roman" w:hAnsi="Times New Roman" w:cs="Times New Roman"/>
                <w:b/>
                <w:bCs/>
              </w:rPr>
            </w:pPr>
            <w:r w:rsidRPr="00872966">
              <w:rPr>
                <w:rFonts w:ascii="Times New Roman" w:hAnsi="Times New Roman" w:cs="Times New Roman"/>
                <w:b/>
                <w:bCs/>
              </w:rPr>
              <w:t>Цена, руб.</w:t>
            </w:r>
          </w:p>
          <w:p w:rsidR="004F115E" w:rsidRPr="00872966" w:rsidRDefault="004F115E" w:rsidP="00872966">
            <w:pPr>
              <w:spacing w:line="252" w:lineRule="atLeast"/>
              <w:ind w:firstLine="0"/>
              <w:jc w:val="center"/>
              <w:rPr>
                <w:rFonts w:ascii="Times New Roman" w:hAnsi="Times New Roman" w:cs="Times New Roman"/>
                <w:b/>
                <w:bCs/>
              </w:rPr>
            </w:pPr>
            <w:r w:rsidRPr="00872966">
              <w:rPr>
                <w:rFonts w:ascii="Times New Roman" w:hAnsi="Times New Roman" w:cs="Times New Roman"/>
                <w:b/>
                <w:bCs/>
              </w:rPr>
              <w:t>(шт.)</w:t>
            </w:r>
          </w:p>
        </w:tc>
        <w:tc>
          <w:tcPr>
            <w:tcW w:w="1298" w:type="dxa"/>
            <w:vAlign w:val="center"/>
          </w:tcPr>
          <w:p w:rsidR="004F115E" w:rsidRPr="00872966" w:rsidRDefault="004F115E" w:rsidP="00872966">
            <w:pPr>
              <w:spacing w:line="252" w:lineRule="atLeast"/>
              <w:ind w:firstLine="0"/>
              <w:jc w:val="center"/>
              <w:rPr>
                <w:rFonts w:ascii="Times New Roman" w:hAnsi="Times New Roman" w:cs="Times New Roman"/>
              </w:rPr>
            </w:pPr>
            <w:r w:rsidRPr="00872966">
              <w:rPr>
                <w:rFonts w:ascii="Times New Roman" w:hAnsi="Times New Roman" w:cs="Times New Roman"/>
                <w:b/>
                <w:bCs/>
              </w:rPr>
              <w:t>Сумма </w:t>
            </w:r>
            <w:r w:rsidRPr="00872966">
              <w:rPr>
                <w:rFonts w:ascii="Times New Roman" w:hAnsi="Times New Roman" w:cs="Times New Roman"/>
              </w:rPr>
              <w:br/>
            </w:r>
            <w:r w:rsidRPr="00872966">
              <w:rPr>
                <w:rFonts w:ascii="Times New Roman" w:hAnsi="Times New Roman" w:cs="Times New Roman"/>
                <w:b/>
                <w:bCs/>
              </w:rPr>
              <w:t>(с НДС),</w:t>
            </w:r>
            <w:r w:rsidRPr="00872966">
              <w:rPr>
                <w:rFonts w:ascii="Times New Roman" w:hAnsi="Times New Roman" w:cs="Times New Roman"/>
              </w:rPr>
              <w:br/>
            </w:r>
            <w:r w:rsidRPr="00872966">
              <w:rPr>
                <w:rFonts w:ascii="Times New Roman" w:hAnsi="Times New Roman" w:cs="Times New Roman"/>
                <w:b/>
                <w:bCs/>
              </w:rPr>
              <w:t>руб.</w:t>
            </w:r>
          </w:p>
        </w:tc>
      </w:tr>
      <w:tr w:rsidR="004F115E" w:rsidTr="004F115E">
        <w:trPr>
          <w:trHeight w:val="335"/>
          <w:jc w:val="center"/>
        </w:trPr>
        <w:tc>
          <w:tcPr>
            <w:tcW w:w="802" w:type="dxa"/>
          </w:tcPr>
          <w:p w:rsidR="004F115E" w:rsidRDefault="004F115E" w:rsidP="00872966">
            <w:pPr>
              <w:pStyle w:val="afe"/>
              <w:spacing w:before="0" w:beforeAutospacing="0" w:after="0" w:afterAutospacing="0"/>
              <w:jc w:val="center"/>
              <w:rPr>
                <w:sz w:val="26"/>
                <w:szCs w:val="26"/>
              </w:rPr>
            </w:pPr>
            <w:r>
              <w:rPr>
                <w:sz w:val="26"/>
                <w:szCs w:val="26"/>
              </w:rPr>
              <w:t>1</w:t>
            </w:r>
          </w:p>
        </w:tc>
        <w:tc>
          <w:tcPr>
            <w:tcW w:w="3375" w:type="dxa"/>
            <w:gridSpan w:val="2"/>
          </w:tcPr>
          <w:p w:rsidR="004F115E" w:rsidRDefault="004F115E" w:rsidP="00265B9E">
            <w:pPr>
              <w:spacing w:line="252" w:lineRule="atLeast"/>
              <w:ind w:firstLine="0"/>
              <w:jc w:val="center"/>
              <w:rPr>
                <w:sz w:val="26"/>
                <w:szCs w:val="26"/>
              </w:rPr>
            </w:pPr>
            <w:r>
              <w:rPr>
                <w:sz w:val="26"/>
                <w:szCs w:val="26"/>
              </w:rPr>
              <w:t xml:space="preserve">Торцевое уплотнение к насосу </w:t>
            </w:r>
            <w:r>
              <w:rPr>
                <w:sz w:val="26"/>
                <w:szCs w:val="26"/>
                <w:lang w:val="en-US"/>
              </w:rPr>
              <w:t>WILO</w:t>
            </w:r>
            <w:r w:rsidRPr="00C0429E">
              <w:rPr>
                <w:sz w:val="26"/>
                <w:szCs w:val="26"/>
              </w:rPr>
              <w:t xml:space="preserve"> </w:t>
            </w:r>
            <w:r>
              <w:rPr>
                <w:sz w:val="26"/>
                <w:szCs w:val="26"/>
                <w:lang w:val="en-US"/>
              </w:rPr>
              <w:t>Ipn</w:t>
            </w:r>
            <w:r>
              <w:rPr>
                <w:sz w:val="26"/>
                <w:szCs w:val="26"/>
              </w:rPr>
              <w:t xml:space="preserve"> 80/</w:t>
            </w:r>
            <w:r w:rsidRPr="00C0429E">
              <w:rPr>
                <w:sz w:val="26"/>
                <w:szCs w:val="26"/>
              </w:rPr>
              <w:t>160-7</w:t>
            </w:r>
            <w:r>
              <w:rPr>
                <w:sz w:val="26"/>
                <w:szCs w:val="26"/>
              </w:rPr>
              <w:t>,5/2К12</w:t>
            </w:r>
          </w:p>
          <w:p w:rsidR="004F115E" w:rsidRPr="00C0429E" w:rsidRDefault="004F115E" w:rsidP="004F115E">
            <w:pPr>
              <w:spacing w:line="252" w:lineRule="atLeast"/>
              <w:ind w:firstLine="0"/>
              <w:jc w:val="center"/>
              <w:rPr>
                <w:sz w:val="26"/>
                <w:szCs w:val="26"/>
              </w:rPr>
            </w:pPr>
          </w:p>
        </w:tc>
        <w:tc>
          <w:tcPr>
            <w:tcW w:w="955" w:type="dxa"/>
          </w:tcPr>
          <w:p w:rsidR="004F115E" w:rsidRDefault="004F115E" w:rsidP="00265B9E">
            <w:pPr>
              <w:spacing w:line="252" w:lineRule="atLeast"/>
              <w:ind w:firstLine="0"/>
              <w:jc w:val="center"/>
              <w:rPr>
                <w:sz w:val="26"/>
                <w:szCs w:val="26"/>
              </w:rPr>
            </w:pPr>
          </w:p>
        </w:tc>
        <w:tc>
          <w:tcPr>
            <w:tcW w:w="1262" w:type="dxa"/>
          </w:tcPr>
          <w:p w:rsidR="004F115E" w:rsidRPr="007213D6" w:rsidRDefault="004F115E" w:rsidP="00265B9E">
            <w:pPr>
              <w:spacing w:line="252" w:lineRule="atLeast"/>
              <w:ind w:firstLine="0"/>
              <w:jc w:val="center"/>
              <w:rPr>
                <w:sz w:val="26"/>
                <w:szCs w:val="26"/>
              </w:rPr>
            </w:pPr>
            <w:r>
              <w:rPr>
                <w:sz w:val="26"/>
                <w:szCs w:val="26"/>
              </w:rPr>
              <w:t>комплект</w:t>
            </w:r>
          </w:p>
        </w:tc>
        <w:tc>
          <w:tcPr>
            <w:tcW w:w="1559" w:type="dxa"/>
          </w:tcPr>
          <w:p w:rsidR="004F115E" w:rsidRPr="007213D6" w:rsidRDefault="00F724B8" w:rsidP="00265B9E">
            <w:pPr>
              <w:spacing w:line="252" w:lineRule="atLeast"/>
              <w:ind w:firstLine="0"/>
              <w:jc w:val="center"/>
              <w:rPr>
                <w:sz w:val="26"/>
                <w:szCs w:val="26"/>
              </w:rPr>
            </w:pPr>
            <w:r>
              <w:rPr>
                <w:sz w:val="26"/>
                <w:szCs w:val="26"/>
              </w:rPr>
              <w:t>1</w:t>
            </w:r>
          </w:p>
        </w:tc>
        <w:tc>
          <w:tcPr>
            <w:tcW w:w="1270" w:type="dxa"/>
          </w:tcPr>
          <w:p w:rsidR="004F115E" w:rsidRDefault="004F115E" w:rsidP="00265B9E">
            <w:pPr>
              <w:pStyle w:val="afe"/>
              <w:spacing w:before="0" w:beforeAutospacing="0" w:after="0" w:afterAutospacing="0"/>
              <w:jc w:val="center"/>
              <w:rPr>
                <w:sz w:val="26"/>
                <w:szCs w:val="26"/>
              </w:rPr>
            </w:pPr>
          </w:p>
        </w:tc>
        <w:tc>
          <w:tcPr>
            <w:tcW w:w="1298" w:type="dxa"/>
          </w:tcPr>
          <w:p w:rsidR="004F115E" w:rsidRDefault="004F115E" w:rsidP="00265B9E">
            <w:pPr>
              <w:pStyle w:val="afe"/>
              <w:spacing w:before="0" w:beforeAutospacing="0" w:after="0" w:afterAutospacing="0"/>
              <w:jc w:val="center"/>
              <w:rPr>
                <w:sz w:val="26"/>
                <w:szCs w:val="26"/>
              </w:rPr>
            </w:pPr>
          </w:p>
        </w:tc>
      </w:tr>
      <w:tr w:rsidR="004F115E" w:rsidTr="004F115E">
        <w:trPr>
          <w:jc w:val="center"/>
        </w:trPr>
        <w:tc>
          <w:tcPr>
            <w:tcW w:w="1216" w:type="dxa"/>
            <w:gridSpan w:val="2"/>
          </w:tcPr>
          <w:p w:rsidR="004F115E" w:rsidRDefault="004F115E" w:rsidP="00872966">
            <w:pPr>
              <w:pStyle w:val="afe"/>
              <w:spacing w:before="0" w:beforeAutospacing="0" w:after="0" w:afterAutospacing="0"/>
              <w:jc w:val="center"/>
              <w:rPr>
                <w:sz w:val="26"/>
                <w:szCs w:val="26"/>
              </w:rPr>
            </w:pPr>
          </w:p>
        </w:tc>
        <w:tc>
          <w:tcPr>
            <w:tcW w:w="8007" w:type="dxa"/>
            <w:gridSpan w:val="5"/>
          </w:tcPr>
          <w:p w:rsidR="004F115E" w:rsidRDefault="004F115E" w:rsidP="00872966">
            <w:pPr>
              <w:pStyle w:val="afe"/>
              <w:spacing w:before="0" w:beforeAutospacing="0" w:after="0" w:afterAutospacing="0"/>
              <w:jc w:val="center"/>
              <w:rPr>
                <w:sz w:val="26"/>
                <w:szCs w:val="26"/>
              </w:rPr>
            </w:pPr>
            <w:r>
              <w:rPr>
                <w:sz w:val="26"/>
                <w:szCs w:val="26"/>
              </w:rPr>
              <w:t>Итого</w:t>
            </w:r>
          </w:p>
        </w:tc>
        <w:tc>
          <w:tcPr>
            <w:tcW w:w="1298" w:type="dxa"/>
          </w:tcPr>
          <w:p w:rsidR="004F115E" w:rsidRDefault="004F115E" w:rsidP="00872966">
            <w:pPr>
              <w:pStyle w:val="afe"/>
              <w:spacing w:before="0" w:beforeAutospacing="0" w:after="0" w:afterAutospacing="0"/>
              <w:jc w:val="center"/>
              <w:rPr>
                <w:sz w:val="26"/>
                <w:szCs w:val="26"/>
              </w:rPr>
            </w:pPr>
          </w:p>
        </w:tc>
      </w:tr>
    </w:tbl>
    <w:p w:rsidR="00872966" w:rsidRPr="007213D6" w:rsidRDefault="00872966" w:rsidP="00872966">
      <w:pPr>
        <w:pStyle w:val="afe"/>
        <w:shd w:val="clear" w:color="auto" w:fill="FFFFFF"/>
        <w:spacing w:before="150" w:beforeAutospacing="0" w:after="150" w:afterAutospacing="0" w:line="294" w:lineRule="atLeast"/>
        <w:ind w:right="150"/>
        <w:jc w:val="center"/>
        <w:rPr>
          <w:sz w:val="26"/>
          <w:szCs w:val="26"/>
        </w:rPr>
      </w:pPr>
    </w:p>
    <w:p w:rsidR="00872966" w:rsidRPr="007213D6" w:rsidRDefault="00872966" w:rsidP="00872966">
      <w:pPr>
        <w:shd w:val="clear" w:color="auto" w:fill="FFFFFF"/>
        <w:spacing w:before="150" w:after="150" w:line="294" w:lineRule="atLeast"/>
        <w:ind w:right="150"/>
        <w:rPr>
          <w:sz w:val="26"/>
          <w:szCs w:val="26"/>
        </w:rPr>
      </w:pPr>
      <w:r w:rsidRPr="007213D6">
        <w:rPr>
          <w:b/>
          <w:bCs/>
          <w:sz w:val="26"/>
          <w:szCs w:val="26"/>
        </w:rPr>
        <w:t>Итого по спецификации: _________ (____________________) рублей 00 копеек</w:t>
      </w:r>
    </w:p>
    <w:p w:rsidR="00872966" w:rsidRPr="007213D6" w:rsidRDefault="00872966" w:rsidP="00872966">
      <w:pPr>
        <w:shd w:val="clear" w:color="auto" w:fill="FFFFFF"/>
        <w:spacing w:before="150" w:after="150" w:line="294" w:lineRule="atLeast"/>
        <w:ind w:right="150"/>
        <w:rPr>
          <w:sz w:val="26"/>
          <w:szCs w:val="26"/>
        </w:rPr>
      </w:pPr>
      <w:r w:rsidRPr="007213D6">
        <w:rPr>
          <w:sz w:val="26"/>
          <w:szCs w:val="26"/>
        </w:rPr>
        <w:t> </w:t>
      </w:r>
    </w:p>
    <w:p w:rsidR="00872966" w:rsidRPr="007213D6" w:rsidRDefault="00872966" w:rsidP="00872966">
      <w:pPr>
        <w:shd w:val="clear" w:color="auto" w:fill="FFFFFF"/>
        <w:spacing w:before="150" w:after="150" w:line="294" w:lineRule="atLeast"/>
        <w:ind w:right="150"/>
        <w:rPr>
          <w:sz w:val="26"/>
          <w:szCs w:val="26"/>
        </w:rPr>
      </w:pPr>
    </w:p>
    <w:tbl>
      <w:tblPr>
        <w:tblW w:w="5000" w:type="pct"/>
        <w:tblCellSpacing w:w="0" w:type="dxa"/>
        <w:shd w:val="clear" w:color="auto" w:fill="FFFFFF"/>
        <w:tblCellMar>
          <w:left w:w="0" w:type="dxa"/>
          <w:right w:w="0" w:type="dxa"/>
        </w:tblCellMar>
        <w:tblLook w:val="04A0"/>
      </w:tblPr>
      <w:tblGrid>
        <w:gridCol w:w="5264"/>
        <w:gridCol w:w="5281"/>
      </w:tblGrid>
      <w:tr w:rsidR="00872966" w:rsidRPr="007213D6" w:rsidTr="00505459">
        <w:trPr>
          <w:tblCellSpacing w:w="0" w:type="dxa"/>
        </w:trPr>
        <w:tc>
          <w:tcPr>
            <w:tcW w:w="2496" w:type="pct"/>
            <w:shd w:val="clear" w:color="auto" w:fill="FFFFFF"/>
            <w:tcMar>
              <w:top w:w="30" w:type="dxa"/>
              <w:left w:w="120" w:type="dxa"/>
              <w:bottom w:w="30" w:type="dxa"/>
              <w:right w:w="120" w:type="dxa"/>
            </w:tcMar>
            <w:hideMark/>
          </w:tcPr>
          <w:p w:rsidR="00872966" w:rsidRPr="007213D6" w:rsidRDefault="00872966" w:rsidP="00505459">
            <w:pPr>
              <w:tabs>
                <w:tab w:val="left" w:pos="6630"/>
              </w:tabs>
              <w:rPr>
                <w:sz w:val="26"/>
                <w:szCs w:val="26"/>
              </w:rPr>
            </w:pPr>
            <w:r w:rsidRPr="007213D6">
              <w:rPr>
                <w:sz w:val="26"/>
                <w:szCs w:val="26"/>
              </w:rPr>
              <w:t>Начальник ФКУ СИЗО-3 УФСИН</w:t>
            </w:r>
          </w:p>
          <w:p w:rsidR="00872966" w:rsidRPr="007213D6" w:rsidRDefault="00872966" w:rsidP="00505459">
            <w:pPr>
              <w:tabs>
                <w:tab w:val="left" w:pos="6630"/>
              </w:tabs>
              <w:rPr>
                <w:sz w:val="26"/>
                <w:szCs w:val="26"/>
              </w:rPr>
            </w:pPr>
            <w:r w:rsidRPr="007213D6">
              <w:rPr>
                <w:sz w:val="26"/>
                <w:szCs w:val="26"/>
              </w:rPr>
              <w:t>России по Тамбовской области</w:t>
            </w:r>
          </w:p>
          <w:p w:rsidR="00872966" w:rsidRPr="007213D6" w:rsidRDefault="00F724B8" w:rsidP="00505459">
            <w:pPr>
              <w:tabs>
                <w:tab w:val="left" w:pos="6630"/>
              </w:tabs>
              <w:rPr>
                <w:sz w:val="26"/>
                <w:szCs w:val="26"/>
              </w:rPr>
            </w:pPr>
            <w:r>
              <w:rPr>
                <w:sz w:val="26"/>
                <w:szCs w:val="26"/>
              </w:rPr>
              <w:t xml:space="preserve"> ______________/А.А. Горбачев</w:t>
            </w:r>
            <w:r w:rsidR="00872966" w:rsidRPr="007213D6">
              <w:rPr>
                <w:sz w:val="26"/>
                <w:szCs w:val="26"/>
              </w:rPr>
              <w:t xml:space="preserve">/                </w:t>
            </w:r>
          </w:p>
        </w:tc>
        <w:tc>
          <w:tcPr>
            <w:tcW w:w="2504" w:type="pct"/>
            <w:shd w:val="clear" w:color="auto" w:fill="FFFFFF"/>
            <w:tcMar>
              <w:top w:w="30" w:type="dxa"/>
              <w:left w:w="120" w:type="dxa"/>
              <w:bottom w:w="30" w:type="dxa"/>
              <w:right w:w="120" w:type="dxa"/>
            </w:tcMar>
            <w:hideMark/>
          </w:tcPr>
          <w:p w:rsidR="00872966" w:rsidRPr="007213D6" w:rsidRDefault="00872966" w:rsidP="00505459">
            <w:pPr>
              <w:rPr>
                <w:sz w:val="26"/>
                <w:szCs w:val="26"/>
              </w:rPr>
            </w:pPr>
          </w:p>
          <w:p w:rsidR="00872966" w:rsidRPr="007213D6" w:rsidRDefault="00872966" w:rsidP="00505459">
            <w:pPr>
              <w:rPr>
                <w:sz w:val="26"/>
                <w:szCs w:val="26"/>
              </w:rPr>
            </w:pPr>
          </w:p>
          <w:p w:rsidR="00872966" w:rsidRPr="007213D6" w:rsidRDefault="00872966" w:rsidP="00505459">
            <w:pPr>
              <w:rPr>
                <w:sz w:val="26"/>
                <w:szCs w:val="26"/>
              </w:rPr>
            </w:pPr>
            <w:r w:rsidRPr="007213D6">
              <w:rPr>
                <w:sz w:val="26"/>
                <w:szCs w:val="26"/>
              </w:rPr>
              <w:t>_________________/_________________/</w:t>
            </w:r>
          </w:p>
        </w:tc>
      </w:tr>
    </w:tbl>
    <w:p w:rsidR="00872966" w:rsidRPr="007213D6" w:rsidRDefault="00872966" w:rsidP="00872966">
      <w:pPr>
        <w:tabs>
          <w:tab w:val="center" w:pos="4677"/>
        </w:tabs>
        <w:jc w:val="right"/>
        <w:rPr>
          <w:sz w:val="26"/>
          <w:szCs w:val="26"/>
        </w:rPr>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Pr="007213D6" w:rsidRDefault="00872966" w:rsidP="00872966">
      <w:pPr>
        <w:tabs>
          <w:tab w:val="center" w:pos="4677"/>
        </w:tabs>
        <w:jc w:val="right"/>
      </w:pPr>
    </w:p>
    <w:p w:rsidR="00872966" w:rsidRDefault="00872966" w:rsidP="00872966">
      <w:pPr>
        <w:tabs>
          <w:tab w:val="center" w:pos="4677"/>
        </w:tabs>
        <w:jc w:val="right"/>
        <w:rPr>
          <w:sz w:val="26"/>
          <w:szCs w:val="26"/>
        </w:rPr>
      </w:pPr>
    </w:p>
    <w:p w:rsidR="00872966" w:rsidRDefault="00872966" w:rsidP="00872966">
      <w:pPr>
        <w:tabs>
          <w:tab w:val="center" w:pos="4677"/>
        </w:tabs>
        <w:jc w:val="right"/>
        <w:rPr>
          <w:sz w:val="26"/>
          <w:szCs w:val="26"/>
        </w:rPr>
      </w:pPr>
    </w:p>
    <w:p w:rsidR="00872966" w:rsidRDefault="00872966" w:rsidP="00872966">
      <w:pPr>
        <w:tabs>
          <w:tab w:val="center" w:pos="4677"/>
        </w:tabs>
        <w:jc w:val="right"/>
        <w:rPr>
          <w:sz w:val="26"/>
          <w:szCs w:val="26"/>
        </w:rPr>
      </w:pPr>
    </w:p>
    <w:p w:rsidR="00872966" w:rsidRDefault="00872966" w:rsidP="00872966">
      <w:pPr>
        <w:tabs>
          <w:tab w:val="center" w:pos="4677"/>
        </w:tabs>
        <w:jc w:val="right"/>
        <w:rPr>
          <w:sz w:val="26"/>
          <w:szCs w:val="26"/>
        </w:rPr>
      </w:pPr>
    </w:p>
    <w:p w:rsidR="00872966" w:rsidRDefault="00872966" w:rsidP="00872966">
      <w:pPr>
        <w:tabs>
          <w:tab w:val="center" w:pos="4677"/>
        </w:tabs>
        <w:jc w:val="right"/>
        <w:rPr>
          <w:sz w:val="26"/>
          <w:szCs w:val="26"/>
        </w:rPr>
      </w:pPr>
    </w:p>
    <w:p w:rsidR="00872966" w:rsidRDefault="00872966" w:rsidP="00872966">
      <w:pPr>
        <w:tabs>
          <w:tab w:val="center" w:pos="4677"/>
        </w:tabs>
        <w:jc w:val="right"/>
        <w:rPr>
          <w:sz w:val="26"/>
          <w:szCs w:val="26"/>
        </w:rPr>
      </w:pPr>
    </w:p>
    <w:p w:rsidR="00872966" w:rsidRDefault="00872966" w:rsidP="00872966">
      <w:pPr>
        <w:tabs>
          <w:tab w:val="center" w:pos="4677"/>
        </w:tabs>
        <w:jc w:val="right"/>
        <w:rPr>
          <w:rFonts w:asciiTheme="minorHAnsi" w:hAnsiTheme="minorHAnsi"/>
          <w:sz w:val="26"/>
          <w:szCs w:val="26"/>
        </w:rPr>
      </w:pPr>
    </w:p>
    <w:p w:rsidR="00EE75E1" w:rsidRDefault="00EE75E1" w:rsidP="00872966">
      <w:pPr>
        <w:tabs>
          <w:tab w:val="center" w:pos="4677"/>
        </w:tabs>
        <w:jc w:val="right"/>
        <w:rPr>
          <w:rFonts w:asciiTheme="minorHAnsi" w:hAnsiTheme="minorHAnsi"/>
          <w:sz w:val="26"/>
          <w:szCs w:val="26"/>
        </w:rPr>
      </w:pPr>
    </w:p>
    <w:p w:rsidR="00EE75E1" w:rsidRDefault="00EE75E1" w:rsidP="00872966">
      <w:pPr>
        <w:tabs>
          <w:tab w:val="center" w:pos="4677"/>
        </w:tabs>
        <w:jc w:val="right"/>
        <w:rPr>
          <w:rFonts w:asciiTheme="minorHAnsi" w:hAnsiTheme="minorHAnsi"/>
          <w:sz w:val="26"/>
          <w:szCs w:val="26"/>
        </w:rPr>
      </w:pPr>
    </w:p>
    <w:p w:rsidR="00EE75E1" w:rsidRPr="00EE75E1" w:rsidRDefault="00EE75E1" w:rsidP="00872966">
      <w:pPr>
        <w:tabs>
          <w:tab w:val="center" w:pos="4677"/>
        </w:tabs>
        <w:jc w:val="right"/>
        <w:rPr>
          <w:rFonts w:asciiTheme="minorHAnsi" w:hAnsiTheme="minorHAnsi"/>
          <w:sz w:val="26"/>
          <w:szCs w:val="26"/>
        </w:rPr>
      </w:pPr>
    </w:p>
    <w:p w:rsidR="00872966" w:rsidRPr="007213D6" w:rsidRDefault="00872966" w:rsidP="00872966">
      <w:pPr>
        <w:tabs>
          <w:tab w:val="center" w:pos="4677"/>
        </w:tabs>
        <w:rPr>
          <w:sz w:val="26"/>
          <w:szCs w:val="26"/>
        </w:rPr>
      </w:pPr>
    </w:p>
    <w:p w:rsidR="00872966" w:rsidRDefault="00872966" w:rsidP="00872966">
      <w:pPr>
        <w:tabs>
          <w:tab w:val="center" w:pos="4677"/>
        </w:tabs>
        <w:jc w:val="right"/>
        <w:rPr>
          <w:sz w:val="26"/>
          <w:szCs w:val="26"/>
        </w:rPr>
      </w:pPr>
    </w:p>
    <w:p w:rsidR="00016064" w:rsidRDefault="00016064" w:rsidP="00414F62">
      <w:pPr>
        <w:widowControl/>
        <w:autoSpaceDE/>
        <w:autoSpaceDN/>
        <w:adjustRightInd/>
        <w:spacing w:after="200" w:line="276" w:lineRule="auto"/>
        <w:ind w:firstLine="0"/>
        <w:rPr>
          <w:rStyle w:val="a3"/>
          <w:rFonts w:ascii="Times New Roman" w:hAnsi="Times New Roman" w:cs="Times New Roman"/>
          <w:bCs/>
        </w:rPr>
      </w:pPr>
    </w:p>
    <w:sectPr w:rsidR="00016064" w:rsidSect="0093787A">
      <w:headerReference w:type="default" r:id="rId29"/>
      <w:footerReference w:type="default" r:id="rId30"/>
      <w:pgSz w:w="11905" w:h="16837"/>
      <w:pgMar w:top="1024" w:right="800" w:bottom="959" w:left="800" w:header="720" w:footer="309"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CB7" w:rsidRDefault="00DC7CB7" w:rsidP="009C7009">
      <w:r>
        <w:separator/>
      </w:r>
    </w:p>
  </w:endnote>
  <w:endnote w:type="continuationSeparator" w:id="1">
    <w:p w:rsidR="00DC7CB7" w:rsidRDefault="00DC7CB7" w:rsidP="009C70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016064" w:rsidRPr="00F72579">
      <w:tc>
        <w:tcPr>
          <w:tcW w:w="3008" w:type="dxa"/>
          <w:tcBorders>
            <w:top w:val="nil"/>
            <w:left w:val="nil"/>
            <w:bottom w:val="nil"/>
            <w:right w:val="nil"/>
          </w:tcBorders>
        </w:tcPr>
        <w:p w:rsidR="00016064" w:rsidRPr="00F72579" w:rsidRDefault="0001606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016064" w:rsidRPr="00F72579" w:rsidRDefault="0001606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016064" w:rsidRPr="00F72579" w:rsidRDefault="00016064">
          <w:pPr>
            <w:ind w:firstLine="0"/>
            <w:jc w:val="right"/>
            <w:rPr>
              <w:rFonts w:ascii="Times New Roman" w:hAnsi="Times New Roman" w:cs="Times New Roman"/>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CB7" w:rsidRDefault="00DC7CB7" w:rsidP="009C7009">
      <w:r>
        <w:separator/>
      </w:r>
    </w:p>
  </w:footnote>
  <w:footnote w:type="continuationSeparator" w:id="1">
    <w:p w:rsidR="00DC7CB7" w:rsidRDefault="00DC7CB7" w:rsidP="009C7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064" w:rsidRPr="0093787A" w:rsidRDefault="00016064" w:rsidP="0093787A">
    <w:pPr>
      <w:pStyle w:val="aa"/>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C7009"/>
    <w:rsid w:val="00012DEA"/>
    <w:rsid w:val="00014AA6"/>
    <w:rsid w:val="00016064"/>
    <w:rsid w:val="0002062A"/>
    <w:rsid w:val="000257C7"/>
    <w:rsid w:val="000314B1"/>
    <w:rsid w:val="0005448A"/>
    <w:rsid w:val="000727A5"/>
    <w:rsid w:val="000A0991"/>
    <w:rsid w:val="000A7CCC"/>
    <w:rsid w:val="000B3B8E"/>
    <w:rsid w:val="000B42FB"/>
    <w:rsid w:val="000F4610"/>
    <w:rsid w:val="000F62B9"/>
    <w:rsid w:val="00116664"/>
    <w:rsid w:val="00120704"/>
    <w:rsid w:val="00145996"/>
    <w:rsid w:val="00154FBD"/>
    <w:rsid w:val="00156496"/>
    <w:rsid w:val="00160F09"/>
    <w:rsid w:val="00173AB5"/>
    <w:rsid w:val="00177967"/>
    <w:rsid w:val="001B33FD"/>
    <w:rsid w:val="001B43EF"/>
    <w:rsid w:val="001B4785"/>
    <w:rsid w:val="001B722B"/>
    <w:rsid w:val="001D50A0"/>
    <w:rsid w:val="001D6206"/>
    <w:rsid w:val="001F3C90"/>
    <w:rsid w:val="002278F2"/>
    <w:rsid w:val="00231656"/>
    <w:rsid w:val="00237FD9"/>
    <w:rsid w:val="00242983"/>
    <w:rsid w:val="00247B4F"/>
    <w:rsid w:val="00256623"/>
    <w:rsid w:val="00265B9E"/>
    <w:rsid w:val="00267664"/>
    <w:rsid w:val="00273C52"/>
    <w:rsid w:val="002742EB"/>
    <w:rsid w:val="00276BCF"/>
    <w:rsid w:val="002826CC"/>
    <w:rsid w:val="00282A48"/>
    <w:rsid w:val="002A4DA5"/>
    <w:rsid w:val="002B5CC2"/>
    <w:rsid w:val="002C51D2"/>
    <w:rsid w:val="002E1DB9"/>
    <w:rsid w:val="002E3125"/>
    <w:rsid w:val="002E7EC5"/>
    <w:rsid w:val="00322431"/>
    <w:rsid w:val="00325C33"/>
    <w:rsid w:val="00332833"/>
    <w:rsid w:val="00335188"/>
    <w:rsid w:val="00364155"/>
    <w:rsid w:val="00391F81"/>
    <w:rsid w:val="003933D1"/>
    <w:rsid w:val="003C3F72"/>
    <w:rsid w:val="003E1674"/>
    <w:rsid w:val="003F4F47"/>
    <w:rsid w:val="00407EDC"/>
    <w:rsid w:val="0041462B"/>
    <w:rsid w:val="00414F62"/>
    <w:rsid w:val="00421F2F"/>
    <w:rsid w:val="0042696B"/>
    <w:rsid w:val="00461E89"/>
    <w:rsid w:val="004D23B4"/>
    <w:rsid w:val="004D301B"/>
    <w:rsid w:val="004E0705"/>
    <w:rsid w:val="004E2D6B"/>
    <w:rsid w:val="004E4031"/>
    <w:rsid w:val="004E6B70"/>
    <w:rsid w:val="004F115E"/>
    <w:rsid w:val="00503042"/>
    <w:rsid w:val="00521E94"/>
    <w:rsid w:val="00523D4A"/>
    <w:rsid w:val="00544FE2"/>
    <w:rsid w:val="00570A74"/>
    <w:rsid w:val="00570D0D"/>
    <w:rsid w:val="00584F30"/>
    <w:rsid w:val="00585F63"/>
    <w:rsid w:val="005A37B1"/>
    <w:rsid w:val="005B19BA"/>
    <w:rsid w:val="005B55AF"/>
    <w:rsid w:val="005C34AC"/>
    <w:rsid w:val="005D0031"/>
    <w:rsid w:val="005D42B2"/>
    <w:rsid w:val="005F2E2F"/>
    <w:rsid w:val="00600367"/>
    <w:rsid w:val="006524CA"/>
    <w:rsid w:val="0065428B"/>
    <w:rsid w:val="0066685F"/>
    <w:rsid w:val="0067320C"/>
    <w:rsid w:val="0069015B"/>
    <w:rsid w:val="006A4083"/>
    <w:rsid w:val="006B0666"/>
    <w:rsid w:val="006B793D"/>
    <w:rsid w:val="006C4A04"/>
    <w:rsid w:val="006D4DA9"/>
    <w:rsid w:val="006F311A"/>
    <w:rsid w:val="006F3DA1"/>
    <w:rsid w:val="006F3FCF"/>
    <w:rsid w:val="006F4FBC"/>
    <w:rsid w:val="007230D3"/>
    <w:rsid w:val="00727A11"/>
    <w:rsid w:val="00733B10"/>
    <w:rsid w:val="00763151"/>
    <w:rsid w:val="00775590"/>
    <w:rsid w:val="007A7F72"/>
    <w:rsid w:val="007B6BEA"/>
    <w:rsid w:val="007D043C"/>
    <w:rsid w:val="007D53F9"/>
    <w:rsid w:val="008015F0"/>
    <w:rsid w:val="00824C64"/>
    <w:rsid w:val="00835469"/>
    <w:rsid w:val="008358F9"/>
    <w:rsid w:val="008433E0"/>
    <w:rsid w:val="00857AC2"/>
    <w:rsid w:val="00863F81"/>
    <w:rsid w:val="0087011A"/>
    <w:rsid w:val="00872966"/>
    <w:rsid w:val="00890485"/>
    <w:rsid w:val="00894573"/>
    <w:rsid w:val="008D1FE3"/>
    <w:rsid w:val="008D66CD"/>
    <w:rsid w:val="008E43D7"/>
    <w:rsid w:val="008E58F0"/>
    <w:rsid w:val="008F39E5"/>
    <w:rsid w:val="008F6A9F"/>
    <w:rsid w:val="0090052B"/>
    <w:rsid w:val="00906ABC"/>
    <w:rsid w:val="0092060F"/>
    <w:rsid w:val="009333E8"/>
    <w:rsid w:val="0093787A"/>
    <w:rsid w:val="00952ACE"/>
    <w:rsid w:val="00956F5A"/>
    <w:rsid w:val="009705D2"/>
    <w:rsid w:val="00971A16"/>
    <w:rsid w:val="00974489"/>
    <w:rsid w:val="009751CB"/>
    <w:rsid w:val="009B3725"/>
    <w:rsid w:val="009C7009"/>
    <w:rsid w:val="009D2A31"/>
    <w:rsid w:val="009D3194"/>
    <w:rsid w:val="009E29B8"/>
    <w:rsid w:val="009E45D1"/>
    <w:rsid w:val="009E554A"/>
    <w:rsid w:val="009E705F"/>
    <w:rsid w:val="009F59EA"/>
    <w:rsid w:val="009F6898"/>
    <w:rsid w:val="00A11684"/>
    <w:rsid w:val="00A20647"/>
    <w:rsid w:val="00A206E8"/>
    <w:rsid w:val="00A24250"/>
    <w:rsid w:val="00A27DC4"/>
    <w:rsid w:val="00A33FFE"/>
    <w:rsid w:val="00A34C6E"/>
    <w:rsid w:val="00A62706"/>
    <w:rsid w:val="00A84BDC"/>
    <w:rsid w:val="00A84D1B"/>
    <w:rsid w:val="00AA629F"/>
    <w:rsid w:val="00AB06FF"/>
    <w:rsid w:val="00AB37E7"/>
    <w:rsid w:val="00AC4C70"/>
    <w:rsid w:val="00AC7AF5"/>
    <w:rsid w:val="00AD5081"/>
    <w:rsid w:val="00AF72A2"/>
    <w:rsid w:val="00B17F0A"/>
    <w:rsid w:val="00B23AF0"/>
    <w:rsid w:val="00B25525"/>
    <w:rsid w:val="00B648F7"/>
    <w:rsid w:val="00B76389"/>
    <w:rsid w:val="00B819B0"/>
    <w:rsid w:val="00B92AEE"/>
    <w:rsid w:val="00B92D0D"/>
    <w:rsid w:val="00BC5A73"/>
    <w:rsid w:val="00BD06E7"/>
    <w:rsid w:val="00BF33FB"/>
    <w:rsid w:val="00BF5209"/>
    <w:rsid w:val="00BF57C0"/>
    <w:rsid w:val="00BF5B0A"/>
    <w:rsid w:val="00C0429E"/>
    <w:rsid w:val="00C22CCC"/>
    <w:rsid w:val="00C2495B"/>
    <w:rsid w:val="00C30E71"/>
    <w:rsid w:val="00C31D55"/>
    <w:rsid w:val="00C6568E"/>
    <w:rsid w:val="00C664AD"/>
    <w:rsid w:val="00C7408B"/>
    <w:rsid w:val="00C74A77"/>
    <w:rsid w:val="00C92836"/>
    <w:rsid w:val="00C976F7"/>
    <w:rsid w:val="00CA0576"/>
    <w:rsid w:val="00CA2716"/>
    <w:rsid w:val="00CB0E2E"/>
    <w:rsid w:val="00CC7706"/>
    <w:rsid w:val="00CD0B5A"/>
    <w:rsid w:val="00CF7918"/>
    <w:rsid w:val="00D608E1"/>
    <w:rsid w:val="00D75BCE"/>
    <w:rsid w:val="00D92F46"/>
    <w:rsid w:val="00D93877"/>
    <w:rsid w:val="00DA7A6A"/>
    <w:rsid w:val="00DC57FF"/>
    <w:rsid w:val="00DC7CB7"/>
    <w:rsid w:val="00DD3980"/>
    <w:rsid w:val="00DE0272"/>
    <w:rsid w:val="00DF1632"/>
    <w:rsid w:val="00DF4A04"/>
    <w:rsid w:val="00E213D9"/>
    <w:rsid w:val="00E37B07"/>
    <w:rsid w:val="00E41C45"/>
    <w:rsid w:val="00E837BC"/>
    <w:rsid w:val="00E854D8"/>
    <w:rsid w:val="00E91EFA"/>
    <w:rsid w:val="00EA4F89"/>
    <w:rsid w:val="00EB3358"/>
    <w:rsid w:val="00EC0894"/>
    <w:rsid w:val="00EC3C83"/>
    <w:rsid w:val="00ED13AA"/>
    <w:rsid w:val="00ED259B"/>
    <w:rsid w:val="00ED5F8B"/>
    <w:rsid w:val="00ED7E24"/>
    <w:rsid w:val="00EE3CFC"/>
    <w:rsid w:val="00EE427D"/>
    <w:rsid w:val="00EE75E1"/>
    <w:rsid w:val="00F251FF"/>
    <w:rsid w:val="00F36C27"/>
    <w:rsid w:val="00F37217"/>
    <w:rsid w:val="00F4572B"/>
    <w:rsid w:val="00F53217"/>
    <w:rsid w:val="00F724B8"/>
    <w:rsid w:val="00F72579"/>
    <w:rsid w:val="00FA2E07"/>
    <w:rsid w:val="00FC718E"/>
    <w:rsid w:val="00FD34E6"/>
    <w:rsid w:val="00FD7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D4A"/>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AA629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A629F"/>
    <w:rPr>
      <w:rFonts w:ascii="Cambria" w:hAnsi="Cambria" w:cs="Times New Roman"/>
      <w:b/>
      <w:bCs/>
      <w:kern w:val="32"/>
      <w:sz w:val="32"/>
      <w:szCs w:val="32"/>
    </w:rPr>
  </w:style>
  <w:style w:type="character" w:customStyle="1" w:styleId="a3">
    <w:name w:val="Цветовое выделение"/>
    <w:uiPriority w:val="99"/>
    <w:rsid w:val="00AA629F"/>
    <w:rPr>
      <w:b/>
      <w:color w:val="26282F"/>
    </w:rPr>
  </w:style>
  <w:style w:type="character" w:customStyle="1" w:styleId="a4">
    <w:name w:val="Гипертекстовая ссылка"/>
    <w:basedOn w:val="a3"/>
    <w:uiPriority w:val="99"/>
    <w:rsid w:val="00AA629F"/>
    <w:rPr>
      <w:rFonts w:cs="Times New Roman"/>
      <w:bCs/>
      <w:color w:val="106BBE"/>
    </w:rPr>
  </w:style>
  <w:style w:type="paragraph" w:customStyle="1" w:styleId="a5">
    <w:name w:val="Нормальный (таблица)"/>
    <w:basedOn w:val="a"/>
    <w:next w:val="a"/>
    <w:uiPriority w:val="99"/>
    <w:rsid w:val="00AA629F"/>
    <w:pPr>
      <w:ind w:firstLine="0"/>
    </w:pPr>
  </w:style>
  <w:style w:type="paragraph" w:customStyle="1" w:styleId="a6">
    <w:name w:val="Таблицы (моноширинный)"/>
    <w:basedOn w:val="a"/>
    <w:next w:val="a"/>
    <w:uiPriority w:val="99"/>
    <w:rsid w:val="00AA629F"/>
    <w:pPr>
      <w:ind w:firstLine="0"/>
      <w:jc w:val="left"/>
    </w:pPr>
    <w:rPr>
      <w:rFonts w:ascii="Courier New" w:hAnsi="Courier New" w:cs="Courier New"/>
    </w:rPr>
  </w:style>
  <w:style w:type="paragraph" w:customStyle="1" w:styleId="a7">
    <w:name w:val="Прижатый влево"/>
    <w:basedOn w:val="a"/>
    <w:next w:val="a"/>
    <w:uiPriority w:val="99"/>
    <w:rsid w:val="00AA629F"/>
    <w:pPr>
      <w:ind w:firstLine="0"/>
      <w:jc w:val="left"/>
    </w:pPr>
  </w:style>
  <w:style w:type="paragraph" w:customStyle="1" w:styleId="a8">
    <w:name w:val="Сноска"/>
    <w:basedOn w:val="a"/>
    <w:next w:val="a"/>
    <w:uiPriority w:val="99"/>
    <w:rsid w:val="00AA629F"/>
    <w:rPr>
      <w:sz w:val="20"/>
      <w:szCs w:val="20"/>
    </w:rPr>
  </w:style>
  <w:style w:type="character" w:customStyle="1" w:styleId="a9">
    <w:name w:val="Цветовое выделение для Текст"/>
    <w:uiPriority w:val="99"/>
    <w:rsid w:val="00AA629F"/>
    <w:rPr>
      <w:rFonts w:ascii="Times New Roman CYR" w:hAnsi="Times New Roman CYR"/>
    </w:rPr>
  </w:style>
  <w:style w:type="paragraph" w:styleId="aa">
    <w:name w:val="header"/>
    <w:basedOn w:val="a"/>
    <w:link w:val="ab"/>
    <w:uiPriority w:val="99"/>
    <w:semiHidden/>
    <w:rsid w:val="00AA629F"/>
    <w:pPr>
      <w:tabs>
        <w:tab w:val="center" w:pos="4677"/>
        <w:tab w:val="right" w:pos="9355"/>
      </w:tabs>
    </w:pPr>
  </w:style>
  <w:style w:type="character" w:customStyle="1" w:styleId="ab">
    <w:name w:val="Верхний колонтитул Знак"/>
    <w:basedOn w:val="a0"/>
    <w:link w:val="aa"/>
    <w:uiPriority w:val="99"/>
    <w:semiHidden/>
    <w:locked/>
    <w:rsid w:val="00AA629F"/>
    <w:rPr>
      <w:rFonts w:ascii="Times New Roman CYR" w:hAnsi="Times New Roman CYR" w:cs="Times New Roman CYR"/>
      <w:sz w:val="24"/>
      <w:szCs w:val="24"/>
    </w:rPr>
  </w:style>
  <w:style w:type="paragraph" w:styleId="ac">
    <w:name w:val="footer"/>
    <w:basedOn w:val="a"/>
    <w:link w:val="ad"/>
    <w:uiPriority w:val="99"/>
    <w:semiHidden/>
    <w:rsid w:val="00AA629F"/>
    <w:pPr>
      <w:tabs>
        <w:tab w:val="center" w:pos="4677"/>
        <w:tab w:val="right" w:pos="9355"/>
      </w:tabs>
    </w:pPr>
  </w:style>
  <w:style w:type="character" w:customStyle="1" w:styleId="ad">
    <w:name w:val="Нижний колонтитул Знак"/>
    <w:basedOn w:val="a0"/>
    <w:link w:val="ac"/>
    <w:uiPriority w:val="99"/>
    <w:semiHidden/>
    <w:locked/>
    <w:rsid w:val="00AA629F"/>
    <w:rPr>
      <w:rFonts w:ascii="Times New Roman CYR" w:hAnsi="Times New Roman CYR" w:cs="Times New Roman CYR"/>
      <w:sz w:val="24"/>
      <w:szCs w:val="24"/>
    </w:rPr>
  </w:style>
  <w:style w:type="paragraph" w:styleId="ae">
    <w:name w:val="Balloon Text"/>
    <w:basedOn w:val="a"/>
    <w:link w:val="af"/>
    <w:uiPriority w:val="99"/>
    <w:semiHidden/>
    <w:rsid w:val="009C7009"/>
    <w:rPr>
      <w:rFonts w:ascii="Tahoma" w:hAnsi="Tahoma" w:cs="Tahoma"/>
      <w:sz w:val="16"/>
      <w:szCs w:val="16"/>
    </w:rPr>
  </w:style>
  <w:style w:type="character" w:customStyle="1" w:styleId="af">
    <w:name w:val="Текст выноски Знак"/>
    <w:basedOn w:val="a0"/>
    <w:link w:val="ae"/>
    <w:uiPriority w:val="99"/>
    <w:semiHidden/>
    <w:locked/>
    <w:rsid w:val="009C7009"/>
    <w:rPr>
      <w:rFonts w:ascii="Tahoma" w:hAnsi="Tahoma" w:cs="Tahoma"/>
      <w:sz w:val="16"/>
      <w:szCs w:val="16"/>
    </w:rPr>
  </w:style>
  <w:style w:type="paragraph" w:styleId="af0">
    <w:name w:val="Body Text Indent"/>
    <w:basedOn w:val="a"/>
    <w:link w:val="af1"/>
    <w:uiPriority w:val="99"/>
    <w:rsid w:val="00FC718E"/>
    <w:pPr>
      <w:widowControl/>
      <w:autoSpaceDE/>
      <w:autoSpaceDN/>
      <w:adjustRightInd/>
      <w:spacing w:after="120"/>
      <w:ind w:left="283" w:firstLine="0"/>
      <w:jc w:val="left"/>
    </w:pPr>
    <w:rPr>
      <w:rFonts w:ascii="Times New Roman" w:hAnsi="Times New Roman" w:cs="Times New Roman"/>
    </w:rPr>
  </w:style>
  <w:style w:type="character" w:customStyle="1" w:styleId="af1">
    <w:name w:val="Основной текст с отступом Знак"/>
    <w:basedOn w:val="a0"/>
    <w:link w:val="af0"/>
    <w:uiPriority w:val="99"/>
    <w:locked/>
    <w:rsid w:val="00FC718E"/>
    <w:rPr>
      <w:rFonts w:ascii="Times New Roman" w:hAnsi="Times New Roman" w:cs="Times New Roman"/>
      <w:sz w:val="24"/>
      <w:szCs w:val="24"/>
    </w:rPr>
  </w:style>
  <w:style w:type="character" w:styleId="af2">
    <w:name w:val="annotation reference"/>
    <w:basedOn w:val="a0"/>
    <w:uiPriority w:val="99"/>
    <w:semiHidden/>
    <w:rsid w:val="006A4083"/>
    <w:rPr>
      <w:rFonts w:cs="Times New Roman"/>
      <w:sz w:val="16"/>
      <w:szCs w:val="16"/>
    </w:rPr>
  </w:style>
  <w:style w:type="paragraph" w:styleId="af3">
    <w:name w:val="annotation text"/>
    <w:basedOn w:val="a"/>
    <w:link w:val="af4"/>
    <w:uiPriority w:val="99"/>
    <w:semiHidden/>
    <w:rsid w:val="006A4083"/>
    <w:rPr>
      <w:sz w:val="20"/>
      <w:szCs w:val="20"/>
    </w:rPr>
  </w:style>
  <w:style w:type="character" w:customStyle="1" w:styleId="af4">
    <w:name w:val="Текст примечания Знак"/>
    <w:basedOn w:val="a0"/>
    <w:link w:val="af3"/>
    <w:uiPriority w:val="99"/>
    <w:semiHidden/>
    <w:locked/>
    <w:rsid w:val="006A4083"/>
    <w:rPr>
      <w:rFonts w:ascii="Times New Roman CYR" w:hAnsi="Times New Roman CYR" w:cs="Times New Roman CYR"/>
      <w:sz w:val="20"/>
      <w:szCs w:val="20"/>
    </w:rPr>
  </w:style>
  <w:style w:type="paragraph" w:styleId="af5">
    <w:name w:val="annotation subject"/>
    <w:basedOn w:val="af3"/>
    <w:next w:val="af3"/>
    <w:link w:val="af6"/>
    <w:uiPriority w:val="99"/>
    <w:semiHidden/>
    <w:rsid w:val="006A4083"/>
    <w:rPr>
      <w:b/>
      <w:bCs/>
    </w:rPr>
  </w:style>
  <w:style w:type="character" w:customStyle="1" w:styleId="af6">
    <w:name w:val="Тема примечания Знак"/>
    <w:basedOn w:val="af4"/>
    <w:link w:val="af5"/>
    <w:uiPriority w:val="99"/>
    <w:semiHidden/>
    <w:locked/>
    <w:rsid w:val="006A4083"/>
    <w:rPr>
      <w:b/>
      <w:bCs/>
    </w:rPr>
  </w:style>
  <w:style w:type="paragraph" w:styleId="af7">
    <w:name w:val="Revision"/>
    <w:hidden/>
    <w:uiPriority w:val="99"/>
    <w:semiHidden/>
    <w:rsid w:val="006A4083"/>
    <w:rPr>
      <w:rFonts w:ascii="Times New Roman CYR" w:hAnsi="Times New Roman CYR" w:cs="Times New Roman CYR"/>
      <w:sz w:val="24"/>
      <w:szCs w:val="24"/>
    </w:rPr>
  </w:style>
  <w:style w:type="character" w:styleId="af8">
    <w:name w:val="Hyperlink"/>
    <w:basedOn w:val="a0"/>
    <w:uiPriority w:val="99"/>
    <w:rsid w:val="00CA2716"/>
    <w:rPr>
      <w:rFonts w:cs="Times New Roman"/>
      <w:color w:val="0000FF"/>
      <w:u w:val="single"/>
    </w:rPr>
  </w:style>
  <w:style w:type="paragraph" w:styleId="3">
    <w:name w:val="Body Text Indent 3"/>
    <w:basedOn w:val="a"/>
    <w:link w:val="30"/>
    <w:uiPriority w:val="99"/>
    <w:semiHidden/>
    <w:rsid w:val="00CA2716"/>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A2716"/>
    <w:rPr>
      <w:rFonts w:ascii="Times New Roman CYR" w:hAnsi="Times New Roman CYR" w:cs="Times New Roman CYR"/>
      <w:sz w:val="16"/>
      <w:szCs w:val="16"/>
    </w:rPr>
  </w:style>
  <w:style w:type="table" w:styleId="af9">
    <w:name w:val="Table Grid"/>
    <w:basedOn w:val="a1"/>
    <w:uiPriority w:val="99"/>
    <w:rsid w:val="0097448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99"/>
    <w:qFormat/>
    <w:rsid w:val="00952ACE"/>
    <w:rPr>
      <w:rFonts w:ascii="Times New Roman" w:hAnsi="Times New Roman"/>
      <w:sz w:val="22"/>
      <w:szCs w:val="22"/>
    </w:rPr>
  </w:style>
  <w:style w:type="character" w:customStyle="1" w:styleId="afb">
    <w:name w:val="Без интервала Знак"/>
    <w:link w:val="afa"/>
    <w:uiPriority w:val="99"/>
    <w:locked/>
    <w:rsid w:val="00952ACE"/>
    <w:rPr>
      <w:rFonts w:ascii="Times New Roman" w:hAnsi="Times New Roman"/>
      <w:sz w:val="22"/>
      <w:szCs w:val="22"/>
      <w:lang w:bidi="ar-SA"/>
    </w:rPr>
  </w:style>
  <w:style w:type="paragraph" w:customStyle="1" w:styleId="Standard">
    <w:name w:val="Standard"/>
    <w:uiPriority w:val="99"/>
    <w:rsid w:val="00952ACE"/>
    <w:pPr>
      <w:widowControl w:val="0"/>
      <w:suppressAutoHyphens/>
      <w:overflowPunct w:val="0"/>
      <w:autoSpaceDE w:val="0"/>
      <w:autoSpaceDN w:val="0"/>
      <w:textAlignment w:val="baseline"/>
    </w:pPr>
    <w:rPr>
      <w:kern w:val="3"/>
      <w:sz w:val="22"/>
      <w:szCs w:val="22"/>
    </w:rPr>
  </w:style>
  <w:style w:type="paragraph" w:customStyle="1" w:styleId="11">
    <w:name w:val="Обычный1"/>
    <w:link w:val="CharChar"/>
    <w:uiPriority w:val="99"/>
    <w:rsid w:val="00C30E71"/>
    <w:pPr>
      <w:widowControl w:val="0"/>
      <w:spacing w:line="300" w:lineRule="auto"/>
      <w:ind w:firstLine="720"/>
      <w:jc w:val="both"/>
    </w:pPr>
    <w:rPr>
      <w:rFonts w:ascii="Times New Roman" w:hAnsi="Times New Roman"/>
      <w:snapToGrid w:val="0"/>
      <w:sz w:val="22"/>
      <w:szCs w:val="22"/>
    </w:rPr>
  </w:style>
  <w:style w:type="character" w:customStyle="1" w:styleId="CharChar">
    <w:name w:val="Обычный Char Char"/>
    <w:link w:val="11"/>
    <w:uiPriority w:val="99"/>
    <w:locked/>
    <w:rsid w:val="00C30E71"/>
    <w:rPr>
      <w:rFonts w:ascii="Times New Roman" w:hAnsi="Times New Roman"/>
      <w:snapToGrid w:val="0"/>
      <w:sz w:val="22"/>
      <w:szCs w:val="22"/>
      <w:lang w:bidi="ar-SA"/>
    </w:rPr>
  </w:style>
  <w:style w:type="paragraph" w:customStyle="1" w:styleId="2">
    <w:name w:val="Обычный2"/>
    <w:rsid w:val="00C30E71"/>
    <w:pPr>
      <w:widowControl w:val="0"/>
      <w:spacing w:line="300" w:lineRule="auto"/>
      <w:ind w:firstLine="720"/>
      <w:jc w:val="both"/>
    </w:pPr>
    <w:rPr>
      <w:rFonts w:ascii="Times New Roman" w:hAnsi="Times New Roman"/>
      <w:sz w:val="24"/>
    </w:rPr>
  </w:style>
  <w:style w:type="paragraph" w:customStyle="1" w:styleId="FR1">
    <w:name w:val="FR1"/>
    <w:uiPriority w:val="99"/>
    <w:rsid w:val="00C30E71"/>
    <w:pPr>
      <w:widowControl w:val="0"/>
      <w:spacing w:before="700"/>
    </w:pPr>
    <w:rPr>
      <w:rFonts w:ascii="Times New Roman" w:hAnsi="Times New Roman"/>
      <w:b/>
      <w:sz w:val="28"/>
    </w:rPr>
  </w:style>
  <w:style w:type="paragraph" w:customStyle="1" w:styleId="Iacaaiea">
    <w:name w:val="Iacaaiea"/>
    <w:basedOn w:val="a"/>
    <w:rsid w:val="00DF1632"/>
    <w:pPr>
      <w:widowControl/>
      <w:tabs>
        <w:tab w:val="left" w:pos="426"/>
      </w:tabs>
      <w:autoSpaceDE/>
      <w:autoSpaceDN/>
      <w:adjustRightInd/>
      <w:spacing w:before="120" w:line="360" w:lineRule="atLeast"/>
      <w:ind w:firstLine="0"/>
      <w:jc w:val="center"/>
    </w:pPr>
    <w:rPr>
      <w:rFonts w:ascii="Times New Roman" w:hAnsi="Times New Roman" w:cs="Times New Roman"/>
      <w:b/>
      <w:bCs/>
      <w:sz w:val="22"/>
      <w:szCs w:val="22"/>
    </w:rPr>
  </w:style>
  <w:style w:type="paragraph" w:styleId="afc">
    <w:name w:val="Body Text"/>
    <w:basedOn w:val="a"/>
    <w:link w:val="afd"/>
    <w:uiPriority w:val="99"/>
    <w:semiHidden/>
    <w:unhideWhenUsed/>
    <w:rsid w:val="00DF1632"/>
    <w:pPr>
      <w:spacing w:after="120"/>
    </w:pPr>
  </w:style>
  <w:style w:type="character" w:customStyle="1" w:styleId="afd">
    <w:name w:val="Основной текст Знак"/>
    <w:basedOn w:val="a0"/>
    <w:link w:val="afc"/>
    <w:uiPriority w:val="99"/>
    <w:semiHidden/>
    <w:rsid w:val="00DF1632"/>
    <w:rPr>
      <w:rFonts w:ascii="Times New Roman CYR" w:hAnsi="Times New Roman CYR" w:cs="Times New Roman CYR"/>
      <w:sz w:val="24"/>
      <w:szCs w:val="24"/>
    </w:rPr>
  </w:style>
  <w:style w:type="paragraph" w:styleId="afe">
    <w:name w:val="Normal (Web)"/>
    <w:basedOn w:val="a"/>
    <w:uiPriority w:val="99"/>
    <w:unhideWhenUsed/>
    <w:rsid w:val="00872966"/>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docdata">
    <w:name w:val="docdata"/>
    <w:aliases w:val="docy,v5,7805,bqiaagaaeyqcaaagiaiaaapzggaabecaaaaaaaaaaaaaaaaaaaaaaaaaaaaaaaaaaaaaaaaaaaaaaaaaaaaaaaaaaaaaaaaaaaaaaaaaaaaaaaaaaaaaaaaaaaaaaaaaaaaaaaaaaaaaaaaaaaaaaaaaaaaaaaaaaaaaaaaaaaaaaaaaaaaaaaaaaaaaaaaaaaaaaaaaaaaaaaaaaaaaaaaaaaaaaaaaaaaaaaaa"/>
    <w:basedOn w:val="a"/>
    <w:rsid w:val="009B3725"/>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hgkelc">
    <w:name w:val="hgkelc"/>
    <w:basedOn w:val="a0"/>
    <w:rsid w:val="009B3725"/>
  </w:style>
  <w:style w:type="paragraph" w:customStyle="1" w:styleId="Default">
    <w:name w:val="Default"/>
    <w:rsid w:val="009B372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83825384">
      <w:marLeft w:val="0"/>
      <w:marRight w:val="0"/>
      <w:marTop w:val="0"/>
      <w:marBottom w:val="0"/>
      <w:divBdr>
        <w:top w:val="none" w:sz="0" w:space="0" w:color="auto"/>
        <w:left w:val="none" w:sz="0" w:space="0" w:color="auto"/>
        <w:bottom w:val="none" w:sz="0" w:space="0" w:color="auto"/>
        <w:right w:val="none" w:sz="0" w:space="0" w:color="auto"/>
      </w:divBdr>
      <w:divsChild>
        <w:div w:id="683825382">
          <w:marLeft w:val="0"/>
          <w:marRight w:val="0"/>
          <w:marTop w:val="0"/>
          <w:marBottom w:val="0"/>
          <w:divBdr>
            <w:top w:val="none" w:sz="0" w:space="0" w:color="auto"/>
            <w:left w:val="none" w:sz="0" w:space="0" w:color="auto"/>
            <w:bottom w:val="none" w:sz="0" w:space="0" w:color="auto"/>
            <w:right w:val="none" w:sz="0" w:space="0" w:color="auto"/>
          </w:divBdr>
        </w:div>
        <w:div w:id="683825388">
          <w:marLeft w:val="0"/>
          <w:marRight w:val="0"/>
          <w:marTop w:val="0"/>
          <w:marBottom w:val="0"/>
          <w:divBdr>
            <w:top w:val="none" w:sz="0" w:space="0" w:color="auto"/>
            <w:left w:val="none" w:sz="0" w:space="0" w:color="auto"/>
            <w:bottom w:val="none" w:sz="0" w:space="0" w:color="auto"/>
            <w:right w:val="none" w:sz="0" w:space="0" w:color="auto"/>
          </w:divBdr>
        </w:div>
      </w:divsChild>
    </w:div>
    <w:div w:id="683825385">
      <w:marLeft w:val="0"/>
      <w:marRight w:val="0"/>
      <w:marTop w:val="0"/>
      <w:marBottom w:val="0"/>
      <w:divBdr>
        <w:top w:val="none" w:sz="0" w:space="0" w:color="auto"/>
        <w:left w:val="none" w:sz="0" w:space="0" w:color="auto"/>
        <w:bottom w:val="none" w:sz="0" w:space="0" w:color="auto"/>
        <w:right w:val="none" w:sz="0" w:space="0" w:color="auto"/>
      </w:divBdr>
    </w:div>
    <w:div w:id="683825386">
      <w:marLeft w:val="0"/>
      <w:marRight w:val="0"/>
      <w:marTop w:val="0"/>
      <w:marBottom w:val="0"/>
      <w:divBdr>
        <w:top w:val="none" w:sz="0" w:space="0" w:color="auto"/>
        <w:left w:val="none" w:sz="0" w:space="0" w:color="auto"/>
        <w:bottom w:val="none" w:sz="0" w:space="0" w:color="auto"/>
        <w:right w:val="none" w:sz="0" w:space="0" w:color="auto"/>
      </w:divBdr>
    </w:div>
    <w:div w:id="683825387">
      <w:marLeft w:val="0"/>
      <w:marRight w:val="0"/>
      <w:marTop w:val="0"/>
      <w:marBottom w:val="0"/>
      <w:divBdr>
        <w:top w:val="none" w:sz="0" w:space="0" w:color="auto"/>
        <w:left w:val="none" w:sz="0" w:space="0" w:color="auto"/>
        <w:bottom w:val="none" w:sz="0" w:space="0" w:color="auto"/>
        <w:right w:val="none" w:sz="0" w:space="0" w:color="auto"/>
      </w:divBdr>
      <w:divsChild>
        <w:div w:id="683825394">
          <w:marLeft w:val="0"/>
          <w:marRight w:val="0"/>
          <w:marTop w:val="0"/>
          <w:marBottom w:val="0"/>
          <w:divBdr>
            <w:top w:val="none" w:sz="0" w:space="0" w:color="auto"/>
            <w:left w:val="none" w:sz="0" w:space="0" w:color="auto"/>
            <w:bottom w:val="none" w:sz="0" w:space="0" w:color="auto"/>
            <w:right w:val="none" w:sz="0" w:space="0" w:color="auto"/>
          </w:divBdr>
        </w:div>
      </w:divsChild>
    </w:div>
    <w:div w:id="683825389">
      <w:marLeft w:val="0"/>
      <w:marRight w:val="0"/>
      <w:marTop w:val="0"/>
      <w:marBottom w:val="0"/>
      <w:divBdr>
        <w:top w:val="none" w:sz="0" w:space="0" w:color="auto"/>
        <w:left w:val="none" w:sz="0" w:space="0" w:color="auto"/>
        <w:bottom w:val="none" w:sz="0" w:space="0" w:color="auto"/>
        <w:right w:val="none" w:sz="0" w:space="0" w:color="auto"/>
      </w:divBdr>
      <w:divsChild>
        <w:div w:id="683825383">
          <w:marLeft w:val="0"/>
          <w:marRight w:val="0"/>
          <w:marTop w:val="0"/>
          <w:marBottom w:val="0"/>
          <w:divBdr>
            <w:top w:val="none" w:sz="0" w:space="0" w:color="auto"/>
            <w:left w:val="none" w:sz="0" w:space="0" w:color="auto"/>
            <w:bottom w:val="none" w:sz="0" w:space="0" w:color="auto"/>
            <w:right w:val="none" w:sz="0" w:space="0" w:color="auto"/>
          </w:divBdr>
        </w:div>
        <w:div w:id="683825391">
          <w:marLeft w:val="0"/>
          <w:marRight w:val="0"/>
          <w:marTop w:val="0"/>
          <w:marBottom w:val="0"/>
          <w:divBdr>
            <w:top w:val="none" w:sz="0" w:space="0" w:color="auto"/>
            <w:left w:val="none" w:sz="0" w:space="0" w:color="auto"/>
            <w:bottom w:val="none" w:sz="0" w:space="0" w:color="auto"/>
            <w:right w:val="none" w:sz="0" w:space="0" w:color="auto"/>
          </w:divBdr>
        </w:div>
      </w:divsChild>
    </w:div>
    <w:div w:id="683825390">
      <w:marLeft w:val="0"/>
      <w:marRight w:val="0"/>
      <w:marTop w:val="0"/>
      <w:marBottom w:val="0"/>
      <w:divBdr>
        <w:top w:val="none" w:sz="0" w:space="0" w:color="auto"/>
        <w:left w:val="none" w:sz="0" w:space="0" w:color="auto"/>
        <w:bottom w:val="none" w:sz="0" w:space="0" w:color="auto"/>
        <w:right w:val="none" w:sz="0" w:space="0" w:color="auto"/>
      </w:divBdr>
    </w:div>
    <w:div w:id="683825392">
      <w:marLeft w:val="0"/>
      <w:marRight w:val="0"/>
      <w:marTop w:val="0"/>
      <w:marBottom w:val="0"/>
      <w:divBdr>
        <w:top w:val="none" w:sz="0" w:space="0" w:color="auto"/>
        <w:left w:val="none" w:sz="0" w:space="0" w:color="auto"/>
        <w:bottom w:val="none" w:sz="0" w:space="0" w:color="auto"/>
        <w:right w:val="none" w:sz="0" w:space="0" w:color="auto"/>
      </w:divBdr>
    </w:div>
    <w:div w:id="683825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34" TargetMode="External"/><Relationship Id="rId13" Type="http://schemas.openxmlformats.org/officeDocument/2006/relationships/hyperlink" Target="http://ivo.garant.ru/document/redirect/70353464/0" TargetMode="External"/><Relationship Id="rId18" Type="http://schemas.openxmlformats.org/officeDocument/2006/relationships/hyperlink" Target="http://ivo.garant.ru/document/redirect/10180094/100" TargetMode="External"/><Relationship Id="rId26" Type="http://schemas.openxmlformats.org/officeDocument/2006/relationships/hyperlink" Target="http://ivo.garant.ru/document/redirect/70353464/104" TargetMode="External"/><Relationship Id="rId3" Type="http://schemas.openxmlformats.org/officeDocument/2006/relationships/styles" Target="styles.xml"/><Relationship Id="rId21" Type="http://schemas.openxmlformats.org/officeDocument/2006/relationships/hyperlink" Target="http://ivo.garant.ru/document/redirect/10180094/100" TargetMode="External"/><Relationship Id="rId7" Type="http://schemas.openxmlformats.org/officeDocument/2006/relationships/endnotes" Target="endnotes.xml"/><Relationship Id="rId12" Type="http://schemas.openxmlformats.org/officeDocument/2006/relationships/hyperlink" Target="http://ivo.garant.ru/document/redirect/10164072/523" TargetMode="External"/><Relationship Id="rId17" Type="http://schemas.openxmlformats.org/officeDocument/2006/relationships/hyperlink" Target="http://ivo.garant.ru/document/redirect/70106648/0" TargetMode="External"/><Relationship Id="rId25" Type="http://schemas.openxmlformats.org/officeDocument/2006/relationships/hyperlink" Target="http://ivo.garant.ru/document/redirect/10164072/523" TargetMode="External"/><Relationship Id="rId2" Type="http://schemas.openxmlformats.org/officeDocument/2006/relationships/numbering" Target="numbering.xml"/><Relationship Id="rId16" Type="http://schemas.openxmlformats.org/officeDocument/2006/relationships/hyperlink" Target="http://ivo.garant.ru/document/redirect/70106648/1041" TargetMode="External"/><Relationship Id="rId20" Type="http://schemas.openxmlformats.org/officeDocument/2006/relationships/hyperlink" Target="http://ivo.garant.ru/document/redirect/71757358/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180026/4012" TargetMode="External"/><Relationship Id="rId24" Type="http://schemas.openxmlformats.org/officeDocument/2006/relationships/hyperlink" Target="http://ivo.garant.ru/document/redirect/10164072/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vo.garant.ru/document/redirect/70353464/41" TargetMode="External"/><Relationship Id="rId23" Type="http://schemas.openxmlformats.org/officeDocument/2006/relationships/hyperlink" Target="http://ivo.garant.ru/document/redirect/12127526/40005" TargetMode="External"/><Relationship Id="rId28" Type="http://schemas.openxmlformats.org/officeDocument/2006/relationships/hyperlink" Target="http://ivo.garant.ru/document/redirect/10164072/3" TargetMode="External"/><Relationship Id="rId10" Type="http://schemas.openxmlformats.org/officeDocument/2006/relationships/hyperlink" Target="http://ivo.garant.ru/document/redirect/10900200/1" TargetMode="External"/><Relationship Id="rId19" Type="http://schemas.openxmlformats.org/officeDocument/2006/relationships/hyperlink" Target="http://ivo.garant.ru/document/redirect/71757358/10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redirect/70353464/95" TargetMode="External"/><Relationship Id="rId14" Type="http://schemas.openxmlformats.org/officeDocument/2006/relationships/hyperlink" Target="http://ivo.garant.ru/document/redirect/10164072/523" TargetMode="External"/><Relationship Id="rId22" Type="http://schemas.openxmlformats.org/officeDocument/2006/relationships/hyperlink" Target="http://ivo.garant.ru/document/redirect/71757358/1000" TargetMode="External"/><Relationship Id="rId27" Type="http://schemas.openxmlformats.org/officeDocument/2006/relationships/hyperlink" Target="http://ivo.garant.ru/document/redirect/70353464/9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EDA09-B85B-4AAE-A9B3-0B69CCC8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4547</Words>
  <Characters>25921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НПП "Гарант-Сервис"</Company>
  <LinksUpToDate>false</LinksUpToDate>
  <CharactersWithSpaces>30408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НПП "Гарант-Сервис"</dc:creator>
  <cp:lastModifiedBy>ZamTil</cp:lastModifiedBy>
  <cp:revision>4</cp:revision>
  <cp:lastPrinted>2021-01-19T09:11:00Z</cp:lastPrinted>
  <dcterms:created xsi:type="dcterms:W3CDTF">2026-06-30T07:59:00Z</dcterms:created>
  <dcterms:modified xsi:type="dcterms:W3CDTF">2026-06-30T08:04:00Z</dcterms:modified>
</cp:coreProperties>
</file>