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BB" w:rsidRPr="005879BB" w:rsidRDefault="005D2ABB" w:rsidP="00D04DAC">
      <w:pPr>
        <w:ind w:firstLine="709"/>
        <w:jc w:val="right"/>
        <w:rPr>
          <w:sz w:val="20"/>
          <w:szCs w:val="20"/>
        </w:rPr>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r w:rsidRPr="005879BB">
        <w:rPr>
          <w:rFonts w:eastAsia="Calibri"/>
          <w:b/>
          <w:sz w:val="20"/>
          <w:szCs w:val="20"/>
          <w:lang w:eastAsia="en-US"/>
        </w:rPr>
        <w:t xml:space="preserve">ИКЗ </w:t>
      </w:r>
      <w:r w:rsidR="005879BB" w:rsidRPr="005879BB">
        <w:rPr>
          <w:b/>
          <w:sz w:val="20"/>
          <w:szCs w:val="20"/>
        </w:rPr>
        <w:t>26 1 2539009984 253901001 0001 191 0000 244</w:t>
      </w:r>
    </w:p>
    <w:p w:rsidR="005879BB" w:rsidRPr="005879BB" w:rsidRDefault="005879BB" w:rsidP="00D04DAC">
      <w:pPr>
        <w:ind w:firstLine="709"/>
        <w:jc w:val="right"/>
        <w:rPr>
          <w:b/>
          <w:sz w:val="20"/>
          <w:szCs w:val="20"/>
        </w:rPr>
      </w:pPr>
    </w:p>
    <w:p w:rsidR="005D2ABB" w:rsidRPr="005879BB" w:rsidRDefault="00DB515F" w:rsidP="00D04DAC">
      <w:pPr>
        <w:jc w:val="center"/>
        <w:rPr>
          <w:sz w:val="20"/>
          <w:szCs w:val="20"/>
          <w:u w:val="single"/>
        </w:rPr>
      </w:pPr>
      <w:r w:rsidRPr="005879BB">
        <w:rPr>
          <w:b/>
          <w:sz w:val="20"/>
          <w:szCs w:val="20"/>
        </w:rPr>
        <w:t>КОНТРАКТ</w:t>
      </w:r>
      <w:r w:rsidR="005D2ABB" w:rsidRPr="005879BB">
        <w:rPr>
          <w:b/>
          <w:sz w:val="20"/>
          <w:szCs w:val="20"/>
        </w:rPr>
        <w:t xml:space="preserve"> № </w:t>
      </w:r>
      <w:r w:rsidR="005D2ABB" w:rsidRPr="005879BB">
        <w:rPr>
          <w:sz w:val="20"/>
          <w:szCs w:val="20"/>
        </w:rPr>
        <w:t>_____________</w:t>
      </w:r>
    </w:p>
    <w:p w:rsidR="005D2ABB" w:rsidRPr="005879BB" w:rsidRDefault="005D2ABB" w:rsidP="00D04DAC">
      <w:pPr>
        <w:jc w:val="center"/>
        <w:rPr>
          <w:b/>
          <w:sz w:val="20"/>
          <w:szCs w:val="20"/>
        </w:rPr>
      </w:pPr>
      <w:r w:rsidRPr="005879BB">
        <w:rPr>
          <w:b/>
          <w:sz w:val="20"/>
          <w:szCs w:val="20"/>
        </w:rPr>
        <w:t xml:space="preserve">на </w:t>
      </w:r>
      <w:r w:rsidR="005B6D0E" w:rsidRPr="005879BB">
        <w:rPr>
          <w:b/>
          <w:sz w:val="20"/>
          <w:szCs w:val="20"/>
        </w:rPr>
        <w:t>выполнение работ</w:t>
      </w:r>
    </w:p>
    <w:p w:rsidR="000156FB" w:rsidRPr="005879BB" w:rsidRDefault="000156FB" w:rsidP="00D04DAC">
      <w:pPr>
        <w:autoSpaceDE w:val="0"/>
        <w:autoSpaceDN w:val="0"/>
        <w:adjustRightInd w:val="0"/>
        <w:ind w:firstLine="709"/>
        <w:jc w:val="both"/>
        <w:rPr>
          <w:sz w:val="20"/>
          <w:szCs w:val="20"/>
        </w:rPr>
      </w:pPr>
    </w:p>
    <w:p w:rsidR="000156FB" w:rsidRPr="005879BB" w:rsidRDefault="000156FB" w:rsidP="00D04DAC">
      <w:pPr>
        <w:tabs>
          <w:tab w:val="left" w:pos="2410"/>
        </w:tabs>
        <w:autoSpaceDE w:val="0"/>
        <w:autoSpaceDN w:val="0"/>
        <w:adjustRightInd w:val="0"/>
        <w:jc w:val="both"/>
        <w:rPr>
          <w:sz w:val="20"/>
          <w:szCs w:val="20"/>
        </w:rPr>
      </w:pPr>
      <w:r w:rsidRPr="005879BB">
        <w:rPr>
          <w:sz w:val="20"/>
          <w:szCs w:val="20"/>
        </w:rPr>
        <w:t>г</w:t>
      </w:r>
      <w:r w:rsidR="005D2ABB" w:rsidRPr="005879BB">
        <w:rPr>
          <w:sz w:val="20"/>
          <w:szCs w:val="20"/>
        </w:rPr>
        <w:t>.</w:t>
      </w:r>
      <w:r w:rsidRPr="005879BB">
        <w:rPr>
          <w:sz w:val="20"/>
          <w:szCs w:val="20"/>
        </w:rPr>
        <w:t xml:space="preserve"> Владивосток</w:t>
      </w:r>
      <w:r w:rsidRPr="005879BB">
        <w:rPr>
          <w:sz w:val="20"/>
          <w:szCs w:val="20"/>
        </w:rPr>
        <w:tab/>
      </w:r>
      <w:r w:rsidRPr="005879BB">
        <w:rPr>
          <w:sz w:val="20"/>
          <w:szCs w:val="20"/>
        </w:rPr>
        <w:tab/>
      </w:r>
      <w:r w:rsidRPr="005879BB">
        <w:rPr>
          <w:sz w:val="20"/>
          <w:szCs w:val="20"/>
        </w:rPr>
        <w:tab/>
      </w:r>
      <w:r w:rsidRPr="005879BB">
        <w:rPr>
          <w:sz w:val="20"/>
          <w:szCs w:val="20"/>
        </w:rPr>
        <w:tab/>
      </w:r>
      <w:r w:rsidRPr="005879BB">
        <w:rPr>
          <w:sz w:val="20"/>
          <w:szCs w:val="20"/>
        </w:rPr>
        <w:tab/>
      </w:r>
      <w:r w:rsidR="005879BB" w:rsidRPr="005879BB">
        <w:rPr>
          <w:sz w:val="20"/>
          <w:szCs w:val="20"/>
        </w:rPr>
        <w:t xml:space="preserve">                            </w:t>
      </w:r>
      <w:r w:rsidR="00DB515F" w:rsidRPr="005879BB">
        <w:rPr>
          <w:sz w:val="20"/>
          <w:szCs w:val="20"/>
        </w:rPr>
        <w:tab/>
        <w:t xml:space="preserve">   </w:t>
      </w:r>
      <w:r w:rsidR="005879BB" w:rsidRPr="005879BB">
        <w:rPr>
          <w:sz w:val="20"/>
          <w:szCs w:val="20"/>
        </w:rPr>
        <w:t xml:space="preserve">       </w:t>
      </w:r>
      <w:proofErr w:type="gramStart"/>
      <w:r w:rsidR="005879BB" w:rsidRPr="005879BB">
        <w:rPr>
          <w:sz w:val="20"/>
          <w:szCs w:val="20"/>
        </w:rPr>
        <w:t xml:space="preserve">   </w:t>
      </w:r>
      <w:r w:rsidR="00DB515F" w:rsidRPr="005879BB">
        <w:rPr>
          <w:sz w:val="20"/>
          <w:szCs w:val="20"/>
        </w:rPr>
        <w:t>«</w:t>
      </w:r>
      <w:proofErr w:type="gramEnd"/>
      <w:r w:rsidR="00DB515F" w:rsidRPr="005879BB">
        <w:rPr>
          <w:sz w:val="20"/>
          <w:szCs w:val="20"/>
        </w:rPr>
        <w:t>_____» _______ 2026</w:t>
      </w:r>
      <w:r w:rsidRPr="005879BB">
        <w:rPr>
          <w:sz w:val="20"/>
          <w:szCs w:val="20"/>
        </w:rPr>
        <w:t xml:space="preserve"> года</w:t>
      </w:r>
    </w:p>
    <w:p w:rsidR="000156FB" w:rsidRPr="005879BB" w:rsidRDefault="000156FB" w:rsidP="00D04DAC">
      <w:pPr>
        <w:autoSpaceDE w:val="0"/>
        <w:autoSpaceDN w:val="0"/>
        <w:adjustRightInd w:val="0"/>
        <w:ind w:firstLine="709"/>
        <w:jc w:val="both"/>
        <w:rPr>
          <w:sz w:val="20"/>
          <w:szCs w:val="20"/>
        </w:rPr>
      </w:pPr>
    </w:p>
    <w:p w:rsidR="000156FB" w:rsidRPr="005879BB" w:rsidRDefault="005D2ABB" w:rsidP="00D04DAC">
      <w:pPr>
        <w:autoSpaceDE w:val="0"/>
        <w:autoSpaceDN w:val="0"/>
        <w:adjustRightInd w:val="0"/>
        <w:ind w:firstLine="709"/>
        <w:jc w:val="both"/>
        <w:rPr>
          <w:rFonts w:eastAsia="Calibri"/>
          <w:sz w:val="20"/>
          <w:szCs w:val="20"/>
          <w:lang w:eastAsia="en-US"/>
        </w:rPr>
      </w:pPr>
      <w:r w:rsidRPr="005879BB">
        <w:rPr>
          <w:noProof/>
          <w:sz w:val="20"/>
          <w:szCs w:val="20"/>
        </w:rPr>
        <w:t xml:space="preserve">Федеральное </w:t>
      </w:r>
      <w:r w:rsidRPr="005879BB">
        <w:rPr>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5879BB">
        <w:rPr>
          <w:sz w:val="20"/>
          <w:szCs w:val="20"/>
          <w:shd w:val="clear" w:color="auto" w:fill="FFFFFF"/>
        </w:rPr>
        <w:t xml:space="preserve">, именуемое в дальнейшем «Заказчик», в лице </w:t>
      </w:r>
      <w:r w:rsidR="00CF1FEB" w:rsidRPr="005879BB">
        <w:rPr>
          <w:sz w:val="20"/>
          <w:szCs w:val="20"/>
        </w:rPr>
        <w:t>___________________</w:t>
      </w:r>
      <w:r w:rsidRPr="005879BB">
        <w:rPr>
          <w:sz w:val="20"/>
          <w:szCs w:val="20"/>
          <w:shd w:val="clear" w:color="auto" w:fill="FFFFFF"/>
        </w:rPr>
        <w:t xml:space="preserve">, действующего на основании </w:t>
      </w:r>
      <w:r w:rsidR="00CF1FEB" w:rsidRPr="005879BB">
        <w:rPr>
          <w:sz w:val="20"/>
          <w:szCs w:val="20"/>
        </w:rPr>
        <w:t>_________</w:t>
      </w:r>
      <w:r w:rsidRPr="005879BB">
        <w:rPr>
          <w:sz w:val="20"/>
          <w:szCs w:val="20"/>
          <w:shd w:val="clear" w:color="auto" w:fill="FFFFFF"/>
        </w:rPr>
        <w:t xml:space="preserve">, с одной стороны, и </w:t>
      </w:r>
      <w:bookmarkStart w:id="11" w:name="SupplierName"/>
      <w:r w:rsidRPr="005879BB">
        <w:rPr>
          <w:sz w:val="20"/>
          <w:szCs w:val="20"/>
          <w:shd w:val="clear" w:color="auto" w:fill="FFFFFF"/>
        </w:rPr>
        <w:t>______________________</w:t>
      </w:r>
      <w:bookmarkEnd w:id="11"/>
      <w:r w:rsidRPr="005879BB">
        <w:rPr>
          <w:sz w:val="20"/>
          <w:szCs w:val="20"/>
          <w:shd w:val="clear" w:color="auto" w:fill="FFFFFF"/>
        </w:rPr>
        <w:t>, именуемый</w:t>
      </w:r>
      <w:r w:rsidR="00B70D46">
        <w:rPr>
          <w:sz w:val="20"/>
          <w:szCs w:val="20"/>
          <w:shd w:val="clear" w:color="auto" w:fill="FFFFFF"/>
        </w:rPr>
        <w:t xml:space="preserve"> </w:t>
      </w:r>
      <w:r w:rsidR="00B70D46" w:rsidRPr="00B70D46">
        <w:rPr>
          <w:color w:val="FF0000"/>
          <w:sz w:val="20"/>
          <w:szCs w:val="20"/>
          <w:shd w:val="clear" w:color="auto" w:fill="FFFFFF"/>
        </w:rPr>
        <w:t>(</w:t>
      </w:r>
      <w:proofErr w:type="spellStart"/>
      <w:r w:rsidR="00B70D46" w:rsidRPr="00B70D46">
        <w:rPr>
          <w:color w:val="FF0000"/>
          <w:sz w:val="20"/>
          <w:szCs w:val="20"/>
          <w:shd w:val="clear" w:color="auto" w:fill="FFFFFF"/>
        </w:rPr>
        <w:t>ое</w:t>
      </w:r>
      <w:proofErr w:type="spellEnd"/>
      <w:r w:rsidR="00B70D46" w:rsidRPr="00B70D46">
        <w:rPr>
          <w:color w:val="FF0000"/>
          <w:sz w:val="20"/>
          <w:szCs w:val="20"/>
          <w:shd w:val="clear" w:color="auto" w:fill="FFFFFF"/>
        </w:rPr>
        <w:t>)</w:t>
      </w:r>
      <w:r w:rsidRPr="00B70D46">
        <w:rPr>
          <w:color w:val="FF0000"/>
          <w:sz w:val="20"/>
          <w:szCs w:val="20"/>
        </w:rPr>
        <w:t xml:space="preserve"> </w:t>
      </w:r>
      <w:r w:rsidRPr="005879BB">
        <w:rPr>
          <w:sz w:val="20"/>
          <w:szCs w:val="20"/>
        </w:rPr>
        <w:t xml:space="preserve">в дальнейшем «Подрядчик», </w:t>
      </w:r>
      <w:bookmarkStart w:id="12" w:name="SupplierDolgnLico"/>
      <w:r w:rsidRPr="005879BB">
        <w:rPr>
          <w:sz w:val="20"/>
          <w:szCs w:val="20"/>
        </w:rPr>
        <w:t>в лице ___________________, действующего на основании _________</w:t>
      </w:r>
      <w:bookmarkEnd w:id="12"/>
      <w:r w:rsidRPr="005879BB">
        <w:rPr>
          <w:sz w:val="20"/>
          <w:szCs w:val="20"/>
        </w:rPr>
        <w:t>, с другой стороны, вместе именуемые в дальнейшем «Стороны»</w:t>
      </w:r>
      <w:r w:rsidRPr="005879BB">
        <w:rPr>
          <w:bCs/>
          <w:sz w:val="20"/>
          <w:szCs w:val="20"/>
        </w:rPr>
        <w:t>,</w:t>
      </w:r>
      <w:r w:rsidRPr="005879BB">
        <w:rPr>
          <w:sz w:val="20"/>
          <w:szCs w:val="20"/>
        </w:rPr>
        <w:t xml:space="preserve"> и каждый в отдельности «Сторона», с соблюдением требований Гражданского </w:t>
      </w:r>
      <w:hyperlink r:id="rId8" w:history="1">
        <w:r w:rsidRPr="005879BB">
          <w:rPr>
            <w:sz w:val="20"/>
            <w:szCs w:val="20"/>
          </w:rPr>
          <w:t>кодекса</w:t>
        </w:r>
      </w:hyperlink>
      <w:r w:rsidRPr="005879BB">
        <w:rPr>
          <w:sz w:val="20"/>
          <w:szCs w:val="20"/>
        </w:rPr>
        <w:t xml:space="preserve"> Российской Федерации, в соответствии с пунктом 4 части 1 статьи 93 Федерального закона № 44-ФЗ от 05.04.2013 года «О </w:t>
      </w:r>
      <w:r w:rsidR="007F5E8B" w:rsidRPr="005879BB">
        <w:rPr>
          <w:sz w:val="20"/>
          <w:szCs w:val="20"/>
        </w:rPr>
        <w:t>контрактной</w:t>
      </w:r>
      <w:r w:rsidRPr="005879BB">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DB515F" w:rsidRPr="005879BB">
        <w:rPr>
          <w:sz w:val="20"/>
          <w:szCs w:val="20"/>
        </w:rPr>
        <w:t>Контракт</w:t>
      </w:r>
      <w:r w:rsidRPr="005879BB">
        <w:rPr>
          <w:sz w:val="20"/>
          <w:szCs w:val="20"/>
        </w:rPr>
        <w:t xml:space="preserve"> (далее – </w:t>
      </w:r>
      <w:r w:rsidR="00DB515F" w:rsidRPr="005879BB">
        <w:rPr>
          <w:sz w:val="20"/>
          <w:szCs w:val="20"/>
        </w:rPr>
        <w:t>Контракт</w:t>
      </w:r>
      <w:r w:rsidRPr="005879BB">
        <w:rPr>
          <w:sz w:val="20"/>
          <w:szCs w:val="20"/>
        </w:rPr>
        <w:t>) о нижеследующем:</w:t>
      </w:r>
    </w:p>
    <w:p w:rsidR="00AE049E" w:rsidRPr="005879BB" w:rsidRDefault="00AE049E" w:rsidP="00D04DAC">
      <w:pPr>
        <w:ind w:firstLine="709"/>
        <w:contextualSpacing/>
        <w:jc w:val="center"/>
        <w:rPr>
          <w:sz w:val="20"/>
          <w:szCs w:val="20"/>
        </w:rPr>
      </w:pPr>
    </w:p>
    <w:p w:rsidR="00AE049E" w:rsidRPr="005879BB" w:rsidRDefault="003836B9" w:rsidP="00D04DAC">
      <w:pPr>
        <w:contextualSpacing/>
        <w:jc w:val="center"/>
        <w:rPr>
          <w:b/>
          <w:sz w:val="20"/>
          <w:szCs w:val="20"/>
        </w:rPr>
      </w:pPr>
      <w:r w:rsidRPr="005879BB">
        <w:rPr>
          <w:b/>
          <w:sz w:val="20"/>
          <w:szCs w:val="20"/>
        </w:rPr>
        <w:t xml:space="preserve">1. ПРЕДМЕТ </w:t>
      </w:r>
      <w:r w:rsidR="00DB515F" w:rsidRPr="005879BB">
        <w:rPr>
          <w:b/>
          <w:sz w:val="20"/>
          <w:szCs w:val="20"/>
        </w:rPr>
        <w:t>КОНТРАКТА</w:t>
      </w:r>
    </w:p>
    <w:bookmarkEnd w:id="0"/>
    <w:bookmarkEnd w:id="1"/>
    <w:bookmarkEnd w:id="2"/>
    <w:bookmarkEnd w:id="3"/>
    <w:bookmarkEnd w:id="4"/>
    <w:bookmarkEnd w:id="5"/>
    <w:bookmarkEnd w:id="6"/>
    <w:bookmarkEnd w:id="7"/>
    <w:bookmarkEnd w:id="8"/>
    <w:bookmarkEnd w:id="9"/>
    <w:bookmarkEnd w:id="10"/>
    <w:p w:rsidR="001F27B5" w:rsidRPr="005879BB" w:rsidRDefault="003836B9" w:rsidP="001F27B5">
      <w:pPr>
        <w:ind w:firstLine="709"/>
        <w:jc w:val="both"/>
        <w:rPr>
          <w:sz w:val="20"/>
          <w:szCs w:val="20"/>
        </w:rPr>
      </w:pPr>
      <w:r w:rsidRPr="005879BB">
        <w:rPr>
          <w:sz w:val="20"/>
          <w:szCs w:val="20"/>
        </w:rPr>
        <w:t xml:space="preserve">1.1. Предметом </w:t>
      </w:r>
      <w:r w:rsidR="00DB515F" w:rsidRPr="005879BB">
        <w:rPr>
          <w:sz w:val="20"/>
          <w:szCs w:val="20"/>
        </w:rPr>
        <w:t>Контракта</w:t>
      </w:r>
      <w:r w:rsidRPr="005879BB">
        <w:rPr>
          <w:sz w:val="20"/>
          <w:szCs w:val="20"/>
        </w:rPr>
        <w:t xml:space="preserve"> является: </w:t>
      </w:r>
      <w:r w:rsidRPr="005879BB">
        <w:rPr>
          <w:b/>
          <w:sz w:val="20"/>
          <w:szCs w:val="20"/>
        </w:rPr>
        <w:t xml:space="preserve">Выполнение работ по </w:t>
      </w:r>
      <w:r w:rsidR="00130BD0" w:rsidRPr="00130BD0">
        <w:rPr>
          <w:b/>
          <w:sz w:val="20"/>
          <w:szCs w:val="20"/>
        </w:rPr>
        <w:t xml:space="preserve">установке защитных решеток в проемах на объекте капитального строительства «Жилой дом на 160 квартир для обслуживающего персонала дружины «Галактика» и специалистов по обслуживанию детей </w:t>
      </w:r>
      <w:r w:rsidR="001F27B5">
        <w:rPr>
          <w:b/>
          <w:sz w:val="20"/>
          <w:szCs w:val="20"/>
        </w:rPr>
        <w:t>с ограниченными возможностями»</w:t>
      </w:r>
      <w:r w:rsidR="001C293B">
        <w:rPr>
          <w:b/>
          <w:sz w:val="20"/>
          <w:szCs w:val="20"/>
        </w:rPr>
        <w:t xml:space="preserve">, </w:t>
      </w:r>
      <w:r w:rsidR="001C293B" w:rsidRPr="001C293B">
        <w:rPr>
          <w:b/>
          <w:sz w:val="20"/>
          <w:szCs w:val="20"/>
        </w:rPr>
        <w:t xml:space="preserve">адрес местонахождения: 690108, Приморский край, </w:t>
      </w:r>
      <w:r w:rsidR="001C293B">
        <w:rPr>
          <w:b/>
          <w:sz w:val="20"/>
          <w:szCs w:val="20"/>
        </w:rPr>
        <w:t xml:space="preserve">г. Владивосток, ул. </w:t>
      </w:r>
      <w:proofErr w:type="spellStart"/>
      <w:r w:rsidR="001C293B">
        <w:rPr>
          <w:b/>
          <w:sz w:val="20"/>
          <w:szCs w:val="20"/>
        </w:rPr>
        <w:t>Артековская</w:t>
      </w:r>
      <w:proofErr w:type="spellEnd"/>
      <w:r w:rsidR="001C293B">
        <w:rPr>
          <w:b/>
          <w:sz w:val="20"/>
          <w:szCs w:val="20"/>
        </w:rPr>
        <w:t xml:space="preserve">, д. </w:t>
      </w:r>
      <w:r w:rsidR="001C293B" w:rsidRPr="001C293B">
        <w:rPr>
          <w:b/>
          <w:sz w:val="20"/>
          <w:szCs w:val="20"/>
        </w:rPr>
        <w:t>10, стр.</w:t>
      </w:r>
      <w:r w:rsidR="0086520A">
        <w:rPr>
          <w:b/>
          <w:sz w:val="20"/>
          <w:szCs w:val="20"/>
        </w:rPr>
        <w:t xml:space="preserve"> </w:t>
      </w:r>
      <w:r w:rsidR="001C293B" w:rsidRPr="001C293B">
        <w:rPr>
          <w:b/>
          <w:sz w:val="20"/>
          <w:szCs w:val="20"/>
        </w:rPr>
        <w:t>1</w:t>
      </w:r>
      <w:r w:rsidR="001F27B5">
        <w:rPr>
          <w:b/>
          <w:sz w:val="20"/>
          <w:szCs w:val="20"/>
        </w:rPr>
        <w:t xml:space="preserve"> </w:t>
      </w:r>
      <w:r w:rsidRPr="005879BB">
        <w:rPr>
          <w:sz w:val="20"/>
          <w:szCs w:val="20"/>
        </w:rPr>
        <w:t xml:space="preserve">(далее – </w:t>
      </w:r>
      <w:r w:rsidR="000156FB" w:rsidRPr="005879BB">
        <w:rPr>
          <w:sz w:val="20"/>
          <w:szCs w:val="20"/>
        </w:rPr>
        <w:t xml:space="preserve">Работы, Объект). </w:t>
      </w:r>
    </w:p>
    <w:p w:rsidR="00AE049E" w:rsidRPr="005879BB" w:rsidRDefault="003836B9" w:rsidP="00D04DAC">
      <w:pPr>
        <w:ind w:firstLine="709"/>
        <w:jc w:val="both"/>
        <w:rPr>
          <w:sz w:val="20"/>
          <w:szCs w:val="20"/>
        </w:rPr>
      </w:pPr>
      <w:r w:rsidRPr="005879BB">
        <w:rPr>
          <w:sz w:val="20"/>
          <w:szCs w:val="20"/>
        </w:rPr>
        <w:t xml:space="preserve">Заказчик поручает, а Подрядчик принимает на себя обязательства выполнить Работы </w:t>
      </w:r>
      <w:r w:rsidR="00B011CB" w:rsidRPr="005879BB">
        <w:rPr>
          <w:sz w:val="20"/>
          <w:szCs w:val="20"/>
        </w:rPr>
        <w:t>и сдать их результат Заказчику, а Заказчик обязуется принять результат Работ и оплатить его</w:t>
      </w:r>
      <w:r w:rsidRPr="005879BB">
        <w:rPr>
          <w:sz w:val="20"/>
          <w:szCs w:val="20"/>
        </w:rPr>
        <w:t xml:space="preserve">, в </w:t>
      </w:r>
      <w:r w:rsidR="00B011CB" w:rsidRPr="005879BB">
        <w:rPr>
          <w:sz w:val="20"/>
          <w:szCs w:val="20"/>
        </w:rPr>
        <w:t xml:space="preserve">порядке и </w:t>
      </w:r>
      <w:r w:rsidRPr="005879BB">
        <w:rPr>
          <w:sz w:val="20"/>
          <w:szCs w:val="20"/>
        </w:rPr>
        <w:t xml:space="preserve">сроки, </w:t>
      </w:r>
      <w:r w:rsidR="00B011CB" w:rsidRPr="005879BB">
        <w:rPr>
          <w:sz w:val="20"/>
          <w:szCs w:val="20"/>
        </w:rPr>
        <w:t xml:space="preserve">предусмотренные </w:t>
      </w:r>
      <w:r w:rsidR="00DB515F" w:rsidRPr="005879BB">
        <w:rPr>
          <w:sz w:val="20"/>
          <w:szCs w:val="20"/>
        </w:rPr>
        <w:t>Контрактом</w:t>
      </w:r>
      <w:r w:rsidRPr="005879BB">
        <w:rPr>
          <w:sz w:val="20"/>
          <w:szCs w:val="20"/>
        </w:rPr>
        <w:t>.</w:t>
      </w:r>
    </w:p>
    <w:p w:rsidR="000156FB" w:rsidRPr="005879BB" w:rsidRDefault="000156FB" w:rsidP="00D04DAC">
      <w:pPr>
        <w:tabs>
          <w:tab w:val="left" w:pos="62"/>
        </w:tabs>
        <w:ind w:firstLine="709"/>
        <w:jc w:val="both"/>
        <w:rPr>
          <w:sz w:val="20"/>
          <w:szCs w:val="20"/>
        </w:rPr>
      </w:pPr>
      <w:r w:rsidRPr="005879BB">
        <w:rPr>
          <w:sz w:val="20"/>
          <w:szCs w:val="20"/>
        </w:rPr>
        <w:t xml:space="preserve">1.2. </w:t>
      </w:r>
      <w:r w:rsidR="00B011CB" w:rsidRPr="005879BB">
        <w:rPr>
          <w:sz w:val="20"/>
          <w:szCs w:val="20"/>
        </w:rPr>
        <w:t>Работы выполняются иждивением Подрядчика – из его материалов, оборудования, его силами и средствами.</w:t>
      </w:r>
    </w:p>
    <w:p w:rsidR="00AE049E" w:rsidRPr="005879BB" w:rsidRDefault="003836B9" w:rsidP="00D04DAC">
      <w:pPr>
        <w:ind w:firstLine="709"/>
        <w:jc w:val="both"/>
        <w:rPr>
          <w:sz w:val="20"/>
          <w:szCs w:val="20"/>
        </w:rPr>
      </w:pPr>
      <w:r w:rsidRPr="005879BB">
        <w:rPr>
          <w:sz w:val="20"/>
          <w:szCs w:val="20"/>
        </w:rPr>
        <w:t>1.</w:t>
      </w:r>
      <w:r w:rsidR="000156FB" w:rsidRPr="005879BB">
        <w:rPr>
          <w:sz w:val="20"/>
          <w:szCs w:val="20"/>
        </w:rPr>
        <w:t>3</w:t>
      </w:r>
      <w:r w:rsidRPr="005879BB">
        <w:rPr>
          <w:sz w:val="20"/>
          <w:szCs w:val="20"/>
        </w:rPr>
        <w:t xml:space="preserve">. </w:t>
      </w:r>
      <w:r w:rsidR="005861CE" w:rsidRPr="005879BB">
        <w:rPr>
          <w:sz w:val="20"/>
          <w:szCs w:val="20"/>
        </w:rPr>
        <w:t>Работы выполняются в соответствии с Техническим заданием (Приложение № 1)</w:t>
      </w:r>
      <w:r w:rsidR="008B4042">
        <w:rPr>
          <w:sz w:val="20"/>
          <w:szCs w:val="20"/>
        </w:rPr>
        <w:t xml:space="preserve"> приложениями к Техническому заданию, которые</w:t>
      </w:r>
      <w:r w:rsidR="00D85BE9">
        <w:rPr>
          <w:sz w:val="20"/>
          <w:szCs w:val="20"/>
        </w:rPr>
        <w:t xml:space="preserve"> являе</w:t>
      </w:r>
      <w:r w:rsidR="005861CE" w:rsidRPr="005879BB">
        <w:rPr>
          <w:sz w:val="20"/>
          <w:szCs w:val="20"/>
        </w:rPr>
        <w:t>тся</w:t>
      </w:r>
      <w:r w:rsidR="003E4157" w:rsidRPr="005879BB">
        <w:rPr>
          <w:sz w:val="20"/>
          <w:szCs w:val="20"/>
        </w:rPr>
        <w:t xml:space="preserve"> неотъемлемой частью </w:t>
      </w:r>
      <w:r w:rsidR="00DB515F" w:rsidRPr="005879BB">
        <w:rPr>
          <w:sz w:val="20"/>
          <w:szCs w:val="20"/>
        </w:rPr>
        <w:t>Контракта</w:t>
      </w:r>
      <w:r w:rsidR="005861CE" w:rsidRPr="005879BB">
        <w:rPr>
          <w:sz w:val="20"/>
          <w:szCs w:val="20"/>
        </w:rPr>
        <w:t>.</w:t>
      </w:r>
    </w:p>
    <w:p w:rsidR="003E4157" w:rsidRPr="005879BB" w:rsidRDefault="003E4157" w:rsidP="00D04DAC">
      <w:pPr>
        <w:ind w:firstLine="709"/>
        <w:jc w:val="both"/>
        <w:rPr>
          <w:sz w:val="20"/>
          <w:szCs w:val="20"/>
        </w:rPr>
      </w:pPr>
    </w:p>
    <w:p w:rsidR="00862996" w:rsidRPr="005879BB" w:rsidRDefault="00862996" w:rsidP="00D04DAC">
      <w:pPr>
        <w:contextualSpacing/>
        <w:jc w:val="center"/>
        <w:rPr>
          <w:sz w:val="20"/>
          <w:szCs w:val="20"/>
        </w:rPr>
      </w:pPr>
      <w:bookmarkStart w:id="13" w:name="Par1"/>
      <w:bookmarkStart w:id="14" w:name="Par5"/>
      <w:bookmarkStart w:id="15" w:name="Par0"/>
      <w:bookmarkEnd w:id="13"/>
      <w:bookmarkEnd w:id="14"/>
      <w:bookmarkEnd w:id="15"/>
      <w:r w:rsidRPr="005879BB">
        <w:rPr>
          <w:b/>
          <w:sz w:val="20"/>
          <w:szCs w:val="20"/>
        </w:rPr>
        <w:t>2. СРОКИ И МЕСТО ВЫПОЛНЕНИЯ РАБОТ</w:t>
      </w:r>
    </w:p>
    <w:p w:rsidR="00862996" w:rsidRPr="005879BB" w:rsidRDefault="00862996" w:rsidP="00D04DAC">
      <w:pPr>
        <w:ind w:firstLine="709"/>
        <w:jc w:val="both"/>
        <w:rPr>
          <w:sz w:val="20"/>
          <w:szCs w:val="20"/>
        </w:rPr>
      </w:pPr>
      <w:r w:rsidRPr="005879BB">
        <w:rPr>
          <w:sz w:val="20"/>
          <w:szCs w:val="20"/>
        </w:rPr>
        <w:t>2.1. Срок выполнения Работ</w:t>
      </w:r>
      <w:r w:rsidR="005861CE" w:rsidRPr="005879BB">
        <w:rPr>
          <w:sz w:val="20"/>
          <w:szCs w:val="20"/>
        </w:rPr>
        <w:t>:</w:t>
      </w:r>
      <w:r w:rsidRPr="005879BB">
        <w:rPr>
          <w:sz w:val="20"/>
          <w:szCs w:val="20"/>
        </w:rPr>
        <w:t xml:space="preserve"> </w:t>
      </w:r>
      <w:r w:rsidR="00130BD0">
        <w:rPr>
          <w:sz w:val="20"/>
          <w:szCs w:val="20"/>
        </w:rPr>
        <w:t>в течение 20 (Двадцати) календарных дней с даты заключения Контракта.</w:t>
      </w:r>
    </w:p>
    <w:p w:rsidR="00862996" w:rsidRPr="005879BB" w:rsidRDefault="00862996" w:rsidP="00D04DAC">
      <w:pPr>
        <w:ind w:firstLine="709"/>
        <w:jc w:val="both"/>
        <w:rPr>
          <w:sz w:val="20"/>
          <w:szCs w:val="20"/>
        </w:rPr>
      </w:pPr>
      <w:r w:rsidRPr="005879BB">
        <w:rPr>
          <w:sz w:val="20"/>
          <w:szCs w:val="20"/>
        </w:rPr>
        <w:t xml:space="preserve">2.2. Место выполнения </w:t>
      </w:r>
      <w:r w:rsidRPr="00130BD0">
        <w:rPr>
          <w:sz w:val="20"/>
          <w:szCs w:val="20"/>
        </w:rPr>
        <w:t xml:space="preserve">Работ: </w:t>
      </w:r>
      <w:r w:rsidR="00130BD0" w:rsidRPr="00130BD0">
        <w:rPr>
          <w:bCs/>
          <w:sz w:val="20"/>
          <w:szCs w:val="20"/>
        </w:rPr>
        <w:t xml:space="preserve">Приморский край, г. Владивосток, ул. </w:t>
      </w:r>
      <w:proofErr w:type="spellStart"/>
      <w:r w:rsidR="00130BD0" w:rsidRPr="00130BD0">
        <w:rPr>
          <w:bCs/>
          <w:sz w:val="20"/>
          <w:szCs w:val="20"/>
        </w:rPr>
        <w:t>Артековская</w:t>
      </w:r>
      <w:proofErr w:type="spellEnd"/>
      <w:r w:rsidR="00130BD0" w:rsidRPr="00130BD0">
        <w:rPr>
          <w:bCs/>
          <w:sz w:val="20"/>
          <w:szCs w:val="20"/>
        </w:rPr>
        <w:t>, д. 10</w:t>
      </w:r>
      <w:r w:rsidR="00130BD0">
        <w:rPr>
          <w:bCs/>
          <w:sz w:val="20"/>
          <w:szCs w:val="20"/>
        </w:rPr>
        <w:t>,</w:t>
      </w:r>
      <w:r w:rsidR="00130BD0" w:rsidRPr="00130BD0">
        <w:rPr>
          <w:bCs/>
          <w:sz w:val="20"/>
          <w:szCs w:val="20"/>
        </w:rPr>
        <w:t xml:space="preserve"> стр. 1, в</w:t>
      </w:r>
      <w:r w:rsidR="001C293B">
        <w:rPr>
          <w:bCs/>
          <w:sz w:val="20"/>
          <w:szCs w:val="20"/>
        </w:rPr>
        <w:t xml:space="preserve"> местах, указанных Заказчиком. </w:t>
      </w:r>
    </w:p>
    <w:p w:rsidR="00862996" w:rsidRPr="005879BB" w:rsidRDefault="00862996" w:rsidP="00D04DA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AE049E" w:rsidRPr="005879BB" w:rsidRDefault="00862996" w:rsidP="00D04DAC">
      <w:pPr>
        <w:jc w:val="center"/>
        <w:rPr>
          <w:b/>
          <w:sz w:val="20"/>
          <w:szCs w:val="20"/>
        </w:rPr>
      </w:pPr>
      <w:r w:rsidRPr="005879BB">
        <w:rPr>
          <w:b/>
          <w:sz w:val="20"/>
          <w:szCs w:val="20"/>
        </w:rPr>
        <w:t>3</w:t>
      </w:r>
      <w:r w:rsidR="003836B9" w:rsidRPr="005879BB">
        <w:rPr>
          <w:b/>
          <w:sz w:val="20"/>
          <w:szCs w:val="20"/>
        </w:rPr>
        <w:t xml:space="preserve">. ЦЕНА </w:t>
      </w:r>
      <w:r w:rsidR="00DB515F" w:rsidRPr="005879BB">
        <w:rPr>
          <w:b/>
          <w:sz w:val="20"/>
          <w:szCs w:val="20"/>
        </w:rPr>
        <w:t>КОНТРАКТА</w:t>
      </w:r>
    </w:p>
    <w:p w:rsidR="00384841" w:rsidRPr="005879BB" w:rsidRDefault="00862996" w:rsidP="00D04DAC">
      <w:pPr>
        <w:tabs>
          <w:tab w:val="left" w:pos="709"/>
        </w:tabs>
        <w:ind w:firstLine="709"/>
        <w:jc w:val="both"/>
        <w:rPr>
          <w:bCs/>
          <w:i/>
          <w:snapToGrid w:val="0"/>
          <w:sz w:val="20"/>
          <w:szCs w:val="20"/>
        </w:rPr>
      </w:pPr>
      <w:r w:rsidRPr="005879BB">
        <w:rPr>
          <w:sz w:val="20"/>
          <w:szCs w:val="20"/>
        </w:rPr>
        <w:t>3</w:t>
      </w:r>
      <w:r w:rsidR="00012FE5" w:rsidRPr="005879BB">
        <w:rPr>
          <w:sz w:val="20"/>
          <w:szCs w:val="20"/>
        </w:rPr>
        <w:t xml:space="preserve">.1. </w:t>
      </w:r>
      <w:r w:rsidR="00384841" w:rsidRPr="005879BB">
        <w:rPr>
          <w:snapToGrid w:val="0"/>
          <w:sz w:val="20"/>
          <w:szCs w:val="20"/>
        </w:rPr>
        <w:t xml:space="preserve">Цена </w:t>
      </w:r>
      <w:r w:rsidR="0048576E" w:rsidRPr="005879BB">
        <w:rPr>
          <w:snapToGrid w:val="0"/>
          <w:sz w:val="20"/>
          <w:szCs w:val="20"/>
        </w:rPr>
        <w:t xml:space="preserve">Контракта </w:t>
      </w:r>
      <w:r w:rsidR="00130BD0" w:rsidRPr="00130BD0">
        <w:rPr>
          <w:snapToGrid w:val="0"/>
          <w:sz w:val="20"/>
          <w:szCs w:val="20"/>
        </w:rPr>
        <w:t>составляет ______________________________ (сумма прописью) рублей ________ копеек, включая НДС (__%) - _________</w:t>
      </w:r>
      <w:proofErr w:type="gramStart"/>
      <w:r w:rsidR="00130BD0" w:rsidRPr="00130BD0">
        <w:rPr>
          <w:snapToGrid w:val="0"/>
          <w:sz w:val="20"/>
          <w:szCs w:val="20"/>
        </w:rPr>
        <w:t>_(</w:t>
      </w:r>
      <w:proofErr w:type="gramEnd"/>
      <w:r w:rsidR="00130BD0" w:rsidRPr="00130BD0">
        <w:rPr>
          <w:snapToGrid w:val="0"/>
          <w:sz w:val="20"/>
          <w:szCs w:val="20"/>
        </w:rPr>
        <w:t xml:space="preserve">_______________) рублей ____копеек </w:t>
      </w:r>
      <w:r w:rsidR="00130BD0" w:rsidRPr="00130BD0">
        <w:rPr>
          <w:snapToGrid w:val="0"/>
          <w:color w:val="FF0000"/>
          <w:sz w:val="20"/>
          <w:szCs w:val="20"/>
        </w:rPr>
        <w:t xml:space="preserve">(НДС не облагается в связи с применением </w:t>
      </w:r>
      <w:r w:rsidR="00130BD0">
        <w:rPr>
          <w:snapToGrid w:val="0"/>
          <w:color w:val="FF0000"/>
          <w:sz w:val="20"/>
          <w:szCs w:val="20"/>
        </w:rPr>
        <w:t>Подрядчиком</w:t>
      </w:r>
      <w:r w:rsidR="00130BD0" w:rsidRPr="00130BD0">
        <w:rPr>
          <w:snapToGrid w:val="0"/>
          <w:color w:val="FF0000"/>
          <w:sz w:val="20"/>
          <w:szCs w:val="20"/>
        </w:rPr>
        <w:t xml:space="preserve"> упрощенной системы налогообложения и освобождением от НДС на основании п. 1 ст. 145 НК РФ)</w:t>
      </w:r>
      <w:r w:rsidR="00130BD0" w:rsidRPr="00130BD0">
        <w:rPr>
          <w:snapToGrid w:val="0"/>
          <w:sz w:val="20"/>
          <w:szCs w:val="20"/>
        </w:rPr>
        <w:t>.</w:t>
      </w:r>
    </w:p>
    <w:p w:rsidR="00AE049E" w:rsidRPr="005879BB" w:rsidRDefault="00862996" w:rsidP="00D04DAC">
      <w:pPr>
        <w:pStyle w:val="ConsNonformat"/>
        <w:widowControl/>
        <w:tabs>
          <w:tab w:val="left" w:pos="709"/>
        </w:tabs>
        <w:ind w:firstLine="709"/>
        <w:jc w:val="both"/>
        <w:rPr>
          <w:rFonts w:ascii="Times New Roman" w:hAnsi="Times New Roman"/>
        </w:rPr>
      </w:pPr>
      <w:r w:rsidRPr="005879BB">
        <w:rPr>
          <w:rFonts w:ascii="Times New Roman" w:hAnsi="Times New Roman"/>
        </w:rPr>
        <w:t>3</w:t>
      </w:r>
      <w:r w:rsidR="003836B9" w:rsidRPr="005879BB">
        <w:rPr>
          <w:rFonts w:ascii="Times New Roman" w:hAnsi="Times New Roman"/>
        </w:rPr>
        <w:t>.</w:t>
      </w:r>
      <w:r w:rsidR="000A3E43" w:rsidRPr="005879BB">
        <w:rPr>
          <w:rFonts w:ascii="Times New Roman" w:hAnsi="Times New Roman"/>
        </w:rPr>
        <w:t>2</w:t>
      </w:r>
      <w:r w:rsidR="003836B9" w:rsidRPr="005879BB">
        <w:rPr>
          <w:rFonts w:ascii="Times New Roman" w:hAnsi="Times New Roman"/>
        </w:rPr>
        <w:t xml:space="preserve">. </w:t>
      </w:r>
      <w:r w:rsidR="00384841" w:rsidRPr="005879BB">
        <w:rPr>
          <w:rFonts w:ascii="Times New Roman" w:hAnsi="Times New Roman"/>
        </w:rPr>
        <w:t xml:space="preserve">Цена </w:t>
      </w:r>
      <w:r w:rsidR="0048576E" w:rsidRPr="005879BB">
        <w:rPr>
          <w:rFonts w:ascii="Times New Roman" w:hAnsi="Times New Roman"/>
        </w:rPr>
        <w:t>Контракт</w:t>
      </w:r>
      <w:r w:rsidR="00384841" w:rsidRPr="005879BB">
        <w:rPr>
          <w:rFonts w:ascii="Times New Roman" w:hAnsi="Times New Roman"/>
        </w:rPr>
        <w:t xml:space="preserve">а включает все расходы Подрядчика, связанные с исполнением обязательств, предусмотренных </w:t>
      </w:r>
      <w:r w:rsidR="0048576E" w:rsidRPr="005879BB">
        <w:rPr>
          <w:rFonts w:ascii="Times New Roman" w:hAnsi="Times New Roman"/>
        </w:rPr>
        <w:t>Контракт</w:t>
      </w:r>
      <w:r w:rsidR="00384841" w:rsidRPr="005879BB">
        <w:rPr>
          <w:rFonts w:ascii="Times New Roman" w:hAnsi="Times New Roman"/>
        </w:rPr>
        <w:t>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w:t>
      </w:r>
      <w:r w:rsidR="00DB515F" w:rsidRPr="005879BB">
        <w:rPr>
          <w:rFonts w:ascii="Times New Roman" w:hAnsi="Times New Roman"/>
        </w:rPr>
        <w:t xml:space="preserve"> Контракту</w:t>
      </w:r>
      <w:r w:rsidR="00384841" w:rsidRPr="005879BB">
        <w:rPr>
          <w:rFonts w:ascii="Times New Roman" w:hAnsi="Times New Roman"/>
        </w:rPr>
        <w:t>.</w:t>
      </w:r>
      <w:r w:rsidR="00093F7C" w:rsidRPr="005879BB">
        <w:rPr>
          <w:rFonts w:ascii="Times New Roman" w:hAnsi="Times New Roman"/>
        </w:rPr>
        <w:t xml:space="preserve"> Единичные расценки на отдельные виды работ (услуг), товаров, в том числе применяемых материалов и оборудования, определены в локальном</w:t>
      </w:r>
      <w:r w:rsidR="005E3686">
        <w:rPr>
          <w:rFonts w:ascii="Times New Roman" w:hAnsi="Times New Roman"/>
        </w:rPr>
        <w:t xml:space="preserve"> сметном расчете (Приложение №</w:t>
      </w:r>
      <w:r w:rsidR="00B33182">
        <w:rPr>
          <w:rFonts w:ascii="Times New Roman" w:hAnsi="Times New Roman"/>
        </w:rPr>
        <w:t>1 к Техническому заданию Контракта</w:t>
      </w:r>
      <w:r w:rsidR="00093F7C" w:rsidRPr="005879BB">
        <w:rPr>
          <w:rFonts w:ascii="Times New Roman" w:hAnsi="Times New Roman"/>
        </w:rPr>
        <w:t>).</w:t>
      </w:r>
    </w:p>
    <w:p w:rsidR="00AE049E" w:rsidRPr="005879BB" w:rsidRDefault="00862996" w:rsidP="00D04DAC">
      <w:pPr>
        <w:ind w:firstLine="709"/>
        <w:jc w:val="both"/>
        <w:rPr>
          <w:sz w:val="20"/>
          <w:szCs w:val="20"/>
        </w:rPr>
      </w:pPr>
      <w:r w:rsidRPr="005879BB">
        <w:rPr>
          <w:sz w:val="20"/>
          <w:szCs w:val="20"/>
        </w:rPr>
        <w:t>3</w:t>
      </w:r>
      <w:r w:rsidR="003836B9" w:rsidRPr="005879BB">
        <w:rPr>
          <w:sz w:val="20"/>
          <w:szCs w:val="20"/>
        </w:rPr>
        <w:t>.</w:t>
      </w:r>
      <w:r w:rsidR="000A3E43" w:rsidRPr="005879BB">
        <w:rPr>
          <w:sz w:val="20"/>
          <w:szCs w:val="20"/>
        </w:rPr>
        <w:t>3</w:t>
      </w:r>
      <w:r w:rsidR="003836B9" w:rsidRPr="005879BB">
        <w:rPr>
          <w:sz w:val="20"/>
          <w:szCs w:val="20"/>
        </w:rPr>
        <w:t xml:space="preserve">. </w:t>
      </w:r>
      <w:r w:rsidR="00384841" w:rsidRPr="005879BB">
        <w:rPr>
          <w:bCs/>
          <w:sz w:val="20"/>
          <w:szCs w:val="20"/>
        </w:rPr>
        <w:t xml:space="preserve">Цена </w:t>
      </w:r>
      <w:r w:rsidR="00DB515F" w:rsidRPr="005879BB">
        <w:rPr>
          <w:sz w:val="20"/>
          <w:szCs w:val="20"/>
        </w:rPr>
        <w:t xml:space="preserve">Контракта </w:t>
      </w:r>
      <w:r w:rsidR="00384841" w:rsidRPr="005879BB">
        <w:rPr>
          <w:bCs/>
          <w:sz w:val="20"/>
          <w:szCs w:val="20"/>
        </w:rPr>
        <w:t xml:space="preserve">является твердой, определяется на весь срок исполнения </w:t>
      </w:r>
      <w:r w:rsidR="00DB515F" w:rsidRPr="005879BB">
        <w:rPr>
          <w:sz w:val="20"/>
          <w:szCs w:val="20"/>
        </w:rPr>
        <w:t xml:space="preserve">Контракта </w:t>
      </w:r>
      <w:r w:rsidR="00384841" w:rsidRPr="005879BB">
        <w:rPr>
          <w:bCs/>
          <w:sz w:val="20"/>
          <w:szCs w:val="20"/>
        </w:rPr>
        <w:t>и не может изменяться в ходе его исполнения за исключением следующих случаев, установленных законодательством Российской Федерации.</w:t>
      </w:r>
    </w:p>
    <w:p w:rsidR="007062D2" w:rsidRPr="005879BB" w:rsidRDefault="00862996" w:rsidP="00D04DAC">
      <w:pPr>
        <w:ind w:firstLine="709"/>
        <w:jc w:val="both"/>
        <w:rPr>
          <w:sz w:val="20"/>
          <w:szCs w:val="20"/>
        </w:rPr>
      </w:pPr>
      <w:r w:rsidRPr="005879BB">
        <w:rPr>
          <w:sz w:val="20"/>
          <w:szCs w:val="20"/>
        </w:rPr>
        <w:t>3</w:t>
      </w:r>
      <w:r w:rsidR="000A3E43" w:rsidRPr="005879BB">
        <w:rPr>
          <w:sz w:val="20"/>
          <w:szCs w:val="20"/>
        </w:rPr>
        <w:t>.4</w:t>
      </w:r>
      <w:r w:rsidR="003836B9" w:rsidRPr="005879BB">
        <w:rPr>
          <w:sz w:val="20"/>
          <w:szCs w:val="20"/>
        </w:rPr>
        <w:t xml:space="preserve">. </w:t>
      </w:r>
      <w:r w:rsidR="00384841" w:rsidRPr="005879BB">
        <w:rPr>
          <w:sz w:val="20"/>
          <w:szCs w:val="20"/>
        </w:rPr>
        <w:t xml:space="preserve">Источник финансирования </w:t>
      </w:r>
      <w:r w:rsidR="00DB515F" w:rsidRPr="005879BB">
        <w:rPr>
          <w:sz w:val="20"/>
          <w:szCs w:val="20"/>
        </w:rPr>
        <w:t xml:space="preserve">Контракта </w:t>
      </w:r>
      <w:r w:rsidR="00384841" w:rsidRPr="005879BB">
        <w:rPr>
          <w:sz w:val="20"/>
          <w:szCs w:val="20"/>
        </w:rPr>
        <w:t>- средства бюджетных учреждений.</w:t>
      </w:r>
    </w:p>
    <w:p w:rsidR="001F4BA1" w:rsidRPr="005879BB" w:rsidRDefault="001F4BA1" w:rsidP="00D04DAC">
      <w:pPr>
        <w:ind w:firstLine="709"/>
        <w:jc w:val="both"/>
        <w:rPr>
          <w:sz w:val="20"/>
          <w:szCs w:val="20"/>
        </w:rPr>
      </w:pPr>
      <w:r w:rsidRPr="005879BB">
        <w:rPr>
          <w:sz w:val="20"/>
          <w:szCs w:val="20"/>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sidR="00DB515F" w:rsidRPr="005879BB">
        <w:rPr>
          <w:sz w:val="20"/>
          <w:szCs w:val="20"/>
        </w:rPr>
        <w:t>Контракту.</w:t>
      </w:r>
    </w:p>
    <w:p w:rsidR="00F30D78" w:rsidRPr="005879BB" w:rsidRDefault="00F30D78" w:rsidP="00D04DAC">
      <w:pPr>
        <w:pStyle w:val="affffa"/>
        <w:tabs>
          <w:tab w:val="left" w:pos="426"/>
        </w:tabs>
        <w:ind w:left="0"/>
        <w:jc w:val="center"/>
        <w:rPr>
          <w:b/>
          <w:sz w:val="20"/>
          <w:szCs w:val="20"/>
        </w:rPr>
      </w:pPr>
    </w:p>
    <w:p w:rsidR="00AE049E" w:rsidRPr="005879BB" w:rsidRDefault="00862996" w:rsidP="00D04DAC">
      <w:pPr>
        <w:pStyle w:val="affffa"/>
        <w:tabs>
          <w:tab w:val="left" w:pos="426"/>
        </w:tabs>
        <w:ind w:left="0"/>
        <w:jc w:val="center"/>
        <w:rPr>
          <w:b/>
          <w:sz w:val="20"/>
          <w:szCs w:val="20"/>
        </w:rPr>
      </w:pPr>
      <w:r w:rsidRPr="005879BB">
        <w:rPr>
          <w:b/>
          <w:sz w:val="20"/>
          <w:szCs w:val="20"/>
        </w:rPr>
        <w:t>4</w:t>
      </w:r>
      <w:r w:rsidR="003836B9" w:rsidRPr="005879BB">
        <w:rPr>
          <w:b/>
          <w:sz w:val="20"/>
          <w:szCs w:val="20"/>
        </w:rPr>
        <w:t>. ПОРЯДОК РАСЧЕТОВ</w:t>
      </w:r>
    </w:p>
    <w:p w:rsidR="00AE049E" w:rsidRPr="005879BB" w:rsidRDefault="00862996" w:rsidP="00D04DAC">
      <w:pPr>
        <w:keepNext/>
        <w:autoSpaceDE w:val="0"/>
        <w:ind w:firstLine="709"/>
        <w:jc w:val="both"/>
        <w:rPr>
          <w:sz w:val="20"/>
          <w:szCs w:val="20"/>
        </w:rPr>
      </w:pPr>
      <w:r w:rsidRPr="005879BB">
        <w:rPr>
          <w:sz w:val="20"/>
          <w:szCs w:val="20"/>
        </w:rPr>
        <w:t>4</w:t>
      </w:r>
      <w:r w:rsidR="003836B9" w:rsidRPr="005879BB">
        <w:rPr>
          <w:sz w:val="20"/>
          <w:szCs w:val="20"/>
        </w:rPr>
        <w:t xml:space="preserve">.1. </w:t>
      </w:r>
      <w:r w:rsidR="003836B9" w:rsidRPr="005879BB">
        <w:rPr>
          <w:bCs/>
          <w:sz w:val="20"/>
          <w:szCs w:val="20"/>
        </w:rPr>
        <w:t xml:space="preserve">Оплата за выполненные Работы осуществляется по цене, установленной п. </w:t>
      </w:r>
      <w:r w:rsidRPr="005879BB">
        <w:rPr>
          <w:bCs/>
          <w:sz w:val="20"/>
          <w:szCs w:val="20"/>
        </w:rPr>
        <w:t>3</w:t>
      </w:r>
      <w:r w:rsidR="003836B9" w:rsidRPr="005879BB">
        <w:rPr>
          <w:bCs/>
          <w:sz w:val="20"/>
          <w:szCs w:val="20"/>
        </w:rPr>
        <w:t xml:space="preserve">.1 </w:t>
      </w:r>
      <w:r w:rsidR="00DB515F" w:rsidRPr="005879BB">
        <w:rPr>
          <w:sz w:val="20"/>
          <w:szCs w:val="20"/>
        </w:rPr>
        <w:t>Контракта</w:t>
      </w:r>
      <w:r w:rsidR="003836B9" w:rsidRPr="005879BB">
        <w:rPr>
          <w:sz w:val="20"/>
          <w:szCs w:val="20"/>
        </w:rPr>
        <w:t>.</w:t>
      </w:r>
    </w:p>
    <w:p w:rsidR="00112273" w:rsidRPr="005879BB" w:rsidRDefault="00862996" w:rsidP="00D04DAC">
      <w:pPr>
        <w:autoSpaceDE w:val="0"/>
        <w:autoSpaceDN w:val="0"/>
        <w:adjustRightInd w:val="0"/>
        <w:ind w:firstLine="709"/>
        <w:jc w:val="both"/>
        <w:rPr>
          <w:color w:val="FF0000"/>
          <w:sz w:val="20"/>
          <w:szCs w:val="20"/>
        </w:rPr>
      </w:pPr>
      <w:r w:rsidRPr="005879BB">
        <w:rPr>
          <w:sz w:val="20"/>
          <w:szCs w:val="20"/>
        </w:rPr>
        <w:t>4</w:t>
      </w:r>
      <w:r w:rsidR="00ED4F08" w:rsidRPr="005879BB">
        <w:rPr>
          <w:sz w:val="20"/>
          <w:szCs w:val="20"/>
        </w:rPr>
        <w:t xml:space="preserve">.2. </w:t>
      </w:r>
      <w:r w:rsidR="00112273" w:rsidRPr="005879BB">
        <w:rPr>
          <w:rFonts w:eastAsia="Calibri"/>
          <w:noProof/>
          <w:sz w:val="20"/>
          <w:szCs w:val="20"/>
        </w:rPr>
        <w:t xml:space="preserve">Оплата выполненных Работ </w:t>
      </w:r>
      <w:r w:rsidR="00112273" w:rsidRPr="005879BB">
        <w:rPr>
          <w:sz w:val="20"/>
          <w:szCs w:val="20"/>
        </w:rPr>
        <w:t xml:space="preserve">осуществляется по безналичному расчету путем перечисления Заказчиком денежных средств на расчетный счет Подрядчика, указанный в </w:t>
      </w:r>
      <w:r w:rsidR="00DB515F" w:rsidRPr="005879BB">
        <w:rPr>
          <w:sz w:val="20"/>
          <w:szCs w:val="20"/>
        </w:rPr>
        <w:t>Контракте</w:t>
      </w:r>
      <w:r w:rsidR="00112273" w:rsidRPr="005879BB">
        <w:rPr>
          <w:sz w:val="20"/>
          <w:szCs w:val="20"/>
        </w:rPr>
        <w:t xml:space="preserve">, в течение </w:t>
      </w:r>
      <w:r w:rsidR="00D81E76" w:rsidRPr="005879BB">
        <w:rPr>
          <w:sz w:val="20"/>
          <w:szCs w:val="20"/>
          <w:lang w:eastAsia="ar-SA"/>
        </w:rPr>
        <w:t xml:space="preserve">7 (Семи) </w:t>
      </w:r>
      <w:r w:rsidR="00112273" w:rsidRPr="005879BB">
        <w:rPr>
          <w:sz w:val="20"/>
          <w:szCs w:val="20"/>
          <w:lang w:eastAsia="ar-SA"/>
        </w:rPr>
        <w:t xml:space="preserve">рабочих дней </w:t>
      </w:r>
      <w:r w:rsidR="00112273" w:rsidRPr="005879BB">
        <w:rPr>
          <w:sz w:val="20"/>
          <w:szCs w:val="20"/>
        </w:rPr>
        <w:t xml:space="preserve">со дня приемки Работ в порядке, предусмотренном разделом </w:t>
      </w:r>
      <w:r w:rsidR="001F4BA1" w:rsidRPr="005879BB">
        <w:rPr>
          <w:sz w:val="20"/>
          <w:szCs w:val="20"/>
        </w:rPr>
        <w:t>8</w:t>
      </w:r>
      <w:r w:rsidR="00112273" w:rsidRPr="005879BB">
        <w:rPr>
          <w:sz w:val="20"/>
          <w:szCs w:val="20"/>
        </w:rPr>
        <w:t xml:space="preserve"> </w:t>
      </w:r>
      <w:r w:rsidR="00DB515F" w:rsidRPr="005879BB">
        <w:rPr>
          <w:sz w:val="20"/>
          <w:szCs w:val="20"/>
        </w:rPr>
        <w:t>Контракта</w:t>
      </w:r>
      <w:r w:rsidR="00112273" w:rsidRPr="005879BB">
        <w:rPr>
          <w:sz w:val="20"/>
          <w:szCs w:val="20"/>
        </w:rPr>
        <w:t>.</w:t>
      </w:r>
    </w:p>
    <w:p w:rsidR="00112273" w:rsidRPr="005879BB" w:rsidRDefault="00112273" w:rsidP="00D04DAC">
      <w:pPr>
        <w:tabs>
          <w:tab w:val="left" w:pos="709"/>
        </w:tabs>
        <w:autoSpaceDE w:val="0"/>
        <w:autoSpaceDN w:val="0"/>
        <w:adjustRightInd w:val="0"/>
        <w:ind w:firstLine="709"/>
        <w:jc w:val="both"/>
        <w:rPr>
          <w:sz w:val="20"/>
          <w:szCs w:val="20"/>
        </w:rPr>
      </w:pPr>
      <w:r w:rsidRPr="005879BB">
        <w:rPr>
          <w:sz w:val="20"/>
          <w:szCs w:val="20"/>
        </w:rPr>
        <w:lastRenderedPageBreak/>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sidR="0048576E" w:rsidRPr="005879BB">
        <w:rPr>
          <w:sz w:val="20"/>
          <w:szCs w:val="20"/>
        </w:rPr>
        <w:t>Контракт</w:t>
      </w:r>
      <w:r w:rsidRPr="005879BB">
        <w:rPr>
          <w:sz w:val="20"/>
          <w:szCs w:val="20"/>
        </w:rPr>
        <w:t xml:space="preserve">а, а также предоставления Заказчику документов, указанных в пункте </w:t>
      </w:r>
      <w:r w:rsidR="001F4BA1" w:rsidRPr="005879BB">
        <w:rPr>
          <w:sz w:val="20"/>
          <w:szCs w:val="20"/>
        </w:rPr>
        <w:t>8</w:t>
      </w:r>
      <w:r w:rsidRPr="005879BB">
        <w:rPr>
          <w:sz w:val="20"/>
          <w:szCs w:val="20"/>
        </w:rPr>
        <w:t xml:space="preserve">.7. </w:t>
      </w:r>
      <w:r w:rsidR="00DB515F" w:rsidRPr="005879BB">
        <w:rPr>
          <w:sz w:val="20"/>
          <w:szCs w:val="20"/>
        </w:rPr>
        <w:t>Контракта</w:t>
      </w:r>
      <w:r w:rsidRPr="005879BB">
        <w:rPr>
          <w:sz w:val="20"/>
          <w:szCs w:val="20"/>
        </w:rPr>
        <w:t>.</w:t>
      </w:r>
    </w:p>
    <w:p w:rsidR="00FB1A4C" w:rsidRPr="005879BB" w:rsidRDefault="00862996" w:rsidP="00D04DAC">
      <w:pPr>
        <w:ind w:firstLine="709"/>
        <w:jc w:val="both"/>
        <w:rPr>
          <w:sz w:val="20"/>
          <w:szCs w:val="20"/>
        </w:rPr>
      </w:pPr>
      <w:r w:rsidRPr="005879BB">
        <w:rPr>
          <w:sz w:val="20"/>
          <w:szCs w:val="20"/>
        </w:rPr>
        <w:t>4</w:t>
      </w:r>
      <w:r w:rsidR="00FB1A4C" w:rsidRPr="005879BB">
        <w:rPr>
          <w:sz w:val="20"/>
          <w:szCs w:val="20"/>
        </w:rPr>
        <w:t xml:space="preserve">.3. Обязательство Заказчика по оплате </w:t>
      </w:r>
      <w:r w:rsidR="00FB1A4C" w:rsidRPr="005879BB">
        <w:rPr>
          <w:bCs/>
          <w:sz w:val="20"/>
          <w:szCs w:val="20"/>
        </w:rPr>
        <w:t>за выполненные Работы</w:t>
      </w:r>
      <w:r w:rsidR="00FB1A4C" w:rsidRPr="005879BB">
        <w:rPr>
          <w:sz w:val="20"/>
          <w:szCs w:val="20"/>
        </w:rPr>
        <w:t xml:space="preserve"> считается исполненным с момента списания денежных средств со счета Заказчика.</w:t>
      </w:r>
    </w:p>
    <w:p w:rsidR="00FB1A4C" w:rsidRPr="005879BB" w:rsidRDefault="00862996" w:rsidP="00D04DAC">
      <w:pPr>
        <w:autoSpaceDE w:val="0"/>
        <w:autoSpaceDN w:val="0"/>
        <w:adjustRightInd w:val="0"/>
        <w:ind w:firstLine="709"/>
        <w:jc w:val="both"/>
        <w:rPr>
          <w:sz w:val="20"/>
          <w:szCs w:val="20"/>
        </w:rPr>
      </w:pPr>
      <w:r w:rsidRPr="005879BB">
        <w:rPr>
          <w:noProof/>
          <w:sz w:val="20"/>
          <w:szCs w:val="20"/>
        </w:rPr>
        <w:t>4</w:t>
      </w:r>
      <w:r w:rsidR="00FB1A4C" w:rsidRPr="005879BB">
        <w:rPr>
          <w:noProof/>
          <w:sz w:val="20"/>
          <w:szCs w:val="20"/>
        </w:rPr>
        <w:t>.4. Расчет осуществляется за фактически выполненные Работы</w:t>
      </w:r>
      <w:r w:rsidR="00FB1A4C" w:rsidRPr="005879BB">
        <w:rPr>
          <w:sz w:val="20"/>
          <w:szCs w:val="20"/>
        </w:rPr>
        <w:t>.</w:t>
      </w:r>
    </w:p>
    <w:p w:rsidR="00AE049E" w:rsidRPr="005879BB" w:rsidRDefault="00AE049E" w:rsidP="00D04DAC">
      <w:pPr>
        <w:contextualSpacing/>
        <w:jc w:val="center"/>
        <w:rPr>
          <w:b/>
          <w:sz w:val="20"/>
          <w:szCs w:val="20"/>
        </w:rPr>
      </w:pPr>
    </w:p>
    <w:p w:rsidR="00AE049E" w:rsidRPr="005879BB" w:rsidRDefault="00862996" w:rsidP="00D04DAC">
      <w:pPr>
        <w:contextualSpacing/>
        <w:jc w:val="center"/>
        <w:rPr>
          <w:b/>
          <w:sz w:val="20"/>
          <w:szCs w:val="20"/>
        </w:rPr>
      </w:pPr>
      <w:r w:rsidRPr="005879BB">
        <w:rPr>
          <w:b/>
          <w:sz w:val="20"/>
          <w:szCs w:val="20"/>
        </w:rPr>
        <w:t>5</w:t>
      </w:r>
      <w:r w:rsidR="003836B9" w:rsidRPr="005879BB">
        <w:rPr>
          <w:b/>
          <w:sz w:val="20"/>
          <w:szCs w:val="20"/>
        </w:rPr>
        <w:t>. ПРАВА И ОБЯЗАННОСТИ СТОРОН</w:t>
      </w:r>
    </w:p>
    <w:p w:rsidR="00AE049E" w:rsidRPr="005879BB" w:rsidRDefault="00862996" w:rsidP="00D04DAC">
      <w:pPr>
        <w:ind w:firstLine="709"/>
        <w:contextualSpacing/>
        <w:jc w:val="both"/>
        <w:rPr>
          <w:b/>
          <w:sz w:val="20"/>
          <w:szCs w:val="20"/>
        </w:rPr>
      </w:pPr>
      <w:r w:rsidRPr="005879BB">
        <w:rPr>
          <w:b/>
          <w:sz w:val="20"/>
          <w:szCs w:val="20"/>
        </w:rPr>
        <w:t>5</w:t>
      </w:r>
      <w:r w:rsidR="003836B9" w:rsidRPr="005879BB">
        <w:rPr>
          <w:b/>
          <w:sz w:val="20"/>
          <w:szCs w:val="20"/>
        </w:rPr>
        <w:t>.1. Заказчик вправе:</w:t>
      </w:r>
    </w:p>
    <w:p w:rsidR="00AE049E" w:rsidRPr="005879BB" w:rsidRDefault="00862996" w:rsidP="00D04DAC">
      <w:pPr>
        <w:autoSpaceDE w:val="0"/>
        <w:autoSpaceDN w:val="0"/>
        <w:adjustRightInd w:val="0"/>
        <w:ind w:firstLine="709"/>
        <w:jc w:val="both"/>
        <w:rPr>
          <w:sz w:val="20"/>
          <w:szCs w:val="20"/>
        </w:rPr>
      </w:pPr>
      <w:r w:rsidRPr="005879BB">
        <w:rPr>
          <w:sz w:val="20"/>
          <w:szCs w:val="20"/>
        </w:rPr>
        <w:t>5</w:t>
      </w:r>
      <w:r w:rsidR="003836B9" w:rsidRPr="005879BB">
        <w:rPr>
          <w:sz w:val="20"/>
          <w:szCs w:val="20"/>
        </w:rPr>
        <w:t xml:space="preserve">.1.1. Требовать от Подрядчика надлежащего исполнения обязательств в соответствии с условиями </w:t>
      </w:r>
      <w:r w:rsidR="00DB515F" w:rsidRPr="005879BB">
        <w:rPr>
          <w:sz w:val="20"/>
          <w:szCs w:val="20"/>
        </w:rPr>
        <w:t>Контракта</w:t>
      </w:r>
      <w:r w:rsidR="003836B9" w:rsidRPr="005879BB">
        <w:rPr>
          <w:sz w:val="20"/>
          <w:szCs w:val="20"/>
        </w:rPr>
        <w:t>.</w:t>
      </w:r>
    </w:p>
    <w:p w:rsidR="00AE049E" w:rsidRPr="005879BB" w:rsidRDefault="00862996" w:rsidP="00D04DAC">
      <w:pPr>
        <w:autoSpaceDE w:val="0"/>
        <w:autoSpaceDN w:val="0"/>
        <w:adjustRightInd w:val="0"/>
        <w:ind w:firstLine="709"/>
        <w:jc w:val="both"/>
        <w:rPr>
          <w:sz w:val="20"/>
          <w:szCs w:val="20"/>
        </w:rPr>
      </w:pPr>
      <w:r w:rsidRPr="005879BB">
        <w:rPr>
          <w:sz w:val="20"/>
          <w:szCs w:val="20"/>
        </w:rPr>
        <w:t>5</w:t>
      </w:r>
      <w:r w:rsidR="003836B9" w:rsidRPr="005879BB">
        <w:rPr>
          <w:sz w:val="20"/>
          <w:szCs w:val="20"/>
        </w:rPr>
        <w:t xml:space="preserve">.1.2.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sidR="0048576E" w:rsidRPr="005879BB">
        <w:rPr>
          <w:sz w:val="20"/>
          <w:szCs w:val="20"/>
        </w:rPr>
        <w:t>Контрактом</w:t>
      </w:r>
      <w:r w:rsidR="003836B9" w:rsidRPr="005879BB">
        <w:rPr>
          <w:sz w:val="20"/>
          <w:szCs w:val="20"/>
        </w:rPr>
        <w:t>.</w:t>
      </w:r>
    </w:p>
    <w:p w:rsidR="00AE049E" w:rsidRPr="005879BB" w:rsidRDefault="00862996" w:rsidP="00D04DAC">
      <w:pPr>
        <w:autoSpaceDE w:val="0"/>
        <w:autoSpaceDN w:val="0"/>
        <w:adjustRightInd w:val="0"/>
        <w:ind w:firstLine="709"/>
        <w:jc w:val="both"/>
        <w:rPr>
          <w:sz w:val="20"/>
          <w:szCs w:val="20"/>
        </w:rPr>
      </w:pPr>
      <w:r w:rsidRPr="005879BB">
        <w:rPr>
          <w:sz w:val="20"/>
          <w:szCs w:val="20"/>
        </w:rPr>
        <w:t>5</w:t>
      </w:r>
      <w:r w:rsidR="003836B9" w:rsidRPr="005879BB">
        <w:rPr>
          <w:sz w:val="20"/>
          <w:szCs w:val="20"/>
        </w:rPr>
        <w:t xml:space="preserve">.1.3. Запрашивать у Подрядчика информацию о ходе и состоянии исполнения обязательств по </w:t>
      </w:r>
      <w:r w:rsidR="0048576E" w:rsidRPr="005879BB">
        <w:rPr>
          <w:sz w:val="20"/>
          <w:szCs w:val="20"/>
        </w:rPr>
        <w:t>Контракту</w:t>
      </w:r>
    </w:p>
    <w:p w:rsidR="00AE049E" w:rsidRPr="005879BB" w:rsidRDefault="00862996" w:rsidP="00D04DAC">
      <w:pPr>
        <w:autoSpaceDE w:val="0"/>
        <w:autoSpaceDN w:val="0"/>
        <w:adjustRightInd w:val="0"/>
        <w:ind w:firstLine="709"/>
        <w:jc w:val="both"/>
        <w:rPr>
          <w:sz w:val="20"/>
          <w:szCs w:val="20"/>
        </w:rPr>
      </w:pPr>
      <w:r w:rsidRPr="005879BB">
        <w:rPr>
          <w:sz w:val="20"/>
          <w:szCs w:val="20"/>
        </w:rPr>
        <w:t>5</w:t>
      </w:r>
      <w:r w:rsidR="003836B9" w:rsidRPr="005879BB">
        <w:rPr>
          <w:sz w:val="20"/>
          <w:szCs w:val="20"/>
        </w:rPr>
        <w:t>.1.4. Проверять ход и качество Работ, выполняемых Подрядчиком, не вмешиваясь в его деятельность.</w:t>
      </w:r>
    </w:p>
    <w:p w:rsidR="00AE049E" w:rsidRPr="005879BB" w:rsidRDefault="00862996" w:rsidP="00D04DAC">
      <w:pPr>
        <w:autoSpaceDE w:val="0"/>
        <w:autoSpaceDN w:val="0"/>
        <w:adjustRightInd w:val="0"/>
        <w:ind w:firstLine="709"/>
        <w:jc w:val="both"/>
        <w:rPr>
          <w:sz w:val="20"/>
          <w:szCs w:val="20"/>
        </w:rPr>
      </w:pPr>
      <w:r w:rsidRPr="005879BB">
        <w:rPr>
          <w:sz w:val="20"/>
          <w:szCs w:val="20"/>
        </w:rPr>
        <w:t>5</w:t>
      </w:r>
      <w:r w:rsidR="003836B9" w:rsidRPr="005879BB">
        <w:rPr>
          <w:sz w:val="20"/>
          <w:szCs w:val="20"/>
        </w:rPr>
        <w:t>.1.5.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AE049E" w:rsidRPr="005879BB" w:rsidRDefault="00862996" w:rsidP="00D04DAC">
      <w:pPr>
        <w:ind w:firstLine="709"/>
        <w:jc w:val="both"/>
        <w:rPr>
          <w:sz w:val="20"/>
          <w:szCs w:val="20"/>
        </w:rPr>
      </w:pPr>
      <w:r w:rsidRPr="005879BB">
        <w:rPr>
          <w:sz w:val="20"/>
          <w:szCs w:val="20"/>
        </w:rPr>
        <w:t>5</w:t>
      </w:r>
      <w:r w:rsidR="003836B9" w:rsidRPr="005879BB">
        <w:rPr>
          <w:sz w:val="20"/>
          <w:szCs w:val="20"/>
        </w:rPr>
        <w:t>.1.6.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r w:rsidR="00912112" w:rsidRPr="005879BB">
        <w:rPr>
          <w:sz w:val="20"/>
          <w:szCs w:val="20"/>
        </w:rPr>
        <w:t xml:space="preserve"> Российской Федерации</w:t>
      </w:r>
      <w:r w:rsidR="003836B9" w:rsidRPr="005879BB">
        <w:rPr>
          <w:sz w:val="20"/>
          <w:szCs w:val="20"/>
        </w:rPr>
        <w:t>.</w:t>
      </w:r>
    </w:p>
    <w:p w:rsidR="00507A73" w:rsidRPr="005879BB" w:rsidRDefault="00862996"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w:t>
      </w:r>
      <w:r w:rsidR="003836B9" w:rsidRPr="005879BB">
        <w:rPr>
          <w:rFonts w:ascii="Times New Roman" w:hAnsi="Times New Roman" w:cs="Times New Roman"/>
        </w:rPr>
        <w:t xml:space="preserve">.1.7. </w:t>
      </w:r>
      <w:r w:rsidR="00507A73" w:rsidRPr="005879BB">
        <w:rPr>
          <w:rFonts w:ascii="Times New Roman" w:hAnsi="Times New Roman" w:cs="Times New Roman"/>
        </w:rPr>
        <w:t xml:space="preserve">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sidR="00DB515F" w:rsidRPr="005879BB">
        <w:rPr>
          <w:rFonts w:ascii="Times New Roman" w:hAnsi="Times New Roman" w:cs="Times New Roman"/>
        </w:rPr>
        <w:t>Контракта</w:t>
      </w:r>
      <w:r w:rsidR="00507A73" w:rsidRPr="005879BB">
        <w:rPr>
          <w:rFonts w:ascii="Times New Roman" w:hAnsi="Times New Roman" w:cs="Times New Roman"/>
        </w:rPr>
        <w:t>, исполнение своих обязательств Подрядчиком утратило интерес для Заказчика.</w:t>
      </w:r>
    </w:p>
    <w:p w:rsidR="00507A73" w:rsidRPr="005879BB" w:rsidRDefault="00862996"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w:t>
      </w:r>
      <w:r w:rsidR="00507A73" w:rsidRPr="005879BB">
        <w:rPr>
          <w:rFonts w:ascii="Times New Roman" w:hAnsi="Times New Roman" w:cs="Times New Roman"/>
        </w:rPr>
        <w:t>.1.</w:t>
      </w:r>
      <w:r w:rsidR="008361A8" w:rsidRPr="005879BB">
        <w:rPr>
          <w:rFonts w:ascii="Times New Roman" w:hAnsi="Times New Roman" w:cs="Times New Roman"/>
        </w:rPr>
        <w:t>8</w:t>
      </w:r>
      <w:r w:rsidR="00507A73" w:rsidRPr="005879BB">
        <w:rPr>
          <w:rFonts w:ascii="Times New Roman" w:hAnsi="Times New Roman" w:cs="Times New Roman"/>
        </w:rPr>
        <w:t xml:space="preserve">. Заказчик вправе отказаться от исполнения </w:t>
      </w:r>
      <w:r w:rsidR="00DB515F" w:rsidRPr="005879BB">
        <w:rPr>
          <w:rFonts w:ascii="Times New Roman" w:hAnsi="Times New Roman" w:cs="Times New Roman"/>
        </w:rPr>
        <w:t xml:space="preserve">Контракта </w:t>
      </w:r>
      <w:r w:rsidR="00507A73" w:rsidRPr="005879BB">
        <w:rPr>
          <w:rFonts w:ascii="Times New Roman" w:hAnsi="Times New Roman" w:cs="Times New Roman"/>
        </w:rPr>
        <w:t xml:space="preserve">и потребовать возмещения убытков, если Подрядчик не приступает своевременно к исполнению </w:t>
      </w:r>
      <w:r w:rsidR="00DB515F" w:rsidRPr="005879BB">
        <w:rPr>
          <w:rFonts w:ascii="Times New Roman" w:hAnsi="Times New Roman" w:cs="Times New Roman"/>
        </w:rPr>
        <w:t xml:space="preserve">Контракта </w:t>
      </w:r>
      <w:r w:rsidR="00507A73" w:rsidRPr="005879BB">
        <w:rPr>
          <w:rFonts w:ascii="Times New Roman" w:hAnsi="Times New Roman" w:cs="Times New Roman"/>
        </w:rPr>
        <w:t>или выполняет Работы настолько медленно, что окончание их к сроку становится явно невозможным.</w:t>
      </w:r>
    </w:p>
    <w:p w:rsidR="00507A73" w:rsidRPr="005879BB" w:rsidRDefault="00507A73"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5.1.</w:t>
      </w:r>
      <w:r w:rsidR="008361A8" w:rsidRPr="005879BB">
        <w:rPr>
          <w:rFonts w:ascii="Times New Roman" w:hAnsi="Times New Roman" w:cs="Times New Roman"/>
        </w:rPr>
        <w:t>9</w:t>
      </w:r>
      <w:r w:rsidRPr="005879BB">
        <w:rPr>
          <w:rFonts w:ascii="Times New Roman" w:hAnsi="Times New Roman" w:cs="Times New Roman"/>
        </w:rPr>
        <w:t xml:space="preserve">. Заказчик вправе отказаться от исполнения </w:t>
      </w:r>
      <w:r w:rsidR="00DB515F" w:rsidRPr="005879BB">
        <w:rPr>
          <w:rFonts w:ascii="Times New Roman" w:hAnsi="Times New Roman" w:cs="Times New Roman"/>
        </w:rPr>
        <w:t>Контракта</w:t>
      </w:r>
      <w:r w:rsidRPr="005879BB">
        <w:rPr>
          <w:rFonts w:ascii="Times New Roman" w:hAnsi="Times New Roman" w:cs="Times New Roman"/>
        </w:rPr>
        <w:t xml:space="preserve">, а также потребовать возмещения убытков, в случае нарушения Подрядчиком условий, предусмотренных пунктами 5.4, 8.7. </w:t>
      </w:r>
      <w:r w:rsidR="00DB515F" w:rsidRPr="005879BB">
        <w:rPr>
          <w:rFonts w:ascii="Times New Roman" w:hAnsi="Times New Roman" w:cs="Times New Roman"/>
        </w:rPr>
        <w:t>Контракта</w:t>
      </w:r>
      <w:r w:rsidRPr="005879BB">
        <w:rPr>
          <w:rFonts w:ascii="Times New Roman" w:hAnsi="Times New Roman" w:cs="Times New Roman"/>
        </w:rPr>
        <w:t>.</w:t>
      </w:r>
    </w:p>
    <w:p w:rsidR="00507A73" w:rsidRPr="005879BB" w:rsidRDefault="00507A73"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5.1.</w:t>
      </w:r>
      <w:r w:rsidR="008361A8" w:rsidRPr="005879BB">
        <w:rPr>
          <w:rFonts w:ascii="Times New Roman" w:hAnsi="Times New Roman" w:cs="Times New Roman"/>
        </w:rPr>
        <w:t>10</w:t>
      </w:r>
      <w:r w:rsidRPr="005879BB">
        <w:rPr>
          <w:rFonts w:ascii="Times New Roman" w:hAnsi="Times New Roman" w:cs="Times New Roman"/>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DB515F" w:rsidRPr="005879BB">
        <w:rPr>
          <w:rFonts w:ascii="Times New Roman" w:hAnsi="Times New Roman" w:cs="Times New Roman"/>
        </w:rPr>
        <w:t xml:space="preserve">Контракта </w:t>
      </w:r>
      <w:r w:rsidRPr="005879BB">
        <w:rPr>
          <w:rFonts w:ascii="Times New Roman" w:hAnsi="Times New Roman" w:cs="Times New Roman"/>
        </w:rPr>
        <w:t>либо поручить исправление Работ другому лицу за счет Подрядчика, а также потребовать возмещения убытков.</w:t>
      </w:r>
    </w:p>
    <w:p w:rsidR="00507A73" w:rsidRPr="005879BB" w:rsidRDefault="00507A73"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5.1.</w:t>
      </w:r>
      <w:r w:rsidR="008361A8" w:rsidRPr="005879BB">
        <w:rPr>
          <w:rFonts w:ascii="Times New Roman" w:hAnsi="Times New Roman" w:cs="Times New Roman"/>
        </w:rPr>
        <w:t>11</w:t>
      </w:r>
      <w:r w:rsidRPr="005879BB">
        <w:rPr>
          <w:rFonts w:ascii="Times New Roman" w:hAnsi="Times New Roman" w:cs="Times New Roman"/>
        </w:rPr>
        <w:t xml:space="preserve">. Заказчик вправе в любое время до сдачи ему результата Работ отказаться от исполнения </w:t>
      </w:r>
      <w:r w:rsidR="00DB515F" w:rsidRPr="005879BB">
        <w:rPr>
          <w:rFonts w:ascii="Times New Roman" w:hAnsi="Times New Roman" w:cs="Times New Roman"/>
        </w:rPr>
        <w:t>Контракта</w:t>
      </w:r>
      <w:r w:rsidRPr="005879BB">
        <w:rPr>
          <w:rFonts w:ascii="Times New Roman" w:hAnsi="Times New Roman" w:cs="Times New Roman"/>
        </w:rPr>
        <w:t xml:space="preserve">, уплатив Подрядчику часть цены, предусмотренной пунктом 3.1. </w:t>
      </w:r>
      <w:r w:rsidR="00DB515F" w:rsidRPr="005879BB">
        <w:rPr>
          <w:rFonts w:ascii="Times New Roman" w:hAnsi="Times New Roman" w:cs="Times New Roman"/>
        </w:rPr>
        <w:t>Контракта</w:t>
      </w:r>
      <w:r w:rsidRPr="005879BB">
        <w:rPr>
          <w:rFonts w:ascii="Times New Roman" w:hAnsi="Times New Roman" w:cs="Times New Roman"/>
        </w:rPr>
        <w:t xml:space="preserve">, пропорционально части Работ, выполненных до получения извещения об отказе Заказчика от исполнения </w:t>
      </w:r>
      <w:r w:rsidR="0048576E" w:rsidRPr="005879BB">
        <w:rPr>
          <w:rFonts w:ascii="Times New Roman" w:hAnsi="Times New Roman" w:cs="Times New Roman"/>
        </w:rPr>
        <w:t>Контракт</w:t>
      </w:r>
      <w:r w:rsidRPr="005879BB">
        <w:rPr>
          <w:rFonts w:ascii="Times New Roman" w:hAnsi="Times New Roman" w:cs="Times New Roman"/>
        </w:rPr>
        <w:t>а.</w:t>
      </w:r>
    </w:p>
    <w:p w:rsidR="00AE049E" w:rsidRPr="005879BB" w:rsidRDefault="00862996" w:rsidP="00D04DAC">
      <w:pPr>
        <w:autoSpaceDE w:val="0"/>
        <w:autoSpaceDN w:val="0"/>
        <w:adjustRightInd w:val="0"/>
        <w:ind w:firstLine="709"/>
        <w:jc w:val="both"/>
        <w:rPr>
          <w:b/>
          <w:sz w:val="20"/>
          <w:szCs w:val="20"/>
        </w:rPr>
      </w:pPr>
      <w:r w:rsidRPr="005879BB">
        <w:rPr>
          <w:b/>
          <w:sz w:val="20"/>
          <w:szCs w:val="20"/>
        </w:rPr>
        <w:t>5</w:t>
      </w:r>
      <w:r w:rsidR="003836B9" w:rsidRPr="005879BB">
        <w:rPr>
          <w:b/>
          <w:sz w:val="20"/>
          <w:szCs w:val="20"/>
        </w:rPr>
        <w:t>.2. Заказчик обязан:</w:t>
      </w:r>
    </w:p>
    <w:p w:rsidR="00AE049E" w:rsidRPr="005879BB" w:rsidRDefault="00862996" w:rsidP="00D04DAC">
      <w:pPr>
        <w:widowControl w:val="0"/>
        <w:tabs>
          <w:tab w:val="left" w:pos="713"/>
        </w:tabs>
        <w:autoSpaceDE w:val="0"/>
        <w:autoSpaceDN w:val="0"/>
        <w:adjustRightInd w:val="0"/>
        <w:ind w:firstLine="709"/>
        <w:jc w:val="both"/>
        <w:rPr>
          <w:sz w:val="20"/>
          <w:szCs w:val="20"/>
        </w:rPr>
      </w:pPr>
      <w:r w:rsidRPr="005879BB">
        <w:rPr>
          <w:sz w:val="20"/>
          <w:szCs w:val="20"/>
        </w:rPr>
        <w:t>5</w:t>
      </w:r>
      <w:r w:rsidR="003836B9" w:rsidRPr="005879BB">
        <w:rPr>
          <w:sz w:val="20"/>
          <w:szCs w:val="20"/>
        </w:rPr>
        <w:t>.2.1.</w:t>
      </w:r>
      <w:r w:rsidR="003836B9" w:rsidRPr="005879BB">
        <w:rPr>
          <w:spacing w:val="5"/>
          <w:sz w:val="20"/>
          <w:szCs w:val="20"/>
        </w:rPr>
        <w:t xml:space="preserve"> </w:t>
      </w:r>
      <w:r w:rsidR="0093289A" w:rsidRPr="005879BB">
        <w:rPr>
          <w:spacing w:val="5"/>
          <w:sz w:val="20"/>
          <w:szCs w:val="20"/>
        </w:rPr>
        <w:t>Обеспечить допуск сотрудников Подрядчика к месту выполнения Работ согласно Списку работников, переданному Подрядчиком Заказчику</w:t>
      </w:r>
      <w:r w:rsidR="00E150C3" w:rsidRPr="005879BB">
        <w:rPr>
          <w:spacing w:val="5"/>
          <w:sz w:val="20"/>
          <w:szCs w:val="20"/>
        </w:rPr>
        <w:t xml:space="preserve"> в соответствие с пунктом 5.4.1</w:t>
      </w:r>
      <w:r w:rsidR="0093289A" w:rsidRPr="005879BB">
        <w:rPr>
          <w:spacing w:val="5"/>
          <w:sz w:val="20"/>
          <w:szCs w:val="20"/>
        </w:rPr>
        <w:t>.</w:t>
      </w:r>
    </w:p>
    <w:p w:rsidR="0093289A" w:rsidRPr="005879BB" w:rsidRDefault="00862996" w:rsidP="00D04DAC">
      <w:pPr>
        <w:tabs>
          <w:tab w:val="left" w:pos="720"/>
        </w:tabs>
        <w:autoSpaceDE w:val="0"/>
        <w:autoSpaceDN w:val="0"/>
        <w:adjustRightInd w:val="0"/>
        <w:ind w:firstLine="709"/>
        <w:jc w:val="both"/>
        <w:rPr>
          <w:sz w:val="20"/>
          <w:szCs w:val="20"/>
        </w:rPr>
      </w:pPr>
      <w:r w:rsidRPr="005879BB">
        <w:rPr>
          <w:spacing w:val="3"/>
          <w:sz w:val="20"/>
          <w:szCs w:val="20"/>
        </w:rPr>
        <w:t>5</w:t>
      </w:r>
      <w:r w:rsidR="003836B9" w:rsidRPr="005879BB">
        <w:rPr>
          <w:spacing w:val="3"/>
          <w:sz w:val="20"/>
          <w:szCs w:val="20"/>
        </w:rPr>
        <w:t xml:space="preserve">.2.2. </w:t>
      </w:r>
      <w:r w:rsidR="003836B9" w:rsidRPr="005879BB">
        <w:rPr>
          <w:sz w:val="20"/>
          <w:szCs w:val="20"/>
        </w:rP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r w:rsidR="0093289A" w:rsidRPr="005879BB">
        <w:rPr>
          <w:sz w:val="20"/>
          <w:szCs w:val="20"/>
        </w:rPr>
        <w:t xml:space="preserve"> (при необходимости)</w:t>
      </w:r>
      <w:r w:rsidR="003836B9" w:rsidRPr="005879BB">
        <w:rPr>
          <w:sz w:val="20"/>
          <w:szCs w:val="20"/>
        </w:rPr>
        <w:t>.</w:t>
      </w:r>
      <w:r w:rsidR="00270ACB" w:rsidRPr="005879BB">
        <w:rPr>
          <w:sz w:val="20"/>
          <w:szCs w:val="20"/>
        </w:rPr>
        <w:t xml:space="preserve"> </w:t>
      </w:r>
      <w:r w:rsidR="0093289A" w:rsidRPr="005879BB">
        <w:rPr>
          <w:sz w:val="20"/>
          <w:szCs w:val="20"/>
        </w:rPr>
        <w:t xml:space="preserve">Передать Подрядчику техническую документацию, в соответствии с условиями </w:t>
      </w:r>
      <w:r w:rsidR="0048576E" w:rsidRPr="005879BB">
        <w:rPr>
          <w:sz w:val="20"/>
          <w:szCs w:val="20"/>
        </w:rPr>
        <w:t>Контракт</w:t>
      </w:r>
      <w:r w:rsidR="0093289A" w:rsidRPr="005879BB">
        <w:rPr>
          <w:sz w:val="20"/>
          <w:szCs w:val="20"/>
        </w:rPr>
        <w:t>а (при необходимости</w:t>
      </w:r>
      <w:r w:rsidR="00270ACB" w:rsidRPr="005879BB">
        <w:rPr>
          <w:sz w:val="20"/>
          <w:szCs w:val="20"/>
        </w:rPr>
        <w:t>)</w:t>
      </w:r>
      <w:r w:rsidR="0093289A" w:rsidRPr="005879BB">
        <w:rPr>
          <w:sz w:val="20"/>
          <w:szCs w:val="20"/>
        </w:rPr>
        <w:t>.</w:t>
      </w:r>
    </w:p>
    <w:p w:rsidR="00AE049E" w:rsidRPr="005879BB" w:rsidRDefault="00862996" w:rsidP="00D04DAC">
      <w:pPr>
        <w:tabs>
          <w:tab w:val="left" w:pos="8460"/>
        </w:tabs>
        <w:ind w:firstLine="709"/>
        <w:jc w:val="both"/>
        <w:rPr>
          <w:sz w:val="20"/>
          <w:szCs w:val="20"/>
        </w:rPr>
      </w:pPr>
      <w:r w:rsidRPr="005879BB">
        <w:rPr>
          <w:sz w:val="20"/>
          <w:szCs w:val="20"/>
        </w:rPr>
        <w:t>5</w:t>
      </w:r>
      <w:r w:rsidR="003836B9" w:rsidRPr="005879BB">
        <w:rPr>
          <w:sz w:val="20"/>
          <w:szCs w:val="20"/>
        </w:rPr>
        <w:t>.2.</w:t>
      </w:r>
      <w:r w:rsidR="00DD624F" w:rsidRPr="005879BB">
        <w:rPr>
          <w:sz w:val="20"/>
          <w:szCs w:val="20"/>
        </w:rPr>
        <w:t>3</w:t>
      </w:r>
      <w:r w:rsidR="003836B9" w:rsidRPr="005879BB">
        <w:rPr>
          <w:sz w:val="20"/>
          <w:szCs w:val="20"/>
        </w:rPr>
        <w:t xml:space="preserve">. Своевременно предоставлять разъяснения и уточнения по запросам Подрядчика в части выполнения Работ в соответствии с условиями </w:t>
      </w:r>
      <w:r w:rsidR="0048576E" w:rsidRPr="005879BB">
        <w:rPr>
          <w:sz w:val="20"/>
          <w:szCs w:val="20"/>
        </w:rPr>
        <w:t>Контракт</w:t>
      </w:r>
      <w:r w:rsidR="003836B9" w:rsidRPr="005879BB">
        <w:rPr>
          <w:sz w:val="20"/>
          <w:szCs w:val="20"/>
        </w:rPr>
        <w:t>а.</w:t>
      </w:r>
    </w:p>
    <w:p w:rsidR="00AE049E" w:rsidRPr="005879BB" w:rsidRDefault="00862996" w:rsidP="00D04DAC">
      <w:pPr>
        <w:ind w:firstLine="709"/>
        <w:contextualSpacing/>
        <w:jc w:val="both"/>
        <w:rPr>
          <w:sz w:val="20"/>
          <w:szCs w:val="20"/>
        </w:rPr>
      </w:pPr>
      <w:r w:rsidRPr="005879BB">
        <w:rPr>
          <w:sz w:val="20"/>
          <w:szCs w:val="20"/>
        </w:rPr>
        <w:t>5</w:t>
      </w:r>
      <w:r w:rsidR="003836B9" w:rsidRPr="005879BB">
        <w:rPr>
          <w:sz w:val="20"/>
          <w:szCs w:val="20"/>
        </w:rPr>
        <w:t>.2.</w:t>
      </w:r>
      <w:r w:rsidR="00DD624F" w:rsidRPr="005879BB">
        <w:rPr>
          <w:sz w:val="20"/>
          <w:szCs w:val="20"/>
        </w:rPr>
        <w:t>4</w:t>
      </w:r>
      <w:r w:rsidR="003836B9" w:rsidRPr="005879BB">
        <w:rPr>
          <w:sz w:val="20"/>
          <w:szCs w:val="20"/>
        </w:rPr>
        <w:t xml:space="preserve">. Своевременно принять и оплатить выполненные Работы в соответствии с условиями </w:t>
      </w:r>
      <w:r w:rsidR="0048576E" w:rsidRPr="005879BB">
        <w:rPr>
          <w:sz w:val="20"/>
          <w:szCs w:val="20"/>
        </w:rPr>
        <w:t>Контракт</w:t>
      </w:r>
      <w:r w:rsidR="003836B9" w:rsidRPr="005879BB">
        <w:rPr>
          <w:sz w:val="20"/>
          <w:szCs w:val="20"/>
        </w:rPr>
        <w:t>а.</w:t>
      </w:r>
    </w:p>
    <w:p w:rsidR="00AE049E" w:rsidRPr="005879BB" w:rsidRDefault="00862996" w:rsidP="00D04DAC">
      <w:pPr>
        <w:ind w:firstLine="709"/>
        <w:jc w:val="both"/>
        <w:rPr>
          <w:b/>
          <w:sz w:val="20"/>
          <w:szCs w:val="20"/>
        </w:rPr>
      </w:pPr>
      <w:r w:rsidRPr="005879BB">
        <w:rPr>
          <w:b/>
          <w:sz w:val="20"/>
          <w:szCs w:val="20"/>
        </w:rPr>
        <w:t>5</w:t>
      </w:r>
      <w:r w:rsidR="003836B9" w:rsidRPr="005879BB">
        <w:rPr>
          <w:b/>
          <w:sz w:val="20"/>
          <w:szCs w:val="20"/>
        </w:rPr>
        <w:t>.3. Подрядчик вправе:</w:t>
      </w:r>
    </w:p>
    <w:p w:rsidR="00DD624F" w:rsidRPr="005879BB" w:rsidRDefault="00862996" w:rsidP="00D04DAC">
      <w:pPr>
        <w:ind w:firstLine="709"/>
        <w:contextualSpacing/>
        <w:jc w:val="both"/>
        <w:rPr>
          <w:sz w:val="20"/>
          <w:szCs w:val="20"/>
        </w:rPr>
      </w:pPr>
      <w:r w:rsidRPr="005879BB">
        <w:rPr>
          <w:sz w:val="20"/>
          <w:szCs w:val="20"/>
        </w:rPr>
        <w:t>5</w:t>
      </w:r>
      <w:r w:rsidR="003836B9" w:rsidRPr="005879BB">
        <w:rPr>
          <w:sz w:val="20"/>
          <w:szCs w:val="20"/>
        </w:rPr>
        <w:t xml:space="preserve">.3.1. </w:t>
      </w:r>
      <w:r w:rsidR="00DD624F" w:rsidRPr="005879BB">
        <w:rPr>
          <w:sz w:val="20"/>
          <w:szCs w:val="20"/>
        </w:rPr>
        <w:t>Самостоятельно определять способы выполнения задания Заказчика.</w:t>
      </w:r>
    </w:p>
    <w:p w:rsidR="00AE049E" w:rsidRPr="005879BB" w:rsidRDefault="00DD624F" w:rsidP="00D04DAC">
      <w:pPr>
        <w:ind w:firstLine="709"/>
        <w:contextualSpacing/>
        <w:jc w:val="both"/>
        <w:rPr>
          <w:sz w:val="20"/>
          <w:szCs w:val="20"/>
        </w:rPr>
      </w:pPr>
      <w:r w:rsidRPr="005879BB">
        <w:rPr>
          <w:sz w:val="20"/>
          <w:szCs w:val="20"/>
        </w:rPr>
        <w:t xml:space="preserve">5.3.2. </w:t>
      </w:r>
      <w:r w:rsidR="003836B9" w:rsidRPr="005879BB">
        <w:rPr>
          <w:sz w:val="20"/>
          <w:szCs w:val="20"/>
        </w:rPr>
        <w:t xml:space="preserve">Потребовать указаний и разъяснений по любому вопросу, связанному с выполнением Работ по </w:t>
      </w:r>
      <w:r w:rsidR="0048576E" w:rsidRPr="005879BB">
        <w:rPr>
          <w:sz w:val="20"/>
          <w:szCs w:val="20"/>
        </w:rPr>
        <w:t>Контракт</w:t>
      </w:r>
      <w:r w:rsidR="003836B9" w:rsidRPr="005879BB">
        <w:rPr>
          <w:sz w:val="20"/>
          <w:szCs w:val="20"/>
        </w:rPr>
        <w:t xml:space="preserve">у. </w:t>
      </w:r>
    </w:p>
    <w:p w:rsidR="00DD624F" w:rsidRPr="005879BB" w:rsidRDefault="00DD624F"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 xml:space="preserve">5.3.3. Не приступать к Работам, а начатые Работы приостановить в случаях, когда нарушение Заказчиком своих обязанностей по </w:t>
      </w:r>
      <w:r w:rsidR="0048576E" w:rsidRPr="005879BB">
        <w:rPr>
          <w:rFonts w:ascii="Times New Roman" w:hAnsi="Times New Roman" w:cs="Times New Roman"/>
        </w:rPr>
        <w:t>Контракт</w:t>
      </w:r>
      <w:r w:rsidRPr="005879BB">
        <w:rPr>
          <w:rFonts w:ascii="Times New Roman" w:hAnsi="Times New Roman" w:cs="Times New Roman"/>
        </w:rPr>
        <w:t xml:space="preserve">у препятствует исполнению </w:t>
      </w:r>
      <w:r w:rsidR="0048576E" w:rsidRPr="005879BB">
        <w:rPr>
          <w:rFonts w:ascii="Times New Roman" w:hAnsi="Times New Roman" w:cs="Times New Roman"/>
        </w:rPr>
        <w:t>Контракт</w:t>
      </w:r>
      <w:r w:rsidRPr="005879BB">
        <w:rPr>
          <w:rFonts w:ascii="Times New Roman" w:hAnsi="Times New Roman" w:cs="Times New Roman"/>
        </w:rPr>
        <w:t>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DD624F" w:rsidRPr="005879BB" w:rsidRDefault="00DD624F"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 xml:space="preserve">5.3.4. Требовать своевременной оплаты выполненных Работ в соответствии с условиями </w:t>
      </w:r>
      <w:r w:rsidR="0048576E" w:rsidRPr="005879BB">
        <w:rPr>
          <w:rFonts w:ascii="Times New Roman" w:hAnsi="Times New Roman" w:cs="Times New Roman"/>
        </w:rPr>
        <w:t>Контракт</w:t>
      </w:r>
      <w:r w:rsidRPr="005879BB">
        <w:rPr>
          <w:rFonts w:ascii="Times New Roman" w:hAnsi="Times New Roman" w:cs="Times New Roman"/>
        </w:rPr>
        <w:t>а.</w:t>
      </w:r>
    </w:p>
    <w:p w:rsidR="00AE049E" w:rsidRPr="005879BB" w:rsidRDefault="00DD624F" w:rsidP="00D04DAC">
      <w:pPr>
        <w:autoSpaceDE w:val="0"/>
        <w:autoSpaceDN w:val="0"/>
        <w:adjustRightInd w:val="0"/>
        <w:ind w:firstLine="709"/>
        <w:contextualSpacing/>
        <w:jc w:val="both"/>
        <w:rPr>
          <w:sz w:val="20"/>
          <w:szCs w:val="20"/>
        </w:rPr>
      </w:pPr>
      <w:r w:rsidRPr="005879BB">
        <w:rPr>
          <w:sz w:val="20"/>
          <w:szCs w:val="20"/>
        </w:rPr>
        <w:t xml:space="preserve">5.3.5. При наличии обстоятельств, указанных в пункте 5.3.3. </w:t>
      </w:r>
      <w:r w:rsidR="0048576E" w:rsidRPr="005879BB">
        <w:rPr>
          <w:sz w:val="20"/>
          <w:szCs w:val="20"/>
        </w:rPr>
        <w:t>Контракт</w:t>
      </w:r>
      <w:r w:rsidRPr="005879BB">
        <w:rPr>
          <w:sz w:val="20"/>
          <w:szCs w:val="20"/>
        </w:rPr>
        <w:t xml:space="preserve">а, потребовать возмещения убытков, но не вправе отказаться от исполнения </w:t>
      </w:r>
      <w:r w:rsidR="0048576E" w:rsidRPr="005879BB">
        <w:rPr>
          <w:sz w:val="20"/>
          <w:szCs w:val="20"/>
        </w:rPr>
        <w:t>Контракт</w:t>
      </w:r>
      <w:r w:rsidRPr="005879BB">
        <w:rPr>
          <w:sz w:val="20"/>
          <w:szCs w:val="20"/>
        </w:rPr>
        <w:t>а.</w:t>
      </w:r>
    </w:p>
    <w:p w:rsidR="00AE049E" w:rsidRPr="005879BB" w:rsidRDefault="00862996" w:rsidP="00D04DAC">
      <w:pPr>
        <w:tabs>
          <w:tab w:val="left" w:leader="underscore" w:pos="10598"/>
        </w:tabs>
        <w:ind w:firstLine="709"/>
        <w:contextualSpacing/>
        <w:jc w:val="both"/>
        <w:rPr>
          <w:b/>
          <w:sz w:val="20"/>
          <w:szCs w:val="20"/>
        </w:rPr>
      </w:pPr>
      <w:r w:rsidRPr="005879BB">
        <w:rPr>
          <w:b/>
          <w:sz w:val="20"/>
          <w:szCs w:val="20"/>
        </w:rPr>
        <w:t>5</w:t>
      </w:r>
      <w:r w:rsidR="003836B9" w:rsidRPr="005879BB">
        <w:rPr>
          <w:b/>
          <w:sz w:val="20"/>
          <w:szCs w:val="20"/>
        </w:rPr>
        <w:t>.4. Подрядчик обязан:</w:t>
      </w:r>
    </w:p>
    <w:p w:rsidR="009F0C68" w:rsidRPr="005879BB" w:rsidRDefault="00862996"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w:t>
      </w:r>
      <w:r w:rsidR="003836B9" w:rsidRPr="005879BB">
        <w:rPr>
          <w:rFonts w:ascii="Times New Roman" w:hAnsi="Times New Roman" w:cs="Times New Roman"/>
        </w:rPr>
        <w:t>.4.1.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w:t>
      </w:r>
      <w:r w:rsidR="009F0C68" w:rsidRPr="005879BB">
        <w:rPr>
          <w:rFonts w:ascii="Times New Roman" w:hAnsi="Times New Roman" w:cs="Times New Roman"/>
        </w:rPr>
        <w:t>ументами</w:t>
      </w:r>
      <w:r w:rsidR="00EC6D88" w:rsidRPr="005879BB">
        <w:rPr>
          <w:rFonts w:ascii="Times New Roman" w:hAnsi="Times New Roman" w:cs="Times New Roman"/>
        </w:rPr>
        <w:t>;</w:t>
      </w:r>
      <w:r w:rsidR="009F0C68" w:rsidRPr="005879BB">
        <w:rPr>
          <w:rFonts w:ascii="Times New Roman" w:hAnsi="Times New Roman" w:cs="Times New Roman"/>
        </w:rPr>
        <w:t xml:space="preserve"> для оформления пропусков список работников, которые будут осуществлять Работы, с указанием фамилии, </w:t>
      </w:r>
      <w:r w:rsidR="009F0C68" w:rsidRPr="005879BB">
        <w:rPr>
          <w:rFonts w:ascii="Times New Roman" w:hAnsi="Times New Roman" w:cs="Times New Roman"/>
        </w:rPr>
        <w:lastRenderedPageBreak/>
        <w:t>имени, отчества и паспортных данных каждого работника, а также номера автомобилей, которые будут доставлять к месту 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9F0C68" w:rsidRPr="005879BB" w:rsidRDefault="00862996"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5</w:t>
      </w:r>
      <w:r w:rsidR="003836B9" w:rsidRPr="005879BB">
        <w:rPr>
          <w:rFonts w:ascii="Times New Roman" w:hAnsi="Times New Roman" w:cs="Times New Roman"/>
        </w:rPr>
        <w:t xml:space="preserve">.4.2. </w:t>
      </w:r>
      <w:r w:rsidR="00E150C3" w:rsidRPr="005879BB">
        <w:rPr>
          <w:rFonts w:ascii="Times New Roman" w:hAnsi="Times New Roman" w:cs="Times New Roman"/>
        </w:rPr>
        <w:t>Выполн</w:t>
      </w:r>
      <w:r w:rsidR="009F0C68" w:rsidRPr="005879BB">
        <w:rPr>
          <w:rFonts w:ascii="Times New Roman" w:hAnsi="Times New Roman" w:cs="Times New Roman"/>
        </w:rPr>
        <w:t>ить</w:t>
      </w:r>
      <w:r w:rsidR="00E150C3" w:rsidRPr="005879BB">
        <w:rPr>
          <w:rFonts w:ascii="Times New Roman" w:hAnsi="Times New Roman" w:cs="Times New Roman"/>
        </w:rPr>
        <w:t xml:space="preserve"> все</w:t>
      </w:r>
      <w:r w:rsidR="009F0C68" w:rsidRPr="005879BB">
        <w:rPr>
          <w:rFonts w:ascii="Times New Roman" w:hAnsi="Times New Roman" w:cs="Times New Roman"/>
        </w:rPr>
        <w:t xml:space="preserve"> Работы в полном соответствии с требованиями Техническо</w:t>
      </w:r>
      <w:r w:rsidR="00EC6D88" w:rsidRPr="005879BB">
        <w:rPr>
          <w:rFonts w:ascii="Times New Roman" w:hAnsi="Times New Roman" w:cs="Times New Roman"/>
        </w:rPr>
        <w:t>го задания</w:t>
      </w:r>
      <w:r w:rsidR="00E150C3" w:rsidRPr="005879BB">
        <w:rPr>
          <w:rFonts w:ascii="Times New Roman" w:hAnsi="Times New Roman" w:cs="Times New Roman"/>
        </w:rPr>
        <w:t xml:space="preserve">, в сроки, установленные в настоящем </w:t>
      </w:r>
      <w:r w:rsidR="0048576E" w:rsidRPr="005879BB">
        <w:rPr>
          <w:rFonts w:ascii="Times New Roman" w:hAnsi="Times New Roman" w:cs="Times New Roman"/>
        </w:rPr>
        <w:t>Контракт</w:t>
      </w:r>
      <w:r w:rsidR="00E150C3" w:rsidRPr="005879BB">
        <w:rPr>
          <w:rFonts w:ascii="Times New Roman" w:hAnsi="Times New Roman" w:cs="Times New Roman"/>
        </w:rPr>
        <w:t>е</w:t>
      </w:r>
      <w:r w:rsidR="009F0C68" w:rsidRPr="005879BB">
        <w:rPr>
          <w:rFonts w:ascii="Times New Roman" w:hAnsi="Times New Roman" w:cs="Times New Roman"/>
        </w:rPr>
        <w:t>.</w:t>
      </w:r>
    </w:p>
    <w:p w:rsidR="00C136B8" w:rsidRPr="005879BB" w:rsidRDefault="009F0C68" w:rsidP="00D04DAC">
      <w:pPr>
        <w:pStyle w:val="ConsPlusNormal"/>
        <w:widowControl/>
        <w:tabs>
          <w:tab w:val="left" w:pos="1276"/>
        </w:tabs>
        <w:contextualSpacing/>
        <w:jc w:val="both"/>
        <w:rPr>
          <w:rFonts w:ascii="Times New Roman" w:hAnsi="Times New Roman" w:cs="Times New Roman"/>
        </w:rPr>
      </w:pPr>
      <w:r w:rsidRPr="005879BB">
        <w:rPr>
          <w:rFonts w:ascii="Times New Roman" w:hAnsi="Times New Roman" w:cs="Times New Roman"/>
        </w:rPr>
        <w:t xml:space="preserve">5.4.3. </w:t>
      </w:r>
      <w:r w:rsidR="00C136B8" w:rsidRPr="005879BB">
        <w:rPr>
          <w:rFonts w:ascii="Times New Roman" w:hAnsi="Times New Roman" w:cs="Times New Roman"/>
        </w:rPr>
        <w:t xml:space="preserve">Обеспечить право Заказчика во всякое время проверять ход и качество выполняемых Работ (пункт 5.1.4. </w:t>
      </w:r>
      <w:r w:rsidR="0048576E" w:rsidRPr="005879BB">
        <w:rPr>
          <w:rFonts w:ascii="Times New Roman" w:hAnsi="Times New Roman" w:cs="Times New Roman"/>
        </w:rPr>
        <w:t>Контракт</w:t>
      </w:r>
      <w:r w:rsidR="00C136B8" w:rsidRPr="005879BB">
        <w:rPr>
          <w:rFonts w:ascii="Times New Roman" w:hAnsi="Times New Roman" w:cs="Times New Roman"/>
        </w:rPr>
        <w:t xml:space="preserve">а), в том числе с участием независимых экспертов (пункт 5.1.6. </w:t>
      </w:r>
      <w:r w:rsidR="0048576E" w:rsidRPr="005879BB">
        <w:rPr>
          <w:rFonts w:ascii="Times New Roman" w:hAnsi="Times New Roman" w:cs="Times New Roman"/>
        </w:rPr>
        <w:t>Контракт</w:t>
      </w:r>
      <w:r w:rsidR="00C136B8" w:rsidRPr="005879BB">
        <w:rPr>
          <w:rFonts w:ascii="Times New Roman" w:hAnsi="Times New Roman" w:cs="Times New Roman"/>
        </w:rPr>
        <w:t>а</w:t>
      </w:r>
      <w:r w:rsidRPr="005879BB">
        <w:rPr>
          <w:rFonts w:ascii="Times New Roman" w:hAnsi="Times New Roman" w:cs="Times New Roman"/>
        </w:rPr>
        <w:t>), осуществлять контроль за качеством используемых товаров и материалов, предоставлять по требованию Заказчика исполнительную документацию, другую необходимую документацию, отчеты о ходе выполнения Работ.</w:t>
      </w:r>
    </w:p>
    <w:p w:rsidR="00C136B8" w:rsidRPr="005879BB" w:rsidRDefault="009F0C68" w:rsidP="00D04DAC">
      <w:pPr>
        <w:ind w:firstLine="709"/>
        <w:contextualSpacing/>
        <w:jc w:val="both"/>
        <w:rPr>
          <w:sz w:val="20"/>
          <w:szCs w:val="20"/>
        </w:rPr>
      </w:pPr>
      <w:r w:rsidRPr="005879BB">
        <w:rPr>
          <w:sz w:val="20"/>
          <w:szCs w:val="20"/>
        </w:rPr>
        <w:t xml:space="preserve">5.4.4. </w:t>
      </w:r>
      <w:r w:rsidR="00C136B8" w:rsidRPr="005879BB">
        <w:rPr>
          <w:sz w:val="20"/>
          <w:szCs w:val="20"/>
        </w:rPr>
        <w:t xml:space="preserve">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sidR="0048576E" w:rsidRPr="005879BB">
        <w:rPr>
          <w:sz w:val="20"/>
          <w:szCs w:val="20"/>
        </w:rPr>
        <w:t>Контракт</w:t>
      </w:r>
      <w:r w:rsidR="00C136B8" w:rsidRPr="005879BB">
        <w:rPr>
          <w:sz w:val="20"/>
          <w:szCs w:val="20"/>
        </w:rPr>
        <w:t>а.</w:t>
      </w:r>
    </w:p>
    <w:p w:rsidR="009F402C" w:rsidRPr="001D5788" w:rsidRDefault="009F0C68" w:rsidP="00D04DAC">
      <w:pPr>
        <w:ind w:firstLine="709"/>
        <w:contextualSpacing/>
        <w:jc w:val="both"/>
        <w:rPr>
          <w:sz w:val="20"/>
          <w:szCs w:val="20"/>
        </w:rPr>
      </w:pPr>
      <w:r w:rsidRPr="005879BB">
        <w:rPr>
          <w:sz w:val="20"/>
          <w:szCs w:val="20"/>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w:t>
      </w:r>
      <w:r w:rsidRPr="001D5788">
        <w:rPr>
          <w:sz w:val="20"/>
          <w:szCs w:val="20"/>
        </w:rPr>
        <w:t xml:space="preserve">противопожарной, электро- и экологической безопасности, защите зеленых насаждений, а также поддержание и соблюдение в помещениях производства </w:t>
      </w:r>
      <w:r w:rsidR="002019AF" w:rsidRPr="001D5788">
        <w:rPr>
          <w:sz w:val="20"/>
          <w:szCs w:val="20"/>
        </w:rPr>
        <w:t>Р</w:t>
      </w:r>
      <w:r w:rsidRPr="001D5788">
        <w:rPr>
          <w:sz w:val="20"/>
          <w:szCs w:val="20"/>
        </w:rPr>
        <w:t xml:space="preserve">абот и прилегающих к ним помещениях (территориях) правил санитарно-эпидемиологической безопасности. </w:t>
      </w:r>
    </w:p>
    <w:p w:rsidR="009F402C" w:rsidRPr="001D5788" w:rsidRDefault="00862996" w:rsidP="00D04DAC">
      <w:pPr>
        <w:suppressAutoHyphens/>
        <w:autoSpaceDE w:val="0"/>
        <w:autoSpaceDN w:val="0"/>
        <w:adjustRightInd w:val="0"/>
        <w:ind w:firstLine="709"/>
        <w:jc w:val="both"/>
        <w:rPr>
          <w:rFonts w:eastAsia="Calibri"/>
          <w:sz w:val="20"/>
          <w:szCs w:val="20"/>
          <w:lang w:eastAsia="en-US"/>
        </w:rPr>
      </w:pPr>
      <w:r w:rsidRPr="001D5788">
        <w:rPr>
          <w:rFonts w:eastAsia="Calibri"/>
          <w:sz w:val="20"/>
          <w:szCs w:val="20"/>
          <w:lang w:eastAsia="en-US"/>
        </w:rPr>
        <w:t>5</w:t>
      </w:r>
      <w:r w:rsidR="003836B9" w:rsidRPr="001D5788">
        <w:rPr>
          <w:rFonts w:eastAsia="Calibri"/>
          <w:sz w:val="20"/>
          <w:szCs w:val="20"/>
          <w:lang w:eastAsia="en-US"/>
        </w:rPr>
        <w:t>.4.</w:t>
      </w:r>
      <w:r w:rsidR="00331DE3" w:rsidRPr="001D5788">
        <w:rPr>
          <w:rFonts w:eastAsia="Calibri"/>
          <w:sz w:val="20"/>
          <w:szCs w:val="20"/>
          <w:lang w:eastAsia="en-US"/>
        </w:rPr>
        <w:t>6</w:t>
      </w:r>
      <w:r w:rsidR="003836B9" w:rsidRPr="001D5788">
        <w:rPr>
          <w:rFonts w:eastAsia="Calibri"/>
          <w:sz w:val="20"/>
          <w:szCs w:val="20"/>
          <w:lang w:eastAsia="en-US"/>
        </w:rPr>
        <w:t xml:space="preserve">. </w:t>
      </w:r>
      <w:r w:rsidR="009F402C" w:rsidRPr="001D5788">
        <w:rPr>
          <w:rFonts w:eastAsia="Calibri"/>
          <w:sz w:val="20"/>
          <w:szCs w:val="20"/>
          <w:lang w:eastAsia="en-US"/>
        </w:rPr>
        <w:t xml:space="preserve">Нести ответственность за любые нарушения </w:t>
      </w:r>
      <w:r w:rsidR="00F33804" w:rsidRPr="001D5788">
        <w:rPr>
          <w:rFonts w:eastAsia="Calibri"/>
          <w:sz w:val="20"/>
          <w:szCs w:val="20"/>
          <w:lang w:eastAsia="en-US"/>
        </w:rPr>
        <w:t xml:space="preserve">работниками Подрядчика или привлеченными субподрядчиками </w:t>
      </w:r>
      <w:r w:rsidR="009F402C" w:rsidRPr="001D5788">
        <w:rPr>
          <w:rFonts w:eastAsia="Calibri"/>
          <w:sz w:val="20"/>
          <w:szCs w:val="20"/>
          <w:lang w:eastAsia="en-US"/>
        </w:rPr>
        <w:t>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B53B46" w:rsidRPr="005879BB" w:rsidRDefault="00862996" w:rsidP="00D04DAC">
      <w:pPr>
        <w:suppressAutoHyphens/>
        <w:autoSpaceDE w:val="0"/>
        <w:autoSpaceDN w:val="0"/>
        <w:adjustRightInd w:val="0"/>
        <w:ind w:firstLine="709"/>
        <w:jc w:val="both"/>
        <w:rPr>
          <w:sz w:val="20"/>
          <w:szCs w:val="20"/>
        </w:rPr>
      </w:pPr>
      <w:r w:rsidRPr="001D5788">
        <w:rPr>
          <w:bCs/>
          <w:sz w:val="20"/>
          <w:szCs w:val="20"/>
        </w:rPr>
        <w:t>5</w:t>
      </w:r>
      <w:r w:rsidR="003836B9" w:rsidRPr="001D5788">
        <w:rPr>
          <w:bCs/>
          <w:sz w:val="20"/>
          <w:szCs w:val="20"/>
        </w:rPr>
        <w:t>.4.</w:t>
      </w:r>
      <w:r w:rsidR="00331DE3" w:rsidRPr="001D5788">
        <w:rPr>
          <w:bCs/>
          <w:sz w:val="20"/>
          <w:szCs w:val="20"/>
        </w:rPr>
        <w:t>7</w:t>
      </w:r>
      <w:r w:rsidR="003836B9" w:rsidRPr="001D5788">
        <w:rPr>
          <w:bCs/>
          <w:sz w:val="20"/>
          <w:szCs w:val="20"/>
        </w:rPr>
        <w:t xml:space="preserve">. </w:t>
      </w:r>
      <w:r w:rsidR="00B53B46" w:rsidRPr="001D5788">
        <w:rPr>
          <w:sz w:val="20"/>
          <w:szCs w:val="20"/>
        </w:rPr>
        <w:t>Обеспечить</w:t>
      </w:r>
      <w:r w:rsidR="00B53B46" w:rsidRPr="005879BB">
        <w:rPr>
          <w:sz w:val="20"/>
          <w:szCs w:val="20"/>
        </w:rPr>
        <w:t xml:space="preserve"> в процессе проведения </w:t>
      </w:r>
      <w:r w:rsidR="002019AF" w:rsidRPr="005879BB">
        <w:rPr>
          <w:sz w:val="20"/>
          <w:szCs w:val="20"/>
        </w:rPr>
        <w:t>Р</w:t>
      </w:r>
      <w:r w:rsidR="00B53B46" w:rsidRPr="005879BB">
        <w:rPr>
          <w:sz w:val="20"/>
          <w:szCs w:val="20"/>
        </w:rPr>
        <w:t>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AE049E" w:rsidRPr="005879BB" w:rsidRDefault="00862996" w:rsidP="00D04DAC">
      <w:pPr>
        <w:suppressAutoHyphens/>
        <w:autoSpaceDE w:val="0"/>
        <w:autoSpaceDN w:val="0"/>
        <w:adjustRightInd w:val="0"/>
        <w:ind w:firstLine="709"/>
        <w:jc w:val="both"/>
        <w:rPr>
          <w:bCs/>
          <w:sz w:val="20"/>
          <w:szCs w:val="20"/>
        </w:rPr>
      </w:pPr>
      <w:r w:rsidRPr="005879BB">
        <w:rPr>
          <w:bCs/>
          <w:sz w:val="20"/>
          <w:szCs w:val="20"/>
        </w:rPr>
        <w:t>5</w:t>
      </w:r>
      <w:r w:rsidR="003836B9" w:rsidRPr="005879BB">
        <w:rPr>
          <w:bCs/>
          <w:sz w:val="20"/>
          <w:szCs w:val="20"/>
        </w:rPr>
        <w:t>.4.</w:t>
      </w:r>
      <w:r w:rsidR="00331DE3" w:rsidRPr="005879BB">
        <w:rPr>
          <w:bCs/>
          <w:sz w:val="20"/>
          <w:szCs w:val="20"/>
        </w:rPr>
        <w:t>8</w:t>
      </w:r>
      <w:r w:rsidR="003836B9" w:rsidRPr="005879BB">
        <w:rPr>
          <w:bCs/>
          <w:sz w:val="20"/>
          <w:szCs w:val="20"/>
        </w:rPr>
        <w:t xml:space="preserve">. </w:t>
      </w:r>
      <w:r w:rsidR="0002521C" w:rsidRPr="005879BB">
        <w:rPr>
          <w:bCs/>
          <w:sz w:val="20"/>
          <w:szCs w:val="20"/>
        </w:rPr>
        <w:t>Своевременно</w:t>
      </w:r>
      <w:r w:rsidR="003836B9" w:rsidRPr="005879BB">
        <w:rPr>
          <w:bCs/>
          <w:sz w:val="20"/>
          <w:szCs w:val="20"/>
        </w:rPr>
        <w:t xml:space="preserve">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AE049E" w:rsidRPr="005879BB" w:rsidRDefault="00862996" w:rsidP="00D04DAC">
      <w:pPr>
        <w:suppressAutoHyphens/>
        <w:autoSpaceDE w:val="0"/>
        <w:autoSpaceDN w:val="0"/>
        <w:adjustRightInd w:val="0"/>
        <w:ind w:firstLine="709"/>
        <w:jc w:val="both"/>
        <w:rPr>
          <w:rFonts w:eastAsia="Calibri"/>
          <w:sz w:val="20"/>
          <w:szCs w:val="20"/>
          <w:lang w:eastAsia="en-US"/>
        </w:rPr>
      </w:pPr>
      <w:r w:rsidRPr="005879BB">
        <w:rPr>
          <w:rFonts w:eastAsia="Calibri"/>
          <w:sz w:val="20"/>
          <w:szCs w:val="20"/>
          <w:lang w:eastAsia="en-US"/>
        </w:rPr>
        <w:t>5</w:t>
      </w:r>
      <w:r w:rsidR="003836B9" w:rsidRPr="005879BB">
        <w:rPr>
          <w:rFonts w:eastAsia="Calibri"/>
          <w:sz w:val="20"/>
          <w:szCs w:val="20"/>
          <w:lang w:eastAsia="en-US"/>
        </w:rPr>
        <w:t>.4.</w:t>
      </w:r>
      <w:r w:rsidR="001D0A59" w:rsidRPr="005879BB">
        <w:rPr>
          <w:rFonts w:eastAsia="Calibri"/>
          <w:sz w:val="20"/>
          <w:szCs w:val="20"/>
          <w:lang w:eastAsia="en-US"/>
        </w:rPr>
        <w:t>9</w:t>
      </w:r>
      <w:r w:rsidR="003836B9" w:rsidRPr="005879BB">
        <w:rPr>
          <w:rFonts w:eastAsia="Calibri"/>
          <w:sz w:val="20"/>
          <w:szCs w:val="20"/>
          <w:lang w:eastAsia="en-US"/>
        </w:rPr>
        <w:t>.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r w:rsidR="003319F8" w:rsidRPr="005879BB">
        <w:rPr>
          <w:rFonts w:eastAsia="Calibri"/>
          <w:sz w:val="20"/>
          <w:szCs w:val="20"/>
          <w:lang w:eastAsia="en-US"/>
        </w:rPr>
        <w:t xml:space="preserve"> (в случае наличия необходимости)</w:t>
      </w:r>
      <w:r w:rsidR="003836B9" w:rsidRPr="005879BB">
        <w:rPr>
          <w:rFonts w:eastAsia="Calibri"/>
          <w:sz w:val="20"/>
          <w:szCs w:val="20"/>
          <w:lang w:eastAsia="en-US"/>
        </w:rPr>
        <w:t>.</w:t>
      </w:r>
    </w:p>
    <w:p w:rsidR="00AE049E" w:rsidRPr="005879BB" w:rsidRDefault="00862996" w:rsidP="00D04DAC">
      <w:pPr>
        <w:suppressAutoHyphens/>
        <w:autoSpaceDE w:val="0"/>
        <w:autoSpaceDN w:val="0"/>
        <w:adjustRightInd w:val="0"/>
        <w:ind w:firstLine="709"/>
        <w:jc w:val="both"/>
        <w:rPr>
          <w:rFonts w:eastAsia="Calibri"/>
          <w:sz w:val="20"/>
          <w:szCs w:val="20"/>
          <w:lang w:eastAsia="en-US"/>
        </w:rPr>
      </w:pPr>
      <w:r w:rsidRPr="005879BB">
        <w:rPr>
          <w:rFonts w:eastAsia="Calibri"/>
          <w:sz w:val="20"/>
          <w:szCs w:val="20"/>
          <w:lang w:eastAsia="en-US"/>
        </w:rPr>
        <w:t>5</w:t>
      </w:r>
      <w:r w:rsidR="003836B9" w:rsidRPr="005879BB">
        <w:rPr>
          <w:rFonts w:eastAsia="Calibri"/>
          <w:sz w:val="20"/>
          <w:szCs w:val="20"/>
          <w:lang w:eastAsia="en-US"/>
        </w:rPr>
        <w:t>.4.1</w:t>
      </w:r>
      <w:r w:rsidR="001D0A59" w:rsidRPr="005879BB">
        <w:rPr>
          <w:rFonts w:eastAsia="Calibri"/>
          <w:sz w:val="20"/>
          <w:szCs w:val="20"/>
          <w:lang w:eastAsia="en-US"/>
        </w:rPr>
        <w:t>0</w:t>
      </w:r>
      <w:r w:rsidR="003836B9" w:rsidRPr="005879BB">
        <w:rPr>
          <w:rFonts w:eastAsia="Calibri"/>
          <w:sz w:val="20"/>
          <w:szCs w:val="20"/>
          <w:lang w:eastAsia="en-US"/>
        </w:rPr>
        <w:t xml:space="preserve">. Представить Заказчику надлежащим образом оформленную исполнительную документацию на выполненные </w:t>
      </w:r>
      <w:r w:rsidR="002019AF" w:rsidRPr="005879BB">
        <w:rPr>
          <w:rFonts w:eastAsia="Calibri"/>
          <w:sz w:val="20"/>
          <w:szCs w:val="20"/>
          <w:lang w:eastAsia="en-US"/>
        </w:rPr>
        <w:t>Р</w:t>
      </w:r>
      <w:r w:rsidR="003836B9" w:rsidRPr="005879BB">
        <w:rPr>
          <w:rFonts w:eastAsia="Calibri"/>
          <w:sz w:val="20"/>
          <w:szCs w:val="20"/>
          <w:lang w:eastAsia="en-US"/>
        </w:rPr>
        <w:t xml:space="preserve">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sidR="0048576E" w:rsidRPr="005879BB">
        <w:rPr>
          <w:rFonts w:eastAsia="Calibri"/>
          <w:sz w:val="20"/>
          <w:szCs w:val="20"/>
          <w:lang w:eastAsia="en-US"/>
        </w:rPr>
        <w:t>Контракт</w:t>
      </w:r>
      <w:r w:rsidR="003836B9" w:rsidRPr="005879BB">
        <w:rPr>
          <w:rFonts w:eastAsia="Calibri"/>
          <w:sz w:val="20"/>
          <w:szCs w:val="20"/>
          <w:lang w:eastAsia="en-US"/>
        </w:rPr>
        <w:t>у; исполнительные схемы; документы, подтверждающие объем и состав работ, выполненных в счет непредвиденных работ и затрат, предусмотренных Техническ</w:t>
      </w:r>
      <w:r w:rsidR="00EC6D88" w:rsidRPr="005879BB">
        <w:rPr>
          <w:rFonts w:eastAsia="Calibri"/>
          <w:sz w:val="20"/>
          <w:szCs w:val="20"/>
          <w:lang w:eastAsia="en-US"/>
        </w:rPr>
        <w:t>им заданием</w:t>
      </w:r>
      <w:r w:rsidR="003836B9" w:rsidRPr="005879BB">
        <w:rPr>
          <w:rFonts w:eastAsia="Calibri"/>
          <w:sz w:val="20"/>
          <w:szCs w:val="20"/>
          <w:lang w:eastAsia="en-US"/>
        </w:rPr>
        <w:t xml:space="preserve">). </w:t>
      </w:r>
    </w:p>
    <w:p w:rsidR="00AE049E" w:rsidRPr="005879BB" w:rsidRDefault="00862996" w:rsidP="00D04DAC">
      <w:pPr>
        <w:tabs>
          <w:tab w:val="left" w:pos="720"/>
        </w:tabs>
        <w:ind w:firstLine="709"/>
        <w:contextualSpacing/>
        <w:jc w:val="both"/>
        <w:rPr>
          <w:sz w:val="20"/>
          <w:szCs w:val="20"/>
        </w:rPr>
      </w:pPr>
      <w:r w:rsidRPr="005879BB">
        <w:rPr>
          <w:sz w:val="20"/>
          <w:szCs w:val="20"/>
        </w:rPr>
        <w:t>5</w:t>
      </w:r>
      <w:r w:rsidR="000A0285" w:rsidRPr="005879BB">
        <w:rPr>
          <w:sz w:val="20"/>
          <w:szCs w:val="20"/>
        </w:rPr>
        <w:t>.4.1</w:t>
      </w:r>
      <w:r w:rsidR="001D0A59" w:rsidRPr="005879BB">
        <w:rPr>
          <w:sz w:val="20"/>
          <w:szCs w:val="20"/>
        </w:rPr>
        <w:t>1</w:t>
      </w:r>
      <w:r w:rsidR="000A0285" w:rsidRPr="005879BB">
        <w:rPr>
          <w:sz w:val="20"/>
          <w:szCs w:val="20"/>
        </w:rPr>
        <w:t xml:space="preserve">. </w:t>
      </w:r>
      <w:r w:rsidR="003836B9" w:rsidRPr="005879BB">
        <w:rPr>
          <w:sz w:val="20"/>
          <w:szCs w:val="20"/>
        </w:rPr>
        <w:t xml:space="preserve">Вывезти до момента подписания Заказчиком документа о приемке после окончания выполнения всех </w:t>
      </w:r>
      <w:r w:rsidR="002019AF" w:rsidRPr="005879BB">
        <w:rPr>
          <w:sz w:val="20"/>
          <w:szCs w:val="20"/>
        </w:rPr>
        <w:t>Р</w:t>
      </w:r>
      <w:r w:rsidR="003836B9" w:rsidRPr="005879BB">
        <w:rPr>
          <w:sz w:val="20"/>
          <w:szCs w:val="20"/>
        </w:rPr>
        <w:t xml:space="preserve">абот по </w:t>
      </w:r>
      <w:r w:rsidR="0048576E" w:rsidRPr="005879BB">
        <w:rPr>
          <w:sz w:val="20"/>
          <w:szCs w:val="20"/>
        </w:rPr>
        <w:t>Контракт</w:t>
      </w:r>
      <w:r w:rsidR="003836B9" w:rsidRPr="005879BB">
        <w:rPr>
          <w:sz w:val="20"/>
          <w:szCs w:val="20"/>
        </w:rPr>
        <w:t>у принадлежащие Подрядчику или субподрядным организациям, строи</w:t>
      </w:r>
      <w:r w:rsidR="000A0285" w:rsidRPr="005879BB">
        <w:rPr>
          <w:sz w:val="20"/>
          <w:szCs w:val="20"/>
        </w:rPr>
        <w:t xml:space="preserve">тельные машины и оборудование, </w:t>
      </w:r>
      <w:r w:rsidR="003836B9" w:rsidRPr="005879BB">
        <w:rPr>
          <w:sz w:val="20"/>
          <w:szCs w:val="20"/>
        </w:rPr>
        <w:t xml:space="preserve">инструменты, приборы, инвентарь, строительные материалы и другое имущество. </w:t>
      </w:r>
    </w:p>
    <w:p w:rsidR="000A0285" w:rsidRPr="005879BB" w:rsidRDefault="00862996" w:rsidP="00D04DAC">
      <w:pPr>
        <w:autoSpaceDE w:val="0"/>
        <w:autoSpaceDN w:val="0"/>
        <w:adjustRightInd w:val="0"/>
        <w:ind w:firstLine="708"/>
        <w:jc w:val="both"/>
        <w:rPr>
          <w:rFonts w:eastAsia="Calibri"/>
          <w:sz w:val="20"/>
          <w:szCs w:val="20"/>
          <w:lang w:eastAsia="en-US"/>
        </w:rPr>
      </w:pPr>
      <w:r w:rsidRPr="005879BB">
        <w:rPr>
          <w:rFonts w:eastAsia="Calibri"/>
          <w:sz w:val="20"/>
          <w:szCs w:val="20"/>
          <w:lang w:eastAsia="en-US"/>
        </w:rPr>
        <w:t>5</w:t>
      </w:r>
      <w:r w:rsidR="000A0285" w:rsidRPr="005879BB">
        <w:rPr>
          <w:rFonts w:eastAsia="Calibri"/>
          <w:sz w:val="20"/>
          <w:szCs w:val="20"/>
          <w:lang w:eastAsia="en-US"/>
        </w:rPr>
        <w:t>.4.</w:t>
      </w:r>
      <w:r w:rsidR="00331DE3" w:rsidRPr="005879BB">
        <w:rPr>
          <w:rFonts w:eastAsia="Calibri"/>
          <w:sz w:val="20"/>
          <w:szCs w:val="20"/>
          <w:lang w:eastAsia="en-US"/>
        </w:rPr>
        <w:t>1</w:t>
      </w:r>
      <w:r w:rsidR="001D0A59" w:rsidRPr="005879BB">
        <w:rPr>
          <w:rFonts w:eastAsia="Calibri"/>
          <w:sz w:val="20"/>
          <w:szCs w:val="20"/>
          <w:lang w:eastAsia="en-US"/>
        </w:rPr>
        <w:t>2</w:t>
      </w:r>
      <w:r w:rsidR="000A0285" w:rsidRPr="005879BB">
        <w:rPr>
          <w:rFonts w:eastAsia="Calibri"/>
          <w:sz w:val="20"/>
          <w:szCs w:val="20"/>
          <w:lang w:eastAsia="en-US"/>
        </w:rPr>
        <w:t xml:space="preserve">. Обеспечить полную сохранность конструкций и инженерно-технических сетей, находящихся в пределах объекта производства работ, до окончания и приемки </w:t>
      </w:r>
      <w:r w:rsidR="002019AF" w:rsidRPr="005879BB">
        <w:rPr>
          <w:rFonts w:eastAsia="Calibri"/>
          <w:sz w:val="20"/>
          <w:szCs w:val="20"/>
          <w:lang w:eastAsia="en-US"/>
        </w:rPr>
        <w:t>Р</w:t>
      </w:r>
      <w:r w:rsidR="000A0285" w:rsidRPr="005879BB">
        <w:rPr>
          <w:rFonts w:eastAsia="Calibri"/>
          <w:sz w:val="20"/>
          <w:szCs w:val="20"/>
          <w:lang w:eastAsia="en-US"/>
        </w:rPr>
        <w:t xml:space="preserve">абот. Нести риск случайной гибели и (или) порчи результатов </w:t>
      </w:r>
      <w:r w:rsidR="002019AF" w:rsidRPr="005879BB">
        <w:rPr>
          <w:rFonts w:eastAsia="Calibri"/>
          <w:sz w:val="20"/>
          <w:szCs w:val="20"/>
          <w:lang w:eastAsia="en-US"/>
        </w:rPr>
        <w:t>Р</w:t>
      </w:r>
      <w:r w:rsidR="000A0285" w:rsidRPr="005879BB">
        <w:rPr>
          <w:rFonts w:eastAsia="Calibri"/>
          <w:sz w:val="20"/>
          <w:szCs w:val="20"/>
          <w:lang w:eastAsia="en-US"/>
        </w:rPr>
        <w:t>абот, не принятых Заказчиком.</w:t>
      </w:r>
    </w:p>
    <w:p w:rsidR="00A01881" w:rsidRPr="005879BB" w:rsidRDefault="00A01881" w:rsidP="00D04DAC">
      <w:pPr>
        <w:autoSpaceDE w:val="0"/>
        <w:autoSpaceDN w:val="0"/>
        <w:adjustRightInd w:val="0"/>
        <w:ind w:firstLine="708"/>
        <w:jc w:val="both"/>
        <w:rPr>
          <w:rFonts w:eastAsia="Calibri"/>
          <w:sz w:val="20"/>
          <w:szCs w:val="20"/>
          <w:lang w:eastAsia="en-US"/>
        </w:rPr>
      </w:pPr>
      <w:r w:rsidRPr="005879BB">
        <w:rPr>
          <w:rFonts w:eastAsia="Calibri"/>
          <w:sz w:val="20"/>
          <w:szCs w:val="20"/>
          <w:lang w:eastAsia="en-US"/>
        </w:rPr>
        <w:t>5.4.</w:t>
      </w:r>
      <w:r w:rsidR="001D0A59" w:rsidRPr="005879BB">
        <w:rPr>
          <w:rFonts w:eastAsia="Calibri"/>
          <w:sz w:val="20"/>
          <w:szCs w:val="20"/>
          <w:lang w:eastAsia="en-US"/>
        </w:rPr>
        <w:t>13</w:t>
      </w:r>
      <w:r w:rsidRPr="005879BB">
        <w:rPr>
          <w:rFonts w:eastAsia="Calibri"/>
          <w:sz w:val="20"/>
          <w:szCs w:val="20"/>
          <w:lang w:eastAsia="en-US"/>
        </w:rPr>
        <w:t xml:space="preserve">.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w:t>
      </w:r>
      <w:r w:rsidR="002019AF" w:rsidRPr="005879BB">
        <w:rPr>
          <w:rFonts w:eastAsia="Calibri"/>
          <w:sz w:val="20"/>
          <w:szCs w:val="20"/>
          <w:lang w:eastAsia="en-US"/>
        </w:rPr>
        <w:t>Р</w:t>
      </w:r>
      <w:r w:rsidRPr="005879BB">
        <w:rPr>
          <w:rFonts w:eastAsia="Calibri"/>
          <w:sz w:val="20"/>
          <w:szCs w:val="20"/>
          <w:lang w:eastAsia="en-US"/>
        </w:rPr>
        <w:t>абот в полном объёме в течение 3 (Трёх) рабочих дней, с момента получения от Заказчика письменного требования.</w:t>
      </w:r>
    </w:p>
    <w:p w:rsidR="00A01881" w:rsidRPr="005879BB" w:rsidRDefault="00A01881" w:rsidP="00D04DAC">
      <w:pPr>
        <w:autoSpaceDE w:val="0"/>
        <w:autoSpaceDN w:val="0"/>
        <w:adjustRightInd w:val="0"/>
        <w:ind w:firstLine="708"/>
        <w:jc w:val="both"/>
        <w:rPr>
          <w:rFonts w:eastAsia="Calibri"/>
          <w:sz w:val="20"/>
          <w:szCs w:val="20"/>
          <w:lang w:eastAsia="en-US"/>
        </w:rPr>
      </w:pPr>
      <w:r w:rsidRPr="005879BB">
        <w:rPr>
          <w:rFonts w:eastAsia="Calibri"/>
          <w:sz w:val="20"/>
          <w:szCs w:val="20"/>
          <w:lang w:eastAsia="en-US"/>
        </w:rPr>
        <w:t>5.4.</w:t>
      </w:r>
      <w:r w:rsidR="001D0A59" w:rsidRPr="005879BB">
        <w:rPr>
          <w:rFonts w:eastAsia="Calibri"/>
          <w:sz w:val="20"/>
          <w:szCs w:val="20"/>
          <w:lang w:eastAsia="en-US"/>
        </w:rPr>
        <w:t>14</w:t>
      </w:r>
      <w:r w:rsidRPr="005879BB">
        <w:rPr>
          <w:rFonts w:eastAsia="Calibri"/>
          <w:sz w:val="20"/>
          <w:szCs w:val="20"/>
          <w:lang w:eastAsia="en-US"/>
        </w:rPr>
        <w:t>.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0A0285" w:rsidRPr="005879BB" w:rsidRDefault="00862996" w:rsidP="00D04DAC">
      <w:pPr>
        <w:ind w:firstLine="709"/>
        <w:jc w:val="both"/>
        <w:rPr>
          <w:sz w:val="20"/>
          <w:szCs w:val="20"/>
        </w:rPr>
      </w:pPr>
      <w:r w:rsidRPr="005879BB">
        <w:rPr>
          <w:sz w:val="20"/>
          <w:szCs w:val="20"/>
        </w:rPr>
        <w:t>5</w:t>
      </w:r>
      <w:r w:rsidR="000A0285" w:rsidRPr="005879BB">
        <w:rPr>
          <w:sz w:val="20"/>
          <w:szCs w:val="20"/>
        </w:rPr>
        <w:t>.4.</w:t>
      </w:r>
      <w:r w:rsidR="00331DE3" w:rsidRPr="005879BB">
        <w:rPr>
          <w:sz w:val="20"/>
          <w:szCs w:val="20"/>
        </w:rPr>
        <w:t>1</w:t>
      </w:r>
      <w:r w:rsidR="001D0A59" w:rsidRPr="005879BB">
        <w:rPr>
          <w:sz w:val="20"/>
          <w:szCs w:val="20"/>
        </w:rPr>
        <w:t>5</w:t>
      </w:r>
      <w:r w:rsidR="004E2BB4" w:rsidRPr="005879BB">
        <w:rPr>
          <w:sz w:val="20"/>
          <w:szCs w:val="20"/>
        </w:rPr>
        <w:t xml:space="preserve">. </w:t>
      </w:r>
      <w:r w:rsidR="000A0285" w:rsidRPr="005879BB">
        <w:rPr>
          <w:sz w:val="20"/>
          <w:szCs w:val="20"/>
        </w:rPr>
        <w:t xml:space="preserve">Подрядчик обязан соблюдать требования Положения о пропускном и </w:t>
      </w:r>
      <w:proofErr w:type="spellStart"/>
      <w:r w:rsidR="000A0285" w:rsidRPr="005879BB">
        <w:rPr>
          <w:sz w:val="20"/>
          <w:szCs w:val="20"/>
        </w:rPr>
        <w:t>внутриобъектовом</w:t>
      </w:r>
      <w:proofErr w:type="spellEnd"/>
      <w:r w:rsidR="000A0285" w:rsidRPr="005879BB">
        <w:rPr>
          <w:sz w:val="20"/>
          <w:szCs w:val="20"/>
        </w:rPr>
        <w:t xml:space="preserve"> режимах на территории Заказчика, утвержденного приказом от 22.04.2016 № 0340-у (в ред. приказа от 09.09.2016) (размещено в информационно-телекоммуникационной сети «Интернет» на официальном сайте </w:t>
      </w:r>
      <w:r w:rsidR="000A0285" w:rsidRPr="005879BB">
        <w:rPr>
          <w:sz w:val="20"/>
          <w:szCs w:val="20"/>
        </w:rPr>
        <w:lastRenderedPageBreak/>
        <w:t>Заказчика www.okean.org в разделе «Сведения об образовательной организации», в подразделе «Документы»).</w:t>
      </w:r>
    </w:p>
    <w:p w:rsidR="001A37FD" w:rsidRPr="005879BB" w:rsidRDefault="001A37FD" w:rsidP="00D04DAC">
      <w:pPr>
        <w:ind w:firstLine="709"/>
        <w:jc w:val="both"/>
        <w:rPr>
          <w:sz w:val="20"/>
          <w:szCs w:val="20"/>
        </w:rPr>
      </w:pPr>
    </w:p>
    <w:p w:rsidR="001A37FD" w:rsidRPr="005879BB" w:rsidRDefault="001A37FD" w:rsidP="00D04DAC">
      <w:pPr>
        <w:tabs>
          <w:tab w:val="left" w:leader="underscore" w:pos="10598"/>
        </w:tabs>
        <w:jc w:val="center"/>
        <w:rPr>
          <w:b/>
          <w:sz w:val="20"/>
          <w:szCs w:val="20"/>
        </w:rPr>
      </w:pPr>
      <w:r w:rsidRPr="005879BB">
        <w:rPr>
          <w:b/>
          <w:sz w:val="20"/>
          <w:szCs w:val="20"/>
        </w:rPr>
        <w:t>6. КАЧЕСТВО РАБОТ</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6.1. Качество выполненных Подрядчиком Работ и их результат должны соответствовать условиям </w:t>
      </w:r>
      <w:r w:rsidR="0048576E" w:rsidRPr="005879BB">
        <w:rPr>
          <w:sz w:val="20"/>
          <w:szCs w:val="20"/>
        </w:rPr>
        <w:t>Контракт</w:t>
      </w:r>
      <w:r w:rsidRPr="005879BB">
        <w:rPr>
          <w:sz w:val="20"/>
          <w:szCs w:val="20"/>
        </w:rPr>
        <w:t>а.</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6.2. Подрядчик обязан выполнить Работы, соблюдая обязательные требования к Работам, выполняемым по </w:t>
      </w:r>
      <w:r w:rsidR="0048576E" w:rsidRPr="005879BB">
        <w:rPr>
          <w:sz w:val="20"/>
          <w:szCs w:val="20"/>
        </w:rPr>
        <w:t>Контракт</w:t>
      </w:r>
      <w:r w:rsidRPr="005879BB">
        <w:rPr>
          <w:sz w:val="20"/>
          <w:szCs w:val="20"/>
        </w:rPr>
        <w:t xml:space="preserve">у, предусмотренные законом, иными правовыми актами, нормативными документами или в установленном ими порядке. </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6.3. В случаях, когда Работы выполнены Подрядчиком с отступлениями от </w:t>
      </w:r>
      <w:r w:rsidR="0048576E" w:rsidRPr="005879BB">
        <w:rPr>
          <w:sz w:val="20"/>
          <w:szCs w:val="20"/>
        </w:rPr>
        <w:t>Контракт</w:t>
      </w:r>
      <w:r w:rsidRPr="005879BB">
        <w:rPr>
          <w:sz w:val="20"/>
          <w:szCs w:val="20"/>
        </w:rPr>
        <w:t xml:space="preserve">а, ухудшившими результат Работ, или с иными недостатками, которые делают его не пригодным для предусмотренного в </w:t>
      </w:r>
      <w:r w:rsidR="0048576E" w:rsidRPr="005879BB">
        <w:rPr>
          <w:sz w:val="20"/>
          <w:szCs w:val="20"/>
        </w:rPr>
        <w:t>Контракт</w:t>
      </w:r>
      <w:r w:rsidRPr="005879BB">
        <w:rPr>
          <w:sz w:val="20"/>
          <w:szCs w:val="20"/>
        </w:rPr>
        <w:t>е использования, Заказчик вправе по своему выбору потребовать от Подрядчика:</w:t>
      </w:r>
    </w:p>
    <w:p w:rsidR="001A37FD" w:rsidRPr="005879BB" w:rsidRDefault="001A37FD" w:rsidP="00D04DAC">
      <w:pPr>
        <w:tabs>
          <w:tab w:val="left" w:leader="underscore" w:pos="10598"/>
        </w:tabs>
        <w:ind w:firstLine="709"/>
        <w:jc w:val="both"/>
        <w:rPr>
          <w:sz w:val="20"/>
          <w:szCs w:val="20"/>
        </w:rPr>
      </w:pPr>
      <w:r w:rsidRPr="005879BB">
        <w:rPr>
          <w:sz w:val="20"/>
          <w:szCs w:val="20"/>
        </w:rPr>
        <w:t>- безвозмездного устранения недостатков в разумный срок;</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 соразмерного уменьшения цены, установленной пунктом 3.1. </w:t>
      </w:r>
      <w:r w:rsidR="0048576E" w:rsidRPr="005879BB">
        <w:rPr>
          <w:sz w:val="20"/>
          <w:szCs w:val="20"/>
        </w:rPr>
        <w:t>Контракт</w:t>
      </w:r>
      <w:r w:rsidRPr="005879BB">
        <w:rPr>
          <w:sz w:val="20"/>
          <w:szCs w:val="20"/>
        </w:rPr>
        <w:t>а;</w:t>
      </w:r>
    </w:p>
    <w:p w:rsidR="001A37FD" w:rsidRPr="005879BB" w:rsidRDefault="001A37FD" w:rsidP="00D04DAC">
      <w:pPr>
        <w:tabs>
          <w:tab w:val="left" w:leader="underscore" w:pos="10598"/>
        </w:tabs>
        <w:ind w:firstLine="709"/>
        <w:jc w:val="both"/>
        <w:rPr>
          <w:sz w:val="20"/>
          <w:szCs w:val="20"/>
        </w:rPr>
      </w:pPr>
      <w:r w:rsidRPr="005879BB">
        <w:rPr>
          <w:sz w:val="20"/>
          <w:szCs w:val="20"/>
        </w:rPr>
        <w:t>- возмещения своих расходов на устранение недостатков;</w:t>
      </w:r>
    </w:p>
    <w:p w:rsidR="001A37FD" w:rsidRPr="005879BB" w:rsidRDefault="001A37FD" w:rsidP="00D04DAC">
      <w:pPr>
        <w:tabs>
          <w:tab w:val="left" w:leader="underscore" w:pos="10598"/>
        </w:tabs>
        <w:ind w:firstLine="709"/>
        <w:jc w:val="both"/>
        <w:rPr>
          <w:sz w:val="20"/>
          <w:szCs w:val="20"/>
        </w:rPr>
      </w:pPr>
      <w:r w:rsidRPr="005879BB">
        <w:rPr>
          <w:sz w:val="20"/>
          <w:szCs w:val="20"/>
        </w:rPr>
        <w:t>- безвозмездного выполнения Работ заново.</w:t>
      </w:r>
    </w:p>
    <w:p w:rsidR="001A37FD" w:rsidRPr="005879BB" w:rsidRDefault="001A37FD" w:rsidP="00D04DAC">
      <w:pPr>
        <w:tabs>
          <w:tab w:val="left" w:leader="underscore" w:pos="10598"/>
        </w:tabs>
        <w:ind w:firstLine="709"/>
        <w:jc w:val="both"/>
        <w:rPr>
          <w:sz w:val="20"/>
          <w:szCs w:val="20"/>
        </w:rPr>
      </w:pPr>
      <w:r w:rsidRPr="005879BB">
        <w:rPr>
          <w:sz w:val="20"/>
          <w:szCs w:val="20"/>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6.5. Если отступления в Работах от условий </w:t>
      </w:r>
      <w:r w:rsidR="0048576E" w:rsidRPr="005879BB">
        <w:rPr>
          <w:sz w:val="20"/>
          <w:szCs w:val="20"/>
        </w:rPr>
        <w:t>Контракт</w:t>
      </w:r>
      <w:r w:rsidRPr="005879BB">
        <w:rPr>
          <w:sz w:val="20"/>
          <w:szCs w:val="20"/>
        </w:rPr>
        <w:t xml:space="preserve">а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sidR="0048576E" w:rsidRPr="005879BB">
        <w:rPr>
          <w:sz w:val="20"/>
          <w:szCs w:val="20"/>
        </w:rPr>
        <w:t>Контракт</w:t>
      </w:r>
      <w:r w:rsidRPr="005879BB">
        <w:rPr>
          <w:sz w:val="20"/>
          <w:szCs w:val="20"/>
        </w:rPr>
        <w:t>а и потребовать возмещения причиненных убытков.</w:t>
      </w:r>
    </w:p>
    <w:p w:rsidR="00862996" w:rsidRPr="005879BB" w:rsidRDefault="001A37FD" w:rsidP="00D04DAC">
      <w:pPr>
        <w:tabs>
          <w:tab w:val="left" w:leader="underscore" w:pos="10598"/>
        </w:tabs>
        <w:ind w:firstLine="709"/>
        <w:jc w:val="both"/>
        <w:rPr>
          <w:sz w:val="20"/>
          <w:szCs w:val="20"/>
        </w:rPr>
      </w:pPr>
      <w:r w:rsidRPr="005879BB">
        <w:rPr>
          <w:sz w:val="20"/>
          <w:szCs w:val="20"/>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1A37FD" w:rsidRPr="005879BB" w:rsidRDefault="001A37FD" w:rsidP="00D04DAC">
      <w:pPr>
        <w:tabs>
          <w:tab w:val="left" w:leader="underscore" w:pos="10598"/>
        </w:tabs>
        <w:ind w:firstLine="709"/>
        <w:jc w:val="both"/>
        <w:rPr>
          <w:sz w:val="20"/>
          <w:szCs w:val="20"/>
        </w:rPr>
      </w:pPr>
    </w:p>
    <w:p w:rsidR="001A37FD" w:rsidRPr="005879BB" w:rsidRDefault="001A37FD" w:rsidP="00D04DAC">
      <w:pPr>
        <w:tabs>
          <w:tab w:val="left" w:leader="underscore" w:pos="10598"/>
        </w:tabs>
        <w:jc w:val="center"/>
        <w:rPr>
          <w:b/>
          <w:sz w:val="20"/>
          <w:szCs w:val="20"/>
        </w:rPr>
      </w:pPr>
      <w:r w:rsidRPr="005879BB">
        <w:rPr>
          <w:b/>
          <w:sz w:val="20"/>
          <w:szCs w:val="20"/>
        </w:rPr>
        <w:t>7. ГАРАНТИЯ КАЧЕСТВА РАБОТ</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7.1. Гарантийный срок на выполненные Работы (их результат) составляет </w:t>
      </w:r>
      <w:r w:rsidR="001D5788">
        <w:rPr>
          <w:sz w:val="20"/>
          <w:szCs w:val="20"/>
        </w:rPr>
        <w:t xml:space="preserve">12 (Двенадцать) </w:t>
      </w:r>
      <w:r w:rsidRPr="005879BB">
        <w:rPr>
          <w:sz w:val="20"/>
          <w:szCs w:val="20"/>
        </w:rPr>
        <w:t>месяцев со дня подписания Заказчиком акта о приемке выполненных работ.</w:t>
      </w:r>
    </w:p>
    <w:p w:rsidR="001A37FD" w:rsidRPr="005879BB" w:rsidRDefault="001A37FD" w:rsidP="00D04DAC">
      <w:pPr>
        <w:tabs>
          <w:tab w:val="left" w:leader="underscore" w:pos="10598"/>
        </w:tabs>
        <w:ind w:firstLine="709"/>
        <w:jc w:val="both"/>
        <w:rPr>
          <w:sz w:val="20"/>
          <w:szCs w:val="20"/>
        </w:rPr>
      </w:pPr>
      <w:r w:rsidRPr="005879BB">
        <w:rPr>
          <w:sz w:val="20"/>
          <w:szCs w:val="20"/>
        </w:rPr>
        <w:t xml:space="preserve">7.2. Результат Работ должен в течение всего гарантийного срока соответствовать условиям </w:t>
      </w:r>
      <w:r w:rsidR="0048576E" w:rsidRPr="005879BB">
        <w:rPr>
          <w:sz w:val="20"/>
          <w:szCs w:val="20"/>
        </w:rPr>
        <w:t>Контракт</w:t>
      </w:r>
      <w:r w:rsidRPr="005879BB">
        <w:rPr>
          <w:sz w:val="20"/>
          <w:szCs w:val="20"/>
        </w:rPr>
        <w:t>а о качестве Работ.</w:t>
      </w:r>
    </w:p>
    <w:p w:rsidR="001A37FD" w:rsidRPr="005879BB" w:rsidRDefault="001A37FD" w:rsidP="00D04DAC">
      <w:pPr>
        <w:tabs>
          <w:tab w:val="left" w:leader="underscore" w:pos="10598"/>
        </w:tabs>
        <w:ind w:firstLine="709"/>
        <w:jc w:val="both"/>
        <w:rPr>
          <w:sz w:val="20"/>
          <w:szCs w:val="20"/>
        </w:rPr>
      </w:pPr>
      <w:r w:rsidRPr="005879BB">
        <w:rPr>
          <w:sz w:val="20"/>
          <w:szCs w:val="20"/>
        </w:rPr>
        <w:t>7.3. Гарантия качества на выполненные Работы распространяется на все, составляющее результат Работ, включая материалы и оборудование.</w:t>
      </w:r>
    </w:p>
    <w:p w:rsidR="001A37FD" w:rsidRPr="005879BB" w:rsidRDefault="001A37FD" w:rsidP="00D04DAC">
      <w:pPr>
        <w:tabs>
          <w:tab w:val="left" w:leader="underscore" w:pos="10598"/>
        </w:tabs>
        <w:ind w:firstLine="709"/>
        <w:jc w:val="both"/>
        <w:rPr>
          <w:sz w:val="20"/>
          <w:szCs w:val="20"/>
        </w:rPr>
      </w:pPr>
      <w:r w:rsidRPr="005879BB">
        <w:rPr>
          <w:sz w:val="20"/>
          <w:szCs w:val="20"/>
        </w:rPr>
        <w:t>7.4. Если Заказчик лишен возможности использовать результат Работ по обстоятельствам, зависящим от Подрядчика, гарантийный срок не течет до устранения соответствующих обстоятельств Подрядчиком.</w:t>
      </w:r>
    </w:p>
    <w:p w:rsidR="001A37FD" w:rsidRPr="005879BB" w:rsidRDefault="001A37FD" w:rsidP="00D04DAC">
      <w:pPr>
        <w:tabs>
          <w:tab w:val="left" w:leader="underscore" w:pos="10598"/>
        </w:tabs>
        <w:ind w:firstLine="709"/>
        <w:jc w:val="both"/>
        <w:rPr>
          <w:sz w:val="20"/>
          <w:szCs w:val="20"/>
        </w:rPr>
      </w:pPr>
      <w:r w:rsidRPr="005879BB">
        <w:rPr>
          <w:sz w:val="20"/>
          <w:szCs w:val="20"/>
        </w:rPr>
        <w:t>7.5. Гарантийный срок продлевается на время, в течение которого результат Работ не мог использоваться из-за обнаруженных в нем недостатков, при условии извещения Подрядчика о недостатках в разумный срок.</w:t>
      </w:r>
    </w:p>
    <w:p w:rsidR="001A37FD" w:rsidRPr="005879BB" w:rsidRDefault="001A37FD" w:rsidP="00D04DAC">
      <w:pPr>
        <w:tabs>
          <w:tab w:val="left" w:leader="underscore" w:pos="10598"/>
        </w:tabs>
        <w:ind w:firstLine="709"/>
        <w:jc w:val="both"/>
        <w:rPr>
          <w:sz w:val="20"/>
          <w:szCs w:val="20"/>
        </w:rPr>
      </w:pPr>
    </w:p>
    <w:p w:rsidR="00AE049E" w:rsidRPr="005879BB" w:rsidRDefault="0062448E" w:rsidP="00D04DAC">
      <w:pPr>
        <w:tabs>
          <w:tab w:val="left" w:leader="underscore" w:pos="10598"/>
        </w:tabs>
        <w:jc w:val="center"/>
        <w:rPr>
          <w:b/>
          <w:sz w:val="20"/>
          <w:szCs w:val="20"/>
        </w:rPr>
      </w:pPr>
      <w:r>
        <w:rPr>
          <w:b/>
          <w:sz w:val="20"/>
          <w:szCs w:val="20"/>
        </w:rPr>
        <w:t>8</w:t>
      </w:r>
      <w:r w:rsidR="003836B9" w:rsidRPr="005879BB">
        <w:rPr>
          <w:b/>
          <w:sz w:val="20"/>
          <w:szCs w:val="20"/>
        </w:rPr>
        <w:t>.  ПОРЯДОК СДАЧИ И ПРИЕМКИ РАБОТ</w:t>
      </w:r>
    </w:p>
    <w:p w:rsidR="00FA3F36" w:rsidRPr="005879BB" w:rsidRDefault="00FA3F36" w:rsidP="00D04DAC">
      <w:pPr>
        <w:tabs>
          <w:tab w:val="left" w:pos="720"/>
        </w:tabs>
        <w:ind w:firstLine="709"/>
        <w:contextualSpacing/>
        <w:jc w:val="both"/>
        <w:rPr>
          <w:sz w:val="20"/>
          <w:szCs w:val="20"/>
        </w:rPr>
      </w:pPr>
      <w:bookmarkStart w:id="16" w:name="Par14"/>
      <w:bookmarkEnd w:id="16"/>
      <w:r w:rsidRPr="005879BB">
        <w:rPr>
          <w:sz w:val="20"/>
          <w:szCs w:val="20"/>
        </w:rPr>
        <w:t xml:space="preserve">8.1. Заказчик обязан с участием Подрядчика осмотреть и принять выполненные Работы (их результат), а при обнаружении отступлений от </w:t>
      </w:r>
      <w:r w:rsidR="0048576E" w:rsidRPr="005879BB">
        <w:rPr>
          <w:sz w:val="20"/>
          <w:szCs w:val="20"/>
        </w:rPr>
        <w:t>Контракт</w:t>
      </w:r>
      <w:r w:rsidRPr="005879BB">
        <w:rPr>
          <w:sz w:val="20"/>
          <w:szCs w:val="20"/>
        </w:rPr>
        <w:t>а, ухудшающих результат Работ, или иных недостатков в Работах немедленно заявить об этом Подрядчику.</w:t>
      </w:r>
    </w:p>
    <w:p w:rsidR="00FA3F36" w:rsidRPr="005879BB" w:rsidRDefault="00FA3F36" w:rsidP="00D04DAC">
      <w:pPr>
        <w:tabs>
          <w:tab w:val="left" w:pos="720"/>
        </w:tabs>
        <w:ind w:firstLine="709"/>
        <w:contextualSpacing/>
        <w:jc w:val="both"/>
        <w:rPr>
          <w:sz w:val="20"/>
          <w:szCs w:val="20"/>
        </w:rPr>
      </w:pPr>
      <w:bookmarkStart w:id="17" w:name="_ref_21960628"/>
      <w:r w:rsidRPr="005879BB">
        <w:rPr>
          <w:sz w:val="20"/>
          <w:szCs w:val="20"/>
        </w:rPr>
        <w:t xml:space="preserve">8.2. Заказчик обязан осуществить с участием Подрядчика приемку результата Работ (осмотр, проверку и принятие) в течение </w:t>
      </w:r>
      <w:r w:rsidR="00C3704E" w:rsidRPr="005879BB">
        <w:rPr>
          <w:sz w:val="20"/>
          <w:szCs w:val="20"/>
        </w:rPr>
        <w:t xml:space="preserve">20 (Двадцати) календарных </w:t>
      </w:r>
      <w:r w:rsidRPr="005879BB">
        <w:rPr>
          <w:sz w:val="20"/>
          <w:szCs w:val="20"/>
        </w:rPr>
        <w:t>дней после получения извещения от Подрядчика о готовности результата Работ к сдаче.</w:t>
      </w:r>
      <w:bookmarkEnd w:id="17"/>
    </w:p>
    <w:p w:rsidR="00FA3F36" w:rsidRPr="005879BB" w:rsidRDefault="00FA3F36" w:rsidP="00D04DAC">
      <w:pPr>
        <w:tabs>
          <w:tab w:val="left" w:pos="720"/>
        </w:tabs>
        <w:ind w:firstLine="709"/>
        <w:contextualSpacing/>
        <w:jc w:val="both"/>
        <w:rPr>
          <w:sz w:val="20"/>
          <w:szCs w:val="20"/>
        </w:rPr>
      </w:pPr>
      <w:bookmarkStart w:id="18" w:name="_ref_21960630"/>
      <w:r w:rsidRPr="005879BB">
        <w:rPr>
          <w:sz w:val="20"/>
          <w:szCs w:val="20"/>
        </w:rPr>
        <w:t>8.3. Приемка выполненных Работ осуществляется в месте выполнения Работ по адресу, указанному в пункте 2.</w:t>
      </w:r>
      <w:r w:rsidR="002019AF" w:rsidRPr="005879BB">
        <w:rPr>
          <w:sz w:val="20"/>
          <w:szCs w:val="20"/>
        </w:rPr>
        <w:t>2</w:t>
      </w:r>
      <w:r w:rsidRPr="005879BB">
        <w:rPr>
          <w:sz w:val="20"/>
          <w:szCs w:val="20"/>
        </w:rPr>
        <w:t xml:space="preserve"> </w:t>
      </w:r>
      <w:r w:rsidR="0048576E" w:rsidRPr="005879BB">
        <w:rPr>
          <w:sz w:val="20"/>
          <w:szCs w:val="20"/>
        </w:rPr>
        <w:t>Контракт</w:t>
      </w:r>
      <w:r w:rsidRPr="005879BB">
        <w:rPr>
          <w:sz w:val="20"/>
          <w:szCs w:val="20"/>
        </w:rPr>
        <w:t>а.</w:t>
      </w:r>
      <w:bookmarkEnd w:id="18"/>
    </w:p>
    <w:p w:rsidR="00FA3F36" w:rsidRPr="005879BB" w:rsidRDefault="00FA3F36" w:rsidP="00D04DAC">
      <w:pPr>
        <w:tabs>
          <w:tab w:val="left" w:pos="720"/>
        </w:tabs>
        <w:ind w:firstLine="709"/>
        <w:contextualSpacing/>
        <w:jc w:val="both"/>
        <w:rPr>
          <w:sz w:val="20"/>
          <w:szCs w:val="20"/>
        </w:rPr>
      </w:pPr>
      <w:bookmarkStart w:id="19" w:name="_ref_21960635"/>
      <w:r w:rsidRPr="005879BB">
        <w:rPr>
          <w:sz w:val="20"/>
          <w:szCs w:val="20"/>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19"/>
      <w:r w:rsidRPr="005879BB">
        <w:rPr>
          <w:sz w:val="20"/>
          <w:szCs w:val="20"/>
        </w:rPr>
        <w:t>. Один экземпляр указанного акта не позднее рабочего дня следующего за днем его подписания направляется Заказчиком Подрядчику.</w:t>
      </w:r>
    </w:p>
    <w:p w:rsidR="00FA3F36" w:rsidRPr="005879BB" w:rsidRDefault="00FA3F36" w:rsidP="00D04DAC">
      <w:pPr>
        <w:tabs>
          <w:tab w:val="left" w:pos="720"/>
        </w:tabs>
        <w:ind w:firstLine="709"/>
        <w:contextualSpacing/>
        <w:jc w:val="both"/>
        <w:rPr>
          <w:sz w:val="20"/>
          <w:szCs w:val="20"/>
        </w:rPr>
      </w:pPr>
      <w:bookmarkStart w:id="20" w:name="_ref_21960636"/>
      <w:r w:rsidRPr="005879BB">
        <w:rPr>
          <w:sz w:val="20"/>
          <w:szCs w:val="20"/>
        </w:rPr>
        <w:t>8.5. Извещение об обнаружении Заказчиком скрытых недостатков в результате Работ должно быть направлено Подрядчику не позднее 10 (Десяти) дней с момента их обнаружения.</w:t>
      </w:r>
      <w:bookmarkEnd w:id="20"/>
    </w:p>
    <w:p w:rsidR="00FA3F36" w:rsidRPr="005879BB" w:rsidRDefault="00FA3F36" w:rsidP="00D04DAC">
      <w:pPr>
        <w:tabs>
          <w:tab w:val="left" w:pos="720"/>
        </w:tabs>
        <w:ind w:firstLine="709"/>
        <w:contextualSpacing/>
        <w:jc w:val="both"/>
        <w:rPr>
          <w:sz w:val="20"/>
          <w:szCs w:val="20"/>
        </w:rPr>
      </w:pPr>
      <w:r w:rsidRPr="005879BB">
        <w:rPr>
          <w:sz w:val="20"/>
          <w:szCs w:val="20"/>
        </w:rPr>
        <w:t>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w:t>
      </w:r>
      <w:r w:rsidR="00474460" w:rsidRPr="005879BB">
        <w:rPr>
          <w:sz w:val="20"/>
          <w:szCs w:val="20"/>
        </w:rPr>
        <w:t xml:space="preserve"> </w:t>
      </w:r>
    </w:p>
    <w:p w:rsidR="00FA3F36" w:rsidRPr="005879BB" w:rsidRDefault="00FA3F36" w:rsidP="00D04DAC">
      <w:pPr>
        <w:tabs>
          <w:tab w:val="left" w:pos="720"/>
        </w:tabs>
        <w:ind w:firstLine="709"/>
        <w:contextualSpacing/>
        <w:jc w:val="both"/>
        <w:rPr>
          <w:sz w:val="20"/>
          <w:szCs w:val="20"/>
        </w:rPr>
      </w:pPr>
      <w:r w:rsidRPr="005879BB">
        <w:rPr>
          <w:sz w:val="20"/>
          <w:szCs w:val="20"/>
        </w:rPr>
        <w:t>8.7. Для приемки выполненных Работ Подрядчик обязан передать Заказчику вместе с результатом Работ следующие документы:</w:t>
      </w:r>
    </w:p>
    <w:p w:rsidR="00FA3F36" w:rsidRPr="005879BB" w:rsidRDefault="00FA3F36" w:rsidP="00D04DAC">
      <w:pPr>
        <w:tabs>
          <w:tab w:val="left" w:pos="720"/>
        </w:tabs>
        <w:ind w:firstLine="709"/>
        <w:contextualSpacing/>
        <w:jc w:val="both"/>
        <w:rPr>
          <w:sz w:val="20"/>
          <w:szCs w:val="20"/>
        </w:rPr>
      </w:pPr>
      <w:r w:rsidRPr="005879BB">
        <w:rPr>
          <w:sz w:val="20"/>
          <w:szCs w:val="20"/>
        </w:rPr>
        <w:t>- счет;</w:t>
      </w:r>
    </w:p>
    <w:p w:rsidR="00FA3F36" w:rsidRPr="005879BB" w:rsidRDefault="00FA3F36" w:rsidP="00D04DAC">
      <w:pPr>
        <w:tabs>
          <w:tab w:val="left" w:pos="720"/>
        </w:tabs>
        <w:ind w:firstLine="709"/>
        <w:contextualSpacing/>
        <w:jc w:val="both"/>
        <w:rPr>
          <w:sz w:val="20"/>
          <w:szCs w:val="20"/>
        </w:rPr>
      </w:pPr>
      <w:r w:rsidRPr="004F5D55">
        <w:rPr>
          <w:color w:val="FF0000"/>
          <w:sz w:val="20"/>
          <w:szCs w:val="20"/>
        </w:rPr>
        <w:t>- счет-фактуру</w:t>
      </w:r>
      <w:r w:rsidR="00D90ECA" w:rsidRPr="004F5D55">
        <w:rPr>
          <w:color w:val="FF0000"/>
          <w:sz w:val="20"/>
          <w:szCs w:val="20"/>
        </w:rPr>
        <w:t xml:space="preserve"> </w:t>
      </w:r>
      <w:r w:rsidR="004F5D55" w:rsidRPr="004F5D55">
        <w:rPr>
          <w:i/>
          <w:color w:val="FF0000"/>
          <w:sz w:val="20"/>
          <w:szCs w:val="20"/>
        </w:rPr>
        <w:t>(для плательщиков налога на добавленную стоимость)</w:t>
      </w:r>
      <w:r w:rsidR="004F5D55" w:rsidRPr="004F5D55">
        <w:rPr>
          <w:i/>
          <w:sz w:val="20"/>
          <w:szCs w:val="20"/>
        </w:rPr>
        <w:t>;</w:t>
      </w:r>
    </w:p>
    <w:p w:rsidR="00474460" w:rsidRPr="005879BB" w:rsidRDefault="00474460" w:rsidP="00D04DAC">
      <w:pPr>
        <w:tabs>
          <w:tab w:val="left" w:pos="720"/>
        </w:tabs>
        <w:ind w:firstLine="709"/>
        <w:contextualSpacing/>
        <w:jc w:val="both"/>
        <w:rPr>
          <w:sz w:val="20"/>
          <w:szCs w:val="20"/>
        </w:rPr>
      </w:pPr>
      <w:r w:rsidRPr="005879BB">
        <w:rPr>
          <w:sz w:val="20"/>
          <w:szCs w:val="20"/>
        </w:rPr>
        <w:t xml:space="preserve">- акт приемки </w:t>
      </w:r>
      <w:r w:rsidR="00AA28C3" w:rsidRPr="005879BB">
        <w:rPr>
          <w:sz w:val="20"/>
          <w:szCs w:val="20"/>
        </w:rPr>
        <w:t>работ</w:t>
      </w:r>
      <w:r w:rsidRPr="005879BB">
        <w:rPr>
          <w:sz w:val="20"/>
          <w:szCs w:val="20"/>
        </w:rPr>
        <w:t xml:space="preserve"> по форме ОКУД 0510452 (приказ Минфина от 15.04.2021 № 61н);</w:t>
      </w:r>
    </w:p>
    <w:p w:rsidR="00FA3F36" w:rsidRPr="005879BB" w:rsidRDefault="00FA3F36" w:rsidP="00D04DAC">
      <w:pPr>
        <w:tabs>
          <w:tab w:val="left" w:pos="720"/>
        </w:tabs>
        <w:ind w:firstLine="709"/>
        <w:contextualSpacing/>
        <w:jc w:val="both"/>
        <w:rPr>
          <w:sz w:val="20"/>
          <w:szCs w:val="20"/>
        </w:rPr>
      </w:pPr>
      <w:r w:rsidRPr="005879BB">
        <w:rPr>
          <w:sz w:val="20"/>
          <w:szCs w:val="20"/>
        </w:rPr>
        <w:lastRenderedPageBreak/>
        <w:t>- акт о приемке выполненных работ (форма № КС-2), выполненный базисно-индексным методом (3 экземпляра);</w:t>
      </w:r>
    </w:p>
    <w:p w:rsidR="00FA3F36" w:rsidRPr="005879BB" w:rsidRDefault="00FA3F36" w:rsidP="00D04DAC">
      <w:pPr>
        <w:tabs>
          <w:tab w:val="left" w:pos="720"/>
        </w:tabs>
        <w:ind w:firstLine="709"/>
        <w:contextualSpacing/>
        <w:jc w:val="both"/>
        <w:rPr>
          <w:sz w:val="20"/>
          <w:szCs w:val="20"/>
        </w:rPr>
      </w:pPr>
      <w:r w:rsidRPr="005879BB">
        <w:rPr>
          <w:sz w:val="20"/>
          <w:szCs w:val="20"/>
        </w:rPr>
        <w:t>- справку о стоимости выполненных работ и затрат (форма № КС-3) (3 экземпляра);</w:t>
      </w:r>
    </w:p>
    <w:p w:rsidR="00FA3F36" w:rsidRPr="005879BB" w:rsidRDefault="00FA3F36" w:rsidP="00D04DAC">
      <w:pPr>
        <w:tabs>
          <w:tab w:val="left" w:pos="720"/>
        </w:tabs>
        <w:ind w:firstLine="709"/>
        <w:contextualSpacing/>
        <w:jc w:val="both"/>
        <w:rPr>
          <w:sz w:val="20"/>
          <w:szCs w:val="20"/>
        </w:rPr>
      </w:pPr>
      <w:r w:rsidRPr="005879BB">
        <w:rPr>
          <w:sz w:val="20"/>
          <w:szCs w:val="20"/>
        </w:rPr>
        <w:t>- акт приемки объекта по форме Заказчика;</w:t>
      </w:r>
    </w:p>
    <w:p w:rsidR="00FA3F36" w:rsidRPr="005879BB" w:rsidRDefault="00FA3F36" w:rsidP="00D04DAC">
      <w:pPr>
        <w:tabs>
          <w:tab w:val="left" w:pos="720"/>
        </w:tabs>
        <w:ind w:firstLine="709"/>
        <w:contextualSpacing/>
        <w:jc w:val="both"/>
        <w:rPr>
          <w:sz w:val="20"/>
          <w:szCs w:val="20"/>
        </w:rPr>
      </w:pPr>
      <w:r w:rsidRPr="005879BB">
        <w:rPr>
          <w:sz w:val="20"/>
          <w:szCs w:val="20"/>
        </w:rPr>
        <w:t>- исполнительные схемы (в случае наличия необходимости у Заказчика);</w:t>
      </w:r>
    </w:p>
    <w:p w:rsidR="00FA3F36" w:rsidRPr="005879BB" w:rsidRDefault="00FA3F36" w:rsidP="00D04DAC">
      <w:pPr>
        <w:tabs>
          <w:tab w:val="left" w:pos="720"/>
        </w:tabs>
        <w:ind w:firstLine="709"/>
        <w:contextualSpacing/>
        <w:jc w:val="both"/>
        <w:rPr>
          <w:sz w:val="20"/>
          <w:szCs w:val="20"/>
        </w:rPr>
      </w:pPr>
      <w:r w:rsidRPr="005879BB">
        <w:rPr>
          <w:sz w:val="20"/>
          <w:szCs w:val="20"/>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w:t>
      </w:r>
    </w:p>
    <w:p w:rsidR="00FA3F36" w:rsidRPr="005879BB" w:rsidRDefault="00FA3F36" w:rsidP="00D04DAC">
      <w:pPr>
        <w:tabs>
          <w:tab w:val="left" w:pos="720"/>
        </w:tabs>
        <w:ind w:firstLine="709"/>
        <w:contextualSpacing/>
        <w:jc w:val="both"/>
        <w:rPr>
          <w:sz w:val="20"/>
          <w:szCs w:val="20"/>
        </w:rPr>
      </w:pPr>
      <w:r w:rsidRPr="005879BB">
        <w:rPr>
          <w:sz w:val="20"/>
          <w:szCs w:val="20"/>
        </w:rPr>
        <w:t>- копии сертификатов пожарной безопасности на материалы и оборудование;</w:t>
      </w:r>
    </w:p>
    <w:p w:rsidR="00FA3F36" w:rsidRPr="005879BB" w:rsidRDefault="00FA3F36" w:rsidP="00D04DAC">
      <w:pPr>
        <w:tabs>
          <w:tab w:val="left" w:pos="720"/>
        </w:tabs>
        <w:ind w:firstLine="709"/>
        <w:contextualSpacing/>
        <w:jc w:val="both"/>
        <w:rPr>
          <w:sz w:val="20"/>
          <w:szCs w:val="20"/>
        </w:rPr>
      </w:pPr>
      <w:r w:rsidRPr="005879BB">
        <w:rPr>
          <w:sz w:val="20"/>
          <w:szCs w:val="20"/>
        </w:rPr>
        <w:t>- фотоотчет объекта до и после выполненных работ (2 экземпляра).</w:t>
      </w:r>
    </w:p>
    <w:p w:rsidR="00FA3F36" w:rsidRPr="005879BB" w:rsidRDefault="00FA3F36" w:rsidP="00D04DAC">
      <w:pPr>
        <w:tabs>
          <w:tab w:val="left" w:pos="720"/>
        </w:tabs>
        <w:ind w:firstLine="709"/>
        <w:contextualSpacing/>
        <w:jc w:val="both"/>
        <w:rPr>
          <w:sz w:val="20"/>
          <w:szCs w:val="20"/>
        </w:rPr>
      </w:pPr>
      <w:r w:rsidRPr="005879BB">
        <w:rPr>
          <w:sz w:val="20"/>
          <w:szCs w:val="20"/>
        </w:rPr>
        <w:t xml:space="preserve">8.8. Акты о приемке выполненных работ (форма № КС-2), не укомплектованные на момент передачи Заказчику документами, указанными в пункте 8.7. </w:t>
      </w:r>
      <w:r w:rsidR="0048576E" w:rsidRPr="005879BB">
        <w:rPr>
          <w:sz w:val="20"/>
          <w:szCs w:val="20"/>
        </w:rPr>
        <w:t>Контракт</w:t>
      </w:r>
      <w:r w:rsidRPr="005879BB">
        <w:rPr>
          <w:sz w:val="20"/>
          <w:szCs w:val="20"/>
        </w:rPr>
        <w:t>а, считаются не предъявленными Заказчику.</w:t>
      </w:r>
    </w:p>
    <w:p w:rsidR="00FA3F36" w:rsidRPr="005879BB" w:rsidRDefault="00FA3F36" w:rsidP="00D04DAC">
      <w:pPr>
        <w:tabs>
          <w:tab w:val="left" w:pos="720"/>
        </w:tabs>
        <w:ind w:firstLine="709"/>
        <w:contextualSpacing/>
        <w:jc w:val="both"/>
        <w:rPr>
          <w:sz w:val="20"/>
          <w:szCs w:val="20"/>
        </w:rPr>
      </w:pPr>
      <w:r w:rsidRPr="005879BB">
        <w:rPr>
          <w:sz w:val="20"/>
          <w:szCs w:val="20"/>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FA3F36" w:rsidRPr="005879BB" w:rsidRDefault="00FA3F36" w:rsidP="00D04DAC">
      <w:pPr>
        <w:tabs>
          <w:tab w:val="left" w:pos="720"/>
        </w:tabs>
        <w:ind w:firstLine="709"/>
        <w:contextualSpacing/>
        <w:jc w:val="both"/>
        <w:rPr>
          <w:sz w:val="20"/>
          <w:szCs w:val="20"/>
        </w:rPr>
      </w:pPr>
      <w:r w:rsidRPr="005879BB">
        <w:rPr>
          <w:sz w:val="20"/>
          <w:szCs w:val="20"/>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48576E" w:rsidRPr="005879BB">
        <w:rPr>
          <w:sz w:val="20"/>
          <w:szCs w:val="20"/>
        </w:rPr>
        <w:t>Контракт</w:t>
      </w:r>
      <w:r w:rsidRPr="005879BB">
        <w:rPr>
          <w:sz w:val="20"/>
          <w:szCs w:val="20"/>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A3F36" w:rsidRPr="005879BB" w:rsidRDefault="00FA3F36" w:rsidP="00D04DAC">
      <w:pPr>
        <w:tabs>
          <w:tab w:val="left" w:pos="720"/>
        </w:tabs>
        <w:ind w:firstLine="709"/>
        <w:contextualSpacing/>
        <w:jc w:val="both"/>
        <w:rPr>
          <w:sz w:val="20"/>
          <w:szCs w:val="20"/>
        </w:rPr>
      </w:pPr>
      <w:bookmarkStart w:id="21" w:name="_ref_33526465"/>
      <w:r w:rsidRPr="005879BB">
        <w:rPr>
          <w:sz w:val="20"/>
          <w:szCs w:val="20"/>
        </w:rPr>
        <w:t>8.11. Риск случайной гибели или случайного повреждения результата выполненных Работ до их приемки Заказчиком несет Подрядчик.</w:t>
      </w:r>
      <w:bookmarkEnd w:id="21"/>
    </w:p>
    <w:p w:rsidR="00FA3F36" w:rsidRPr="005879BB" w:rsidRDefault="00FA3F36" w:rsidP="00D04DAC">
      <w:pPr>
        <w:tabs>
          <w:tab w:val="left" w:pos="720"/>
        </w:tabs>
        <w:ind w:firstLine="709"/>
        <w:contextualSpacing/>
        <w:jc w:val="both"/>
        <w:rPr>
          <w:sz w:val="20"/>
          <w:szCs w:val="20"/>
        </w:rPr>
      </w:pPr>
      <w:bookmarkStart w:id="22" w:name="_ref_33526466"/>
      <w:r w:rsidRPr="005879BB">
        <w:rPr>
          <w:sz w:val="20"/>
          <w:szCs w:val="20"/>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22"/>
    </w:p>
    <w:p w:rsidR="00FA3F36" w:rsidRPr="005879BB" w:rsidRDefault="00FA3F36" w:rsidP="00D04DAC">
      <w:pPr>
        <w:tabs>
          <w:tab w:val="left" w:pos="720"/>
        </w:tabs>
        <w:ind w:firstLine="709"/>
        <w:contextualSpacing/>
        <w:jc w:val="both"/>
        <w:rPr>
          <w:sz w:val="20"/>
          <w:szCs w:val="20"/>
        </w:rPr>
      </w:pPr>
      <w:r w:rsidRPr="005879BB">
        <w:rPr>
          <w:sz w:val="20"/>
          <w:szCs w:val="20"/>
        </w:rPr>
        <w:t xml:space="preserve">8.13. Заказчик обязан в течение 5 (Пяти) дней со дня подписания </w:t>
      </w:r>
      <w:r w:rsidR="00474460" w:rsidRPr="005879BB">
        <w:rPr>
          <w:sz w:val="20"/>
          <w:szCs w:val="20"/>
        </w:rPr>
        <w:t xml:space="preserve">указанных </w:t>
      </w:r>
      <w:r w:rsidRPr="005879BB">
        <w:rPr>
          <w:sz w:val="20"/>
          <w:szCs w:val="20"/>
        </w:rPr>
        <w:t>акт</w:t>
      </w:r>
      <w:r w:rsidR="00474460" w:rsidRPr="005879BB">
        <w:rPr>
          <w:sz w:val="20"/>
          <w:szCs w:val="20"/>
        </w:rPr>
        <w:t>ов</w:t>
      </w:r>
      <w:r w:rsidRPr="005879BB">
        <w:rPr>
          <w:sz w:val="20"/>
          <w:szCs w:val="20"/>
        </w:rPr>
        <w:t xml:space="preserve"> обеими Сторонами один экземпляр направить Подрядчику.</w:t>
      </w:r>
    </w:p>
    <w:p w:rsidR="00AE049E" w:rsidRPr="005879BB" w:rsidRDefault="00AE049E" w:rsidP="00D04DAC">
      <w:pPr>
        <w:tabs>
          <w:tab w:val="left" w:pos="720"/>
        </w:tabs>
        <w:contextualSpacing/>
        <w:jc w:val="both"/>
        <w:rPr>
          <w:sz w:val="20"/>
          <w:szCs w:val="20"/>
        </w:rPr>
      </w:pPr>
    </w:p>
    <w:p w:rsidR="00AE049E" w:rsidRPr="005879BB" w:rsidRDefault="00E44A90" w:rsidP="00D04DAC">
      <w:pPr>
        <w:contextualSpacing/>
        <w:jc w:val="center"/>
        <w:rPr>
          <w:b/>
          <w:sz w:val="20"/>
          <w:szCs w:val="20"/>
        </w:rPr>
      </w:pPr>
      <w:r w:rsidRPr="005879BB">
        <w:rPr>
          <w:b/>
          <w:sz w:val="20"/>
          <w:szCs w:val="20"/>
        </w:rPr>
        <w:t>9</w:t>
      </w:r>
      <w:r w:rsidR="003836B9" w:rsidRPr="005879BB">
        <w:rPr>
          <w:b/>
          <w:sz w:val="20"/>
          <w:szCs w:val="20"/>
        </w:rPr>
        <w:t>. ГАРАНТИЙНЫЕ ОБЯЗАТЕЛЬСТВА</w:t>
      </w:r>
    </w:p>
    <w:p w:rsidR="00772BD5" w:rsidRPr="005879BB" w:rsidRDefault="00E44A90" w:rsidP="00D04DAC">
      <w:pPr>
        <w:tabs>
          <w:tab w:val="left" w:pos="709"/>
        </w:tabs>
        <w:autoSpaceDE w:val="0"/>
        <w:autoSpaceDN w:val="0"/>
        <w:adjustRightInd w:val="0"/>
        <w:ind w:firstLine="709"/>
        <w:jc w:val="both"/>
        <w:rPr>
          <w:sz w:val="20"/>
          <w:szCs w:val="20"/>
        </w:rPr>
      </w:pPr>
      <w:r w:rsidRPr="005879BB">
        <w:rPr>
          <w:sz w:val="20"/>
          <w:szCs w:val="20"/>
        </w:rPr>
        <w:t>9</w:t>
      </w:r>
      <w:r w:rsidR="003836B9" w:rsidRPr="005879BB">
        <w:rPr>
          <w:sz w:val="20"/>
          <w:szCs w:val="20"/>
        </w:rPr>
        <w:t xml:space="preserve">.1. </w:t>
      </w:r>
      <w:r w:rsidR="00925D24" w:rsidRPr="005879BB">
        <w:rPr>
          <w:sz w:val="20"/>
          <w:szCs w:val="20"/>
        </w:rPr>
        <w:t>Подрядчик</w:t>
      </w:r>
      <w:r w:rsidR="00772BD5" w:rsidRPr="005879BB">
        <w:rPr>
          <w:sz w:val="20"/>
          <w:szCs w:val="20"/>
        </w:rPr>
        <w:t xml:space="preserve"> гарантирует соответствие качества </w:t>
      </w:r>
      <w:r w:rsidR="00925D24" w:rsidRPr="005879BB">
        <w:rPr>
          <w:sz w:val="20"/>
          <w:szCs w:val="20"/>
        </w:rPr>
        <w:t>выполненных Работ</w:t>
      </w:r>
      <w:r w:rsidR="00772BD5" w:rsidRPr="005879BB">
        <w:rPr>
          <w:sz w:val="20"/>
          <w:szCs w:val="20"/>
        </w:rPr>
        <w:t xml:space="preserve"> условиям </w:t>
      </w:r>
      <w:r w:rsidR="0048576E" w:rsidRPr="005879BB">
        <w:rPr>
          <w:sz w:val="20"/>
          <w:szCs w:val="20"/>
        </w:rPr>
        <w:t>Контракт</w:t>
      </w:r>
      <w:r w:rsidR="00772BD5" w:rsidRPr="005879BB">
        <w:rPr>
          <w:sz w:val="20"/>
          <w:szCs w:val="20"/>
        </w:rPr>
        <w:t xml:space="preserve">а. Гарантии качества распространяются на все результаты </w:t>
      </w:r>
      <w:r w:rsidR="00925D24" w:rsidRPr="005879BB">
        <w:rPr>
          <w:sz w:val="20"/>
          <w:szCs w:val="20"/>
        </w:rPr>
        <w:t xml:space="preserve">выполненных Работ </w:t>
      </w:r>
      <w:r w:rsidR="00772BD5" w:rsidRPr="005879BB">
        <w:rPr>
          <w:sz w:val="20"/>
          <w:szCs w:val="20"/>
        </w:rPr>
        <w:t xml:space="preserve">по </w:t>
      </w:r>
      <w:r w:rsidR="0048576E" w:rsidRPr="005879BB">
        <w:rPr>
          <w:sz w:val="20"/>
          <w:szCs w:val="20"/>
        </w:rPr>
        <w:t>Контракт</w:t>
      </w:r>
      <w:r w:rsidR="00772BD5" w:rsidRPr="005879BB">
        <w:rPr>
          <w:sz w:val="20"/>
          <w:szCs w:val="20"/>
        </w:rPr>
        <w:t>у.</w:t>
      </w:r>
    </w:p>
    <w:p w:rsidR="00772BD5" w:rsidRPr="0041288E" w:rsidRDefault="00E44A90" w:rsidP="00D04DAC">
      <w:pPr>
        <w:ind w:firstLine="709"/>
        <w:jc w:val="both"/>
        <w:rPr>
          <w:sz w:val="20"/>
          <w:szCs w:val="20"/>
        </w:rPr>
      </w:pPr>
      <w:r w:rsidRPr="0041288E">
        <w:rPr>
          <w:sz w:val="20"/>
          <w:szCs w:val="20"/>
        </w:rPr>
        <w:t>9</w:t>
      </w:r>
      <w:r w:rsidR="00772BD5" w:rsidRPr="0041288E">
        <w:rPr>
          <w:sz w:val="20"/>
          <w:szCs w:val="20"/>
        </w:rPr>
        <w:t xml:space="preserve">.1.1 Гарантийный срок на результаты </w:t>
      </w:r>
      <w:r w:rsidR="005D22E1" w:rsidRPr="0041288E">
        <w:rPr>
          <w:sz w:val="20"/>
          <w:szCs w:val="20"/>
        </w:rPr>
        <w:t>выполненных</w:t>
      </w:r>
      <w:r w:rsidR="00772BD5" w:rsidRPr="0041288E">
        <w:rPr>
          <w:sz w:val="20"/>
          <w:szCs w:val="20"/>
        </w:rPr>
        <w:t xml:space="preserve"> </w:t>
      </w:r>
      <w:r w:rsidR="008528CB" w:rsidRPr="0041288E">
        <w:rPr>
          <w:sz w:val="20"/>
          <w:szCs w:val="20"/>
        </w:rPr>
        <w:t>Работ</w:t>
      </w:r>
      <w:r w:rsidR="00772BD5" w:rsidRPr="0041288E">
        <w:rPr>
          <w:sz w:val="20"/>
          <w:szCs w:val="20"/>
        </w:rPr>
        <w:t xml:space="preserve"> устанавливается в размере </w:t>
      </w:r>
      <w:r w:rsidR="0041288E" w:rsidRPr="0041288E">
        <w:rPr>
          <w:sz w:val="20"/>
          <w:szCs w:val="20"/>
        </w:rPr>
        <w:t>12 (Двенадцати) месяцев</w:t>
      </w:r>
      <w:r w:rsidR="00772BD5" w:rsidRPr="0041288E">
        <w:rPr>
          <w:sz w:val="20"/>
          <w:szCs w:val="20"/>
        </w:rPr>
        <w:t xml:space="preserve"> с даты подписания Сторонами документа о приемке выполненных работ. </w:t>
      </w:r>
    </w:p>
    <w:p w:rsidR="00AE049E" w:rsidRPr="0041288E" w:rsidRDefault="00E44A90" w:rsidP="00D04DAC">
      <w:pPr>
        <w:ind w:firstLine="709"/>
        <w:contextualSpacing/>
        <w:jc w:val="both"/>
        <w:rPr>
          <w:sz w:val="20"/>
          <w:szCs w:val="20"/>
        </w:rPr>
      </w:pPr>
      <w:r w:rsidRPr="0041288E">
        <w:rPr>
          <w:sz w:val="20"/>
          <w:szCs w:val="20"/>
        </w:rPr>
        <w:t>9</w:t>
      </w:r>
      <w:r w:rsidR="003836B9" w:rsidRPr="0041288E">
        <w:rPr>
          <w:sz w:val="20"/>
          <w:szCs w:val="20"/>
        </w:rPr>
        <w:t xml:space="preserve">.2. Подрядчик гарантирует качество и безопасность результата Работ в соответствии с условиями </w:t>
      </w:r>
      <w:r w:rsidR="0048576E" w:rsidRPr="0041288E">
        <w:rPr>
          <w:sz w:val="20"/>
          <w:szCs w:val="20"/>
        </w:rPr>
        <w:t>Контракт</w:t>
      </w:r>
      <w:r w:rsidR="003836B9" w:rsidRPr="0041288E">
        <w:rPr>
          <w:sz w:val="20"/>
          <w:szCs w:val="20"/>
        </w:rPr>
        <w:t>а, действующими стандартами и техническими требованиями, установленными в Российской Федерации.</w:t>
      </w:r>
    </w:p>
    <w:p w:rsidR="00925D24" w:rsidRPr="0041288E" w:rsidRDefault="00E44A90" w:rsidP="00D04DAC">
      <w:pPr>
        <w:ind w:firstLine="709"/>
        <w:contextualSpacing/>
        <w:jc w:val="both"/>
        <w:rPr>
          <w:sz w:val="20"/>
          <w:szCs w:val="20"/>
        </w:rPr>
      </w:pPr>
      <w:r w:rsidRPr="0041288E">
        <w:rPr>
          <w:sz w:val="20"/>
          <w:szCs w:val="20"/>
        </w:rPr>
        <w:t>9</w:t>
      </w:r>
      <w:r w:rsidR="00925D24" w:rsidRPr="0041288E">
        <w:rPr>
          <w:sz w:val="20"/>
          <w:szCs w:val="20"/>
        </w:rPr>
        <w:t xml:space="preserve">.3. </w:t>
      </w:r>
      <w:r w:rsidR="0030374B" w:rsidRPr="0041288E">
        <w:rPr>
          <w:sz w:val="20"/>
          <w:szCs w:val="20"/>
        </w:rPr>
        <w:t>Подрядчик</w:t>
      </w:r>
      <w:r w:rsidR="00925D24" w:rsidRPr="0041288E">
        <w:rPr>
          <w:sz w:val="20"/>
          <w:szCs w:val="20"/>
        </w:rPr>
        <w:t xml:space="preserve"> несет ответственность за ненадлежащее качество используемых им для </w:t>
      </w:r>
      <w:r w:rsidR="008528CB" w:rsidRPr="0041288E">
        <w:rPr>
          <w:sz w:val="20"/>
          <w:szCs w:val="20"/>
        </w:rPr>
        <w:t>выполне</w:t>
      </w:r>
      <w:r w:rsidR="00925D24" w:rsidRPr="0041288E">
        <w:rPr>
          <w:sz w:val="20"/>
          <w:szCs w:val="20"/>
        </w:rPr>
        <w:t xml:space="preserve">ния </w:t>
      </w:r>
      <w:r w:rsidR="008528CB" w:rsidRPr="0041288E">
        <w:rPr>
          <w:sz w:val="20"/>
          <w:szCs w:val="20"/>
        </w:rPr>
        <w:t>Работ</w:t>
      </w:r>
      <w:r w:rsidR="00925D24" w:rsidRPr="0041288E">
        <w:rPr>
          <w:sz w:val="20"/>
          <w:szCs w:val="20"/>
        </w:rPr>
        <w:t xml:space="preserve"> материалов и оборудования, а также за предоставление материалов и оборудования, обремененных правами третьих лиц.</w:t>
      </w:r>
    </w:p>
    <w:p w:rsidR="00925D24" w:rsidRPr="0041288E" w:rsidRDefault="00E44A90" w:rsidP="00D04DAC">
      <w:pPr>
        <w:ind w:firstLine="709"/>
        <w:jc w:val="both"/>
        <w:rPr>
          <w:sz w:val="20"/>
          <w:szCs w:val="20"/>
        </w:rPr>
      </w:pPr>
      <w:r w:rsidRPr="0041288E">
        <w:rPr>
          <w:sz w:val="20"/>
          <w:szCs w:val="20"/>
        </w:rPr>
        <w:t>9</w:t>
      </w:r>
      <w:r w:rsidR="00925D24" w:rsidRPr="0041288E">
        <w:rPr>
          <w:sz w:val="20"/>
          <w:szCs w:val="20"/>
        </w:rPr>
        <w:t xml:space="preserve">.4. Подрядчик обязан передать Заказчику копии сертификатов соответствия, деклараций о соответствии на все используемые при выполнении Работ материалы (детали, элементы), которые подлежат обязательному подтверждению соответствия в соответствии с </w:t>
      </w:r>
      <w:r w:rsidR="003319F8" w:rsidRPr="0041288E">
        <w:rPr>
          <w:sz w:val="20"/>
          <w:szCs w:val="20"/>
        </w:rPr>
        <w:t>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925D24" w:rsidRPr="0041288E">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AE049E" w:rsidRPr="0041288E" w:rsidRDefault="00E44A90" w:rsidP="00D04DAC">
      <w:pPr>
        <w:ind w:firstLine="709"/>
        <w:contextualSpacing/>
        <w:jc w:val="both"/>
        <w:rPr>
          <w:sz w:val="20"/>
          <w:szCs w:val="20"/>
        </w:rPr>
      </w:pPr>
      <w:r w:rsidRPr="0041288E">
        <w:rPr>
          <w:sz w:val="20"/>
          <w:szCs w:val="20"/>
        </w:rPr>
        <w:t>9</w:t>
      </w:r>
      <w:r w:rsidR="003836B9" w:rsidRPr="0041288E">
        <w:rPr>
          <w:sz w:val="20"/>
          <w:szCs w:val="20"/>
        </w:rPr>
        <w:t>.</w:t>
      </w:r>
      <w:r w:rsidR="00925D24" w:rsidRPr="0041288E">
        <w:rPr>
          <w:sz w:val="20"/>
          <w:szCs w:val="20"/>
        </w:rPr>
        <w:t>5</w:t>
      </w:r>
      <w:r w:rsidR="003836B9" w:rsidRPr="0041288E">
        <w:rPr>
          <w:sz w:val="20"/>
          <w:szCs w:val="20"/>
        </w:rPr>
        <w:t>.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AE049E" w:rsidRPr="0041288E" w:rsidRDefault="00E44A90" w:rsidP="00D04DAC">
      <w:pPr>
        <w:ind w:firstLine="709"/>
        <w:contextualSpacing/>
        <w:jc w:val="both"/>
        <w:rPr>
          <w:sz w:val="20"/>
          <w:szCs w:val="20"/>
        </w:rPr>
      </w:pPr>
      <w:r w:rsidRPr="0041288E">
        <w:rPr>
          <w:sz w:val="20"/>
          <w:szCs w:val="20"/>
        </w:rPr>
        <w:t>9</w:t>
      </w:r>
      <w:r w:rsidR="003836B9" w:rsidRPr="0041288E">
        <w:rPr>
          <w:sz w:val="20"/>
          <w:szCs w:val="20"/>
        </w:rPr>
        <w:t>.</w:t>
      </w:r>
      <w:r w:rsidR="00925D24" w:rsidRPr="0041288E">
        <w:rPr>
          <w:sz w:val="20"/>
          <w:szCs w:val="20"/>
        </w:rPr>
        <w:t>6</w:t>
      </w:r>
      <w:r w:rsidR="003836B9" w:rsidRPr="0041288E">
        <w:rPr>
          <w:sz w:val="20"/>
          <w:szCs w:val="20"/>
        </w:rPr>
        <w:t>. Наличие недостатков (дефектов) и сроки их устранения фиксируются двусторонним актом, а в случае неявки Подрядчика - односторонним.</w:t>
      </w:r>
    </w:p>
    <w:p w:rsidR="00390977" w:rsidRPr="0041288E" w:rsidRDefault="00E44A90" w:rsidP="00D04DAC">
      <w:pPr>
        <w:ind w:firstLine="709"/>
        <w:jc w:val="both"/>
        <w:rPr>
          <w:sz w:val="20"/>
          <w:szCs w:val="20"/>
        </w:rPr>
      </w:pPr>
      <w:r w:rsidRPr="0041288E">
        <w:rPr>
          <w:sz w:val="20"/>
          <w:szCs w:val="20"/>
        </w:rPr>
        <w:lastRenderedPageBreak/>
        <w:t>9</w:t>
      </w:r>
      <w:r w:rsidR="003836B9" w:rsidRPr="0041288E">
        <w:rPr>
          <w:sz w:val="20"/>
          <w:szCs w:val="20"/>
        </w:rPr>
        <w:t>.</w:t>
      </w:r>
      <w:r w:rsidR="00925D24" w:rsidRPr="0041288E">
        <w:rPr>
          <w:sz w:val="20"/>
          <w:szCs w:val="20"/>
        </w:rPr>
        <w:t>7</w:t>
      </w:r>
      <w:r w:rsidR="003836B9" w:rsidRPr="0041288E">
        <w:rPr>
          <w:sz w:val="20"/>
          <w:szCs w:val="20"/>
        </w:rPr>
        <w:t xml:space="preserve">. </w:t>
      </w:r>
      <w:r w:rsidR="00390977" w:rsidRPr="0041288E">
        <w:rPr>
          <w:sz w:val="20"/>
          <w:szCs w:val="20"/>
        </w:rPr>
        <w:t>Для составления акта, фиксирующего недостатки (дефекты), согласования порядка и сроков их устранения Подрядчик обязан командировать своего представителя не позднее 3 (трех) дней со дня получения извещения Заказчика. Если Подрядчик в течение срока, указанного в акте обнаруженных недостатков (дефектов), не устранит обнаруженные дефекты и недоделки (дефекты) либо самоустранится или откажется от составления акта, то Заказчик вправе, при сохранении своих прав по гарантии, устранить недостатки (дефекты) своими силами или силами другого подрядчика. В этом случае Подрядчик возмещает Заказчику всю сумму затрат по устранению недостатков (дефектов) выполненных Работ.</w:t>
      </w:r>
    </w:p>
    <w:p w:rsidR="00B26E81" w:rsidRPr="0041288E" w:rsidRDefault="00E44A90" w:rsidP="00D04DAC">
      <w:pPr>
        <w:ind w:firstLine="709"/>
        <w:contextualSpacing/>
        <w:jc w:val="both"/>
        <w:rPr>
          <w:sz w:val="20"/>
          <w:szCs w:val="20"/>
        </w:rPr>
      </w:pPr>
      <w:r w:rsidRPr="0041288E">
        <w:rPr>
          <w:sz w:val="20"/>
          <w:szCs w:val="20"/>
        </w:rPr>
        <w:t>9</w:t>
      </w:r>
      <w:r w:rsidR="003836B9" w:rsidRPr="0041288E">
        <w:rPr>
          <w:sz w:val="20"/>
          <w:szCs w:val="20"/>
        </w:rPr>
        <w:t>.</w:t>
      </w:r>
      <w:r w:rsidR="00925D24" w:rsidRPr="0041288E">
        <w:rPr>
          <w:sz w:val="20"/>
          <w:szCs w:val="20"/>
        </w:rPr>
        <w:t>8</w:t>
      </w:r>
      <w:r w:rsidR="003836B9" w:rsidRPr="0041288E">
        <w:rPr>
          <w:sz w:val="20"/>
          <w:szCs w:val="20"/>
        </w:rPr>
        <w:t>.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390977" w:rsidRPr="0041288E" w:rsidRDefault="00E44A90" w:rsidP="00D04DAC">
      <w:pPr>
        <w:ind w:firstLine="709"/>
        <w:jc w:val="both"/>
        <w:rPr>
          <w:sz w:val="20"/>
          <w:szCs w:val="20"/>
        </w:rPr>
      </w:pPr>
      <w:r w:rsidRPr="0041288E">
        <w:rPr>
          <w:sz w:val="20"/>
          <w:szCs w:val="20"/>
        </w:rPr>
        <w:t>9</w:t>
      </w:r>
      <w:r w:rsidR="00390977" w:rsidRPr="0041288E">
        <w:rPr>
          <w:sz w:val="20"/>
          <w:szCs w:val="20"/>
        </w:rPr>
        <w:t>.9. Стороны вправе привлечь третье лицо в качестве независимого эксперта для определения степени виновности Подрядчика в обнаруженных недостатках (дефектах). В случае если по результатам экспертизы выяснится, что за такие недостатки (дефекты) несет ответственность Подрядчик, последний возмещает Заказчику ущерб и убытки в соответствии с законодательством Российской Федерации. Расходы на проведение экспертизы несет Сторона, настаивающая на проведении такой экспертизы. В случае если экспертизой будет установлено наличие недостатков (дефектов) в выполненных Работах и (или) причинной связи между действиями одной из Сторон и обнаруженными недостатками (дефектами), то расходы на экспертизу в таких случаях несет виновная сторона.</w:t>
      </w:r>
    </w:p>
    <w:p w:rsidR="00AE049E" w:rsidRPr="005879BB" w:rsidRDefault="00AE049E" w:rsidP="00D04DAC">
      <w:pPr>
        <w:contextualSpacing/>
        <w:jc w:val="both"/>
        <w:rPr>
          <w:b/>
          <w:sz w:val="20"/>
          <w:szCs w:val="20"/>
        </w:rPr>
      </w:pPr>
    </w:p>
    <w:p w:rsidR="00B26E81" w:rsidRPr="005879BB" w:rsidRDefault="00E44A90" w:rsidP="00D04DAC">
      <w:pPr>
        <w:contextualSpacing/>
        <w:jc w:val="center"/>
        <w:rPr>
          <w:sz w:val="20"/>
          <w:szCs w:val="20"/>
        </w:rPr>
      </w:pPr>
      <w:r w:rsidRPr="005879BB">
        <w:rPr>
          <w:b/>
          <w:caps/>
          <w:sz w:val="20"/>
          <w:szCs w:val="20"/>
        </w:rPr>
        <w:t>10</w:t>
      </w:r>
      <w:r w:rsidR="003836B9" w:rsidRPr="005879BB">
        <w:rPr>
          <w:b/>
          <w:caps/>
          <w:sz w:val="20"/>
          <w:szCs w:val="20"/>
        </w:rPr>
        <w:t>. Ответственность Сторон</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.2. Сторона обязана возместить другой Стороне убытки, причиненные неисполнением или ненадлежащим исполнением обязательства.</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 xml:space="preserve">.3. </w:t>
      </w:r>
      <w:r>
        <w:rPr>
          <w:sz w:val="20"/>
          <w:szCs w:val="20"/>
        </w:rPr>
        <w:t>Подрядчик</w:t>
      </w:r>
      <w:r w:rsidRPr="00510095">
        <w:rPr>
          <w:sz w:val="20"/>
          <w:szCs w:val="20"/>
        </w:rPr>
        <w:t xml:space="preserve"> несет ответственность за нарушение сроков </w:t>
      </w:r>
      <w:r w:rsidR="00713770">
        <w:rPr>
          <w:sz w:val="20"/>
          <w:szCs w:val="20"/>
        </w:rPr>
        <w:t>выполнения работ</w:t>
      </w:r>
      <w:r w:rsidRPr="00510095">
        <w:rPr>
          <w:sz w:val="20"/>
          <w:szCs w:val="20"/>
        </w:rPr>
        <w:t>, предусмотренных ра</w:t>
      </w:r>
      <w:r>
        <w:rPr>
          <w:sz w:val="20"/>
          <w:szCs w:val="20"/>
        </w:rPr>
        <w:t>зделом 2</w:t>
      </w:r>
      <w:r w:rsidRPr="00510095">
        <w:rPr>
          <w:sz w:val="20"/>
          <w:szCs w:val="20"/>
        </w:rPr>
        <w:t xml:space="preserve"> Контракта.</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0"/>
          <w:szCs w:val="20"/>
        </w:rPr>
        <w:t>Подрядчик</w:t>
      </w:r>
      <w:r w:rsidRPr="00510095">
        <w:rPr>
          <w:sz w:val="20"/>
          <w:szCs w:val="20"/>
        </w:rPr>
        <w:t xml:space="preserve"> вправе потребовать уплаты неустоек (штрафов, пеней).</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879BB" w:rsidRPr="00510095" w:rsidRDefault="005879BB" w:rsidP="00D04DAC">
      <w:pPr>
        <w:autoSpaceDE w:val="0"/>
        <w:autoSpaceDN w:val="0"/>
        <w:adjustRightInd w:val="0"/>
        <w:ind w:firstLine="709"/>
        <w:jc w:val="both"/>
        <w:rPr>
          <w:sz w:val="20"/>
          <w:szCs w:val="20"/>
        </w:rPr>
      </w:pPr>
      <w:r>
        <w:rPr>
          <w:sz w:val="20"/>
          <w:szCs w:val="20"/>
        </w:rPr>
        <w:t>10</w:t>
      </w:r>
      <w:r w:rsidRPr="00510095">
        <w:rPr>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879BB" w:rsidRPr="00510095" w:rsidRDefault="005879BB" w:rsidP="00D04DAC">
      <w:pPr>
        <w:autoSpaceDE w:val="0"/>
        <w:autoSpaceDN w:val="0"/>
        <w:adjustRightInd w:val="0"/>
        <w:ind w:firstLine="709"/>
        <w:jc w:val="both"/>
        <w:rPr>
          <w:rFonts w:eastAsia="Calibri"/>
          <w:sz w:val="20"/>
          <w:szCs w:val="20"/>
          <w:lang w:eastAsia="en-US"/>
        </w:rPr>
      </w:pPr>
      <w:r w:rsidRPr="00510095">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3" w:name="ShtrafZakazchik"/>
      <w:r w:rsidRPr="00510095">
        <w:rPr>
          <w:rFonts w:eastAsia="Calibri"/>
          <w:sz w:val="20"/>
          <w:szCs w:val="20"/>
          <w:lang w:eastAsia="en-US"/>
        </w:rPr>
        <w:t>_______________</w:t>
      </w:r>
      <w:r w:rsidRPr="00510095">
        <w:rPr>
          <w:sz w:val="20"/>
          <w:szCs w:val="20"/>
        </w:rPr>
        <w:t xml:space="preserve"> копеек</w:t>
      </w:r>
      <w:bookmarkEnd w:id="23"/>
      <w:r w:rsidRPr="00510095">
        <w:rPr>
          <w:rStyle w:val="af"/>
          <w:sz w:val="20"/>
          <w:szCs w:val="20"/>
        </w:rPr>
        <w:footnoteReference w:id="1"/>
      </w:r>
      <w:r w:rsidRPr="00510095">
        <w:rPr>
          <w:sz w:val="20"/>
          <w:szCs w:val="20"/>
        </w:rPr>
        <w:t>.</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sz w:val="20"/>
          <w:szCs w:val="20"/>
        </w:rPr>
        <w:t xml:space="preserve">.5. В случае просрочки исполнения </w:t>
      </w:r>
      <w:r>
        <w:rPr>
          <w:sz w:val="20"/>
          <w:szCs w:val="20"/>
        </w:rPr>
        <w:t xml:space="preserve">Подрядчиком </w:t>
      </w:r>
      <w:r w:rsidRPr="00510095">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Pr>
          <w:sz w:val="20"/>
          <w:szCs w:val="20"/>
        </w:rPr>
        <w:t xml:space="preserve">Подрядчиком </w:t>
      </w:r>
      <w:r w:rsidRPr="00510095">
        <w:rPr>
          <w:sz w:val="20"/>
          <w:szCs w:val="20"/>
        </w:rPr>
        <w:t xml:space="preserve">обязательств, предусмотренных Контрактом, </w:t>
      </w:r>
      <w:r>
        <w:rPr>
          <w:sz w:val="20"/>
          <w:szCs w:val="20"/>
        </w:rPr>
        <w:t>Подрядчик</w:t>
      </w:r>
      <w:r w:rsidRPr="00510095">
        <w:rPr>
          <w:sz w:val="20"/>
          <w:szCs w:val="20"/>
        </w:rPr>
        <w:t xml:space="preserve"> уплачивает Заказчику неустойку (штраф, пени).</w:t>
      </w:r>
    </w:p>
    <w:p w:rsidR="005879BB" w:rsidRPr="00510095" w:rsidRDefault="005879BB" w:rsidP="00D04DAC">
      <w:pPr>
        <w:autoSpaceDE w:val="0"/>
        <w:autoSpaceDN w:val="0"/>
        <w:adjustRightInd w:val="0"/>
        <w:ind w:firstLine="708"/>
        <w:jc w:val="both"/>
        <w:rPr>
          <w:sz w:val="20"/>
          <w:szCs w:val="20"/>
        </w:rPr>
      </w:pPr>
      <w:r>
        <w:rPr>
          <w:sz w:val="20"/>
          <w:szCs w:val="20"/>
        </w:rPr>
        <w:t>10</w:t>
      </w:r>
      <w:r w:rsidRPr="00510095">
        <w:rPr>
          <w:sz w:val="20"/>
          <w:szCs w:val="20"/>
        </w:rPr>
        <w:t xml:space="preserve">.5.1. Пеня начисляется за каждый день просрочки исполнения </w:t>
      </w:r>
      <w:r>
        <w:rPr>
          <w:sz w:val="20"/>
          <w:szCs w:val="20"/>
        </w:rPr>
        <w:t xml:space="preserve">Подрядчиком </w:t>
      </w:r>
      <w:r w:rsidRPr="00510095">
        <w:rPr>
          <w:sz w:val="20"/>
          <w:szCs w:val="20"/>
        </w:rPr>
        <w:t xml:space="preserve">обязательства, предусмотренного Контрактом, </w:t>
      </w:r>
      <w:r w:rsidRPr="00510095">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10095">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510095">
        <w:rPr>
          <w:rFonts w:eastAsia="Calibri"/>
          <w:sz w:val="20"/>
          <w:szCs w:val="20"/>
          <w:lang w:eastAsia="en-US"/>
        </w:rPr>
        <w:t>(этапа исполнения Контракта)</w:t>
      </w:r>
      <w:r w:rsidRPr="00510095">
        <w:rPr>
          <w:sz w:val="20"/>
          <w:szCs w:val="20"/>
        </w:rPr>
        <w:t xml:space="preserve">, уменьшенной на сумму, пропорциональную объему обязательств, предусмотренных Контрактом </w:t>
      </w:r>
      <w:r w:rsidRPr="00510095">
        <w:rPr>
          <w:rFonts w:eastAsia="Calibri"/>
          <w:sz w:val="20"/>
          <w:szCs w:val="20"/>
          <w:lang w:eastAsia="en-US"/>
        </w:rPr>
        <w:t>(соответствующим этапом исполнения Контракта)</w:t>
      </w:r>
      <w:r w:rsidRPr="00510095">
        <w:rPr>
          <w:sz w:val="20"/>
          <w:szCs w:val="20"/>
        </w:rPr>
        <w:t xml:space="preserve"> и фактически исполненных </w:t>
      </w:r>
      <w:r>
        <w:rPr>
          <w:sz w:val="20"/>
          <w:szCs w:val="20"/>
        </w:rPr>
        <w:t>Подрядчиком</w:t>
      </w:r>
      <w:r w:rsidRPr="00510095">
        <w:rPr>
          <w:sz w:val="20"/>
          <w:szCs w:val="20"/>
        </w:rPr>
        <w:t>, за исключением случаев, если законодательством Российской Федерации установлен иной порядок начисления пени.</w:t>
      </w:r>
      <w:r w:rsidRPr="00510095">
        <w:rPr>
          <w:rStyle w:val="af"/>
          <w:sz w:val="20"/>
          <w:szCs w:val="20"/>
        </w:rPr>
        <w:t xml:space="preserve"> </w:t>
      </w:r>
      <w:r w:rsidRPr="00510095">
        <w:rPr>
          <w:rStyle w:val="af"/>
          <w:sz w:val="20"/>
          <w:szCs w:val="20"/>
        </w:rPr>
        <w:footnoteReference w:id="2"/>
      </w:r>
    </w:p>
    <w:p w:rsidR="005879BB" w:rsidRPr="00510095" w:rsidRDefault="005879BB" w:rsidP="00D04DAC">
      <w:pPr>
        <w:autoSpaceDE w:val="0"/>
        <w:autoSpaceDN w:val="0"/>
        <w:adjustRightInd w:val="0"/>
        <w:ind w:firstLine="709"/>
        <w:jc w:val="both"/>
        <w:rPr>
          <w:rFonts w:eastAsia="Calibri"/>
          <w:sz w:val="20"/>
          <w:szCs w:val="20"/>
          <w:lang w:eastAsia="en-US"/>
        </w:rPr>
      </w:pPr>
      <w:r>
        <w:rPr>
          <w:sz w:val="20"/>
          <w:szCs w:val="20"/>
        </w:rPr>
        <w:t>10</w:t>
      </w:r>
      <w:r w:rsidRPr="00510095">
        <w:rPr>
          <w:rFonts w:eastAsia="Calibri"/>
          <w:sz w:val="20"/>
          <w:szCs w:val="20"/>
          <w:lang w:eastAsia="en-US"/>
        </w:rPr>
        <w:t>.5.2</w:t>
      </w:r>
      <w:r w:rsidRPr="00510095">
        <w:rPr>
          <w:sz w:val="20"/>
          <w:szCs w:val="20"/>
        </w:rPr>
        <w:t>. </w:t>
      </w:r>
      <w:r w:rsidRPr="00510095">
        <w:rPr>
          <w:rFonts w:eastAsia="Calibri"/>
          <w:sz w:val="20"/>
          <w:szCs w:val="20"/>
          <w:lang w:eastAsia="en-US"/>
        </w:rPr>
        <w:t xml:space="preserve">Штрафы начисляются за неисполнение или ненадлежащее исполнение </w:t>
      </w:r>
      <w:r>
        <w:rPr>
          <w:sz w:val="20"/>
          <w:szCs w:val="20"/>
        </w:rPr>
        <w:t xml:space="preserve">Подрядчиком </w:t>
      </w:r>
      <w:r w:rsidRPr="00510095">
        <w:rPr>
          <w:rFonts w:eastAsia="Calibri"/>
          <w:sz w:val="20"/>
          <w:szCs w:val="20"/>
          <w:lang w:eastAsia="en-US"/>
        </w:rPr>
        <w:t xml:space="preserve">обязательств, предусмотренных Контрактом, за исключением просрочки исполнения </w:t>
      </w:r>
      <w:r>
        <w:rPr>
          <w:sz w:val="20"/>
          <w:szCs w:val="20"/>
        </w:rPr>
        <w:t xml:space="preserve">Подрядчиком </w:t>
      </w:r>
      <w:r w:rsidRPr="00510095">
        <w:rPr>
          <w:rFonts w:eastAsia="Calibri"/>
          <w:sz w:val="20"/>
          <w:szCs w:val="20"/>
          <w:lang w:eastAsia="en-US"/>
        </w:rPr>
        <w:t xml:space="preserve">обязательств (в том числе гарантийного обязательства, </w:t>
      </w:r>
      <w:r w:rsidRPr="00510095">
        <w:rPr>
          <w:sz w:val="20"/>
          <w:szCs w:val="20"/>
        </w:rPr>
        <w:t>если таковое установлено</w:t>
      </w:r>
      <w:r w:rsidRPr="00510095">
        <w:rPr>
          <w:rFonts w:eastAsia="Calibri"/>
          <w:sz w:val="20"/>
          <w:szCs w:val="20"/>
          <w:lang w:eastAsia="en-US"/>
        </w:rPr>
        <w:t>), предусмотренных Контрактом.</w:t>
      </w:r>
    </w:p>
    <w:p w:rsidR="005879BB" w:rsidRPr="00510095" w:rsidRDefault="005879BB" w:rsidP="00D04DAC">
      <w:pPr>
        <w:autoSpaceDE w:val="0"/>
        <w:autoSpaceDN w:val="0"/>
        <w:adjustRightInd w:val="0"/>
        <w:ind w:firstLine="709"/>
        <w:jc w:val="both"/>
        <w:rPr>
          <w:sz w:val="20"/>
          <w:szCs w:val="20"/>
        </w:rPr>
      </w:pPr>
      <w:r>
        <w:rPr>
          <w:sz w:val="20"/>
          <w:szCs w:val="20"/>
        </w:rPr>
        <w:t>10</w:t>
      </w:r>
      <w:r w:rsidRPr="00510095">
        <w:rPr>
          <w:rFonts w:eastAsia="Calibri"/>
          <w:sz w:val="20"/>
          <w:szCs w:val="20"/>
          <w:lang w:eastAsia="en-US"/>
        </w:rPr>
        <w:t>.5.3</w:t>
      </w:r>
      <w:r w:rsidRPr="00510095">
        <w:rPr>
          <w:sz w:val="20"/>
          <w:szCs w:val="20"/>
        </w:rPr>
        <w:t>. </w:t>
      </w:r>
      <w:r w:rsidRPr="00510095">
        <w:rPr>
          <w:rFonts w:eastAsia="Calibri"/>
          <w:sz w:val="20"/>
          <w:szCs w:val="20"/>
          <w:lang w:eastAsia="en-US"/>
        </w:rPr>
        <w:t xml:space="preserve">За каждый факт неисполнения или ненадлежащего исполнения </w:t>
      </w:r>
      <w:r>
        <w:rPr>
          <w:sz w:val="20"/>
          <w:szCs w:val="20"/>
        </w:rPr>
        <w:t xml:space="preserve">Подрядчиком </w:t>
      </w:r>
      <w:r w:rsidRPr="00510095">
        <w:rPr>
          <w:rFonts w:eastAsia="Calibri"/>
          <w:sz w:val="20"/>
          <w:szCs w:val="20"/>
          <w:lang w:eastAsia="en-U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510095">
        <w:rPr>
          <w:rFonts w:eastAsia="Calibri"/>
          <w:sz w:val="20"/>
          <w:szCs w:val="20"/>
          <w:lang w:eastAsia="en-US"/>
        </w:rPr>
        <w:lastRenderedPageBreak/>
        <w:t>________  – 10</w:t>
      </w:r>
      <w:r w:rsidRPr="00510095">
        <w:rPr>
          <w:sz w:val="20"/>
          <w:szCs w:val="20"/>
          <w:vertAlign w:val="superscript"/>
        </w:rPr>
        <w:footnoteReference w:id="3"/>
      </w:r>
      <w:r w:rsidRPr="00510095">
        <w:rPr>
          <w:rFonts w:eastAsia="Calibri"/>
          <w:sz w:val="20"/>
          <w:szCs w:val="20"/>
          <w:lang w:eastAsia="en-US"/>
        </w:rPr>
        <w:t xml:space="preserve"> процентов цены Контракта (этапа) (за исключением сл</w:t>
      </w:r>
      <w:r>
        <w:rPr>
          <w:rFonts w:eastAsia="Calibri"/>
          <w:sz w:val="20"/>
          <w:szCs w:val="20"/>
          <w:lang w:eastAsia="en-US"/>
        </w:rPr>
        <w:t xml:space="preserve">учаев, предусмотренных пунктом </w:t>
      </w:r>
      <w:r>
        <w:rPr>
          <w:sz w:val="20"/>
          <w:szCs w:val="20"/>
        </w:rPr>
        <w:t>10</w:t>
      </w:r>
      <w:r w:rsidRPr="00510095">
        <w:rPr>
          <w:rFonts w:eastAsia="Calibri"/>
          <w:sz w:val="20"/>
          <w:szCs w:val="20"/>
          <w:lang w:eastAsia="en-US"/>
        </w:rPr>
        <w:t>.5.4 Контракта).</w:t>
      </w:r>
      <w:r w:rsidRPr="00510095">
        <w:rPr>
          <w:rFonts w:eastAsia="Calibri"/>
          <w:noProof/>
          <w:sz w:val="20"/>
          <w:szCs w:val="20"/>
        </w:rPr>
        <w:t xml:space="preserve"> </w:t>
      </w:r>
    </w:p>
    <w:p w:rsidR="005879BB" w:rsidRPr="00510095" w:rsidRDefault="005879BB" w:rsidP="00D04DAC">
      <w:pPr>
        <w:tabs>
          <w:tab w:val="left" w:pos="2268"/>
        </w:tabs>
        <w:autoSpaceDE w:val="0"/>
        <w:autoSpaceDN w:val="0"/>
        <w:adjustRightInd w:val="0"/>
        <w:ind w:firstLine="709"/>
        <w:jc w:val="both"/>
        <w:rPr>
          <w:rFonts w:eastAsia="Calibri"/>
          <w:sz w:val="20"/>
          <w:szCs w:val="20"/>
          <w:lang w:eastAsia="en-US"/>
        </w:rPr>
      </w:pPr>
      <w:r>
        <w:rPr>
          <w:sz w:val="20"/>
          <w:szCs w:val="20"/>
        </w:rPr>
        <w:t>10</w:t>
      </w:r>
      <w:r w:rsidRPr="00510095">
        <w:rPr>
          <w:rFonts w:eastAsia="Calibri"/>
          <w:sz w:val="20"/>
          <w:szCs w:val="20"/>
          <w:lang w:eastAsia="en-US"/>
        </w:rPr>
        <w:t xml:space="preserve">.5.4. За каждый факт неисполнения или ненадлежащего исполнения </w:t>
      </w:r>
      <w:r>
        <w:rPr>
          <w:sz w:val="20"/>
          <w:szCs w:val="20"/>
        </w:rPr>
        <w:t xml:space="preserve">Подрядчиком </w:t>
      </w:r>
      <w:r w:rsidRPr="00510095">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24" w:name="ShtrafPostNestoim"/>
      <w:r w:rsidRPr="00510095">
        <w:rPr>
          <w:rFonts w:eastAsia="Calibri"/>
          <w:sz w:val="20"/>
          <w:szCs w:val="20"/>
          <w:lang w:eastAsia="en-US"/>
        </w:rPr>
        <w:t>_____________</w:t>
      </w:r>
      <w:r w:rsidRPr="00510095">
        <w:rPr>
          <w:sz w:val="20"/>
          <w:szCs w:val="20"/>
        </w:rPr>
        <w:t xml:space="preserve"> копеек</w:t>
      </w:r>
      <w:bookmarkEnd w:id="24"/>
      <w:r w:rsidRPr="00510095">
        <w:rPr>
          <w:rStyle w:val="af"/>
          <w:sz w:val="20"/>
          <w:szCs w:val="20"/>
        </w:rPr>
        <w:footnoteReference w:id="4"/>
      </w:r>
      <w:r w:rsidRPr="00510095">
        <w:rPr>
          <w:rFonts w:eastAsia="Calibri"/>
          <w:sz w:val="20"/>
          <w:szCs w:val="20"/>
          <w:lang w:eastAsia="en-US"/>
        </w:rPr>
        <w:t>.</w:t>
      </w:r>
    </w:p>
    <w:p w:rsidR="005879BB" w:rsidRPr="00510095" w:rsidRDefault="005879BB" w:rsidP="00D04DAC">
      <w:pPr>
        <w:autoSpaceDE w:val="0"/>
        <w:autoSpaceDN w:val="0"/>
        <w:adjustRightInd w:val="0"/>
        <w:ind w:firstLine="709"/>
        <w:jc w:val="both"/>
        <w:rPr>
          <w:rFonts w:eastAsia="Calibri"/>
          <w:sz w:val="20"/>
          <w:szCs w:val="20"/>
          <w:lang w:eastAsia="en-US"/>
        </w:rPr>
      </w:pPr>
      <w:r>
        <w:rPr>
          <w:sz w:val="20"/>
          <w:szCs w:val="20"/>
        </w:rPr>
        <w:t>10</w:t>
      </w:r>
      <w:r w:rsidRPr="00510095">
        <w:rPr>
          <w:sz w:val="20"/>
          <w:szCs w:val="20"/>
        </w:rPr>
        <w:t>.6. </w:t>
      </w:r>
      <w:r w:rsidRPr="00510095">
        <w:rPr>
          <w:rFonts w:eastAsia="Calibri"/>
          <w:sz w:val="20"/>
          <w:szCs w:val="20"/>
        </w:rPr>
        <w:t xml:space="preserve">Общая сумма начисленных штрафов за неисполнение или ненадлежащее исполнение </w:t>
      </w:r>
      <w:r>
        <w:rPr>
          <w:sz w:val="20"/>
          <w:szCs w:val="20"/>
        </w:rPr>
        <w:t xml:space="preserve">Подрядчиком </w:t>
      </w:r>
      <w:r w:rsidRPr="00510095">
        <w:rPr>
          <w:rFonts w:eastAsia="Calibri"/>
          <w:sz w:val="20"/>
          <w:szCs w:val="20"/>
        </w:rPr>
        <w:t>обязательств, предусмотренных Контрактом, не может превышать цену Контракта.</w:t>
      </w:r>
    </w:p>
    <w:p w:rsidR="005879BB" w:rsidRPr="00510095" w:rsidRDefault="005879BB" w:rsidP="00D04DAC">
      <w:pPr>
        <w:autoSpaceDE w:val="0"/>
        <w:autoSpaceDN w:val="0"/>
        <w:adjustRightInd w:val="0"/>
        <w:ind w:firstLine="709"/>
        <w:jc w:val="both"/>
        <w:rPr>
          <w:rFonts w:eastAsia="Calibri"/>
          <w:sz w:val="20"/>
          <w:szCs w:val="20"/>
          <w:lang w:eastAsia="en-US"/>
        </w:rPr>
      </w:pPr>
      <w:r>
        <w:rPr>
          <w:sz w:val="20"/>
          <w:szCs w:val="20"/>
        </w:rPr>
        <w:t>10</w:t>
      </w:r>
      <w:r w:rsidRPr="00510095">
        <w:rPr>
          <w:rFonts w:eastAsia="Calibri"/>
          <w:sz w:val="20"/>
          <w:szCs w:val="20"/>
          <w:lang w:eastAsia="en-US"/>
        </w:rPr>
        <w:t>.7</w:t>
      </w:r>
      <w:r w:rsidRPr="00510095">
        <w:rPr>
          <w:sz w:val="20"/>
          <w:szCs w:val="20"/>
        </w:rPr>
        <w:t>. </w:t>
      </w:r>
      <w:r w:rsidRPr="00510095">
        <w:rPr>
          <w:rFonts w:eastAsia="Calibri"/>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rFonts w:eastAsia="Calibri"/>
          <w:sz w:val="20"/>
          <w:szCs w:val="20"/>
          <w:lang w:eastAsia="en-US"/>
        </w:rPr>
        <w:t>.8</w:t>
      </w:r>
      <w:r w:rsidRPr="00510095">
        <w:rPr>
          <w:sz w:val="20"/>
          <w:szCs w:val="20"/>
        </w:rPr>
        <w:t xml:space="preserve">. Заказчик вправе выставить требование об уплате неустоек (штрафов, пеней), которое подлежит исполнению в течение 3 (Трех) рабочих дней с даты получения </w:t>
      </w:r>
      <w:r>
        <w:rPr>
          <w:sz w:val="20"/>
          <w:szCs w:val="20"/>
        </w:rPr>
        <w:t>Подрядчиком</w:t>
      </w:r>
      <w:r w:rsidRPr="00510095">
        <w:rPr>
          <w:sz w:val="20"/>
          <w:szCs w:val="20"/>
        </w:rPr>
        <w:t xml:space="preserve">. </w:t>
      </w:r>
    </w:p>
    <w:p w:rsidR="005879BB" w:rsidRPr="00510095" w:rsidRDefault="005879BB" w:rsidP="00D04DAC">
      <w:pPr>
        <w:autoSpaceDE w:val="0"/>
        <w:autoSpaceDN w:val="0"/>
        <w:adjustRightInd w:val="0"/>
        <w:ind w:firstLine="709"/>
        <w:jc w:val="both"/>
        <w:rPr>
          <w:rFonts w:eastAsia="Calibri"/>
          <w:sz w:val="20"/>
          <w:szCs w:val="20"/>
          <w:lang w:eastAsia="en-US"/>
        </w:rPr>
      </w:pPr>
      <w:r w:rsidRPr="00510095">
        <w:rPr>
          <w:rFonts w:eastAsia="Calibri"/>
          <w:sz w:val="20"/>
          <w:szCs w:val="20"/>
          <w:lang w:eastAsia="en-US"/>
        </w:rPr>
        <w:t xml:space="preserve">В случае неисполнения или ненадлежащего исполнения </w:t>
      </w:r>
      <w:r>
        <w:rPr>
          <w:sz w:val="20"/>
          <w:szCs w:val="20"/>
        </w:rPr>
        <w:t xml:space="preserve">Подрядчиком </w:t>
      </w:r>
      <w:r w:rsidRPr="00510095">
        <w:rPr>
          <w:rFonts w:eastAsia="Calibri"/>
          <w:sz w:val="20"/>
          <w:szCs w:val="20"/>
          <w:lang w:eastAsia="en-US"/>
        </w:rPr>
        <w:t xml:space="preserve">обязательства (в том числе просрочки исполнения обязательства </w:t>
      </w:r>
      <w:r>
        <w:rPr>
          <w:sz w:val="20"/>
          <w:szCs w:val="20"/>
        </w:rPr>
        <w:t>Подрядчиком</w:t>
      </w:r>
      <w:r w:rsidRPr="00510095">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Pr>
          <w:sz w:val="20"/>
          <w:szCs w:val="20"/>
        </w:rPr>
        <w:t xml:space="preserve">Подрядчик </w:t>
      </w:r>
      <w:r w:rsidRPr="00510095">
        <w:rPr>
          <w:rFonts w:eastAsia="Calibri"/>
          <w:sz w:val="20"/>
          <w:szCs w:val="20"/>
          <w:lang w:eastAsia="en-US"/>
        </w:rPr>
        <w:t>не исполнит требование об уплате неустойки в установленный требованием срок.</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sz w:val="20"/>
          <w:szCs w:val="20"/>
        </w:rPr>
        <w:t xml:space="preserve">.9. В случае расторжения Контракта в связи с ненадлежащим исполнением </w:t>
      </w:r>
      <w:r>
        <w:rPr>
          <w:sz w:val="20"/>
          <w:szCs w:val="20"/>
        </w:rPr>
        <w:t xml:space="preserve">Подрядчик </w:t>
      </w:r>
      <w:r w:rsidRPr="00510095">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w:t>
      </w:r>
      <w:r>
        <w:rPr>
          <w:sz w:val="20"/>
          <w:szCs w:val="20"/>
        </w:rPr>
        <w:t xml:space="preserve"> с п. 10</w:t>
      </w:r>
      <w:r w:rsidRPr="00510095">
        <w:rPr>
          <w:sz w:val="20"/>
          <w:szCs w:val="20"/>
        </w:rPr>
        <w:t>.5 Контракта.</w:t>
      </w:r>
    </w:p>
    <w:p w:rsidR="005879BB" w:rsidRPr="00510095" w:rsidRDefault="005879BB" w:rsidP="00D04DAC">
      <w:pPr>
        <w:tabs>
          <w:tab w:val="left" w:pos="709"/>
        </w:tabs>
        <w:autoSpaceDE w:val="0"/>
        <w:autoSpaceDN w:val="0"/>
        <w:adjustRightInd w:val="0"/>
        <w:ind w:firstLine="709"/>
        <w:jc w:val="both"/>
        <w:rPr>
          <w:sz w:val="20"/>
          <w:szCs w:val="20"/>
        </w:rPr>
      </w:pPr>
      <w:r>
        <w:rPr>
          <w:sz w:val="20"/>
          <w:szCs w:val="20"/>
        </w:rPr>
        <w:t>10</w:t>
      </w:r>
      <w:r w:rsidRPr="00510095">
        <w:rPr>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5879BB" w:rsidRPr="00510095" w:rsidRDefault="005879BB" w:rsidP="00D04DAC">
      <w:pPr>
        <w:shd w:val="clear" w:color="auto" w:fill="FFFFFF"/>
        <w:tabs>
          <w:tab w:val="left" w:pos="284"/>
          <w:tab w:val="left" w:pos="426"/>
          <w:tab w:val="left" w:pos="9498"/>
        </w:tabs>
        <w:ind w:firstLine="709"/>
        <w:jc w:val="both"/>
        <w:rPr>
          <w:sz w:val="20"/>
          <w:szCs w:val="20"/>
        </w:rPr>
      </w:pPr>
      <w:r>
        <w:rPr>
          <w:sz w:val="20"/>
          <w:szCs w:val="20"/>
        </w:rPr>
        <w:t>10</w:t>
      </w:r>
      <w:r w:rsidRPr="00510095">
        <w:rPr>
          <w:sz w:val="20"/>
          <w:szCs w:val="20"/>
        </w:rPr>
        <w:t xml:space="preserve">.13. В случае если Заказчик понес убытки вследствие ненадлежащего исполнения </w:t>
      </w:r>
      <w:r>
        <w:rPr>
          <w:sz w:val="20"/>
          <w:szCs w:val="20"/>
        </w:rPr>
        <w:t xml:space="preserve">Подрядчиком </w:t>
      </w:r>
      <w:r w:rsidRPr="00510095">
        <w:rPr>
          <w:sz w:val="20"/>
          <w:szCs w:val="20"/>
        </w:rPr>
        <w:t xml:space="preserve">своих обязательств по Контракту, </w:t>
      </w:r>
      <w:r>
        <w:rPr>
          <w:sz w:val="20"/>
          <w:szCs w:val="20"/>
        </w:rPr>
        <w:t xml:space="preserve">Подрядчик </w:t>
      </w:r>
      <w:r w:rsidRPr="00510095">
        <w:rPr>
          <w:sz w:val="20"/>
          <w:szCs w:val="20"/>
        </w:rPr>
        <w:t>обязан возместить такие убытки Заказчику независимо от уплаты неустойки.</w:t>
      </w:r>
    </w:p>
    <w:p w:rsidR="00AE049E" w:rsidRPr="005879BB" w:rsidRDefault="00AE049E" w:rsidP="00D04DAC">
      <w:pPr>
        <w:tabs>
          <w:tab w:val="left" w:pos="0"/>
        </w:tabs>
        <w:suppressAutoHyphens/>
        <w:ind w:firstLine="709"/>
        <w:contextualSpacing/>
        <w:jc w:val="both"/>
        <w:rPr>
          <w:sz w:val="20"/>
          <w:szCs w:val="20"/>
        </w:rPr>
      </w:pPr>
    </w:p>
    <w:p w:rsidR="00AE049E" w:rsidRPr="005879BB" w:rsidRDefault="003836B9" w:rsidP="00D04DAC">
      <w:pPr>
        <w:tabs>
          <w:tab w:val="left" w:pos="709"/>
        </w:tabs>
        <w:jc w:val="center"/>
        <w:rPr>
          <w:b/>
          <w:sz w:val="20"/>
          <w:szCs w:val="20"/>
        </w:rPr>
      </w:pPr>
      <w:r w:rsidRPr="005879BB">
        <w:rPr>
          <w:b/>
          <w:sz w:val="20"/>
          <w:szCs w:val="20"/>
        </w:rPr>
        <w:t>1</w:t>
      </w:r>
      <w:r w:rsidR="00E44A90" w:rsidRPr="005879BB">
        <w:rPr>
          <w:b/>
          <w:sz w:val="20"/>
          <w:szCs w:val="20"/>
        </w:rPr>
        <w:t>1</w:t>
      </w:r>
      <w:r w:rsidRPr="005879BB">
        <w:rPr>
          <w:b/>
          <w:sz w:val="20"/>
          <w:szCs w:val="20"/>
        </w:rPr>
        <w:t>. ОБСТОЯТЕЛЬСТВА НЕПРЕОДОЛИМОЙ СИЛЫ</w:t>
      </w:r>
    </w:p>
    <w:p w:rsidR="00C56C24" w:rsidRPr="005879BB" w:rsidRDefault="003836B9" w:rsidP="00D04DAC">
      <w:pPr>
        <w:tabs>
          <w:tab w:val="left" w:pos="709"/>
        </w:tabs>
        <w:autoSpaceDE w:val="0"/>
        <w:autoSpaceDN w:val="0"/>
        <w:adjustRightInd w:val="0"/>
        <w:ind w:firstLine="709"/>
        <w:jc w:val="both"/>
        <w:rPr>
          <w:sz w:val="20"/>
          <w:szCs w:val="20"/>
        </w:rPr>
      </w:pPr>
      <w:r w:rsidRPr="005879BB">
        <w:rPr>
          <w:sz w:val="20"/>
          <w:szCs w:val="20"/>
        </w:rPr>
        <w:t>1</w:t>
      </w:r>
      <w:r w:rsidR="00E44A90" w:rsidRPr="005879BB">
        <w:rPr>
          <w:sz w:val="20"/>
          <w:szCs w:val="20"/>
        </w:rPr>
        <w:t>1</w:t>
      </w:r>
      <w:r w:rsidRPr="005879BB">
        <w:rPr>
          <w:sz w:val="20"/>
          <w:szCs w:val="20"/>
        </w:rPr>
        <w:t xml:space="preserve">.1. </w:t>
      </w:r>
      <w:r w:rsidR="00C56C24" w:rsidRPr="005879BB">
        <w:rPr>
          <w:sz w:val="20"/>
          <w:szCs w:val="20"/>
        </w:rPr>
        <w:t>Сторона, не исполнившая или ненадлежащим образом</w:t>
      </w:r>
      <w:bookmarkStart w:id="25" w:name="_GoBack"/>
      <w:bookmarkEnd w:id="25"/>
      <w:r w:rsidR="00C56C24" w:rsidRPr="005879BB">
        <w:rPr>
          <w:sz w:val="20"/>
          <w:szCs w:val="20"/>
        </w:rPr>
        <w:t xml:space="preserve">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AE049E" w:rsidRPr="005879BB" w:rsidRDefault="00C56C24" w:rsidP="00D04DAC">
      <w:pPr>
        <w:tabs>
          <w:tab w:val="left" w:pos="709"/>
        </w:tabs>
        <w:autoSpaceDE w:val="0"/>
        <w:autoSpaceDN w:val="0"/>
        <w:adjustRightInd w:val="0"/>
        <w:ind w:firstLine="709"/>
        <w:jc w:val="both"/>
        <w:rPr>
          <w:sz w:val="20"/>
          <w:szCs w:val="20"/>
        </w:rPr>
      </w:pPr>
      <w:r w:rsidRPr="005879BB">
        <w:rPr>
          <w:sz w:val="20"/>
          <w:szCs w:val="20"/>
        </w:rPr>
        <w:t>1</w:t>
      </w:r>
      <w:r w:rsidR="00E44A90" w:rsidRPr="005879BB">
        <w:rPr>
          <w:sz w:val="20"/>
          <w:szCs w:val="20"/>
        </w:rPr>
        <w:t>1</w:t>
      </w:r>
      <w:r w:rsidRPr="005879BB">
        <w:rPr>
          <w:sz w:val="20"/>
          <w:szCs w:val="20"/>
        </w:rPr>
        <w:t>.2. При наступлении обст</w:t>
      </w:r>
      <w:r w:rsidR="005601F2">
        <w:rPr>
          <w:sz w:val="20"/>
          <w:szCs w:val="20"/>
        </w:rPr>
        <w:t>оятельств, указанных в пункте 11</w:t>
      </w:r>
      <w:r w:rsidRPr="005879BB">
        <w:rPr>
          <w:sz w:val="20"/>
          <w:szCs w:val="20"/>
        </w:rPr>
        <w:t xml:space="preserve">.1. </w:t>
      </w:r>
      <w:r w:rsidR="0048576E" w:rsidRPr="005879BB">
        <w:rPr>
          <w:sz w:val="20"/>
          <w:szCs w:val="20"/>
        </w:rPr>
        <w:t>Контракт</w:t>
      </w:r>
      <w:r w:rsidRPr="005879BB">
        <w:rPr>
          <w:sz w:val="20"/>
          <w:szCs w:val="20"/>
        </w:rPr>
        <w:t>а,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AE049E" w:rsidRPr="005879BB" w:rsidRDefault="00AE049E" w:rsidP="00D04DAC">
      <w:pPr>
        <w:tabs>
          <w:tab w:val="left" w:pos="709"/>
        </w:tabs>
        <w:autoSpaceDE w:val="0"/>
        <w:autoSpaceDN w:val="0"/>
        <w:adjustRightInd w:val="0"/>
        <w:ind w:firstLine="709"/>
        <w:jc w:val="both"/>
        <w:rPr>
          <w:sz w:val="20"/>
          <w:szCs w:val="20"/>
        </w:rPr>
      </w:pPr>
    </w:p>
    <w:p w:rsidR="00AE049E" w:rsidRPr="005879BB" w:rsidRDefault="003836B9" w:rsidP="00D04DAC">
      <w:pPr>
        <w:pStyle w:val="ConsNormal"/>
        <w:tabs>
          <w:tab w:val="left" w:pos="709"/>
        </w:tabs>
        <w:ind w:firstLine="0"/>
        <w:jc w:val="center"/>
        <w:rPr>
          <w:rFonts w:ascii="Times New Roman" w:hAnsi="Times New Roman"/>
          <w:b/>
        </w:rPr>
      </w:pPr>
      <w:r w:rsidRPr="005879BB">
        <w:rPr>
          <w:rFonts w:ascii="Times New Roman" w:hAnsi="Times New Roman"/>
          <w:b/>
        </w:rPr>
        <w:t>1</w:t>
      </w:r>
      <w:r w:rsidR="00E44A90" w:rsidRPr="005879BB">
        <w:rPr>
          <w:rFonts w:ascii="Times New Roman" w:hAnsi="Times New Roman"/>
          <w:b/>
        </w:rPr>
        <w:t>2</w:t>
      </w:r>
      <w:r w:rsidRPr="005879BB">
        <w:rPr>
          <w:rFonts w:ascii="Times New Roman" w:hAnsi="Times New Roman"/>
          <w:b/>
        </w:rPr>
        <w:t xml:space="preserve">. СРОК ДЕЙСТВИЯ И ПОРЯДОК ИЗМЕНЕНИЯ </w:t>
      </w:r>
      <w:r w:rsidR="0048576E" w:rsidRPr="005879BB">
        <w:rPr>
          <w:rFonts w:ascii="Times New Roman" w:hAnsi="Times New Roman"/>
          <w:b/>
        </w:rPr>
        <w:t>КОНТРАКТ</w:t>
      </w:r>
      <w:r w:rsidRPr="005879BB">
        <w:rPr>
          <w:rFonts w:ascii="Times New Roman" w:hAnsi="Times New Roman"/>
          <w:b/>
        </w:rPr>
        <w:t xml:space="preserve">А </w:t>
      </w:r>
    </w:p>
    <w:p w:rsidR="005879AC" w:rsidRPr="005879BB" w:rsidRDefault="005879AC" w:rsidP="00D04DAC">
      <w:pPr>
        <w:pStyle w:val="ConsNormal"/>
        <w:tabs>
          <w:tab w:val="left" w:pos="709"/>
        </w:tabs>
        <w:ind w:firstLine="709"/>
        <w:jc w:val="both"/>
        <w:rPr>
          <w:rFonts w:ascii="Times New Roman" w:eastAsia="Times New Roman" w:hAnsi="Times New Roman"/>
          <w:bCs/>
          <w:lang w:eastAsia="ru-RU"/>
        </w:rPr>
      </w:pPr>
      <w:r w:rsidRPr="005879BB">
        <w:rPr>
          <w:rFonts w:ascii="Times New Roman" w:hAnsi="Times New Roman"/>
        </w:rPr>
        <w:t>1</w:t>
      </w:r>
      <w:r w:rsidR="00E44A90" w:rsidRPr="005879BB">
        <w:rPr>
          <w:rFonts w:ascii="Times New Roman" w:hAnsi="Times New Roman"/>
        </w:rPr>
        <w:t>2</w:t>
      </w:r>
      <w:r w:rsidRPr="005879BB">
        <w:rPr>
          <w:rFonts w:ascii="Times New Roman" w:hAnsi="Times New Roman"/>
        </w:rPr>
        <w:t xml:space="preserve">.1. </w:t>
      </w:r>
      <w:r w:rsidR="0048576E" w:rsidRPr="005879BB">
        <w:rPr>
          <w:rFonts w:ascii="Times New Roman" w:hAnsi="Times New Roman"/>
        </w:rPr>
        <w:t>Контракт</w:t>
      </w:r>
      <w:r w:rsidRPr="005879BB">
        <w:rPr>
          <w:rFonts w:ascii="Times New Roman" w:hAnsi="Times New Roman"/>
        </w:rPr>
        <w:t xml:space="preserve"> вступает в действие </w:t>
      </w:r>
      <w:r w:rsidRPr="005879BB">
        <w:rPr>
          <w:rFonts w:ascii="Times New Roman" w:eastAsia="Times New Roman" w:hAnsi="Times New Roman"/>
          <w:bCs/>
          <w:lang w:eastAsia="ru-RU"/>
        </w:rPr>
        <w:t xml:space="preserve">с момента его заключения и действует до </w:t>
      </w:r>
      <w:bookmarkStart w:id="26" w:name="ContractEndDate"/>
      <w:r w:rsidR="00106BA5">
        <w:rPr>
          <w:rFonts w:ascii="Times New Roman" w:eastAsia="Times New Roman" w:hAnsi="Times New Roman"/>
          <w:bCs/>
          <w:lang w:eastAsia="ru-RU"/>
        </w:rPr>
        <w:t xml:space="preserve">31.08.2026 </w:t>
      </w:r>
      <w:r w:rsidRPr="005879BB">
        <w:rPr>
          <w:rFonts w:ascii="Times New Roman" w:eastAsia="Times New Roman" w:hAnsi="Times New Roman"/>
          <w:bCs/>
          <w:lang w:eastAsia="ru-RU"/>
        </w:rPr>
        <w:t>года</w:t>
      </w:r>
      <w:bookmarkEnd w:id="26"/>
      <w:r w:rsidRPr="005879BB">
        <w:rPr>
          <w:rFonts w:ascii="Times New Roman" w:eastAsia="Times New Roman" w:hAnsi="Times New Roman"/>
          <w:bCs/>
          <w:lang w:eastAsia="ru-RU"/>
        </w:rPr>
        <w:t>.</w:t>
      </w:r>
      <w:r w:rsidR="00CC72C3" w:rsidRPr="005879BB">
        <w:rPr>
          <w:rFonts w:ascii="Times New Roman" w:eastAsia="Times New Roman" w:hAnsi="Times New Roman"/>
          <w:bCs/>
          <w:lang w:eastAsia="ru-RU"/>
        </w:rPr>
        <w:t xml:space="preserve"> </w:t>
      </w:r>
      <w:r w:rsidR="00387905" w:rsidRPr="005879BB">
        <w:rPr>
          <w:rFonts w:ascii="Times New Roman" w:eastAsia="Times New Roman" w:hAnsi="Times New Roman"/>
          <w:bCs/>
          <w:lang w:eastAsia="ru-RU"/>
        </w:rPr>
        <w:t xml:space="preserve">Окончание срока действия </w:t>
      </w:r>
      <w:r w:rsidR="0048576E" w:rsidRPr="005879BB">
        <w:rPr>
          <w:rFonts w:ascii="Times New Roman" w:eastAsia="Times New Roman" w:hAnsi="Times New Roman"/>
          <w:bCs/>
          <w:lang w:eastAsia="ru-RU"/>
        </w:rPr>
        <w:t>Контракт</w:t>
      </w:r>
      <w:r w:rsidR="00387905" w:rsidRPr="005879BB">
        <w:rPr>
          <w:rFonts w:ascii="Times New Roman" w:eastAsia="Times New Roman" w:hAnsi="Times New Roman"/>
          <w:bCs/>
          <w:lang w:eastAsia="ru-RU"/>
        </w:rPr>
        <w:t xml:space="preserve">а не освобождает Стороны от исполнения обязательств и не исключает ответственность Сторон за нарушение </w:t>
      </w:r>
      <w:r w:rsidR="0048576E" w:rsidRPr="005879BB">
        <w:rPr>
          <w:rFonts w:ascii="Times New Roman" w:eastAsia="Times New Roman" w:hAnsi="Times New Roman"/>
          <w:bCs/>
          <w:lang w:eastAsia="ru-RU"/>
        </w:rPr>
        <w:t>Контракт</w:t>
      </w:r>
      <w:r w:rsidR="00387905" w:rsidRPr="005879BB">
        <w:rPr>
          <w:rFonts w:ascii="Times New Roman" w:eastAsia="Times New Roman" w:hAnsi="Times New Roman"/>
          <w:bCs/>
          <w:lang w:eastAsia="ru-RU"/>
        </w:rPr>
        <w:t xml:space="preserve">а. Срок действия </w:t>
      </w:r>
      <w:r w:rsidR="0048576E" w:rsidRPr="005879BB">
        <w:rPr>
          <w:rFonts w:ascii="Times New Roman" w:eastAsia="Times New Roman" w:hAnsi="Times New Roman"/>
          <w:bCs/>
          <w:lang w:eastAsia="ru-RU"/>
        </w:rPr>
        <w:t>Контракт</w:t>
      </w:r>
      <w:r w:rsidR="00387905" w:rsidRPr="005879BB">
        <w:rPr>
          <w:rFonts w:ascii="Times New Roman" w:eastAsia="Times New Roman" w:hAnsi="Times New Roman"/>
          <w:bCs/>
          <w:lang w:eastAsia="ru-RU"/>
        </w:rPr>
        <w:t>а продлевается на период исполнения Сторонами финансовых и гарантийных обязательств.</w:t>
      </w:r>
    </w:p>
    <w:p w:rsidR="00387905" w:rsidRPr="005879BB" w:rsidRDefault="005879AC" w:rsidP="00D04DAC">
      <w:pPr>
        <w:autoSpaceDE w:val="0"/>
        <w:autoSpaceDN w:val="0"/>
        <w:adjustRightInd w:val="0"/>
        <w:ind w:firstLine="709"/>
        <w:jc w:val="both"/>
        <w:rPr>
          <w:sz w:val="20"/>
          <w:szCs w:val="20"/>
        </w:rPr>
      </w:pPr>
      <w:r w:rsidRPr="005879BB">
        <w:rPr>
          <w:sz w:val="20"/>
          <w:szCs w:val="20"/>
        </w:rPr>
        <w:t>1</w:t>
      </w:r>
      <w:r w:rsidR="00E44A90" w:rsidRPr="005879BB">
        <w:rPr>
          <w:sz w:val="20"/>
          <w:szCs w:val="20"/>
        </w:rPr>
        <w:t>2</w:t>
      </w:r>
      <w:r w:rsidRPr="005879BB">
        <w:rPr>
          <w:sz w:val="20"/>
          <w:szCs w:val="20"/>
        </w:rPr>
        <w:t xml:space="preserve">.2 </w:t>
      </w:r>
      <w:r w:rsidR="0048576E" w:rsidRPr="005879BB">
        <w:rPr>
          <w:sz w:val="20"/>
          <w:szCs w:val="20"/>
        </w:rPr>
        <w:t>Контракт</w:t>
      </w:r>
      <w:r w:rsidR="00387905" w:rsidRPr="005879BB">
        <w:rPr>
          <w:sz w:val="20"/>
          <w:szCs w:val="20"/>
        </w:rPr>
        <w:t xml:space="preserve"> составлен в 2-х экземплярах, по одному для каждой из Сторон. Оба экземпляра идентичны и имеют одинаковую юридическую силу.</w:t>
      </w:r>
      <w:r w:rsidR="00A15060">
        <w:rPr>
          <w:sz w:val="20"/>
          <w:szCs w:val="20"/>
        </w:rPr>
        <w:t xml:space="preserve"> </w:t>
      </w:r>
      <w:r w:rsidR="00A15060" w:rsidRPr="00510095">
        <w:rPr>
          <w:color w:val="FF0000"/>
          <w:sz w:val="20"/>
          <w:szCs w:val="20"/>
        </w:rPr>
        <w:t>/ Контракт заключен в электронной форме.</w:t>
      </w:r>
    </w:p>
    <w:p w:rsidR="00387905" w:rsidRPr="005879BB" w:rsidRDefault="003836B9" w:rsidP="00D04DAC">
      <w:pPr>
        <w:autoSpaceDE w:val="0"/>
        <w:autoSpaceDN w:val="0"/>
        <w:adjustRightInd w:val="0"/>
        <w:ind w:firstLine="709"/>
        <w:jc w:val="both"/>
        <w:rPr>
          <w:sz w:val="20"/>
          <w:szCs w:val="20"/>
        </w:rPr>
      </w:pPr>
      <w:r w:rsidRPr="005879BB">
        <w:rPr>
          <w:sz w:val="20"/>
          <w:szCs w:val="20"/>
        </w:rPr>
        <w:t>1</w:t>
      </w:r>
      <w:r w:rsidR="00E44A90" w:rsidRPr="005879BB">
        <w:rPr>
          <w:sz w:val="20"/>
          <w:szCs w:val="20"/>
        </w:rPr>
        <w:t>2</w:t>
      </w:r>
      <w:r w:rsidRPr="005879BB">
        <w:rPr>
          <w:sz w:val="20"/>
          <w:szCs w:val="20"/>
        </w:rPr>
        <w:t>.3.</w:t>
      </w:r>
      <w:r w:rsidRPr="005879BB">
        <w:rPr>
          <w:b/>
          <w:sz w:val="20"/>
          <w:szCs w:val="20"/>
        </w:rPr>
        <w:t xml:space="preserve"> </w:t>
      </w:r>
      <w:r w:rsidR="00CC72C3" w:rsidRPr="005879BB">
        <w:rPr>
          <w:sz w:val="20"/>
          <w:szCs w:val="20"/>
        </w:rPr>
        <w:t xml:space="preserve">Изменения и дополнения </w:t>
      </w:r>
      <w:r w:rsidR="0048576E" w:rsidRPr="005879BB">
        <w:rPr>
          <w:sz w:val="20"/>
          <w:szCs w:val="20"/>
        </w:rPr>
        <w:t>Контракт</w:t>
      </w:r>
      <w:r w:rsidR="00CC72C3" w:rsidRPr="005879BB">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sidR="0048576E" w:rsidRPr="005879BB">
        <w:rPr>
          <w:sz w:val="20"/>
          <w:szCs w:val="20"/>
        </w:rPr>
        <w:t>Контракт</w:t>
      </w:r>
      <w:r w:rsidR="00CC72C3" w:rsidRPr="005879BB">
        <w:rPr>
          <w:sz w:val="20"/>
          <w:szCs w:val="20"/>
        </w:rPr>
        <w:t xml:space="preserve">у. Дополнительные соглашения к </w:t>
      </w:r>
      <w:r w:rsidR="0048576E" w:rsidRPr="005879BB">
        <w:rPr>
          <w:sz w:val="20"/>
          <w:szCs w:val="20"/>
        </w:rPr>
        <w:t>Контракт</w:t>
      </w:r>
      <w:r w:rsidR="00CC72C3" w:rsidRPr="005879BB">
        <w:rPr>
          <w:sz w:val="20"/>
          <w:szCs w:val="20"/>
        </w:rPr>
        <w:t>у являются его неотъемлемой частью и вступают в силу с момента их подписания Сторонами.</w:t>
      </w:r>
      <w:r w:rsidR="004D36C9" w:rsidRPr="004D36C9">
        <w:t xml:space="preserve"> </w:t>
      </w:r>
      <w:r w:rsidR="004D36C9">
        <w:t xml:space="preserve">/ </w:t>
      </w:r>
      <w:r w:rsidR="004D36C9" w:rsidRPr="004D36C9">
        <w:rPr>
          <w:color w:val="FF0000"/>
          <w:sz w:val="20"/>
          <w:szCs w:val="20"/>
        </w:rPr>
        <w:t xml:space="preserve">Изменения и дополнения Контракта возможны по соглашению Сторон в рамках действующего </w:t>
      </w:r>
      <w:r w:rsidR="004D36C9" w:rsidRPr="004D36C9">
        <w:rPr>
          <w:color w:val="FF0000"/>
          <w:sz w:val="20"/>
          <w:szCs w:val="20"/>
        </w:rPr>
        <w:lastRenderedPageBreak/>
        <w:t>законодательства Российской Федерации.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4D36C9">
        <w:rPr>
          <w:color w:val="FF0000"/>
          <w:sz w:val="20"/>
          <w:szCs w:val="20"/>
        </w:rPr>
        <w:t xml:space="preserve"> </w:t>
      </w:r>
      <w:r w:rsidR="004D36C9" w:rsidRPr="00510095">
        <w:rPr>
          <w:i/>
          <w:color w:val="FF0000"/>
          <w:sz w:val="20"/>
          <w:szCs w:val="20"/>
        </w:rPr>
        <w:t>(если Контракт заключен в электронной форме)</w:t>
      </w:r>
    </w:p>
    <w:p w:rsidR="00AE049E" w:rsidRPr="005879BB" w:rsidRDefault="00387905" w:rsidP="00D04DAC">
      <w:pPr>
        <w:autoSpaceDE w:val="0"/>
        <w:autoSpaceDN w:val="0"/>
        <w:adjustRightInd w:val="0"/>
        <w:ind w:firstLine="709"/>
        <w:jc w:val="both"/>
        <w:rPr>
          <w:sz w:val="20"/>
          <w:szCs w:val="20"/>
        </w:rPr>
      </w:pPr>
      <w:r w:rsidRPr="005879BB">
        <w:rPr>
          <w:sz w:val="20"/>
          <w:szCs w:val="20"/>
        </w:rPr>
        <w:t>1</w:t>
      </w:r>
      <w:r w:rsidR="00E44A90" w:rsidRPr="005879BB">
        <w:rPr>
          <w:sz w:val="20"/>
          <w:szCs w:val="20"/>
        </w:rPr>
        <w:t>2</w:t>
      </w:r>
      <w:r w:rsidRPr="005879BB">
        <w:rPr>
          <w:sz w:val="20"/>
          <w:szCs w:val="20"/>
        </w:rPr>
        <w:t>.</w:t>
      </w:r>
      <w:r w:rsidR="00CC72C3" w:rsidRPr="005879BB">
        <w:rPr>
          <w:sz w:val="20"/>
          <w:szCs w:val="20"/>
        </w:rPr>
        <w:t>4</w:t>
      </w:r>
      <w:r w:rsidRPr="005879BB">
        <w:rPr>
          <w:sz w:val="20"/>
          <w:szCs w:val="20"/>
        </w:rPr>
        <w:t xml:space="preserve">. Расторжение </w:t>
      </w:r>
      <w:r w:rsidR="0048576E" w:rsidRPr="005879BB">
        <w:rPr>
          <w:sz w:val="20"/>
          <w:szCs w:val="20"/>
        </w:rPr>
        <w:t>Контракт</w:t>
      </w:r>
      <w:r w:rsidRPr="005879BB">
        <w:rPr>
          <w:sz w:val="20"/>
          <w:szCs w:val="20"/>
        </w:rPr>
        <w:t xml:space="preserve">а допускается по соглашению сторон, по решению суда, в случае одностороннего отказа стороны </w:t>
      </w:r>
      <w:r w:rsidR="0048576E" w:rsidRPr="005879BB">
        <w:rPr>
          <w:sz w:val="20"/>
          <w:szCs w:val="20"/>
        </w:rPr>
        <w:t>Контракт</w:t>
      </w:r>
      <w:r w:rsidRPr="005879BB">
        <w:rPr>
          <w:sz w:val="20"/>
          <w:szCs w:val="20"/>
        </w:rPr>
        <w:t xml:space="preserve">а от исполнения </w:t>
      </w:r>
      <w:r w:rsidR="0048576E" w:rsidRPr="005879BB">
        <w:rPr>
          <w:sz w:val="20"/>
          <w:szCs w:val="20"/>
        </w:rPr>
        <w:t>Контракт</w:t>
      </w:r>
      <w:r w:rsidRPr="005879BB">
        <w:rPr>
          <w:sz w:val="20"/>
          <w:szCs w:val="20"/>
        </w:rPr>
        <w:t>а в соответствии с гражданским законодательством.</w:t>
      </w:r>
    </w:p>
    <w:p w:rsidR="00387905" w:rsidRPr="005879BB" w:rsidRDefault="00387905" w:rsidP="00D04DAC">
      <w:pPr>
        <w:autoSpaceDE w:val="0"/>
        <w:autoSpaceDN w:val="0"/>
        <w:adjustRightInd w:val="0"/>
        <w:ind w:firstLine="709"/>
        <w:jc w:val="both"/>
        <w:rPr>
          <w:sz w:val="20"/>
          <w:szCs w:val="20"/>
        </w:rPr>
      </w:pPr>
      <w:r w:rsidRPr="005879BB">
        <w:rPr>
          <w:sz w:val="20"/>
          <w:szCs w:val="20"/>
        </w:rPr>
        <w:t>1</w:t>
      </w:r>
      <w:r w:rsidR="00E44A90" w:rsidRPr="005879BB">
        <w:rPr>
          <w:sz w:val="20"/>
          <w:szCs w:val="20"/>
        </w:rPr>
        <w:t>2</w:t>
      </w:r>
      <w:r w:rsidRPr="005879BB">
        <w:rPr>
          <w:sz w:val="20"/>
          <w:szCs w:val="20"/>
        </w:rPr>
        <w:t>.</w:t>
      </w:r>
      <w:r w:rsidR="00CC72C3" w:rsidRPr="005879BB">
        <w:rPr>
          <w:sz w:val="20"/>
          <w:szCs w:val="20"/>
        </w:rPr>
        <w:t>5</w:t>
      </w:r>
      <w:r w:rsidRPr="005879BB">
        <w:rPr>
          <w:sz w:val="20"/>
          <w:szCs w:val="20"/>
        </w:rPr>
        <w:t>. </w:t>
      </w:r>
      <w:r w:rsidRPr="005879BB">
        <w:rPr>
          <w:bCs/>
          <w:sz w:val="20"/>
          <w:szCs w:val="20"/>
        </w:rPr>
        <w:t xml:space="preserve">Стороны вправе принять решение об одностороннем отказе от исполнения </w:t>
      </w:r>
      <w:r w:rsidR="0048576E" w:rsidRPr="005879BB">
        <w:rPr>
          <w:bCs/>
          <w:sz w:val="20"/>
          <w:szCs w:val="20"/>
        </w:rPr>
        <w:t>Контракт</w:t>
      </w:r>
      <w:r w:rsidRPr="005879BB">
        <w:rPr>
          <w:bCs/>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7905" w:rsidRPr="005879BB" w:rsidRDefault="00387905" w:rsidP="00D04DAC">
      <w:pPr>
        <w:autoSpaceDE w:val="0"/>
        <w:autoSpaceDN w:val="0"/>
        <w:adjustRightInd w:val="0"/>
        <w:ind w:firstLine="709"/>
        <w:jc w:val="both"/>
        <w:rPr>
          <w:sz w:val="20"/>
          <w:szCs w:val="20"/>
        </w:rPr>
      </w:pPr>
      <w:r w:rsidRPr="005879BB">
        <w:rPr>
          <w:sz w:val="20"/>
          <w:szCs w:val="20"/>
        </w:rPr>
        <w:t>1</w:t>
      </w:r>
      <w:r w:rsidR="00E44A90" w:rsidRPr="005879BB">
        <w:rPr>
          <w:sz w:val="20"/>
          <w:szCs w:val="20"/>
        </w:rPr>
        <w:t>2</w:t>
      </w:r>
      <w:r w:rsidRPr="005879BB">
        <w:rPr>
          <w:sz w:val="20"/>
          <w:szCs w:val="20"/>
        </w:rPr>
        <w:t>.</w:t>
      </w:r>
      <w:r w:rsidR="00CC72C3" w:rsidRPr="005879BB">
        <w:rPr>
          <w:sz w:val="20"/>
          <w:szCs w:val="20"/>
        </w:rPr>
        <w:t>6</w:t>
      </w:r>
      <w:r w:rsidRPr="005879BB">
        <w:rPr>
          <w:sz w:val="20"/>
          <w:szCs w:val="20"/>
        </w:rPr>
        <w:t xml:space="preserve">. При расторжении </w:t>
      </w:r>
      <w:r w:rsidR="0048576E" w:rsidRPr="005879BB">
        <w:rPr>
          <w:sz w:val="20"/>
          <w:szCs w:val="20"/>
        </w:rPr>
        <w:t>Контракт</w:t>
      </w:r>
      <w:r w:rsidRPr="005879BB">
        <w:rPr>
          <w:sz w:val="20"/>
          <w:szCs w:val="20"/>
        </w:rPr>
        <w:t xml:space="preserve">а в связи с односторонним отказом Стороны </w:t>
      </w:r>
      <w:r w:rsidR="0048576E" w:rsidRPr="005879BB">
        <w:rPr>
          <w:sz w:val="20"/>
          <w:szCs w:val="20"/>
        </w:rPr>
        <w:t>Контракт</w:t>
      </w:r>
      <w:r w:rsidRPr="005879BB">
        <w:rPr>
          <w:sz w:val="20"/>
          <w:szCs w:val="20"/>
        </w:rPr>
        <w:t xml:space="preserve">а от исполнения </w:t>
      </w:r>
      <w:r w:rsidR="0048576E" w:rsidRPr="005879BB">
        <w:rPr>
          <w:sz w:val="20"/>
          <w:szCs w:val="20"/>
        </w:rPr>
        <w:t>Контракт</w:t>
      </w:r>
      <w:r w:rsidRPr="005879BB">
        <w:rPr>
          <w:sz w:val="20"/>
          <w:szCs w:val="20"/>
        </w:rPr>
        <w:t xml:space="preserve">а другая Сторона </w:t>
      </w:r>
      <w:r w:rsidR="0048576E" w:rsidRPr="005879BB">
        <w:rPr>
          <w:sz w:val="20"/>
          <w:szCs w:val="20"/>
        </w:rPr>
        <w:t>Контракт</w:t>
      </w:r>
      <w:r w:rsidRPr="005879BB">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8576E" w:rsidRPr="005879BB">
        <w:rPr>
          <w:sz w:val="20"/>
          <w:szCs w:val="20"/>
        </w:rPr>
        <w:t>Контракт</w:t>
      </w:r>
      <w:r w:rsidRPr="005879BB">
        <w:rPr>
          <w:sz w:val="20"/>
          <w:szCs w:val="20"/>
        </w:rPr>
        <w:t>а.</w:t>
      </w:r>
    </w:p>
    <w:p w:rsidR="00AE049E" w:rsidRPr="005879BB" w:rsidRDefault="00AE049E" w:rsidP="00D04DAC">
      <w:pPr>
        <w:pStyle w:val="ConsNormal"/>
        <w:tabs>
          <w:tab w:val="left" w:pos="709"/>
        </w:tabs>
        <w:ind w:firstLine="0"/>
        <w:jc w:val="both"/>
        <w:rPr>
          <w:rFonts w:ascii="Times New Roman" w:hAnsi="Times New Roman"/>
        </w:rPr>
      </w:pPr>
    </w:p>
    <w:p w:rsidR="007D4082" w:rsidRPr="005879BB" w:rsidRDefault="003836B9" w:rsidP="00D04DAC">
      <w:pPr>
        <w:pStyle w:val="ConsNormal"/>
        <w:tabs>
          <w:tab w:val="left" w:pos="709"/>
        </w:tabs>
        <w:ind w:firstLine="0"/>
        <w:jc w:val="center"/>
        <w:rPr>
          <w:rFonts w:ascii="Times New Roman" w:hAnsi="Times New Roman"/>
          <w:b/>
          <w:bCs/>
          <w:spacing w:val="-5"/>
        </w:rPr>
      </w:pPr>
      <w:r w:rsidRPr="005879BB">
        <w:rPr>
          <w:rFonts w:ascii="Times New Roman" w:hAnsi="Times New Roman"/>
          <w:b/>
        </w:rPr>
        <w:t>1</w:t>
      </w:r>
      <w:r w:rsidR="00E44A90" w:rsidRPr="005879BB">
        <w:rPr>
          <w:rFonts w:ascii="Times New Roman" w:hAnsi="Times New Roman"/>
          <w:b/>
        </w:rPr>
        <w:t>3</w:t>
      </w:r>
      <w:r w:rsidRPr="005879BB">
        <w:rPr>
          <w:rFonts w:ascii="Times New Roman" w:hAnsi="Times New Roman"/>
          <w:b/>
        </w:rPr>
        <w:t xml:space="preserve">. </w:t>
      </w:r>
      <w:r w:rsidR="007D4082" w:rsidRPr="005879BB">
        <w:rPr>
          <w:rFonts w:ascii="Times New Roman" w:hAnsi="Times New Roman"/>
          <w:b/>
        </w:rPr>
        <w:t>ПРОЧИЕ УСЛОВИЯ</w:t>
      </w:r>
    </w:p>
    <w:p w:rsidR="007D4082" w:rsidRPr="005879BB" w:rsidRDefault="007D4082" w:rsidP="00D04DAC">
      <w:pPr>
        <w:tabs>
          <w:tab w:val="left" w:pos="709"/>
        </w:tabs>
        <w:autoSpaceDE w:val="0"/>
        <w:autoSpaceDN w:val="0"/>
        <w:adjustRightInd w:val="0"/>
        <w:ind w:firstLine="709"/>
        <w:jc w:val="both"/>
        <w:rPr>
          <w:sz w:val="20"/>
          <w:szCs w:val="20"/>
        </w:rPr>
      </w:pPr>
      <w:r w:rsidRPr="005879BB">
        <w:rPr>
          <w:sz w:val="20"/>
          <w:szCs w:val="20"/>
        </w:rPr>
        <w:t>1</w:t>
      </w:r>
      <w:r w:rsidR="00E44A90" w:rsidRPr="005879BB">
        <w:rPr>
          <w:sz w:val="20"/>
          <w:szCs w:val="20"/>
        </w:rPr>
        <w:t>3</w:t>
      </w:r>
      <w:r w:rsidRPr="005879BB">
        <w:rPr>
          <w:sz w:val="20"/>
          <w:szCs w:val="20"/>
        </w:rPr>
        <w:t xml:space="preserve">.1. Все Приложения к </w:t>
      </w:r>
      <w:r w:rsidR="0048576E" w:rsidRPr="005879BB">
        <w:rPr>
          <w:sz w:val="20"/>
          <w:szCs w:val="20"/>
        </w:rPr>
        <w:t>Контракт</w:t>
      </w:r>
      <w:r w:rsidRPr="005879BB">
        <w:rPr>
          <w:sz w:val="20"/>
          <w:szCs w:val="20"/>
        </w:rPr>
        <w:t>у являются его неотъемлемыми частями.</w:t>
      </w:r>
    </w:p>
    <w:p w:rsidR="00387905" w:rsidRPr="005879BB" w:rsidRDefault="007D4082" w:rsidP="00D04DAC">
      <w:pPr>
        <w:tabs>
          <w:tab w:val="left" w:pos="709"/>
        </w:tabs>
        <w:autoSpaceDE w:val="0"/>
        <w:autoSpaceDN w:val="0"/>
        <w:adjustRightInd w:val="0"/>
        <w:ind w:firstLine="709"/>
        <w:jc w:val="both"/>
        <w:rPr>
          <w:sz w:val="20"/>
          <w:szCs w:val="20"/>
        </w:rPr>
      </w:pPr>
      <w:r w:rsidRPr="005879BB">
        <w:rPr>
          <w:sz w:val="20"/>
          <w:szCs w:val="20"/>
        </w:rPr>
        <w:t>1</w:t>
      </w:r>
      <w:r w:rsidR="00E44A90" w:rsidRPr="005879BB">
        <w:rPr>
          <w:sz w:val="20"/>
          <w:szCs w:val="20"/>
        </w:rPr>
        <w:t>3</w:t>
      </w:r>
      <w:r w:rsidRPr="005879BB">
        <w:rPr>
          <w:sz w:val="20"/>
          <w:szCs w:val="20"/>
        </w:rPr>
        <w:t xml:space="preserve">.2. </w:t>
      </w:r>
      <w:r w:rsidR="00387905" w:rsidRPr="005879BB">
        <w:rPr>
          <w:sz w:val="20"/>
          <w:szCs w:val="20"/>
        </w:rPr>
        <w:t>Споры и разногласия Сторон, по которым Стороны не достигли соглашения, подлежат разрешению в Арбитражном суде Приморского края.</w:t>
      </w:r>
    </w:p>
    <w:p w:rsidR="00FF3273" w:rsidRDefault="00387905" w:rsidP="00FF3273">
      <w:pPr>
        <w:tabs>
          <w:tab w:val="left" w:pos="709"/>
        </w:tabs>
        <w:autoSpaceDE w:val="0"/>
        <w:autoSpaceDN w:val="0"/>
        <w:adjustRightInd w:val="0"/>
        <w:ind w:firstLine="709"/>
        <w:jc w:val="both"/>
        <w:rPr>
          <w:bCs/>
          <w:sz w:val="20"/>
          <w:szCs w:val="20"/>
        </w:rPr>
      </w:pPr>
      <w:r w:rsidRPr="005879BB">
        <w:rPr>
          <w:sz w:val="20"/>
          <w:szCs w:val="20"/>
        </w:rPr>
        <w:t>1</w:t>
      </w:r>
      <w:r w:rsidR="00E44A90" w:rsidRPr="005879BB">
        <w:rPr>
          <w:sz w:val="20"/>
          <w:szCs w:val="20"/>
        </w:rPr>
        <w:t>3</w:t>
      </w:r>
      <w:r w:rsidRPr="005879BB">
        <w:rPr>
          <w:sz w:val="20"/>
          <w:szCs w:val="20"/>
        </w:rPr>
        <w:t xml:space="preserve">.3. </w:t>
      </w:r>
      <w:r w:rsidRPr="005879BB">
        <w:rPr>
          <w:bCs/>
          <w:sz w:val="20"/>
          <w:szCs w:val="20"/>
        </w:rPr>
        <w:t xml:space="preserve">При подписании </w:t>
      </w:r>
      <w:r w:rsidR="0048576E" w:rsidRPr="005879BB">
        <w:rPr>
          <w:bCs/>
          <w:sz w:val="20"/>
          <w:szCs w:val="20"/>
        </w:rPr>
        <w:t>Контракт</w:t>
      </w:r>
      <w:r w:rsidRPr="005879BB">
        <w:rPr>
          <w:bCs/>
          <w:sz w:val="20"/>
          <w:szCs w:val="20"/>
        </w:rPr>
        <w:t>а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F3273" w:rsidRPr="00FF3273" w:rsidRDefault="00FF3273" w:rsidP="00FF3273">
      <w:pPr>
        <w:tabs>
          <w:tab w:val="left" w:pos="709"/>
        </w:tabs>
        <w:autoSpaceDE w:val="0"/>
        <w:autoSpaceDN w:val="0"/>
        <w:adjustRightInd w:val="0"/>
        <w:ind w:firstLine="709"/>
        <w:jc w:val="both"/>
        <w:rPr>
          <w:bCs/>
          <w:sz w:val="20"/>
          <w:szCs w:val="20"/>
        </w:rPr>
      </w:pPr>
      <w:r w:rsidRPr="00FF3273">
        <w:rPr>
          <w:sz w:val="20"/>
          <w:szCs w:val="20"/>
        </w:rPr>
        <w:t>13.4. Стороны установили, что ЭЦП документа в соответствии с Федеральным законом от 06.04.2011 № 63-ФЗ «Об электронной подписи» признается равн</w:t>
      </w:r>
      <w:r>
        <w:rPr>
          <w:sz w:val="20"/>
          <w:szCs w:val="20"/>
        </w:rPr>
        <w:t>означной собственноручной подпи</w:t>
      </w:r>
      <w:r w:rsidRPr="00FF3273">
        <w:rPr>
          <w:sz w:val="20"/>
          <w:szCs w:val="20"/>
        </w:rPr>
        <w:t>си владельца сертификата и порождает для подписанта юридические последствия в вид</w:t>
      </w:r>
      <w:r>
        <w:rPr>
          <w:sz w:val="20"/>
          <w:szCs w:val="20"/>
        </w:rPr>
        <w:t>е установле</w:t>
      </w:r>
      <w:r w:rsidRPr="00FF3273">
        <w:rPr>
          <w:sz w:val="20"/>
          <w:szCs w:val="20"/>
        </w:rPr>
        <w:t>ния, изменения и прекращения прав и обязанностей в соответствии с законодательством Российской Федерации.</w:t>
      </w:r>
      <w:r>
        <w:rPr>
          <w:sz w:val="20"/>
          <w:szCs w:val="20"/>
        </w:rPr>
        <w:t xml:space="preserve"> </w:t>
      </w:r>
      <w:r w:rsidRPr="00510095">
        <w:rPr>
          <w:bCs/>
          <w:i/>
          <w:color w:val="FF0000"/>
          <w:sz w:val="20"/>
          <w:szCs w:val="20"/>
        </w:rPr>
        <w:t>(</w:t>
      </w:r>
      <w:r w:rsidRPr="00510095">
        <w:rPr>
          <w:bCs/>
          <w:i/>
          <w:color w:val="FF0000"/>
          <w:sz w:val="20"/>
          <w:szCs w:val="20"/>
          <w:u w:val="single"/>
        </w:rPr>
        <w:t>Данный абзац включается в Контракт в случае заключения в электронной форме</w:t>
      </w:r>
      <w:r w:rsidRPr="00510095">
        <w:rPr>
          <w:bCs/>
          <w:i/>
          <w:color w:val="FF0000"/>
          <w:sz w:val="20"/>
          <w:szCs w:val="20"/>
        </w:rPr>
        <w:t>)</w:t>
      </w:r>
    </w:p>
    <w:p w:rsidR="00FF3273" w:rsidRPr="005879BB" w:rsidRDefault="00FF3273" w:rsidP="00FF3273">
      <w:pPr>
        <w:tabs>
          <w:tab w:val="left" w:pos="709"/>
        </w:tabs>
        <w:autoSpaceDE w:val="0"/>
        <w:autoSpaceDN w:val="0"/>
        <w:adjustRightInd w:val="0"/>
        <w:ind w:firstLine="709"/>
        <w:jc w:val="both"/>
        <w:rPr>
          <w:sz w:val="20"/>
          <w:szCs w:val="20"/>
        </w:rPr>
      </w:pPr>
      <w:r w:rsidRPr="00FF3273">
        <w:rPr>
          <w:sz w:val="20"/>
          <w:szCs w:val="20"/>
        </w:rPr>
        <w:t xml:space="preserve">13.5. Стороны обязуются использовать программы ЭДО </w:t>
      </w:r>
      <w:proofErr w:type="spellStart"/>
      <w:r w:rsidRPr="00FF3273">
        <w:rPr>
          <w:sz w:val="20"/>
          <w:szCs w:val="20"/>
        </w:rPr>
        <w:t>Диадок</w:t>
      </w:r>
      <w:proofErr w:type="spellEnd"/>
      <w:r w:rsidRPr="00FF3273">
        <w:rPr>
          <w:sz w:val="20"/>
          <w:szCs w:val="20"/>
        </w:rPr>
        <w:t>, Контур или программы, совместимые с ними, и аккредитованные Федеральной налоговой службой.</w:t>
      </w:r>
      <w:r w:rsidRPr="00510095">
        <w:rPr>
          <w:bCs/>
          <w:i/>
          <w:sz w:val="20"/>
          <w:szCs w:val="20"/>
        </w:rPr>
        <w:t xml:space="preserve"> </w:t>
      </w:r>
      <w:r w:rsidRPr="00510095">
        <w:rPr>
          <w:bCs/>
          <w:i/>
          <w:color w:val="FF0000"/>
          <w:sz w:val="20"/>
          <w:szCs w:val="20"/>
        </w:rPr>
        <w:t>(</w:t>
      </w:r>
      <w:r w:rsidRPr="00510095">
        <w:rPr>
          <w:bCs/>
          <w:i/>
          <w:color w:val="FF0000"/>
          <w:sz w:val="20"/>
          <w:szCs w:val="20"/>
          <w:u w:val="single"/>
        </w:rPr>
        <w:t>Данный абзац включается в Контракт в случае заключения в электронной форме</w:t>
      </w:r>
      <w:r w:rsidRPr="00510095">
        <w:rPr>
          <w:bCs/>
          <w:i/>
          <w:color w:val="FF0000"/>
          <w:sz w:val="20"/>
          <w:szCs w:val="20"/>
        </w:rPr>
        <w:t>)</w:t>
      </w:r>
    </w:p>
    <w:p w:rsidR="00AE049E" w:rsidRPr="005879BB" w:rsidRDefault="00AE049E" w:rsidP="00D04DAC">
      <w:pPr>
        <w:tabs>
          <w:tab w:val="left" w:pos="709"/>
        </w:tabs>
        <w:autoSpaceDE w:val="0"/>
        <w:autoSpaceDN w:val="0"/>
        <w:adjustRightInd w:val="0"/>
        <w:ind w:firstLine="709"/>
        <w:jc w:val="both"/>
        <w:rPr>
          <w:sz w:val="20"/>
          <w:szCs w:val="20"/>
        </w:rPr>
      </w:pPr>
    </w:p>
    <w:p w:rsidR="00AE049E" w:rsidRPr="005879BB" w:rsidRDefault="003836B9" w:rsidP="00D04DAC">
      <w:pPr>
        <w:jc w:val="center"/>
        <w:rPr>
          <w:b/>
          <w:caps/>
          <w:sz w:val="20"/>
          <w:szCs w:val="20"/>
        </w:rPr>
      </w:pPr>
      <w:r w:rsidRPr="005879BB">
        <w:rPr>
          <w:b/>
          <w:sz w:val="20"/>
          <w:szCs w:val="20"/>
        </w:rPr>
        <w:t>1</w:t>
      </w:r>
      <w:r w:rsidR="00E44A90" w:rsidRPr="005879BB">
        <w:rPr>
          <w:b/>
          <w:sz w:val="20"/>
          <w:szCs w:val="20"/>
        </w:rPr>
        <w:t>4</w:t>
      </w:r>
      <w:r w:rsidRPr="005879BB">
        <w:rPr>
          <w:b/>
          <w:sz w:val="20"/>
          <w:szCs w:val="20"/>
        </w:rPr>
        <w:t xml:space="preserve">. </w:t>
      </w:r>
      <w:r w:rsidRPr="005879BB">
        <w:rPr>
          <w:b/>
          <w:caps/>
          <w:sz w:val="20"/>
          <w:szCs w:val="20"/>
        </w:rPr>
        <w:t xml:space="preserve">Приложения к </w:t>
      </w:r>
      <w:r w:rsidR="0048576E" w:rsidRPr="005879BB">
        <w:rPr>
          <w:b/>
          <w:caps/>
          <w:sz w:val="20"/>
          <w:szCs w:val="20"/>
        </w:rPr>
        <w:t>Контракт</w:t>
      </w:r>
      <w:r w:rsidRPr="005879BB">
        <w:rPr>
          <w:b/>
          <w:caps/>
          <w:sz w:val="20"/>
          <w:szCs w:val="20"/>
        </w:rPr>
        <w:t>у</w:t>
      </w:r>
    </w:p>
    <w:p w:rsidR="00387905" w:rsidRPr="005879BB" w:rsidRDefault="007D4082" w:rsidP="00D04DAC">
      <w:pPr>
        <w:tabs>
          <w:tab w:val="left" w:pos="709"/>
        </w:tabs>
        <w:ind w:firstLine="709"/>
        <w:jc w:val="both"/>
        <w:rPr>
          <w:sz w:val="20"/>
          <w:szCs w:val="20"/>
        </w:rPr>
      </w:pPr>
      <w:r w:rsidRPr="005879BB">
        <w:rPr>
          <w:sz w:val="20"/>
          <w:szCs w:val="20"/>
        </w:rPr>
        <w:t>1</w:t>
      </w:r>
      <w:r w:rsidR="00E44A90" w:rsidRPr="005879BB">
        <w:rPr>
          <w:sz w:val="20"/>
          <w:szCs w:val="20"/>
        </w:rPr>
        <w:t>4</w:t>
      </w:r>
      <w:r w:rsidR="003836B9" w:rsidRPr="005879BB">
        <w:rPr>
          <w:sz w:val="20"/>
          <w:szCs w:val="20"/>
        </w:rPr>
        <w:t>.1. Пр</w:t>
      </w:r>
      <w:r w:rsidRPr="005879BB">
        <w:rPr>
          <w:sz w:val="20"/>
          <w:szCs w:val="20"/>
        </w:rPr>
        <w:t>иложение 1. Техническ</w:t>
      </w:r>
      <w:r w:rsidR="00EC6D88" w:rsidRPr="005879BB">
        <w:rPr>
          <w:sz w:val="20"/>
          <w:szCs w:val="20"/>
        </w:rPr>
        <w:t>ое</w:t>
      </w:r>
      <w:r w:rsidRPr="005879BB">
        <w:rPr>
          <w:sz w:val="20"/>
          <w:szCs w:val="20"/>
        </w:rPr>
        <w:t xml:space="preserve"> </w:t>
      </w:r>
      <w:r w:rsidR="00EC6D88" w:rsidRPr="005879BB">
        <w:rPr>
          <w:sz w:val="20"/>
          <w:szCs w:val="20"/>
        </w:rPr>
        <w:t>задание</w:t>
      </w:r>
      <w:r w:rsidRPr="005879BB">
        <w:rPr>
          <w:sz w:val="20"/>
          <w:szCs w:val="20"/>
        </w:rPr>
        <w:t>.</w:t>
      </w:r>
    </w:p>
    <w:p w:rsidR="00AE049E" w:rsidRPr="005879BB" w:rsidRDefault="00AE049E" w:rsidP="00D04DAC">
      <w:pPr>
        <w:ind w:firstLine="709"/>
        <w:jc w:val="both"/>
        <w:rPr>
          <w:sz w:val="20"/>
          <w:szCs w:val="20"/>
        </w:rPr>
      </w:pPr>
    </w:p>
    <w:p w:rsidR="00AE049E" w:rsidRPr="005879BB" w:rsidRDefault="003836B9" w:rsidP="00D04DAC">
      <w:pPr>
        <w:ind w:firstLine="709"/>
        <w:jc w:val="center"/>
        <w:rPr>
          <w:bCs/>
          <w:sz w:val="20"/>
          <w:szCs w:val="20"/>
        </w:rPr>
      </w:pPr>
      <w:r w:rsidRPr="005879BB">
        <w:rPr>
          <w:b/>
          <w:sz w:val="20"/>
          <w:szCs w:val="20"/>
        </w:rPr>
        <w:t>1</w:t>
      </w:r>
      <w:r w:rsidR="00E44A90" w:rsidRPr="005879BB">
        <w:rPr>
          <w:b/>
          <w:sz w:val="20"/>
          <w:szCs w:val="20"/>
        </w:rPr>
        <w:t>5</w:t>
      </w:r>
      <w:r w:rsidRPr="005879BB">
        <w:rPr>
          <w:b/>
          <w:sz w:val="20"/>
          <w:szCs w:val="20"/>
        </w:rPr>
        <w:t>. МЕСТОНАХОЖДЕНИЕ И БАНКОВСКИЕ РЕКВИЗИТЫ СТОРОН</w:t>
      </w:r>
    </w:p>
    <w:p w:rsidR="00AE049E" w:rsidRPr="005879BB" w:rsidRDefault="00AE049E" w:rsidP="00D04DAC">
      <w:pPr>
        <w:tabs>
          <w:tab w:val="left" w:pos="709"/>
        </w:tabs>
        <w:autoSpaceDE w:val="0"/>
        <w:autoSpaceDN w:val="0"/>
        <w:adjustRightInd w:val="0"/>
        <w:jc w:val="both"/>
        <w:rPr>
          <w:rFonts w:eastAsia="Calibri"/>
          <w:noProof/>
          <w:sz w:val="20"/>
          <w:szCs w:val="20"/>
        </w:rPr>
      </w:pPr>
    </w:p>
    <w:tbl>
      <w:tblPr>
        <w:tblW w:w="5000" w:type="pct"/>
        <w:tblLook w:val="01E0" w:firstRow="1" w:lastRow="1" w:firstColumn="1" w:lastColumn="1" w:noHBand="0" w:noVBand="0"/>
      </w:tblPr>
      <w:tblGrid>
        <w:gridCol w:w="4677"/>
        <w:gridCol w:w="4678"/>
      </w:tblGrid>
      <w:tr w:rsidR="00CC72C3" w:rsidRPr="005879BB" w:rsidTr="00D201AD">
        <w:tc>
          <w:tcPr>
            <w:tcW w:w="2500" w:type="pct"/>
          </w:tcPr>
          <w:p w:rsidR="00CC72C3" w:rsidRPr="005879BB" w:rsidRDefault="00CC72C3" w:rsidP="00D04DAC">
            <w:pPr>
              <w:widowControl w:val="0"/>
              <w:autoSpaceDE w:val="0"/>
              <w:autoSpaceDN w:val="0"/>
              <w:adjustRightInd w:val="0"/>
              <w:rPr>
                <w:b/>
                <w:bCs/>
                <w:sz w:val="20"/>
                <w:szCs w:val="20"/>
              </w:rPr>
            </w:pPr>
            <w:r w:rsidRPr="005879BB">
              <w:rPr>
                <w:b/>
                <w:bCs/>
                <w:sz w:val="20"/>
                <w:szCs w:val="20"/>
              </w:rPr>
              <w:t>Заказчик</w:t>
            </w:r>
            <w:r w:rsidRPr="005879BB">
              <w:rPr>
                <w:sz w:val="20"/>
                <w:szCs w:val="20"/>
              </w:rPr>
              <w:t>:</w:t>
            </w:r>
          </w:p>
        </w:tc>
        <w:tc>
          <w:tcPr>
            <w:tcW w:w="2500" w:type="pct"/>
          </w:tcPr>
          <w:p w:rsidR="00CC72C3" w:rsidRPr="005879BB" w:rsidRDefault="00EB6AE8" w:rsidP="00D04DAC">
            <w:pPr>
              <w:rPr>
                <w:sz w:val="20"/>
                <w:szCs w:val="20"/>
              </w:rPr>
            </w:pPr>
            <w:r w:rsidRPr="005879BB">
              <w:rPr>
                <w:b/>
                <w:bCs/>
                <w:sz w:val="20"/>
                <w:szCs w:val="20"/>
              </w:rPr>
              <w:t>Подрядчик</w:t>
            </w:r>
            <w:r w:rsidR="00CC72C3" w:rsidRPr="005879BB">
              <w:rPr>
                <w:b/>
                <w:bCs/>
                <w:sz w:val="20"/>
                <w:szCs w:val="20"/>
              </w:rPr>
              <w:t>:</w:t>
            </w:r>
          </w:p>
        </w:tc>
      </w:tr>
      <w:tr w:rsidR="00D85BE9" w:rsidRPr="005879BB" w:rsidTr="00D201AD">
        <w:tc>
          <w:tcPr>
            <w:tcW w:w="2500" w:type="pct"/>
          </w:tcPr>
          <w:p w:rsidR="00D85BE9" w:rsidRPr="00510095" w:rsidRDefault="00D85BE9" w:rsidP="00D04DAC">
            <w:pPr>
              <w:widowControl w:val="0"/>
              <w:autoSpaceDE w:val="0"/>
              <w:autoSpaceDN w:val="0"/>
              <w:adjustRightInd w:val="0"/>
              <w:rPr>
                <w:sz w:val="20"/>
                <w:szCs w:val="20"/>
              </w:rPr>
            </w:pPr>
            <w:r w:rsidRPr="00510095">
              <w:rPr>
                <w:sz w:val="20"/>
                <w:szCs w:val="20"/>
              </w:rPr>
              <w:t>ФГБОУ "ВДЦ "Океан"</w:t>
            </w:r>
          </w:p>
          <w:p w:rsidR="00D85BE9" w:rsidRPr="00510095" w:rsidRDefault="00D85BE9" w:rsidP="00D04DAC">
            <w:pPr>
              <w:widowControl w:val="0"/>
              <w:autoSpaceDE w:val="0"/>
              <w:autoSpaceDN w:val="0"/>
              <w:adjustRightInd w:val="0"/>
              <w:rPr>
                <w:sz w:val="20"/>
                <w:szCs w:val="20"/>
              </w:rPr>
            </w:pPr>
            <w:r w:rsidRPr="00510095">
              <w:rPr>
                <w:sz w:val="20"/>
                <w:szCs w:val="20"/>
              </w:rPr>
              <w:t xml:space="preserve">690108, г. Владивосток, ул. </w:t>
            </w:r>
            <w:proofErr w:type="spellStart"/>
            <w:r w:rsidRPr="00510095">
              <w:rPr>
                <w:sz w:val="20"/>
                <w:szCs w:val="20"/>
              </w:rPr>
              <w:t>Артековская</w:t>
            </w:r>
            <w:proofErr w:type="spellEnd"/>
            <w:r w:rsidRPr="00510095">
              <w:rPr>
                <w:sz w:val="20"/>
                <w:szCs w:val="20"/>
              </w:rPr>
              <w:t>, д. 10</w:t>
            </w:r>
          </w:p>
          <w:p w:rsidR="00D85BE9" w:rsidRPr="00D85BE9" w:rsidRDefault="00D85BE9" w:rsidP="00D04DAC">
            <w:pPr>
              <w:widowControl w:val="0"/>
              <w:autoSpaceDE w:val="0"/>
              <w:autoSpaceDN w:val="0"/>
              <w:adjustRightInd w:val="0"/>
              <w:rPr>
                <w:sz w:val="20"/>
                <w:szCs w:val="20"/>
              </w:rPr>
            </w:pPr>
            <w:r w:rsidRPr="00510095">
              <w:rPr>
                <w:sz w:val="20"/>
                <w:szCs w:val="20"/>
              </w:rPr>
              <w:t>тел</w:t>
            </w:r>
            <w:r w:rsidRPr="00D85BE9">
              <w:rPr>
                <w:sz w:val="20"/>
                <w:szCs w:val="20"/>
              </w:rPr>
              <w:t>.: (423) 230-41-00</w:t>
            </w:r>
          </w:p>
          <w:p w:rsidR="00D85BE9" w:rsidRPr="00D85BE9" w:rsidRDefault="00D85BE9" w:rsidP="00D04DAC">
            <w:pPr>
              <w:widowControl w:val="0"/>
              <w:autoSpaceDE w:val="0"/>
              <w:autoSpaceDN w:val="0"/>
              <w:adjustRightInd w:val="0"/>
              <w:rPr>
                <w:sz w:val="20"/>
                <w:szCs w:val="20"/>
              </w:rPr>
            </w:pPr>
            <w:r w:rsidRPr="00510095">
              <w:rPr>
                <w:sz w:val="20"/>
                <w:szCs w:val="20"/>
                <w:lang w:val="en-US"/>
              </w:rPr>
              <w:t>e</w:t>
            </w:r>
            <w:r w:rsidRPr="00D85BE9">
              <w:rPr>
                <w:sz w:val="20"/>
                <w:szCs w:val="20"/>
              </w:rPr>
              <w:t>-</w:t>
            </w:r>
            <w:r w:rsidRPr="00510095">
              <w:rPr>
                <w:sz w:val="20"/>
                <w:szCs w:val="20"/>
                <w:lang w:val="en-US"/>
              </w:rPr>
              <w:t>mail</w:t>
            </w:r>
            <w:r w:rsidRPr="00D85BE9">
              <w:rPr>
                <w:sz w:val="20"/>
                <w:szCs w:val="20"/>
              </w:rPr>
              <w:t xml:space="preserve">: </w:t>
            </w:r>
            <w:r w:rsidRPr="00510095">
              <w:rPr>
                <w:sz w:val="20"/>
                <w:szCs w:val="20"/>
                <w:lang w:val="en-US"/>
              </w:rPr>
              <w:t>info</w:t>
            </w:r>
            <w:r w:rsidRPr="00D85BE9">
              <w:rPr>
                <w:sz w:val="20"/>
                <w:szCs w:val="20"/>
              </w:rPr>
              <w:t>@</w:t>
            </w:r>
            <w:proofErr w:type="spellStart"/>
            <w:r w:rsidRPr="00510095">
              <w:rPr>
                <w:sz w:val="20"/>
                <w:szCs w:val="20"/>
                <w:lang w:val="en-US"/>
              </w:rPr>
              <w:t>okean</w:t>
            </w:r>
            <w:proofErr w:type="spellEnd"/>
            <w:r w:rsidRPr="00D85BE9">
              <w:rPr>
                <w:sz w:val="20"/>
                <w:szCs w:val="20"/>
              </w:rPr>
              <w:t>.</w:t>
            </w:r>
            <w:r w:rsidRPr="00510095">
              <w:rPr>
                <w:sz w:val="20"/>
                <w:szCs w:val="20"/>
                <w:lang w:val="en-US"/>
              </w:rPr>
              <w:t>org</w:t>
            </w:r>
          </w:p>
          <w:p w:rsidR="00D85BE9" w:rsidRPr="00510095" w:rsidRDefault="00D85BE9" w:rsidP="00D04DAC">
            <w:pPr>
              <w:widowControl w:val="0"/>
              <w:autoSpaceDE w:val="0"/>
              <w:autoSpaceDN w:val="0"/>
              <w:adjustRightInd w:val="0"/>
              <w:rPr>
                <w:sz w:val="20"/>
                <w:szCs w:val="20"/>
              </w:rPr>
            </w:pPr>
            <w:r w:rsidRPr="00510095">
              <w:rPr>
                <w:sz w:val="20"/>
                <w:szCs w:val="20"/>
              </w:rPr>
              <w:t xml:space="preserve">УФК по Приморскому краю г. Владивосток (ФГБОУ "ВДЦ "Океан" л/с </w:t>
            </w:r>
            <w:r w:rsidRPr="00510095">
              <w:rPr>
                <w:sz w:val="20"/>
                <w:szCs w:val="20"/>
                <w:lang w:eastAsia="en-US"/>
              </w:rPr>
              <w:t>20206X65140</w:t>
            </w:r>
            <w:r w:rsidRPr="00510095">
              <w:rPr>
                <w:sz w:val="20"/>
                <w:szCs w:val="20"/>
              </w:rPr>
              <w:t>)</w:t>
            </w:r>
          </w:p>
          <w:p w:rsidR="00D85BE9" w:rsidRPr="00510095" w:rsidRDefault="00D85BE9" w:rsidP="00D04DAC">
            <w:pPr>
              <w:widowControl w:val="0"/>
              <w:autoSpaceDE w:val="0"/>
              <w:autoSpaceDN w:val="0"/>
              <w:adjustRightInd w:val="0"/>
              <w:rPr>
                <w:sz w:val="20"/>
                <w:szCs w:val="20"/>
              </w:rPr>
            </w:pPr>
            <w:r w:rsidRPr="00510095">
              <w:rPr>
                <w:sz w:val="20"/>
                <w:szCs w:val="20"/>
              </w:rPr>
              <w:t>ИНН 2539009984, КПП 253901001</w:t>
            </w:r>
          </w:p>
          <w:p w:rsidR="00D85BE9" w:rsidRPr="00510095" w:rsidRDefault="00D85BE9" w:rsidP="00D04DAC">
            <w:pPr>
              <w:widowControl w:val="0"/>
              <w:autoSpaceDE w:val="0"/>
              <w:autoSpaceDN w:val="0"/>
              <w:adjustRightInd w:val="0"/>
              <w:rPr>
                <w:sz w:val="20"/>
                <w:szCs w:val="20"/>
              </w:rPr>
            </w:pPr>
            <w:r w:rsidRPr="00510095">
              <w:rPr>
                <w:sz w:val="20"/>
                <w:szCs w:val="20"/>
              </w:rPr>
              <w:t>БИК банка получателя средств (БИК ТОФК): 010507002</w:t>
            </w:r>
          </w:p>
          <w:p w:rsidR="00D85BE9" w:rsidRPr="00510095" w:rsidRDefault="00D85BE9" w:rsidP="00D04DAC">
            <w:pPr>
              <w:widowControl w:val="0"/>
              <w:autoSpaceDE w:val="0"/>
              <w:autoSpaceDN w:val="0"/>
              <w:adjustRightInd w:val="0"/>
              <w:rPr>
                <w:sz w:val="20"/>
                <w:szCs w:val="20"/>
              </w:rPr>
            </w:pPr>
            <w:r w:rsidRPr="00510095">
              <w:rPr>
                <w:sz w:val="20"/>
                <w:szCs w:val="20"/>
              </w:rPr>
              <w:t>ОКЦ №1 Дальневосточного ГУ Банка России//УФК по Приморскому краю г. Владивосток</w:t>
            </w:r>
          </w:p>
          <w:p w:rsidR="00D85BE9" w:rsidRPr="00510095" w:rsidRDefault="00D85BE9" w:rsidP="00D04DAC">
            <w:pPr>
              <w:widowControl w:val="0"/>
              <w:autoSpaceDE w:val="0"/>
              <w:autoSpaceDN w:val="0"/>
              <w:adjustRightInd w:val="0"/>
              <w:rPr>
                <w:sz w:val="20"/>
                <w:szCs w:val="20"/>
              </w:rPr>
            </w:pPr>
            <w:r w:rsidRPr="00510095">
              <w:rPr>
                <w:sz w:val="20"/>
                <w:szCs w:val="20"/>
              </w:rPr>
              <w:t>ЕКС 40102810545370000012</w:t>
            </w:r>
          </w:p>
          <w:p w:rsidR="00D85BE9" w:rsidRDefault="00D85BE9" w:rsidP="00D04DAC">
            <w:pPr>
              <w:widowControl w:val="0"/>
              <w:autoSpaceDE w:val="0"/>
              <w:autoSpaceDN w:val="0"/>
              <w:adjustRightInd w:val="0"/>
              <w:rPr>
                <w:sz w:val="20"/>
                <w:szCs w:val="20"/>
              </w:rPr>
            </w:pPr>
            <w:r w:rsidRPr="00510095">
              <w:rPr>
                <w:sz w:val="20"/>
                <w:szCs w:val="20"/>
              </w:rPr>
              <w:t>Казначейский счет № 03214643000000012000</w:t>
            </w:r>
          </w:p>
          <w:p w:rsidR="00D85BE9" w:rsidRDefault="00D85BE9" w:rsidP="00D04DAC">
            <w:pPr>
              <w:widowControl w:val="0"/>
              <w:autoSpaceDE w:val="0"/>
              <w:autoSpaceDN w:val="0"/>
              <w:adjustRightInd w:val="0"/>
              <w:rPr>
                <w:sz w:val="20"/>
                <w:szCs w:val="20"/>
              </w:rPr>
            </w:pPr>
          </w:p>
          <w:p w:rsidR="00D85BE9" w:rsidRPr="00510095" w:rsidRDefault="00D85BE9" w:rsidP="00D04DAC">
            <w:pPr>
              <w:widowControl w:val="0"/>
              <w:autoSpaceDE w:val="0"/>
              <w:autoSpaceDN w:val="0"/>
              <w:adjustRightInd w:val="0"/>
              <w:rPr>
                <w:sz w:val="20"/>
                <w:szCs w:val="20"/>
              </w:rPr>
            </w:pPr>
          </w:p>
        </w:tc>
        <w:tc>
          <w:tcPr>
            <w:tcW w:w="2500" w:type="pct"/>
          </w:tcPr>
          <w:p w:rsidR="00D85BE9" w:rsidRPr="005879BB" w:rsidRDefault="00D85BE9" w:rsidP="00D04DAC">
            <w:pPr>
              <w:widowControl w:val="0"/>
              <w:autoSpaceDE w:val="0"/>
              <w:autoSpaceDN w:val="0"/>
              <w:adjustRightInd w:val="0"/>
              <w:rPr>
                <w:sz w:val="20"/>
                <w:szCs w:val="20"/>
              </w:rPr>
            </w:pPr>
          </w:p>
        </w:tc>
      </w:tr>
      <w:tr w:rsidR="00D201AD" w:rsidRPr="005879BB" w:rsidTr="00D201AD">
        <w:tblPrEx>
          <w:tblLook w:val="04A0" w:firstRow="1" w:lastRow="0" w:firstColumn="1" w:lastColumn="0" w:noHBand="0" w:noVBand="1"/>
        </w:tblPrEx>
        <w:tc>
          <w:tcPr>
            <w:tcW w:w="2500" w:type="pct"/>
            <w:shd w:val="clear" w:color="auto" w:fill="auto"/>
          </w:tcPr>
          <w:p w:rsidR="00D201AD" w:rsidRPr="005879BB" w:rsidRDefault="00D201AD" w:rsidP="00B97030">
            <w:pPr>
              <w:rPr>
                <w:b/>
                <w:bCs/>
                <w:sz w:val="20"/>
                <w:szCs w:val="20"/>
              </w:rPr>
            </w:pPr>
            <w:r w:rsidRPr="005879BB">
              <w:rPr>
                <w:b/>
                <w:bCs/>
                <w:sz w:val="20"/>
                <w:szCs w:val="20"/>
              </w:rPr>
              <w:t>Заказчик:</w:t>
            </w:r>
          </w:p>
        </w:tc>
        <w:tc>
          <w:tcPr>
            <w:tcW w:w="2500" w:type="pct"/>
            <w:shd w:val="clear" w:color="auto" w:fill="auto"/>
          </w:tcPr>
          <w:p w:rsidR="00D201AD" w:rsidRPr="005879BB" w:rsidRDefault="00D201AD" w:rsidP="00B97030">
            <w:pPr>
              <w:rPr>
                <w:b/>
                <w:bCs/>
                <w:sz w:val="20"/>
                <w:szCs w:val="20"/>
              </w:rPr>
            </w:pPr>
            <w:r w:rsidRPr="005879BB">
              <w:rPr>
                <w:b/>
                <w:bCs/>
                <w:sz w:val="20"/>
                <w:szCs w:val="20"/>
              </w:rPr>
              <w:t>Подрядчик:</w:t>
            </w:r>
          </w:p>
        </w:tc>
      </w:tr>
      <w:tr w:rsidR="00D201AD" w:rsidRPr="005879BB" w:rsidTr="00D201AD">
        <w:tblPrEx>
          <w:tblLook w:val="04A0" w:firstRow="1" w:lastRow="0" w:firstColumn="1" w:lastColumn="0" w:noHBand="0" w:noVBand="1"/>
        </w:tblPrEx>
        <w:tc>
          <w:tcPr>
            <w:tcW w:w="2500" w:type="pct"/>
            <w:shd w:val="clear" w:color="auto" w:fill="auto"/>
          </w:tcPr>
          <w:p w:rsidR="00D201AD" w:rsidRPr="005879BB" w:rsidRDefault="00D201AD" w:rsidP="00B97030">
            <w:pPr>
              <w:rPr>
                <w:b/>
                <w:bCs/>
                <w:sz w:val="20"/>
                <w:szCs w:val="20"/>
              </w:rPr>
            </w:pPr>
          </w:p>
        </w:tc>
        <w:tc>
          <w:tcPr>
            <w:tcW w:w="2500" w:type="pct"/>
            <w:shd w:val="clear" w:color="auto" w:fill="auto"/>
          </w:tcPr>
          <w:p w:rsidR="00D201AD" w:rsidRPr="005879BB" w:rsidRDefault="00D201AD" w:rsidP="00B97030">
            <w:pPr>
              <w:rPr>
                <w:b/>
                <w:bCs/>
                <w:sz w:val="20"/>
                <w:szCs w:val="20"/>
              </w:rPr>
            </w:pPr>
          </w:p>
        </w:tc>
      </w:tr>
      <w:tr w:rsidR="00D201AD" w:rsidRPr="005879BB" w:rsidTr="00D201AD">
        <w:tblPrEx>
          <w:tblLook w:val="04A0" w:firstRow="1" w:lastRow="0" w:firstColumn="1" w:lastColumn="0" w:noHBand="0" w:noVBand="1"/>
        </w:tblPrEx>
        <w:tc>
          <w:tcPr>
            <w:tcW w:w="2500" w:type="pct"/>
            <w:shd w:val="clear" w:color="auto" w:fill="auto"/>
          </w:tcPr>
          <w:p w:rsidR="00D201AD" w:rsidRPr="005879BB" w:rsidRDefault="00D201AD" w:rsidP="00B97030">
            <w:pPr>
              <w:rPr>
                <w:b/>
                <w:bCs/>
                <w:sz w:val="20"/>
                <w:szCs w:val="20"/>
              </w:rPr>
            </w:pPr>
          </w:p>
        </w:tc>
        <w:tc>
          <w:tcPr>
            <w:tcW w:w="2500" w:type="pct"/>
            <w:shd w:val="clear" w:color="auto" w:fill="auto"/>
          </w:tcPr>
          <w:p w:rsidR="00D201AD" w:rsidRPr="005879BB" w:rsidRDefault="00D201AD" w:rsidP="00B97030">
            <w:pPr>
              <w:rPr>
                <w:b/>
                <w:bCs/>
                <w:sz w:val="20"/>
                <w:szCs w:val="20"/>
              </w:rPr>
            </w:pPr>
          </w:p>
        </w:tc>
      </w:tr>
      <w:tr w:rsidR="00D201AD" w:rsidRPr="005879BB" w:rsidTr="00D201AD">
        <w:tblPrEx>
          <w:tblLook w:val="04A0" w:firstRow="1" w:lastRow="0" w:firstColumn="1" w:lastColumn="0" w:noHBand="0" w:noVBand="1"/>
        </w:tblPrEx>
        <w:trPr>
          <w:trHeight w:val="293"/>
        </w:trPr>
        <w:tc>
          <w:tcPr>
            <w:tcW w:w="2500" w:type="pct"/>
            <w:shd w:val="clear" w:color="auto" w:fill="auto"/>
          </w:tcPr>
          <w:p w:rsidR="00D201AD" w:rsidRPr="005879BB" w:rsidRDefault="00D201AD" w:rsidP="00B97030">
            <w:pPr>
              <w:rPr>
                <w:b/>
                <w:bCs/>
                <w:sz w:val="20"/>
                <w:szCs w:val="20"/>
              </w:rPr>
            </w:pPr>
            <w:r w:rsidRPr="005879BB">
              <w:rPr>
                <w:b/>
                <w:bCs/>
                <w:sz w:val="20"/>
                <w:szCs w:val="20"/>
              </w:rPr>
              <w:t xml:space="preserve">_________________________ </w:t>
            </w:r>
          </w:p>
        </w:tc>
        <w:tc>
          <w:tcPr>
            <w:tcW w:w="2500" w:type="pct"/>
            <w:shd w:val="clear" w:color="auto" w:fill="auto"/>
          </w:tcPr>
          <w:p w:rsidR="00D201AD" w:rsidRPr="005879BB" w:rsidRDefault="00D201AD" w:rsidP="00B97030">
            <w:pPr>
              <w:rPr>
                <w:b/>
                <w:bCs/>
                <w:sz w:val="20"/>
                <w:szCs w:val="20"/>
              </w:rPr>
            </w:pPr>
            <w:r w:rsidRPr="005879BB">
              <w:rPr>
                <w:b/>
                <w:bCs/>
                <w:sz w:val="20"/>
                <w:szCs w:val="20"/>
              </w:rPr>
              <w:t>_________________________</w:t>
            </w:r>
          </w:p>
        </w:tc>
      </w:tr>
    </w:tbl>
    <w:p w:rsidR="00D201AD" w:rsidRPr="005879BB" w:rsidRDefault="00D201AD" w:rsidP="00D201AD">
      <w:pPr>
        <w:rPr>
          <w:color w:val="00B050"/>
          <w:sz w:val="20"/>
          <w:szCs w:val="20"/>
        </w:rPr>
      </w:pPr>
    </w:p>
    <w:p w:rsidR="00B26E81" w:rsidRPr="005879BB" w:rsidRDefault="00B26E81" w:rsidP="00D04DAC">
      <w:pPr>
        <w:tabs>
          <w:tab w:val="left" w:pos="709"/>
        </w:tabs>
        <w:autoSpaceDE w:val="0"/>
        <w:autoSpaceDN w:val="0"/>
        <w:adjustRightInd w:val="0"/>
        <w:jc w:val="both"/>
        <w:rPr>
          <w:rFonts w:eastAsia="Calibri"/>
          <w:noProof/>
          <w:sz w:val="20"/>
          <w:szCs w:val="20"/>
        </w:rPr>
      </w:pPr>
    </w:p>
    <w:p w:rsidR="00D85BE9" w:rsidRDefault="00D85BE9" w:rsidP="00D04DAC">
      <w:pPr>
        <w:rPr>
          <w:bCs/>
          <w:sz w:val="20"/>
          <w:szCs w:val="20"/>
        </w:rPr>
      </w:pPr>
    </w:p>
    <w:p w:rsidR="00AD5C65" w:rsidRDefault="00AD5C65">
      <w:pPr>
        <w:rPr>
          <w:bCs/>
          <w:sz w:val="20"/>
          <w:szCs w:val="20"/>
        </w:rPr>
      </w:pPr>
      <w:r>
        <w:rPr>
          <w:bCs/>
          <w:sz w:val="20"/>
          <w:szCs w:val="20"/>
        </w:rPr>
        <w:br w:type="page"/>
      </w:r>
    </w:p>
    <w:p w:rsidR="00CC72C3" w:rsidRPr="005879BB" w:rsidRDefault="00CC72C3" w:rsidP="00D04DAC">
      <w:pPr>
        <w:ind w:firstLine="709"/>
        <w:jc w:val="right"/>
        <w:rPr>
          <w:bCs/>
          <w:sz w:val="20"/>
          <w:szCs w:val="20"/>
        </w:rPr>
      </w:pPr>
      <w:r w:rsidRPr="005879BB">
        <w:rPr>
          <w:bCs/>
          <w:sz w:val="20"/>
          <w:szCs w:val="20"/>
        </w:rPr>
        <w:lastRenderedPageBreak/>
        <w:t>Приложение № 1</w:t>
      </w:r>
    </w:p>
    <w:p w:rsidR="00CC72C3" w:rsidRPr="005879BB" w:rsidRDefault="00CC72C3" w:rsidP="00D04DAC">
      <w:pPr>
        <w:ind w:firstLine="709"/>
        <w:jc w:val="right"/>
        <w:rPr>
          <w:bCs/>
          <w:sz w:val="20"/>
          <w:szCs w:val="20"/>
        </w:rPr>
      </w:pPr>
      <w:r w:rsidRPr="005879BB">
        <w:rPr>
          <w:bCs/>
          <w:sz w:val="20"/>
          <w:szCs w:val="20"/>
        </w:rPr>
        <w:t xml:space="preserve">к </w:t>
      </w:r>
      <w:r w:rsidR="00D85BE9">
        <w:rPr>
          <w:bCs/>
          <w:sz w:val="20"/>
          <w:szCs w:val="20"/>
        </w:rPr>
        <w:t>Контракту</w:t>
      </w:r>
      <w:r w:rsidRPr="005879BB">
        <w:rPr>
          <w:bCs/>
          <w:sz w:val="20"/>
          <w:szCs w:val="20"/>
        </w:rPr>
        <w:t xml:space="preserve"> № </w:t>
      </w:r>
      <w:bookmarkStart w:id="27" w:name="NumDogovor2"/>
      <w:r w:rsidRPr="005879BB">
        <w:rPr>
          <w:bCs/>
          <w:sz w:val="20"/>
          <w:szCs w:val="20"/>
        </w:rPr>
        <w:t>_____________</w:t>
      </w:r>
      <w:bookmarkEnd w:id="27"/>
      <w:r w:rsidRPr="005879BB">
        <w:rPr>
          <w:bCs/>
          <w:sz w:val="20"/>
          <w:szCs w:val="20"/>
        </w:rPr>
        <w:t xml:space="preserve"> </w:t>
      </w:r>
    </w:p>
    <w:p w:rsidR="00AE049E" w:rsidRPr="005879BB" w:rsidRDefault="00CC72C3" w:rsidP="00D04DAC">
      <w:pPr>
        <w:ind w:firstLine="709"/>
        <w:jc w:val="right"/>
        <w:rPr>
          <w:bCs/>
          <w:sz w:val="20"/>
          <w:szCs w:val="20"/>
        </w:rPr>
      </w:pPr>
      <w:r w:rsidRPr="005879BB">
        <w:rPr>
          <w:bCs/>
          <w:sz w:val="20"/>
          <w:szCs w:val="20"/>
        </w:rPr>
        <w:t>от «____» ________ 202_ года</w:t>
      </w:r>
    </w:p>
    <w:p w:rsidR="00AE049E" w:rsidRPr="005879BB" w:rsidRDefault="00AE049E" w:rsidP="00D04DAC">
      <w:pPr>
        <w:ind w:firstLine="709"/>
        <w:jc w:val="right"/>
        <w:rPr>
          <w:bCs/>
          <w:sz w:val="20"/>
          <w:szCs w:val="20"/>
        </w:rPr>
      </w:pPr>
    </w:p>
    <w:p w:rsidR="005879BB" w:rsidRDefault="00CC72C3" w:rsidP="00D04DAC">
      <w:pPr>
        <w:jc w:val="center"/>
        <w:rPr>
          <w:b/>
          <w:sz w:val="20"/>
          <w:szCs w:val="20"/>
        </w:rPr>
      </w:pPr>
      <w:r w:rsidRPr="005879BB">
        <w:rPr>
          <w:b/>
          <w:sz w:val="20"/>
          <w:szCs w:val="20"/>
        </w:rPr>
        <w:t>ТЕХНИЧЕСКОЕ ЗАДАНИЕ</w:t>
      </w:r>
    </w:p>
    <w:p w:rsidR="005879BB" w:rsidRPr="005879BB" w:rsidRDefault="005879BB" w:rsidP="00D04DAC">
      <w:pPr>
        <w:jc w:val="center"/>
        <w:rPr>
          <w:b/>
          <w:sz w:val="20"/>
          <w:szCs w:val="20"/>
        </w:rPr>
      </w:pPr>
    </w:p>
    <w:p w:rsidR="005879BB" w:rsidRPr="005879BB" w:rsidRDefault="005879BB" w:rsidP="00D04DAC">
      <w:pPr>
        <w:ind w:firstLine="709"/>
        <w:jc w:val="both"/>
        <w:rPr>
          <w:sz w:val="20"/>
          <w:szCs w:val="20"/>
        </w:rPr>
      </w:pPr>
      <w:r w:rsidRPr="005879BB">
        <w:rPr>
          <w:sz w:val="20"/>
          <w:szCs w:val="20"/>
        </w:rPr>
        <w:t>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5879BB" w:rsidRPr="005879BB" w:rsidRDefault="005879BB" w:rsidP="00D04DAC">
      <w:pPr>
        <w:tabs>
          <w:tab w:val="left" w:pos="993"/>
        </w:tabs>
        <w:ind w:firstLine="709"/>
        <w:jc w:val="both"/>
        <w:rPr>
          <w:sz w:val="20"/>
          <w:szCs w:val="20"/>
        </w:rPr>
      </w:pPr>
      <w:r w:rsidRPr="005879BB">
        <w:rPr>
          <w:sz w:val="20"/>
          <w:szCs w:val="20"/>
        </w:rPr>
        <w:t>- Федерального закона от 22.07.2008 №</w:t>
      </w:r>
      <w:r w:rsidRPr="005879BB">
        <w:rPr>
          <w:sz w:val="20"/>
          <w:szCs w:val="20"/>
          <w:lang w:val="en-US"/>
        </w:rPr>
        <w:t> </w:t>
      </w:r>
      <w:r w:rsidRPr="005879BB">
        <w:rPr>
          <w:sz w:val="20"/>
          <w:szCs w:val="20"/>
        </w:rPr>
        <w:t>123 «Технический регламент о требованиях пожарной безопасности»;</w:t>
      </w:r>
    </w:p>
    <w:p w:rsidR="005879BB" w:rsidRPr="005879BB" w:rsidRDefault="005879BB" w:rsidP="00D04DAC">
      <w:pPr>
        <w:tabs>
          <w:tab w:val="left" w:pos="993"/>
        </w:tabs>
        <w:ind w:firstLine="709"/>
        <w:jc w:val="both"/>
        <w:rPr>
          <w:sz w:val="20"/>
          <w:szCs w:val="20"/>
        </w:rPr>
      </w:pPr>
      <w:r w:rsidRPr="005879BB">
        <w:rPr>
          <w:sz w:val="20"/>
          <w:szCs w:val="20"/>
        </w:rPr>
        <w:t xml:space="preserve">- </w:t>
      </w:r>
      <w:hyperlink r:id="rId9" w:tgtFrame="_blank" w:tooltip="Приказ Минстроя РФ от 24.12.2019 №861/пр  " w:history="1">
        <w:r w:rsidRPr="005879BB">
          <w:rPr>
            <w:sz w:val="20"/>
            <w:szCs w:val="20"/>
          </w:rPr>
          <w:t>СП 48.13330.2019. Организация строительства. СНиП 12-01-2004</w:t>
        </w:r>
      </w:hyperlink>
      <w:r w:rsidRPr="005879BB">
        <w:rPr>
          <w:sz w:val="20"/>
          <w:szCs w:val="20"/>
        </w:rPr>
        <w:t>;</w:t>
      </w:r>
    </w:p>
    <w:p w:rsidR="005879BB" w:rsidRPr="005879BB" w:rsidRDefault="005879BB" w:rsidP="00D04DAC">
      <w:pPr>
        <w:tabs>
          <w:tab w:val="left" w:pos="993"/>
        </w:tabs>
        <w:ind w:firstLine="709"/>
        <w:jc w:val="both"/>
        <w:rPr>
          <w:sz w:val="20"/>
          <w:szCs w:val="20"/>
        </w:rPr>
      </w:pPr>
      <w:r w:rsidRPr="005879BB">
        <w:rPr>
          <w:sz w:val="20"/>
          <w:szCs w:val="20"/>
        </w:rPr>
        <w:t>- СП 118.1330.2012. Общественные здания и сооружения. Актуализированная редакция СНиП 31-06-2009;</w:t>
      </w:r>
    </w:p>
    <w:p w:rsidR="005879BB" w:rsidRPr="005879BB" w:rsidRDefault="005879BB" w:rsidP="00D04DAC">
      <w:pPr>
        <w:tabs>
          <w:tab w:val="left" w:pos="993"/>
        </w:tabs>
        <w:ind w:firstLine="709"/>
        <w:jc w:val="both"/>
        <w:rPr>
          <w:sz w:val="20"/>
          <w:szCs w:val="20"/>
        </w:rPr>
      </w:pPr>
      <w:r w:rsidRPr="005879BB">
        <w:rPr>
          <w:sz w:val="20"/>
          <w:szCs w:val="20"/>
        </w:rPr>
        <w:t xml:space="preserve">- СНиП 12-03-2001. Безопасность труда в строительстве. Часть </w:t>
      </w:r>
      <w:r w:rsidRPr="005879BB">
        <w:rPr>
          <w:sz w:val="20"/>
          <w:szCs w:val="20"/>
          <w:lang w:val="en-US"/>
        </w:rPr>
        <w:t>I</w:t>
      </w:r>
      <w:r w:rsidRPr="005879BB">
        <w:rPr>
          <w:sz w:val="20"/>
          <w:szCs w:val="20"/>
        </w:rPr>
        <w:t>. Общие требования;</w:t>
      </w:r>
    </w:p>
    <w:p w:rsidR="005879BB" w:rsidRPr="005879BB" w:rsidRDefault="005879BB" w:rsidP="00D04DAC">
      <w:pPr>
        <w:tabs>
          <w:tab w:val="left" w:pos="993"/>
        </w:tabs>
        <w:ind w:firstLine="709"/>
        <w:jc w:val="both"/>
        <w:rPr>
          <w:sz w:val="20"/>
          <w:szCs w:val="20"/>
        </w:rPr>
      </w:pPr>
      <w:r w:rsidRPr="005879BB">
        <w:rPr>
          <w:sz w:val="20"/>
          <w:szCs w:val="20"/>
        </w:rPr>
        <w:t>- СНиП 12-04-2002. Безопасность труда в строительстве. Часть 2. Строительное производство;</w:t>
      </w:r>
    </w:p>
    <w:p w:rsidR="005879BB" w:rsidRPr="005879BB" w:rsidRDefault="005879BB" w:rsidP="00D04DAC">
      <w:pPr>
        <w:shd w:val="clear" w:color="auto" w:fill="FFFFFF"/>
        <w:ind w:firstLine="709"/>
        <w:jc w:val="both"/>
        <w:textAlignment w:val="baseline"/>
        <w:rPr>
          <w:sz w:val="20"/>
          <w:szCs w:val="20"/>
        </w:rPr>
      </w:pPr>
      <w:r w:rsidRPr="005879BB">
        <w:rPr>
          <w:color w:val="444444"/>
          <w:sz w:val="20"/>
          <w:szCs w:val="20"/>
        </w:rPr>
        <w:t xml:space="preserve">- </w:t>
      </w:r>
      <w:r w:rsidRPr="005879BB">
        <w:rPr>
          <w:sz w:val="20"/>
          <w:szCs w:val="20"/>
        </w:rPr>
        <w:t>СП 16.13330.2017 Стальные конструкции. Актуализированная редакция </w:t>
      </w:r>
      <w:hyperlink r:id="rId10" w:anchor="7D20K3" w:history="1">
        <w:r w:rsidRPr="005879BB">
          <w:rPr>
            <w:sz w:val="20"/>
            <w:szCs w:val="20"/>
          </w:rPr>
          <w:t>СНиП II-23-81</w:t>
        </w:r>
      </w:hyperlink>
      <w:r w:rsidRPr="005879BB">
        <w:rPr>
          <w:sz w:val="20"/>
          <w:szCs w:val="20"/>
        </w:rPr>
        <w:t>;</w:t>
      </w:r>
    </w:p>
    <w:p w:rsidR="005879BB" w:rsidRPr="005879BB" w:rsidRDefault="005879BB" w:rsidP="00D04DAC">
      <w:pPr>
        <w:tabs>
          <w:tab w:val="left" w:pos="993"/>
        </w:tabs>
        <w:ind w:firstLine="709"/>
        <w:jc w:val="both"/>
        <w:rPr>
          <w:sz w:val="20"/>
          <w:szCs w:val="20"/>
        </w:rPr>
      </w:pPr>
      <w:r w:rsidRPr="005879BB">
        <w:rPr>
          <w:sz w:val="20"/>
          <w:szCs w:val="20"/>
        </w:rPr>
        <w:t>- СП 70.13330.2012 Несущие и ограждающие конструкции. Актуализированная редакция СНиП 3.03.01-87 (с Изменениями N 1, 3, 4)</w:t>
      </w:r>
    </w:p>
    <w:p w:rsidR="005879BB" w:rsidRPr="005879BB" w:rsidRDefault="005879BB" w:rsidP="00D04DAC">
      <w:pPr>
        <w:tabs>
          <w:tab w:val="left" w:pos="993"/>
        </w:tabs>
        <w:ind w:firstLine="709"/>
        <w:jc w:val="both"/>
        <w:rPr>
          <w:sz w:val="20"/>
          <w:szCs w:val="20"/>
        </w:rPr>
      </w:pPr>
      <w:r w:rsidRPr="005879BB">
        <w:rPr>
          <w:sz w:val="20"/>
          <w:szCs w:val="20"/>
        </w:rPr>
        <w:t>- СП 28.13330.2017 Защита строительных конструкций от коррозии. Актуализированная редакция </w:t>
      </w:r>
      <w:hyperlink r:id="rId11" w:anchor="7D20K3" w:history="1">
        <w:r w:rsidRPr="005879BB">
          <w:rPr>
            <w:sz w:val="20"/>
            <w:szCs w:val="20"/>
          </w:rPr>
          <w:t>СНиП 2.03.11-85</w:t>
        </w:r>
      </w:hyperlink>
      <w:r w:rsidRPr="005879BB">
        <w:rPr>
          <w:sz w:val="20"/>
          <w:szCs w:val="20"/>
        </w:rPr>
        <w:t>;</w:t>
      </w:r>
    </w:p>
    <w:p w:rsidR="005879BB" w:rsidRPr="005879BB" w:rsidRDefault="005879BB" w:rsidP="00D04DAC">
      <w:pPr>
        <w:tabs>
          <w:tab w:val="left" w:pos="993"/>
        </w:tabs>
        <w:ind w:firstLine="709"/>
        <w:jc w:val="both"/>
        <w:rPr>
          <w:sz w:val="20"/>
          <w:szCs w:val="20"/>
        </w:rPr>
      </w:pPr>
      <w:r w:rsidRPr="005879BB">
        <w:rPr>
          <w:sz w:val="20"/>
          <w:szCs w:val="20"/>
        </w:rPr>
        <w:t>- СП 76.13330.2016 Электротехнические устройства.</w:t>
      </w:r>
    </w:p>
    <w:p w:rsidR="005879BB" w:rsidRPr="005879BB" w:rsidRDefault="005879BB" w:rsidP="00D04DAC">
      <w:pPr>
        <w:ind w:firstLine="709"/>
        <w:jc w:val="both"/>
        <w:rPr>
          <w:sz w:val="20"/>
          <w:szCs w:val="20"/>
        </w:rPr>
      </w:pPr>
      <w:r w:rsidRPr="005879BB">
        <w:rPr>
          <w:sz w:val="20"/>
          <w:szCs w:val="20"/>
        </w:rPr>
        <w:t xml:space="preserve">Организация и выполнение работ должны соответствовать требованиям безопасности, установленным в следующих документах: </w:t>
      </w:r>
    </w:p>
    <w:p w:rsidR="005879BB" w:rsidRPr="005879BB" w:rsidRDefault="005879BB" w:rsidP="00D04DAC">
      <w:pPr>
        <w:ind w:firstLine="709"/>
        <w:jc w:val="both"/>
        <w:rPr>
          <w:sz w:val="20"/>
          <w:szCs w:val="20"/>
        </w:rPr>
      </w:pPr>
      <w:r w:rsidRPr="005879BB">
        <w:rPr>
          <w:sz w:val="20"/>
          <w:szCs w:val="20"/>
        </w:rPr>
        <w:t>- Федеральный закон от 22.07.2008 № 123-ФЗ «Технический регламент о требованиях пожарной безопасности»;</w:t>
      </w:r>
    </w:p>
    <w:p w:rsidR="005879BB" w:rsidRPr="005879BB" w:rsidRDefault="005879BB" w:rsidP="00D04DAC">
      <w:pPr>
        <w:ind w:firstLine="709"/>
        <w:jc w:val="both"/>
        <w:rPr>
          <w:sz w:val="20"/>
          <w:szCs w:val="20"/>
        </w:rPr>
      </w:pPr>
      <w:r w:rsidRPr="005879BB">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5879BB" w:rsidRDefault="005879BB" w:rsidP="00D04DAC">
      <w:pPr>
        <w:ind w:firstLine="709"/>
        <w:jc w:val="both"/>
        <w:rPr>
          <w:sz w:val="20"/>
          <w:szCs w:val="20"/>
        </w:rPr>
      </w:pPr>
      <w:r w:rsidRPr="005879BB">
        <w:rPr>
          <w:sz w:val="20"/>
          <w:szCs w:val="20"/>
        </w:rPr>
        <w:t>Материалы, применяемые в ходе производства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должны быть предоставлены Заказчику за 2 дня до начала производства работ, выполняемых с использованием этих материалов.</w:t>
      </w:r>
    </w:p>
    <w:p w:rsidR="005879BB" w:rsidRPr="005879BB" w:rsidRDefault="005879BB" w:rsidP="00D04DAC">
      <w:pPr>
        <w:ind w:firstLine="709"/>
        <w:jc w:val="both"/>
        <w:rPr>
          <w:rFonts w:eastAsia="Calibri"/>
          <w:b/>
          <w:bCs/>
          <w:sz w:val="20"/>
          <w:szCs w:val="20"/>
        </w:rPr>
      </w:pPr>
    </w:p>
    <w:p w:rsidR="005879BB" w:rsidRPr="005879BB" w:rsidRDefault="005879BB" w:rsidP="00D04DAC">
      <w:pPr>
        <w:autoSpaceDE w:val="0"/>
        <w:autoSpaceDN w:val="0"/>
        <w:adjustRightInd w:val="0"/>
        <w:jc w:val="center"/>
        <w:outlineLvl w:val="0"/>
        <w:rPr>
          <w:rFonts w:eastAsia="Calibri"/>
          <w:b/>
          <w:bCs/>
          <w:sz w:val="20"/>
          <w:szCs w:val="20"/>
        </w:rPr>
      </w:pPr>
      <w:r w:rsidRPr="005879BB">
        <w:rPr>
          <w:rFonts w:eastAsia="Calibri"/>
          <w:b/>
          <w:bCs/>
          <w:sz w:val="20"/>
          <w:szCs w:val="20"/>
        </w:rPr>
        <w:t>Требования к результатам закупки</w:t>
      </w:r>
    </w:p>
    <w:p w:rsidR="005879BB" w:rsidRPr="001C293B" w:rsidRDefault="005879BB" w:rsidP="001C293B">
      <w:pPr>
        <w:ind w:firstLine="567"/>
        <w:jc w:val="both"/>
        <w:rPr>
          <w:sz w:val="20"/>
          <w:szCs w:val="20"/>
        </w:rPr>
      </w:pPr>
      <w:r w:rsidRPr="005879BB">
        <w:rPr>
          <w:sz w:val="20"/>
          <w:szCs w:val="20"/>
        </w:rPr>
        <w:t xml:space="preserve">Результатом закупки является </w:t>
      </w:r>
      <w:r w:rsidR="00147E82">
        <w:rPr>
          <w:sz w:val="20"/>
          <w:szCs w:val="20"/>
        </w:rPr>
        <w:t>в</w:t>
      </w:r>
      <w:r w:rsidR="00147E82" w:rsidRPr="00147E82">
        <w:rPr>
          <w:sz w:val="20"/>
          <w:szCs w:val="20"/>
        </w:rPr>
        <w:t>ыполнение работ по установке защитных решеток в проемах на объекте капитального строительства «Жилой дом на 160 квартир для обслуживающего персонала дружины «Галактика» и специалистов по обслуживанию детей с ограниченными возможностями»</w:t>
      </w:r>
      <w:r w:rsidR="001C293B">
        <w:rPr>
          <w:sz w:val="20"/>
          <w:szCs w:val="20"/>
        </w:rPr>
        <w:t xml:space="preserve">, </w:t>
      </w:r>
      <w:r w:rsidR="001C293B" w:rsidRPr="001C293B">
        <w:rPr>
          <w:sz w:val="20"/>
          <w:szCs w:val="20"/>
        </w:rPr>
        <w:t xml:space="preserve">адрес местонахождения: 690108, Приморский край, г. Владивосток, ул. </w:t>
      </w:r>
      <w:proofErr w:type="spellStart"/>
      <w:r w:rsidR="001C293B" w:rsidRPr="001C293B">
        <w:rPr>
          <w:sz w:val="20"/>
          <w:szCs w:val="20"/>
        </w:rPr>
        <w:t>Артековская</w:t>
      </w:r>
      <w:proofErr w:type="spellEnd"/>
      <w:r w:rsidR="001C293B" w:rsidRPr="001C293B">
        <w:rPr>
          <w:sz w:val="20"/>
          <w:szCs w:val="20"/>
        </w:rPr>
        <w:t>, д. 10, стр.</w:t>
      </w:r>
      <w:r w:rsidR="001C293B">
        <w:rPr>
          <w:sz w:val="20"/>
          <w:szCs w:val="20"/>
        </w:rPr>
        <w:t xml:space="preserve"> 1</w:t>
      </w:r>
      <w:r w:rsidR="008534DE">
        <w:rPr>
          <w:sz w:val="20"/>
          <w:szCs w:val="20"/>
        </w:rPr>
        <w:t>.</w:t>
      </w:r>
    </w:p>
    <w:p w:rsidR="005879BB" w:rsidRPr="005879BB" w:rsidRDefault="005879BB" w:rsidP="00D04DAC">
      <w:pPr>
        <w:rPr>
          <w:sz w:val="20"/>
          <w:szCs w:val="20"/>
        </w:rPr>
      </w:pPr>
    </w:p>
    <w:p w:rsidR="005879BB" w:rsidRPr="005879BB" w:rsidRDefault="005879BB" w:rsidP="00D04DAC">
      <w:pPr>
        <w:ind w:firstLine="709"/>
        <w:rPr>
          <w:sz w:val="20"/>
          <w:szCs w:val="20"/>
        </w:rPr>
      </w:pPr>
      <w:r w:rsidRPr="005879BB">
        <w:rPr>
          <w:sz w:val="20"/>
          <w:szCs w:val="20"/>
        </w:rPr>
        <w:t>Гарантийный срок на результаты Работ составляет 12 месяцев с даты подписания Сторонами документа о приемке работ по Контракту.</w:t>
      </w:r>
    </w:p>
    <w:p w:rsidR="005879BB" w:rsidRPr="005879BB" w:rsidRDefault="005879BB" w:rsidP="00D04DAC">
      <w:pPr>
        <w:rPr>
          <w:rStyle w:val="extended-textshort"/>
          <w:sz w:val="20"/>
          <w:szCs w:val="20"/>
        </w:rPr>
      </w:pPr>
    </w:p>
    <w:p w:rsidR="005879BB" w:rsidRPr="005879BB" w:rsidRDefault="005879BB" w:rsidP="00AD5C65">
      <w:pPr>
        <w:ind w:firstLine="709"/>
        <w:jc w:val="center"/>
        <w:rPr>
          <w:rFonts w:eastAsia="Calibri"/>
          <w:b/>
          <w:sz w:val="20"/>
          <w:szCs w:val="20"/>
        </w:rPr>
      </w:pPr>
      <w:r w:rsidRPr="005879BB">
        <w:rPr>
          <w:rFonts w:eastAsia="Calibri"/>
          <w:b/>
          <w:sz w:val="20"/>
          <w:szCs w:val="20"/>
        </w:rPr>
        <w:t>ПРИЛОЖЕНИЯ:</w:t>
      </w:r>
    </w:p>
    <w:p w:rsidR="005879BB" w:rsidRPr="005879BB" w:rsidRDefault="005879BB" w:rsidP="00AD5C65">
      <w:pPr>
        <w:pStyle w:val="affffa"/>
        <w:numPr>
          <w:ilvl w:val="0"/>
          <w:numId w:val="31"/>
        </w:numPr>
        <w:ind w:left="0" w:firstLine="709"/>
        <w:rPr>
          <w:rFonts w:eastAsia="Calibri"/>
          <w:sz w:val="20"/>
          <w:szCs w:val="20"/>
        </w:rPr>
      </w:pPr>
      <w:r w:rsidRPr="005879BB">
        <w:rPr>
          <w:rFonts w:eastAsia="Calibri"/>
          <w:sz w:val="20"/>
          <w:szCs w:val="20"/>
        </w:rPr>
        <w:t>Локальный сметный расчет.</w:t>
      </w:r>
    </w:p>
    <w:p w:rsidR="005879BB" w:rsidRPr="005879BB" w:rsidRDefault="0064039B" w:rsidP="00AD5C65">
      <w:pPr>
        <w:pStyle w:val="affffa"/>
        <w:numPr>
          <w:ilvl w:val="0"/>
          <w:numId w:val="31"/>
        </w:numPr>
        <w:ind w:left="0" w:firstLine="709"/>
        <w:rPr>
          <w:rFonts w:eastAsia="Calibri"/>
          <w:sz w:val="20"/>
          <w:szCs w:val="20"/>
        </w:rPr>
      </w:pPr>
      <w:r>
        <w:rPr>
          <w:rFonts w:eastAsia="Calibri"/>
          <w:sz w:val="20"/>
          <w:szCs w:val="20"/>
        </w:rPr>
        <w:t>Ведомость о</w:t>
      </w:r>
      <w:r w:rsidR="005879BB" w:rsidRPr="005879BB">
        <w:rPr>
          <w:rFonts w:eastAsia="Calibri"/>
          <w:sz w:val="20"/>
          <w:szCs w:val="20"/>
        </w:rPr>
        <w:t>бъемов работ.</w:t>
      </w:r>
    </w:p>
    <w:p w:rsidR="005879BB" w:rsidRPr="005879BB" w:rsidRDefault="005879BB" w:rsidP="00AD5C65">
      <w:pPr>
        <w:pStyle w:val="affffa"/>
        <w:numPr>
          <w:ilvl w:val="0"/>
          <w:numId w:val="31"/>
        </w:numPr>
        <w:ind w:left="0" w:firstLine="709"/>
        <w:rPr>
          <w:rFonts w:eastAsia="Calibri"/>
          <w:sz w:val="20"/>
          <w:szCs w:val="20"/>
        </w:rPr>
      </w:pPr>
      <w:r w:rsidRPr="005879BB">
        <w:rPr>
          <w:rFonts w:eastAsia="Calibri"/>
          <w:sz w:val="20"/>
          <w:szCs w:val="20"/>
        </w:rPr>
        <w:t>Смета контракта.</w:t>
      </w:r>
    </w:p>
    <w:p w:rsidR="005879BB" w:rsidRPr="005879BB" w:rsidRDefault="005879BB" w:rsidP="00AD5C65">
      <w:pPr>
        <w:ind w:firstLine="709"/>
        <w:rPr>
          <w:b/>
          <w:sz w:val="20"/>
          <w:szCs w:val="20"/>
        </w:rPr>
      </w:pPr>
    </w:p>
    <w:p w:rsidR="005879BB" w:rsidRPr="005879BB" w:rsidRDefault="005879BB" w:rsidP="00D04DAC">
      <w:pPr>
        <w:jc w:val="center"/>
        <w:rPr>
          <w:b/>
          <w:sz w:val="20"/>
          <w:szCs w:val="20"/>
        </w:rPr>
      </w:pPr>
    </w:p>
    <w:p w:rsidR="00CC72C3" w:rsidRPr="005879BB" w:rsidRDefault="00CC72C3" w:rsidP="00D04DAC">
      <w:pPr>
        <w:rPr>
          <w:sz w:val="20"/>
          <w:szCs w:val="20"/>
        </w:rPr>
      </w:pPr>
    </w:p>
    <w:tbl>
      <w:tblPr>
        <w:tblW w:w="0" w:type="auto"/>
        <w:tblLook w:val="04A0" w:firstRow="1" w:lastRow="0" w:firstColumn="1" w:lastColumn="0" w:noHBand="0" w:noVBand="1"/>
      </w:tblPr>
      <w:tblGrid>
        <w:gridCol w:w="4678"/>
        <w:gridCol w:w="4677"/>
      </w:tblGrid>
      <w:tr w:rsidR="00CC72C3" w:rsidRPr="005879BB" w:rsidTr="0090699C">
        <w:tc>
          <w:tcPr>
            <w:tcW w:w="4927" w:type="dxa"/>
            <w:shd w:val="clear" w:color="auto" w:fill="auto"/>
          </w:tcPr>
          <w:p w:rsidR="00CC72C3" w:rsidRPr="005879BB" w:rsidRDefault="00CC72C3" w:rsidP="00D04DAC">
            <w:pPr>
              <w:rPr>
                <w:b/>
                <w:bCs/>
                <w:sz w:val="20"/>
                <w:szCs w:val="20"/>
              </w:rPr>
            </w:pPr>
            <w:bookmarkStart w:id="28" w:name="OLE_LINK1"/>
            <w:r w:rsidRPr="005879BB">
              <w:rPr>
                <w:b/>
                <w:bCs/>
                <w:sz w:val="20"/>
                <w:szCs w:val="20"/>
              </w:rPr>
              <w:t>Заказчик:</w:t>
            </w:r>
          </w:p>
        </w:tc>
        <w:tc>
          <w:tcPr>
            <w:tcW w:w="4927" w:type="dxa"/>
            <w:shd w:val="clear" w:color="auto" w:fill="auto"/>
          </w:tcPr>
          <w:p w:rsidR="00CC72C3" w:rsidRPr="005879BB" w:rsidRDefault="00EB6AE8" w:rsidP="00D04DAC">
            <w:pPr>
              <w:rPr>
                <w:b/>
                <w:bCs/>
                <w:sz w:val="20"/>
                <w:szCs w:val="20"/>
              </w:rPr>
            </w:pPr>
            <w:r w:rsidRPr="005879BB">
              <w:rPr>
                <w:b/>
                <w:bCs/>
                <w:sz w:val="20"/>
                <w:szCs w:val="20"/>
              </w:rPr>
              <w:t>Подрядчик</w:t>
            </w:r>
            <w:r w:rsidR="00CC72C3" w:rsidRPr="005879BB">
              <w:rPr>
                <w:b/>
                <w:bCs/>
                <w:sz w:val="20"/>
                <w:szCs w:val="20"/>
              </w:rPr>
              <w:t>:</w:t>
            </w:r>
          </w:p>
        </w:tc>
      </w:tr>
      <w:tr w:rsidR="00CC72C3" w:rsidRPr="005879BB" w:rsidTr="0090699C">
        <w:tc>
          <w:tcPr>
            <w:tcW w:w="4927" w:type="dxa"/>
            <w:shd w:val="clear" w:color="auto" w:fill="auto"/>
          </w:tcPr>
          <w:p w:rsidR="00CC72C3" w:rsidRPr="005879BB" w:rsidRDefault="00CC72C3" w:rsidP="00D04DAC">
            <w:pPr>
              <w:rPr>
                <w:b/>
                <w:bCs/>
                <w:sz w:val="20"/>
                <w:szCs w:val="20"/>
              </w:rPr>
            </w:pPr>
          </w:p>
        </w:tc>
        <w:tc>
          <w:tcPr>
            <w:tcW w:w="4927" w:type="dxa"/>
            <w:shd w:val="clear" w:color="auto" w:fill="auto"/>
          </w:tcPr>
          <w:p w:rsidR="00CC72C3" w:rsidRPr="005879BB" w:rsidRDefault="00CC72C3" w:rsidP="00D04DAC">
            <w:pPr>
              <w:rPr>
                <w:b/>
                <w:bCs/>
                <w:sz w:val="20"/>
                <w:szCs w:val="20"/>
              </w:rPr>
            </w:pPr>
          </w:p>
        </w:tc>
      </w:tr>
      <w:tr w:rsidR="00CC72C3" w:rsidRPr="005879BB" w:rsidTr="0090699C">
        <w:tc>
          <w:tcPr>
            <w:tcW w:w="4927" w:type="dxa"/>
            <w:shd w:val="clear" w:color="auto" w:fill="auto"/>
          </w:tcPr>
          <w:p w:rsidR="00CC72C3" w:rsidRPr="005879BB" w:rsidRDefault="00CC72C3" w:rsidP="00D04DAC">
            <w:pPr>
              <w:rPr>
                <w:b/>
                <w:bCs/>
                <w:sz w:val="20"/>
                <w:szCs w:val="20"/>
              </w:rPr>
            </w:pPr>
          </w:p>
        </w:tc>
        <w:tc>
          <w:tcPr>
            <w:tcW w:w="4927" w:type="dxa"/>
            <w:shd w:val="clear" w:color="auto" w:fill="auto"/>
          </w:tcPr>
          <w:p w:rsidR="00CC72C3" w:rsidRPr="005879BB" w:rsidRDefault="00CC72C3" w:rsidP="00D04DAC">
            <w:pPr>
              <w:rPr>
                <w:b/>
                <w:bCs/>
                <w:sz w:val="20"/>
                <w:szCs w:val="20"/>
              </w:rPr>
            </w:pPr>
          </w:p>
        </w:tc>
      </w:tr>
      <w:tr w:rsidR="00CC72C3" w:rsidRPr="005879BB" w:rsidTr="0090699C">
        <w:tc>
          <w:tcPr>
            <w:tcW w:w="4927" w:type="dxa"/>
            <w:shd w:val="clear" w:color="auto" w:fill="auto"/>
          </w:tcPr>
          <w:p w:rsidR="00CC72C3" w:rsidRPr="005879BB" w:rsidRDefault="00CC72C3" w:rsidP="00D04DAC">
            <w:pPr>
              <w:rPr>
                <w:b/>
                <w:bCs/>
                <w:sz w:val="20"/>
                <w:szCs w:val="20"/>
              </w:rPr>
            </w:pPr>
            <w:r w:rsidRPr="005879BB">
              <w:rPr>
                <w:b/>
                <w:bCs/>
                <w:sz w:val="20"/>
                <w:szCs w:val="20"/>
              </w:rPr>
              <w:t xml:space="preserve">_________________________ </w:t>
            </w:r>
          </w:p>
        </w:tc>
        <w:tc>
          <w:tcPr>
            <w:tcW w:w="4927" w:type="dxa"/>
            <w:shd w:val="clear" w:color="auto" w:fill="auto"/>
          </w:tcPr>
          <w:p w:rsidR="00CC72C3" w:rsidRPr="005879BB" w:rsidRDefault="00CC72C3" w:rsidP="00D04DAC">
            <w:pPr>
              <w:rPr>
                <w:b/>
                <w:bCs/>
                <w:sz w:val="20"/>
                <w:szCs w:val="20"/>
              </w:rPr>
            </w:pPr>
            <w:r w:rsidRPr="005879BB">
              <w:rPr>
                <w:b/>
                <w:bCs/>
                <w:sz w:val="20"/>
                <w:szCs w:val="20"/>
              </w:rPr>
              <w:t>_________________________</w:t>
            </w:r>
          </w:p>
        </w:tc>
      </w:tr>
      <w:bookmarkEnd w:id="28"/>
    </w:tbl>
    <w:p w:rsidR="00CC72C3" w:rsidRPr="005879BB" w:rsidRDefault="00CC72C3" w:rsidP="00D04DAC">
      <w:pPr>
        <w:rPr>
          <w:color w:val="00B050"/>
          <w:sz w:val="20"/>
          <w:szCs w:val="20"/>
        </w:rPr>
      </w:pPr>
    </w:p>
    <w:p w:rsidR="00AE049E" w:rsidRPr="005879BB" w:rsidRDefault="00AE049E" w:rsidP="00D04DAC">
      <w:pPr>
        <w:rPr>
          <w:sz w:val="20"/>
          <w:szCs w:val="20"/>
        </w:rPr>
      </w:pPr>
    </w:p>
    <w:p w:rsidR="00AE049E" w:rsidRPr="005879BB" w:rsidRDefault="003836B9" w:rsidP="00D04DA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879BB">
        <w:rPr>
          <w:sz w:val="20"/>
          <w:szCs w:val="20"/>
          <w:lang w:val="en-US"/>
        </w:rPr>
        <w:t xml:space="preserve"> </w:t>
      </w:r>
    </w:p>
    <w:p w:rsidR="00AE049E" w:rsidRPr="005879BB" w:rsidRDefault="00AE049E" w:rsidP="00D04DAC">
      <w:pPr>
        <w:tabs>
          <w:tab w:val="left" w:pos="709"/>
        </w:tabs>
        <w:ind w:firstLine="709"/>
        <w:rPr>
          <w:b/>
          <w:sz w:val="20"/>
          <w:szCs w:val="20"/>
          <w:lang w:val="en-US"/>
        </w:rPr>
      </w:pPr>
    </w:p>
    <w:p w:rsidR="00AE049E" w:rsidRPr="005879BB" w:rsidRDefault="00AE049E" w:rsidP="00D04DAC">
      <w:pPr>
        <w:rPr>
          <w:b/>
          <w:color w:val="00B050"/>
          <w:sz w:val="20"/>
          <w:szCs w:val="20"/>
        </w:rPr>
      </w:pPr>
    </w:p>
    <w:p w:rsidR="00AE049E" w:rsidRPr="005879BB" w:rsidRDefault="00AE049E" w:rsidP="00D04DAC">
      <w:pPr>
        <w:rPr>
          <w:b/>
          <w:bCs/>
          <w:color w:val="FF0000"/>
          <w:sz w:val="20"/>
          <w:szCs w:val="20"/>
        </w:rPr>
      </w:pPr>
    </w:p>
    <w:sectPr w:rsidR="00AE049E" w:rsidRPr="005879BB" w:rsidSect="00DB515F">
      <w:headerReference w:type="even" r:id="rId12"/>
      <w:headerReference w:type="default" r:id="rId13"/>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35" w:rsidRDefault="00187735">
      <w:r>
        <w:separator/>
      </w:r>
    </w:p>
  </w:endnote>
  <w:endnote w:type="continuationSeparator" w:id="0">
    <w:p w:rsidR="00187735" w:rsidRDefault="0018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35" w:rsidRDefault="00187735" w:rsidP="00AE049E">
      <w:r>
        <w:separator/>
      </w:r>
    </w:p>
  </w:footnote>
  <w:footnote w:type="continuationSeparator" w:id="0">
    <w:p w:rsidR="00187735" w:rsidRDefault="00187735" w:rsidP="00AE049E">
      <w:r>
        <w:continuationSeparator/>
      </w:r>
    </w:p>
  </w:footnote>
  <w:footnote w:id="1">
    <w:p w:rsidR="005879BB" w:rsidRPr="00B5403F" w:rsidRDefault="005879BB" w:rsidP="005879BB">
      <w:pPr>
        <w:pStyle w:val="ConsPlusNormal"/>
        <w:ind w:firstLine="709"/>
        <w:jc w:val="both"/>
        <w:rPr>
          <w:rFonts w:ascii="Times New Roman" w:hAnsi="Times New Roman" w:cs="Times New Roman"/>
          <w:sz w:val="10"/>
          <w:szCs w:val="10"/>
        </w:rPr>
      </w:pPr>
      <w:r w:rsidRPr="00B5403F">
        <w:rPr>
          <w:rStyle w:val="af"/>
          <w:rFonts w:ascii="Times New Roman" w:hAnsi="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5879BB" w:rsidRPr="00B5403F" w:rsidRDefault="005879BB" w:rsidP="005879BB">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5879BB" w:rsidRPr="00B5403F" w:rsidRDefault="005879BB" w:rsidP="005879BB">
      <w:pPr>
        <w:autoSpaceDE w:val="0"/>
        <w:autoSpaceDN w:val="0"/>
        <w:adjustRightInd w:val="0"/>
        <w:ind w:firstLine="709"/>
        <w:jc w:val="both"/>
        <w:rPr>
          <w:sz w:val="10"/>
          <w:szCs w:val="10"/>
        </w:rPr>
      </w:pPr>
      <w:r w:rsidRPr="00B5403F">
        <w:rPr>
          <w:rStyle w:val="af"/>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5879BB" w:rsidRPr="00B5403F" w:rsidRDefault="005879BB" w:rsidP="005879BB">
      <w:pPr>
        <w:autoSpaceDE w:val="0"/>
        <w:autoSpaceDN w:val="0"/>
        <w:adjustRightInd w:val="0"/>
        <w:ind w:firstLine="709"/>
        <w:jc w:val="both"/>
        <w:rPr>
          <w:sz w:val="10"/>
          <w:szCs w:val="10"/>
        </w:rPr>
      </w:pPr>
      <w:r w:rsidRPr="00B5403F">
        <w:rPr>
          <w:rStyle w:val="af"/>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5879BB" w:rsidRPr="00B5403F" w:rsidRDefault="005879BB" w:rsidP="005879BB">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5879BB" w:rsidRPr="00B5403F" w:rsidRDefault="005879BB" w:rsidP="005879BB">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5879BB" w:rsidRPr="00B5403F" w:rsidRDefault="005879BB" w:rsidP="005879BB">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5879BB" w:rsidRPr="00B5403F" w:rsidRDefault="005879BB" w:rsidP="005879BB">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5879BB" w:rsidRPr="00B5403F" w:rsidRDefault="005879BB" w:rsidP="005879BB">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5879BB" w:rsidRPr="00B5403F" w:rsidRDefault="005879BB" w:rsidP="005879BB">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5879BB" w:rsidRPr="00B5403F" w:rsidRDefault="005879BB" w:rsidP="005879BB">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5879BB" w:rsidRPr="00B5403F" w:rsidRDefault="005879BB" w:rsidP="005879BB">
      <w:pPr>
        <w:pStyle w:val="ConsPlusNormal"/>
        <w:ind w:firstLine="0"/>
        <w:jc w:val="both"/>
        <w:rPr>
          <w:rFonts w:ascii="Times New Roman" w:hAnsi="Times New Roman" w:cs="Times New Roman"/>
          <w:sz w:val="10"/>
          <w:szCs w:val="10"/>
        </w:rPr>
      </w:pPr>
      <w:r w:rsidRPr="00B5403F">
        <w:rPr>
          <w:rStyle w:val="af"/>
          <w:rFonts w:ascii="Times New Roman" w:hAnsi="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5879BB" w:rsidRPr="00B5403F" w:rsidRDefault="005879BB" w:rsidP="005879BB">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b"/>
      <w:framePr w:wrap="auto"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Pr="005879BB" w:rsidRDefault="005D2ABB" w:rsidP="00AE049E">
    <w:pPr>
      <w:pStyle w:val="afb"/>
      <w:framePr w:wrap="auto" w:vAnchor="text" w:hAnchor="page" w:x="6202" w:y="-179"/>
      <w:rPr>
        <w:rStyle w:val="af3"/>
        <w:sz w:val="20"/>
      </w:rPr>
    </w:pPr>
    <w:r w:rsidRPr="005879BB">
      <w:rPr>
        <w:rStyle w:val="af3"/>
        <w:sz w:val="20"/>
      </w:rPr>
      <w:fldChar w:fldCharType="begin"/>
    </w:r>
    <w:r w:rsidRPr="005879BB">
      <w:rPr>
        <w:rStyle w:val="af3"/>
        <w:sz w:val="20"/>
      </w:rPr>
      <w:instrText xml:space="preserve">PAGE  </w:instrText>
    </w:r>
    <w:r w:rsidRPr="005879BB">
      <w:rPr>
        <w:rStyle w:val="af3"/>
        <w:sz w:val="20"/>
      </w:rPr>
      <w:fldChar w:fldCharType="separate"/>
    </w:r>
    <w:r w:rsidR="005601F2">
      <w:rPr>
        <w:rStyle w:val="af3"/>
        <w:sz w:val="20"/>
      </w:rPr>
      <w:t>9</w:t>
    </w:r>
    <w:r w:rsidRPr="005879BB">
      <w:rPr>
        <w:rStyle w:val="af3"/>
        <w:sz w:val="20"/>
      </w:rPr>
      <w:fldChar w:fldCharType="end"/>
    </w:r>
  </w:p>
  <w:p w:rsidR="005D2ABB" w:rsidRDefault="005D2ABB" w:rsidP="00AE049E">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F92"/>
    <w:multiLevelType w:val="hybridMultilevel"/>
    <w:tmpl w:val="2B6AF8F0"/>
    <w:lvl w:ilvl="0" w:tplc="13B682F6">
      <w:start w:val="1"/>
      <w:numFmt w:val="bullet"/>
      <w:lvlText w:val=""/>
      <w:lvlJc w:val="left"/>
      <w:pPr>
        <w:ind w:left="720" w:hanging="360"/>
      </w:pPr>
      <w:rPr>
        <w:rFonts w:ascii="Symbol" w:hAnsi="Symbol" w:hint="default"/>
      </w:rPr>
    </w:lvl>
    <w:lvl w:ilvl="1" w:tplc="87E83B68">
      <w:start w:val="1"/>
      <w:numFmt w:val="bullet"/>
      <w:lvlText w:val="o"/>
      <w:lvlJc w:val="left"/>
      <w:pPr>
        <w:ind w:left="1440" w:hanging="360"/>
      </w:pPr>
      <w:rPr>
        <w:rFonts w:ascii="Courier New" w:hAnsi="Courier New" w:cs="Courier New" w:hint="default"/>
      </w:rPr>
    </w:lvl>
    <w:lvl w:ilvl="2" w:tplc="9722820E">
      <w:start w:val="1"/>
      <w:numFmt w:val="bullet"/>
      <w:lvlText w:val=""/>
      <w:lvlJc w:val="left"/>
      <w:pPr>
        <w:ind w:left="2160" w:hanging="360"/>
      </w:pPr>
      <w:rPr>
        <w:rFonts w:ascii="Wingdings" w:hAnsi="Wingdings" w:hint="default"/>
      </w:rPr>
    </w:lvl>
    <w:lvl w:ilvl="3" w:tplc="DB0A8886">
      <w:start w:val="1"/>
      <w:numFmt w:val="bullet"/>
      <w:lvlText w:val=""/>
      <w:lvlJc w:val="left"/>
      <w:pPr>
        <w:ind w:left="2880" w:hanging="360"/>
      </w:pPr>
      <w:rPr>
        <w:rFonts w:ascii="Symbol" w:hAnsi="Symbol" w:hint="default"/>
      </w:rPr>
    </w:lvl>
    <w:lvl w:ilvl="4" w:tplc="DFA68DCA">
      <w:start w:val="1"/>
      <w:numFmt w:val="bullet"/>
      <w:lvlText w:val="o"/>
      <w:lvlJc w:val="left"/>
      <w:pPr>
        <w:ind w:left="3600" w:hanging="360"/>
      </w:pPr>
      <w:rPr>
        <w:rFonts w:ascii="Courier New" w:hAnsi="Courier New" w:cs="Courier New" w:hint="default"/>
      </w:rPr>
    </w:lvl>
    <w:lvl w:ilvl="5" w:tplc="09266132">
      <w:start w:val="1"/>
      <w:numFmt w:val="bullet"/>
      <w:lvlText w:val=""/>
      <w:lvlJc w:val="left"/>
      <w:pPr>
        <w:ind w:left="4320" w:hanging="360"/>
      </w:pPr>
      <w:rPr>
        <w:rFonts w:ascii="Wingdings" w:hAnsi="Wingdings" w:hint="default"/>
      </w:rPr>
    </w:lvl>
    <w:lvl w:ilvl="6" w:tplc="30940BA2">
      <w:start w:val="1"/>
      <w:numFmt w:val="bullet"/>
      <w:lvlText w:val=""/>
      <w:lvlJc w:val="left"/>
      <w:pPr>
        <w:ind w:left="5040" w:hanging="360"/>
      </w:pPr>
      <w:rPr>
        <w:rFonts w:ascii="Symbol" w:hAnsi="Symbol" w:hint="default"/>
      </w:rPr>
    </w:lvl>
    <w:lvl w:ilvl="7" w:tplc="AD3AF7C6">
      <w:start w:val="1"/>
      <w:numFmt w:val="bullet"/>
      <w:lvlText w:val="o"/>
      <w:lvlJc w:val="left"/>
      <w:pPr>
        <w:ind w:left="5760" w:hanging="360"/>
      </w:pPr>
      <w:rPr>
        <w:rFonts w:ascii="Courier New" w:hAnsi="Courier New" w:cs="Courier New" w:hint="default"/>
      </w:rPr>
    </w:lvl>
    <w:lvl w:ilvl="8" w:tplc="EA7AD3CE">
      <w:start w:val="1"/>
      <w:numFmt w:val="bullet"/>
      <w:lvlText w:val=""/>
      <w:lvlJc w:val="left"/>
      <w:pPr>
        <w:ind w:left="6480" w:hanging="360"/>
      </w:pPr>
      <w:rPr>
        <w:rFonts w:ascii="Wingdings" w:hAnsi="Wingdings" w:hint="default"/>
      </w:rPr>
    </w:lvl>
  </w:abstractNum>
  <w:abstractNum w:abstractNumId="1" w15:restartNumberingAfterBreak="0">
    <w:nsid w:val="0C107360"/>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579CF"/>
    <w:multiLevelType w:val="multilevel"/>
    <w:tmpl w:val="981AA7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18DA0D9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BE4E0B"/>
    <w:multiLevelType w:val="hybridMultilevel"/>
    <w:tmpl w:val="086A1AA6"/>
    <w:lvl w:ilvl="0" w:tplc="608EA752">
      <w:start w:val="1"/>
      <w:numFmt w:val="decimal"/>
      <w:lvlText w:val="%1."/>
      <w:lvlJc w:val="left"/>
      <w:pPr>
        <w:ind w:left="720" w:hanging="360"/>
      </w:pPr>
      <w:rPr>
        <w:rFonts w:hint="default"/>
        <w:b/>
      </w:rPr>
    </w:lvl>
    <w:lvl w:ilvl="1" w:tplc="9C18E8EE" w:tentative="1">
      <w:start w:val="1"/>
      <w:numFmt w:val="lowerLetter"/>
      <w:lvlText w:val="%2."/>
      <w:lvlJc w:val="left"/>
      <w:pPr>
        <w:ind w:left="1440" w:hanging="360"/>
      </w:pPr>
    </w:lvl>
    <w:lvl w:ilvl="2" w:tplc="98D84240" w:tentative="1">
      <w:start w:val="1"/>
      <w:numFmt w:val="lowerRoman"/>
      <w:lvlText w:val="%3."/>
      <w:lvlJc w:val="right"/>
      <w:pPr>
        <w:ind w:left="2160" w:hanging="180"/>
      </w:pPr>
    </w:lvl>
    <w:lvl w:ilvl="3" w:tplc="FDE62DA8" w:tentative="1">
      <w:start w:val="1"/>
      <w:numFmt w:val="decimal"/>
      <w:lvlText w:val="%4."/>
      <w:lvlJc w:val="left"/>
      <w:pPr>
        <w:ind w:left="2880" w:hanging="360"/>
      </w:pPr>
    </w:lvl>
    <w:lvl w:ilvl="4" w:tplc="CAD60958" w:tentative="1">
      <w:start w:val="1"/>
      <w:numFmt w:val="lowerLetter"/>
      <w:lvlText w:val="%5."/>
      <w:lvlJc w:val="left"/>
      <w:pPr>
        <w:ind w:left="3600" w:hanging="360"/>
      </w:pPr>
    </w:lvl>
    <w:lvl w:ilvl="5" w:tplc="DC44A474" w:tentative="1">
      <w:start w:val="1"/>
      <w:numFmt w:val="lowerRoman"/>
      <w:lvlText w:val="%6."/>
      <w:lvlJc w:val="right"/>
      <w:pPr>
        <w:ind w:left="4320" w:hanging="180"/>
      </w:pPr>
    </w:lvl>
    <w:lvl w:ilvl="6" w:tplc="9A38BD4A" w:tentative="1">
      <w:start w:val="1"/>
      <w:numFmt w:val="decimal"/>
      <w:lvlText w:val="%7."/>
      <w:lvlJc w:val="left"/>
      <w:pPr>
        <w:ind w:left="5040" w:hanging="360"/>
      </w:pPr>
    </w:lvl>
    <w:lvl w:ilvl="7" w:tplc="76B47A62" w:tentative="1">
      <w:start w:val="1"/>
      <w:numFmt w:val="lowerLetter"/>
      <w:lvlText w:val="%8."/>
      <w:lvlJc w:val="left"/>
      <w:pPr>
        <w:ind w:left="5760" w:hanging="360"/>
      </w:pPr>
    </w:lvl>
    <w:lvl w:ilvl="8" w:tplc="A434119A" w:tentative="1">
      <w:start w:val="1"/>
      <w:numFmt w:val="lowerRoman"/>
      <w:lvlText w:val="%9."/>
      <w:lvlJc w:val="right"/>
      <w:pPr>
        <w:ind w:left="6480" w:hanging="180"/>
      </w:pPr>
    </w:lvl>
  </w:abstractNum>
  <w:abstractNum w:abstractNumId="5" w15:restartNumberingAfterBreak="0">
    <w:nsid w:val="1AA44A10"/>
    <w:multiLevelType w:val="hybridMultilevel"/>
    <w:tmpl w:val="A12ED0E0"/>
    <w:lvl w:ilvl="0" w:tplc="A094EA6E">
      <w:start w:val="1"/>
      <w:numFmt w:val="upperRoman"/>
      <w:lvlText w:val="%1."/>
      <w:lvlJc w:val="left"/>
      <w:pPr>
        <w:ind w:left="1429" w:hanging="720"/>
      </w:pPr>
      <w:rPr>
        <w:rFonts w:hint="default"/>
      </w:rPr>
    </w:lvl>
    <w:lvl w:ilvl="1" w:tplc="3A006396" w:tentative="1">
      <w:start w:val="1"/>
      <w:numFmt w:val="lowerLetter"/>
      <w:lvlText w:val="%2."/>
      <w:lvlJc w:val="left"/>
      <w:pPr>
        <w:ind w:left="1789" w:hanging="360"/>
      </w:pPr>
    </w:lvl>
    <w:lvl w:ilvl="2" w:tplc="09E03A8A" w:tentative="1">
      <w:start w:val="1"/>
      <w:numFmt w:val="lowerRoman"/>
      <w:lvlText w:val="%3."/>
      <w:lvlJc w:val="right"/>
      <w:pPr>
        <w:ind w:left="2509" w:hanging="180"/>
      </w:pPr>
    </w:lvl>
    <w:lvl w:ilvl="3" w:tplc="1744E098" w:tentative="1">
      <w:start w:val="1"/>
      <w:numFmt w:val="decimal"/>
      <w:lvlText w:val="%4."/>
      <w:lvlJc w:val="left"/>
      <w:pPr>
        <w:ind w:left="3229" w:hanging="360"/>
      </w:pPr>
    </w:lvl>
    <w:lvl w:ilvl="4" w:tplc="ACDE6422" w:tentative="1">
      <w:start w:val="1"/>
      <w:numFmt w:val="lowerLetter"/>
      <w:lvlText w:val="%5."/>
      <w:lvlJc w:val="left"/>
      <w:pPr>
        <w:ind w:left="3949" w:hanging="360"/>
      </w:pPr>
    </w:lvl>
    <w:lvl w:ilvl="5" w:tplc="C46C1ADA" w:tentative="1">
      <w:start w:val="1"/>
      <w:numFmt w:val="lowerRoman"/>
      <w:lvlText w:val="%6."/>
      <w:lvlJc w:val="right"/>
      <w:pPr>
        <w:ind w:left="4669" w:hanging="180"/>
      </w:pPr>
    </w:lvl>
    <w:lvl w:ilvl="6" w:tplc="6262CA5A" w:tentative="1">
      <w:start w:val="1"/>
      <w:numFmt w:val="decimal"/>
      <w:lvlText w:val="%7."/>
      <w:lvlJc w:val="left"/>
      <w:pPr>
        <w:ind w:left="5389" w:hanging="360"/>
      </w:pPr>
    </w:lvl>
    <w:lvl w:ilvl="7" w:tplc="5ABA203C" w:tentative="1">
      <w:start w:val="1"/>
      <w:numFmt w:val="lowerLetter"/>
      <w:lvlText w:val="%8."/>
      <w:lvlJc w:val="left"/>
      <w:pPr>
        <w:ind w:left="6109" w:hanging="360"/>
      </w:pPr>
    </w:lvl>
    <w:lvl w:ilvl="8" w:tplc="15FCE6D8" w:tentative="1">
      <w:start w:val="1"/>
      <w:numFmt w:val="lowerRoman"/>
      <w:lvlText w:val="%9."/>
      <w:lvlJc w:val="right"/>
      <w:pPr>
        <w:ind w:left="6829" w:hanging="180"/>
      </w:pPr>
    </w:lvl>
  </w:abstractNum>
  <w:abstractNum w:abstractNumId="6" w15:restartNumberingAfterBreak="0">
    <w:nsid w:val="1BFA00F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213116B4"/>
    <w:multiLevelType w:val="hybridMultilevel"/>
    <w:tmpl w:val="0E6ED1B8"/>
    <w:lvl w:ilvl="0" w:tplc="D3A612F4">
      <w:start w:val="1"/>
      <w:numFmt w:val="decimal"/>
      <w:lvlText w:val="%1."/>
      <w:lvlJc w:val="left"/>
      <w:pPr>
        <w:ind w:left="720" w:hanging="360"/>
      </w:pPr>
      <w:rPr>
        <w:rFonts w:hint="default"/>
        <w:b/>
      </w:rPr>
    </w:lvl>
    <w:lvl w:ilvl="1" w:tplc="76B475D6" w:tentative="1">
      <w:start w:val="1"/>
      <w:numFmt w:val="lowerLetter"/>
      <w:lvlText w:val="%2."/>
      <w:lvlJc w:val="left"/>
      <w:pPr>
        <w:ind w:left="1440" w:hanging="360"/>
      </w:pPr>
    </w:lvl>
    <w:lvl w:ilvl="2" w:tplc="F1723CB4" w:tentative="1">
      <w:start w:val="1"/>
      <w:numFmt w:val="lowerRoman"/>
      <w:lvlText w:val="%3."/>
      <w:lvlJc w:val="right"/>
      <w:pPr>
        <w:ind w:left="2160" w:hanging="180"/>
      </w:pPr>
    </w:lvl>
    <w:lvl w:ilvl="3" w:tplc="472A727A" w:tentative="1">
      <w:start w:val="1"/>
      <w:numFmt w:val="decimal"/>
      <w:lvlText w:val="%4."/>
      <w:lvlJc w:val="left"/>
      <w:pPr>
        <w:ind w:left="2880" w:hanging="360"/>
      </w:pPr>
    </w:lvl>
    <w:lvl w:ilvl="4" w:tplc="36443342" w:tentative="1">
      <w:start w:val="1"/>
      <w:numFmt w:val="lowerLetter"/>
      <w:lvlText w:val="%5."/>
      <w:lvlJc w:val="left"/>
      <w:pPr>
        <w:ind w:left="3600" w:hanging="360"/>
      </w:pPr>
    </w:lvl>
    <w:lvl w:ilvl="5" w:tplc="DAA6A282" w:tentative="1">
      <w:start w:val="1"/>
      <w:numFmt w:val="lowerRoman"/>
      <w:lvlText w:val="%6."/>
      <w:lvlJc w:val="right"/>
      <w:pPr>
        <w:ind w:left="4320" w:hanging="180"/>
      </w:pPr>
    </w:lvl>
    <w:lvl w:ilvl="6" w:tplc="FC96B26E" w:tentative="1">
      <w:start w:val="1"/>
      <w:numFmt w:val="decimal"/>
      <w:lvlText w:val="%7."/>
      <w:lvlJc w:val="left"/>
      <w:pPr>
        <w:ind w:left="5040" w:hanging="360"/>
      </w:pPr>
    </w:lvl>
    <w:lvl w:ilvl="7" w:tplc="925EBC3C" w:tentative="1">
      <w:start w:val="1"/>
      <w:numFmt w:val="lowerLetter"/>
      <w:lvlText w:val="%8."/>
      <w:lvlJc w:val="left"/>
      <w:pPr>
        <w:ind w:left="5760" w:hanging="360"/>
      </w:pPr>
    </w:lvl>
    <w:lvl w:ilvl="8" w:tplc="C6DEDBB2" w:tentative="1">
      <w:start w:val="1"/>
      <w:numFmt w:val="lowerRoman"/>
      <w:lvlText w:val="%9."/>
      <w:lvlJc w:val="right"/>
      <w:pPr>
        <w:ind w:left="6480" w:hanging="180"/>
      </w:pPr>
    </w:lvl>
  </w:abstractNum>
  <w:abstractNum w:abstractNumId="9" w15:restartNumberingAfterBreak="0">
    <w:nsid w:val="29142678"/>
    <w:multiLevelType w:val="hybridMultilevel"/>
    <w:tmpl w:val="C0C0103A"/>
    <w:lvl w:ilvl="0" w:tplc="08B699EE">
      <w:start w:val="1"/>
      <w:numFmt w:val="bullet"/>
      <w:pStyle w:val="a"/>
      <w:lvlText w:val=""/>
      <w:lvlJc w:val="left"/>
      <w:pPr>
        <w:ind w:left="720" w:hanging="360"/>
      </w:pPr>
      <w:rPr>
        <w:rFonts w:ascii="Symbol" w:hAnsi="Symbol" w:hint="default"/>
      </w:rPr>
    </w:lvl>
    <w:lvl w:ilvl="1" w:tplc="D55CC93C">
      <w:start w:val="1"/>
      <w:numFmt w:val="bullet"/>
      <w:lvlText w:val="o"/>
      <w:lvlJc w:val="left"/>
      <w:pPr>
        <w:ind w:left="1440" w:hanging="360"/>
      </w:pPr>
      <w:rPr>
        <w:rFonts w:ascii="Courier New" w:hAnsi="Courier New" w:hint="default"/>
      </w:rPr>
    </w:lvl>
    <w:lvl w:ilvl="2" w:tplc="A0AC4D8A">
      <w:start w:val="1"/>
      <w:numFmt w:val="bullet"/>
      <w:lvlText w:val=""/>
      <w:lvlJc w:val="left"/>
      <w:pPr>
        <w:ind w:left="2160" w:hanging="360"/>
      </w:pPr>
      <w:rPr>
        <w:rFonts w:ascii="Wingdings" w:hAnsi="Wingdings" w:hint="default"/>
      </w:rPr>
    </w:lvl>
    <w:lvl w:ilvl="3" w:tplc="32D68324">
      <w:start w:val="1"/>
      <w:numFmt w:val="bullet"/>
      <w:lvlText w:val=""/>
      <w:lvlJc w:val="left"/>
      <w:pPr>
        <w:ind w:left="2880" w:hanging="360"/>
      </w:pPr>
      <w:rPr>
        <w:rFonts w:ascii="Symbol" w:hAnsi="Symbol" w:hint="default"/>
      </w:rPr>
    </w:lvl>
    <w:lvl w:ilvl="4" w:tplc="9188B6C0">
      <w:start w:val="1"/>
      <w:numFmt w:val="bullet"/>
      <w:lvlText w:val="o"/>
      <w:lvlJc w:val="left"/>
      <w:pPr>
        <w:ind w:left="3600" w:hanging="360"/>
      </w:pPr>
      <w:rPr>
        <w:rFonts w:ascii="Courier New" w:hAnsi="Courier New" w:hint="default"/>
      </w:rPr>
    </w:lvl>
    <w:lvl w:ilvl="5" w:tplc="54EC7252">
      <w:start w:val="1"/>
      <w:numFmt w:val="bullet"/>
      <w:lvlText w:val=""/>
      <w:lvlJc w:val="left"/>
      <w:pPr>
        <w:ind w:left="4320" w:hanging="360"/>
      </w:pPr>
      <w:rPr>
        <w:rFonts w:ascii="Wingdings" w:hAnsi="Wingdings" w:hint="default"/>
      </w:rPr>
    </w:lvl>
    <w:lvl w:ilvl="6" w:tplc="16229A4C">
      <w:start w:val="1"/>
      <w:numFmt w:val="bullet"/>
      <w:lvlText w:val=""/>
      <w:lvlJc w:val="left"/>
      <w:pPr>
        <w:ind w:left="5040" w:hanging="360"/>
      </w:pPr>
      <w:rPr>
        <w:rFonts w:ascii="Symbol" w:hAnsi="Symbol" w:hint="default"/>
      </w:rPr>
    </w:lvl>
    <w:lvl w:ilvl="7" w:tplc="02A27020">
      <w:start w:val="1"/>
      <w:numFmt w:val="bullet"/>
      <w:lvlText w:val="o"/>
      <w:lvlJc w:val="left"/>
      <w:pPr>
        <w:ind w:left="5760" w:hanging="360"/>
      </w:pPr>
      <w:rPr>
        <w:rFonts w:ascii="Courier New" w:hAnsi="Courier New" w:hint="default"/>
      </w:rPr>
    </w:lvl>
    <w:lvl w:ilvl="8" w:tplc="FC98FA14">
      <w:start w:val="1"/>
      <w:numFmt w:val="bullet"/>
      <w:lvlText w:val=""/>
      <w:lvlJc w:val="left"/>
      <w:pPr>
        <w:ind w:left="6480" w:hanging="360"/>
      </w:pPr>
      <w:rPr>
        <w:rFonts w:ascii="Wingdings" w:hAnsi="Wingdings" w:hint="default"/>
      </w:rPr>
    </w:lvl>
  </w:abstractNum>
  <w:abstractNum w:abstractNumId="10" w15:restartNumberingAfterBreak="0">
    <w:nsid w:val="2BA818AF"/>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E537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1E76F7"/>
    <w:multiLevelType w:val="hybridMultilevel"/>
    <w:tmpl w:val="3E00D2B8"/>
    <w:lvl w:ilvl="0" w:tplc="8102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AF7021"/>
    <w:multiLevelType w:val="multilevel"/>
    <w:tmpl w:val="875C45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594466"/>
    <w:multiLevelType w:val="multilevel"/>
    <w:tmpl w:val="9326A0B2"/>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4CE5739"/>
    <w:multiLevelType w:val="hybridMultilevel"/>
    <w:tmpl w:val="99C2544C"/>
    <w:lvl w:ilvl="0" w:tplc="AAD657A6">
      <w:start w:val="4"/>
      <w:numFmt w:val="upperRoman"/>
      <w:lvlText w:val="%1."/>
      <w:lvlJc w:val="left"/>
      <w:pPr>
        <w:ind w:left="1429" w:hanging="720"/>
      </w:pPr>
      <w:rPr>
        <w:rFonts w:hint="default"/>
      </w:rPr>
    </w:lvl>
    <w:lvl w:ilvl="1" w:tplc="D2FCC3C4" w:tentative="1">
      <w:start w:val="1"/>
      <w:numFmt w:val="lowerLetter"/>
      <w:lvlText w:val="%2."/>
      <w:lvlJc w:val="left"/>
      <w:pPr>
        <w:ind w:left="1789" w:hanging="360"/>
      </w:pPr>
    </w:lvl>
    <w:lvl w:ilvl="2" w:tplc="BB286FB8" w:tentative="1">
      <w:start w:val="1"/>
      <w:numFmt w:val="lowerRoman"/>
      <w:lvlText w:val="%3."/>
      <w:lvlJc w:val="right"/>
      <w:pPr>
        <w:ind w:left="2509" w:hanging="180"/>
      </w:pPr>
    </w:lvl>
    <w:lvl w:ilvl="3" w:tplc="59BC17A2" w:tentative="1">
      <w:start w:val="1"/>
      <w:numFmt w:val="decimal"/>
      <w:lvlText w:val="%4."/>
      <w:lvlJc w:val="left"/>
      <w:pPr>
        <w:ind w:left="3229" w:hanging="360"/>
      </w:pPr>
    </w:lvl>
    <w:lvl w:ilvl="4" w:tplc="0BD0A4A0" w:tentative="1">
      <w:start w:val="1"/>
      <w:numFmt w:val="lowerLetter"/>
      <w:lvlText w:val="%5."/>
      <w:lvlJc w:val="left"/>
      <w:pPr>
        <w:ind w:left="3949" w:hanging="360"/>
      </w:pPr>
    </w:lvl>
    <w:lvl w:ilvl="5" w:tplc="01C2E298" w:tentative="1">
      <w:start w:val="1"/>
      <w:numFmt w:val="lowerRoman"/>
      <w:lvlText w:val="%6."/>
      <w:lvlJc w:val="right"/>
      <w:pPr>
        <w:ind w:left="4669" w:hanging="180"/>
      </w:pPr>
    </w:lvl>
    <w:lvl w:ilvl="6" w:tplc="5E5EAB1A" w:tentative="1">
      <w:start w:val="1"/>
      <w:numFmt w:val="decimal"/>
      <w:lvlText w:val="%7."/>
      <w:lvlJc w:val="left"/>
      <w:pPr>
        <w:ind w:left="5389" w:hanging="360"/>
      </w:pPr>
    </w:lvl>
    <w:lvl w:ilvl="7" w:tplc="B1A6B8FE" w:tentative="1">
      <w:start w:val="1"/>
      <w:numFmt w:val="lowerLetter"/>
      <w:lvlText w:val="%8."/>
      <w:lvlJc w:val="left"/>
      <w:pPr>
        <w:ind w:left="6109" w:hanging="360"/>
      </w:pPr>
    </w:lvl>
    <w:lvl w:ilvl="8" w:tplc="58FAF2D8" w:tentative="1">
      <w:start w:val="1"/>
      <w:numFmt w:val="lowerRoman"/>
      <w:lvlText w:val="%9."/>
      <w:lvlJc w:val="right"/>
      <w:pPr>
        <w:ind w:left="6829" w:hanging="180"/>
      </w:pPr>
    </w:lvl>
  </w:abstractNum>
  <w:abstractNum w:abstractNumId="16" w15:restartNumberingAfterBreak="0">
    <w:nsid w:val="47E971CE"/>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510BC5"/>
    <w:multiLevelType w:val="multilevel"/>
    <w:tmpl w:val="7ACED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9" w15:restartNumberingAfterBreak="0">
    <w:nsid w:val="53E4115E"/>
    <w:multiLevelType w:val="hybridMultilevel"/>
    <w:tmpl w:val="0FC678B4"/>
    <w:lvl w:ilvl="0" w:tplc="DCA09DE8">
      <w:start w:val="1"/>
      <w:numFmt w:val="bullet"/>
      <w:lvlText w:val=""/>
      <w:lvlJc w:val="left"/>
      <w:pPr>
        <w:ind w:left="720" w:hanging="360"/>
      </w:pPr>
      <w:rPr>
        <w:rFonts w:ascii="Symbol" w:hAnsi="Symbol" w:hint="default"/>
      </w:rPr>
    </w:lvl>
    <w:lvl w:ilvl="1" w:tplc="5DB09B4A" w:tentative="1">
      <w:start w:val="1"/>
      <w:numFmt w:val="bullet"/>
      <w:lvlText w:val="o"/>
      <w:lvlJc w:val="left"/>
      <w:pPr>
        <w:ind w:left="1440" w:hanging="360"/>
      </w:pPr>
      <w:rPr>
        <w:rFonts w:ascii="Courier New" w:hAnsi="Courier New" w:cs="Courier New" w:hint="default"/>
      </w:rPr>
    </w:lvl>
    <w:lvl w:ilvl="2" w:tplc="E6FA950E" w:tentative="1">
      <w:start w:val="1"/>
      <w:numFmt w:val="bullet"/>
      <w:lvlText w:val=""/>
      <w:lvlJc w:val="left"/>
      <w:pPr>
        <w:ind w:left="2160" w:hanging="360"/>
      </w:pPr>
      <w:rPr>
        <w:rFonts w:ascii="Wingdings" w:hAnsi="Wingdings" w:hint="default"/>
      </w:rPr>
    </w:lvl>
    <w:lvl w:ilvl="3" w:tplc="BD608A5A" w:tentative="1">
      <w:start w:val="1"/>
      <w:numFmt w:val="bullet"/>
      <w:lvlText w:val=""/>
      <w:lvlJc w:val="left"/>
      <w:pPr>
        <w:ind w:left="2880" w:hanging="360"/>
      </w:pPr>
      <w:rPr>
        <w:rFonts w:ascii="Symbol" w:hAnsi="Symbol" w:hint="default"/>
      </w:rPr>
    </w:lvl>
    <w:lvl w:ilvl="4" w:tplc="2D185838" w:tentative="1">
      <w:start w:val="1"/>
      <w:numFmt w:val="bullet"/>
      <w:lvlText w:val="o"/>
      <w:lvlJc w:val="left"/>
      <w:pPr>
        <w:ind w:left="3600" w:hanging="360"/>
      </w:pPr>
      <w:rPr>
        <w:rFonts w:ascii="Courier New" w:hAnsi="Courier New" w:cs="Courier New" w:hint="default"/>
      </w:rPr>
    </w:lvl>
    <w:lvl w:ilvl="5" w:tplc="E4E84880" w:tentative="1">
      <w:start w:val="1"/>
      <w:numFmt w:val="bullet"/>
      <w:lvlText w:val=""/>
      <w:lvlJc w:val="left"/>
      <w:pPr>
        <w:ind w:left="4320" w:hanging="360"/>
      </w:pPr>
      <w:rPr>
        <w:rFonts w:ascii="Wingdings" w:hAnsi="Wingdings" w:hint="default"/>
      </w:rPr>
    </w:lvl>
    <w:lvl w:ilvl="6" w:tplc="B1D23E02" w:tentative="1">
      <w:start w:val="1"/>
      <w:numFmt w:val="bullet"/>
      <w:lvlText w:val=""/>
      <w:lvlJc w:val="left"/>
      <w:pPr>
        <w:ind w:left="5040" w:hanging="360"/>
      </w:pPr>
      <w:rPr>
        <w:rFonts w:ascii="Symbol" w:hAnsi="Symbol" w:hint="default"/>
      </w:rPr>
    </w:lvl>
    <w:lvl w:ilvl="7" w:tplc="2D14D05C" w:tentative="1">
      <w:start w:val="1"/>
      <w:numFmt w:val="bullet"/>
      <w:lvlText w:val="o"/>
      <w:lvlJc w:val="left"/>
      <w:pPr>
        <w:ind w:left="5760" w:hanging="360"/>
      </w:pPr>
      <w:rPr>
        <w:rFonts w:ascii="Courier New" w:hAnsi="Courier New" w:cs="Courier New" w:hint="default"/>
      </w:rPr>
    </w:lvl>
    <w:lvl w:ilvl="8" w:tplc="F02EB0EC" w:tentative="1">
      <w:start w:val="1"/>
      <w:numFmt w:val="bullet"/>
      <w:lvlText w:val=""/>
      <w:lvlJc w:val="left"/>
      <w:pPr>
        <w:ind w:left="6480" w:hanging="360"/>
      </w:pPr>
      <w:rPr>
        <w:rFonts w:ascii="Wingdings" w:hAnsi="Wingdings" w:hint="default"/>
      </w:rPr>
    </w:lvl>
  </w:abstractNum>
  <w:abstractNum w:abstractNumId="20" w15:restartNumberingAfterBreak="0">
    <w:nsid w:val="551B357D"/>
    <w:multiLevelType w:val="hybridMultilevel"/>
    <w:tmpl w:val="3E7808F4"/>
    <w:lvl w:ilvl="0" w:tplc="AAA2A21E">
      <w:start w:val="2"/>
      <w:numFmt w:val="decimal"/>
      <w:lvlText w:val="%1."/>
      <w:lvlJc w:val="left"/>
      <w:pPr>
        <w:ind w:left="720" w:hanging="360"/>
      </w:pPr>
      <w:rPr>
        <w:rFonts w:hint="default"/>
        <w:b/>
      </w:rPr>
    </w:lvl>
    <w:lvl w:ilvl="1" w:tplc="D4F432BE" w:tentative="1">
      <w:start w:val="1"/>
      <w:numFmt w:val="lowerLetter"/>
      <w:lvlText w:val="%2."/>
      <w:lvlJc w:val="left"/>
      <w:pPr>
        <w:ind w:left="1440" w:hanging="360"/>
      </w:pPr>
    </w:lvl>
    <w:lvl w:ilvl="2" w:tplc="E954B878" w:tentative="1">
      <w:start w:val="1"/>
      <w:numFmt w:val="lowerRoman"/>
      <w:lvlText w:val="%3."/>
      <w:lvlJc w:val="right"/>
      <w:pPr>
        <w:ind w:left="2160" w:hanging="180"/>
      </w:pPr>
    </w:lvl>
    <w:lvl w:ilvl="3" w:tplc="80F6CD42" w:tentative="1">
      <w:start w:val="1"/>
      <w:numFmt w:val="decimal"/>
      <w:lvlText w:val="%4."/>
      <w:lvlJc w:val="left"/>
      <w:pPr>
        <w:ind w:left="2880" w:hanging="360"/>
      </w:pPr>
    </w:lvl>
    <w:lvl w:ilvl="4" w:tplc="F45E7F14" w:tentative="1">
      <w:start w:val="1"/>
      <w:numFmt w:val="lowerLetter"/>
      <w:lvlText w:val="%5."/>
      <w:lvlJc w:val="left"/>
      <w:pPr>
        <w:ind w:left="3600" w:hanging="360"/>
      </w:pPr>
    </w:lvl>
    <w:lvl w:ilvl="5" w:tplc="BE682220" w:tentative="1">
      <w:start w:val="1"/>
      <w:numFmt w:val="lowerRoman"/>
      <w:lvlText w:val="%6."/>
      <w:lvlJc w:val="right"/>
      <w:pPr>
        <w:ind w:left="4320" w:hanging="180"/>
      </w:pPr>
    </w:lvl>
    <w:lvl w:ilvl="6" w:tplc="AECC580E" w:tentative="1">
      <w:start w:val="1"/>
      <w:numFmt w:val="decimal"/>
      <w:lvlText w:val="%7."/>
      <w:lvlJc w:val="left"/>
      <w:pPr>
        <w:ind w:left="5040" w:hanging="360"/>
      </w:pPr>
    </w:lvl>
    <w:lvl w:ilvl="7" w:tplc="AD7C0350" w:tentative="1">
      <w:start w:val="1"/>
      <w:numFmt w:val="lowerLetter"/>
      <w:lvlText w:val="%8."/>
      <w:lvlJc w:val="left"/>
      <w:pPr>
        <w:ind w:left="5760" w:hanging="360"/>
      </w:pPr>
    </w:lvl>
    <w:lvl w:ilvl="8" w:tplc="605E4A20" w:tentative="1">
      <w:start w:val="1"/>
      <w:numFmt w:val="lowerRoman"/>
      <w:lvlText w:val="%9."/>
      <w:lvlJc w:val="right"/>
      <w:pPr>
        <w:ind w:left="6480" w:hanging="180"/>
      </w:pPr>
    </w:lvl>
  </w:abstractNum>
  <w:abstractNum w:abstractNumId="21" w15:restartNumberingAfterBreak="0">
    <w:nsid w:val="5A536F9A"/>
    <w:multiLevelType w:val="multilevel"/>
    <w:tmpl w:val="7622797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A886F8A"/>
    <w:multiLevelType w:val="hybridMultilevel"/>
    <w:tmpl w:val="2DDA632A"/>
    <w:lvl w:ilvl="0" w:tplc="A56484CE">
      <w:start w:val="1"/>
      <w:numFmt w:val="decimal"/>
      <w:lvlText w:val="%1."/>
      <w:lvlJc w:val="left"/>
      <w:pPr>
        <w:ind w:left="720" w:hanging="360"/>
      </w:pPr>
      <w:rPr>
        <w:rFonts w:hint="default"/>
      </w:rPr>
    </w:lvl>
    <w:lvl w:ilvl="1" w:tplc="35F46176" w:tentative="1">
      <w:start w:val="1"/>
      <w:numFmt w:val="lowerLetter"/>
      <w:lvlText w:val="%2."/>
      <w:lvlJc w:val="left"/>
      <w:pPr>
        <w:ind w:left="1440" w:hanging="360"/>
      </w:pPr>
    </w:lvl>
    <w:lvl w:ilvl="2" w:tplc="67BE5A6A" w:tentative="1">
      <w:start w:val="1"/>
      <w:numFmt w:val="lowerRoman"/>
      <w:lvlText w:val="%3."/>
      <w:lvlJc w:val="right"/>
      <w:pPr>
        <w:ind w:left="2160" w:hanging="180"/>
      </w:pPr>
    </w:lvl>
    <w:lvl w:ilvl="3" w:tplc="F4FC02D8" w:tentative="1">
      <w:start w:val="1"/>
      <w:numFmt w:val="decimal"/>
      <w:lvlText w:val="%4."/>
      <w:lvlJc w:val="left"/>
      <w:pPr>
        <w:ind w:left="2880" w:hanging="360"/>
      </w:pPr>
    </w:lvl>
    <w:lvl w:ilvl="4" w:tplc="77D45BEE" w:tentative="1">
      <w:start w:val="1"/>
      <w:numFmt w:val="lowerLetter"/>
      <w:lvlText w:val="%5."/>
      <w:lvlJc w:val="left"/>
      <w:pPr>
        <w:ind w:left="3600" w:hanging="360"/>
      </w:pPr>
    </w:lvl>
    <w:lvl w:ilvl="5" w:tplc="51D4A204" w:tentative="1">
      <w:start w:val="1"/>
      <w:numFmt w:val="lowerRoman"/>
      <w:lvlText w:val="%6."/>
      <w:lvlJc w:val="right"/>
      <w:pPr>
        <w:ind w:left="4320" w:hanging="180"/>
      </w:pPr>
    </w:lvl>
    <w:lvl w:ilvl="6" w:tplc="EC028CD0" w:tentative="1">
      <w:start w:val="1"/>
      <w:numFmt w:val="decimal"/>
      <w:lvlText w:val="%7."/>
      <w:lvlJc w:val="left"/>
      <w:pPr>
        <w:ind w:left="5040" w:hanging="360"/>
      </w:pPr>
    </w:lvl>
    <w:lvl w:ilvl="7" w:tplc="AA6456C6" w:tentative="1">
      <w:start w:val="1"/>
      <w:numFmt w:val="lowerLetter"/>
      <w:lvlText w:val="%8."/>
      <w:lvlJc w:val="left"/>
      <w:pPr>
        <w:ind w:left="5760" w:hanging="360"/>
      </w:pPr>
    </w:lvl>
    <w:lvl w:ilvl="8" w:tplc="7DE8A086" w:tentative="1">
      <w:start w:val="1"/>
      <w:numFmt w:val="lowerRoman"/>
      <w:lvlText w:val="%9."/>
      <w:lvlJc w:val="right"/>
      <w:pPr>
        <w:ind w:left="6480" w:hanging="180"/>
      </w:pPr>
    </w:lvl>
  </w:abstractNum>
  <w:abstractNum w:abstractNumId="23" w15:restartNumberingAfterBreak="0">
    <w:nsid w:val="5AC449EA"/>
    <w:multiLevelType w:val="hybridMultilevel"/>
    <w:tmpl w:val="56046130"/>
    <w:lvl w:ilvl="0" w:tplc="FFEEF188">
      <w:start w:val="1"/>
      <w:numFmt w:val="decimal"/>
      <w:lvlText w:val="%1."/>
      <w:lvlJc w:val="left"/>
      <w:pPr>
        <w:ind w:left="1068" w:hanging="360"/>
      </w:pPr>
      <w:rPr>
        <w:rFonts w:hint="default"/>
      </w:rPr>
    </w:lvl>
    <w:lvl w:ilvl="1" w:tplc="6E74EB64" w:tentative="1">
      <w:start w:val="1"/>
      <w:numFmt w:val="lowerLetter"/>
      <w:lvlText w:val="%2."/>
      <w:lvlJc w:val="left"/>
      <w:pPr>
        <w:ind w:left="1788" w:hanging="360"/>
      </w:pPr>
    </w:lvl>
    <w:lvl w:ilvl="2" w:tplc="025CBBD8" w:tentative="1">
      <w:start w:val="1"/>
      <w:numFmt w:val="lowerRoman"/>
      <w:lvlText w:val="%3."/>
      <w:lvlJc w:val="right"/>
      <w:pPr>
        <w:ind w:left="2508" w:hanging="180"/>
      </w:pPr>
    </w:lvl>
    <w:lvl w:ilvl="3" w:tplc="CA72F264" w:tentative="1">
      <w:start w:val="1"/>
      <w:numFmt w:val="decimal"/>
      <w:lvlText w:val="%4."/>
      <w:lvlJc w:val="left"/>
      <w:pPr>
        <w:ind w:left="3228" w:hanging="360"/>
      </w:pPr>
    </w:lvl>
    <w:lvl w:ilvl="4" w:tplc="696E0778" w:tentative="1">
      <w:start w:val="1"/>
      <w:numFmt w:val="lowerLetter"/>
      <w:lvlText w:val="%5."/>
      <w:lvlJc w:val="left"/>
      <w:pPr>
        <w:ind w:left="3948" w:hanging="360"/>
      </w:pPr>
    </w:lvl>
    <w:lvl w:ilvl="5" w:tplc="D8A4B23A" w:tentative="1">
      <w:start w:val="1"/>
      <w:numFmt w:val="lowerRoman"/>
      <w:lvlText w:val="%6."/>
      <w:lvlJc w:val="right"/>
      <w:pPr>
        <w:ind w:left="4668" w:hanging="180"/>
      </w:pPr>
    </w:lvl>
    <w:lvl w:ilvl="6" w:tplc="09AC785A" w:tentative="1">
      <w:start w:val="1"/>
      <w:numFmt w:val="decimal"/>
      <w:lvlText w:val="%7."/>
      <w:lvlJc w:val="left"/>
      <w:pPr>
        <w:ind w:left="5388" w:hanging="360"/>
      </w:pPr>
    </w:lvl>
    <w:lvl w:ilvl="7" w:tplc="7B0E4528" w:tentative="1">
      <w:start w:val="1"/>
      <w:numFmt w:val="lowerLetter"/>
      <w:lvlText w:val="%8."/>
      <w:lvlJc w:val="left"/>
      <w:pPr>
        <w:ind w:left="6108" w:hanging="360"/>
      </w:pPr>
    </w:lvl>
    <w:lvl w:ilvl="8" w:tplc="5C22E3E4" w:tentative="1">
      <w:start w:val="1"/>
      <w:numFmt w:val="lowerRoman"/>
      <w:lvlText w:val="%9."/>
      <w:lvlJc w:val="right"/>
      <w:pPr>
        <w:ind w:left="6828" w:hanging="180"/>
      </w:pPr>
    </w:lvl>
  </w:abstractNum>
  <w:abstractNum w:abstractNumId="24" w15:restartNumberingAfterBreak="0">
    <w:nsid w:val="5AD148F5"/>
    <w:multiLevelType w:val="multilevel"/>
    <w:tmpl w:val="A844E2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6141A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5103C55"/>
    <w:multiLevelType w:val="multilevel"/>
    <w:tmpl w:val="A6466498"/>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9" w15:restartNumberingAfterBreak="0">
    <w:nsid w:val="7C6B57E6"/>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7"/>
  </w:num>
  <w:num w:numId="3">
    <w:abstractNumId w:val="7"/>
  </w:num>
  <w:num w:numId="4">
    <w:abstractNumId w:val="26"/>
  </w:num>
  <w:num w:numId="5">
    <w:abstractNumId w:val="9"/>
  </w:num>
  <w:num w:numId="6">
    <w:abstractNumId w:val="2"/>
  </w:num>
  <w:num w:numId="7">
    <w:abstractNumId w:val="5"/>
  </w:num>
  <w:num w:numId="8">
    <w:abstractNumId w:val="28"/>
  </w:num>
  <w:num w:numId="9">
    <w:abstractNumId w:val="15"/>
  </w:num>
  <w:num w:numId="10">
    <w:abstractNumId w:val="22"/>
  </w:num>
  <w:num w:numId="11">
    <w:abstractNumId w:val="14"/>
  </w:num>
  <w:num w:numId="12">
    <w:abstractNumId w:val="23"/>
  </w:num>
  <w:num w:numId="13">
    <w:abstractNumId w:val="0"/>
  </w:num>
  <w:num w:numId="14">
    <w:abstractNumId w:val="17"/>
  </w:num>
  <w:num w:numId="15">
    <w:abstractNumId w:val="24"/>
  </w:num>
  <w:num w:numId="16">
    <w:abstractNumId w:val="29"/>
  </w:num>
  <w:num w:numId="17">
    <w:abstractNumId w:val="0"/>
  </w:num>
  <w:num w:numId="18">
    <w:abstractNumId w:val="25"/>
  </w:num>
  <w:num w:numId="19">
    <w:abstractNumId w:val="16"/>
  </w:num>
  <w:num w:numId="20">
    <w:abstractNumId w:val="11"/>
  </w:num>
  <w:num w:numId="21">
    <w:abstractNumId w:val="1"/>
  </w:num>
  <w:num w:numId="22">
    <w:abstractNumId w:val="6"/>
  </w:num>
  <w:num w:numId="23">
    <w:abstractNumId w:val="3"/>
  </w:num>
  <w:num w:numId="24">
    <w:abstractNumId w:val="10"/>
  </w:num>
  <w:num w:numId="25">
    <w:abstractNumId w:val="13"/>
  </w:num>
  <w:num w:numId="26">
    <w:abstractNumId w:val="21"/>
  </w:num>
  <w:num w:numId="27">
    <w:abstractNumId w:val="20"/>
  </w:num>
  <w:num w:numId="28">
    <w:abstractNumId w:val="8"/>
  </w:num>
  <w:num w:numId="29">
    <w:abstractNumId w:val="4"/>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81"/>
    <w:rsid w:val="00012FE5"/>
    <w:rsid w:val="000156FB"/>
    <w:rsid w:val="0002521C"/>
    <w:rsid w:val="000453CE"/>
    <w:rsid w:val="00054C76"/>
    <w:rsid w:val="00054E7B"/>
    <w:rsid w:val="000712FC"/>
    <w:rsid w:val="00093F7C"/>
    <w:rsid w:val="000A0285"/>
    <w:rsid w:val="000A3E43"/>
    <w:rsid w:val="000B51FF"/>
    <w:rsid w:val="000D66AE"/>
    <w:rsid w:val="000F14F9"/>
    <w:rsid w:val="000F2353"/>
    <w:rsid w:val="000F4A4E"/>
    <w:rsid w:val="00106BA5"/>
    <w:rsid w:val="00112273"/>
    <w:rsid w:val="00120559"/>
    <w:rsid w:val="001209AC"/>
    <w:rsid w:val="00122C8B"/>
    <w:rsid w:val="00130BD0"/>
    <w:rsid w:val="00140AE1"/>
    <w:rsid w:val="00147E82"/>
    <w:rsid w:val="00164100"/>
    <w:rsid w:val="00173537"/>
    <w:rsid w:val="0018365B"/>
    <w:rsid w:val="00187735"/>
    <w:rsid w:val="00193B5A"/>
    <w:rsid w:val="001A37FD"/>
    <w:rsid w:val="001C293B"/>
    <w:rsid w:val="001D0A59"/>
    <w:rsid w:val="001D5788"/>
    <w:rsid w:val="001D5BFA"/>
    <w:rsid w:val="001E5984"/>
    <w:rsid w:val="001F27B5"/>
    <w:rsid w:val="001F4BA1"/>
    <w:rsid w:val="002019AF"/>
    <w:rsid w:val="002132A3"/>
    <w:rsid w:val="00270ACB"/>
    <w:rsid w:val="002956CF"/>
    <w:rsid w:val="002A02E3"/>
    <w:rsid w:val="002D1DBB"/>
    <w:rsid w:val="002D356A"/>
    <w:rsid w:val="002E217F"/>
    <w:rsid w:val="002F121F"/>
    <w:rsid w:val="0030374B"/>
    <w:rsid w:val="003319F8"/>
    <w:rsid w:val="00331DE3"/>
    <w:rsid w:val="00344E87"/>
    <w:rsid w:val="00362948"/>
    <w:rsid w:val="0037393E"/>
    <w:rsid w:val="003836B9"/>
    <w:rsid w:val="00384841"/>
    <w:rsid w:val="00386FF6"/>
    <w:rsid w:val="00387905"/>
    <w:rsid w:val="00390977"/>
    <w:rsid w:val="003A21E1"/>
    <w:rsid w:val="003B2B8B"/>
    <w:rsid w:val="003C5DB2"/>
    <w:rsid w:val="003C7C69"/>
    <w:rsid w:val="003E4157"/>
    <w:rsid w:val="0041132E"/>
    <w:rsid w:val="0041288E"/>
    <w:rsid w:val="004237A2"/>
    <w:rsid w:val="0042424A"/>
    <w:rsid w:val="00435715"/>
    <w:rsid w:val="00474460"/>
    <w:rsid w:val="0048576E"/>
    <w:rsid w:val="004A733E"/>
    <w:rsid w:val="004B7475"/>
    <w:rsid w:val="004C1766"/>
    <w:rsid w:val="004D36C9"/>
    <w:rsid w:val="004E2BB4"/>
    <w:rsid w:val="004F5D55"/>
    <w:rsid w:val="004F737A"/>
    <w:rsid w:val="00507A73"/>
    <w:rsid w:val="00541770"/>
    <w:rsid w:val="005601F2"/>
    <w:rsid w:val="005634C9"/>
    <w:rsid w:val="00577436"/>
    <w:rsid w:val="005857D1"/>
    <w:rsid w:val="005861CE"/>
    <w:rsid w:val="005879AC"/>
    <w:rsid w:val="005879BB"/>
    <w:rsid w:val="005B6D0E"/>
    <w:rsid w:val="005C1C09"/>
    <w:rsid w:val="005D22E1"/>
    <w:rsid w:val="005D2ABB"/>
    <w:rsid w:val="005E3686"/>
    <w:rsid w:val="005E5734"/>
    <w:rsid w:val="005F2139"/>
    <w:rsid w:val="0062448E"/>
    <w:rsid w:val="0064039B"/>
    <w:rsid w:val="00643C5E"/>
    <w:rsid w:val="00651551"/>
    <w:rsid w:val="00660FF4"/>
    <w:rsid w:val="006C5232"/>
    <w:rsid w:val="006C6D7B"/>
    <w:rsid w:val="006E6E02"/>
    <w:rsid w:val="006F4AB6"/>
    <w:rsid w:val="007062D2"/>
    <w:rsid w:val="00710568"/>
    <w:rsid w:val="00713770"/>
    <w:rsid w:val="00721D77"/>
    <w:rsid w:val="00730A04"/>
    <w:rsid w:val="00746452"/>
    <w:rsid w:val="00772BD5"/>
    <w:rsid w:val="00792167"/>
    <w:rsid w:val="007A0460"/>
    <w:rsid w:val="007D4082"/>
    <w:rsid w:val="007F00FB"/>
    <w:rsid w:val="007F5E8B"/>
    <w:rsid w:val="007F6670"/>
    <w:rsid w:val="008067F4"/>
    <w:rsid w:val="008170FE"/>
    <w:rsid w:val="0082410A"/>
    <w:rsid w:val="00834BD3"/>
    <w:rsid w:val="008361A8"/>
    <w:rsid w:val="00840357"/>
    <w:rsid w:val="00841714"/>
    <w:rsid w:val="008528CB"/>
    <w:rsid w:val="008534DE"/>
    <w:rsid w:val="00862996"/>
    <w:rsid w:val="00863701"/>
    <w:rsid w:val="0086520A"/>
    <w:rsid w:val="00896CEB"/>
    <w:rsid w:val="008A672C"/>
    <w:rsid w:val="008B1544"/>
    <w:rsid w:val="008B4042"/>
    <w:rsid w:val="0090463D"/>
    <w:rsid w:val="0090718A"/>
    <w:rsid w:val="00912112"/>
    <w:rsid w:val="009159B7"/>
    <w:rsid w:val="00925D24"/>
    <w:rsid w:val="0093289A"/>
    <w:rsid w:val="00932917"/>
    <w:rsid w:val="009453AD"/>
    <w:rsid w:val="00946C36"/>
    <w:rsid w:val="009C187E"/>
    <w:rsid w:val="009C28F0"/>
    <w:rsid w:val="009C2ECE"/>
    <w:rsid w:val="009F08DC"/>
    <w:rsid w:val="009F0C68"/>
    <w:rsid w:val="009F402C"/>
    <w:rsid w:val="00A01881"/>
    <w:rsid w:val="00A02ADA"/>
    <w:rsid w:val="00A15060"/>
    <w:rsid w:val="00A30FF8"/>
    <w:rsid w:val="00A74DFB"/>
    <w:rsid w:val="00AA28C3"/>
    <w:rsid w:val="00AD1BCB"/>
    <w:rsid w:val="00AD4747"/>
    <w:rsid w:val="00AD5C65"/>
    <w:rsid w:val="00AE049E"/>
    <w:rsid w:val="00AF2024"/>
    <w:rsid w:val="00AF20FA"/>
    <w:rsid w:val="00AF388F"/>
    <w:rsid w:val="00AF483B"/>
    <w:rsid w:val="00B011CB"/>
    <w:rsid w:val="00B02180"/>
    <w:rsid w:val="00B13A2A"/>
    <w:rsid w:val="00B25D8F"/>
    <w:rsid w:val="00B26E81"/>
    <w:rsid w:val="00B30D1F"/>
    <w:rsid w:val="00B33182"/>
    <w:rsid w:val="00B53B46"/>
    <w:rsid w:val="00B54892"/>
    <w:rsid w:val="00B70D46"/>
    <w:rsid w:val="00B736CE"/>
    <w:rsid w:val="00B905F2"/>
    <w:rsid w:val="00BB6F4B"/>
    <w:rsid w:val="00BC3BFC"/>
    <w:rsid w:val="00BE3D38"/>
    <w:rsid w:val="00C136B8"/>
    <w:rsid w:val="00C24F2B"/>
    <w:rsid w:val="00C260CE"/>
    <w:rsid w:val="00C304F0"/>
    <w:rsid w:val="00C30F75"/>
    <w:rsid w:val="00C35B62"/>
    <w:rsid w:val="00C3704E"/>
    <w:rsid w:val="00C432FF"/>
    <w:rsid w:val="00C470D8"/>
    <w:rsid w:val="00C56C24"/>
    <w:rsid w:val="00C62C95"/>
    <w:rsid w:val="00C666F5"/>
    <w:rsid w:val="00CA1467"/>
    <w:rsid w:val="00CC72C3"/>
    <w:rsid w:val="00CF1FEB"/>
    <w:rsid w:val="00CF3041"/>
    <w:rsid w:val="00D04DAC"/>
    <w:rsid w:val="00D201AD"/>
    <w:rsid w:val="00D370B9"/>
    <w:rsid w:val="00D677E5"/>
    <w:rsid w:val="00D7322C"/>
    <w:rsid w:val="00D81E76"/>
    <w:rsid w:val="00D85BE9"/>
    <w:rsid w:val="00D8712D"/>
    <w:rsid w:val="00D90ECA"/>
    <w:rsid w:val="00DA758B"/>
    <w:rsid w:val="00DB13E3"/>
    <w:rsid w:val="00DB1D52"/>
    <w:rsid w:val="00DB515F"/>
    <w:rsid w:val="00DD624F"/>
    <w:rsid w:val="00DE6509"/>
    <w:rsid w:val="00DF65B6"/>
    <w:rsid w:val="00E150C3"/>
    <w:rsid w:val="00E414BA"/>
    <w:rsid w:val="00E41C38"/>
    <w:rsid w:val="00E44A90"/>
    <w:rsid w:val="00E469DC"/>
    <w:rsid w:val="00E57954"/>
    <w:rsid w:val="00E6058F"/>
    <w:rsid w:val="00E80211"/>
    <w:rsid w:val="00EA7815"/>
    <w:rsid w:val="00EB6AE8"/>
    <w:rsid w:val="00EC6D88"/>
    <w:rsid w:val="00ED4F08"/>
    <w:rsid w:val="00EF6A81"/>
    <w:rsid w:val="00F17178"/>
    <w:rsid w:val="00F30D78"/>
    <w:rsid w:val="00F3347D"/>
    <w:rsid w:val="00F33804"/>
    <w:rsid w:val="00F46632"/>
    <w:rsid w:val="00F47471"/>
    <w:rsid w:val="00F571A4"/>
    <w:rsid w:val="00F93131"/>
    <w:rsid w:val="00FA3F36"/>
    <w:rsid w:val="00FB1A4C"/>
    <w:rsid w:val="00FC5B06"/>
    <w:rsid w:val="00FF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99FE"/>
  <w15:docId w15:val="{DB6950A7-680E-4F40-89C6-A2157ECB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2B3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B72B36"/>
    <w:pPr>
      <w:keepNext/>
      <w:numPr>
        <w:numId w:val="1"/>
      </w:numPr>
      <w:spacing w:before="240" w:after="60"/>
      <w:jc w:val="center"/>
      <w:outlineLvl w:val="0"/>
    </w:pPr>
    <w:rPr>
      <w:b/>
      <w:kern w:val="28"/>
      <w:sz w:val="36"/>
      <w:szCs w:val="20"/>
    </w:rPr>
  </w:style>
  <w:style w:type="paragraph" w:styleId="2">
    <w:name w:val="heading 2"/>
    <w:aliases w:val="H2"/>
    <w:basedOn w:val="a1"/>
    <w:next w:val="a1"/>
    <w:link w:val="20"/>
    <w:qFormat/>
    <w:rsid w:val="00B72B36"/>
    <w:pPr>
      <w:keepNext/>
      <w:numPr>
        <w:ilvl w:val="1"/>
        <w:numId w:val="1"/>
      </w:numPr>
      <w:spacing w:after="60"/>
      <w:jc w:val="center"/>
      <w:outlineLvl w:val="1"/>
    </w:pPr>
    <w:rPr>
      <w:b/>
      <w:sz w:val="30"/>
      <w:szCs w:val="20"/>
    </w:rPr>
  </w:style>
  <w:style w:type="paragraph" w:styleId="30">
    <w:name w:val="heading 3"/>
    <w:basedOn w:val="a1"/>
    <w:next w:val="a1"/>
    <w:link w:val="31"/>
    <w:qFormat/>
    <w:rsid w:val="00B72B36"/>
    <w:pPr>
      <w:keepNext/>
      <w:spacing w:before="240" w:after="60"/>
      <w:jc w:val="both"/>
      <w:outlineLvl w:val="2"/>
    </w:pPr>
    <w:rPr>
      <w:rFonts w:ascii="Arial" w:hAnsi="Arial"/>
      <w:b/>
      <w:szCs w:val="20"/>
    </w:rPr>
  </w:style>
  <w:style w:type="paragraph" w:styleId="4">
    <w:name w:val="heading 4"/>
    <w:basedOn w:val="a1"/>
    <w:next w:val="a1"/>
    <w:link w:val="41"/>
    <w:qFormat/>
    <w:rsid w:val="00B72B36"/>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rsid w:val="00B72B36"/>
    <w:pPr>
      <w:spacing w:before="240" w:after="60"/>
      <w:jc w:val="both"/>
      <w:outlineLvl w:val="4"/>
    </w:pPr>
    <w:rPr>
      <w:b/>
      <w:bCs/>
      <w:i/>
      <w:iCs/>
      <w:sz w:val="26"/>
      <w:szCs w:val="26"/>
    </w:rPr>
  </w:style>
  <w:style w:type="paragraph" w:styleId="6">
    <w:name w:val="heading 6"/>
    <w:basedOn w:val="a1"/>
    <w:next w:val="a1"/>
    <w:link w:val="60"/>
    <w:qFormat/>
    <w:rsid w:val="00B72B36"/>
    <w:pPr>
      <w:numPr>
        <w:ilvl w:val="5"/>
        <w:numId w:val="1"/>
      </w:numPr>
      <w:spacing w:before="240" w:after="60"/>
      <w:jc w:val="both"/>
      <w:outlineLvl w:val="5"/>
    </w:pPr>
    <w:rPr>
      <w:i/>
      <w:sz w:val="20"/>
      <w:szCs w:val="20"/>
    </w:rPr>
  </w:style>
  <w:style w:type="paragraph" w:styleId="7">
    <w:name w:val="heading 7"/>
    <w:basedOn w:val="a1"/>
    <w:next w:val="a1"/>
    <w:link w:val="70"/>
    <w:qFormat/>
    <w:rsid w:val="00B72B36"/>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rsid w:val="00B72B36"/>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rsid w:val="00B72B36"/>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B72B3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link w:val="2"/>
    <w:rsid w:val="00B72B36"/>
    <w:rPr>
      <w:rFonts w:ascii="Times New Roman" w:eastAsia="Times New Roman" w:hAnsi="Times New Roman" w:cs="Times New Roman"/>
      <w:b/>
      <w:sz w:val="30"/>
      <w:szCs w:val="20"/>
      <w:lang w:eastAsia="ru-RU"/>
    </w:rPr>
  </w:style>
  <w:style w:type="character" w:customStyle="1" w:styleId="31">
    <w:name w:val="Заголовок 3 Знак"/>
    <w:link w:val="30"/>
    <w:rsid w:val="00B72B36"/>
    <w:rPr>
      <w:rFonts w:ascii="Arial" w:eastAsia="Times New Roman" w:hAnsi="Arial" w:cs="Times New Roman"/>
      <w:b/>
      <w:sz w:val="24"/>
      <w:szCs w:val="20"/>
      <w:lang w:eastAsia="ru-RU"/>
    </w:rPr>
  </w:style>
  <w:style w:type="character" w:customStyle="1" w:styleId="41">
    <w:name w:val="Заголовок 4 Знак"/>
    <w:link w:val="4"/>
    <w:rsid w:val="00B72B36"/>
    <w:rPr>
      <w:rFonts w:ascii="Arial" w:eastAsia="Times New Roman" w:hAnsi="Arial" w:cs="Times New Roman"/>
      <w:sz w:val="24"/>
      <w:szCs w:val="20"/>
      <w:lang w:eastAsia="ru-RU"/>
    </w:rPr>
  </w:style>
  <w:style w:type="character" w:customStyle="1" w:styleId="50">
    <w:name w:val="Заголовок 5 Знак"/>
    <w:link w:val="5"/>
    <w:rsid w:val="00B72B36"/>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B72B36"/>
    <w:rPr>
      <w:rFonts w:ascii="Times New Roman" w:eastAsia="Times New Roman" w:hAnsi="Times New Roman" w:cs="Times New Roman"/>
      <w:i/>
      <w:szCs w:val="20"/>
      <w:lang w:eastAsia="ru-RU"/>
    </w:rPr>
  </w:style>
  <w:style w:type="character" w:customStyle="1" w:styleId="70">
    <w:name w:val="Заголовок 7 Знак"/>
    <w:link w:val="7"/>
    <w:rsid w:val="00B72B36"/>
    <w:rPr>
      <w:rFonts w:ascii="Arial" w:eastAsia="Times New Roman" w:hAnsi="Arial" w:cs="Times New Roman"/>
      <w:sz w:val="20"/>
      <w:szCs w:val="20"/>
      <w:lang w:eastAsia="ru-RU"/>
    </w:rPr>
  </w:style>
  <w:style w:type="character" w:customStyle="1" w:styleId="80">
    <w:name w:val="Заголовок 8 Знак"/>
    <w:link w:val="8"/>
    <w:rsid w:val="00B72B36"/>
    <w:rPr>
      <w:rFonts w:ascii="Arial" w:eastAsia="Times New Roman" w:hAnsi="Arial" w:cs="Times New Roman"/>
      <w:i/>
      <w:sz w:val="20"/>
      <w:szCs w:val="20"/>
      <w:lang w:eastAsia="ru-RU"/>
    </w:rPr>
  </w:style>
  <w:style w:type="character" w:customStyle="1" w:styleId="90">
    <w:name w:val="Заголовок 9 Знак"/>
    <w:link w:val="9"/>
    <w:rsid w:val="00B72B36"/>
    <w:rPr>
      <w:rFonts w:ascii="Arial" w:eastAsia="Times New Roman" w:hAnsi="Arial" w:cs="Times New Roman"/>
      <w:b/>
      <w:i/>
      <w:sz w:val="18"/>
      <w:szCs w:val="20"/>
      <w:lang w:eastAsia="ru-RU"/>
    </w:rPr>
  </w:style>
  <w:style w:type="table" w:styleId="a5">
    <w:name w:val="Table Grid"/>
    <w:basedOn w:val="a3"/>
    <w:rsid w:val="00B72B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1"/>
    <w:link w:val="a7"/>
    <w:semiHidden/>
    <w:rsid w:val="00B72B36"/>
    <w:rPr>
      <w:sz w:val="20"/>
      <w:szCs w:val="20"/>
    </w:rPr>
  </w:style>
  <w:style w:type="character" w:customStyle="1" w:styleId="a7">
    <w:name w:val="Текст примечания Знак"/>
    <w:link w:val="a6"/>
    <w:semiHidden/>
    <w:rsid w:val="00B72B36"/>
    <w:rPr>
      <w:rFonts w:ascii="Times New Roman" w:eastAsia="Times New Roman" w:hAnsi="Times New Roman" w:cs="Times New Roman"/>
      <w:sz w:val="20"/>
      <w:szCs w:val="20"/>
      <w:lang w:eastAsia="ru-RU"/>
    </w:rPr>
  </w:style>
  <w:style w:type="paragraph" w:styleId="a8">
    <w:name w:val="annotation subject"/>
    <w:basedOn w:val="a6"/>
    <w:next w:val="a6"/>
    <w:link w:val="a9"/>
    <w:semiHidden/>
    <w:rsid w:val="00B72B36"/>
    <w:rPr>
      <w:b/>
      <w:bCs/>
    </w:rPr>
  </w:style>
  <w:style w:type="character" w:customStyle="1" w:styleId="a9">
    <w:name w:val="Тема примечания Знак"/>
    <w:link w:val="a8"/>
    <w:semiHidden/>
    <w:rsid w:val="00B72B36"/>
    <w:rPr>
      <w:rFonts w:ascii="Times New Roman" w:eastAsia="Times New Roman" w:hAnsi="Times New Roman" w:cs="Times New Roman"/>
      <w:b/>
      <w:bCs/>
      <w:sz w:val="20"/>
      <w:szCs w:val="20"/>
      <w:lang w:eastAsia="ru-RU"/>
    </w:rPr>
  </w:style>
  <w:style w:type="paragraph" w:styleId="aa">
    <w:name w:val="Balloon Text"/>
    <w:basedOn w:val="a1"/>
    <w:link w:val="ab"/>
    <w:semiHidden/>
    <w:rsid w:val="00B72B36"/>
    <w:rPr>
      <w:rFonts w:ascii="Tahoma" w:hAnsi="Tahoma"/>
      <w:sz w:val="16"/>
      <w:szCs w:val="16"/>
    </w:rPr>
  </w:style>
  <w:style w:type="character" w:customStyle="1" w:styleId="ab">
    <w:name w:val="Текст выноски Знак"/>
    <w:link w:val="aa"/>
    <w:semiHidden/>
    <w:rsid w:val="00B72B36"/>
    <w:rPr>
      <w:rFonts w:ascii="Tahoma" w:eastAsia="Times New Roman" w:hAnsi="Tahoma" w:cs="Tahoma"/>
      <w:sz w:val="16"/>
      <w:szCs w:val="16"/>
      <w:lang w:eastAsia="ru-RU"/>
    </w:rPr>
  </w:style>
  <w:style w:type="paragraph" w:styleId="ac">
    <w:name w:val="footnote text"/>
    <w:aliases w:val="Знак,Знак2,Знак21,Знак6 Знак,single space,Текст сноски Знак Знак Знак,Текст сноски Знак Знак,Текст сноски-FN,Footnote Text Char Знак Знак,Footnote Text Char Знак,Footnote Text Char Знак Знак Знак Знак"/>
    <w:basedOn w:val="a1"/>
    <w:link w:val="ad"/>
    <w:rsid w:val="00B72B36"/>
    <w:pPr>
      <w:spacing w:after="60"/>
      <w:ind w:left="-426"/>
      <w:jc w:val="both"/>
    </w:pPr>
    <w:rPr>
      <w:sz w:val="18"/>
      <w:szCs w:val="18"/>
    </w:rPr>
  </w:style>
  <w:style w:type="character" w:customStyle="1" w:styleId="ad">
    <w:name w:val="Текст сноски Знак"/>
    <w:aliases w:val="Знак Знак,Знак2 Знак,Знак21 Знак,Знак6 Знак Знак,single space Знак,Текст сноски Знак Знак Знак Знак,Текст сноски Знак Знак Знак1,Текст сноски-FN Знак,Footnote Text Char Знак Знак Знак,Footnote Text Char Знак Знак1"/>
    <w:link w:val="ac"/>
    <w:rsid w:val="00B72B36"/>
    <w:rPr>
      <w:rFonts w:ascii="Times New Roman" w:eastAsia="Times New Roman" w:hAnsi="Times New Roman" w:cs="Times New Roman"/>
      <w:sz w:val="18"/>
      <w:szCs w:val="18"/>
      <w:lang w:eastAsia="ru-RU"/>
    </w:rPr>
  </w:style>
  <w:style w:type="character" w:styleId="ae">
    <w:name w:val="Hyperlink"/>
    <w:rsid w:val="00B72B36"/>
    <w:rPr>
      <w:rFonts w:cs="Times New Roman"/>
      <w:color w:val="0000FF"/>
      <w:u w:val="single"/>
    </w:rPr>
  </w:style>
  <w:style w:type="paragraph" w:customStyle="1" w:styleId="ConsPlusCell">
    <w:name w:val="ConsPlusCell"/>
    <w:rsid w:val="00B72B36"/>
    <w:pPr>
      <w:autoSpaceDE w:val="0"/>
      <w:autoSpaceDN w:val="0"/>
      <w:adjustRightInd w:val="0"/>
    </w:pPr>
    <w:rPr>
      <w:rFonts w:ascii="Arial" w:eastAsia="Times New Roman" w:hAnsi="Arial" w:cs="Arial"/>
    </w:rPr>
  </w:style>
  <w:style w:type="character" w:styleId="af">
    <w:name w:val="footnote reference"/>
    <w:rsid w:val="00B72B36"/>
    <w:rPr>
      <w:rFonts w:cs="Times New Roman"/>
      <w:vertAlign w:val="superscript"/>
    </w:rPr>
  </w:style>
  <w:style w:type="paragraph" w:styleId="af0">
    <w:name w:val="Body Text"/>
    <w:aliases w:val="Основной текст Знак Знак"/>
    <w:basedOn w:val="a1"/>
    <w:link w:val="af1"/>
    <w:uiPriority w:val="99"/>
    <w:rsid w:val="00B72B36"/>
    <w:pPr>
      <w:spacing w:after="120"/>
      <w:jc w:val="both"/>
    </w:pPr>
    <w:rPr>
      <w:szCs w:val="20"/>
    </w:rPr>
  </w:style>
  <w:style w:type="character" w:customStyle="1" w:styleId="af1">
    <w:name w:val="Основной текст Знак"/>
    <w:aliases w:val="Основной текст Знак Знак Знак"/>
    <w:link w:val="af0"/>
    <w:uiPriority w:val="99"/>
    <w:rsid w:val="00B72B36"/>
    <w:rPr>
      <w:rFonts w:ascii="Times New Roman" w:eastAsia="Times New Roman" w:hAnsi="Times New Roman" w:cs="Times New Roman"/>
      <w:sz w:val="24"/>
      <w:szCs w:val="20"/>
      <w:lang w:eastAsia="ru-RU"/>
    </w:rPr>
  </w:style>
  <w:style w:type="paragraph" w:styleId="32">
    <w:name w:val="Body Text Indent 3"/>
    <w:basedOn w:val="a1"/>
    <w:link w:val="33"/>
    <w:rsid w:val="00B72B36"/>
    <w:pPr>
      <w:spacing w:after="120"/>
      <w:ind w:left="283"/>
      <w:jc w:val="both"/>
    </w:pPr>
    <w:rPr>
      <w:sz w:val="16"/>
      <w:szCs w:val="20"/>
    </w:rPr>
  </w:style>
  <w:style w:type="character" w:customStyle="1" w:styleId="33">
    <w:name w:val="Основной текст с отступом 3 Знак"/>
    <w:link w:val="32"/>
    <w:rsid w:val="00B72B36"/>
    <w:rPr>
      <w:rFonts w:ascii="Times New Roman" w:eastAsia="Times New Roman" w:hAnsi="Times New Roman" w:cs="Times New Roman"/>
      <w:sz w:val="16"/>
      <w:szCs w:val="20"/>
      <w:lang w:eastAsia="ru-RU"/>
    </w:rPr>
  </w:style>
  <w:style w:type="paragraph" w:styleId="af2">
    <w:name w:val="Block Text"/>
    <w:basedOn w:val="a1"/>
    <w:rsid w:val="00B72B36"/>
    <w:pPr>
      <w:spacing w:after="120"/>
      <w:ind w:left="1440" w:right="1440"/>
      <w:jc w:val="both"/>
    </w:pPr>
    <w:rPr>
      <w:szCs w:val="20"/>
    </w:rPr>
  </w:style>
  <w:style w:type="character" w:styleId="af3">
    <w:name w:val="page number"/>
    <w:rsid w:val="00B72B36"/>
    <w:rPr>
      <w:rFonts w:ascii="Times New Roman" w:hAnsi="Times New Roman" w:cs="Times New Roman"/>
    </w:rPr>
  </w:style>
  <w:style w:type="paragraph" w:customStyle="1" w:styleId="11">
    <w:name w:val="Заголовок записки1"/>
    <w:basedOn w:val="a1"/>
    <w:next w:val="a1"/>
    <w:link w:val="af4"/>
    <w:rsid w:val="00B72B36"/>
    <w:pPr>
      <w:spacing w:after="60"/>
      <w:jc w:val="both"/>
    </w:pPr>
  </w:style>
  <w:style w:type="character" w:customStyle="1" w:styleId="af4">
    <w:name w:val="Заголовок записки Знак"/>
    <w:link w:val="11"/>
    <w:rsid w:val="00B72B3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72B36"/>
    <w:pPr>
      <w:widowControl w:val="0"/>
      <w:autoSpaceDE w:val="0"/>
      <w:autoSpaceDN w:val="0"/>
      <w:adjustRightInd w:val="0"/>
      <w:ind w:firstLine="720"/>
    </w:pPr>
    <w:rPr>
      <w:rFonts w:ascii="Arial" w:eastAsia="Times New Roman" w:hAnsi="Arial" w:cs="Arial"/>
    </w:rPr>
  </w:style>
  <w:style w:type="paragraph" w:customStyle="1" w:styleId="af5">
    <w:name w:val="Пункт"/>
    <w:basedOn w:val="a1"/>
    <w:rsid w:val="00B72B36"/>
    <w:pPr>
      <w:tabs>
        <w:tab w:val="num" w:pos="1980"/>
      </w:tabs>
      <w:ind w:left="1404" w:hanging="504"/>
      <w:jc w:val="both"/>
    </w:pPr>
    <w:rPr>
      <w:szCs w:val="28"/>
    </w:rPr>
  </w:style>
  <w:style w:type="paragraph" w:customStyle="1" w:styleId="12">
    <w:name w:val="Основной текст с отступом1"/>
    <w:basedOn w:val="a1"/>
    <w:link w:val="af6"/>
    <w:rsid w:val="00B72B36"/>
    <w:pPr>
      <w:spacing w:after="120"/>
      <w:ind w:left="283"/>
    </w:pPr>
  </w:style>
  <w:style w:type="character" w:customStyle="1" w:styleId="af6">
    <w:name w:val="Основной текст с отступом Знак"/>
    <w:link w:val="12"/>
    <w:rsid w:val="00B72B36"/>
    <w:rPr>
      <w:rFonts w:ascii="Times New Roman" w:eastAsia="Times New Roman" w:hAnsi="Times New Roman" w:cs="Times New Roman"/>
      <w:sz w:val="24"/>
      <w:szCs w:val="24"/>
      <w:lang w:eastAsia="ru-RU"/>
    </w:rPr>
  </w:style>
  <w:style w:type="paragraph" w:styleId="34">
    <w:name w:val="Body Text 3"/>
    <w:basedOn w:val="a1"/>
    <w:link w:val="35"/>
    <w:rsid w:val="00B72B36"/>
    <w:pPr>
      <w:spacing w:after="120"/>
    </w:pPr>
    <w:rPr>
      <w:sz w:val="16"/>
      <w:szCs w:val="16"/>
    </w:rPr>
  </w:style>
  <w:style w:type="character" w:customStyle="1" w:styleId="35">
    <w:name w:val="Основной текст 3 Знак"/>
    <w:link w:val="34"/>
    <w:rsid w:val="00B72B36"/>
    <w:rPr>
      <w:rFonts w:ascii="Times New Roman" w:eastAsia="Times New Roman" w:hAnsi="Times New Roman" w:cs="Times New Roman"/>
      <w:sz w:val="16"/>
      <w:szCs w:val="16"/>
      <w:lang w:eastAsia="ru-RU"/>
    </w:rPr>
  </w:style>
  <w:style w:type="paragraph" w:styleId="af7">
    <w:name w:val="Body Text Indent"/>
    <w:basedOn w:val="a1"/>
    <w:link w:val="13"/>
    <w:rsid w:val="00B72B36"/>
    <w:pPr>
      <w:spacing w:after="120" w:line="480" w:lineRule="auto"/>
    </w:pPr>
  </w:style>
  <w:style w:type="character" w:customStyle="1" w:styleId="13">
    <w:name w:val="Основной текст с отступом Знак1"/>
    <w:link w:val="af7"/>
    <w:rsid w:val="00B72B36"/>
    <w:rPr>
      <w:rFonts w:ascii="Times New Roman" w:eastAsia="Times New Roman" w:hAnsi="Times New Roman" w:cs="Times New Roman"/>
      <w:sz w:val="24"/>
      <w:szCs w:val="24"/>
      <w:lang w:eastAsia="ru-RU"/>
    </w:rPr>
  </w:style>
  <w:style w:type="paragraph" w:customStyle="1" w:styleId="af8">
    <w:name w:val="Тендерные данные"/>
    <w:basedOn w:val="a1"/>
    <w:semiHidden/>
    <w:rsid w:val="00B72B36"/>
    <w:pPr>
      <w:tabs>
        <w:tab w:val="left" w:pos="1985"/>
      </w:tabs>
      <w:spacing w:before="120" w:after="60"/>
      <w:jc w:val="both"/>
    </w:pPr>
    <w:rPr>
      <w:b/>
      <w:szCs w:val="20"/>
    </w:rPr>
  </w:style>
  <w:style w:type="paragraph" w:customStyle="1" w:styleId="af9">
    <w:name w:val="Таблица шапка"/>
    <w:basedOn w:val="a1"/>
    <w:rsid w:val="00B72B36"/>
    <w:pPr>
      <w:keepNext/>
      <w:spacing w:before="40" w:after="40"/>
      <w:ind w:left="57" w:right="57"/>
    </w:pPr>
    <w:rPr>
      <w:sz w:val="18"/>
      <w:szCs w:val="18"/>
    </w:rPr>
  </w:style>
  <w:style w:type="paragraph" w:customStyle="1" w:styleId="afa">
    <w:name w:val="Таблица текст"/>
    <w:basedOn w:val="a1"/>
    <w:rsid w:val="00B72B36"/>
    <w:pPr>
      <w:spacing w:before="40" w:after="40"/>
      <w:ind w:left="57" w:right="57"/>
    </w:pPr>
    <w:rPr>
      <w:sz w:val="22"/>
      <w:szCs w:val="22"/>
    </w:rPr>
  </w:style>
  <w:style w:type="paragraph" w:styleId="afb">
    <w:name w:val="header"/>
    <w:basedOn w:val="a1"/>
    <w:link w:val="afc"/>
    <w:rsid w:val="00B72B36"/>
    <w:pPr>
      <w:tabs>
        <w:tab w:val="center" w:pos="4153"/>
        <w:tab w:val="right" w:pos="8306"/>
      </w:tabs>
      <w:spacing w:before="120" w:after="120"/>
      <w:jc w:val="both"/>
    </w:pPr>
    <w:rPr>
      <w:rFonts w:ascii="Arial" w:hAnsi="Arial"/>
      <w:noProof/>
    </w:rPr>
  </w:style>
  <w:style w:type="character" w:customStyle="1" w:styleId="afc">
    <w:name w:val="Верхний колонтитул Знак"/>
    <w:link w:val="afb"/>
    <w:rsid w:val="00B72B36"/>
    <w:rPr>
      <w:rFonts w:ascii="Arial" w:eastAsia="Times New Roman" w:hAnsi="Arial" w:cs="Times New Roman"/>
      <w:noProof/>
      <w:sz w:val="24"/>
      <w:szCs w:val="24"/>
      <w:lang w:eastAsia="ru-RU"/>
    </w:rPr>
  </w:style>
  <w:style w:type="paragraph" w:styleId="afd">
    <w:name w:val="footer"/>
    <w:basedOn w:val="a1"/>
    <w:link w:val="afe"/>
    <w:uiPriority w:val="99"/>
    <w:rsid w:val="00B72B36"/>
    <w:pPr>
      <w:tabs>
        <w:tab w:val="center" w:pos="4153"/>
        <w:tab w:val="right" w:pos="8306"/>
      </w:tabs>
      <w:spacing w:after="60"/>
      <w:jc w:val="both"/>
    </w:pPr>
    <w:rPr>
      <w:noProof/>
    </w:rPr>
  </w:style>
  <w:style w:type="character" w:customStyle="1" w:styleId="afe">
    <w:name w:val="Нижний колонтитул Знак"/>
    <w:link w:val="afd"/>
    <w:uiPriority w:val="99"/>
    <w:rsid w:val="00B72B36"/>
    <w:rPr>
      <w:rFonts w:ascii="Times New Roman" w:eastAsia="Times New Roman" w:hAnsi="Times New Roman" w:cs="Times New Roman"/>
      <w:noProof/>
      <w:sz w:val="24"/>
      <w:szCs w:val="24"/>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rsid w:val="00B72B36"/>
    <w:rPr>
      <w:rFonts w:cs="Times New Roman"/>
      <w:b/>
      <w:kern w:val="28"/>
      <w:sz w:val="36"/>
      <w:lang w:val="ru-RU" w:eastAsia="ru-RU" w:bidi="ar-SA"/>
    </w:rPr>
  </w:style>
  <w:style w:type="paragraph" w:styleId="21">
    <w:name w:val="List Bullet 2"/>
    <w:basedOn w:val="a1"/>
    <w:autoRedefine/>
    <w:rsid w:val="00B72B36"/>
    <w:pPr>
      <w:tabs>
        <w:tab w:val="num" w:pos="643"/>
        <w:tab w:val="num" w:pos="1209"/>
      </w:tabs>
      <w:spacing w:after="60"/>
      <w:ind w:left="643" w:hanging="360"/>
      <w:jc w:val="both"/>
    </w:pPr>
    <w:rPr>
      <w:szCs w:val="20"/>
    </w:rPr>
  </w:style>
  <w:style w:type="paragraph" w:styleId="36">
    <w:name w:val="List Bullet 3"/>
    <w:basedOn w:val="a1"/>
    <w:autoRedefine/>
    <w:rsid w:val="00B72B36"/>
    <w:pPr>
      <w:tabs>
        <w:tab w:val="num" w:pos="926"/>
        <w:tab w:val="num" w:pos="1492"/>
      </w:tabs>
      <w:spacing w:after="60"/>
      <w:ind w:left="926" w:hanging="360"/>
      <w:jc w:val="both"/>
    </w:pPr>
    <w:rPr>
      <w:szCs w:val="20"/>
    </w:rPr>
  </w:style>
  <w:style w:type="paragraph" w:styleId="42">
    <w:name w:val="List Bullet 4"/>
    <w:basedOn w:val="a1"/>
    <w:autoRedefine/>
    <w:rsid w:val="00B72B36"/>
    <w:pPr>
      <w:tabs>
        <w:tab w:val="num" w:pos="1209"/>
      </w:tabs>
      <w:spacing w:after="60"/>
      <w:ind w:left="1209" w:hanging="360"/>
      <w:jc w:val="both"/>
    </w:pPr>
    <w:rPr>
      <w:szCs w:val="20"/>
    </w:rPr>
  </w:style>
  <w:style w:type="paragraph" w:styleId="51">
    <w:name w:val="List Bullet 5"/>
    <w:basedOn w:val="a1"/>
    <w:autoRedefine/>
    <w:rsid w:val="00B72B36"/>
    <w:pPr>
      <w:tabs>
        <w:tab w:val="num" w:pos="1492"/>
      </w:tabs>
      <w:spacing w:after="60"/>
      <w:ind w:left="1492" w:hanging="360"/>
      <w:jc w:val="both"/>
    </w:pPr>
    <w:rPr>
      <w:szCs w:val="20"/>
    </w:rPr>
  </w:style>
  <w:style w:type="paragraph" w:styleId="aff">
    <w:name w:val="List Number"/>
    <w:basedOn w:val="a1"/>
    <w:rsid w:val="00B72B36"/>
    <w:pPr>
      <w:tabs>
        <w:tab w:val="num" w:pos="643"/>
      </w:tabs>
      <w:spacing w:after="60"/>
      <w:ind w:left="360" w:hanging="360"/>
      <w:jc w:val="both"/>
    </w:pPr>
    <w:rPr>
      <w:szCs w:val="20"/>
    </w:rPr>
  </w:style>
  <w:style w:type="paragraph" w:styleId="22">
    <w:name w:val="List Number 2"/>
    <w:basedOn w:val="a1"/>
    <w:rsid w:val="00B72B36"/>
    <w:pPr>
      <w:tabs>
        <w:tab w:val="num" w:pos="643"/>
        <w:tab w:val="num" w:pos="926"/>
      </w:tabs>
      <w:spacing w:after="60"/>
      <w:ind w:left="643" w:hanging="360"/>
      <w:jc w:val="both"/>
    </w:pPr>
    <w:rPr>
      <w:szCs w:val="20"/>
    </w:rPr>
  </w:style>
  <w:style w:type="paragraph" w:styleId="37">
    <w:name w:val="List Number 3"/>
    <w:basedOn w:val="a1"/>
    <w:rsid w:val="00B72B36"/>
    <w:pPr>
      <w:tabs>
        <w:tab w:val="num" w:pos="926"/>
        <w:tab w:val="num" w:pos="1209"/>
      </w:tabs>
      <w:spacing w:after="60"/>
      <w:ind w:left="926" w:hanging="360"/>
      <w:jc w:val="both"/>
    </w:pPr>
    <w:rPr>
      <w:szCs w:val="20"/>
    </w:rPr>
  </w:style>
  <w:style w:type="paragraph" w:styleId="43">
    <w:name w:val="List Number 4"/>
    <w:basedOn w:val="a1"/>
    <w:rsid w:val="00B72B36"/>
    <w:pPr>
      <w:tabs>
        <w:tab w:val="num" w:pos="1260"/>
      </w:tabs>
      <w:spacing w:after="60"/>
      <w:ind w:left="1260" w:hanging="720"/>
      <w:jc w:val="both"/>
    </w:pPr>
    <w:rPr>
      <w:szCs w:val="20"/>
    </w:rPr>
  </w:style>
  <w:style w:type="paragraph" w:customStyle="1" w:styleId="a0">
    <w:name w:val="Раздел"/>
    <w:basedOn w:val="a1"/>
    <w:semiHidden/>
    <w:rsid w:val="00B72B36"/>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rsid w:val="00B72B36"/>
    <w:pPr>
      <w:numPr>
        <w:numId w:val="3"/>
      </w:numPr>
      <w:spacing w:before="120" w:after="120"/>
      <w:jc w:val="center"/>
    </w:pPr>
    <w:rPr>
      <w:b/>
      <w:szCs w:val="20"/>
    </w:rPr>
  </w:style>
  <w:style w:type="paragraph" w:customStyle="1" w:styleId="aff0">
    <w:name w:val="Условия контракта"/>
    <w:basedOn w:val="a1"/>
    <w:semiHidden/>
    <w:rsid w:val="00B72B36"/>
    <w:pPr>
      <w:tabs>
        <w:tab w:val="num" w:pos="432"/>
      </w:tabs>
      <w:spacing w:before="240" w:after="120"/>
      <w:ind w:left="432" w:hanging="432"/>
      <w:jc w:val="both"/>
    </w:pPr>
    <w:rPr>
      <w:b/>
      <w:szCs w:val="20"/>
    </w:rPr>
  </w:style>
  <w:style w:type="paragraph" w:styleId="aff1">
    <w:name w:val="Subtitle"/>
    <w:basedOn w:val="a1"/>
    <w:link w:val="aff2"/>
    <w:qFormat/>
    <w:rsid w:val="00B72B36"/>
    <w:pPr>
      <w:spacing w:after="60"/>
      <w:jc w:val="center"/>
      <w:outlineLvl w:val="1"/>
    </w:pPr>
    <w:rPr>
      <w:rFonts w:ascii="Arial" w:hAnsi="Arial"/>
      <w:szCs w:val="20"/>
    </w:rPr>
  </w:style>
  <w:style w:type="character" w:customStyle="1" w:styleId="aff2">
    <w:name w:val="Подзаголовок Знак"/>
    <w:link w:val="aff1"/>
    <w:rsid w:val="00B72B36"/>
    <w:rPr>
      <w:rFonts w:ascii="Arial" w:eastAsia="Times New Roman" w:hAnsi="Arial" w:cs="Times New Roman"/>
      <w:sz w:val="24"/>
      <w:szCs w:val="20"/>
      <w:lang w:eastAsia="ru-RU"/>
    </w:rPr>
  </w:style>
  <w:style w:type="paragraph" w:styleId="14">
    <w:name w:val="toc 1"/>
    <w:basedOn w:val="a1"/>
    <w:next w:val="a1"/>
    <w:autoRedefine/>
    <w:semiHidden/>
    <w:rsid w:val="00B72B36"/>
    <w:pPr>
      <w:tabs>
        <w:tab w:val="left" w:pos="720"/>
        <w:tab w:val="right" w:leader="dot" w:pos="10195"/>
      </w:tabs>
      <w:spacing w:before="120" w:after="120"/>
    </w:pPr>
    <w:rPr>
      <w:b/>
      <w:bCs/>
      <w:caps/>
      <w:noProof/>
      <w:szCs w:val="36"/>
    </w:rPr>
  </w:style>
  <w:style w:type="paragraph" w:styleId="23">
    <w:name w:val="toc 2"/>
    <w:basedOn w:val="a1"/>
    <w:next w:val="a1"/>
    <w:autoRedefine/>
    <w:semiHidden/>
    <w:rsid w:val="00B72B36"/>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3">
    <w:name w:val="Подраздел"/>
    <w:basedOn w:val="a1"/>
    <w:semiHidden/>
    <w:rsid w:val="00B72B36"/>
    <w:pPr>
      <w:suppressAutoHyphens/>
      <w:spacing w:before="240" w:after="120"/>
      <w:jc w:val="center"/>
    </w:pPr>
    <w:rPr>
      <w:rFonts w:ascii="TimesDL" w:hAnsi="TimesDL"/>
      <w:b/>
      <w:smallCaps/>
      <w:spacing w:val="-2"/>
      <w:szCs w:val="20"/>
    </w:rPr>
  </w:style>
  <w:style w:type="paragraph" w:customStyle="1" w:styleId="15">
    <w:name w:val="Стиль1"/>
    <w:basedOn w:val="a1"/>
    <w:rsid w:val="00B72B36"/>
    <w:pPr>
      <w:keepNext/>
      <w:keepLines/>
      <w:widowControl w:val="0"/>
      <w:suppressLineNumbers/>
      <w:tabs>
        <w:tab w:val="num" w:pos="643"/>
      </w:tabs>
      <w:suppressAutoHyphens/>
      <w:spacing w:after="60"/>
      <w:ind w:left="643" w:hanging="360"/>
    </w:pPr>
    <w:rPr>
      <w:b/>
      <w:sz w:val="28"/>
    </w:rPr>
  </w:style>
  <w:style w:type="paragraph" w:customStyle="1" w:styleId="24">
    <w:name w:val="Стиль2"/>
    <w:basedOn w:val="22"/>
    <w:rsid w:val="00B72B36"/>
    <w:pPr>
      <w:keepNext/>
      <w:keepLines/>
      <w:widowControl w:val="0"/>
      <w:suppressLineNumbers/>
      <w:suppressAutoHyphens/>
    </w:pPr>
    <w:rPr>
      <w:b/>
    </w:rPr>
  </w:style>
  <w:style w:type="paragraph" w:customStyle="1" w:styleId="38">
    <w:name w:val="Стиль3"/>
    <w:basedOn w:val="25"/>
    <w:rsid w:val="00B72B36"/>
    <w:pPr>
      <w:widowControl w:val="0"/>
      <w:tabs>
        <w:tab w:val="num" w:pos="643"/>
      </w:tabs>
      <w:adjustRightInd w:val="0"/>
      <w:spacing w:after="0" w:line="240" w:lineRule="auto"/>
      <w:ind w:left="643" w:hanging="360"/>
      <w:textAlignment w:val="baseline"/>
    </w:pPr>
  </w:style>
  <w:style w:type="paragraph" w:styleId="25">
    <w:name w:val="Body Text Indent 2"/>
    <w:aliases w:val="Знак1,Знак3"/>
    <w:basedOn w:val="a1"/>
    <w:link w:val="26"/>
    <w:uiPriority w:val="99"/>
    <w:rsid w:val="00B72B36"/>
    <w:pPr>
      <w:spacing w:after="120" w:line="480" w:lineRule="auto"/>
      <w:ind w:left="283"/>
      <w:jc w:val="both"/>
    </w:pPr>
    <w:rPr>
      <w:szCs w:val="20"/>
    </w:rPr>
  </w:style>
  <w:style w:type="character" w:customStyle="1" w:styleId="26">
    <w:name w:val="Основной текст с отступом 2 Знак"/>
    <w:aliases w:val="Знак1 Знак,Знак3 Знак"/>
    <w:link w:val="25"/>
    <w:uiPriority w:val="99"/>
    <w:rsid w:val="00B72B36"/>
    <w:rPr>
      <w:rFonts w:ascii="Times New Roman" w:eastAsia="Times New Roman" w:hAnsi="Times New Roman" w:cs="Times New Roman"/>
      <w:sz w:val="24"/>
      <w:szCs w:val="20"/>
      <w:lang w:eastAsia="ru-RU"/>
    </w:rPr>
  </w:style>
  <w:style w:type="paragraph" w:customStyle="1" w:styleId="aff4">
    <w:name w:val="пункт"/>
    <w:basedOn w:val="a1"/>
    <w:rsid w:val="00B72B36"/>
    <w:pPr>
      <w:tabs>
        <w:tab w:val="num" w:pos="1307"/>
      </w:tabs>
      <w:spacing w:before="60" w:after="60"/>
      <w:ind w:left="1080"/>
    </w:pPr>
  </w:style>
  <w:style w:type="paragraph" w:styleId="39">
    <w:name w:val="toc 3"/>
    <w:basedOn w:val="a1"/>
    <w:next w:val="a1"/>
    <w:autoRedefine/>
    <w:semiHidden/>
    <w:rsid w:val="00B72B36"/>
    <w:pPr>
      <w:ind w:left="480"/>
    </w:pPr>
  </w:style>
  <w:style w:type="paragraph" w:customStyle="1" w:styleId="ConsPlusNonformat">
    <w:name w:val="ConsPlusNonformat"/>
    <w:rsid w:val="00B72B3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1"/>
    <w:rsid w:val="00B72B36"/>
    <w:pPr>
      <w:spacing w:after="160" w:line="240" w:lineRule="exact"/>
    </w:pPr>
    <w:rPr>
      <w:sz w:val="20"/>
      <w:szCs w:val="20"/>
      <w:lang w:eastAsia="zh-CN"/>
    </w:rPr>
  </w:style>
  <w:style w:type="paragraph" w:customStyle="1" w:styleId="231">
    <w:name w:val="Знак Знак23 Знак Знак Знак Знак"/>
    <w:basedOn w:val="a1"/>
    <w:rsid w:val="00B72B36"/>
    <w:pPr>
      <w:spacing w:after="160" w:line="240" w:lineRule="exact"/>
    </w:pPr>
    <w:rPr>
      <w:sz w:val="20"/>
      <w:szCs w:val="20"/>
      <w:lang w:eastAsia="zh-CN"/>
    </w:rPr>
  </w:style>
  <w:style w:type="paragraph" w:customStyle="1" w:styleId="aff5">
    <w:name w:val="Знак Знак Знак Знак Знак Знак Знак"/>
    <w:basedOn w:val="a1"/>
    <w:rsid w:val="00B72B36"/>
    <w:pPr>
      <w:spacing w:after="160" w:line="240" w:lineRule="exact"/>
    </w:pPr>
    <w:rPr>
      <w:sz w:val="20"/>
      <w:szCs w:val="20"/>
      <w:lang w:eastAsia="zh-CN"/>
    </w:rPr>
  </w:style>
  <w:style w:type="paragraph" w:customStyle="1" w:styleId="16">
    <w:name w:val="Список многоуровневый 1"/>
    <w:basedOn w:val="a1"/>
    <w:rsid w:val="00B72B36"/>
    <w:pPr>
      <w:tabs>
        <w:tab w:val="num" w:pos="432"/>
      </w:tabs>
      <w:spacing w:after="60"/>
      <w:ind w:left="431" w:hanging="431"/>
      <w:jc w:val="both"/>
    </w:pPr>
  </w:style>
  <w:style w:type="paragraph" w:styleId="40">
    <w:name w:val="toc 4"/>
    <w:basedOn w:val="a1"/>
    <w:next w:val="a1"/>
    <w:autoRedefine/>
    <w:semiHidden/>
    <w:rsid w:val="00B72B36"/>
    <w:pPr>
      <w:numPr>
        <w:numId w:val="4"/>
      </w:numPr>
      <w:tabs>
        <w:tab w:val="clear" w:pos="432"/>
      </w:tabs>
      <w:ind w:left="720" w:firstLine="0"/>
    </w:pPr>
  </w:style>
  <w:style w:type="paragraph" w:styleId="52">
    <w:name w:val="toc 5"/>
    <w:basedOn w:val="a1"/>
    <w:next w:val="a1"/>
    <w:autoRedefine/>
    <w:semiHidden/>
    <w:rsid w:val="00B72B36"/>
    <w:pPr>
      <w:ind w:left="960"/>
    </w:pPr>
  </w:style>
  <w:style w:type="paragraph" w:styleId="61">
    <w:name w:val="toc 6"/>
    <w:basedOn w:val="a1"/>
    <w:next w:val="a1"/>
    <w:autoRedefine/>
    <w:semiHidden/>
    <w:rsid w:val="00B72B36"/>
    <w:pPr>
      <w:ind w:left="1200"/>
    </w:pPr>
  </w:style>
  <w:style w:type="paragraph" w:styleId="71">
    <w:name w:val="toc 7"/>
    <w:basedOn w:val="a1"/>
    <w:next w:val="a1"/>
    <w:autoRedefine/>
    <w:semiHidden/>
    <w:rsid w:val="00B72B36"/>
    <w:pPr>
      <w:ind w:left="1440"/>
    </w:pPr>
  </w:style>
  <w:style w:type="paragraph" w:styleId="81">
    <w:name w:val="toc 8"/>
    <w:basedOn w:val="a1"/>
    <w:next w:val="a1"/>
    <w:autoRedefine/>
    <w:semiHidden/>
    <w:rsid w:val="00B72B36"/>
    <w:pPr>
      <w:ind w:left="1680"/>
    </w:pPr>
  </w:style>
  <w:style w:type="paragraph" w:styleId="91">
    <w:name w:val="toc 9"/>
    <w:basedOn w:val="a1"/>
    <w:next w:val="a1"/>
    <w:autoRedefine/>
    <w:semiHidden/>
    <w:rsid w:val="00B72B36"/>
    <w:pPr>
      <w:ind w:left="1920"/>
    </w:pPr>
  </w:style>
  <w:style w:type="paragraph" w:customStyle="1" w:styleId="2310">
    <w:name w:val="Знак Знак23 Знак Знак Знак Знак1"/>
    <w:basedOn w:val="a1"/>
    <w:autoRedefine/>
    <w:rsid w:val="00B72B36"/>
    <w:pPr>
      <w:spacing w:before="60" w:after="60"/>
    </w:pPr>
    <w:rPr>
      <w:sz w:val="20"/>
      <w:szCs w:val="20"/>
      <w:lang w:eastAsia="zh-CN"/>
    </w:rPr>
  </w:style>
  <w:style w:type="character" w:customStyle="1" w:styleId="H2">
    <w:name w:val="H2 Знак Знак"/>
    <w:rsid w:val="00B72B36"/>
    <w:rPr>
      <w:rFonts w:eastAsia="Times New Roman" w:cs="Times New Roman"/>
      <w:b/>
      <w:bCs/>
      <w:sz w:val="30"/>
      <w:szCs w:val="30"/>
      <w:lang w:val="ru-RU" w:eastAsia="ru-RU" w:bidi="ar-SA"/>
    </w:rPr>
  </w:style>
  <w:style w:type="character" w:customStyle="1" w:styleId="29">
    <w:name w:val="Знак Знак29"/>
    <w:rsid w:val="00B72B36"/>
    <w:rPr>
      <w:rFonts w:ascii="Cambria" w:hAnsi="Cambria" w:cs="Times New Roman"/>
      <w:b/>
      <w:bCs/>
      <w:sz w:val="26"/>
      <w:szCs w:val="26"/>
      <w:lang w:val="ru-RU" w:eastAsia="en-US" w:bidi="ar-SA"/>
    </w:rPr>
  </w:style>
  <w:style w:type="character" w:customStyle="1" w:styleId="28">
    <w:name w:val="Знак Знак28"/>
    <w:rsid w:val="00B72B36"/>
    <w:rPr>
      <w:rFonts w:ascii="Arial" w:hAnsi="Arial" w:cs="Arial"/>
      <w:sz w:val="24"/>
      <w:szCs w:val="24"/>
      <w:lang w:val="ru-RU" w:eastAsia="ru-RU" w:bidi="ar-SA"/>
    </w:rPr>
  </w:style>
  <w:style w:type="character" w:customStyle="1" w:styleId="27">
    <w:name w:val="Знак Знак27"/>
    <w:rsid w:val="00B72B36"/>
    <w:rPr>
      <w:rFonts w:eastAsia="Times New Roman" w:cs="Times New Roman"/>
      <w:sz w:val="22"/>
      <w:szCs w:val="22"/>
      <w:lang w:val="ru-RU" w:eastAsia="ru-RU" w:bidi="ar-SA"/>
    </w:rPr>
  </w:style>
  <w:style w:type="character" w:customStyle="1" w:styleId="260">
    <w:name w:val="Знак Знак26"/>
    <w:rsid w:val="00B72B36"/>
    <w:rPr>
      <w:rFonts w:eastAsia="Times New Roman" w:cs="Times New Roman"/>
      <w:i/>
      <w:iCs/>
      <w:sz w:val="22"/>
      <w:szCs w:val="22"/>
      <w:lang w:val="ru-RU" w:eastAsia="ru-RU" w:bidi="ar-SA"/>
    </w:rPr>
  </w:style>
  <w:style w:type="character" w:customStyle="1" w:styleId="250">
    <w:name w:val="Знак Знак25"/>
    <w:rsid w:val="00B72B36"/>
    <w:rPr>
      <w:rFonts w:ascii="Arial" w:hAnsi="Arial" w:cs="Arial"/>
      <w:lang w:val="ru-RU" w:eastAsia="ru-RU" w:bidi="ar-SA"/>
    </w:rPr>
  </w:style>
  <w:style w:type="character" w:customStyle="1" w:styleId="240">
    <w:name w:val="Знак Знак24"/>
    <w:rsid w:val="00B72B36"/>
    <w:rPr>
      <w:rFonts w:ascii="Arial" w:hAnsi="Arial" w:cs="Arial"/>
      <w:i/>
      <w:iCs/>
      <w:lang w:val="ru-RU" w:eastAsia="ru-RU" w:bidi="ar-SA"/>
    </w:rPr>
  </w:style>
  <w:style w:type="character" w:customStyle="1" w:styleId="232">
    <w:name w:val="Знак Знак23"/>
    <w:rsid w:val="00B72B36"/>
    <w:rPr>
      <w:rFonts w:ascii="Arial" w:hAnsi="Arial" w:cs="Arial"/>
      <w:b/>
      <w:bCs/>
      <w:i/>
      <w:iCs/>
      <w:sz w:val="18"/>
      <w:szCs w:val="18"/>
      <w:lang w:val="ru-RU" w:eastAsia="ru-RU" w:bidi="ar-SA"/>
    </w:rPr>
  </w:style>
  <w:style w:type="paragraph" w:styleId="HTML">
    <w:name w:val="HTML Address"/>
    <w:basedOn w:val="a1"/>
    <w:link w:val="HTML0"/>
    <w:rsid w:val="00B72B36"/>
    <w:pPr>
      <w:spacing w:after="60"/>
      <w:jc w:val="both"/>
    </w:pPr>
    <w:rPr>
      <w:i/>
      <w:iCs/>
    </w:rPr>
  </w:style>
  <w:style w:type="character" w:customStyle="1" w:styleId="HTML0">
    <w:name w:val="Адрес HTML Знак"/>
    <w:link w:val="HTML"/>
    <w:rsid w:val="00B72B36"/>
    <w:rPr>
      <w:rFonts w:ascii="Times New Roman" w:eastAsia="Times New Roman" w:hAnsi="Times New Roman" w:cs="Times New Roman"/>
      <w:i/>
      <w:iCs/>
      <w:sz w:val="24"/>
      <w:szCs w:val="24"/>
      <w:lang w:eastAsia="ru-RU"/>
    </w:rPr>
  </w:style>
  <w:style w:type="paragraph" w:styleId="HTML1">
    <w:name w:val="HTML Preformatted"/>
    <w:basedOn w:val="a1"/>
    <w:link w:val="HTML2"/>
    <w:rsid w:val="00B7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sid w:val="00B72B36"/>
    <w:rPr>
      <w:rFonts w:ascii="Courier New" w:eastAsia="Times New Roman" w:hAnsi="Courier New" w:cs="Times New Roman"/>
      <w:sz w:val="20"/>
      <w:szCs w:val="20"/>
      <w:lang w:eastAsia="ru-RU"/>
    </w:rPr>
  </w:style>
  <w:style w:type="paragraph" w:styleId="aff6">
    <w:name w:val="Normal (Web)"/>
    <w:aliases w:val="Обычный (Web)"/>
    <w:basedOn w:val="a1"/>
    <w:uiPriority w:val="99"/>
    <w:rsid w:val="00B72B36"/>
    <w:pPr>
      <w:spacing w:before="100" w:beforeAutospacing="1" w:after="100" w:afterAutospacing="1"/>
    </w:pPr>
  </w:style>
  <w:style w:type="paragraph" w:styleId="aff7">
    <w:name w:val="Normal Indent"/>
    <w:basedOn w:val="a1"/>
    <w:rsid w:val="00B72B36"/>
    <w:pPr>
      <w:spacing w:after="60"/>
      <w:ind w:left="708"/>
      <w:jc w:val="both"/>
    </w:pPr>
  </w:style>
  <w:style w:type="paragraph" w:styleId="aff8">
    <w:name w:val="envelope address"/>
    <w:basedOn w:val="a1"/>
    <w:rsid w:val="00B72B36"/>
    <w:pPr>
      <w:framePr w:w="7920" w:h="1980" w:hSpace="180" w:wrap="auto" w:hAnchor="page" w:xAlign="center" w:yAlign="bottom"/>
      <w:spacing w:after="60"/>
      <w:ind w:left="2880"/>
      <w:jc w:val="both"/>
    </w:pPr>
    <w:rPr>
      <w:rFonts w:ascii="Arial" w:hAnsi="Arial" w:cs="Arial"/>
    </w:rPr>
  </w:style>
  <w:style w:type="paragraph" w:styleId="2a">
    <w:name w:val="envelope return"/>
    <w:basedOn w:val="a1"/>
    <w:rsid w:val="00B72B36"/>
    <w:pPr>
      <w:spacing w:after="60"/>
      <w:jc w:val="both"/>
    </w:pPr>
    <w:rPr>
      <w:rFonts w:ascii="Arial" w:hAnsi="Arial" w:cs="Arial"/>
      <w:sz w:val="20"/>
      <w:szCs w:val="20"/>
    </w:rPr>
  </w:style>
  <w:style w:type="paragraph" w:styleId="aff9">
    <w:name w:val="List"/>
    <w:basedOn w:val="a1"/>
    <w:rsid w:val="00B72B36"/>
    <w:pPr>
      <w:spacing w:after="60"/>
      <w:ind w:left="283" w:hanging="283"/>
      <w:jc w:val="both"/>
    </w:pPr>
  </w:style>
  <w:style w:type="paragraph" w:styleId="affa">
    <w:name w:val="List Bullet"/>
    <w:basedOn w:val="a1"/>
    <w:autoRedefine/>
    <w:rsid w:val="00B72B36"/>
    <w:pPr>
      <w:widowControl w:val="0"/>
      <w:spacing w:after="60"/>
      <w:jc w:val="both"/>
    </w:pPr>
  </w:style>
  <w:style w:type="paragraph" w:styleId="2b">
    <w:name w:val="List 2"/>
    <w:basedOn w:val="a1"/>
    <w:rsid w:val="00B72B36"/>
    <w:pPr>
      <w:spacing w:after="60"/>
      <w:ind w:left="566" w:hanging="283"/>
      <w:jc w:val="both"/>
    </w:pPr>
  </w:style>
  <w:style w:type="paragraph" w:styleId="3a">
    <w:name w:val="List 3"/>
    <w:basedOn w:val="a1"/>
    <w:rsid w:val="00B72B36"/>
    <w:pPr>
      <w:spacing w:after="60"/>
      <w:ind w:left="849" w:hanging="283"/>
      <w:jc w:val="both"/>
    </w:pPr>
  </w:style>
  <w:style w:type="paragraph" w:styleId="44">
    <w:name w:val="List 4"/>
    <w:basedOn w:val="a1"/>
    <w:rsid w:val="00B72B36"/>
    <w:pPr>
      <w:spacing w:after="60"/>
      <w:ind w:left="1132" w:hanging="283"/>
      <w:jc w:val="both"/>
    </w:pPr>
  </w:style>
  <w:style w:type="paragraph" w:styleId="53">
    <w:name w:val="List 5"/>
    <w:basedOn w:val="a1"/>
    <w:rsid w:val="00B72B36"/>
    <w:pPr>
      <w:spacing w:after="60"/>
      <w:ind w:left="1415" w:hanging="283"/>
      <w:jc w:val="both"/>
    </w:pPr>
  </w:style>
  <w:style w:type="paragraph" w:styleId="54">
    <w:name w:val="List Number 5"/>
    <w:basedOn w:val="a1"/>
    <w:rsid w:val="00B72B36"/>
    <w:pPr>
      <w:tabs>
        <w:tab w:val="num" w:pos="1492"/>
      </w:tabs>
      <w:spacing w:after="60"/>
      <w:ind w:left="1492" w:hanging="360"/>
      <w:jc w:val="both"/>
    </w:pPr>
  </w:style>
  <w:style w:type="character" w:customStyle="1" w:styleId="17">
    <w:name w:val="Знак Знак17"/>
    <w:rsid w:val="00B72B36"/>
    <w:rPr>
      <w:rFonts w:ascii="Cambria" w:hAnsi="Cambria" w:cs="Times New Roman"/>
      <w:b/>
      <w:bCs/>
      <w:kern w:val="28"/>
      <w:sz w:val="32"/>
      <w:szCs w:val="32"/>
      <w:lang w:val="ru-RU" w:eastAsia="zh-CN" w:bidi="ar-SA"/>
    </w:rPr>
  </w:style>
  <w:style w:type="paragraph" w:styleId="affb">
    <w:name w:val="Title"/>
    <w:basedOn w:val="a1"/>
    <w:link w:val="affc"/>
    <w:qFormat/>
    <w:rsid w:val="00B72B36"/>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c">
    <w:name w:val="Заголовок Знак"/>
    <w:link w:val="affb"/>
    <w:rsid w:val="00B72B36"/>
    <w:rPr>
      <w:rFonts w:ascii="Cambria" w:eastAsia="Times New Roman" w:hAnsi="Cambria" w:cs="Times New Roman"/>
      <w:b/>
      <w:bCs/>
      <w:kern w:val="28"/>
      <w:sz w:val="32"/>
      <w:szCs w:val="32"/>
      <w:lang w:eastAsia="ru-RU"/>
    </w:rPr>
  </w:style>
  <w:style w:type="paragraph" w:styleId="affd">
    <w:name w:val="Closing"/>
    <w:basedOn w:val="a1"/>
    <w:link w:val="affe"/>
    <w:rsid w:val="00B72B36"/>
    <w:pPr>
      <w:spacing w:after="60"/>
      <w:ind w:left="4252"/>
      <w:jc w:val="both"/>
    </w:pPr>
  </w:style>
  <w:style w:type="character" w:customStyle="1" w:styleId="affe">
    <w:name w:val="Прощание Знак"/>
    <w:link w:val="affd"/>
    <w:rsid w:val="00B72B36"/>
    <w:rPr>
      <w:rFonts w:ascii="Times New Roman" w:eastAsia="Times New Roman" w:hAnsi="Times New Roman" w:cs="Times New Roman"/>
      <w:sz w:val="24"/>
      <w:szCs w:val="24"/>
      <w:lang w:eastAsia="ru-RU"/>
    </w:rPr>
  </w:style>
  <w:style w:type="paragraph" w:styleId="afff">
    <w:name w:val="Signature"/>
    <w:basedOn w:val="a1"/>
    <w:link w:val="afff0"/>
    <w:rsid w:val="00B72B36"/>
    <w:pPr>
      <w:spacing w:after="60"/>
      <w:ind w:left="4252"/>
      <w:jc w:val="both"/>
    </w:pPr>
  </w:style>
  <w:style w:type="character" w:customStyle="1" w:styleId="afff0">
    <w:name w:val="Подпись Знак"/>
    <w:link w:val="afff"/>
    <w:rsid w:val="00B72B36"/>
    <w:rPr>
      <w:rFonts w:ascii="Times New Roman" w:eastAsia="Times New Roman" w:hAnsi="Times New Roman" w:cs="Times New Roman"/>
      <w:sz w:val="24"/>
      <w:szCs w:val="24"/>
      <w:lang w:eastAsia="ru-RU"/>
    </w:rPr>
  </w:style>
  <w:style w:type="paragraph" w:styleId="afff1">
    <w:name w:val="List Continue"/>
    <w:basedOn w:val="a1"/>
    <w:rsid w:val="00B72B36"/>
    <w:pPr>
      <w:spacing w:after="120"/>
      <w:ind w:left="283"/>
      <w:jc w:val="both"/>
    </w:pPr>
  </w:style>
  <w:style w:type="paragraph" w:styleId="2c">
    <w:name w:val="List Continue 2"/>
    <w:basedOn w:val="a1"/>
    <w:rsid w:val="00B72B36"/>
    <w:pPr>
      <w:spacing w:after="120"/>
      <w:ind w:left="566"/>
      <w:jc w:val="both"/>
    </w:pPr>
  </w:style>
  <w:style w:type="paragraph" w:styleId="3b">
    <w:name w:val="List Continue 3"/>
    <w:basedOn w:val="a1"/>
    <w:rsid w:val="00B72B36"/>
    <w:pPr>
      <w:spacing w:after="120"/>
      <w:ind w:left="849"/>
      <w:jc w:val="both"/>
    </w:pPr>
  </w:style>
  <w:style w:type="paragraph" w:styleId="45">
    <w:name w:val="List Continue 4"/>
    <w:basedOn w:val="a1"/>
    <w:rsid w:val="00B72B36"/>
    <w:pPr>
      <w:spacing w:after="120"/>
      <w:ind w:left="1132"/>
      <w:jc w:val="both"/>
    </w:pPr>
  </w:style>
  <w:style w:type="paragraph" w:styleId="55">
    <w:name w:val="List Continue 5"/>
    <w:basedOn w:val="a1"/>
    <w:rsid w:val="00B72B36"/>
    <w:pPr>
      <w:spacing w:after="120"/>
      <w:ind w:left="1415"/>
      <w:jc w:val="both"/>
    </w:pPr>
  </w:style>
  <w:style w:type="paragraph" w:styleId="afff2">
    <w:name w:val="Message Header"/>
    <w:basedOn w:val="a1"/>
    <w:link w:val="afff3"/>
    <w:rsid w:val="00B72B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3">
    <w:name w:val="Шапка Знак"/>
    <w:link w:val="afff2"/>
    <w:rsid w:val="00B72B36"/>
    <w:rPr>
      <w:rFonts w:ascii="Arial" w:eastAsia="Times New Roman" w:hAnsi="Arial" w:cs="Times New Roman"/>
      <w:sz w:val="24"/>
      <w:szCs w:val="24"/>
      <w:shd w:val="pct20" w:color="auto" w:fill="auto"/>
      <w:lang w:eastAsia="ru-RU"/>
    </w:rPr>
  </w:style>
  <w:style w:type="character" w:customStyle="1" w:styleId="110">
    <w:name w:val="Знак Знак11"/>
    <w:rsid w:val="00B72B36"/>
    <w:rPr>
      <w:rFonts w:ascii="Arial" w:hAnsi="Arial" w:cs="Times New Roman"/>
      <w:sz w:val="24"/>
      <w:szCs w:val="24"/>
      <w:lang w:val="ru-RU" w:eastAsia="ru-RU" w:bidi="ar-SA"/>
    </w:rPr>
  </w:style>
  <w:style w:type="paragraph" w:styleId="afff4">
    <w:name w:val="Salutation"/>
    <w:basedOn w:val="a1"/>
    <w:next w:val="a1"/>
    <w:link w:val="afff5"/>
    <w:rsid w:val="00B72B36"/>
    <w:pPr>
      <w:spacing w:after="60"/>
      <w:jc w:val="both"/>
    </w:pPr>
  </w:style>
  <w:style w:type="character" w:customStyle="1" w:styleId="afff5">
    <w:name w:val="Приветствие Знак"/>
    <w:link w:val="afff4"/>
    <w:rsid w:val="00B72B36"/>
    <w:rPr>
      <w:rFonts w:ascii="Times New Roman" w:eastAsia="Times New Roman" w:hAnsi="Times New Roman" w:cs="Times New Roman"/>
      <w:sz w:val="24"/>
      <w:szCs w:val="24"/>
      <w:lang w:eastAsia="ru-RU"/>
    </w:rPr>
  </w:style>
  <w:style w:type="character" w:customStyle="1" w:styleId="92">
    <w:name w:val="Знак Знак9"/>
    <w:rsid w:val="00B72B36"/>
    <w:rPr>
      <w:rFonts w:eastAsia="Times New Roman" w:cs="Times New Roman"/>
      <w:sz w:val="24"/>
      <w:szCs w:val="24"/>
      <w:lang w:val="ru-RU" w:eastAsia="ru-RU" w:bidi="ar-SA"/>
    </w:rPr>
  </w:style>
  <w:style w:type="paragraph" w:styleId="afff6">
    <w:name w:val="Date"/>
    <w:basedOn w:val="a1"/>
    <w:next w:val="a1"/>
    <w:link w:val="afff7"/>
    <w:rsid w:val="00B72B36"/>
    <w:pPr>
      <w:spacing w:after="60"/>
      <w:jc w:val="both"/>
    </w:pPr>
  </w:style>
  <w:style w:type="character" w:customStyle="1" w:styleId="afff7">
    <w:name w:val="Дата Знак"/>
    <w:link w:val="afff6"/>
    <w:rsid w:val="00B72B36"/>
    <w:rPr>
      <w:rFonts w:ascii="Times New Roman" w:eastAsia="Times New Roman" w:hAnsi="Times New Roman" w:cs="Times New Roman"/>
      <w:sz w:val="24"/>
      <w:szCs w:val="24"/>
      <w:lang w:eastAsia="ru-RU"/>
    </w:rPr>
  </w:style>
  <w:style w:type="paragraph" w:styleId="afff8">
    <w:name w:val="Body Text First Indent"/>
    <w:basedOn w:val="af0"/>
    <w:link w:val="afff9"/>
    <w:rsid w:val="00B72B36"/>
    <w:pPr>
      <w:ind w:firstLine="210"/>
    </w:pPr>
    <w:rPr>
      <w:szCs w:val="24"/>
    </w:rPr>
  </w:style>
  <w:style w:type="character" w:customStyle="1" w:styleId="afff9">
    <w:name w:val="Красная строка Знак"/>
    <w:link w:val="afff8"/>
    <w:rsid w:val="00B72B36"/>
    <w:rPr>
      <w:rFonts w:ascii="Times New Roman" w:eastAsia="Times New Roman" w:hAnsi="Times New Roman" w:cs="Times New Roman"/>
      <w:sz w:val="24"/>
      <w:szCs w:val="24"/>
      <w:lang w:eastAsia="ru-RU"/>
    </w:rPr>
  </w:style>
  <w:style w:type="paragraph" w:styleId="2d">
    <w:name w:val="Body Text First Indent 2"/>
    <w:basedOn w:val="af7"/>
    <w:link w:val="2e"/>
    <w:rsid w:val="00B72B36"/>
    <w:pPr>
      <w:spacing w:line="240" w:lineRule="auto"/>
      <w:ind w:left="283" w:firstLine="210"/>
      <w:jc w:val="both"/>
    </w:pPr>
  </w:style>
  <w:style w:type="character" w:customStyle="1" w:styleId="2e">
    <w:name w:val="Красная строка 2 Знак"/>
    <w:link w:val="2d"/>
    <w:rsid w:val="00B72B36"/>
    <w:rPr>
      <w:rFonts w:ascii="Times New Roman" w:eastAsia="Times New Roman" w:hAnsi="Times New Roman" w:cs="Times New Roman"/>
      <w:sz w:val="24"/>
      <w:szCs w:val="24"/>
      <w:lang w:eastAsia="ru-RU"/>
    </w:rPr>
  </w:style>
  <w:style w:type="character" w:customStyle="1" w:styleId="56">
    <w:name w:val="Знак Знак5"/>
    <w:rsid w:val="00B72B36"/>
    <w:rPr>
      <w:rFonts w:eastAsia="Times New Roman" w:cs="Times New Roman"/>
      <w:sz w:val="24"/>
      <w:szCs w:val="24"/>
      <w:lang w:val="ru-RU" w:eastAsia="ru-RU" w:bidi="ar-SA"/>
    </w:rPr>
  </w:style>
  <w:style w:type="paragraph" w:styleId="afffa">
    <w:name w:val="Plain Text"/>
    <w:basedOn w:val="a1"/>
    <w:link w:val="afffb"/>
    <w:rsid w:val="00B72B36"/>
    <w:rPr>
      <w:rFonts w:ascii="Courier New" w:hAnsi="Courier New"/>
      <w:sz w:val="20"/>
      <w:szCs w:val="20"/>
    </w:rPr>
  </w:style>
  <w:style w:type="character" w:customStyle="1" w:styleId="afffb">
    <w:name w:val="Текст Знак"/>
    <w:link w:val="afffa"/>
    <w:rsid w:val="00B72B36"/>
    <w:rPr>
      <w:rFonts w:ascii="Courier New" w:eastAsia="Times New Roman" w:hAnsi="Courier New" w:cs="Times New Roman"/>
      <w:sz w:val="20"/>
      <w:szCs w:val="20"/>
      <w:lang w:eastAsia="ru-RU"/>
    </w:rPr>
  </w:style>
  <w:style w:type="paragraph" w:styleId="afffc">
    <w:name w:val="E-mail Signature"/>
    <w:basedOn w:val="a1"/>
    <w:link w:val="afffd"/>
    <w:rsid w:val="00B72B36"/>
    <w:pPr>
      <w:spacing w:after="60"/>
      <w:jc w:val="both"/>
    </w:pPr>
  </w:style>
  <w:style w:type="character" w:customStyle="1" w:styleId="afffd">
    <w:name w:val="Электронная подпись Знак"/>
    <w:link w:val="afffc"/>
    <w:rsid w:val="00B72B36"/>
    <w:rPr>
      <w:rFonts w:ascii="Times New Roman" w:eastAsia="Times New Roman" w:hAnsi="Times New Roman" w:cs="Times New Roman"/>
      <w:sz w:val="24"/>
      <w:szCs w:val="24"/>
      <w:lang w:eastAsia="ru-RU"/>
    </w:rPr>
  </w:style>
  <w:style w:type="paragraph" w:customStyle="1" w:styleId="2-11">
    <w:name w:val="содержание2-11"/>
    <w:basedOn w:val="a1"/>
    <w:semiHidden/>
    <w:rsid w:val="00B72B36"/>
    <w:pPr>
      <w:spacing w:after="60"/>
      <w:jc w:val="both"/>
    </w:pPr>
  </w:style>
  <w:style w:type="paragraph" w:customStyle="1" w:styleId="afffe">
    <w:name w:val="Пункт Знак"/>
    <w:basedOn w:val="a1"/>
    <w:semiHidden/>
    <w:rsid w:val="00B72B36"/>
    <w:pPr>
      <w:tabs>
        <w:tab w:val="num" w:pos="1134"/>
        <w:tab w:val="left" w:pos="1701"/>
      </w:tabs>
      <w:snapToGrid w:val="0"/>
      <w:spacing w:line="360" w:lineRule="auto"/>
      <w:ind w:left="1134" w:hanging="567"/>
      <w:jc w:val="both"/>
    </w:pPr>
    <w:rPr>
      <w:sz w:val="28"/>
      <w:szCs w:val="28"/>
    </w:rPr>
  </w:style>
  <w:style w:type="paragraph" w:customStyle="1" w:styleId="affff">
    <w:name w:val="Словарная статья"/>
    <w:basedOn w:val="a1"/>
    <w:next w:val="a1"/>
    <w:semiHidden/>
    <w:rsid w:val="00B72B36"/>
    <w:pPr>
      <w:autoSpaceDE w:val="0"/>
      <w:autoSpaceDN w:val="0"/>
      <w:adjustRightInd w:val="0"/>
      <w:ind w:right="118"/>
      <w:jc w:val="both"/>
    </w:pPr>
    <w:rPr>
      <w:rFonts w:ascii="Arial" w:hAnsi="Arial" w:cs="Arial"/>
      <w:sz w:val="20"/>
      <w:szCs w:val="20"/>
    </w:rPr>
  </w:style>
  <w:style w:type="paragraph" w:customStyle="1" w:styleId="18">
    <w:name w:val="1"/>
    <w:basedOn w:val="a1"/>
    <w:semiHidden/>
    <w:rsid w:val="00B72B36"/>
    <w:pPr>
      <w:spacing w:after="160" w:line="240" w:lineRule="exact"/>
    </w:pPr>
    <w:rPr>
      <w:sz w:val="20"/>
      <w:szCs w:val="20"/>
      <w:lang w:eastAsia="zh-CN"/>
    </w:rPr>
  </w:style>
  <w:style w:type="paragraph" w:customStyle="1" w:styleId="1CharChar">
    <w:name w:val="1 Знак Char Знак Char Знак"/>
    <w:basedOn w:val="a1"/>
    <w:rsid w:val="00B72B36"/>
    <w:pPr>
      <w:spacing w:after="160" w:line="240" w:lineRule="exact"/>
    </w:pPr>
    <w:rPr>
      <w:sz w:val="20"/>
      <w:szCs w:val="20"/>
      <w:lang w:eastAsia="zh-CN"/>
    </w:rPr>
  </w:style>
  <w:style w:type="paragraph" w:customStyle="1" w:styleId="affff0">
    <w:name w:val="Знак Знак Знак Знак"/>
    <w:basedOn w:val="a1"/>
    <w:rsid w:val="00B72B36"/>
    <w:pPr>
      <w:spacing w:after="160" w:line="240" w:lineRule="exact"/>
    </w:pPr>
    <w:rPr>
      <w:sz w:val="20"/>
      <w:szCs w:val="20"/>
      <w:lang w:eastAsia="zh-CN"/>
    </w:rPr>
  </w:style>
  <w:style w:type="paragraph" w:customStyle="1" w:styleId="affff1">
    <w:name w:val="Знак Знак Знак Знак Знак Знак"/>
    <w:basedOn w:val="a1"/>
    <w:rsid w:val="00B72B36"/>
    <w:pPr>
      <w:spacing w:after="160" w:line="240" w:lineRule="exact"/>
    </w:pPr>
    <w:rPr>
      <w:sz w:val="20"/>
      <w:szCs w:val="20"/>
      <w:lang w:eastAsia="zh-CN"/>
    </w:rPr>
  </w:style>
  <w:style w:type="character" w:customStyle="1" w:styleId="19">
    <w:name w:val="Замещающий текст1"/>
    <w:semiHidden/>
    <w:rsid w:val="00B72B36"/>
    <w:rPr>
      <w:rFonts w:cs="Times New Roman"/>
      <w:color w:val="808080"/>
    </w:rPr>
  </w:style>
  <w:style w:type="paragraph" w:customStyle="1" w:styleId="1a">
    <w:name w:val="Абзац списка1"/>
    <w:basedOn w:val="a1"/>
    <w:link w:val="affff2"/>
    <w:rsid w:val="00B72B36"/>
    <w:pPr>
      <w:ind w:left="720"/>
    </w:pPr>
  </w:style>
  <w:style w:type="paragraph" w:customStyle="1" w:styleId="a">
    <w:name w:val="Дефис"/>
    <w:basedOn w:val="1a"/>
    <w:link w:val="affff3"/>
    <w:rsid w:val="00B72B36"/>
    <w:pPr>
      <w:numPr>
        <w:numId w:val="5"/>
      </w:numPr>
    </w:pPr>
    <w:rPr>
      <w:lang w:val="en-US"/>
    </w:rPr>
  </w:style>
  <w:style w:type="paragraph" w:customStyle="1" w:styleId="46">
    <w:name w:val="Стиль4"/>
    <w:basedOn w:val="a"/>
    <w:link w:val="47"/>
    <w:rsid w:val="00B72B36"/>
  </w:style>
  <w:style w:type="character" w:customStyle="1" w:styleId="affff2">
    <w:name w:val="Абзац списка Знак"/>
    <w:link w:val="1a"/>
    <w:rsid w:val="00B72B36"/>
    <w:rPr>
      <w:rFonts w:ascii="Times New Roman" w:eastAsia="Times New Roman" w:hAnsi="Times New Roman" w:cs="Times New Roman"/>
      <w:sz w:val="24"/>
      <w:szCs w:val="24"/>
      <w:lang w:eastAsia="ru-RU"/>
    </w:rPr>
  </w:style>
  <w:style w:type="character" w:customStyle="1" w:styleId="affff3">
    <w:name w:val="Дефис Знак"/>
    <w:link w:val="a"/>
    <w:rsid w:val="00B72B36"/>
    <w:rPr>
      <w:rFonts w:ascii="Times New Roman" w:eastAsia="Times New Roman" w:hAnsi="Times New Roman" w:cs="Times New Roman"/>
      <w:sz w:val="24"/>
      <w:szCs w:val="24"/>
      <w:lang w:val="en-US" w:eastAsia="ru-RU"/>
    </w:rPr>
  </w:style>
  <w:style w:type="character" w:customStyle="1" w:styleId="47">
    <w:name w:val="Стиль4 Знак"/>
    <w:link w:val="46"/>
    <w:rsid w:val="00B72B36"/>
    <w:rPr>
      <w:rFonts w:ascii="Times New Roman" w:eastAsia="Times New Roman" w:hAnsi="Times New Roman" w:cs="Times New Roman"/>
      <w:sz w:val="24"/>
      <w:szCs w:val="24"/>
      <w:lang w:val="en-US" w:eastAsia="ru-RU"/>
    </w:rPr>
  </w:style>
  <w:style w:type="character" w:customStyle="1" w:styleId="skypepnhtextspan">
    <w:name w:val="skype_pnh_text_span"/>
    <w:rsid w:val="00B72B36"/>
    <w:rPr>
      <w:rFonts w:cs="Times New Roman"/>
    </w:rPr>
  </w:style>
  <w:style w:type="paragraph" w:styleId="affff4">
    <w:name w:val="endnote text"/>
    <w:basedOn w:val="a1"/>
    <w:link w:val="affff5"/>
    <w:semiHidden/>
    <w:rsid w:val="00B72B36"/>
    <w:rPr>
      <w:sz w:val="20"/>
      <w:szCs w:val="20"/>
    </w:rPr>
  </w:style>
  <w:style w:type="character" w:customStyle="1" w:styleId="affff5">
    <w:name w:val="Текст концевой сноски Знак"/>
    <w:link w:val="affff4"/>
    <w:semiHidden/>
    <w:rsid w:val="00B72B36"/>
    <w:rPr>
      <w:rFonts w:ascii="Times New Roman" w:eastAsia="Times New Roman" w:hAnsi="Times New Roman" w:cs="Times New Roman"/>
      <w:sz w:val="20"/>
      <w:szCs w:val="20"/>
      <w:lang w:eastAsia="ru-RU"/>
    </w:rPr>
  </w:style>
  <w:style w:type="character" w:styleId="affff6">
    <w:name w:val="endnote reference"/>
    <w:semiHidden/>
    <w:rsid w:val="00B72B36"/>
    <w:rPr>
      <w:rFonts w:cs="Times New Roman"/>
      <w:vertAlign w:val="superscript"/>
    </w:rPr>
  </w:style>
  <w:style w:type="paragraph" w:customStyle="1" w:styleId="affff7">
    <w:name w:val="Знак Знак Знак"/>
    <w:basedOn w:val="a1"/>
    <w:rsid w:val="00B72B36"/>
    <w:pPr>
      <w:spacing w:after="160" w:line="240" w:lineRule="exact"/>
    </w:pPr>
    <w:rPr>
      <w:rFonts w:ascii="Verdana" w:hAnsi="Verdana"/>
      <w:sz w:val="20"/>
      <w:szCs w:val="20"/>
      <w:lang w:val="en-US" w:eastAsia="en-US"/>
    </w:rPr>
  </w:style>
  <w:style w:type="paragraph" w:customStyle="1" w:styleId="ConsNonformat">
    <w:name w:val="ConsNonformat"/>
    <w:link w:val="ConsNonformat0"/>
    <w:rsid w:val="00B72B36"/>
    <w:pPr>
      <w:widowControl w:val="0"/>
    </w:pPr>
    <w:rPr>
      <w:rFonts w:ascii="Courier New" w:eastAsia="Times New Roman" w:hAnsi="Courier New"/>
      <w:snapToGrid w:val="0"/>
    </w:rPr>
  </w:style>
  <w:style w:type="paragraph" w:customStyle="1" w:styleId="ConsNormal">
    <w:name w:val="ConsNormal"/>
    <w:link w:val="ConsNormal0"/>
    <w:rsid w:val="00B72B36"/>
    <w:pPr>
      <w:widowControl w:val="0"/>
      <w:suppressAutoHyphens/>
      <w:ind w:firstLine="720"/>
    </w:pPr>
    <w:rPr>
      <w:rFonts w:ascii="Consultant" w:eastAsia="Arial" w:hAnsi="Consultant"/>
      <w:lang w:eastAsia="ar-SA"/>
    </w:rPr>
  </w:style>
  <w:style w:type="paragraph" w:customStyle="1" w:styleId="affff8">
    <w:name w:val="Содержимое таблицы"/>
    <w:basedOn w:val="a1"/>
    <w:rsid w:val="00B72B36"/>
    <w:pPr>
      <w:widowControl w:val="0"/>
      <w:suppressLineNumbers/>
      <w:suppressAutoHyphens/>
    </w:pPr>
    <w:rPr>
      <w:rFonts w:ascii="Arial" w:eastAsia="Lucida Sans Unicode" w:hAnsi="Arial"/>
      <w:lang w:eastAsia="ar-SA"/>
    </w:rPr>
  </w:style>
  <w:style w:type="paragraph" w:customStyle="1" w:styleId="affff9">
    <w:name w:val="Заголовок таблицы"/>
    <w:basedOn w:val="affff8"/>
    <w:rsid w:val="00B72B36"/>
    <w:pPr>
      <w:jc w:val="center"/>
    </w:pPr>
    <w:rPr>
      <w:b/>
      <w:bCs/>
      <w:i/>
      <w:iCs/>
    </w:rPr>
  </w:style>
  <w:style w:type="character" w:customStyle="1" w:styleId="ConsNormal0">
    <w:name w:val="ConsNormal Знак"/>
    <w:link w:val="ConsNormal"/>
    <w:rsid w:val="00B72B36"/>
    <w:rPr>
      <w:rFonts w:ascii="Consultant" w:eastAsia="Arial" w:hAnsi="Consultant"/>
      <w:lang w:val="ru-RU" w:eastAsia="ar-SA" w:bidi="ar-SA"/>
    </w:rPr>
  </w:style>
  <w:style w:type="paragraph" w:customStyle="1" w:styleId="ConsPlusTitle">
    <w:name w:val="ConsPlusTitle"/>
    <w:uiPriority w:val="99"/>
    <w:rsid w:val="00C550A2"/>
    <w:pPr>
      <w:widowControl w:val="0"/>
      <w:autoSpaceDE w:val="0"/>
      <w:autoSpaceDN w:val="0"/>
      <w:adjustRightInd w:val="0"/>
    </w:pPr>
    <w:rPr>
      <w:rFonts w:eastAsia="Times New Roman" w:cs="Calibri"/>
      <w:b/>
      <w:bCs/>
      <w:sz w:val="22"/>
      <w:szCs w:val="22"/>
    </w:rPr>
  </w:style>
  <w:style w:type="paragraph" w:styleId="affffa">
    <w:name w:val="List Paragraph"/>
    <w:basedOn w:val="a1"/>
    <w:uiPriority w:val="34"/>
    <w:qFormat/>
    <w:rsid w:val="007F0822"/>
    <w:pPr>
      <w:ind w:left="720"/>
      <w:contextualSpacing/>
    </w:pPr>
  </w:style>
  <w:style w:type="paragraph" w:customStyle="1" w:styleId="affffb">
    <w:name w:val="Стиль"/>
    <w:uiPriority w:val="99"/>
    <w:rsid w:val="0083465D"/>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rsid w:val="00567151"/>
    <w:rPr>
      <w:rFonts w:ascii="Arial" w:eastAsia="Times New Roman" w:hAnsi="Arial" w:cs="Arial"/>
      <w:lang w:val="ru-RU" w:eastAsia="ru-RU" w:bidi="ar-SA"/>
    </w:rPr>
  </w:style>
  <w:style w:type="paragraph" w:customStyle="1" w:styleId="Style4">
    <w:name w:val="Style4"/>
    <w:basedOn w:val="a1"/>
    <w:uiPriority w:val="99"/>
    <w:rsid w:val="007E3444"/>
    <w:pPr>
      <w:widowControl w:val="0"/>
      <w:autoSpaceDE w:val="0"/>
      <w:autoSpaceDN w:val="0"/>
      <w:adjustRightInd w:val="0"/>
      <w:spacing w:line="202" w:lineRule="exact"/>
      <w:jc w:val="center"/>
    </w:pPr>
  </w:style>
  <w:style w:type="character" w:customStyle="1" w:styleId="FontStyle12">
    <w:name w:val="Font Style12"/>
    <w:uiPriority w:val="99"/>
    <w:rsid w:val="007E3444"/>
    <w:rPr>
      <w:rFonts w:ascii="Times New Roman" w:hAnsi="Times New Roman" w:cs="Times New Roman"/>
      <w:sz w:val="22"/>
      <w:szCs w:val="22"/>
    </w:rPr>
  </w:style>
  <w:style w:type="paragraph" w:customStyle="1" w:styleId="Style6">
    <w:name w:val="Style6"/>
    <w:basedOn w:val="a1"/>
    <w:uiPriority w:val="99"/>
    <w:rsid w:val="007E3444"/>
    <w:pPr>
      <w:widowControl w:val="0"/>
      <w:autoSpaceDE w:val="0"/>
      <w:autoSpaceDN w:val="0"/>
      <w:adjustRightInd w:val="0"/>
      <w:spacing w:line="274" w:lineRule="exact"/>
      <w:jc w:val="center"/>
    </w:pPr>
  </w:style>
  <w:style w:type="paragraph" w:customStyle="1" w:styleId="200">
    <w:name w:val="20"/>
    <w:basedOn w:val="a1"/>
    <w:uiPriority w:val="99"/>
    <w:rsid w:val="007E3444"/>
    <w:pPr>
      <w:suppressAutoHyphens/>
      <w:spacing w:before="104" w:after="104"/>
      <w:ind w:left="104" w:right="104"/>
    </w:pPr>
    <w:rPr>
      <w:lang w:eastAsia="ar-SA"/>
    </w:rPr>
  </w:style>
  <w:style w:type="paragraph" w:customStyle="1" w:styleId="1b">
    <w:name w:val="Обычный1"/>
    <w:uiPriority w:val="99"/>
    <w:rsid w:val="007E3444"/>
    <w:pPr>
      <w:widowControl w:val="0"/>
      <w:suppressAutoHyphens/>
      <w:snapToGrid w:val="0"/>
      <w:ind w:firstLine="400"/>
      <w:jc w:val="both"/>
    </w:pPr>
    <w:rPr>
      <w:rFonts w:ascii="Times New Roman" w:hAnsi="Times New Roman"/>
      <w:sz w:val="24"/>
      <w:lang w:eastAsia="ar-SA"/>
    </w:rPr>
  </w:style>
  <w:style w:type="character" w:customStyle="1" w:styleId="FontStyle11">
    <w:name w:val="Font Style11"/>
    <w:uiPriority w:val="99"/>
    <w:rsid w:val="00F83277"/>
    <w:rPr>
      <w:rFonts w:ascii="Times New Roman" w:hAnsi="Times New Roman" w:cs="Times New Roman" w:hint="default"/>
      <w:b/>
      <w:bCs/>
      <w:sz w:val="22"/>
      <w:szCs w:val="22"/>
    </w:rPr>
  </w:style>
  <w:style w:type="paragraph" w:customStyle="1" w:styleId="3c">
    <w:name w:val="Стиль3 Знак Знак"/>
    <w:basedOn w:val="25"/>
    <w:link w:val="3d"/>
    <w:uiPriority w:val="99"/>
    <w:rsid w:val="00503276"/>
    <w:pPr>
      <w:widowControl w:val="0"/>
      <w:tabs>
        <w:tab w:val="num" w:pos="227"/>
      </w:tabs>
      <w:adjustRightInd w:val="0"/>
      <w:spacing w:before="120" w:after="0" w:line="240" w:lineRule="auto"/>
      <w:ind w:left="0"/>
      <w:textAlignment w:val="baseline"/>
    </w:pPr>
    <w:rPr>
      <w:szCs w:val="24"/>
    </w:rPr>
  </w:style>
  <w:style w:type="character" w:customStyle="1" w:styleId="3d">
    <w:name w:val="Стиль3 Знак Знак Знак"/>
    <w:link w:val="3c"/>
    <w:uiPriority w:val="99"/>
    <w:rsid w:val="00503276"/>
    <w:rPr>
      <w:rFonts w:ascii="Times New Roman" w:eastAsia="Times New Roman" w:hAnsi="Times New Roman"/>
      <w:sz w:val="24"/>
      <w:szCs w:val="24"/>
    </w:rPr>
  </w:style>
  <w:style w:type="paragraph" w:styleId="affffc">
    <w:name w:val="No Spacing"/>
    <w:uiPriority w:val="1"/>
    <w:qFormat/>
    <w:rsid w:val="002707EE"/>
    <w:rPr>
      <w:rFonts w:eastAsia="Times New Roman"/>
      <w:sz w:val="22"/>
      <w:szCs w:val="22"/>
    </w:rPr>
  </w:style>
  <w:style w:type="character" w:styleId="affffd">
    <w:name w:val="Strong"/>
    <w:uiPriority w:val="99"/>
    <w:qFormat/>
    <w:rsid w:val="00CF669C"/>
    <w:rPr>
      <w:rFonts w:ascii="Times New Roman" w:hAnsi="Times New Roman" w:cs="Times New Roman" w:hint="default"/>
      <w:b/>
      <w:bCs/>
    </w:rPr>
  </w:style>
  <w:style w:type="paragraph" w:customStyle="1" w:styleId="affffe">
    <w:name w:val="Таблица"/>
    <w:basedOn w:val="a1"/>
    <w:rsid w:val="00741A72"/>
    <w:pPr>
      <w:suppressAutoHyphens/>
      <w:spacing w:before="60" w:after="60"/>
    </w:pPr>
    <w:rPr>
      <w:rFonts w:eastAsia="Arial"/>
      <w:szCs w:val="20"/>
    </w:rPr>
  </w:style>
  <w:style w:type="character" w:customStyle="1" w:styleId="apple-style-span">
    <w:name w:val="apple-style-span"/>
    <w:basedOn w:val="a2"/>
    <w:rsid w:val="0050728D"/>
  </w:style>
  <w:style w:type="paragraph" w:customStyle="1" w:styleId="1c">
    <w:name w:val="заголовок 1"/>
    <w:basedOn w:val="a1"/>
    <w:next w:val="a1"/>
    <w:rsid w:val="003D2042"/>
    <w:pPr>
      <w:keepNext/>
      <w:widowControl w:val="0"/>
      <w:jc w:val="center"/>
    </w:pPr>
    <w:rPr>
      <w:rFonts w:ascii="Arial" w:hAnsi="Arial"/>
      <w:b/>
      <w:sz w:val="22"/>
      <w:szCs w:val="20"/>
    </w:rPr>
  </w:style>
  <w:style w:type="character" w:customStyle="1" w:styleId="ConsNonformat0">
    <w:name w:val="ConsNonformat Знак"/>
    <w:link w:val="ConsNonformat"/>
    <w:locked/>
    <w:rsid w:val="008A7EF8"/>
    <w:rPr>
      <w:rFonts w:ascii="Courier New" w:eastAsia="Times New Roman" w:hAnsi="Courier New"/>
      <w:snapToGrid w:val="0"/>
      <w:lang w:val="ru-RU" w:eastAsia="ru-RU" w:bidi="ar-SA"/>
    </w:rPr>
  </w:style>
  <w:style w:type="character" w:customStyle="1" w:styleId="markedcontent">
    <w:name w:val="markedcontent"/>
    <w:rsid w:val="00D73253"/>
  </w:style>
  <w:style w:type="character" w:customStyle="1" w:styleId="extended-textshort">
    <w:name w:val="extended-text__short"/>
    <w:basedOn w:val="a2"/>
    <w:rsid w:val="0058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612620">
      <w:bodyDiv w:val="1"/>
      <w:marLeft w:val="0"/>
      <w:marRight w:val="0"/>
      <w:marTop w:val="0"/>
      <w:marBottom w:val="0"/>
      <w:divBdr>
        <w:top w:val="none" w:sz="0" w:space="0" w:color="auto"/>
        <w:left w:val="none" w:sz="0" w:space="0" w:color="auto"/>
        <w:bottom w:val="none" w:sz="0" w:space="0" w:color="auto"/>
        <w:right w:val="none" w:sz="0" w:space="0" w:color="auto"/>
      </w:divBdr>
    </w:div>
    <w:div w:id="16242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8710010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cntd.ru/document/9056425" TargetMode="External"/><Relationship Id="rId4" Type="http://schemas.openxmlformats.org/officeDocument/2006/relationships/settings" Target="settings.xml"/><Relationship Id="rId9" Type="http://schemas.openxmlformats.org/officeDocument/2006/relationships/hyperlink" Target="https://krantest.ru/lib/72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109F-AA04-4036-8996-AE080628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5613</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Коханова Екатерина Владимиро</cp:lastModifiedBy>
  <cp:revision>38</cp:revision>
  <cp:lastPrinted>2013-12-23T22:54:00Z</cp:lastPrinted>
  <dcterms:created xsi:type="dcterms:W3CDTF">2026-07-01T07:19:00Z</dcterms:created>
  <dcterms:modified xsi:type="dcterms:W3CDTF">2026-07-04T03:39:00Z</dcterms:modified>
</cp:coreProperties>
</file>