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DE3F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77D9C796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78CAC83D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1670CB04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00291FDD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4B818BB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6599A7A8" w14:textId="77777777" w:rsidR="008843A7" w:rsidRPr="00B37190" w:rsidRDefault="008843A7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2C1CB92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6FAB7D52" w14:textId="14A5A689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Исполнитель обязуется </w:t>
      </w:r>
      <w:r w:rsidR="00855C65">
        <w:rPr>
          <w:rFonts w:ascii="Times New Roman" w:eastAsia="Times New Roman" w:hAnsi="Times New Roman"/>
          <w:lang w:eastAsia="ru-RU"/>
        </w:rPr>
        <w:t>оказать услуги</w:t>
      </w:r>
      <w:r w:rsidRPr="00B37190">
        <w:rPr>
          <w:rFonts w:ascii="Times New Roman" w:eastAsia="Times New Roman" w:hAnsi="Times New Roman"/>
          <w:lang w:eastAsia="ru-RU"/>
        </w:rPr>
        <w:t xml:space="preserve"> по</w:t>
      </w:r>
      <w:r w:rsidR="00867FD8">
        <w:rPr>
          <w:rFonts w:ascii="Times New Roman" w:eastAsia="Times New Roman" w:hAnsi="Times New Roman"/>
          <w:lang w:eastAsia="ru-RU"/>
        </w:rPr>
        <w:t xml:space="preserve"> </w:t>
      </w:r>
      <w:r w:rsidR="00867FD8" w:rsidRPr="00867FD8">
        <w:rPr>
          <w:rFonts w:ascii="Times New Roman" w:eastAsia="Times New Roman" w:hAnsi="Times New Roman"/>
          <w:lang w:eastAsia="ru-RU"/>
        </w:rPr>
        <w:t>обновлению дизайна официального сайта ФГБУ «ЦНИИОИЗ» Минздрава России (https://mednet.ru/)</w:t>
      </w:r>
      <w:r w:rsidRPr="00B37190">
        <w:rPr>
          <w:rFonts w:ascii="Times New Roman" w:eastAsia="Times New Roman" w:hAnsi="Times New Roman"/>
          <w:lang w:eastAsia="ru-RU"/>
        </w:rPr>
        <w:t xml:space="preserve"> (далее – </w:t>
      </w:r>
      <w:r w:rsidR="00855C65">
        <w:rPr>
          <w:rFonts w:ascii="Times New Roman" w:eastAsia="Times New Roman" w:hAnsi="Times New Roman"/>
          <w:lang w:eastAsia="ru-RU"/>
        </w:rPr>
        <w:t>Услуги</w:t>
      </w:r>
      <w:r w:rsidRPr="00B37190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>
        <w:rPr>
          <w:rFonts w:ascii="Times New Roman" w:eastAsia="Times New Roman" w:hAnsi="Times New Roman"/>
          <w:lang w:eastAsia="ru-RU"/>
        </w:rPr>
        <w:t>оказанные</w:t>
      </w:r>
      <w:r w:rsidRPr="00B37190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>
        <w:rPr>
          <w:rFonts w:ascii="Times New Roman" w:eastAsia="Times New Roman" w:hAnsi="Times New Roman"/>
          <w:lang w:eastAsia="ru-RU"/>
        </w:rPr>
        <w:t>Услуги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14:paraId="20F3B877" w14:textId="1D166268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1.2. Место </w:t>
      </w:r>
      <w:r w:rsidR="00855C65">
        <w:rPr>
          <w:rFonts w:ascii="Times New Roman" w:eastAsia="Times New Roman" w:hAnsi="Times New Roman"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55C65">
        <w:rPr>
          <w:rFonts w:ascii="Times New Roman" w:eastAsia="Times New Roman" w:hAnsi="Times New Roman"/>
          <w:lang w:eastAsia="ru-RU"/>
        </w:rPr>
        <w:t>Услуг</w:t>
      </w:r>
      <w:r w:rsidR="00867FD8">
        <w:rPr>
          <w:rFonts w:ascii="Times New Roman" w:eastAsia="Times New Roman" w:hAnsi="Times New Roman"/>
          <w:lang w:eastAsia="ru-RU"/>
        </w:rPr>
        <w:t xml:space="preserve">: </w:t>
      </w:r>
      <w:r w:rsidR="00867FD8" w:rsidRPr="00867FD8">
        <w:rPr>
          <w:rFonts w:ascii="Times New Roman" w:eastAsia="Times New Roman" w:hAnsi="Times New Roman"/>
          <w:lang w:eastAsia="ru-RU"/>
        </w:rPr>
        <w:t>127254, Москва, ул. Добролюбова, д. 11</w:t>
      </w:r>
      <w:r w:rsidR="00867FD8">
        <w:rPr>
          <w:rFonts w:ascii="Times New Roman" w:eastAsia="Times New Roman" w:hAnsi="Times New Roman"/>
          <w:lang w:eastAsia="ru-RU"/>
        </w:rPr>
        <w:t>.</w:t>
      </w:r>
    </w:p>
    <w:p w14:paraId="40F86281" w14:textId="6D3576FB" w:rsidR="00992DD3" w:rsidRPr="00867FD8" w:rsidRDefault="00992DD3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B37190">
        <w:rPr>
          <w:rFonts w:ascii="Times New Roman" w:eastAsia="Times New Roman" w:hAnsi="Times New Roman"/>
          <w:lang w:eastAsia="ru-RU"/>
        </w:rPr>
        <w:t xml:space="preserve">Срок </w:t>
      </w:r>
      <w:r w:rsidR="00855C65">
        <w:rPr>
          <w:rFonts w:ascii="Times New Roman" w:eastAsia="Times New Roman" w:hAnsi="Times New Roman"/>
          <w:lang w:eastAsia="ru-RU"/>
        </w:rPr>
        <w:t>оказания Услуг</w:t>
      </w:r>
      <w:r w:rsidRPr="00B37190">
        <w:rPr>
          <w:rFonts w:ascii="Times New Roman" w:eastAsia="Times New Roman" w:hAnsi="Times New Roman"/>
          <w:lang w:eastAsia="ru-RU"/>
        </w:rPr>
        <w:t xml:space="preserve">: </w:t>
      </w:r>
      <w:r w:rsidR="009E0462" w:rsidRPr="009E0462">
        <w:rPr>
          <w:rFonts w:ascii="Times New Roman" w:eastAsia="Times New Roman" w:hAnsi="Times New Roman"/>
          <w:lang w:eastAsia="ru-RU"/>
        </w:rPr>
        <w:t xml:space="preserve">45 (сорок пять) календарных дней </w:t>
      </w:r>
      <w:proofErr w:type="gramStart"/>
      <w:r w:rsidR="009E0462" w:rsidRPr="009E0462">
        <w:rPr>
          <w:rFonts w:ascii="Times New Roman" w:eastAsia="Times New Roman" w:hAnsi="Times New Roman"/>
          <w:lang w:eastAsia="ru-RU"/>
        </w:rPr>
        <w:t>с даты заключения</w:t>
      </w:r>
      <w:proofErr w:type="gramEnd"/>
      <w:r w:rsidR="009E0462" w:rsidRPr="009E0462">
        <w:rPr>
          <w:rFonts w:ascii="Times New Roman" w:eastAsia="Times New Roman" w:hAnsi="Times New Roman"/>
          <w:lang w:eastAsia="ru-RU"/>
        </w:rPr>
        <w:t xml:space="preserve"> Договора.</w:t>
      </w:r>
    </w:p>
    <w:bookmarkEnd w:id="0"/>
    <w:p w14:paraId="13E7CE53" w14:textId="74ED7908" w:rsidR="008F7715" w:rsidRPr="00B37190" w:rsidRDefault="00992DD3" w:rsidP="008F771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1.4. Требования к </w:t>
      </w:r>
      <w:r w:rsidR="007608F4">
        <w:rPr>
          <w:rFonts w:ascii="Times New Roman" w:eastAsia="Times New Roman" w:hAnsi="Times New Roman"/>
          <w:lang w:eastAsia="ru-RU"/>
        </w:rPr>
        <w:t>оказываемы</w:t>
      </w:r>
      <w:r w:rsidRPr="00B37190">
        <w:rPr>
          <w:rFonts w:ascii="Times New Roman" w:eastAsia="Times New Roman" w:hAnsi="Times New Roman"/>
          <w:lang w:eastAsia="ru-RU"/>
        </w:rPr>
        <w:t xml:space="preserve">м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ам, их составу и содержанию указаны в Техническом задании  </w:t>
      </w:r>
    </w:p>
    <w:p w14:paraId="3EE3095D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(приложение № 1 к Договору), являющемуся неотъемлемой частью Договора.</w:t>
      </w:r>
    </w:p>
    <w:p w14:paraId="26EB0C01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1.5. Исполнитель соответствует единым требованиям, предусмотренным ч.1 ст. 31 закона № 44-ФЗ.</w:t>
      </w:r>
    </w:p>
    <w:p w14:paraId="22384653" w14:textId="510A7AE8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B37190">
        <w:rPr>
          <w:rFonts w:ascii="Times New Roman" w:eastAsia="Times New Roman" w:hAnsi="Times New Roman"/>
          <w:lang w:eastAsia="ru-RU"/>
        </w:rPr>
        <w:t>1.6. Идентификационный код закупки (ИКЗ): №</w:t>
      </w:r>
      <w:r w:rsidR="0090438B" w:rsidRPr="0090438B">
        <w:rPr>
          <w:rFonts w:ascii="Times New Roman" w:eastAsia="Times New Roman" w:hAnsi="Times New Roman"/>
          <w:lang w:eastAsia="ru-RU"/>
        </w:rPr>
        <w:t>261771521779877150100100040000000244</w:t>
      </w:r>
      <w:r w:rsidR="0090438B">
        <w:rPr>
          <w:rFonts w:ascii="Times New Roman" w:eastAsia="Times New Roman" w:hAnsi="Times New Roman"/>
          <w:lang w:eastAsia="ru-RU"/>
        </w:rPr>
        <w:t>.</w:t>
      </w:r>
    </w:p>
    <w:bookmarkEnd w:id="1"/>
    <w:p w14:paraId="63EEAE53" w14:textId="77777777"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56A28DA1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Цена Договора</w:t>
      </w:r>
      <w:r w:rsidRPr="00B37190">
        <w:rPr>
          <w:rFonts w:ascii="Times New Roman" w:eastAsia="Times New Roman" w:hAnsi="Times New Roman"/>
          <w:b/>
        </w:rPr>
        <w:t xml:space="preserve"> и порядок расчетов</w:t>
      </w:r>
    </w:p>
    <w:p w14:paraId="0A90EBA8" w14:textId="1D462B27" w:rsidR="00FE456B" w:rsidRPr="00FE456B" w:rsidRDefault="00992DD3" w:rsidP="00FE45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2.1. </w:t>
      </w:r>
      <w:r w:rsidR="00FE456B" w:rsidRPr="00FE456B">
        <w:rPr>
          <w:rFonts w:ascii="Times New Roman" w:eastAsia="Times New Roman" w:hAnsi="Times New Roman"/>
          <w:lang w:eastAsia="ru-RU"/>
        </w:rPr>
        <w:t xml:space="preserve">Стоимость Товара (цена Договора) составляет: ____________ (____________) рублей __ копеек, в том числе НДС </w:t>
      </w:r>
      <w:r w:rsidR="00E15CB1">
        <w:rPr>
          <w:rFonts w:ascii="Times New Roman" w:eastAsia="Times New Roman" w:hAnsi="Times New Roman"/>
          <w:lang w:eastAsia="ru-RU"/>
        </w:rPr>
        <w:t xml:space="preserve">по ставке </w:t>
      </w:r>
      <w:r w:rsidR="00FE456B" w:rsidRPr="00FE456B">
        <w:rPr>
          <w:rFonts w:ascii="Times New Roman" w:eastAsia="Times New Roman" w:hAnsi="Times New Roman"/>
          <w:lang w:eastAsia="ru-RU"/>
        </w:rPr>
        <w:t xml:space="preserve">___%. </w:t>
      </w:r>
    </w:p>
    <w:p w14:paraId="53C738D5" w14:textId="77777777" w:rsidR="00FE456B" w:rsidRDefault="00FE456B" w:rsidP="00FE45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FE456B">
        <w:rPr>
          <w:rFonts w:ascii="Times New Roman" w:eastAsia="Times New Roman" w:hAnsi="Times New Roman"/>
          <w:lang w:eastAsia="ru-RU"/>
        </w:rPr>
        <w:t xml:space="preserve">(Если НДС не облагается- указать причину). </w:t>
      </w:r>
    </w:p>
    <w:p w14:paraId="39F33077" w14:textId="28800EDF" w:rsidR="00992DD3" w:rsidRPr="00B37190" w:rsidRDefault="00992DD3" w:rsidP="00FE45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B37190">
        <w:rPr>
          <w:rFonts w:ascii="Times New Roman" w:eastAsia="Times New Roman" w:hAnsi="Times New Roman"/>
          <w:bCs/>
          <w:lang w:eastAsia="ru-RU"/>
        </w:rPr>
        <w:t xml:space="preserve">2.2. Цена Договора включает все расходы Исполнителя по </w:t>
      </w:r>
      <w:r w:rsidR="000F07FC">
        <w:rPr>
          <w:rFonts w:ascii="Times New Roman" w:eastAsia="Times New Roman" w:hAnsi="Times New Roman"/>
          <w:bCs/>
          <w:lang w:eastAsia="ru-RU"/>
        </w:rPr>
        <w:t>оказанию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>
        <w:rPr>
          <w:rFonts w:ascii="Times New Roman" w:eastAsia="Times New Roman" w:hAnsi="Times New Roman"/>
          <w:bCs/>
          <w:lang w:eastAsia="ru-RU"/>
        </w:rPr>
        <w:t>Услуг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, в том числе доставку к месту </w:t>
      </w:r>
      <w:r w:rsidR="00B42CEB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</w:t>
      </w:r>
      <w:r w:rsidR="008F7715">
        <w:rPr>
          <w:rFonts w:ascii="Times New Roman" w:eastAsia="Times New Roman" w:hAnsi="Times New Roman"/>
          <w:bCs/>
          <w:lang w:eastAsia="ru-RU"/>
        </w:rPr>
        <w:t>Услуг</w:t>
      </w:r>
      <w:r w:rsidRPr="00B37190">
        <w:rPr>
          <w:rFonts w:ascii="Times New Roman" w:eastAsia="Times New Roman" w:hAnsi="Times New Roman"/>
          <w:bCs/>
          <w:lang w:eastAsia="ru-RU"/>
        </w:rPr>
        <w:t xml:space="preserve">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14:paraId="41971C39" w14:textId="77777777"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2.3. </w:t>
      </w:r>
      <w:bookmarkStart w:id="2" w:name="_Hlk224308037"/>
      <w:r w:rsidRPr="00B37190">
        <w:rPr>
          <w:rFonts w:ascii="Times New Roman" w:eastAsia="Times New Roman" w:hAnsi="Times New Roman"/>
          <w:lang w:eastAsia="ru-RU"/>
        </w:rPr>
        <w:t xml:space="preserve">Форма оплаты – безналичный расчет путем перечисления денежных средств на счет Исполнителя. Оплата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осуществляется Заказчиком в течение 7 (семи) рабочих дней со дня подписания Заказчиком Акта приемки </w:t>
      </w:r>
      <w:r w:rsidR="00B42CEB">
        <w:rPr>
          <w:rFonts w:ascii="Times New Roman" w:eastAsia="Times New Roman" w:hAnsi="Times New Roman"/>
          <w:lang w:eastAsia="ru-RU"/>
        </w:rPr>
        <w:t>оказанных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, составленного по форме 0510452, утвержденной Приказом Минфина России от 15.04.2021 N 61н (далее – Акт). Датой оплаты считается дата списания денежных средств со счета Заказчика.  </w:t>
      </w:r>
      <w:bookmarkEnd w:id="2"/>
    </w:p>
    <w:p w14:paraId="5D228C20" w14:textId="77777777"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2.4. </w:t>
      </w:r>
      <w:bookmarkStart w:id="3" w:name="_Hlk224308055"/>
      <w:r w:rsidR="009320C2">
        <w:rPr>
          <w:rFonts w:ascii="Times New Roman" w:eastAsia="Times New Roman" w:hAnsi="Times New Roman"/>
          <w:lang w:eastAsia="ru-RU"/>
        </w:rPr>
        <w:t>У</w:t>
      </w:r>
      <w:r w:rsidR="007231BD">
        <w:rPr>
          <w:rFonts w:ascii="Times New Roman" w:eastAsia="Times New Roman" w:hAnsi="Times New Roman"/>
          <w:lang w:eastAsia="ru-RU"/>
        </w:rPr>
        <w:t xml:space="preserve">ниверсальный передаточный документ </w:t>
      </w:r>
      <w:r w:rsidR="009320C2">
        <w:rPr>
          <w:rFonts w:ascii="Times New Roman" w:eastAsia="Times New Roman" w:hAnsi="Times New Roman"/>
          <w:lang w:eastAsia="ru-RU"/>
        </w:rPr>
        <w:t xml:space="preserve">(далее – УПД) </w:t>
      </w:r>
      <w:r w:rsidRPr="00B37190">
        <w:rPr>
          <w:rFonts w:ascii="Times New Roman" w:eastAsia="Times New Roman" w:hAnsi="Times New Roman"/>
          <w:lang w:eastAsia="ru-RU"/>
        </w:rPr>
        <w:t>датиру</w:t>
      </w:r>
      <w:r w:rsidR="009320C2">
        <w:rPr>
          <w:rFonts w:ascii="Times New Roman" w:eastAsia="Times New Roman" w:hAnsi="Times New Roman"/>
          <w:lang w:eastAsia="ru-RU"/>
        </w:rPr>
        <w:t>е</w:t>
      </w:r>
      <w:r w:rsidRPr="00B37190">
        <w:rPr>
          <w:rFonts w:ascii="Times New Roman" w:eastAsia="Times New Roman" w:hAnsi="Times New Roman"/>
          <w:lang w:eastAsia="ru-RU"/>
        </w:rPr>
        <w:t xml:space="preserve">тся последним днем </w:t>
      </w:r>
      <w:r w:rsidR="00F03754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и предоставляются Исполнителем Заказчику не позднее рабочего дня, следующего за последним днем оказания Услуг. </w:t>
      </w:r>
      <w:r w:rsidR="009320C2">
        <w:rPr>
          <w:rFonts w:ascii="Times New Roman" w:hAnsi="Times New Roman"/>
        </w:rPr>
        <w:t xml:space="preserve">В УПД </w:t>
      </w:r>
      <w:r w:rsidRPr="00B37190">
        <w:rPr>
          <w:rFonts w:ascii="Times New Roman" w:hAnsi="Times New Roman"/>
        </w:rPr>
        <w:t xml:space="preserve">обязательно указываются наименования Заказчика, Исполнителя, номер и дата Договора, ИКЗ, указанный в п. 1.5 Договора, а также дата оформления и подписания таких документов. </w:t>
      </w:r>
    </w:p>
    <w:p w14:paraId="1166842A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eastAsia="Times New Roman" w:hAnsi="Times New Roman"/>
          <w:lang w:eastAsia="ru-RU"/>
        </w:rPr>
        <w:t>2.5.</w:t>
      </w:r>
      <w:r w:rsidRPr="00B37190">
        <w:rPr>
          <w:rFonts w:ascii="Times New Roman" w:hAnsi="Times New Roman"/>
        </w:rPr>
        <w:t xml:space="preserve"> Датой приемки Услуг Заказчиком считается дата подписания сторонами </w:t>
      </w:r>
      <w:r w:rsidR="002B0BE8">
        <w:rPr>
          <w:rFonts w:ascii="Times New Roman" w:hAnsi="Times New Roman"/>
        </w:rPr>
        <w:t>УПД</w:t>
      </w:r>
      <w:r w:rsidRPr="00B37190">
        <w:rPr>
          <w:rFonts w:ascii="Times New Roman" w:hAnsi="Times New Roman"/>
        </w:rPr>
        <w:t>.</w:t>
      </w:r>
    </w:p>
    <w:bookmarkEnd w:id="3"/>
    <w:p w14:paraId="24E8FF40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2.6. Возможно изменение по соглашению сторон размера и (или) сроков оплаты и (или) объема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, услуг в случае уменьшения в соответствии с Бюджетным Кодексом РФ получателю </w:t>
      </w: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бюджетных средств, предоставляющему субсидии, ранее доведенных в установленном порядке лимитов бюджетных обязательств на предоставление субсидии (п. 5 ст. 78.1 Бюджетного Кодекса РФ). </w:t>
      </w:r>
    </w:p>
    <w:p w14:paraId="1994F260" w14:textId="77777777" w:rsidR="001A238A" w:rsidRDefault="00992DD3" w:rsidP="001A238A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2.7. Стороны вправе осуществлять направление и подписание документов в системе электронного документооборота</w:t>
      </w:r>
      <w:r w:rsidR="001A238A">
        <w:rPr>
          <w:rFonts w:ascii="Times New Roman" w:eastAsia="Times New Roman" w:hAnsi="Times New Roman"/>
          <w:lang w:eastAsia="ru-RU"/>
        </w:rPr>
        <w:t xml:space="preserve"> в соответствии с приказом ФНС России от 20.01.2025 N ЕД-7-26/28.</w:t>
      </w:r>
    </w:p>
    <w:p w14:paraId="0223023A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</w:p>
    <w:p w14:paraId="14192B23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Права и обязанности Заказчика</w:t>
      </w:r>
    </w:p>
    <w:p w14:paraId="24989CCF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3.1.  Заказчик обязан:</w:t>
      </w:r>
    </w:p>
    <w:p w14:paraId="0DC4796F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  <w:bookmarkStart w:id="4" w:name="_Hlk224308410"/>
      <w:r w:rsidRPr="00B37190">
        <w:rPr>
          <w:rFonts w:ascii="Times New Roman" w:eastAsia="Times New Roman" w:hAnsi="Times New Roman"/>
          <w:lang w:eastAsia="ru-RU"/>
        </w:rPr>
        <w:t xml:space="preserve">3.1.1. </w:t>
      </w:r>
      <w:r w:rsidRPr="00B37190">
        <w:rPr>
          <w:rFonts w:ascii="Times New Roman" w:hAnsi="Times New Roman"/>
          <w:lang w:eastAsia="ru-RU"/>
        </w:rPr>
        <w:t xml:space="preserve">в течение 10 (десяти) рабочих дней подписать предоставленный Исполнителем </w:t>
      </w:r>
      <w:r w:rsidR="006D0779">
        <w:rPr>
          <w:rFonts w:ascii="Times New Roman" w:hAnsi="Times New Roman"/>
          <w:lang w:eastAsia="ru-RU"/>
        </w:rPr>
        <w:t>УПД</w:t>
      </w:r>
      <w:r w:rsidRPr="00B37190">
        <w:rPr>
          <w:rFonts w:ascii="Times New Roman" w:hAnsi="Times New Roman"/>
          <w:lang w:eastAsia="ru-RU"/>
        </w:rPr>
        <w:t xml:space="preserve"> или направить Исполнителю мотивированный отказ от приемки </w:t>
      </w:r>
      <w:r w:rsidR="008F7715">
        <w:rPr>
          <w:rFonts w:ascii="Times New Roman" w:hAnsi="Times New Roman"/>
          <w:lang w:eastAsia="ru-RU"/>
        </w:rPr>
        <w:t>Услуг</w:t>
      </w:r>
      <w:r w:rsidRPr="00B37190">
        <w:rPr>
          <w:rFonts w:ascii="Times New Roman" w:hAnsi="Times New Roman"/>
          <w:lang w:eastAsia="ru-RU"/>
        </w:rPr>
        <w:t>;</w:t>
      </w:r>
    </w:p>
    <w:p w14:paraId="45734EB2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  <w:lang w:eastAsia="ru-RU"/>
        </w:rPr>
        <w:t xml:space="preserve">3.1.2. </w:t>
      </w:r>
      <w:r w:rsidRPr="00B37190">
        <w:rPr>
          <w:rFonts w:ascii="Times New Roman" w:hAnsi="Times New Roman"/>
        </w:rPr>
        <w:t xml:space="preserve">в случае обнаружения неполноты и/или неправильности оформления комплекта документов, указанных в п.2.4 Договора, возвратить Исполнителю неправильно оформленные документы с указанием причины возврата и требованием представить надлежаще оформленные документы; </w:t>
      </w:r>
    </w:p>
    <w:bookmarkEnd w:id="4"/>
    <w:p w14:paraId="739EE56B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 xml:space="preserve">3.1.3. своевременно оплатить </w:t>
      </w:r>
      <w:r w:rsidR="00F03754">
        <w:rPr>
          <w:rFonts w:ascii="Times New Roman" w:eastAsia="Times New Roman" w:hAnsi="Times New Roman"/>
          <w:bCs/>
          <w:lang w:eastAsia="ru-RU"/>
        </w:rPr>
        <w:t>оказанные</w:t>
      </w:r>
      <w:r w:rsidRPr="00B37190">
        <w:rPr>
          <w:rFonts w:ascii="Times New Roman" w:hAnsi="Times New Roman"/>
        </w:rPr>
        <w:t xml:space="preserve"> надлежащим образом и принятые </w:t>
      </w:r>
      <w:r w:rsidR="008F7715">
        <w:rPr>
          <w:rFonts w:ascii="Times New Roman" w:hAnsi="Times New Roman"/>
        </w:rPr>
        <w:t>Услуг</w:t>
      </w:r>
      <w:r w:rsidR="00506934">
        <w:rPr>
          <w:rFonts w:ascii="Times New Roman" w:hAnsi="Times New Roman"/>
        </w:rPr>
        <w:t>и</w:t>
      </w:r>
      <w:r w:rsidRPr="00B37190">
        <w:rPr>
          <w:rFonts w:ascii="Times New Roman" w:hAnsi="Times New Roman"/>
        </w:rPr>
        <w:t xml:space="preserve"> в соответствии с условиями Договора;</w:t>
      </w:r>
    </w:p>
    <w:p w14:paraId="31D42326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3.2. Заказчик вправе:</w:t>
      </w:r>
    </w:p>
    <w:p w14:paraId="32552439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.1. проверять ход и качество </w:t>
      </w:r>
      <w:r w:rsidR="00506934">
        <w:rPr>
          <w:rFonts w:ascii="Times New Roman" w:hAnsi="Times New Roman"/>
        </w:rPr>
        <w:t>оказываемы</w:t>
      </w:r>
      <w:r w:rsidRPr="00B37190">
        <w:rPr>
          <w:rFonts w:ascii="Times New Roman" w:hAnsi="Times New Roman"/>
        </w:rPr>
        <w:t xml:space="preserve">х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не вмешиваясь в деятельность Исполнителя;</w:t>
      </w:r>
    </w:p>
    <w:p w14:paraId="075B7A2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.2. в случае обнаружения недостатков в ходе </w:t>
      </w:r>
      <w:r w:rsidR="00506934">
        <w:rPr>
          <w:rFonts w:ascii="Times New Roman" w:hAnsi="Times New Roman"/>
        </w:rPr>
        <w:t>оказания</w:t>
      </w:r>
      <w:r w:rsidRPr="00B37190">
        <w:rPr>
          <w:rFonts w:ascii="Times New Roman" w:hAnsi="Times New Roman"/>
        </w:rPr>
        <w:t xml:space="preserve"> Исполнителем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требовать от Исполнителя устранения недостатков;</w:t>
      </w:r>
    </w:p>
    <w:p w14:paraId="5B68C1D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.3. предъявлять претензии, в том числе касающиеся порядка и качества </w:t>
      </w:r>
      <w:r w:rsidR="00506934">
        <w:rPr>
          <w:rFonts w:ascii="Times New Roman" w:eastAsia="Times New Roman" w:hAnsi="Times New Roman"/>
          <w:bCs/>
          <w:lang w:eastAsia="ru-RU"/>
        </w:rPr>
        <w:t>оказани</w:t>
      </w:r>
      <w:r w:rsidRPr="00B37190">
        <w:rPr>
          <w:rFonts w:ascii="Times New Roman" w:hAnsi="Times New Roman"/>
        </w:rPr>
        <w:t xml:space="preserve">я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а также требовать устранения выявленных недостатков и/или недо</w:t>
      </w:r>
      <w:r w:rsidR="00506934">
        <w:rPr>
          <w:rFonts w:ascii="Times New Roman" w:hAnsi="Times New Roman"/>
        </w:rPr>
        <w:t>работо</w:t>
      </w:r>
      <w:r w:rsidRPr="00B37190">
        <w:rPr>
          <w:rFonts w:ascii="Times New Roman" w:hAnsi="Times New Roman"/>
        </w:rPr>
        <w:t xml:space="preserve">к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в том числе в период гарантийного срока;</w:t>
      </w:r>
    </w:p>
    <w:p w14:paraId="5CE03E8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.4. создать приемочную комиссию для проверки соответствия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требованиям, установленным Договором;</w:t>
      </w:r>
    </w:p>
    <w:p w14:paraId="21CA8A98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 xml:space="preserve">.5. провести экспертизу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 xml:space="preserve"> с привлечением экспертов, экспертных организаций (в том числе после их приемки и оплаты) с целью проверки качества </w:t>
      </w:r>
      <w:r w:rsidR="008F7715">
        <w:rPr>
          <w:rFonts w:ascii="Times New Roman" w:hAnsi="Times New Roman"/>
        </w:rPr>
        <w:t>Услуг</w:t>
      </w:r>
      <w:r w:rsidRPr="00B37190">
        <w:rPr>
          <w:rFonts w:ascii="Times New Roman" w:hAnsi="Times New Roman"/>
        </w:rPr>
        <w:t>, в том числе наличия скрытых недостатков (при необходимости);</w:t>
      </w:r>
    </w:p>
    <w:p w14:paraId="7233B7BE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>.6. требовать возмещения убытков, причиненных Заказчику по вине Исполнителя.</w:t>
      </w:r>
    </w:p>
    <w:p w14:paraId="451CDBA6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3.</w:t>
      </w:r>
      <w:r w:rsidR="000A5BE8">
        <w:rPr>
          <w:rFonts w:ascii="Times New Roman" w:hAnsi="Times New Roman"/>
        </w:rPr>
        <w:t>2</w:t>
      </w:r>
      <w:r w:rsidRPr="00B37190">
        <w:rPr>
          <w:rFonts w:ascii="Times New Roman" w:hAnsi="Times New Roman"/>
        </w:rPr>
        <w:t>.7. Каждая из Сторон обязуется незамедлительно информировать другую Сторону об изменении местонахождения, фирменного наименования и банковских реквизитов. При неисполнении настоящего обязательства все неблагоприятные последствия ложатся на уклонившуюся Сторону.</w:t>
      </w:r>
    </w:p>
    <w:p w14:paraId="7F23513C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lang w:eastAsia="ru-RU"/>
        </w:rPr>
      </w:pPr>
    </w:p>
    <w:p w14:paraId="08F05426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</w:rPr>
      </w:pPr>
      <w:r w:rsidRPr="00B37190">
        <w:rPr>
          <w:rFonts w:ascii="Times New Roman" w:eastAsia="Times New Roman" w:hAnsi="Times New Roman"/>
          <w:b/>
        </w:rPr>
        <w:t>Права и обязанности Исполнителя</w:t>
      </w:r>
    </w:p>
    <w:p w14:paraId="06D8F81F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4.1. Исполнитель обязан:</w:t>
      </w:r>
    </w:p>
    <w:p w14:paraId="4CB36739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4.1.1. </w:t>
      </w:r>
      <w:r w:rsidR="00CF5496">
        <w:rPr>
          <w:rFonts w:ascii="Times New Roman" w:eastAsia="Times New Roman" w:hAnsi="Times New Roman"/>
          <w:bCs/>
          <w:lang w:eastAsia="ru-RU"/>
        </w:rPr>
        <w:t>оказать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="00CF5496">
        <w:rPr>
          <w:rFonts w:ascii="Times New Roman" w:eastAsia="Times New Roman" w:hAnsi="Times New Roman"/>
          <w:lang w:eastAsia="ru-RU"/>
        </w:rPr>
        <w:t>и</w:t>
      </w:r>
      <w:r w:rsidRPr="00B37190">
        <w:rPr>
          <w:rFonts w:ascii="Times New Roman" w:eastAsia="Times New Roman" w:hAnsi="Times New Roman"/>
          <w:lang w:eastAsia="ru-RU"/>
        </w:rPr>
        <w:t xml:space="preserve"> в полном объеме, надлежащего качества и в сроки, указанные в пункте 1.3 Договора;</w:t>
      </w:r>
    </w:p>
    <w:p w14:paraId="198BC4C2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4.1.2. </w:t>
      </w:r>
      <w:r w:rsidR="00CF5496">
        <w:rPr>
          <w:rFonts w:ascii="Times New Roman" w:eastAsia="Times New Roman" w:hAnsi="Times New Roman"/>
          <w:bCs/>
          <w:lang w:eastAsia="ru-RU"/>
        </w:rPr>
        <w:t>оказать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="00CF5496">
        <w:rPr>
          <w:rFonts w:ascii="Times New Roman" w:eastAsia="Times New Roman" w:hAnsi="Times New Roman"/>
          <w:lang w:eastAsia="ru-RU"/>
        </w:rPr>
        <w:t>и</w:t>
      </w:r>
      <w:r w:rsidRPr="00B37190">
        <w:rPr>
          <w:rFonts w:ascii="Times New Roman" w:eastAsia="Times New Roman" w:hAnsi="Times New Roman"/>
          <w:lang w:eastAsia="ru-RU"/>
        </w:rPr>
        <w:t xml:space="preserve"> с использованием своего оборудования, инструментов и расходных материалов, необходимых для </w:t>
      </w:r>
      <w:r w:rsidR="00CF5496">
        <w:rPr>
          <w:rFonts w:ascii="Times New Roman" w:eastAsia="Times New Roman" w:hAnsi="Times New Roman"/>
          <w:bCs/>
          <w:lang w:eastAsia="ru-RU"/>
        </w:rPr>
        <w:t>оказания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 xml:space="preserve"> с привлечением обученного и проинструктированного должным образом персонала, имеющим соответствующую квалификацию (допуски, разрешения и т.п.) при </w:t>
      </w:r>
      <w:r w:rsidR="00A61A20">
        <w:rPr>
          <w:rFonts w:ascii="Times New Roman" w:eastAsia="Times New Roman" w:hAnsi="Times New Roman"/>
          <w:bCs/>
          <w:lang w:eastAsia="ru-RU"/>
        </w:rPr>
        <w:t>оказании</w:t>
      </w:r>
      <w:r w:rsidRPr="00B37190">
        <w:rPr>
          <w:rFonts w:ascii="Times New Roman" w:eastAsia="Times New Roman" w:hAnsi="Times New Roman"/>
          <w:lang w:eastAsia="ru-RU"/>
        </w:rPr>
        <w:t xml:space="preserve"> данного вида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14:paraId="22081228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4.1.3.  организовать соблюдение своим персоналом правил техники безопасности, пожарной безопасности, электробезопасности, охраны труда при </w:t>
      </w:r>
      <w:r w:rsidR="00A61A20">
        <w:rPr>
          <w:rFonts w:ascii="Times New Roman" w:eastAsia="Times New Roman" w:hAnsi="Times New Roman"/>
          <w:bCs/>
          <w:lang w:eastAsia="ru-RU"/>
        </w:rPr>
        <w:t>оказани</w:t>
      </w:r>
      <w:r w:rsidRPr="00B37190">
        <w:rPr>
          <w:rFonts w:ascii="Times New Roman" w:eastAsia="Times New Roman" w:hAnsi="Times New Roman"/>
          <w:lang w:eastAsia="ru-RU"/>
        </w:rPr>
        <w:t xml:space="preserve">и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;</w:t>
      </w:r>
    </w:p>
    <w:p w14:paraId="2AAD4D8B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4.1.4. в случае возврата Заказчиком ненадлежаще оформленных документов с требованием исправить допущенные нарушения, выполнить требование Заказчика в течение 2 (двух) рабочих дней со дня его получения. </w:t>
      </w:r>
    </w:p>
    <w:p w14:paraId="55848C23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4.2. Исполнитель вправе:</w:t>
      </w:r>
    </w:p>
    <w:p w14:paraId="5900EEDC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4.2.1. требовать своевременной оплаты принятых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.</w:t>
      </w:r>
    </w:p>
    <w:p w14:paraId="13D84717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6B2BF6AC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14:paraId="10A322F7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5" w:name="_Hlk221530714"/>
      <w:r w:rsidRPr="00B37190">
        <w:rPr>
          <w:rFonts w:ascii="Times New Roman" w:eastAsia="Times New Roman" w:hAnsi="Times New Roman"/>
          <w:lang w:eastAsia="ru-RU"/>
        </w:rPr>
        <w:t xml:space="preserve">5.1.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14:paraId="5D812895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5.2. В случае просрочки </w:t>
      </w:r>
      <w:r w:rsidR="00B301E6" w:rsidRPr="00B37190">
        <w:rPr>
          <w:rFonts w:ascii="Times New Roman" w:eastAsia="Times New Roman" w:hAnsi="Times New Roman"/>
          <w:lang w:eastAsia="ru-RU"/>
        </w:rPr>
        <w:t>Исполнителем обязательств,</w:t>
      </w:r>
      <w:r w:rsidRPr="00B37190">
        <w:rPr>
          <w:rFonts w:ascii="Times New Roman" w:eastAsia="Times New Roman" w:hAnsi="Times New Roman"/>
          <w:lang w:eastAsia="ru-RU"/>
        </w:rPr>
        <w:t xml:space="preserve">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3EFEC794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4F3B3E60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</w:t>
      </w:r>
      <w:r w:rsidR="00805876" w:rsidRPr="00B37190">
        <w:rPr>
          <w:rFonts w:ascii="Times New Roman" w:eastAsia="Times New Roman" w:hAnsi="Times New Roman"/>
          <w:lang w:eastAsia="ru-RU"/>
        </w:rPr>
        <w:t>, что</w:t>
      </w:r>
      <w:r w:rsidRPr="00B37190">
        <w:rPr>
          <w:rFonts w:ascii="Times New Roman" w:eastAsia="Times New Roman" w:hAnsi="Times New Roman"/>
          <w:lang w:eastAsia="ru-RU"/>
        </w:rPr>
        <w:t xml:space="preserve"> составляет </w:t>
      </w:r>
      <w:r w:rsidR="002163BF" w:rsidRPr="00B37190">
        <w:rPr>
          <w:rFonts w:ascii="Times New Roman" w:eastAsia="Times New Roman" w:hAnsi="Times New Roman"/>
          <w:lang w:eastAsia="ru-RU"/>
        </w:rPr>
        <w:t>_____</w:t>
      </w:r>
      <w:r w:rsidRPr="00B37190">
        <w:rPr>
          <w:rFonts w:ascii="Times New Roman" w:eastAsia="Times New Roman" w:hAnsi="Times New Roman"/>
          <w:lang w:eastAsia="ru-RU"/>
        </w:rPr>
        <w:t xml:space="preserve"> (</w:t>
      </w:r>
      <w:r w:rsidR="002163BF" w:rsidRPr="00B37190">
        <w:rPr>
          <w:rFonts w:ascii="Times New Roman" w:eastAsia="Times New Roman" w:hAnsi="Times New Roman"/>
          <w:lang w:eastAsia="ru-RU"/>
        </w:rPr>
        <w:t>________________________________</w:t>
      </w:r>
      <w:r w:rsidRPr="00B37190">
        <w:rPr>
          <w:rFonts w:ascii="Times New Roman" w:eastAsia="Times New Roman" w:hAnsi="Times New Roman"/>
          <w:lang w:eastAsia="ru-RU"/>
        </w:rPr>
        <w:t xml:space="preserve">) рубль </w:t>
      </w:r>
      <w:r w:rsidR="002163BF" w:rsidRPr="00B37190">
        <w:rPr>
          <w:rFonts w:ascii="Times New Roman" w:eastAsia="Times New Roman" w:hAnsi="Times New Roman"/>
          <w:lang w:eastAsia="ru-RU"/>
        </w:rPr>
        <w:t>___</w:t>
      </w:r>
      <w:r w:rsidRPr="00B37190">
        <w:rPr>
          <w:rFonts w:ascii="Times New Roman" w:eastAsia="Times New Roman" w:hAnsi="Times New Roman"/>
          <w:lang w:eastAsia="ru-RU"/>
        </w:rPr>
        <w:t xml:space="preserve"> копеек. </w:t>
      </w:r>
    </w:p>
    <w:p w14:paraId="2ED4B8E6" w14:textId="77777777" w:rsidR="00992DD3" w:rsidRPr="00B37190" w:rsidRDefault="007D2F12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5.5. </w:t>
      </w:r>
      <w:r w:rsidR="00992DD3" w:rsidRPr="00B37190">
        <w:rPr>
          <w:rFonts w:ascii="Times New Roman" w:eastAsia="Times New Roman" w:hAnsi="Times New Roman"/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14:paraId="31C62918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1A2359E2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14:paraId="593BF69C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C70B1C2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5.9.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14:paraId="3A605FAE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1E4367F6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1AF8025D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5.12.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bookmarkEnd w:id="5"/>
    <w:p w14:paraId="377F73E4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F8DBDF5" w14:textId="77777777" w:rsidR="00992DD3" w:rsidRPr="00B37190" w:rsidRDefault="00992DD3" w:rsidP="001565F0">
      <w:pPr>
        <w:numPr>
          <w:ilvl w:val="0"/>
          <w:numId w:val="1"/>
        </w:numPr>
        <w:tabs>
          <w:tab w:val="left" w:pos="426"/>
        </w:tabs>
        <w:spacing w:after="0"/>
        <w:ind w:right="142" w:hanging="927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  <w:b/>
        </w:rPr>
        <w:t>Обстоятельства непреодолимой силы</w:t>
      </w:r>
    </w:p>
    <w:p w14:paraId="6BBD2875" w14:textId="77777777" w:rsidR="00992DD3" w:rsidRPr="00B37190" w:rsidRDefault="00992DD3" w:rsidP="001565F0">
      <w:pPr>
        <w:spacing w:after="0"/>
        <w:ind w:right="141"/>
        <w:contextualSpacing/>
        <w:jc w:val="both"/>
        <w:rPr>
          <w:rFonts w:ascii="Times New Roman" w:hAnsi="Times New Roman"/>
          <w:b/>
        </w:rPr>
      </w:pPr>
      <w:r w:rsidRPr="00B37190">
        <w:rPr>
          <w:rFonts w:ascii="Times New Roman" w:hAnsi="Times New Roman"/>
        </w:rPr>
        <w:t>6.1.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14:paraId="52C60325" w14:textId="77777777"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14:paraId="117378D6" w14:textId="77777777"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t>6.3. Срок исполнения обязательств по Договору отодвигается соразмерно сроку действия таких обстоятельств.</w:t>
      </w:r>
    </w:p>
    <w:p w14:paraId="15EF6DC8" w14:textId="77777777" w:rsidR="00992DD3" w:rsidRPr="00B37190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</w:rPr>
      </w:pPr>
      <w:r w:rsidRPr="00B37190">
        <w:rPr>
          <w:rFonts w:ascii="Times New Roman" w:hAnsi="Times New Roman"/>
        </w:rPr>
        <w:lastRenderedPageBreak/>
        <w:t>6.4.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14:paraId="1D53427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E287FAE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Срок действия Договора</w:t>
      </w:r>
    </w:p>
    <w:p w14:paraId="12B70A82" w14:textId="4968F572" w:rsidR="00992DD3" w:rsidRPr="00B37190" w:rsidRDefault="00992DD3" w:rsidP="001565F0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7.1.</w:t>
      </w:r>
      <w:r w:rsidRPr="00B37190">
        <w:rPr>
          <w:rFonts w:ascii="Times New Roman" w:eastAsia="Times New Roman" w:hAnsi="Times New Roman"/>
          <w:lang w:eastAsia="ru-RU"/>
        </w:rPr>
        <w:tab/>
        <w:t xml:space="preserve">Договор вступает в силу с даты его подписания и действует </w:t>
      </w:r>
      <w:r w:rsidRPr="00135098">
        <w:rPr>
          <w:rFonts w:ascii="Times New Roman" w:eastAsia="Times New Roman" w:hAnsi="Times New Roman"/>
          <w:lang w:eastAsia="ru-RU"/>
        </w:rPr>
        <w:t xml:space="preserve">до </w:t>
      </w:r>
      <w:r w:rsidR="00135098" w:rsidRPr="00135098">
        <w:rPr>
          <w:rFonts w:ascii="Times New Roman" w:eastAsia="Times New Roman" w:hAnsi="Times New Roman"/>
          <w:lang w:eastAsia="ru-RU"/>
        </w:rPr>
        <w:t>30.09.</w:t>
      </w:r>
      <w:r w:rsidRPr="00135098">
        <w:rPr>
          <w:rFonts w:ascii="Times New Roman" w:eastAsia="Times New Roman" w:hAnsi="Times New Roman"/>
          <w:lang w:eastAsia="ru-RU"/>
        </w:rPr>
        <w:t>202</w:t>
      </w:r>
      <w:r w:rsidR="006D0779" w:rsidRPr="00135098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14:paraId="131ADDF8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8C2242D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Дополнительные условия</w:t>
      </w:r>
    </w:p>
    <w:p w14:paraId="1AF284DA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14:paraId="64DF6301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14:paraId="68E605F6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8.3. Договор составляется на русском языке в двух экземплярах, имеющих одинаковую юридическую силу, по одному для каждой из Сторон.</w:t>
      </w:r>
    </w:p>
    <w:p w14:paraId="5B7F9E15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14:paraId="49E0852A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8.5. Договор может быть расторгнут по соглашению Сторон или по решению суда в соответствии с гражданским законодательством.</w:t>
      </w:r>
    </w:p>
    <w:p w14:paraId="4561679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4CEC7D8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4BD57CB7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Приложение № 1 – Техническое задание</w:t>
      </w:r>
      <w:r w:rsidR="00244491">
        <w:rPr>
          <w:rFonts w:ascii="Times New Roman" w:eastAsia="Times New Roman" w:hAnsi="Times New Roman"/>
          <w:lang w:eastAsia="ru-RU"/>
        </w:rPr>
        <w:t>.</w:t>
      </w:r>
    </w:p>
    <w:p w14:paraId="581E4AC0" w14:textId="77777777" w:rsidR="00971479" w:rsidRPr="00B37190" w:rsidRDefault="00971479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2 – Спецификация.</w:t>
      </w:r>
    </w:p>
    <w:p w14:paraId="1D269286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BCFF24C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38F42B9" w14:textId="77777777"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655C4C8B" w14:textId="77777777" w:rsidTr="00992DD3">
        <w:tc>
          <w:tcPr>
            <w:tcW w:w="4644" w:type="dxa"/>
            <w:gridSpan w:val="2"/>
            <w:hideMark/>
          </w:tcPr>
          <w:p w14:paraId="49FF897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6B48DD3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16E5A180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20F1532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6510C7A7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4FC8377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4F05D73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2E1DDE7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4AEBC59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5207BCD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0DE5856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393B00A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2794F0C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17E570D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58268F3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5A512A2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76CA75E6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5019FC0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0FE7768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lastRenderedPageBreak/>
              <w:t>ОКПО 18987596</w:t>
            </w:r>
          </w:p>
          <w:p w14:paraId="3DBB2A4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5050DA33" w14:textId="77777777" w:rsidR="00992DD3" w:rsidRPr="009E0462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9E0462">
              <w:rPr>
                <w:rFonts w:ascii="Times New Roman" w:hAnsi="Times New Roman"/>
                <w:lang w:eastAsia="ru-RU"/>
              </w:rPr>
              <w:t>. 8-495-619-10-83</w:t>
            </w:r>
          </w:p>
          <w:p w14:paraId="48CFC785" w14:textId="373ADAB5" w:rsidR="00992DD3" w:rsidRPr="009E0462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>e</w:t>
            </w:r>
            <w:r w:rsidRPr="009E0462">
              <w:rPr>
                <w:rFonts w:ascii="Times New Roman" w:hAnsi="Times New Roman"/>
                <w:lang w:eastAsia="ru-RU"/>
              </w:rPr>
              <w:t>-</w:t>
            </w:r>
            <w:r w:rsidRPr="00B37190">
              <w:rPr>
                <w:rFonts w:ascii="Times New Roman" w:hAnsi="Times New Roman"/>
                <w:lang w:val="en-US" w:eastAsia="ru-RU"/>
              </w:rPr>
              <w:t>mail</w:t>
            </w:r>
            <w:r w:rsidRPr="009E0462">
              <w:rPr>
                <w:rFonts w:ascii="Times New Roman" w:hAnsi="Times New Roman"/>
                <w:lang w:eastAsia="ru-RU"/>
              </w:rPr>
              <w:t xml:space="preserve">: </w:t>
            </w:r>
            <w:r w:rsidR="009E0462" w:rsidRPr="009E0462">
              <w:rPr>
                <w:rFonts w:ascii="Times New Roman" w:hAnsi="Times New Roman"/>
                <w:lang w:eastAsia="ru-RU"/>
              </w:rPr>
              <w:t>mail@mednet.ru</w:t>
            </w:r>
          </w:p>
          <w:p w14:paraId="66260FDB" w14:textId="77777777" w:rsidR="00992DD3" w:rsidRPr="009E0462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5D3B3CE4" w14:textId="77777777" w:rsidR="00992DD3" w:rsidRPr="009E0462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49BEC1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2CBD1276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М.П.</w:t>
            </w:r>
          </w:p>
        </w:tc>
        <w:tc>
          <w:tcPr>
            <w:tcW w:w="5386" w:type="dxa"/>
            <w:gridSpan w:val="2"/>
          </w:tcPr>
          <w:p w14:paraId="6C7A061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lastRenderedPageBreak/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2049912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4152605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10475F13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1D17117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19064A4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215CD1F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00F0162D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158F7239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3B1DBF3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7F3C688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4B83856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0FA158E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3BDD186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BFEB40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654D9E1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6DB632D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01C855B2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7D8C320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06672DE1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3F57CF27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6B2F0C6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39CB9B18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908747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1469284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13A782B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5B20DDB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М.П.</w:t>
            </w:r>
          </w:p>
        </w:tc>
      </w:tr>
    </w:tbl>
    <w:p w14:paraId="027168F2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53D3BD4A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7D11B49F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2B4B2875" w14:textId="77777777" w:rsidR="00992DD3" w:rsidRPr="00B37190" w:rsidRDefault="00992DD3" w:rsidP="009E0462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Приложение №1 </w:t>
      </w:r>
    </w:p>
    <w:p w14:paraId="7D5BCB2B" w14:textId="77777777" w:rsidR="00992DD3" w:rsidRPr="00B37190" w:rsidRDefault="00992DD3" w:rsidP="009E0462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458E3971" w14:textId="77777777" w:rsidR="00992DD3" w:rsidRPr="00B37190" w:rsidRDefault="00992DD3" w:rsidP="009E0462">
      <w:pPr>
        <w:autoSpaceDN w:val="0"/>
        <w:spacing w:after="0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№ ___________</w:t>
      </w:r>
    </w:p>
    <w:p w14:paraId="7C3E7173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02933AF9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654A0F0A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652FCF65" w14:textId="77777777" w:rsidR="00992DD3" w:rsidRPr="00B37190" w:rsidRDefault="00992DD3" w:rsidP="006568B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76344196" w14:textId="77777777" w:rsidR="00992DD3" w:rsidRPr="00B37190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 xml:space="preserve">             </w:t>
      </w:r>
    </w:p>
    <w:p w14:paraId="67E6B077" w14:textId="77777777" w:rsidR="00867FD8" w:rsidRPr="005247EB" w:rsidRDefault="00867FD8" w:rsidP="00867FD8">
      <w:pPr>
        <w:tabs>
          <w:tab w:val="left" w:pos="993"/>
        </w:tabs>
        <w:spacing w:before="240" w:after="0" w:line="275" w:lineRule="auto"/>
        <w:ind w:left="720" w:hanging="360"/>
        <w:rPr>
          <w:rFonts w:ascii="Arial" w:eastAsia="Times New Roman" w:hAnsi="Arial" w:cs="Arial"/>
          <w:lang w:eastAsia="ru-RU"/>
        </w:rPr>
      </w:pPr>
      <w:r w:rsidRPr="005247EB">
        <w:rPr>
          <w:rFonts w:ascii="Arial" w:eastAsia="Times New Roman" w:hAnsi="Arial" w:cs="Arial"/>
          <w:lang w:eastAsia="ru-RU"/>
        </w:rPr>
        <w:t xml:space="preserve">1. </w:t>
      </w:r>
      <w:r w:rsidRPr="005247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сведения:</w:t>
      </w:r>
    </w:p>
    <w:p w14:paraId="180CB207" w14:textId="77777777" w:rsidR="00867FD8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7EB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Наименование объекта закупки: </w:t>
      </w:r>
      <w:r w:rsidRPr="00F75364">
        <w:rPr>
          <w:rFonts w:ascii="Times New Roman" w:eastAsia="Times New Roman" w:hAnsi="Times New Roman"/>
          <w:sz w:val="24"/>
          <w:szCs w:val="24"/>
          <w:lang w:eastAsia="ru-RU"/>
        </w:rPr>
        <w:t>услуги по обновлению дизайна официального сайта ФГБУ «ЦНИИОИЗ» Минздрава России (</w:t>
      </w:r>
      <w:hyperlink r:id="rId7" w:history="1">
        <w:r w:rsidRPr="007F47B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https://mednet.ru/</w:t>
        </w:r>
      </w:hyperlink>
      <w:r w:rsidRPr="00F7536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A16867E" w14:textId="4CE29E01" w:rsidR="00867FD8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7E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5247E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462" w:rsidRPr="009E0462">
        <w:rPr>
          <w:rFonts w:ascii="Times New Roman" w:eastAsia="Times New Roman" w:hAnsi="Times New Roman"/>
          <w:sz w:val="24"/>
          <w:szCs w:val="24"/>
          <w:lang w:eastAsia="ru-RU"/>
        </w:rPr>
        <w:t>45 (сорок пять) календарных дней с даты заключения Договора.</w:t>
      </w:r>
      <w:bookmarkStart w:id="6" w:name="_GoBack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326259" w14:textId="77777777" w:rsidR="00867FD8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E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Краткое описание задачи: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0F3AA40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з представленного макета дизайна сверстать несколько страниц в новом дизайне с сохранением или дополнением функционала, и установить шаблоны этих страниц на существующую CMS. Вёрстка должна быть адаптивной и корректно отображаться на разных размерах экранов от десктопа до мобильного.</w:t>
      </w:r>
    </w:p>
    <w:p w14:paraId="7ED742BF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Фреймы дизайна страниц: </w:t>
      </w:r>
      <w:hyperlink r:id="rId8" w:history="1">
        <w:r w:rsidRPr="007F47B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https://www.figma.com/design/DjlvHtlfYiHkBO8Z6hjab1/%D0%93%D0%BB%D0%B0%D0%B2%D0%BD%D0%B0%D1%8F-%D1%81%D1%82%D1%80%D0%B0%D0%BD%D0%B8%D1%86%D0%B0-%D0%A6%D0%9D%D0%98%D0%98%D0%9E%D0%98%D0%97?node-id=1305-347&amp;p=f&amp;t=GCOP3kkjBQoGUR1F-0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3289000" w14:textId="77777777" w:rsidR="00867FD8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E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Подробное описание задачи: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291827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остав работ по обновлению дизайна сайта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908D4C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в шаблон новое мобильное меню (фрейм: Главная страница на мобильном)</w:t>
      </w:r>
    </w:p>
    <w:p w14:paraId="3189837D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Меню остаётся закреплённым наверху экрана, состоит из логотипа, кнопки поиска и кнопки меню. Ссылка в логотипе ведёт на главную страницу. При нажатии на кнопку поиска открывается строка поиска. При нажатии на кнопку Меню открывается меню (фрейм: Меню на мобильном), на котором расположена кнопка закрытия меню, строка поиска по сайту, кнопки входа в МИАЦ, переключатель языка, кнопка включения режима для слабовидящих, и пункты меню с раскрывающимися списками подменю.</w:t>
      </w:r>
    </w:p>
    <w:p w14:paraId="038614F3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Существующее мобильное меню отключить, сохранив в копии шаблона.</w:t>
      </w:r>
    </w:p>
    <w:p w14:paraId="49DE6D24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 в блок «Мероприятия» на главной станице (макет: Главная)</w:t>
      </w:r>
    </w:p>
    <w:p w14:paraId="750DE720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мероприятие предстоящее, тогда отображается дата и теги (формат, стоимость), если мероприятие завершено, тогда вместо даты отображается «Завершено» и теги скрываются. Даты и слова «Завершено» должны быть на одном уровне на десктопе.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в мероприятии размещена видеозапись, тогда отображается тег «Посмотреть запись».</w:t>
      </w:r>
    </w:p>
    <w:p w14:paraId="3168A9C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Мероприятие считается завершённым после наступления времени из дополнительного поля «Контент»/«Дата завершения мероприятия».</w:t>
      </w:r>
    </w:p>
    <w:p w14:paraId="17468B45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новый шаблон страницы «Контакты ЦНИИОИЗ» (фрейм: Контакты)</w:t>
      </w:r>
    </w:p>
    <w:p w14:paraId="0859843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На странице перечислены контакты и адреса трёх зданий, размещён блок с интерактивной картой Яндекс.</w:t>
      </w:r>
    </w:p>
    <w:p w14:paraId="6D325459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.3.2.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Контент берётся из дополнительных полей.</w:t>
      </w:r>
    </w:p>
    <w:p w14:paraId="3EDACBC6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«Мероприятия»</w:t>
      </w:r>
    </w:p>
    <w:p w14:paraId="6AC844E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состоит из заголовка и списка карточек мероприятий. Карточка мероприятия состоит из: картинка, заголовок, дата, описание, теги и кнопки, целиком обёрнута в ссылку на соответствующую страницу. </w:t>
      </w:r>
    </w:p>
    <w:p w14:paraId="2008CAF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Предстоящие мероприятия имеют фоновую заливку, пометку «Предстоящее» и теги формат/стоимость. Прошедшие мероприятия не имеют фоновой заливки, имеют пометку «Прошедшее», вместо даты указано слово «Завершено», теги формат и стоимость не отображаются. Если в мероприятии размещена видеозапись, тогда отображается тег «Посмотреть запись».</w:t>
      </w:r>
    </w:p>
    <w:p w14:paraId="0C5FD056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Мероприятие считается завершённым после наступления времени из дополнительного поля «Контент»/«Дата завершения мероприятия».</w:t>
      </w:r>
    </w:p>
    <w:p w14:paraId="52C81BD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Карточки в ряду должны иметь одинаковую высоту независимо от контента. Теги и кнопка располагаются по нижнему краю.</w:t>
      </w:r>
    </w:p>
    <w:p w14:paraId="61E16544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Сортировка мероприятий по дате публикации по убыванию.</w:t>
      </w:r>
    </w:p>
    <w:p w14:paraId="1EF6D133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«Мероприятие» (фреймы: Мероприятие предстоящее, Мероприятие прошедшее)</w:t>
      </w:r>
    </w:p>
    <w:p w14:paraId="7DC44FC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.5.1.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мероприятия состоит из заголовка, изображения, содержимого контента, блока информации,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видеофрейма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просмотра записи, фотогалереи.</w:t>
      </w:r>
    </w:p>
    <w:p w14:paraId="6F35F669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.5.2.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Блок информации для предстоящего мероприятия состоит из: дата, время начала, время окончания, формат, стоимость, кнопки</w:t>
      </w:r>
      <w:proofErr w:type="gram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proofErr w:type="gram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арегистрироваться, Подключиться (при наличии ссылок в соответствующих дополнительных полях).</w:t>
      </w:r>
    </w:p>
    <w:p w14:paraId="043B07E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.5.3.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 информации прошедшего мероприятия состоит из: дата, пометка Прошедшее, кнопка с якорной ссылкой к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видеофрейму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просмотра записи (если задан код видео в дополнительном поле).</w:t>
      </w:r>
    </w:p>
    <w:p w14:paraId="67AB79E4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.5.4.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Мероприятие считается прошедшим после наступления времени из дополнительного поля «Контент»/«Дата завершения мероприятия».</w:t>
      </w:r>
    </w:p>
    <w:p w14:paraId="38701085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«Новости» (фрейм: Новости)</w:t>
      </w:r>
    </w:p>
    <w:p w14:paraId="3E369F59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.6.1.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состоит из заголовка, кнопок со ссылками на другие разделы и список карточек новостей. Карточка новости целиком обёрнута в ссылку на соответствующую страницу, состоит из: картинка, заголовок, описание, дата публикации, кнопка «Подробнее». </w:t>
      </w:r>
    </w:p>
    <w:p w14:paraId="508BFBC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.6.2.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Сортировка новостей по дате публикации по убыванию.</w:t>
      </w:r>
    </w:p>
    <w:p w14:paraId="254741C9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«Направления» (макеты: Направления три в ряд, Направления четыре в ряд)</w:t>
      </w:r>
    </w:p>
    <w:p w14:paraId="39B387D9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.7.1.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состоит из: заголовок, контент Содержимое, Список карточек дочерних элементов (выполнить в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чанке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). Карточка дочернего ресурса состоит из: заголовок, описание, изображение, кнопка, карточка целиком обёрнута в ссылку на соответствующую страницу.</w:t>
      </w:r>
    </w:p>
    <w:p w14:paraId="376F62C7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.7.2.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настройки отображения контента карточек дочерних элементов использовать дополнительные поля категории «Карточки дочерних ресурсов»: </w:t>
      </w:r>
    </w:p>
    <w:p w14:paraId="472D490E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Показывать карточки дочерних ресурсов (по умолчанию:</w:t>
      </w:r>
      <w:proofErr w:type="gram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Нет);</w:t>
      </w:r>
      <w:proofErr w:type="gramEnd"/>
    </w:p>
    <w:p w14:paraId="2F5872F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Настройки карточки (Показывать изображение, Показывать заголовок, Показывать описание, Показывать кнопку);</w:t>
      </w:r>
    </w:p>
    <w:p w14:paraId="6F3FD94D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Количество карточек в ряду: 3 (по умолчанию), 4.</w:t>
      </w:r>
    </w:p>
    <w:p w14:paraId="7F80622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.7.3.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Если в поле «Количество карточек в ряду» выбрано значение 3, тогда на десктопе отображаются три карточки в ряд (макет: Направления три в ряд).</w:t>
      </w:r>
    </w:p>
    <w:p w14:paraId="7B430DE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.7.4.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Если в поле «Количество карточек в ряду» выбрано значение 4, тогда на десктопе отображаются четыре карточки в ряд (макет: Направления четыре в ряд).</w:t>
      </w:r>
    </w:p>
    <w:p w14:paraId="5679EBC7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.7.5.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Все карточки в ряду должны иметь одинаковую высоту. Видимость карточки регулируется опцией «Скрыть из меню».</w:t>
      </w:r>
    </w:p>
    <w:p w14:paraId="1E57116E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«Образование»</w:t>
      </w:r>
    </w:p>
    <w:p w14:paraId="0D445E2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.8.1.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Шаблон создать на основе нового шаблона п. 1.8 Направление.</w:t>
      </w:r>
    </w:p>
    <w:p w14:paraId="12DD2363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.8.2.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Страница отличается шапкой, которая состоит из: заголовок, четыре ссылки на подразделы, фоновая картинка.</w:t>
      </w:r>
    </w:p>
    <w:p w14:paraId="48A3544C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.8.3.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Внизу страницы расположен блок «Контакты», данные берутся из дополнительного поля Сотрудники/Контакты. Блок выполнить в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чанке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использования в других шаблонах.</w:t>
      </w:r>
    </w:p>
    <w:p w14:paraId="3CE5BE74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«Программы ДПО» (фрейм Программы ДПО)</w:t>
      </w:r>
    </w:p>
    <w:p w14:paraId="54C82F9F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состоит из: шапка (заголовок, две якорные ссылки «Все программы» и «Тестирование», ссылка на страницу «Сведения об образовательной организации», картинка), вводный текст в две колонки, баннер тестирование, который целиком обёрнут в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ссылку на страницу тестирования, заголовок «Все программы» с тремя фильтрами, список карточек всех образовательных программ (дочерние ресурсы), контакты.</w:t>
      </w:r>
    </w:p>
    <w:p w14:paraId="1ED7CB8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При нажатии на якорную ссылку, страница должна промотаться до отмеченного элемента, при этом элемент не должен скрываться за меню.</w:t>
      </w:r>
    </w:p>
    <w:p w14:paraId="57A852BC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Фильтры Направление и Формат – выпадающие списки по соответствующим дополнительным полям категории «Показатели», регулируют отображение подходящих программ.</w:t>
      </w:r>
    </w:p>
    <w:p w14:paraId="6F7ADBD2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Фильтр Сортировка –  регулирует порядок отображения программ, отобранных другими фильтрами:</w:t>
      </w:r>
    </w:p>
    <w:p w14:paraId="57500C36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умолчанию: по возрастанию параметра "Позиция в меню";</w:t>
      </w:r>
    </w:p>
    <w:p w14:paraId="34F1564C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по дате: в первую очередь выводятся карточки с пометкой Флагман, затем карточки предстоящих программ по возрастанию даты начала обучения, в конце карточки прошедших программ или с неизвестной датой.</w:t>
      </w:r>
    </w:p>
    <w:p w14:paraId="298883E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Страница загружается с полным контентом, далее через фильтры можно менять контент в части списка карточек образовательных программ без перезагрузки страницы.</w:t>
      </w:r>
    </w:p>
    <w:p w14:paraId="75398DD5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Карточка программы целиком обёрнута в ссылку на соответствующую страницу, состоит из: изображение, дата начала, объём, цена, формат, заголовок, тег направление, кнопка подробнее. </w:t>
      </w:r>
    </w:p>
    <w:p w14:paraId="3C031ED0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.9.7.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Если дата начала обучения прошла, тогда вместо даты отображается слово «Уточняется».</w:t>
      </w:r>
    </w:p>
    <w:p w14:paraId="5EC1E3C2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«Образовательная программа» (фрейм Образовательная программа)</w:t>
      </w:r>
    </w:p>
    <w:p w14:paraId="4F4B6D48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.10.1.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состоит из: заголовок, расширенный заголовок, изображение, блок показателей (дата начала обучения, объём, продолжительность, цена, формат, кнопка «Зарегистрироваться» с якорной ссылкой на форму в конце страницы, установленную через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чанк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bottom_form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), контент Содержимое, раскрывающийся список тем, список лекторов.</w:t>
      </w:r>
    </w:p>
    <w:p w14:paraId="1BAC3AE6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.10.2.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Если дата начала обучения прошла, тогда вместо неё отображается слово «Уточняется».</w:t>
      </w:r>
    </w:p>
    <w:p w14:paraId="395C57EE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.10.3.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Вёрстку раскрывающего списка тем выполнить в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чанке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контента списка создать дополнительные поля, где можно указать заголовок списка и добавлять элементы списка построчно: заголовок, текст. </w:t>
      </w:r>
    </w:p>
    <w:p w14:paraId="26A61F27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.10.4.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Для списка лекторов использовать дополнительное поле Сотрудники, брать данные из дополнительных полей ресурса сотрудник: Заголовок, Основное изображение, Описание лектора.</w:t>
      </w:r>
    </w:p>
    <w:p w14:paraId="4E05DEE7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Сверстать и установить шаблон страницы «Удовлетворенность пациентов и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пациентоориентированность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— методы оценки и улучшения. ЦНИИОИЗ Минздрава России» (фрейм: СТИМУЛ_2)</w:t>
      </w:r>
    </w:p>
    <w:p w14:paraId="5245258C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Страница состоит из: шапка с заголовком, якорными ссылками и картинкой, вводный текст с кнопкой для скачивания документа, блок карточек с иконками, блок с текстом и картинкой справа, блок с вариантами внедрения, блок с кружочками, блок со списком организаций, блок со списком реализованных проектов, блок отзывы, блок часто задаваемые вопросы.</w:t>
      </w:r>
    </w:p>
    <w:p w14:paraId="41BE5FB3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На десктопе в блоке карточек с иконами карточки центрируются по горизонтали, сохраняется расстояние между карточками при чётном/нечётном количестве, все карточки в ряду имею одинаковую высоту.</w:t>
      </w:r>
    </w:p>
    <w:p w14:paraId="3F6A28D3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На десктопе в блоке с вариантами внедрения и блоке с кружочками элементы центрируются по горизонтали, сохраняется расстояние между карточками в случае изменения их количества, все элементы в ряду имею одинаковую высоту.</w:t>
      </w:r>
    </w:p>
    <w:p w14:paraId="66ACF57A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Блок со списком организаций формируется из коллекции «Список сертифицированных организаций». При каждой загрузке страницы карточки сортируются в случайном порядке. Карточка состоит из: иконка, рейтинг, заголовок, срок действия, адрес. Выполнен в виде закольцованного слайдера.</w:t>
      </w:r>
    </w:p>
    <w:p w14:paraId="14522676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Блок Примеры реализованных проектов выполнен в виде карточек в дизайне «Направления четыре в ряд». Контент берётся из дочерних ресурсов каждой организации в коллекции «Список сертифицированных организаций» 2303. При загрузке страницы примеры выводятся в случайном порядке 4 штуки. Ссылка на кнопке «Смотреть все проекты» ведёт на страницу https://mednet.ru/uslugi/rabota-s-udovletvorennostyu/case/, эта страница выполнена на шаблоне «Направления», контент берётся из всех дочерних ресурсов каждой организации в коллекции «Список сертифицированных организаций» 2303.</w:t>
      </w:r>
    </w:p>
    <w:p w14:paraId="2E9A27E1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 отзывы выполнить в виде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чанка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Контент отзывов берётся из данных каждой организации в коллекции 2303. Для шаблона организации создать дополнительные поля для заполнения контента отзывов (фото,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, организация, дата сертификации, текст отзыва). Ссылка в кнопке «Об организации» ведёт на соответствующую страницу организации.</w:t>
      </w:r>
    </w:p>
    <w:p w14:paraId="6AF8A041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.11.7.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Часто задаваемые вопросы выполнить в виде раскрывающегося списка по п. 1.10.3 ТЗ.</w:t>
      </w:r>
    </w:p>
    <w:p w14:paraId="5F28BC52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«Список сертифицированных организаций» (фрейм Список организаций СТИМУЛ).</w:t>
      </w:r>
    </w:p>
    <w:p w14:paraId="38CD8668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Страница состоит из: заголовок, вводный текст, поле поиска, список организаций, кнопка «показать ещё», текстовая информация.</w:t>
      </w:r>
    </w:p>
    <w:p w14:paraId="3FAA1DD8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При загрузке страницы на ней отображаются карточки всех организаций в случайном порядке. Каждая карточка обёрнута в ссылку на соответствующую страницу организации.</w:t>
      </w:r>
    </w:p>
    <w:p w14:paraId="7C47CE0B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Поиск осуществляется по полям заголовок, руководитель, адрес и показывает на странице только подходящие под критерии поиска карточки.</w:t>
      </w:r>
    </w:p>
    <w:p w14:paraId="69B86F62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.12.4.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В конце страницы отображаются все реализованные проекты (дочерние ресурсы каждой сертифицированной организации коллекции «Список сертифицированных организаций»), оформление в стиле из фрейма «Направления четыре в ряд».</w:t>
      </w:r>
    </w:p>
    <w:p w14:paraId="6395F850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Сверстать и установить шаблон страницы сертифицированной организации (фрейм Сертифицированная организация). Пример организации с заполненным контентом: https://mednet.ru/uslugi/rabota-s-udovletvorennostyu/spisok-sertificzirovannyix-organizaczij/kgbuz-vladivostokskaya-detskaya-poliklinika-5</w:t>
      </w:r>
    </w:p>
    <w:p w14:paraId="0B63FC9E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Страница состоит из: иконка, заголовок, описание из полей: рейтинг, ссылка на файл, срок действия, должность и ФИО руководителя, адрес, сайт организации, контент Содержимое, фотогалерея. </w:t>
      </w:r>
    </w:p>
    <w:p w14:paraId="15DEEDED" w14:textId="77777777" w:rsidR="00867FD8" w:rsidRPr="00285E52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5E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Дополнительные работы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245A5D3D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В дополнительных полях "Контакты" и «Руководитель отдела» сделать возможным выбирать неопубликованных сотрудников.</w:t>
      </w:r>
    </w:p>
    <w:p w14:paraId="39B7B338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Настроить на сайте планировщик и создать задачу, которая ежедневно в 9 утра проверяет значение поля «Дата начала обучения» дочерних ресурсов коллекции «Программы ДПО» и оправляет через SMTP письмо со списком ресурсов (заголовок и ссылка на редактирование), у которых дата в этом поле равна текущей.</w:t>
      </w:r>
    </w:p>
    <w:p w14:paraId="57633ED0" w14:textId="77777777" w:rsidR="00867FD8" w:rsidRPr="009A56D7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Устранить проблему со сбоем кодировки на странице поиска: если в поисковой фразе присутствует длинное тире, например: «Россия – страна возможностей», тогда на странице результатов поиска возникает проблема, тексты состоят из спецсимволов.</w:t>
      </w:r>
    </w:p>
    <w:p w14:paraId="519C91E5" w14:textId="4639AC3E" w:rsidR="00B04273" w:rsidRPr="00867FD8" w:rsidRDefault="00867FD8" w:rsidP="00867FD8">
      <w:pPr>
        <w:tabs>
          <w:tab w:val="left" w:pos="993"/>
        </w:tabs>
        <w:spacing w:after="240" w:line="275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Отключить </w:t>
      </w:r>
      <w:proofErr w:type="spellStart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>автоподстановку</w:t>
      </w:r>
      <w:proofErr w:type="spellEnd"/>
      <w:r w:rsidRPr="009A56D7">
        <w:rPr>
          <w:rFonts w:ascii="Times New Roman" w:eastAsia="Times New Roman" w:hAnsi="Times New Roman"/>
          <w:sz w:val="24"/>
          <w:szCs w:val="24"/>
          <w:lang w:eastAsia="ru-RU"/>
        </w:rPr>
        <w:t xml:space="preserve"> иконки документа к ссылке на файл (пример на странице: https://mednet.ru/meropriyatiya/vebinar-povyishenie-dostupnosti-pmsp-standartizacziya-praktik-vnedreniya-metodicheskix-rekomendaczij).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95E3F1" w14:textId="77777777" w:rsidR="00B04273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7568804" w14:textId="77777777" w:rsidR="00B04273" w:rsidRPr="00B37190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119054B4" w14:textId="77777777" w:rsidTr="00776E4E">
        <w:trPr>
          <w:trHeight w:val="887"/>
        </w:trPr>
        <w:tc>
          <w:tcPr>
            <w:tcW w:w="5102" w:type="dxa"/>
          </w:tcPr>
          <w:p w14:paraId="2DACD7D9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7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5AE163DE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13C112CB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70FAB2BC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5CA7D0F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D0807D2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2820BB56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ABFA6FD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575FC18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A5509C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B65B24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4775E99F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7"/>
    </w:tbl>
    <w:p w14:paraId="690E2BFE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FBAAEB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7CDEE4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23B42C1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67CD6F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E4F3D9C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0FB63E4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733C99D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8CA772F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A4B21A2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14:paraId="2F5642B5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8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1B49E12A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8"/>
    <w:p w14:paraId="7C4FBFB4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7A461E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E0ABC3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492A40E4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0837A0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17"/>
        <w:gridCol w:w="1035"/>
        <w:gridCol w:w="1276"/>
        <w:gridCol w:w="1417"/>
        <w:gridCol w:w="1984"/>
      </w:tblGrid>
      <w:tr w:rsidR="00517912" w:rsidRPr="00C72C1C" w14:paraId="62DE612E" w14:textId="77777777" w:rsidTr="00DC08B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FC4B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72BDBD28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7A8" w14:textId="77777777" w:rsidR="00517912" w:rsidRPr="00C72C1C" w:rsidRDefault="00517912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C918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A1AB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F204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5594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53C" w14:textId="77777777" w:rsidR="00517912" w:rsidRPr="00C72C1C" w:rsidRDefault="00517912" w:rsidP="00DC08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Страна происхождения</w:t>
            </w:r>
          </w:p>
          <w:p w14:paraId="6D0E9105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517912" w:rsidRPr="00C72C1C" w14:paraId="0B606583" w14:textId="77777777" w:rsidTr="00DC08B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FF00" w14:textId="77777777" w:rsidR="00517912" w:rsidRPr="00C72C1C" w:rsidRDefault="00517912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51" w:type="dxa"/>
            <w:vAlign w:val="center"/>
          </w:tcPr>
          <w:p w14:paraId="0D3D5BF3" w14:textId="77777777" w:rsidR="00517912" w:rsidRPr="00C72C1C" w:rsidRDefault="00517912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2E8E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B6AE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1AC8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83C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020" w14:textId="77777777" w:rsidR="00517912" w:rsidRPr="00C72C1C" w:rsidRDefault="00517912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17912" w:rsidRPr="00C72C1C" w14:paraId="4696C9B1" w14:textId="77777777" w:rsidTr="00DC08BC">
        <w:trPr>
          <w:trHeight w:val="2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1AAD" w14:textId="77777777" w:rsidR="00517912" w:rsidRPr="00C72C1C" w:rsidRDefault="00517912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849" w14:textId="77777777" w:rsidR="00517912" w:rsidRPr="00C72C1C" w:rsidRDefault="00517912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D28" w14:textId="77777777" w:rsidR="00517912" w:rsidRPr="00C72C1C" w:rsidRDefault="00517912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21C4740D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0D4C23" w14:textId="47206D28" w:rsidR="00FE456B" w:rsidRPr="00FE456B" w:rsidRDefault="00FE456B" w:rsidP="00FE456B">
      <w:pPr>
        <w:autoSpaceDN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56B">
        <w:rPr>
          <w:rFonts w:ascii="Times New Roman" w:eastAsia="Times New Roman" w:hAnsi="Times New Roman"/>
          <w:sz w:val="24"/>
          <w:szCs w:val="24"/>
          <w:lang w:eastAsia="ru-RU"/>
        </w:rPr>
        <w:t>Стоимость Товара (цена Договора) составляет</w:t>
      </w:r>
      <w:proofErr w:type="gramStart"/>
      <w:r w:rsidRPr="00FE456B">
        <w:rPr>
          <w:rFonts w:ascii="Times New Roman" w:eastAsia="Times New Roman" w:hAnsi="Times New Roman"/>
          <w:sz w:val="24"/>
          <w:szCs w:val="24"/>
          <w:lang w:eastAsia="ru-RU"/>
        </w:rPr>
        <w:t xml:space="preserve">: ____________ (____________) </w:t>
      </w:r>
      <w:proofErr w:type="gramEnd"/>
      <w:r w:rsidRPr="00FE456B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__ копеек,  в том числе НДС </w:t>
      </w:r>
      <w:r w:rsidR="00E15CB1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ставке </w:t>
      </w:r>
      <w:r w:rsidRPr="00FE456B">
        <w:rPr>
          <w:rFonts w:ascii="Times New Roman" w:eastAsia="Times New Roman" w:hAnsi="Times New Roman"/>
          <w:sz w:val="24"/>
          <w:szCs w:val="24"/>
          <w:lang w:eastAsia="ru-RU"/>
        </w:rPr>
        <w:t xml:space="preserve">___%. </w:t>
      </w:r>
    </w:p>
    <w:p w14:paraId="0B05ADA8" w14:textId="4BBDC658" w:rsidR="00517912" w:rsidRDefault="00FE456B" w:rsidP="00FE456B">
      <w:pPr>
        <w:autoSpaceDN w:val="0"/>
        <w:spacing w:after="0"/>
        <w:contextualSpacing/>
        <w:rPr>
          <w:rFonts w:ascii="Times New Roman" w:hAnsi="Times New Roman"/>
        </w:rPr>
      </w:pPr>
      <w:r w:rsidRPr="00FE456B">
        <w:rPr>
          <w:rFonts w:ascii="Times New Roman" w:eastAsia="Times New Roman" w:hAnsi="Times New Roman"/>
          <w:sz w:val="24"/>
          <w:szCs w:val="24"/>
          <w:lang w:eastAsia="ru-RU"/>
        </w:rPr>
        <w:t>(Если НДС не облагается- указать причину).</w:t>
      </w:r>
    </w:p>
    <w:p w14:paraId="73E3C784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14D002A4" w14:textId="77777777" w:rsidTr="00DC08BC">
        <w:trPr>
          <w:trHeight w:val="887"/>
        </w:trPr>
        <w:tc>
          <w:tcPr>
            <w:tcW w:w="5102" w:type="dxa"/>
          </w:tcPr>
          <w:p w14:paraId="046A09B8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73038792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974E0ED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3E5CBB9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23639F01" w14:textId="77777777" w:rsidR="00135098" w:rsidRPr="00B37190" w:rsidRDefault="00135098" w:rsidP="00135098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6B1CFA31" w14:textId="2725AA5B" w:rsidR="00517912" w:rsidRPr="00B37190" w:rsidRDefault="00135098" w:rsidP="00135098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51B7169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7EABB87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32922F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C2FB11A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CAA1BF3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14FEFA2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0B01F7D7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58DB7AA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8CBD651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EE9A7F0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4DC52BE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35F117A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78"/>
    <w:rsid w:val="00022EC7"/>
    <w:rsid w:val="0004588D"/>
    <w:rsid w:val="00097FDD"/>
    <w:rsid w:val="000A5BE8"/>
    <w:rsid w:val="000D44D1"/>
    <w:rsid w:val="000F07FC"/>
    <w:rsid w:val="00135098"/>
    <w:rsid w:val="00146C1F"/>
    <w:rsid w:val="001565F0"/>
    <w:rsid w:val="00164FB1"/>
    <w:rsid w:val="001A238A"/>
    <w:rsid w:val="002163BF"/>
    <w:rsid w:val="00224674"/>
    <w:rsid w:val="00227D27"/>
    <w:rsid w:val="0023300E"/>
    <w:rsid w:val="002403C8"/>
    <w:rsid w:val="00244491"/>
    <w:rsid w:val="00261651"/>
    <w:rsid w:val="0026337A"/>
    <w:rsid w:val="002B0BE8"/>
    <w:rsid w:val="002B0C3C"/>
    <w:rsid w:val="002B38A8"/>
    <w:rsid w:val="002C6ACD"/>
    <w:rsid w:val="00320D3B"/>
    <w:rsid w:val="00360313"/>
    <w:rsid w:val="0042147B"/>
    <w:rsid w:val="004358A9"/>
    <w:rsid w:val="00452EF8"/>
    <w:rsid w:val="00506934"/>
    <w:rsid w:val="00517912"/>
    <w:rsid w:val="00545DEA"/>
    <w:rsid w:val="00595D2E"/>
    <w:rsid w:val="005B6DB1"/>
    <w:rsid w:val="00616C19"/>
    <w:rsid w:val="006523DE"/>
    <w:rsid w:val="006568B0"/>
    <w:rsid w:val="00684FD5"/>
    <w:rsid w:val="00695102"/>
    <w:rsid w:val="006D0779"/>
    <w:rsid w:val="006E0415"/>
    <w:rsid w:val="007231BD"/>
    <w:rsid w:val="007608F4"/>
    <w:rsid w:val="0076434D"/>
    <w:rsid w:val="007750A9"/>
    <w:rsid w:val="00783931"/>
    <w:rsid w:val="00790696"/>
    <w:rsid w:val="007D2F12"/>
    <w:rsid w:val="008042B6"/>
    <w:rsid w:val="00805876"/>
    <w:rsid w:val="00830278"/>
    <w:rsid w:val="008378AD"/>
    <w:rsid w:val="00855C65"/>
    <w:rsid w:val="00867FD8"/>
    <w:rsid w:val="00881F8C"/>
    <w:rsid w:val="008843A7"/>
    <w:rsid w:val="008874A1"/>
    <w:rsid w:val="00887B20"/>
    <w:rsid w:val="008E34AC"/>
    <w:rsid w:val="008F7715"/>
    <w:rsid w:val="0090438B"/>
    <w:rsid w:val="009320C2"/>
    <w:rsid w:val="00971479"/>
    <w:rsid w:val="00992DD3"/>
    <w:rsid w:val="009A07D3"/>
    <w:rsid w:val="009D1B10"/>
    <w:rsid w:val="009E0462"/>
    <w:rsid w:val="00A35C90"/>
    <w:rsid w:val="00A61A20"/>
    <w:rsid w:val="00A66B59"/>
    <w:rsid w:val="00B04273"/>
    <w:rsid w:val="00B301E6"/>
    <w:rsid w:val="00B30F2F"/>
    <w:rsid w:val="00B3549C"/>
    <w:rsid w:val="00B37190"/>
    <w:rsid w:val="00B373AD"/>
    <w:rsid w:val="00B42CEB"/>
    <w:rsid w:val="00B639E5"/>
    <w:rsid w:val="00B67F70"/>
    <w:rsid w:val="00B92D25"/>
    <w:rsid w:val="00BB5C44"/>
    <w:rsid w:val="00BE152D"/>
    <w:rsid w:val="00C24F65"/>
    <w:rsid w:val="00C32C7C"/>
    <w:rsid w:val="00C456FC"/>
    <w:rsid w:val="00C45AA2"/>
    <w:rsid w:val="00C463F1"/>
    <w:rsid w:val="00C71B32"/>
    <w:rsid w:val="00CA756C"/>
    <w:rsid w:val="00CE7F4D"/>
    <w:rsid w:val="00CF5496"/>
    <w:rsid w:val="00D0110D"/>
    <w:rsid w:val="00D02FEC"/>
    <w:rsid w:val="00D20AFE"/>
    <w:rsid w:val="00DD46B9"/>
    <w:rsid w:val="00DD6A0B"/>
    <w:rsid w:val="00E15CB1"/>
    <w:rsid w:val="00E3341C"/>
    <w:rsid w:val="00E63187"/>
    <w:rsid w:val="00E8279E"/>
    <w:rsid w:val="00E873EE"/>
    <w:rsid w:val="00EC7B2F"/>
    <w:rsid w:val="00F03754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C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gma.com/design/DjlvHtlfYiHkBO8Z6hjab1/%D0%93%D0%BB%D0%B0%D0%B2%D0%BD%D0%B0%D1%8F-%D1%81%D1%82%D1%80%D0%B0%D0%BD%D0%B8%D1%86%D0%B0-%D0%A6%D0%9D%D0%98%D0%98%D0%9E%D0%98%D0%97?node-id=1305-347&amp;p=f&amp;t=GCOP3kkjBQoGUR1F-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Шилова Дарья Александровна</cp:lastModifiedBy>
  <cp:revision>10</cp:revision>
  <dcterms:created xsi:type="dcterms:W3CDTF">2026-06-18T10:24:00Z</dcterms:created>
  <dcterms:modified xsi:type="dcterms:W3CDTF">2026-06-24T08:12:00Z</dcterms:modified>
</cp:coreProperties>
</file>