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3AA" w:rsidRPr="00635923" w:rsidRDefault="00BF23AA" w:rsidP="00BF23AA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35923">
        <w:rPr>
          <w:rFonts w:ascii="Times New Roman" w:eastAsia="Calibri" w:hAnsi="Times New Roman" w:cs="Times New Roman"/>
          <w:b/>
          <w:sz w:val="32"/>
          <w:szCs w:val="32"/>
        </w:rPr>
        <w:t>Техническое задание</w:t>
      </w:r>
    </w:p>
    <w:p w:rsidR="00BF23AA" w:rsidRDefault="00BF23AA" w:rsidP="00BF23AA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35923">
        <w:rPr>
          <w:rFonts w:ascii="Times New Roman" w:eastAsia="Calibri" w:hAnsi="Times New Roman" w:cs="Times New Roman"/>
          <w:b/>
          <w:sz w:val="32"/>
          <w:szCs w:val="32"/>
        </w:rPr>
        <w:t>на приобретение</w:t>
      </w:r>
      <w:r w:rsidRPr="002225D6">
        <w:t xml:space="preserve"> </w:t>
      </w:r>
      <w:r w:rsidRPr="002225D6">
        <w:rPr>
          <w:rFonts w:ascii="Times New Roman" w:eastAsia="Calibri" w:hAnsi="Times New Roman" w:cs="Times New Roman"/>
          <w:b/>
          <w:sz w:val="32"/>
          <w:szCs w:val="32"/>
        </w:rPr>
        <w:t>строительных</w:t>
      </w:r>
      <w:r w:rsidR="00D16B28" w:rsidRPr="00D16B2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16B28">
        <w:rPr>
          <w:rFonts w:ascii="Times New Roman" w:eastAsia="Calibri" w:hAnsi="Times New Roman" w:cs="Times New Roman"/>
          <w:b/>
          <w:sz w:val="32"/>
          <w:szCs w:val="32"/>
        </w:rPr>
        <w:t>изделий и</w:t>
      </w:r>
      <w:r w:rsidRPr="002225D6">
        <w:rPr>
          <w:rFonts w:ascii="Times New Roman" w:eastAsia="Calibri" w:hAnsi="Times New Roman" w:cs="Times New Roman"/>
          <w:b/>
          <w:sz w:val="32"/>
          <w:szCs w:val="32"/>
        </w:rPr>
        <w:t xml:space="preserve"> материалов</w:t>
      </w:r>
    </w:p>
    <w:p w:rsidR="00BF23AA" w:rsidRPr="00363182" w:rsidRDefault="00BF23AA" w:rsidP="006D435D">
      <w:pPr>
        <w:keepNext/>
        <w:numPr>
          <w:ilvl w:val="1"/>
          <w:numId w:val="1"/>
        </w:numPr>
        <w:tabs>
          <w:tab w:val="num" w:pos="851"/>
        </w:tabs>
        <w:spacing w:after="0" w:line="240" w:lineRule="auto"/>
        <w:ind w:hanging="42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3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договора:</w:t>
      </w:r>
    </w:p>
    <w:p w:rsidR="00BF23AA" w:rsidRPr="00363182" w:rsidRDefault="00BF23AA" w:rsidP="006D435D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18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оставка </w:t>
      </w:r>
      <w:r w:rsidR="002900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строительных</w:t>
      </w:r>
      <w:r w:rsidR="006D4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для </w:t>
      </w:r>
      <w:r w:rsidR="006D43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устройства железобетонного водопроводного колод</w:t>
      </w:r>
      <w:r w:rsidR="00D16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 </w:t>
      </w:r>
      <w:r w:rsidR="006D4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нужд ФГБУК </w:t>
      </w:r>
      <w:r w:rsidRPr="003631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музей-заповедник М.А. Шолохова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«Тихий Дон</w:t>
      </w:r>
      <w:r w:rsidRPr="0036318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F23AA" w:rsidRDefault="00BF23AA" w:rsidP="006D435D">
      <w:pPr>
        <w:keepNext/>
        <w:numPr>
          <w:ilvl w:val="1"/>
          <w:numId w:val="1"/>
        </w:numPr>
        <w:tabs>
          <w:tab w:val="num" w:pos="851"/>
        </w:tabs>
        <w:spacing w:after="0" w:line="240" w:lineRule="auto"/>
        <w:ind w:hanging="4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31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количеству, качеству, техническим характеристикам товара, гарантии качества:</w:t>
      </w:r>
    </w:p>
    <w:p w:rsidR="00B22DFE" w:rsidRDefault="00B22DFE" w:rsidP="006D435D">
      <w:pPr>
        <w:keepNext/>
        <w:tabs>
          <w:tab w:val="num" w:pos="990"/>
        </w:tabs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61"/>
        <w:gridCol w:w="5347"/>
        <w:gridCol w:w="1418"/>
        <w:gridCol w:w="1701"/>
      </w:tblGrid>
      <w:tr w:rsidR="00B22DFE" w:rsidRPr="00D21FC6" w:rsidTr="00686DBE">
        <w:tc>
          <w:tcPr>
            <w:tcW w:w="86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347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70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B22DFE" w:rsidRPr="00D21FC6" w:rsidTr="00686DBE">
        <w:tc>
          <w:tcPr>
            <w:tcW w:w="86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7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Кольцо железобетонное диаметр 1,5 м, высота 0,9 м.</w:t>
            </w:r>
          </w:p>
        </w:tc>
        <w:tc>
          <w:tcPr>
            <w:tcW w:w="1418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B22DFE" w:rsidRPr="00D21FC6" w:rsidTr="00686DBE">
        <w:tc>
          <w:tcPr>
            <w:tcW w:w="86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7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Днище колодца железобетонное диаметр 1,5м</w:t>
            </w:r>
          </w:p>
        </w:tc>
        <w:tc>
          <w:tcPr>
            <w:tcW w:w="1418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22DFE" w:rsidRPr="00D21FC6" w:rsidTr="00686DBE">
        <w:tc>
          <w:tcPr>
            <w:tcW w:w="86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7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Крышка колодца железобетонная диаметр 1,5м</w:t>
            </w:r>
          </w:p>
        </w:tc>
        <w:tc>
          <w:tcPr>
            <w:tcW w:w="1418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22DFE" w:rsidRPr="00D21FC6" w:rsidTr="00686DBE">
        <w:tc>
          <w:tcPr>
            <w:tcW w:w="86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7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Горловина колодца железобетонная диаметр 0,7м</w:t>
            </w:r>
          </w:p>
        </w:tc>
        <w:tc>
          <w:tcPr>
            <w:tcW w:w="1418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22DFE" w:rsidRPr="00D21FC6" w:rsidTr="00686DBE">
        <w:tc>
          <w:tcPr>
            <w:tcW w:w="86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7" w:type="dxa"/>
          </w:tcPr>
          <w:p w:rsidR="00B22DFE" w:rsidRPr="00B22DFE" w:rsidRDefault="00686DBE" w:rsidP="00A445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Люк для колодца </w:t>
            </w:r>
            <w:r w:rsidR="00A445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металлический диаметр 0,7 м </w:t>
            </w:r>
          </w:p>
        </w:tc>
        <w:tc>
          <w:tcPr>
            <w:tcW w:w="1418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701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B22DFE" w:rsidRPr="00D21FC6" w:rsidTr="00686DBE">
        <w:tc>
          <w:tcPr>
            <w:tcW w:w="861" w:type="dxa"/>
          </w:tcPr>
          <w:p w:rsidR="00B22DFE" w:rsidRPr="00B22DFE" w:rsidRDefault="00686DB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7" w:type="dxa"/>
          </w:tcPr>
          <w:p w:rsidR="00B22DFE" w:rsidRPr="00A445DA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Цемент</w:t>
            </w:r>
            <w:r w:rsidR="00A445DA" w:rsidRPr="00A445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="00A445DA">
              <w:rPr>
                <w:rFonts w:ascii="Times New Roman" w:eastAsia="Calibri" w:hAnsi="Times New Roman" w:cs="Times New Roman"/>
                <w:sz w:val="28"/>
                <w:szCs w:val="28"/>
              </w:rPr>
              <w:t>мешок 50 кг)</w:t>
            </w:r>
          </w:p>
        </w:tc>
        <w:tc>
          <w:tcPr>
            <w:tcW w:w="1418" w:type="dxa"/>
          </w:tcPr>
          <w:p w:rsidR="00B22DFE" w:rsidRPr="00B22DFE" w:rsidRDefault="00B22DF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2DFE">
              <w:rPr>
                <w:rFonts w:ascii="Times New Roman" w:eastAsia="Calibri" w:hAnsi="Times New Roman" w:cs="Times New Roman"/>
                <w:sz w:val="28"/>
                <w:szCs w:val="28"/>
              </w:rPr>
              <w:t>мешок</w:t>
            </w:r>
          </w:p>
        </w:tc>
        <w:tc>
          <w:tcPr>
            <w:tcW w:w="1701" w:type="dxa"/>
          </w:tcPr>
          <w:p w:rsidR="00B22DFE" w:rsidRPr="00A445DA" w:rsidRDefault="00686DBE" w:rsidP="006D43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445D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</w:tbl>
    <w:p w:rsidR="00B22DFE" w:rsidRPr="00363182" w:rsidRDefault="00B22DFE" w:rsidP="006D435D">
      <w:pPr>
        <w:keepNext/>
        <w:tabs>
          <w:tab w:val="num" w:pos="9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23AA" w:rsidRDefault="00BF23AA" w:rsidP="006D435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08122B">
        <w:rPr>
          <w:rFonts w:ascii="Times New Roman" w:eastAsia="Times New Roman" w:hAnsi="Times New Roman" w:cs="Times New Roman"/>
          <w:b/>
          <w:bCs/>
          <w:lang w:eastAsia="ru-RU"/>
        </w:rPr>
        <w:t xml:space="preserve">       </w:t>
      </w:r>
      <w:bookmarkStart w:id="0" w:name="_GoBack"/>
      <w:bookmarkEnd w:id="0"/>
    </w:p>
    <w:p w:rsidR="00BF23AA" w:rsidRPr="00FA347E" w:rsidRDefault="00BF23AA" w:rsidP="006D435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3. Порядок формирования цены</w:t>
      </w:r>
    </w:p>
    <w:p w:rsidR="00BF23AA" w:rsidRPr="00FA347E" w:rsidRDefault="00BF23AA" w:rsidP="006D435D">
      <w:pPr>
        <w:tabs>
          <w:tab w:val="num" w:pos="0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договора включает в себя: расходы Поставщика на перевозку товара до </w:t>
      </w:r>
      <w:r w:rsidR="002A1D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поставки</w:t>
      </w: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страхование, упаковку, полный комплект тех. документации, налоги и другие обязательные платежи.</w:t>
      </w:r>
    </w:p>
    <w:p w:rsidR="00BF23AA" w:rsidRPr="00FA347E" w:rsidRDefault="00BF23AA" w:rsidP="006D435D">
      <w:pPr>
        <w:tabs>
          <w:tab w:val="num" w:pos="0"/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A34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Pr="00FA3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FA34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A3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Форма, сроки и порядок оплаты товаров</w:t>
      </w:r>
    </w:p>
    <w:p w:rsidR="00BF23AA" w:rsidRPr="00FA347E" w:rsidRDefault="00BF23AA" w:rsidP="006D435D">
      <w:pPr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Аванс – не предусмотрен.</w:t>
      </w:r>
    </w:p>
    <w:p w:rsidR="00BF23AA" w:rsidRPr="00FA347E" w:rsidRDefault="00BF23AA" w:rsidP="006D435D">
      <w:pPr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оплаты – безналичный расчет. 100% оплата </w:t>
      </w:r>
      <w:r w:rsidRPr="00F4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в течение </w:t>
      </w:r>
      <w:r w:rsidR="002900F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4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банковских дней с момента фактической приемки товара (при наличии всех необходимых документов: паспорта, сертификаты, счета-фактуры, ТТН и т.д.)</w:t>
      </w:r>
    </w:p>
    <w:p w:rsidR="00BF23AA" w:rsidRPr="00FA347E" w:rsidRDefault="00BF23AA" w:rsidP="006D435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6D435D" w:rsidRPr="00D16B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FA3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Требования к технической документации</w:t>
      </w:r>
    </w:p>
    <w:p w:rsidR="00BF23AA" w:rsidRPr="00FA347E" w:rsidRDefault="00BF23AA" w:rsidP="006D43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Поставляемая продукция по своему качеству должна соответствовать требованиям законодательства Российской Федерации, а также положения ГОСТа</w:t>
      </w:r>
      <w:r w:rsidRPr="00FA347E">
        <w:rPr>
          <w:rFonts w:ascii="Times New Roman" w:hAnsi="Times New Roman" w:cs="Times New Roman"/>
          <w:sz w:val="28"/>
          <w:szCs w:val="28"/>
        </w:rPr>
        <w:t xml:space="preserve"> и ТУ.</w:t>
      </w:r>
    </w:p>
    <w:p w:rsidR="00BF23AA" w:rsidRPr="00FA347E" w:rsidRDefault="00BF23AA" w:rsidP="006D435D">
      <w:pPr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D435D" w:rsidRPr="006D4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FA3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Место поставки продукции и условия допуска:</w:t>
      </w:r>
      <w:r w:rsidR="00273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Ростовская область, </w:t>
      </w:r>
      <w:proofErr w:type="spellStart"/>
      <w:r w:rsidR="00B22D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Боковский</w:t>
      </w:r>
      <w:proofErr w:type="spellEnd"/>
      <w:r w:rsidR="00B2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ст. </w:t>
      </w:r>
      <w:r w:rsidR="00B22D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Каргинская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22D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r w:rsidR="001347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2D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Первомайский, 14</w:t>
      </w: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3AA" w:rsidRDefault="00BF23AA" w:rsidP="006D435D">
      <w:pPr>
        <w:spacing w:after="0" w:line="240" w:lineRule="auto"/>
        <w:ind w:right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23AA" w:rsidRPr="00330CEC" w:rsidRDefault="001347AE" w:rsidP="006D43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Ответственный за составление технического задания заведующий </w:t>
      </w:r>
      <w:r w:rsidR="00B22DFE">
        <w:rPr>
          <w:rFonts w:ascii="Times New Roman" w:hAnsi="Times New Roman" w:cs="Times New Roman"/>
          <w:b/>
          <w:sz w:val="28"/>
          <w:szCs w:val="28"/>
        </w:rPr>
        <w:t xml:space="preserve">отделом охраны и реставрации памятников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22DFE">
        <w:rPr>
          <w:rFonts w:ascii="Times New Roman" w:hAnsi="Times New Roman" w:cs="Times New Roman"/>
          <w:b/>
          <w:sz w:val="28"/>
          <w:szCs w:val="28"/>
        </w:rPr>
        <w:t>Пойманов Сергей Владимирович</w:t>
      </w:r>
    </w:p>
    <w:p w:rsidR="00BF23AA" w:rsidRPr="002900FB" w:rsidRDefault="00BF23AA"/>
    <w:sectPr w:rsidR="00BF23AA" w:rsidRPr="002900FB" w:rsidSect="00D21FC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D4C9F"/>
    <w:multiLevelType w:val="multilevel"/>
    <w:tmpl w:val="402C5A8E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90"/>
        </w:tabs>
        <w:ind w:left="990" w:hanging="900"/>
      </w:pPr>
      <w:rPr>
        <w:rFonts w:hint="default"/>
        <w:b/>
        <w:i w:val="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9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AA"/>
    <w:rsid w:val="00100FA3"/>
    <w:rsid w:val="001347AE"/>
    <w:rsid w:val="00273759"/>
    <w:rsid w:val="002900FB"/>
    <w:rsid w:val="002A1D71"/>
    <w:rsid w:val="0039102B"/>
    <w:rsid w:val="005C56A6"/>
    <w:rsid w:val="00686DBE"/>
    <w:rsid w:val="006C209D"/>
    <w:rsid w:val="006D435D"/>
    <w:rsid w:val="007D5309"/>
    <w:rsid w:val="008459B5"/>
    <w:rsid w:val="008C1727"/>
    <w:rsid w:val="00A445DA"/>
    <w:rsid w:val="00B22DFE"/>
    <w:rsid w:val="00BF23AA"/>
    <w:rsid w:val="00D16B28"/>
    <w:rsid w:val="00D21FC6"/>
    <w:rsid w:val="00F3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C77C5-0136-4A67-8B53-7533BAA3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3A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B2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22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D435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6D435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4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4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Гаранина</cp:lastModifiedBy>
  <cp:revision>2</cp:revision>
  <cp:lastPrinted>2026-08-18T07:49:00Z</cp:lastPrinted>
  <dcterms:created xsi:type="dcterms:W3CDTF">2026-08-18T07:58:00Z</dcterms:created>
  <dcterms:modified xsi:type="dcterms:W3CDTF">2026-08-18T07:58:00Z</dcterms:modified>
</cp:coreProperties>
</file>