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13" w:rsidRPr="001B7703" w:rsidRDefault="00BF4613" w:rsidP="00F14533">
      <w:pPr>
        <w:tabs>
          <w:tab w:val="left" w:pos="0"/>
          <w:tab w:val="left" w:pos="9356"/>
        </w:tabs>
        <w:spacing w:after="0" w:line="240" w:lineRule="atLeast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B7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ОБОСНОВАНИЕ НАЧАЛЬНОЙ (МАКСИМАЛЬНОЙ) ЦЕНЫ КОНТРАКТА</w:t>
      </w:r>
    </w:p>
    <w:p w:rsidR="00BF4613" w:rsidRPr="001B7703" w:rsidRDefault="00BF4613" w:rsidP="00BF461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77397" w:rsidRPr="00F14533" w:rsidRDefault="00777397" w:rsidP="00736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4533">
        <w:rPr>
          <w:rFonts w:ascii="Times New Roman" w:hAnsi="Times New Roman" w:cs="Times New Roman"/>
          <w:sz w:val="24"/>
          <w:szCs w:val="24"/>
        </w:rPr>
        <w:t xml:space="preserve">Предмет контракта: </w:t>
      </w:r>
      <w:r w:rsidR="00011568" w:rsidRPr="00F14533">
        <w:rPr>
          <w:rFonts w:ascii="Times New Roman" w:hAnsi="Times New Roman" w:cs="Times New Roman"/>
          <w:sz w:val="24"/>
          <w:szCs w:val="24"/>
          <w:lang w:eastAsia="ar-SA"/>
        </w:rPr>
        <w:t xml:space="preserve">поставка и монтаж </w:t>
      </w:r>
      <w:r w:rsidR="00F14533" w:rsidRPr="00F145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 замков (дооборудование распашных</w:t>
      </w:r>
      <w:r w:rsidR="00F14533" w:rsidRPr="00F14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ворот)</w:t>
      </w:r>
      <w:r w:rsidR="00656504" w:rsidRPr="00F14533">
        <w:rPr>
          <w:rFonts w:ascii="Times New Roman" w:hAnsi="Times New Roman" w:cs="Times New Roman"/>
          <w:sz w:val="24"/>
          <w:szCs w:val="24"/>
        </w:rPr>
        <w:t>.</w:t>
      </w:r>
    </w:p>
    <w:p w:rsidR="001B7703" w:rsidRPr="001B7703" w:rsidRDefault="006233C1" w:rsidP="006233C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703">
        <w:rPr>
          <w:rFonts w:ascii="Times New Roman" w:eastAsia="Times New Roman" w:hAnsi="Times New Roman" w:cs="Times New Roman"/>
          <w:sz w:val="24"/>
          <w:szCs w:val="24"/>
        </w:rPr>
        <w:t xml:space="preserve">Расчет начальной (максимальной) цены Контракта произведен Заказчиком путем применения метода сопоставимых рыночных цен (анализа рынка) в соответствии с частями 2-6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6233C1" w:rsidRPr="001B7703" w:rsidRDefault="006233C1" w:rsidP="006233C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7703">
        <w:rPr>
          <w:rFonts w:ascii="Times New Roman" w:eastAsia="Times New Roman" w:hAnsi="Times New Roman" w:cs="Times New Roman"/>
          <w:sz w:val="24"/>
          <w:szCs w:val="24"/>
        </w:rPr>
        <w:t>С целью определения рыночной цены товара Заказчиком проведено маркетинговое исследование рынка товаров, представленных на функционирующем рынке и соответствующих сформированному Заказчиком описанию объекта закупки. В качестве источников информации Заказчиком использована информация о цене закупаемых товаров, полученная из информационно-телекоммуникационной сети «Интернет», а также от потенциальных поставщиков, обладающих опытом поставок соответствующих товаров, информация о которых имеется в свободном доступе, в соответствии с запросом о предоставлении ценовой информации, размещенным Заказчиком в единой информационной системе в сфере закупок (далее – ЕИС)</w:t>
      </w:r>
      <w:r w:rsidRPr="001B770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233C1" w:rsidRPr="001B7703" w:rsidRDefault="006233C1" w:rsidP="006233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31"/>
        <w:tblW w:w="9918" w:type="dxa"/>
        <w:tblLayout w:type="fixed"/>
        <w:tblLook w:val="04A0" w:firstRow="1" w:lastRow="0" w:firstColumn="1" w:lastColumn="0" w:noHBand="0" w:noVBand="1"/>
      </w:tblPr>
      <w:tblGrid>
        <w:gridCol w:w="791"/>
        <w:gridCol w:w="3145"/>
        <w:gridCol w:w="5982"/>
      </w:tblGrid>
      <w:tr w:rsidR="006233C1" w:rsidRPr="001B7703" w:rsidTr="00E949E8">
        <w:trPr>
          <w:trHeight w:val="256"/>
        </w:trPr>
        <w:tc>
          <w:tcPr>
            <w:tcW w:w="791" w:type="dxa"/>
            <w:vAlign w:val="center"/>
          </w:tcPr>
          <w:p w:rsidR="006233C1" w:rsidRPr="001B7703" w:rsidRDefault="006233C1" w:rsidP="0080729D">
            <w:pPr>
              <w:jc w:val="center"/>
              <w:rPr>
                <w:b/>
                <w:sz w:val="24"/>
                <w:szCs w:val="24"/>
              </w:rPr>
            </w:pPr>
            <w:r w:rsidRPr="001B7703">
              <w:rPr>
                <w:b/>
                <w:sz w:val="24"/>
                <w:szCs w:val="24"/>
              </w:rPr>
              <w:t>№ п</w:t>
            </w:r>
            <w:r w:rsidRPr="001B7703">
              <w:rPr>
                <w:b/>
                <w:sz w:val="24"/>
                <w:szCs w:val="24"/>
                <w:lang w:val="en-US"/>
              </w:rPr>
              <w:t>/</w:t>
            </w:r>
            <w:r w:rsidRPr="001B770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145" w:type="dxa"/>
            <w:vAlign w:val="center"/>
          </w:tcPr>
          <w:p w:rsidR="006233C1" w:rsidRPr="001B7703" w:rsidRDefault="006233C1" w:rsidP="0080729D">
            <w:pPr>
              <w:jc w:val="center"/>
              <w:rPr>
                <w:b/>
                <w:sz w:val="24"/>
                <w:szCs w:val="24"/>
              </w:rPr>
            </w:pPr>
            <w:r w:rsidRPr="001B7703">
              <w:rPr>
                <w:b/>
                <w:sz w:val="24"/>
                <w:szCs w:val="24"/>
              </w:rPr>
              <w:t>Условное наименование поставщика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233C1" w:rsidRPr="001B7703" w:rsidRDefault="006233C1" w:rsidP="0080729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7703">
              <w:rPr>
                <w:b/>
                <w:sz w:val="24"/>
                <w:szCs w:val="24"/>
              </w:rPr>
              <w:t>Реквизиты документов,</w:t>
            </w:r>
          </w:p>
          <w:p w:rsidR="006233C1" w:rsidRPr="001B7703" w:rsidRDefault="006233C1" w:rsidP="008072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7703">
              <w:rPr>
                <w:b/>
                <w:sz w:val="24"/>
                <w:szCs w:val="24"/>
              </w:rPr>
              <w:t>на основании которых сделан расчет Н(М)ЦК</w:t>
            </w:r>
          </w:p>
        </w:tc>
      </w:tr>
      <w:tr w:rsidR="00F14533" w:rsidRPr="001B7703" w:rsidTr="00E949E8">
        <w:trPr>
          <w:trHeight w:val="221"/>
        </w:trPr>
        <w:tc>
          <w:tcPr>
            <w:tcW w:w="791" w:type="dxa"/>
            <w:vAlign w:val="center"/>
          </w:tcPr>
          <w:p w:rsidR="00F14533" w:rsidRPr="00012A96" w:rsidRDefault="00F14533" w:rsidP="00F14533">
            <w:pPr>
              <w:jc w:val="center"/>
              <w:rPr>
                <w:rFonts w:eastAsiaTheme="minorEastAsia"/>
                <w:sz w:val="24"/>
              </w:rPr>
            </w:pPr>
            <w:r w:rsidRPr="00012A96">
              <w:rPr>
                <w:rFonts w:eastAsiaTheme="minorEastAsia"/>
                <w:sz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3" w:rsidRPr="00F14533" w:rsidRDefault="00F14533" w:rsidP="00F14533">
            <w:pPr>
              <w:spacing w:line="264" w:lineRule="auto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F14533">
              <w:rPr>
                <w:spacing w:val="-4"/>
                <w:sz w:val="24"/>
                <w:szCs w:val="24"/>
              </w:rPr>
              <w:t xml:space="preserve">Поставщик </w:t>
            </w:r>
            <w:r w:rsidRPr="00F14533"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3" w:rsidRPr="00F14533" w:rsidRDefault="00F14533" w:rsidP="00F14533">
            <w:pPr>
              <w:spacing w:line="264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F14533">
              <w:rPr>
                <w:spacing w:val="-4"/>
                <w:sz w:val="24"/>
                <w:szCs w:val="24"/>
              </w:rPr>
              <w:t xml:space="preserve">Коммерческое предложение от 09.04.2026 № 1, </w:t>
            </w:r>
            <w:r>
              <w:rPr>
                <w:spacing w:val="-4"/>
                <w:sz w:val="24"/>
                <w:szCs w:val="24"/>
              </w:rPr>
              <w:br/>
            </w:r>
            <w:r w:rsidRPr="00F14533">
              <w:rPr>
                <w:spacing w:val="-4"/>
                <w:sz w:val="24"/>
                <w:szCs w:val="24"/>
              </w:rPr>
              <w:t>вх. от 13.04.2026 № 08148</w:t>
            </w:r>
          </w:p>
        </w:tc>
      </w:tr>
      <w:tr w:rsidR="00F14533" w:rsidRPr="001B7703" w:rsidTr="00E949E8">
        <w:trPr>
          <w:trHeight w:val="221"/>
        </w:trPr>
        <w:tc>
          <w:tcPr>
            <w:tcW w:w="791" w:type="dxa"/>
            <w:vAlign w:val="center"/>
          </w:tcPr>
          <w:p w:rsidR="00F14533" w:rsidRPr="00012A96" w:rsidRDefault="00F14533" w:rsidP="00F14533">
            <w:pPr>
              <w:jc w:val="center"/>
              <w:rPr>
                <w:rFonts w:eastAsiaTheme="minorEastAsia"/>
                <w:sz w:val="24"/>
              </w:rPr>
            </w:pPr>
            <w:r w:rsidRPr="00012A96">
              <w:rPr>
                <w:rFonts w:eastAsiaTheme="minorEastAsia"/>
                <w:sz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3" w:rsidRPr="00F14533" w:rsidRDefault="00F14533" w:rsidP="00F14533">
            <w:pPr>
              <w:spacing w:line="264" w:lineRule="auto"/>
              <w:jc w:val="center"/>
              <w:rPr>
                <w:spacing w:val="-4"/>
                <w:sz w:val="24"/>
                <w:szCs w:val="24"/>
              </w:rPr>
            </w:pPr>
            <w:r w:rsidRPr="00F14533">
              <w:rPr>
                <w:spacing w:val="-4"/>
                <w:sz w:val="24"/>
                <w:szCs w:val="24"/>
              </w:rPr>
              <w:t>Поставщик 2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3" w:rsidRPr="00F14533" w:rsidRDefault="00F14533" w:rsidP="00F14533">
            <w:pPr>
              <w:spacing w:line="264" w:lineRule="auto"/>
              <w:jc w:val="center"/>
              <w:rPr>
                <w:spacing w:val="-4"/>
                <w:sz w:val="24"/>
                <w:szCs w:val="24"/>
              </w:rPr>
            </w:pPr>
            <w:r w:rsidRPr="00F14533">
              <w:rPr>
                <w:spacing w:val="-4"/>
                <w:sz w:val="24"/>
                <w:szCs w:val="24"/>
              </w:rPr>
              <w:t>Коммерческое предложение от 13.04.2026 № 11,</w:t>
            </w:r>
            <w:r>
              <w:rPr>
                <w:spacing w:val="-4"/>
                <w:sz w:val="24"/>
                <w:szCs w:val="24"/>
              </w:rPr>
              <w:br/>
            </w:r>
            <w:r w:rsidRPr="00F14533">
              <w:rPr>
                <w:spacing w:val="-4"/>
                <w:sz w:val="24"/>
                <w:szCs w:val="24"/>
              </w:rPr>
              <w:t>вх. от 13.04.2026 № 08136</w:t>
            </w:r>
          </w:p>
        </w:tc>
      </w:tr>
      <w:tr w:rsidR="00F14533" w:rsidRPr="001B7703" w:rsidTr="00E949E8">
        <w:trPr>
          <w:trHeight w:val="221"/>
        </w:trPr>
        <w:tc>
          <w:tcPr>
            <w:tcW w:w="791" w:type="dxa"/>
            <w:vAlign w:val="center"/>
          </w:tcPr>
          <w:p w:rsidR="00F14533" w:rsidRPr="00012A96" w:rsidRDefault="00F14533" w:rsidP="00F14533">
            <w:pPr>
              <w:jc w:val="center"/>
              <w:rPr>
                <w:rFonts w:eastAsiaTheme="minorEastAsia"/>
                <w:sz w:val="24"/>
              </w:rPr>
            </w:pPr>
            <w:r w:rsidRPr="00012A96">
              <w:rPr>
                <w:rFonts w:eastAsiaTheme="minorEastAsia"/>
                <w:sz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3" w:rsidRPr="00F14533" w:rsidRDefault="00F14533" w:rsidP="00F14533">
            <w:pPr>
              <w:spacing w:line="264" w:lineRule="auto"/>
              <w:jc w:val="center"/>
              <w:rPr>
                <w:spacing w:val="-4"/>
                <w:sz w:val="24"/>
                <w:szCs w:val="24"/>
              </w:rPr>
            </w:pPr>
            <w:r w:rsidRPr="00F14533">
              <w:rPr>
                <w:spacing w:val="-4"/>
                <w:sz w:val="24"/>
                <w:szCs w:val="24"/>
              </w:rPr>
              <w:t>Поставщик 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3" w:rsidRPr="00F14533" w:rsidRDefault="00F14533" w:rsidP="00F14533">
            <w:pPr>
              <w:spacing w:line="264" w:lineRule="auto"/>
              <w:jc w:val="center"/>
              <w:rPr>
                <w:spacing w:val="-4"/>
                <w:sz w:val="24"/>
                <w:szCs w:val="24"/>
              </w:rPr>
            </w:pPr>
            <w:r w:rsidRPr="00F14533">
              <w:rPr>
                <w:spacing w:val="-4"/>
                <w:sz w:val="24"/>
                <w:szCs w:val="24"/>
              </w:rPr>
              <w:t xml:space="preserve">Коммерческое предложение от 09.04.2026 № 15, </w:t>
            </w:r>
            <w:r>
              <w:rPr>
                <w:spacing w:val="-4"/>
                <w:sz w:val="24"/>
                <w:szCs w:val="24"/>
              </w:rPr>
              <w:br/>
            </w:r>
            <w:r w:rsidRPr="00F14533">
              <w:rPr>
                <w:spacing w:val="-4"/>
                <w:sz w:val="24"/>
                <w:szCs w:val="24"/>
              </w:rPr>
              <w:t>вх. от 13.04.2026 № 08151</w:t>
            </w:r>
          </w:p>
        </w:tc>
      </w:tr>
    </w:tbl>
    <w:p w:rsidR="006233C1" w:rsidRPr="001B7703" w:rsidRDefault="006233C1" w:rsidP="00623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расчета начальной (максимальной) цены Контракта:</w:t>
      </w:r>
    </w:p>
    <w:p w:rsidR="006233C1" w:rsidRPr="001B7703" w:rsidRDefault="006233C1" w:rsidP="006233C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1B770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Расчет НМЦК произведен по формуле:</w:t>
      </w:r>
    </w:p>
    <w:p w:rsidR="006233C1" w:rsidRPr="001B7703" w:rsidRDefault="006233C1" w:rsidP="006233C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1B7703">
        <w:rPr>
          <w:rFonts w:ascii="Times New Roman" w:eastAsia="SimSu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114300" distR="114300" wp14:anchorId="6103287D" wp14:editId="513529D6">
            <wp:extent cx="1612900" cy="619760"/>
            <wp:effectExtent l="0" t="0" r="0" b="0"/>
            <wp:docPr id="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C1" w:rsidRPr="008E7BEF" w:rsidRDefault="006233C1" w:rsidP="006233C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1B770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V - количество (объем) закупаемого </w:t>
      </w:r>
      <w:r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товара</w:t>
      </w:r>
      <w:r w:rsidR="001B7703"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(работ, услуг)</w:t>
      </w:r>
      <w:r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;</w:t>
      </w:r>
    </w:p>
    <w:p w:rsidR="006233C1" w:rsidRPr="008E7BEF" w:rsidRDefault="006233C1" w:rsidP="006233C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 - количество значений, используемых в расчете;</w:t>
      </w:r>
    </w:p>
    <w:p w:rsidR="006233C1" w:rsidRPr="008E7BEF" w:rsidRDefault="006233C1" w:rsidP="006233C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 - номер источника ценовой информации;</w:t>
      </w:r>
    </w:p>
    <w:p w:rsidR="006233C1" w:rsidRPr="008E7BEF" w:rsidRDefault="006233C1" w:rsidP="006233C1">
      <w:pPr>
        <w:spacing w:after="0" w:line="240" w:lineRule="auto"/>
        <w:ind w:firstLine="708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Цi - цена единицы </w:t>
      </w:r>
      <w:r w:rsidR="001B7703" w:rsidRPr="008E7BE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товара (работ, услуг);</w:t>
      </w:r>
    </w:p>
    <w:p w:rsidR="001B7703" w:rsidRPr="008E7BEF" w:rsidRDefault="001B7703" w:rsidP="001B77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определения однородности совокупности значений выявленных цен, используемых в расчете средней цены закупки, согласно п. 3.20 и п. 3.20.1 Методических рекомендаций, определяется коэффициент вариации по формуле:</w:t>
      </w:r>
    </w:p>
    <w:p w:rsidR="001B7703" w:rsidRPr="008E7BEF" w:rsidRDefault="001B7703" w:rsidP="001B77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ECB7" wp14:editId="1F87F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4" name="Прямоугольник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6A52" id="Прямоугольник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OszuSh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53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3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DSMT4" ShapeID="_x0000_i1025" DrawAspect="Content" ObjectID="_1841232522" r:id="rId9"/>
        </w:object>
      </w:r>
      <w:r w:rsidR="0080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где: </w: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коэффициент вариации;</w:t>
      </w:r>
    </w:p>
    <w:p w:rsidR="001B7703" w:rsidRPr="008E7BEF" w:rsidRDefault="001B7703" w:rsidP="001B77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B31A8" wp14:editId="6E8CB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65B4" id="Прямоугольник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zTSAIAAFc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CCmjNN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070" w:dyaOrig="1050">
          <v:shape id="_x0000_i1026" type="#_x0000_t75" style="width:103.5pt;height:52.5pt;mso-wrap-distance-left:0;mso-wrap-distance-top:0;mso-wrap-distance-right:0;mso-wrap-distance-bottom:0" o:ole="">
            <v:imagedata r:id="rId10" o:title=""/>
            <v:path textboxrect="0,0,0,0"/>
          </v:shape>
          <o:OLEObject Type="Embed" ProgID="Equation.DSMT4" ShapeID="_x0000_i1026" DrawAspect="Content" ObjectID="_1841232523" r:id="rId11"/>
        </w:objec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квадратичное отклонение;</w:t>
      </w:r>
    </w:p>
    <w:p w:rsidR="001B7703" w:rsidRPr="008E7BEF" w:rsidRDefault="001B7703" w:rsidP="001B77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F0B00" wp14:editId="1595CB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9424B" id="Прямоуголь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10" w:dyaOrig="270">
          <v:shape id="_x0000_i1027" type="#_x0000_t75" style="width:11.25pt;height:13.5pt;mso-wrap-distance-left:0;mso-wrap-distance-top:0;mso-wrap-distance-right:0;mso-wrap-distance-bottom:0" o:ole="">
            <v:imagedata r:id="rId12" o:title=""/>
            <v:path textboxrect="0,0,0,0"/>
          </v:shape>
          <o:OLEObject Type="Embed" ProgID="Equation.DSMT4" ShapeID="_x0000_i1027" DrawAspect="Content" ObjectID="_1841232524" r:id="rId13"/>
        </w:objec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 единицы товара (работ и услуг) у</w:t>
      </w:r>
      <w:r w:rsidR="0080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казанная в источнике с номером </w:t>
      </w:r>
      <w:r w:rsidR="008072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7703" w:rsidRPr="008E7BEF" w:rsidRDefault="001B7703" w:rsidP="001B77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7190F" wp14:editId="5B791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F0C2" id="Прямоугольник 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56" w:dyaOrig="270">
          <v:shape id="_x0000_i1028" type="#_x0000_t75" style="width:27.75pt;height:13.5pt;mso-wrap-distance-left:0;mso-wrap-distance-top:0;mso-wrap-distance-right:0;mso-wrap-distance-bottom:0" o:ole="">
            <v:imagedata r:id="rId14" o:title=""/>
            <v:path textboxrect="0,0,0,0"/>
          </v:shape>
          <o:OLEObject Type="Embed" ProgID="Equation.DSMT4" ShapeID="_x0000_i1028" DrawAspect="Content" ObjectID="_1841232525" r:id="rId15"/>
        </w:object>
      </w: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арифметическая величина цены единицы товара (работ и услуг); </w:t>
      </w:r>
    </w:p>
    <w:p w:rsidR="0070599A" w:rsidRDefault="001B7703" w:rsidP="00B56C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BEF">
        <w:rPr>
          <w:rFonts w:ascii="Times New Roman" w:eastAsia="Times New Roman" w:hAnsi="Times New Roman" w:cs="Times New Roman"/>
          <w:sz w:val="24"/>
          <w:szCs w:val="24"/>
          <w:lang w:eastAsia="ru-RU"/>
        </w:rPr>
        <w:t>n – количество значений, используемых в расчете.</w:t>
      </w:r>
      <w:r w:rsidRPr="001B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568" w:rsidRDefault="00011568" w:rsidP="0001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011568" w:rsidSect="006233C1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315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12"/>
        <w:gridCol w:w="556"/>
        <w:gridCol w:w="709"/>
        <w:gridCol w:w="1129"/>
        <w:gridCol w:w="1086"/>
        <w:gridCol w:w="1129"/>
        <w:gridCol w:w="987"/>
        <w:gridCol w:w="1286"/>
        <w:gridCol w:w="1559"/>
        <w:gridCol w:w="1454"/>
        <w:gridCol w:w="1098"/>
        <w:gridCol w:w="1134"/>
        <w:gridCol w:w="1500"/>
      </w:tblGrid>
      <w:tr w:rsidR="00011568" w:rsidRPr="00011568" w:rsidTr="00B41DFA">
        <w:trPr>
          <w:trHeight w:val="375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3344" w:type="dxa"/>
            <w:gridSpan w:val="3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стоимости (руб.)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Однородность совокупности значений выявленных цен, используемых в расчете Н(М)ЦК, ЦКЕП</w:t>
            </w:r>
          </w:p>
        </w:tc>
        <w:tc>
          <w:tcPr>
            <w:tcW w:w="5186" w:type="dxa"/>
            <w:gridSpan w:val="4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Н(М)ЦК, определяемая методом сопоставимых рыночных цен (анализа рынка)*</w:t>
            </w:r>
          </w:p>
        </w:tc>
      </w:tr>
      <w:tr w:rsidR="00011568" w:rsidRPr="00011568" w:rsidTr="00B41DFA">
        <w:trPr>
          <w:trHeight w:val="3699"/>
        </w:trPr>
        <w:tc>
          <w:tcPr>
            <w:tcW w:w="572" w:type="dxa"/>
            <w:vMerge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стоимости №1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стоимости №2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стоимости №3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Средняя арифметическая цена за единицу     &lt;ц&gt; </w:t>
            </w:r>
          </w:p>
        </w:tc>
        <w:tc>
          <w:tcPr>
            <w:tcW w:w="1286" w:type="dxa"/>
            <w:shd w:val="clear" w:color="auto" w:fill="auto"/>
            <w:noWrap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  <w:r w:rsidRPr="00011568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70B2AA93" wp14:editId="1146C33D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1321435</wp:posOffset>
                  </wp:positionV>
                  <wp:extent cx="790575" cy="438150"/>
                  <wp:effectExtent l="0" t="0" r="9525" b="0"/>
                  <wp:wrapNone/>
                  <wp:docPr id="4497" name="Рисунок 4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оэффициент вариации цен V (%)           </w:t>
            </w:r>
            <w:r w:rsidRPr="000115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(не должен превышать 33%)</w:t>
            </w:r>
          </w:p>
          <w:p w:rsidR="00011568" w:rsidRPr="00011568" w:rsidRDefault="00011568" w:rsidP="00B4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62BCBC1F" wp14:editId="7D89DD9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254635</wp:posOffset>
                  </wp:positionV>
                  <wp:extent cx="704850" cy="342900"/>
                  <wp:effectExtent l="0" t="0" r="0" b="0"/>
                  <wp:wrapNone/>
                  <wp:docPr id="4496" name="Рисунок 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tbl>
            <w:tblPr>
              <w:tblW w:w="12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</w:tblGrid>
            <w:tr w:rsidR="00011568" w:rsidRPr="00011568" w:rsidTr="000E1AA3">
              <w:trPr>
                <w:trHeight w:val="3836"/>
                <w:tblCellSpacing w:w="0" w:type="dxa"/>
              </w:trPr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568" w:rsidRPr="00011568" w:rsidRDefault="00B41DFA" w:rsidP="00AD6FF3">
                  <w:pPr>
                    <w:framePr w:hSpace="180" w:wrap="around" w:hAnchor="margin" w:xAlign="center" w:y="315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11568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49536" behindDoc="0" locked="0" layoutInCell="1" allowOverlap="1" wp14:anchorId="634C5480" wp14:editId="02529E8D">
                        <wp:simplePos x="0" y="0"/>
                        <wp:positionH relativeFrom="column">
                          <wp:posOffset>161925</wp:posOffset>
                        </wp:positionH>
                        <wp:positionV relativeFrom="paragraph">
                          <wp:posOffset>2171700</wp:posOffset>
                        </wp:positionV>
                        <wp:extent cx="152400" cy="219075"/>
                        <wp:effectExtent l="0" t="0" r="0" b="9525"/>
                        <wp:wrapNone/>
                        <wp:docPr id="4499" name="Рисунок 44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9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11568" w:rsidRPr="000115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Расчет Н(М)ЦК по формуле</w:t>
                  </w:r>
                  <w:r w:rsidR="00011568" w:rsidRPr="000115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v - количество (объем) закупаемого товара (работы, услуги);</w:t>
                  </w:r>
                  <w:r w:rsidR="00011568" w:rsidRPr="000115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n - количество значений, используемых в расчете;</w:t>
                  </w:r>
                  <w:r w:rsidR="00011568" w:rsidRPr="000115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i - номер источника ценовой информации;</w:t>
                  </w:r>
                  <w:r w:rsidR="00011568" w:rsidRPr="000115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     - цена единицы</w:t>
                  </w:r>
                </w:p>
              </w:tc>
            </w:tr>
          </w:tbl>
          <w:p w:rsidR="00011568" w:rsidRPr="00011568" w:rsidRDefault="00011568" w:rsidP="00B4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 изм. (руб.)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 изм. с округлением до сотых долей после запятой (руб.)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11568" w:rsidRPr="00011568" w:rsidRDefault="00011568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Н(М)ЦК, контракта с учетом округления цены за единицу (руб.)</w:t>
            </w:r>
          </w:p>
        </w:tc>
      </w:tr>
      <w:tr w:rsidR="00985B5D" w:rsidRPr="0028289F" w:rsidTr="00B41DFA">
        <w:trPr>
          <w:trHeight w:val="1687"/>
        </w:trPr>
        <w:tc>
          <w:tcPr>
            <w:tcW w:w="572" w:type="dxa"/>
            <w:shd w:val="clear" w:color="auto" w:fill="auto"/>
            <w:vAlign w:val="center"/>
            <w:hideMark/>
          </w:tcPr>
          <w:p w:rsidR="00985B5D" w:rsidRPr="00011568" w:rsidRDefault="00985B5D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B5D" w:rsidRPr="00985B5D" w:rsidRDefault="00F14533" w:rsidP="00F14533">
            <w:pPr>
              <w:spacing w:after="0" w:line="240" w:lineRule="auto"/>
              <w:ind w:left="-113" w:right="-9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Замок электромагнитный</w:t>
            </w:r>
            <w:r w:rsidR="00985B5D" w:rsidRPr="00985B5D">
              <w:rPr>
                <w:rFonts w:ascii="Times New Roman" w:hAnsi="Times New Roman" w:cs="Times New Roman"/>
                <w:sz w:val="20"/>
              </w:rPr>
              <w:t xml:space="preserve"> ОКПД 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  <w:r w:rsidR="00985B5D" w:rsidRPr="00985B5D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33</w:t>
            </w:r>
            <w:r w:rsidR="00985B5D" w:rsidRPr="00985B5D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13</w:t>
            </w:r>
            <w:r w:rsidR="00985B5D" w:rsidRPr="00985B5D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163 </w:t>
            </w:r>
            <w:r w:rsidR="00985B5D" w:rsidRPr="00985B5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985B5D" w:rsidRPr="0028289F" w:rsidRDefault="00985B5D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28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85B5D" w:rsidRPr="00011568" w:rsidRDefault="00F14533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B5D" w:rsidRPr="00985B5D" w:rsidRDefault="00F14533" w:rsidP="00F14533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27</w:t>
            </w:r>
            <w:r w:rsidR="00985B5D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B5D" w:rsidRPr="00985B5D" w:rsidRDefault="00F14533" w:rsidP="00B41DFA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19 5</w:t>
            </w:r>
            <w:r w:rsidR="00985B5D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>00,00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B5D" w:rsidRPr="003D4728" w:rsidRDefault="00F14533" w:rsidP="00F14533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25</w:t>
            </w:r>
            <w:r w:rsidR="00985B5D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000</w:t>
            </w:r>
            <w:r w:rsidR="00985B5D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>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B5D" w:rsidRPr="0028289F" w:rsidRDefault="00F14533" w:rsidP="00A054A6">
            <w:pPr>
              <w:spacing w:after="0" w:line="240" w:lineRule="auto"/>
              <w:ind w:left="-68" w:right="-166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23</w:t>
            </w:r>
            <w:r w:rsidR="00985B5D"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 xml:space="preserve"> </w:t>
            </w: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833</w:t>
            </w:r>
            <w:r w:rsidR="00985B5D"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,</w:t>
            </w: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33</w:t>
            </w:r>
            <w:r w:rsidR="00A054A6"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33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985B5D" w:rsidRPr="000F4566" w:rsidRDefault="00A054A6" w:rsidP="00B41DFA">
            <w:pPr>
              <w:spacing w:after="0" w:line="240" w:lineRule="auto"/>
              <w:ind w:left="-191" w:right="-1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3883,726733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5B5D" w:rsidRPr="0028289F" w:rsidRDefault="000F4566" w:rsidP="00A0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="000E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A05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295357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985B5D" w:rsidRPr="0028289F" w:rsidRDefault="00A054A6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47 666,66667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985B5D" w:rsidRPr="0028289F" w:rsidRDefault="00A054A6" w:rsidP="00B41DFA">
            <w:pPr>
              <w:spacing w:after="0" w:line="240" w:lineRule="auto"/>
              <w:ind w:left="-96" w:right="-1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23 833,3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5B5D" w:rsidRPr="0028289F" w:rsidRDefault="00A054A6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23 833,33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985B5D" w:rsidRPr="0028289F" w:rsidRDefault="00A054A6" w:rsidP="00EF1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47 666,6</w:t>
            </w:r>
            <w:r w:rsidR="00EF1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8289F" w:rsidRPr="0028289F" w:rsidTr="00B41DFA">
        <w:trPr>
          <w:trHeight w:val="1260"/>
        </w:trPr>
        <w:tc>
          <w:tcPr>
            <w:tcW w:w="572" w:type="dxa"/>
            <w:shd w:val="clear" w:color="auto" w:fill="auto"/>
            <w:vAlign w:val="center"/>
            <w:hideMark/>
          </w:tcPr>
          <w:p w:rsidR="0028289F" w:rsidRPr="00011568" w:rsidRDefault="0028289F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985B5D" w:rsidRDefault="0028289F" w:rsidP="00F14533">
            <w:pPr>
              <w:spacing w:after="0" w:line="240" w:lineRule="auto"/>
              <w:ind w:left="-113" w:right="-92"/>
              <w:rPr>
                <w:rFonts w:ascii="Times New Roman" w:hAnsi="Times New Roman" w:cs="Times New Roman"/>
                <w:sz w:val="20"/>
              </w:rPr>
            </w:pPr>
            <w:r w:rsidRPr="00985B5D">
              <w:rPr>
                <w:rFonts w:ascii="Times New Roman" w:hAnsi="Times New Roman" w:cs="Times New Roman"/>
                <w:sz w:val="20"/>
              </w:rPr>
              <w:t xml:space="preserve">Монтаж </w:t>
            </w:r>
            <w:r w:rsidR="00F14533">
              <w:rPr>
                <w:rFonts w:ascii="Times New Roman" w:hAnsi="Times New Roman" w:cs="Times New Roman"/>
                <w:sz w:val="20"/>
              </w:rPr>
              <w:t>электромагнитных замков для распашных ворот</w:t>
            </w:r>
            <w:r w:rsidRPr="00985B5D">
              <w:rPr>
                <w:rFonts w:ascii="Times New Roman" w:hAnsi="Times New Roman" w:cs="Times New Roman"/>
                <w:sz w:val="20"/>
              </w:rPr>
              <w:t xml:space="preserve"> ОКПД 43.2</w:t>
            </w:r>
            <w:r w:rsidR="00F14533">
              <w:rPr>
                <w:rFonts w:ascii="Times New Roman" w:hAnsi="Times New Roman" w:cs="Times New Roman"/>
                <w:sz w:val="20"/>
              </w:rPr>
              <w:t>1</w:t>
            </w:r>
            <w:r w:rsidRPr="00985B5D">
              <w:rPr>
                <w:rFonts w:ascii="Times New Roman" w:hAnsi="Times New Roman" w:cs="Times New Roman"/>
                <w:sz w:val="20"/>
              </w:rPr>
              <w:t>.1</w:t>
            </w:r>
            <w:r w:rsidR="00F14533">
              <w:rPr>
                <w:rFonts w:ascii="Times New Roman" w:hAnsi="Times New Roman" w:cs="Times New Roman"/>
                <w:sz w:val="20"/>
              </w:rPr>
              <w:t>0</w:t>
            </w:r>
            <w:r w:rsidRPr="00985B5D">
              <w:rPr>
                <w:rFonts w:ascii="Times New Roman" w:hAnsi="Times New Roman" w:cs="Times New Roman"/>
                <w:sz w:val="20"/>
              </w:rPr>
              <w:t>.1</w:t>
            </w:r>
            <w:r w:rsidR="00F14533">
              <w:rPr>
                <w:rFonts w:ascii="Times New Roman" w:hAnsi="Times New Roman" w:cs="Times New Roman"/>
                <w:sz w:val="20"/>
              </w:rPr>
              <w:t>2</w:t>
            </w:r>
            <w:r w:rsidRPr="00985B5D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28289F" w:rsidRPr="0028289F" w:rsidRDefault="0028289F" w:rsidP="00B41DFA">
            <w:pPr>
              <w:spacing w:after="0" w:line="240" w:lineRule="auto"/>
              <w:ind w:left="-124" w:right="-10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28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усл.ед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89F" w:rsidRPr="00011568" w:rsidRDefault="00F14533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985B5D" w:rsidRDefault="00F14533" w:rsidP="00B41DFA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28</w:t>
            </w:r>
            <w:r w:rsidR="0028289F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985B5D" w:rsidRDefault="00F14533" w:rsidP="00B41DFA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27</w:t>
            </w:r>
            <w:r w:rsidR="0028289F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985B5D" w:rsidRDefault="00F14533" w:rsidP="00B41DFA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28</w:t>
            </w:r>
            <w:r w:rsidR="0028289F" w:rsidRPr="00985B5D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28289F" w:rsidRDefault="00F14533" w:rsidP="00A054A6">
            <w:pPr>
              <w:spacing w:after="0" w:line="240" w:lineRule="auto"/>
              <w:ind w:left="-68" w:right="-161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27</w:t>
            </w:r>
            <w:r w:rsidR="0028289F"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 xml:space="preserve"> </w:t>
            </w: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666,</w:t>
            </w:r>
            <w:r w:rsidR="00A054A6"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666</w:t>
            </w: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28289F" w:rsidRPr="0028289F" w:rsidRDefault="0028289F" w:rsidP="000F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577</w:t>
            </w:r>
            <w:r w:rsidR="000F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,35</w:t>
            </w:r>
            <w:r w:rsidR="00A05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8289F" w:rsidRPr="0028289F" w:rsidRDefault="00A054A6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2,086808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28289F" w:rsidRDefault="00A054A6" w:rsidP="00A054A6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55</w:t>
            </w:r>
            <w:r w:rsidR="0028289F" w:rsidRPr="0028289F"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 xml:space="preserve"> 333,3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3333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28289F" w:rsidRDefault="00A054A6" w:rsidP="00A054A6">
            <w:pPr>
              <w:spacing w:after="0" w:line="240" w:lineRule="auto"/>
              <w:ind w:left="-96" w:right="-15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 w:rsidRPr="00A054A6"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  <w:t>27 666,6667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28289F" w:rsidRDefault="00A054A6" w:rsidP="00A054A6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27</w:t>
            </w:r>
            <w:r w:rsidR="0028289F" w:rsidRPr="0028289F"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666,67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89F" w:rsidRPr="0028289F" w:rsidRDefault="00A054A6" w:rsidP="00EF19A0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55</w:t>
            </w:r>
            <w:r w:rsidRPr="0028289F"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 xml:space="preserve"> 333,3</w:t>
            </w:r>
            <w:r w:rsidR="00EF19A0"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4</w:t>
            </w:r>
          </w:p>
        </w:tc>
      </w:tr>
      <w:tr w:rsidR="00B41DFA" w:rsidRPr="00011568" w:rsidTr="00A054A6">
        <w:trPr>
          <w:trHeight w:val="375"/>
        </w:trPr>
        <w:tc>
          <w:tcPr>
            <w:tcW w:w="572" w:type="dxa"/>
            <w:shd w:val="clear" w:color="auto" w:fill="auto"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shd w:val="clear" w:color="auto" w:fill="auto"/>
            <w:vAlign w:val="bottom"/>
            <w:hideMark/>
          </w:tcPr>
          <w:p w:rsidR="00B41DFA" w:rsidRPr="00011568" w:rsidRDefault="00B41DFA" w:rsidP="00B41DFA">
            <w:pPr>
              <w:spacing w:after="0" w:line="240" w:lineRule="auto"/>
              <w:ind w:left="-113" w:right="-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985B5D" w:rsidRDefault="00B41DFA" w:rsidP="00F14533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iCs/>
                <w:sz w:val="18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985B5D" w:rsidRDefault="00B41DFA" w:rsidP="00B41DFA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iCs/>
                <w:sz w:val="18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985B5D" w:rsidRDefault="00B41DFA" w:rsidP="00B41DFA">
            <w:pPr>
              <w:spacing w:after="0" w:line="240" w:lineRule="auto"/>
              <w:ind w:left="-66" w:right="-8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28289F" w:rsidRDefault="00B41DFA" w:rsidP="00C423F3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41DFA" w:rsidRPr="00A054A6" w:rsidRDefault="00B41DFA" w:rsidP="00A0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A054A6" w:rsidRDefault="00A054A6" w:rsidP="00B41DFA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103 000,00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B41DFA" w:rsidRDefault="00B41DFA" w:rsidP="00B41DFA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FA" w:rsidRPr="0028289F" w:rsidRDefault="00B41DFA" w:rsidP="00B41DFA">
            <w:pPr>
              <w:spacing w:after="0" w:line="240" w:lineRule="auto"/>
              <w:ind w:left="-68" w:right="-16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B41DFA" w:rsidRPr="00011568" w:rsidRDefault="00A054A6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103 000,00</w:t>
            </w:r>
          </w:p>
        </w:tc>
      </w:tr>
      <w:tr w:rsidR="00B41DFA" w:rsidRPr="00011568" w:rsidTr="00B41DFA">
        <w:trPr>
          <w:trHeight w:val="375"/>
        </w:trPr>
        <w:tc>
          <w:tcPr>
            <w:tcW w:w="6893" w:type="dxa"/>
            <w:gridSpan w:val="7"/>
            <w:shd w:val="clear" w:color="auto" w:fill="auto"/>
            <w:noWrap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результате проведенного расчета НМЦК составила: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  <w:hideMark/>
          </w:tcPr>
          <w:p w:rsidR="00B41DFA" w:rsidRPr="00011568" w:rsidRDefault="000F4566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6"/>
              </w:rPr>
              <w:t>103 000,00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1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B41DFA" w:rsidRPr="00011568" w:rsidRDefault="00B41DFA" w:rsidP="00B4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1568" w:rsidRDefault="00B41DFA" w:rsidP="00B41D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ind w:right="-1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525147" w:rsidRDefault="00525147" w:rsidP="00705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  <w:sectPr w:rsidR="00525147" w:rsidSect="00011568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70599A" w:rsidRPr="00011568" w:rsidRDefault="0070599A" w:rsidP="007059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0599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Результат проведенного исследования показал, что по состоянию на </w:t>
      </w:r>
      <w:r w:rsidR="00EF19A0">
        <w:rPr>
          <w:rFonts w:ascii="Times New Roman" w:eastAsia="Times New Roman" w:hAnsi="Times New Roman" w:cs="Times New Roman"/>
          <w:iCs/>
          <w:sz w:val="24"/>
          <w:szCs w:val="24"/>
        </w:rPr>
        <w:t>апрель</w:t>
      </w:r>
      <w:r w:rsidRPr="0070599A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EF19A0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70599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средняя цена закупаемого товара составляет </w:t>
      </w:r>
      <w:r w:rsidR="00EF19A0">
        <w:rPr>
          <w:rFonts w:ascii="Times New Roman" w:hAnsi="Times New Roman" w:cs="Times New Roman"/>
          <w:bCs/>
          <w:iCs/>
          <w:sz w:val="24"/>
          <w:szCs w:val="16"/>
        </w:rPr>
        <w:t>103</w:t>
      </w:r>
      <w:r w:rsidR="00B41DFA" w:rsidRPr="00B41DFA">
        <w:rPr>
          <w:rFonts w:ascii="Times New Roman" w:hAnsi="Times New Roman" w:cs="Times New Roman"/>
          <w:bCs/>
          <w:iCs/>
          <w:sz w:val="24"/>
          <w:szCs w:val="16"/>
        </w:rPr>
        <w:t xml:space="preserve"> </w:t>
      </w:r>
      <w:r w:rsidR="00EF19A0">
        <w:rPr>
          <w:rFonts w:ascii="Times New Roman" w:hAnsi="Times New Roman" w:cs="Times New Roman"/>
          <w:bCs/>
          <w:iCs/>
          <w:sz w:val="24"/>
          <w:szCs w:val="16"/>
        </w:rPr>
        <w:t>000</w:t>
      </w:r>
      <w:r w:rsidR="00011568" w:rsidRPr="00B41DFA">
        <w:rPr>
          <w:rFonts w:ascii="Times New Roman" w:eastAsia="Times New Roman" w:hAnsi="Times New Roman" w:cs="Times New Roman"/>
          <w:bCs/>
          <w:iCs/>
          <w:sz w:val="32"/>
          <w:szCs w:val="24"/>
        </w:rPr>
        <w:t xml:space="preserve"> </w:t>
      </w:r>
      <w:r w:rsidRPr="00011568">
        <w:rPr>
          <w:rFonts w:ascii="Times New Roman" w:eastAsia="Times New Roman" w:hAnsi="Times New Roman" w:cs="Times New Roman"/>
          <w:iCs/>
          <w:sz w:val="24"/>
          <w:szCs w:val="24"/>
        </w:rPr>
        <w:t xml:space="preserve">руб. </w:t>
      </w:r>
      <w:r w:rsidR="00EF19A0">
        <w:rPr>
          <w:rFonts w:ascii="Times New Roman" w:eastAsia="Times New Roman" w:hAnsi="Times New Roman" w:cs="Times New Roman"/>
          <w:iCs/>
          <w:sz w:val="24"/>
          <w:szCs w:val="24"/>
        </w:rPr>
        <w:t>00</w:t>
      </w:r>
      <w:r w:rsidRPr="00011568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коп.</w:t>
      </w:r>
    </w:p>
    <w:p w:rsidR="0081416E" w:rsidRPr="00F926E8" w:rsidRDefault="0081416E" w:rsidP="008141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BEF">
        <w:rPr>
          <w:rFonts w:ascii="Times New Roman" w:eastAsia="Times New Roman" w:hAnsi="Times New Roman" w:cs="Times New Roman"/>
          <w:sz w:val="24"/>
          <w:szCs w:val="24"/>
        </w:rPr>
        <w:t>Информация о валюте, используемой для формирования начальной (максимальной) цены контракта: российский рубль.</w:t>
      </w:r>
    </w:p>
    <w:p w:rsidR="0081416E" w:rsidRPr="00F926E8" w:rsidRDefault="0081416E" w:rsidP="008141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E8">
        <w:rPr>
          <w:rFonts w:ascii="Times New Roman" w:eastAsia="Times New Roman" w:hAnsi="Times New Roman" w:cs="Times New Roman"/>
          <w:sz w:val="24"/>
          <w:szCs w:val="24"/>
        </w:rPr>
        <w:t>Порядок применения официального курса иностранной валюты к рублю Российской Федерации: не применяется.</w:t>
      </w:r>
    </w:p>
    <w:p w:rsidR="00011568" w:rsidRPr="004D6577" w:rsidRDefault="0081416E" w:rsidP="00B41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C4DA7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 Контракта составит</w:t>
      </w:r>
      <w:r w:rsidRPr="001411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19A0" w:rsidRPr="004D6577">
        <w:rPr>
          <w:rFonts w:ascii="Times New Roman" w:hAnsi="Times New Roman" w:cs="Times New Roman"/>
          <w:b/>
          <w:bCs/>
          <w:iCs/>
          <w:sz w:val="24"/>
          <w:szCs w:val="16"/>
        </w:rPr>
        <w:t>103</w:t>
      </w:r>
      <w:r w:rsidR="00B41DFA" w:rsidRPr="004D6577">
        <w:rPr>
          <w:rFonts w:ascii="Times New Roman" w:hAnsi="Times New Roman" w:cs="Times New Roman"/>
          <w:b/>
          <w:bCs/>
          <w:iCs/>
          <w:sz w:val="24"/>
          <w:szCs w:val="16"/>
        </w:rPr>
        <w:t xml:space="preserve"> </w:t>
      </w:r>
      <w:r w:rsidR="00EF19A0" w:rsidRPr="004D6577">
        <w:rPr>
          <w:rFonts w:ascii="Times New Roman" w:hAnsi="Times New Roman" w:cs="Times New Roman"/>
          <w:b/>
          <w:bCs/>
          <w:iCs/>
          <w:sz w:val="24"/>
          <w:szCs w:val="16"/>
        </w:rPr>
        <w:t>000</w:t>
      </w:r>
      <w:r w:rsidR="00B41DFA" w:rsidRPr="004D6577">
        <w:rPr>
          <w:rFonts w:ascii="Times New Roman" w:eastAsia="Times New Roman" w:hAnsi="Times New Roman" w:cs="Times New Roman"/>
          <w:b/>
          <w:bCs/>
          <w:iCs/>
          <w:sz w:val="32"/>
          <w:szCs w:val="24"/>
        </w:rPr>
        <w:t xml:space="preserve"> </w:t>
      </w:r>
      <w:r w:rsidR="00B41DFA" w:rsidRPr="004D657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руб. </w:t>
      </w:r>
      <w:r w:rsidR="00EF19A0" w:rsidRPr="004D6577">
        <w:rPr>
          <w:rFonts w:ascii="Times New Roman" w:eastAsia="Times New Roman" w:hAnsi="Times New Roman" w:cs="Times New Roman"/>
          <w:b/>
          <w:iCs/>
          <w:sz w:val="24"/>
          <w:szCs w:val="24"/>
        </w:rPr>
        <w:t>00</w:t>
      </w:r>
      <w:r w:rsidR="00B41DFA" w:rsidRPr="004D657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коп.</w:t>
      </w:r>
    </w:p>
    <w:p w:rsidR="001A5C94" w:rsidRPr="00A957EA" w:rsidRDefault="001A5C94" w:rsidP="0070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вариации не превышают 33 %, т.е. совокупность цен однородна, согласно части 1,2 статьи 22 Федерального закона от 05.04.2013 № 44-ФЗ и Методических рекомендаций.</w:t>
      </w:r>
    </w:p>
    <w:p w:rsidR="0070599A" w:rsidRPr="00A957EA" w:rsidRDefault="0070599A" w:rsidP="0070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57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учётом полученной информации и 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обязательств. Заказчик вправе указать цену меньшую, чем в представленном обосновании НМЦК (в том числе полученной по результатам коммерческих предложений), и соответствующую выделенным лимитам бюджетных обязательств.</w:t>
      </w:r>
    </w:p>
    <w:p w:rsidR="0070599A" w:rsidRPr="00A957EA" w:rsidRDefault="0070599A" w:rsidP="0070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57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со статьёй 34 Бюджетного кодекса Российской Федерации, принцип эффективности использования бюджетн</w:t>
      </w:r>
      <w:bookmarkStart w:id="0" w:name="_GoBack"/>
      <w:bookmarkEnd w:id="0"/>
      <w:r w:rsidRPr="00A957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011568" w:rsidRPr="00A957EA" w:rsidRDefault="0070599A" w:rsidP="000115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57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соблюдения принципа эффективности использования бюджетных средств, целесообразно осуществить закупку</w:t>
      </w:r>
      <w:r w:rsidR="00011568" w:rsidRPr="00A957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</w:t>
      </w:r>
      <w:r w:rsidR="00011568" w:rsidRPr="00A957EA">
        <w:rPr>
          <w:rFonts w:ascii="Times New Roman" w:hAnsi="Times New Roman" w:cs="Times New Roman"/>
          <w:sz w:val="24"/>
          <w:szCs w:val="24"/>
          <w:lang w:eastAsia="ar-SA"/>
        </w:rPr>
        <w:t xml:space="preserve">поставку и монтаж </w:t>
      </w:r>
      <w:r w:rsidR="00EF19A0" w:rsidRPr="00A957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 замков (дооборудование распашных</w:t>
      </w:r>
      <w:r w:rsidR="00EF19A0" w:rsidRPr="00A95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ворот)</w:t>
      </w:r>
      <w:r w:rsidR="00B41DFA" w:rsidRPr="00A957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A957EA" w:rsidRPr="00A957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</w:t>
      </w:r>
      <w:r w:rsidR="00A957EA" w:rsidRPr="00A957EA">
        <w:rPr>
          <w:rFonts w:ascii="Times New Roman" w:eastAsia="Symbol" w:hAnsi="Times New Roman" w:cs="Times New Roman"/>
          <w:spacing w:val="-4"/>
          <w:sz w:val="24"/>
          <w:szCs w:val="24"/>
          <w:lang w:eastAsia="ru-RU"/>
        </w:rPr>
        <w:t xml:space="preserve">определить начальную цену торговой сессии на площадке единого агрегатора торговли «Березка», как </w:t>
      </w:r>
      <w:r w:rsidR="00A957EA" w:rsidRPr="00A957EA">
        <w:rPr>
          <w:rFonts w:ascii="Times New Roman" w:eastAsia="Symbol" w:hAnsi="Times New Roman" w:cs="Times New Roman"/>
          <w:b/>
          <w:spacing w:val="-4"/>
          <w:sz w:val="24"/>
          <w:szCs w:val="24"/>
          <w:lang w:eastAsia="ru-RU"/>
        </w:rPr>
        <w:t>93 000 рублей 00 копеек</w:t>
      </w:r>
      <w:r w:rsidR="00A957EA" w:rsidRPr="00A957EA">
        <w:rPr>
          <w:rFonts w:ascii="Times New Roman" w:eastAsia="Calibri" w:hAnsi="Times New Roman" w:cs="Times New Roman"/>
          <w:spacing w:val="-4"/>
          <w:sz w:val="24"/>
          <w:szCs w:val="24"/>
        </w:rPr>
        <w:t>, так как цена закупки, предложенная организацией, является наименьшей из предложенных поставщиками цен.</w:t>
      </w:r>
    </w:p>
    <w:p w:rsidR="00F369ED" w:rsidRDefault="00F369ED" w:rsidP="00F36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3C4DA7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 Контракта составит</w:t>
      </w:r>
      <w:r w:rsidRPr="001411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19A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93</w:t>
      </w:r>
      <w:r w:rsidR="00B41DFA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 </w:t>
      </w:r>
      <w:r w:rsidR="00EF19A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000</w:t>
      </w:r>
      <w:r w:rsidR="00B41DFA" w:rsidRPr="00B41DFA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011568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(</w:t>
      </w:r>
      <w:r w:rsidR="00EF19A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девяносто три</w:t>
      </w:r>
      <w:r w:rsidR="00011568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тысяч</w:t>
      </w:r>
      <w:r w:rsidR="00EF19A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и</w:t>
      </w:r>
      <w:r w:rsidR="0070599A" w:rsidRPr="0070599A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) руб. </w:t>
      </w:r>
      <w:r w:rsidR="00EF19A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00</w:t>
      </w:r>
      <w:r w:rsidR="00011568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70599A" w:rsidRPr="0070599A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коп</w:t>
      </w:r>
      <w:r w:rsidR="0070599A" w:rsidRPr="0070599A">
        <w:rPr>
          <w:rFonts w:ascii="Times New Roman" w:eastAsia="Times New Roman" w:hAnsi="Times New Roman" w:cs="Times New Roman"/>
          <w:b/>
          <w:iCs/>
          <w:sz w:val="24"/>
          <w:szCs w:val="28"/>
        </w:rPr>
        <w:t>.</w:t>
      </w:r>
    </w:p>
    <w:sectPr w:rsidR="00F369ED" w:rsidSect="0052514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9B" w:rsidRDefault="008E0A9B" w:rsidP="00B41DFA">
      <w:pPr>
        <w:spacing w:after="0" w:line="240" w:lineRule="auto"/>
      </w:pPr>
      <w:r>
        <w:separator/>
      </w:r>
    </w:p>
  </w:endnote>
  <w:endnote w:type="continuationSeparator" w:id="0">
    <w:p w:rsidR="008E0A9B" w:rsidRDefault="008E0A9B" w:rsidP="00B4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9B" w:rsidRDefault="008E0A9B" w:rsidP="00B41DFA">
      <w:pPr>
        <w:spacing w:after="0" w:line="240" w:lineRule="auto"/>
      </w:pPr>
      <w:r>
        <w:separator/>
      </w:r>
    </w:p>
  </w:footnote>
  <w:footnote w:type="continuationSeparator" w:id="0">
    <w:p w:rsidR="008E0A9B" w:rsidRDefault="008E0A9B" w:rsidP="00B4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95643"/>
    <w:multiLevelType w:val="hybridMultilevel"/>
    <w:tmpl w:val="1542C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13"/>
    <w:rsid w:val="000015AD"/>
    <w:rsid w:val="00011568"/>
    <w:rsid w:val="000408E0"/>
    <w:rsid w:val="00073AE5"/>
    <w:rsid w:val="00092DC2"/>
    <w:rsid w:val="000B16E7"/>
    <w:rsid w:val="000E1AA3"/>
    <w:rsid w:val="000E2994"/>
    <w:rsid w:val="000F3D2D"/>
    <w:rsid w:val="000F4566"/>
    <w:rsid w:val="000F6DC7"/>
    <w:rsid w:val="00115945"/>
    <w:rsid w:val="00123511"/>
    <w:rsid w:val="001336DD"/>
    <w:rsid w:val="00144D82"/>
    <w:rsid w:val="00146F20"/>
    <w:rsid w:val="00164BF6"/>
    <w:rsid w:val="00172E73"/>
    <w:rsid w:val="00173452"/>
    <w:rsid w:val="00187B20"/>
    <w:rsid w:val="001A1C9E"/>
    <w:rsid w:val="001A41E5"/>
    <w:rsid w:val="001A5C94"/>
    <w:rsid w:val="001A677C"/>
    <w:rsid w:val="001B717B"/>
    <w:rsid w:val="001B7703"/>
    <w:rsid w:val="001C590C"/>
    <w:rsid w:val="001E774E"/>
    <w:rsid w:val="001F03F2"/>
    <w:rsid w:val="001F672E"/>
    <w:rsid w:val="002166B9"/>
    <w:rsid w:val="00271A0E"/>
    <w:rsid w:val="00273B1C"/>
    <w:rsid w:val="00274E65"/>
    <w:rsid w:val="002812DF"/>
    <w:rsid w:val="0028289F"/>
    <w:rsid w:val="002A4892"/>
    <w:rsid w:val="002C1DB7"/>
    <w:rsid w:val="002D5980"/>
    <w:rsid w:val="00305380"/>
    <w:rsid w:val="0030649A"/>
    <w:rsid w:val="003109ED"/>
    <w:rsid w:val="003272D5"/>
    <w:rsid w:val="00336178"/>
    <w:rsid w:val="003510AA"/>
    <w:rsid w:val="003657D2"/>
    <w:rsid w:val="00387922"/>
    <w:rsid w:val="00391C20"/>
    <w:rsid w:val="003A35FF"/>
    <w:rsid w:val="003B764F"/>
    <w:rsid w:val="003C6E63"/>
    <w:rsid w:val="003D4728"/>
    <w:rsid w:val="003F66CD"/>
    <w:rsid w:val="00415374"/>
    <w:rsid w:val="0043225B"/>
    <w:rsid w:val="0043628D"/>
    <w:rsid w:val="004515C1"/>
    <w:rsid w:val="00454BED"/>
    <w:rsid w:val="004561C1"/>
    <w:rsid w:val="00462872"/>
    <w:rsid w:val="00466903"/>
    <w:rsid w:val="004709AC"/>
    <w:rsid w:val="004724CE"/>
    <w:rsid w:val="0048107C"/>
    <w:rsid w:val="004B4D9F"/>
    <w:rsid w:val="004C0BFA"/>
    <w:rsid w:val="004D6577"/>
    <w:rsid w:val="004F33AF"/>
    <w:rsid w:val="004F4468"/>
    <w:rsid w:val="0050317D"/>
    <w:rsid w:val="00512995"/>
    <w:rsid w:val="005177C6"/>
    <w:rsid w:val="00525147"/>
    <w:rsid w:val="00526ED2"/>
    <w:rsid w:val="0054492B"/>
    <w:rsid w:val="005717A2"/>
    <w:rsid w:val="00572F91"/>
    <w:rsid w:val="005762B6"/>
    <w:rsid w:val="00591575"/>
    <w:rsid w:val="005B5619"/>
    <w:rsid w:val="005B5C8E"/>
    <w:rsid w:val="006233C1"/>
    <w:rsid w:val="00646895"/>
    <w:rsid w:val="00652758"/>
    <w:rsid w:val="00656504"/>
    <w:rsid w:val="00675E31"/>
    <w:rsid w:val="00686D15"/>
    <w:rsid w:val="0069250E"/>
    <w:rsid w:val="00697AC2"/>
    <w:rsid w:val="006D2BB1"/>
    <w:rsid w:val="006D4090"/>
    <w:rsid w:val="006D4FD4"/>
    <w:rsid w:val="006E2FB4"/>
    <w:rsid w:val="0070599A"/>
    <w:rsid w:val="00707F5D"/>
    <w:rsid w:val="007252E5"/>
    <w:rsid w:val="00730B91"/>
    <w:rsid w:val="0073414E"/>
    <w:rsid w:val="00736FDC"/>
    <w:rsid w:val="00774BF4"/>
    <w:rsid w:val="00777397"/>
    <w:rsid w:val="007815B0"/>
    <w:rsid w:val="007831EF"/>
    <w:rsid w:val="00783ACC"/>
    <w:rsid w:val="007948AA"/>
    <w:rsid w:val="007E153C"/>
    <w:rsid w:val="007F0297"/>
    <w:rsid w:val="007F4C6C"/>
    <w:rsid w:val="00800E22"/>
    <w:rsid w:val="008021F2"/>
    <w:rsid w:val="0080729D"/>
    <w:rsid w:val="00810AE2"/>
    <w:rsid w:val="00812EC6"/>
    <w:rsid w:val="0081416E"/>
    <w:rsid w:val="00815D5E"/>
    <w:rsid w:val="008336E2"/>
    <w:rsid w:val="0083560A"/>
    <w:rsid w:val="0087508B"/>
    <w:rsid w:val="008765D1"/>
    <w:rsid w:val="008B05F5"/>
    <w:rsid w:val="008B24AA"/>
    <w:rsid w:val="008B7724"/>
    <w:rsid w:val="008C2957"/>
    <w:rsid w:val="008E0A9B"/>
    <w:rsid w:val="008E7BEF"/>
    <w:rsid w:val="00921FFC"/>
    <w:rsid w:val="00940EB0"/>
    <w:rsid w:val="00944197"/>
    <w:rsid w:val="00946568"/>
    <w:rsid w:val="0096028F"/>
    <w:rsid w:val="009700DF"/>
    <w:rsid w:val="00985B5D"/>
    <w:rsid w:val="009B7299"/>
    <w:rsid w:val="009C4E52"/>
    <w:rsid w:val="009D4BE1"/>
    <w:rsid w:val="009E7B81"/>
    <w:rsid w:val="00A047CD"/>
    <w:rsid w:val="00A054A6"/>
    <w:rsid w:val="00A063FB"/>
    <w:rsid w:val="00A42A3D"/>
    <w:rsid w:val="00A77762"/>
    <w:rsid w:val="00A91882"/>
    <w:rsid w:val="00A957EA"/>
    <w:rsid w:val="00AD6FF3"/>
    <w:rsid w:val="00AE458F"/>
    <w:rsid w:val="00AE661D"/>
    <w:rsid w:val="00AF0D7A"/>
    <w:rsid w:val="00B102A0"/>
    <w:rsid w:val="00B12F16"/>
    <w:rsid w:val="00B41DFA"/>
    <w:rsid w:val="00B56C61"/>
    <w:rsid w:val="00B6226E"/>
    <w:rsid w:val="00B745EC"/>
    <w:rsid w:val="00BB09E9"/>
    <w:rsid w:val="00BB3A0C"/>
    <w:rsid w:val="00BB5F30"/>
    <w:rsid w:val="00BC4CF5"/>
    <w:rsid w:val="00BE030B"/>
    <w:rsid w:val="00BE76E6"/>
    <w:rsid w:val="00BF4613"/>
    <w:rsid w:val="00C423F3"/>
    <w:rsid w:val="00C470FF"/>
    <w:rsid w:val="00C6683E"/>
    <w:rsid w:val="00C77DFB"/>
    <w:rsid w:val="00C839EC"/>
    <w:rsid w:val="00CA42A9"/>
    <w:rsid w:val="00CA735C"/>
    <w:rsid w:val="00CC0238"/>
    <w:rsid w:val="00CD6F32"/>
    <w:rsid w:val="00CD728F"/>
    <w:rsid w:val="00CE1806"/>
    <w:rsid w:val="00CF618F"/>
    <w:rsid w:val="00D44DBC"/>
    <w:rsid w:val="00D57790"/>
    <w:rsid w:val="00D67610"/>
    <w:rsid w:val="00D67FF7"/>
    <w:rsid w:val="00D76CE2"/>
    <w:rsid w:val="00D80A83"/>
    <w:rsid w:val="00D81DA3"/>
    <w:rsid w:val="00D84F00"/>
    <w:rsid w:val="00DA23B5"/>
    <w:rsid w:val="00DA52B2"/>
    <w:rsid w:val="00DA5AB4"/>
    <w:rsid w:val="00DD7F19"/>
    <w:rsid w:val="00DE6960"/>
    <w:rsid w:val="00E1345C"/>
    <w:rsid w:val="00E13B09"/>
    <w:rsid w:val="00E1452E"/>
    <w:rsid w:val="00E23B82"/>
    <w:rsid w:val="00E3030D"/>
    <w:rsid w:val="00E51B24"/>
    <w:rsid w:val="00E82C1C"/>
    <w:rsid w:val="00E82E29"/>
    <w:rsid w:val="00E949E8"/>
    <w:rsid w:val="00EA537B"/>
    <w:rsid w:val="00ED0305"/>
    <w:rsid w:val="00EF19A0"/>
    <w:rsid w:val="00F00582"/>
    <w:rsid w:val="00F14533"/>
    <w:rsid w:val="00F17796"/>
    <w:rsid w:val="00F3155C"/>
    <w:rsid w:val="00F369ED"/>
    <w:rsid w:val="00F5381F"/>
    <w:rsid w:val="00FA546B"/>
    <w:rsid w:val="00FB0261"/>
    <w:rsid w:val="00FB4EED"/>
    <w:rsid w:val="00FF3626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AE4BB-716E-4050-B6B0-CBEFAA5B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F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DC7"/>
    <w:rPr>
      <w:rFonts w:ascii="Tahoma" w:hAnsi="Tahoma" w:cs="Tahoma"/>
      <w:sz w:val="16"/>
      <w:szCs w:val="16"/>
    </w:rPr>
  </w:style>
  <w:style w:type="paragraph" w:customStyle="1" w:styleId="FORMATTEXT">
    <w:name w:val=".FORMATTEXT"/>
    <w:rsid w:val="000F6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123511"/>
    <w:pPr>
      <w:ind w:left="720"/>
      <w:contextualSpacing/>
    </w:pPr>
  </w:style>
  <w:style w:type="paragraph" w:styleId="a6">
    <w:name w:val="endnote text"/>
    <w:basedOn w:val="a"/>
    <w:link w:val="a7"/>
    <w:uiPriority w:val="99"/>
    <w:unhideWhenUsed/>
    <w:rsid w:val="0087508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87508B"/>
    <w:rPr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87508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7508B"/>
    <w:rPr>
      <w:sz w:val="20"/>
      <w:szCs w:val="20"/>
    </w:rPr>
  </w:style>
  <w:style w:type="paragraph" w:styleId="aa">
    <w:name w:val="No Spacing"/>
    <w:link w:val="ab"/>
    <w:uiPriority w:val="1"/>
    <w:qFormat/>
    <w:rsid w:val="0087508B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pacing w:val="-20"/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87508B"/>
    <w:rPr>
      <w:rFonts w:ascii="Times New Roman" w:eastAsia="Calibri" w:hAnsi="Times New Roman" w:cs="Times New Roman"/>
      <w:color w:val="000000"/>
      <w:spacing w:val="-20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8750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750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8750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8750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"/>
    <w:basedOn w:val="a"/>
    <w:link w:val="af1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1">
    <w:name w:val="Знак Знак Знак Знак"/>
    <w:basedOn w:val="a0"/>
    <w:link w:val="af0"/>
    <w:rsid w:val="0087508B"/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Plain Text"/>
    <w:basedOn w:val="a"/>
    <w:link w:val="af3"/>
    <w:rsid w:val="008750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7508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"/>
    <w:basedOn w:val="a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Знак Знак Знак Знак Знак Знак Знак Знак Знак1"/>
    <w:basedOn w:val="a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Body Text"/>
    <w:basedOn w:val="a"/>
    <w:link w:val="af6"/>
    <w:rsid w:val="008750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875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 Знак Знак Знак Знак Знак2"/>
    <w:basedOn w:val="a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 Знак3"/>
    <w:basedOn w:val="a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0">
    <w:name w:val="2"/>
    <w:basedOn w:val="a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"/>
    <w:basedOn w:val="a"/>
    <w:rsid w:val="008750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750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75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  <w:rsid w:val="0087508B"/>
  </w:style>
  <w:style w:type="paragraph" w:customStyle="1" w:styleId="12">
    <w:name w:val="Знак Знак Знак Знак Знак Знак Знак Знак Знак1 Знак"/>
    <w:basedOn w:val="a"/>
    <w:rsid w:val="008750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9">
    <w:name w:val="Hyperlink"/>
    <w:basedOn w:val="a0"/>
    <w:uiPriority w:val="99"/>
    <w:rsid w:val="0087508B"/>
    <w:rPr>
      <w:color w:val="0000FF"/>
      <w:u w:val="single"/>
    </w:rPr>
  </w:style>
  <w:style w:type="paragraph" w:customStyle="1" w:styleId="13">
    <w:name w:val="1"/>
    <w:basedOn w:val="a"/>
    <w:next w:val="afa"/>
    <w:link w:val="14"/>
    <w:rsid w:val="0087508B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</w:rPr>
  </w:style>
  <w:style w:type="paragraph" w:styleId="afa">
    <w:name w:val="Normal (Web)"/>
    <w:basedOn w:val="a"/>
    <w:rsid w:val="0087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1 Знак"/>
    <w:basedOn w:val="a0"/>
    <w:link w:val="13"/>
    <w:rsid w:val="0087508B"/>
    <w:rPr>
      <w:rFonts w:ascii="Arial Unicode MS" w:eastAsia="Arial Unicode MS" w:hAnsi="Arial Unicode MS" w:cs="Times New Roman"/>
      <w:sz w:val="24"/>
      <w:szCs w:val="20"/>
    </w:rPr>
  </w:style>
  <w:style w:type="paragraph" w:customStyle="1" w:styleId="ConsPlusNormal">
    <w:name w:val="ConsPlusNormal"/>
    <w:rsid w:val="00875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875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Наталья"/>
    <w:basedOn w:val="a"/>
    <w:link w:val="afc"/>
    <w:qFormat/>
    <w:rsid w:val="0087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аталья Знак"/>
    <w:basedOn w:val="a0"/>
    <w:link w:val="afb"/>
    <w:rsid w:val="00875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87508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7508B"/>
    <w:pPr>
      <w:widowControl w:val="0"/>
      <w:shd w:val="clear" w:color="auto" w:fill="FFFFFF"/>
      <w:spacing w:after="120" w:line="322" w:lineRule="exact"/>
    </w:pPr>
    <w:rPr>
      <w:sz w:val="28"/>
      <w:szCs w:val="28"/>
    </w:rPr>
  </w:style>
  <w:style w:type="character" w:customStyle="1" w:styleId="7Exact">
    <w:name w:val="Основной текст (7) Exact"/>
    <w:basedOn w:val="a0"/>
    <w:link w:val="7"/>
    <w:rsid w:val="0087508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87508B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19"/>
      <w:szCs w:val="19"/>
    </w:rPr>
  </w:style>
  <w:style w:type="character" w:customStyle="1" w:styleId="8Exact">
    <w:name w:val="Основной текст (8) Exact"/>
    <w:basedOn w:val="a0"/>
    <w:link w:val="8"/>
    <w:rsid w:val="0087508B"/>
    <w:rPr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87508B"/>
    <w:pPr>
      <w:widowControl w:val="0"/>
      <w:shd w:val="clear" w:color="auto" w:fill="FFFFFF"/>
      <w:spacing w:before="60" w:after="0" w:line="0" w:lineRule="atLeast"/>
    </w:pPr>
  </w:style>
  <w:style w:type="character" w:customStyle="1" w:styleId="210pt">
    <w:name w:val="Основной текст (2) + 10 pt"/>
    <w:basedOn w:val="23"/>
    <w:rsid w:val="0087508B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3"/>
    <w:rsid w:val="0087508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3"/>
    <w:rsid w:val="0087508B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875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таблице (2) Exact"/>
    <w:basedOn w:val="a0"/>
    <w:link w:val="25"/>
    <w:rsid w:val="0087508B"/>
    <w:rPr>
      <w:b/>
      <w:bCs/>
      <w:sz w:val="18"/>
      <w:szCs w:val="18"/>
      <w:shd w:val="clear" w:color="auto" w:fill="FFFFFF"/>
      <w:lang w:val="en-US" w:bidi="en-US"/>
    </w:rPr>
  </w:style>
  <w:style w:type="paragraph" w:customStyle="1" w:styleId="25">
    <w:name w:val="Подпись к таблице (2)"/>
    <w:basedOn w:val="a"/>
    <w:link w:val="2Exact"/>
    <w:rsid w:val="0087508B"/>
    <w:pPr>
      <w:widowControl w:val="0"/>
      <w:shd w:val="clear" w:color="auto" w:fill="FFFFFF"/>
      <w:spacing w:after="180" w:line="0" w:lineRule="atLeast"/>
    </w:pPr>
    <w:rPr>
      <w:b/>
      <w:bCs/>
      <w:sz w:val="18"/>
      <w:szCs w:val="18"/>
      <w:lang w:val="en-US" w:bidi="en-US"/>
    </w:rPr>
  </w:style>
  <w:style w:type="character" w:customStyle="1" w:styleId="3Exact">
    <w:name w:val="Подпись к таблице (3) Exact"/>
    <w:basedOn w:val="a0"/>
    <w:link w:val="30"/>
    <w:rsid w:val="0087508B"/>
    <w:rPr>
      <w:rFonts w:ascii="Arial Narrow" w:eastAsia="Arial Narrow" w:hAnsi="Arial Narrow" w:cs="Arial Narrow"/>
      <w:i/>
      <w:iCs/>
      <w:sz w:val="36"/>
      <w:szCs w:val="36"/>
      <w:shd w:val="clear" w:color="auto" w:fill="FFFFFF"/>
    </w:rPr>
  </w:style>
  <w:style w:type="paragraph" w:customStyle="1" w:styleId="30">
    <w:name w:val="Подпись к таблице (3)"/>
    <w:basedOn w:val="a"/>
    <w:link w:val="3Exact"/>
    <w:rsid w:val="0087508B"/>
    <w:pPr>
      <w:widowControl w:val="0"/>
      <w:shd w:val="clear" w:color="auto" w:fill="FFFFFF"/>
      <w:spacing w:before="180" w:after="0" w:line="0" w:lineRule="atLeast"/>
    </w:pPr>
    <w:rPr>
      <w:rFonts w:ascii="Arial Narrow" w:eastAsia="Arial Narrow" w:hAnsi="Arial Narrow" w:cs="Arial Narrow"/>
      <w:i/>
      <w:iCs/>
      <w:sz w:val="36"/>
      <w:szCs w:val="36"/>
    </w:rPr>
  </w:style>
  <w:style w:type="character" w:customStyle="1" w:styleId="4Exact">
    <w:name w:val="Подпись к таблице (4) Exact"/>
    <w:basedOn w:val="a0"/>
    <w:link w:val="4"/>
    <w:rsid w:val="0087508B"/>
    <w:rPr>
      <w:shd w:val="clear" w:color="auto" w:fill="FFFFFF"/>
    </w:rPr>
  </w:style>
  <w:style w:type="paragraph" w:customStyle="1" w:styleId="4">
    <w:name w:val="Подпись к таблице (4)"/>
    <w:basedOn w:val="a"/>
    <w:link w:val="4Exact"/>
    <w:rsid w:val="0087508B"/>
    <w:pPr>
      <w:widowControl w:val="0"/>
      <w:shd w:val="clear" w:color="auto" w:fill="FFFFFF"/>
      <w:spacing w:after="0" w:line="0" w:lineRule="atLeast"/>
    </w:pPr>
  </w:style>
  <w:style w:type="character" w:customStyle="1" w:styleId="5Exact">
    <w:name w:val="Подпись к таблице (5) Exact"/>
    <w:basedOn w:val="a0"/>
    <w:link w:val="5"/>
    <w:rsid w:val="0087508B"/>
    <w:rPr>
      <w:b/>
      <w:bCs/>
      <w:sz w:val="12"/>
      <w:szCs w:val="12"/>
      <w:shd w:val="clear" w:color="auto" w:fill="FFFFFF"/>
    </w:rPr>
  </w:style>
  <w:style w:type="paragraph" w:customStyle="1" w:styleId="5">
    <w:name w:val="Подпись к таблице (5)"/>
    <w:basedOn w:val="a"/>
    <w:link w:val="5Exact"/>
    <w:rsid w:val="0087508B"/>
    <w:pPr>
      <w:widowControl w:val="0"/>
      <w:shd w:val="clear" w:color="auto" w:fill="FFFFFF"/>
      <w:spacing w:after="0" w:line="0" w:lineRule="atLeast"/>
    </w:pPr>
    <w:rPr>
      <w:b/>
      <w:bCs/>
      <w:sz w:val="12"/>
      <w:szCs w:val="12"/>
    </w:rPr>
  </w:style>
  <w:style w:type="character" w:customStyle="1" w:styleId="afd">
    <w:name w:val="Подпись к таблице_"/>
    <w:basedOn w:val="a0"/>
    <w:link w:val="afe"/>
    <w:rsid w:val="0087508B"/>
    <w:rPr>
      <w:sz w:val="28"/>
      <w:szCs w:val="2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87508B"/>
    <w:pPr>
      <w:widowControl w:val="0"/>
      <w:shd w:val="clear" w:color="auto" w:fill="FFFFFF"/>
      <w:spacing w:after="0" w:line="0" w:lineRule="atLeast"/>
    </w:pPr>
    <w:rPr>
      <w:sz w:val="28"/>
      <w:szCs w:val="28"/>
    </w:rPr>
  </w:style>
  <w:style w:type="character" w:styleId="aff">
    <w:name w:val="FollowedHyperlink"/>
    <w:basedOn w:val="a0"/>
    <w:uiPriority w:val="99"/>
    <w:semiHidden/>
    <w:unhideWhenUsed/>
    <w:rsid w:val="001F03F2"/>
    <w:rPr>
      <w:color w:val="954F72"/>
      <w:u w:val="single"/>
    </w:rPr>
  </w:style>
  <w:style w:type="paragraph" w:customStyle="1" w:styleId="xl63">
    <w:name w:val="xl63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0">
    <w:name w:val="xl70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F03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ru-RU"/>
    </w:rPr>
  </w:style>
  <w:style w:type="paragraph" w:customStyle="1" w:styleId="xl77">
    <w:name w:val="xl77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78">
    <w:name w:val="xl78"/>
    <w:basedOn w:val="a"/>
    <w:rsid w:val="001F03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1F03F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1F03F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1F03F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1F03F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1F03F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1F03F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1F03F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1F03F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1F03F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1F03F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1F03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F0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26">
    <w:name w:val="xl126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1F03F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1F0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1F0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1F0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1F03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1F03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1F03F2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1F03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1F03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1F03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1F03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1F03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1F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1F03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1F03F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1F0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F03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F03F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1F03F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F03F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1F03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F03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1F03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1F03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F03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1F03F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1F03F2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1F03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1F03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72">
    <w:name w:val="xl172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1F03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1F03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1F03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1F03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1F03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1F03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1F03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1F03F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84">
    <w:name w:val="xl184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1F03F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1F03F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1F03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1F03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1F03F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1F03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93">
    <w:name w:val="xl193"/>
    <w:basedOn w:val="a"/>
    <w:rsid w:val="001F03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1F03F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96">
    <w:name w:val="xl196"/>
    <w:basedOn w:val="a"/>
    <w:rsid w:val="001F03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98">
    <w:name w:val="xl198"/>
    <w:basedOn w:val="a"/>
    <w:rsid w:val="001F03F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1F03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200">
    <w:name w:val="xl200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201">
    <w:name w:val="xl201"/>
    <w:basedOn w:val="a"/>
    <w:rsid w:val="001F0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2">
    <w:name w:val="xl202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1F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4">
    <w:name w:val="xl204"/>
    <w:basedOn w:val="a"/>
    <w:rsid w:val="001F03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5">
    <w:name w:val="xl205"/>
    <w:basedOn w:val="a"/>
    <w:rsid w:val="001F03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6">
    <w:name w:val="xl206"/>
    <w:basedOn w:val="a"/>
    <w:rsid w:val="001F03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675E3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0"/>
    <w:uiPriority w:val="59"/>
    <w:rsid w:val="006233C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f0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Сюткина Наталья Андреевна</dc:creator>
  <cp:lastModifiedBy>Кузин Александр Иванович</cp:lastModifiedBy>
  <cp:revision>10</cp:revision>
  <cp:lastPrinted>2023-06-29T08:32:00Z</cp:lastPrinted>
  <dcterms:created xsi:type="dcterms:W3CDTF">2026-05-25T12:49:00Z</dcterms:created>
  <dcterms:modified xsi:type="dcterms:W3CDTF">2026-05-25T13:42:00Z</dcterms:modified>
</cp:coreProperties>
</file>