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0B1B3" w14:textId="6EB5323B" w:rsidR="00D73961" w:rsidRPr="007153DF" w:rsidRDefault="00D73961" w:rsidP="00D73961">
      <w:pPr>
        <w:jc w:val="right"/>
        <w:rPr>
          <w:rFonts w:eastAsia="Calibri"/>
          <w:lang w:eastAsia="en-US"/>
        </w:rPr>
      </w:pPr>
      <w:r w:rsidRPr="007153DF">
        <w:rPr>
          <w:rFonts w:eastAsia="Calibri"/>
          <w:lang w:eastAsia="en-US"/>
        </w:rPr>
        <w:t xml:space="preserve">Приложение № 1 к электронной версии </w:t>
      </w:r>
      <w:r>
        <w:rPr>
          <w:rFonts w:eastAsia="Calibri"/>
          <w:lang w:eastAsia="en-US"/>
        </w:rPr>
        <w:t>контракта</w:t>
      </w:r>
      <w:r w:rsidRPr="007153DF">
        <w:rPr>
          <w:rFonts w:eastAsia="Calibri"/>
          <w:lang w:eastAsia="en-US"/>
        </w:rPr>
        <w:t xml:space="preserve"> по закупке </w:t>
      </w:r>
      <w:r w:rsidRPr="007153DF">
        <w:rPr>
          <w:rFonts w:eastAsia="Calibri"/>
          <w:lang w:eastAsia="en-US"/>
        </w:rPr>
        <w:br/>
        <w:t xml:space="preserve">№ </w:t>
      </w:r>
      <w:r>
        <w:rPr>
          <w:rFonts w:eastAsia="Calibri"/>
          <w:lang w:eastAsia="en-US"/>
        </w:rPr>
        <w:t>________________</w:t>
      </w:r>
      <w:r w:rsidRPr="007153DF">
        <w:rPr>
          <w:rFonts w:eastAsia="Calibri"/>
          <w:lang w:eastAsia="en-US"/>
        </w:rPr>
        <w:t xml:space="preserve">, заключенному на ЕАТ </w:t>
      </w:r>
      <w:r>
        <w:rPr>
          <w:rFonts w:eastAsia="Calibri"/>
          <w:lang w:eastAsia="en-US"/>
        </w:rPr>
        <w:t>РФ</w:t>
      </w:r>
    </w:p>
    <w:p w14:paraId="2A626E9E" w14:textId="77777777" w:rsidR="00D73961" w:rsidRDefault="00D73961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6307DF57" w14:textId="77777777" w:rsidR="004D302C" w:rsidRDefault="004D302C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7777777" w:rsidR="004D302C" w:rsidRDefault="003D18FA">
      <w:pPr>
        <w:pStyle w:val="a9"/>
        <w:numPr>
          <w:ilvl w:val="0"/>
          <w:numId w:val="1"/>
        </w:numPr>
        <w:spacing w:after="0" w:line="240" w:lineRule="auto"/>
        <w:ind w:left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</w:t>
      </w:r>
      <w:r w:rsidRPr="005A4B75"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ja-JP"/>
        </w:rPr>
        <w:t>объекта закупки</w:t>
      </w:r>
    </w:p>
    <w:sdt>
      <w:sdtPr>
        <w:rPr>
          <w:rFonts w:eastAsia="Andale Sans UI" w:cs="Times New Roman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18F6489AE8EF40ED9DEF296A99AE216A"/>
        </w:placeholder>
      </w:sdtPr>
      <w:sdtEndPr>
        <w:rPr>
          <w:rFonts w:eastAsia="Times New Roman"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134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5A4B75" w14:paraId="30CEAC9C" w14:textId="77777777" w:rsidTr="005A4B75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AED691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№ п/п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6A449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4D5BBAE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Код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товара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,</w:t>
                </w: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br/>
                  <w:t xml:space="preserve">работы, услуги по </w:t>
                </w: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6DA460F" w14:textId="0E7289D4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11B277" w14:textId="75B2C91D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84DD4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  <w:t>Количество</w:t>
                </w:r>
              </w:p>
            </w:tc>
          </w:tr>
          <w:tr w:rsidR="005A4B75" w14:paraId="23B463C5" w14:textId="77777777" w:rsidTr="00A44BAC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0BA69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C0A8A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D130C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006EB4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3C3D5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9CB76A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4355338" w14:textId="77777777" w:rsidR="005A4B75" w:rsidRDefault="005A4B75">
                <w:pPr>
                  <w:jc w:val="center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cs="Times New Roman"/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D9B0" w14:textId="3ED96426" w:rsidR="005A4B75" w:rsidRP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672E6" w14:textId="5EBE9646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29615" w14:textId="77777777" w:rsidR="005A4B75" w:rsidRDefault="005A4B75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18"/>
                    <w:szCs w:val="18"/>
                    <w:lang w:val="de-DE" w:eastAsia="ja-JP" w:bidi="fa-IR"/>
                  </w:rPr>
                </w:pPr>
              </w:p>
            </w:tc>
          </w:tr>
          <w:tr w:rsidR="005A4B75" w14:paraId="163767F4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A6442A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35CC79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Зеркало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961F966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23.12.13.110-00000001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A9761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24983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Бесцветное зеркало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EF53F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75CFA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DefaultPlaceholder_-1854013440"/>
                  </w:placeholder>
                </w:sdtPr>
                <w:sdtEndPr/>
                <w:sdtContent>
                  <w:p w14:paraId="1734589A" w14:textId="7AF57A66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EAB083D" w14:textId="6C87221B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67E133" w14:textId="76F8AB62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5A4B75" w14:paraId="6964A944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71099191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6FC5A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198247461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CEB4DE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303930844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1111224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380458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37C7F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Вид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01790723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A57D5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Навесное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657182305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036623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549121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8E0CA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871044152"/>
                  <w:placeholder>
                    <w:docPart w:val="DefaultPlaceholder_-1854013440"/>
                  </w:placeholder>
                </w:sdtPr>
                <w:sdtEndPr/>
                <w:sdtContent>
                  <w:p w14:paraId="68337AAB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19982912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F5C34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938554129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EAEFA5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33F41C51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247004628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5BE7A0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023907827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B56DDB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2015096856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C9CF271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50203947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C2261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019921182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5D97F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Прямоугольная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9581331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CA8B29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53668040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9408CF0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388102149"/>
                  <w:placeholder>
                    <w:docPart w:val="DefaultPlaceholder_-1854013440"/>
                  </w:placeholder>
                </w:sdtPr>
                <w:sdtEndPr/>
                <w:sdtContent>
                  <w:p w14:paraId="27648729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046793454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778B68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816143008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E03E2C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38D9360A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558373433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6EF2D2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82385052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A2747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588080754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B4057EA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4374395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F763AD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 подсветки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836298469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45928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318264715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EE015A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74571392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DF931D6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634406649"/>
                  <w:placeholder>
                    <w:docPart w:val="DefaultPlaceholder_-1854013440"/>
                  </w:placeholder>
                </w:sdtPr>
                <w:sdtEndPr/>
                <w:sdtContent>
                  <w:p w14:paraId="301FCEBA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670875228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E5989A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0331174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628F86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3E93BFEF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21935223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FFB02D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89049139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17AF78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443507277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3D854BE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548155304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5C8B3E4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Зеркало с увеличением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741634704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B514A9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38896596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1BE810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50840997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BB9BA24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565722320"/>
                  <w:placeholder>
                    <w:docPart w:val="DefaultPlaceholder_-1854013440"/>
                  </w:placeholder>
                </w:sdtPr>
                <w:sdtEndPr/>
                <w:sdtContent>
                  <w:p w14:paraId="5A5D88D0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88088989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895FEE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907498017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AA0E0B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1B12A1EF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607886714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53719B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59733208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109C0B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358115251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94502BC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874930286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8498F6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Рама для зеркала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422852998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D0E97E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Отсутсвует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388731163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18831C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57525686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BFB45F0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903419442"/>
                  <w:placeholder>
                    <w:docPart w:val="DefaultPlaceholder_-1854013440"/>
                  </w:placeholder>
                </w:sdtPr>
                <w:sdtEndPr/>
                <w:sdtContent>
                  <w:p w14:paraId="188E01EE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598226659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41EEF6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32747340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3EB5E5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799FDF3C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56031987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4DB05F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259273301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26AD6A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17864579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E4F2237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2705883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BF0C1E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Длина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7171097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A9761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600 и &lt; 700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708630297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AFBDE5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Миллиметр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645702183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492EA96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39283079"/>
                  <w:placeholder>
                    <w:docPart w:val="DefaultPlaceholder_-1854013440"/>
                  </w:placeholder>
                </w:sdtPr>
                <w:sdtEndPr/>
                <w:sdtContent>
                  <w:p w14:paraId="095D72BA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856994921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44006F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1898584583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71DA5B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03D6EBB9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954753520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543FE0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959175322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EA3226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83101541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26F5DFA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669671718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9EFDB73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Ширина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644462292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56223C0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≥ 400 и &lt; 450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29711036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585CB71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Миллиметр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362128352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E35E8ED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08106779"/>
                  <w:placeholder>
                    <w:docPart w:val="DefaultPlaceholder_-1854013440"/>
                  </w:placeholder>
                </w:sdtPr>
                <w:sdtEndPr/>
                <w:sdtContent>
                  <w:p w14:paraId="49E88F43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147316955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628E6F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2008120762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4D61671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52A7EC5A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35665409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1DD7E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959222568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FB6FF1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33395008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175B7584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577210912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852E29F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Покрытие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586499085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B21E7C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Отражающее (серебряное)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853946932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1723A9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370844664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9A61EA8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532726652"/>
                  <w:placeholder>
                    <w:docPart w:val="DefaultPlaceholder_-1854013440"/>
                  </w:placeholder>
                </w:sdtPr>
                <w:sdtEndPr/>
                <w:sdtContent>
                  <w:p w14:paraId="0163E3A0" w14:textId="77777777" w:rsidR="005A4B75" w:rsidRPr="00F05893" w:rsidRDefault="00621A17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509670569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86C60F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212027898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2981E54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691905B8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-1633549945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F23110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49658146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94C5C38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249780752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569AB07D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384997583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72E6F8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Комплект крепежа на стену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672382455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5D1933A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654192376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367050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комплект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609894365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B783699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643389483"/>
                  <w:placeholder>
                    <w:docPart w:val="DefaultPlaceholder_-1854013440"/>
                  </w:placeholder>
                </w:sdtPr>
                <w:sdtEndPr/>
                <w:sdtContent>
                  <w:p w14:paraId="336E7E92" w14:textId="77777777" w:rsidR="005A4B75" w:rsidRPr="00D73961" w:rsidRDefault="008E2E3B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Комплект крепежа необходим для того, чтобы повесить зеркало на стену</w:t>
                    </w: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583806973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E23E072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2103557935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C0B1C75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  <w:tr w:rsidR="005A4B75" w14:paraId="7B4F286C" w14:textId="77777777" w:rsidTr="005A4B75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</w:rPr>
                <w:alias w:val="positionNumber"/>
                <w:tag w:val="positionNumber"/>
                <w:id w:val="1748220791"/>
                <w:placeholder>
                  <w:docPart w:val="BF9F45E9E4FF47CCB1CF7A6C99596DC0"/>
                </w:placeholder>
              </w:sdtPr>
              <w:sdtEndPr/>
              <w:sdtContent>
                <w:tc>
                  <w:tcPr>
                    <w:tcW w:w="521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7FFD510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253789239"/>
                <w:placeholder>
                  <w:docPart w:val="5E21E1516E234D3F9AA2C058E6305D3A"/>
                </w:placeholder>
              </w:sdtPr>
              <w:sdtEndPr/>
              <w:sdtContent>
                <w:tc>
                  <w:tcPr>
                    <w:tcW w:w="2355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0C75FC56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35696801"/>
                <w:placeholder>
                  <w:docPart w:val="CB11E4257814463DABA0AA76B33B3F90"/>
                </w:placeholder>
              </w:sdtPr>
              <w:sdtEndPr/>
              <w:sdtContent>
                <w:tc>
                  <w:tcPr>
                    <w:tcW w:w="1134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880E62F" w14:textId="77777777" w:rsidR="005A4B75" w:rsidRDefault="005A4B75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467652927"/>
                <w:placeholder>
                  <w:docPart w:val="E259418AE25C4E2EAA862181ECAABA61"/>
                </w:placeholder>
              </w:sdtPr>
              <w:sdtEndPr/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B42D87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Инструкция по установке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2083018444"/>
                <w:placeholder>
                  <w:docPart w:val="D85F786E24784B1DBED9A841567D3796"/>
                </w:placeholder>
              </w:sdtPr>
              <w:sdtEndPr/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54322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13274929"/>
                <w:placeholder>
                  <w:docPart w:val="6EF65F01D5394C3181844674A444CB7C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0C978B" w14:textId="77777777" w:rsidR="005A4B75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</w:p>
                </w:tc>
              </w:sdtContent>
            </w:sdt>
            <w:sdt>
              <w:sdtPr>
                <w:rPr>
                  <w:rFonts w:cs="Times New Roman"/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224033899"/>
                <w:placeholder>
                  <w:docPart w:val="61D73DA97EB042BF8A64702CBA6BBCA9"/>
                </w:placeholder>
              </w:sdtPr>
              <w:sdtEndPr/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0DBA35" w14:textId="77777777" w:rsidR="005A4B75" w:rsidRPr="00D73961" w:rsidRDefault="005A4B75">
                    <w:pPr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cs="Times New Roman"/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eastAsia="Times New Roman" w:cs="Times New Roman"/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706244534"/>
                  <w:placeholder>
                    <w:docPart w:val="DefaultPlaceholder_-1854013440"/>
                  </w:placeholder>
                </w:sdtPr>
                <w:sdtEndPr/>
                <w:sdtContent>
                  <w:p w14:paraId="4081C31B" w14:textId="77777777" w:rsidR="005A4B75" w:rsidRPr="00D73961" w:rsidRDefault="008E2E3B" w:rsidP="008E2E3B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  <w:r w:rsidRPr="00D73961"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  <w:t>Инструкция необходима для правильного навешивания зеркала</w:t>
                    </w:r>
                  </w:p>
                </w:sdtContent>
              </w:sdt>
            </w:tc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411437967"/>
                <w:placeholder>
                  <w:docPart w:val="35F8B6415E784FC5998803D5EAD39312"/>
                </w:placeholder>
              </w:sdtPr>
              <w:sdtEndPr/>
              <w:sdtContent>
                <w:tc>
                  <w:tcPr>
                    <w:tcW w:w="90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366DD43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895855054"/>
                <w:placeholder>
                  <w:docPart w:val="05B9E424061E44C2A21767EDC338C065"/>
                </w:placeholder>
              </w:sdtPr>
              <w:sdtEndPr/>
              <w:sdtContent>
                <w:tc>
                  <w:tcPr>
                    <w:tcW w:w="872" w:type="dxa"/>
                    <w:vMerge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7F04B2B" w14:textId="77777777" w:rsidR="005A4B75" w:rsidRDefault="005A4B75">
                    <w:pPr>
                      <w:rPr>
                        <w:rFonts w:eastAsia="Times New Roman" w:cs="Times New Roman"/>
                        <w:color w:val="000000"/>
                        <w:sz w:val="18"/>
                        <w:szCs w:val="18"/>
                      </w:rPr>
                    </w:pPr>
                  </w:p>
                </w:tc>
              </w:sdtContent>
            </w:sdt>
          </w:tr>
        </w:tbl>
      </w:sdtContent>
    </w:sdt>
    <w:p w14:paraId="3202C426" w14:textId="77777777" w:rsidR="00F537C7" w:rsidRDefault="00F537C7" w:rsidP="00E238BC">
      <w:pPr>
        <w:pStyle w:val="a4"/>
        <w:tabs>
          <w:tab w:val="left" w:pos="426"/>
          <w:tab w:val="left" w:pos="1134"/>
        </w:tabs>
        <w:spacing w:before="240" w:after="0" w:line="240" w:lineRule="auto"/>
        <w:ind w:firstLine="709"/>
        <w:contextualSpacing/>
        <w:jc w:val="both"/>
        <w:rPr>
          <w:b/>
        </w:rPr>
      </w:pPr>
      <w:r w:rsidRPr="006E05F7">
        <w:rPr>
          <w:b/>
        </w:rPr>
        <w:t>Условия поставки товара</w:t>
      </w:r>
    </w:p>
    <w:p w14:paraId="2F2BAE30" w14:textId="096531FF" w:rsidR="00F537C7" w:rsidRDefault="00F537C7" w:rsidP="00E238BC">
      <w:pPr>
        <w:pStyle w:val="a4"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</w:pPr>
      <w:r w:rsidRPr="00326DA7">
        <w:t xml:space="preserve">Поставка Товара должна осуществляться одной партией </w:t>
      </w:r>
      <w:r w:rsidR="009C4115">
        <w:t>30</w:t>
      </w:r>
      <w:r>
        <w:t xml:space="preserve"> </w:t>
      </w:r>
      <w:r w:rsidR="009C4115">
        <w:t>июня</w:t>
      </w:r>
      <w:r>
        <w:t xml:space="preserve"> 2026 года (включительно)</w:t>
      </w:r>
      <w:r w:rsidRPr="00326DA7">
        <w:t>.</w:t>
      </w:r>
    </w:p>
    <w:p w14:paraId="39C62CBF" w14:textId="2B57CDC3" w:rsidR="00F537C7" w:rsidRPr="00326DA7" w:rsidRDefault="00F537C7" w:rsidP="00E238BC">
      <w:pPr>
        <w:pStyle w:val="a4"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</w:pPr>
      <w:r w:rsidRPr="00326DA7">
        <w:t xml:space="preserve">Доставка и разгрузка Товара производится Поставщиком собственными силами или с привлечением третьих лиц за свой счет по адресу: 620075, г. Екатеринбург, ул. Восточная, д.52, </w:t>
      </w:r>
      <w:r w:rsidRPr="004B2E4E">
        <w:rPr>
          <w:b/>
        </w:rPr>
        <w:t>4 этаж, кабинет 40</w:t>
      </w:r>
      <w:r>
        <w:rPr>
          <w:b/>
        </w:rPr>
        <w:t>8</w:t>
      </w:r>
      <w:r w:rsidRPr="004B2E4E">
        <w:rPr>
          <w:b/>
        </w:rPr>
        <w:t xml:space="preserve"> (без лифта).</w:t>
      </w:r>
    </w:p>
    <w:p w14:paraId="6C986A66" w14:textId="77777777" w:rsidR="004F3B37" w:rsidRPr="00D520F4" w:rsidRDefault="004F3B37" w:rsidP="00E238BC">
      <w:pPr>
        <w:autoSpaceDE w:val="0"/>
        <w:autoSpaceDN w:val="0"/>
        <w:adjustRightInd w:val="0"/>
        <w:ind w:firstLine="709"/>
        <w:jc w:val="both"/>
      </w:pPr>
      <w:r w:rsidRPr="00D520F4">
        <w:t>Доставка осуществляется в рабочее время заказчика: с 9.00 до 16.00, обеденный перерыв: с 12.00 до 13.00.</w:t>
      </w:r>
    </w:p>
    <w:p w14:paraId="204AE295" w14:textId="77777777" w:rsidR="00F537C7" w:rsidRDefault="00F537C7" w:rsidP="00E238BC">
      <w:pPr>
        <w:autoSpaceDE w:val="0"/>
        <w:autoSpaceDN w:val="0"/>
        <w:adjustRightInd w:val="0"/>
        <w:ind w:firstLine="709"/>
        <w:contextualSpacing/>
        <w:jc w:val="both"/>
      </w:pPr>
      <w:r w:rsidRPr="00326DA7">
        <w:t>Все виды погрузо-разгрузочных работ, включая работы с применением грузоподъемных средств, осуществляются силами Поставщика или с привлечением третьих лиц за свой счет.</w:t>
      </w:r>
    </w:p>
    <w:p w14:paraId="73E3226E" w14:textId="77777777" w:rsidR="00F537C7" w:rsidRPr="00113C05" w:rsidRDefault="00F537C7" w:rsidP="00E238BC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113C05">
        <w:rPr>
          <w:b/>
        </w:rPr>
        <w:t>Цена контракта</w:t>
      </w:r>
    </w:p>
    <w:p w14:paraId="6BACBE8F" w14:textId="77777777" w:rsidR="00F537C7" w:rsidRDefault="00F537C7" w:rsidP="00E238BC">
      <w:pPr>
        <w:autoSpaceDE w:val="0"/>
        <w:autoSpaceDN w:val="0"/>
        <w:adjustRightInd w:val="0"/>
        <w:ind w:firstLine="709"/>
        <w:contextualSpacing/>
        <w:jc w:val="both"/>
      </w:pPr>
      <w:r w:rsidRPr="00953078">
        <w:t>Цена контракта включает в себя стоимость услуг, всех затрат, издержек и иных расходов (транспортные расходы, расходы на оплату труда и др.), таможенные пошлины, а также другие обязательные платежи, налоги и сборы. Цена контракта является твердой и определяется на весь срок исполнения контракта</w:t>
      </w:r>
      <w:r>
        <w:t>.</w:t>
      </w:r>
    </w:p>
    <w:p w14:paraId="5D1763AA" w14:textId="77777777" w:rsidR="00F537C7" w:rsidRPr="0054242D" w:rsidRDefault="00F537C7" w:rsidP="00E238BC">
      <w:pPr>
        <w:ind w:firstLine="709"/>
        <w:contextualSpacing/>
        <w:jc w:val="both"/>
      </w:pPr>
      <w:r w:rsidRPr="0054242D">
        <w:rPr>
          <w:b/>
        </w:rPr>
        <w:t>Срок действия контракта:</w:t>
      </w:r>
      <w:r w:rsidRPr="0054242D">
        <w:t xml:space="preserve"> с даты заключения </w:t>
      </w:r>
      <w:r>
        <w:t>контракта</w:t>
      </w:r>
      <w:r w:rsidRPr="0054242D">
        <w:t xml:space="preserve"> по </w:t>
      </w:r>
      <w:r>
        <w:t>31 де</w:t>
      </w:r>
      <w:r w:rsidRPr="0054242D">
        <w:t>кабря 202</w:t>
      </w:r>
      <w:r>
        <w:t>6</w:t>
      </w:r>
      <w:r w:rsidRPr="0054242D">
        <w:t xml:space="preserve"> года, в части исполнения взаимных обязательств – до полного исполнения, в части исполнения гарантийных обязательств - до полного исполнения.</w:t>
      </w:r>
    </w:p>
    <w:p w14:paraId="65576A5D" w14:textId="77777777" w:rsidR="00F537C7" w:rsidRDefault="00F537C7" w:rsidP="00E238BC">
      <w:pPr>
        <w:pStyle w:val="a4"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  <w:rPr>
          <w:b/>
        </w:rPr>
      </w:pPr>
      <w:r w:rsidRPr="00D446FE">
        <w:rPr>
          <w:b/>
        </w:rPr>
        <w:t>Требования к качеству товаров, качественным (потребительским) свойствам товаров</w:t>
      </w:r>
    </w:p>
    <w:p w14:paraId="65986A6B" w14:textId="77777777" w:rsidR="00F537C7" w:rsidRPr="00D446FE" w:rsidRDefault="00F537C7" w:rsidP="00E238BC">
      <w:pPr>
        <w:pStyle w:val="a4"/>
        <w:tabs>
          <w:tab w:val="left" w:pos="426"/>
          <w:tab w:val="left" w:pos="1134"/>
        </w:tabs>
        <w:spacing w:after="0" w:line="240" w:lineRule="auto"/>
        <w:ind w:firstLine="709"/>
        <w:contextualSpacing/>
        <w:jc w:val="both"/>
      </w:pPr>
      <w:r w:rsidRPr="00D446FE"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имеющим дефектов, связанных с </w:t>
      </w:r>
      <w:r>
        <w:t>конструкцией и/или материалами.</w:t>
      </w:r>
    </w:p>
    <w:p w14:paraId="233775A5" w14:textId="77777777" w:rsidR="00F537C7" w:rsidRPr="00D446FE" w:rsidRDefault="00F537C7" w:rsidP="00E238BC">
      <w:pPr>
        <w:autoSpaceDE w:val="0"/>
        <w:autoSpaceDN w:val="0"/>
        <w:adjustRightInd w:val="0"/>
        <w:ind w:firstLine="709"/>
        <w:contextualSpacing/>
        <w:jc w:val="both"/>
      </w:pPr>
      <w:r w:rsidRPr="00D446FE">
        <w:t>Товар не должен иметь скрытых и внешних повреждений и иных недостатков (дефектов), в том числе не влияющих на возможность использования Товара по назначению.</w:t>
      </w:r>
    </w:p>
    <w:p w14:paraId="21A90E90" w14:textId="77777777" w:rsidR="00F537C7" w:rsidRPr="00D446FE" w:rsidRDefault="00F537C7" w:rsidP="00E238BC">
      <w:pPr>
        <w:autoSpaceDE w:val="0"/>
        <w:autoSpaceDN w:val="0"/>
        <w:adjustRightInd w:val="0"/>
        <w:ind w:firstLine="709"/>
        <w:contextualSpacing/>
        <w:jc w:val="both"/>
      </w:pPr>
      <w:r w:rsidRPr="00D446FE">
        <w:lastRenderedPageBreak/>
        <w:t>Поставляемый Товар должен быть безопасен для жизни, здоровья, имущества работников Заказчика и окружающей среды при обычных условиях его использования, хранения, транспортировки и утилизации.</w:t>
      </w:r>
    </w:p>
    <w:p w14:paraId="6DA0790F" w14:textId="77777777" w:rsidR="00F537C7" w:rsidRPr="00D446FE" w:rsidRDefault="00F537C7" w:rsidP="00E238BC">
      <w:pPr>
        <w:autoSpaceDE w:val="0"/>
        <w:autoSpaceDN w:val="0"/>
        <w:adjustRightInd w:val="0"/>
        <w:ind w:firstLine="709"/>
        <w:contextualSpacing/>
        <w:jc w:val="both"/>
      </w:pPr>
      <w:r w:rsidRPr="00D446FE">
        <w:t>Товар должен соответствовать требованиям безопасности, санитарным нормам и правилам, утвержденными на данные виды товара в соответствии с законодательством Российской Федерации.</w:t>
      </w:r>
    </w:p>
    <w:p w14:paraId="405130FB" w14:textId="77777777" w:rsidR="00F537C7" w:rsidRDefault="00F537C7" w:rsidP="00E238BC">
      <w:pPr>
        <w:autoSpaceDE w:val="0"/>
        <w:autoSpaceDN w:val="0"/>
        <w:adjustRightInd w:val="0"/>
        <w:ind w:firstLine="709"/>
        <w:contextualSpacing/>
        <w:jc w:val="both"/>
      </w:pPr>
      <w:r w:rsidRPr="00D446FE">
        <w:t>Товар должен быть передан в упаковке, обеспечивающей сохранность Товара при его транспортировке, отгрузке и хранении, она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 до Заказчика. Упаковка Товара должна отвечать требованиям безопасности для жизни, здоровья и окружающей среды, иметь необходимые маркировки, наклейки.</w:t>
      </w:r>
    </w:p>
    <w:p w14:paraId="05D0E2D5" w14:textId="77777777" w:rsidR="00F537C7" w:rsidRDefault="00F537C7" w:rsidP="00E238BC">
      <w:pPr>
        <w:ind w:right="84" w:firstLine="709"/>
        <w:contextualSpacing/>
        <w:jc w:val="both"/>
        <w:rPr>
          <w:b/>
        </w:rPr>
      </w:pPr>
      <w:r w:rsidRPr="00157D00">
        <w:rPr>
          <w:b/>
        </w:rPr>
        <w:t>Порядок сдачи и приёмки товара</w:t>
      </w:r>
    </w:p>
    <w:p w14:paraId="399AAA18" w14:textId="4F604233" w:rsidR="00F537C7" w:rsidRPr="00157D00" w:rsidRDefault="00F537C7" w:rsidP="00E238BC">
      <w:pPr>
        <w:ind w:right="84" w:firstLine="709"/>
        <w:contextualSpacing/>
        <w:jc w:val="both"/>
      </w:pPr>
      <w:r w:rsidRPr="00F845F2">
        <w:t>Заказчиком осуществляется приемка и экспертиза товара на его соответствие требованиям технического задания Заказчика</w:t>
      </w:r>
      <w:r>
        <w:t xml:space="preserve"> в течении 5 рабочих дней</w:t>
      </w:r>
      <w:r w:rsidRPr="00157D00">
        <w:t xml:space="preserve">. </w:t>
      </w:r>
      <w:r w:rsidR="000F083E" w:rsidRPr="0059068D">
        <w:rPr>
          <w:rFonts w:cs="Times New Roman"/>
          <w:shd w:val="clear" w:color="auto" w:fill="FFFFFF"/>
        </w:rPr>
        <w:t xml:space="preserve">Не </w:t>
      </w:r>
      <w:r w:rsidR="000F083E" w:rsidRPr="0059068D">
        <w:rPr>
          <w:rFonts w:cs="Times New Roman"/>
          <w:shd w:val="clear" w:color="auto" w:fill="FFFFFF"/>
        </w:rPr>
        <w:t>позднее следующего рабочего дня за днем поставки товара</w:t>
      </w:r>
      <w:r w:rsidR="000F083E">
        <w:t xml:space="preserve"> </w:t>
      </w:r>
      <w:r>
        <w:t xml:space="preserve">Поставщик </w:t>
      </w:r>
      <w:r w:rsidRPr="00157D00">
        <w:t>передает следующие документы:</w:t>
      </w:r>
    </w:p>
    <w:p w14:paraId="7D7C34B4" w14:textId="77777777" w:rsidR="00F537C7" w:rsidRPr="00836469" w:rsidRDefault="00F537C7" w:rsidP="002A6BC5">
      <w:pPr>
        <w:pStyle w:val="a9"/>
        <w:numPr>
          <w:ilvl w:val="0"/>
          <w:numId w:val="2"/>
        </w:numPr>
        <w:spacing w:after="0" w:line="240" w:lineRule="auto"/>
        <w:ind w:left="0" w:right="84" w:firstLine="709"/>
        <w:jc w:val="both"/>
        <w:rPr>
          <w:rFonts w:ascii="Times New Roman" w:hAnsi="Times New Roman"/>
          <w:sz w:val="24"/>
          <w:szCs w:val="24"/>
        </w:rPr>
      </w:pPr>
      <w:r w:rsidRPr="00836469">
        <w:rPr>
          <w:rFonts w:ascii="Times New Roman" w:hAnsi="Times New Roman"/>
          <w:sz w:val="24"/>
          <w:szCs w:val="24"/>
        </w:rPr>
        <w:t>акт приемки-передачи товара (товарная накладная, УПД);</w:t>
      </w:r>
    </w:p>
    <w:p w14:paraId="20FEE35D" w14:textId="77777777" w:rsidR="00F537C7" w:rsidRPr="00836469" w:rsidRDefault="00F537C7" w:rsidP="002A6BC5">
      <w:pPr>
        <w:pStyle w:val="a9"/>
        <w:numPr>
          <w:ilvl w:val="0"/>
          <w:numId w:val="2"/>
        </w:numPr>
        <w:spacing w:after="0" w:line="240" w:lineRule="auto"/>
        <w:ind w:left="0" w:right="84" w:firstLine="709"/>
        <w:jc w:val="both"/>
        <w:rPr>
          <w:rFonts w:ascii="Times New Roman" w:hAnsi="Times New Roman"/>
          <w:sz w:val="24"/>
          <w:szCs w:val="24"/>
        </w:rPr>
      </w:pPr>
      <w:r w:rsidRPr="00836469">
        <w:rPr>
          <w:rFonts w:ascii="Times New Roman" w:hAnsi="Times New Roman"/>
          <w:sz w:val="24"/>
          <w:szCs w:val="24"/>
        </w:rPr>
        <w:t>счёт-фактура (если Исполнитель является плательщиком НДС).</w:t>
      </w:r>
    </w:p>
    <w:p w14:paraId="6D6537EE" w14:textId="77777777" w:rsidR="00F537C7" w:rsidRPr="00157D00" w:rsidRDefault="00F537C7" w:rsidP="00E238BC">
      <w:pPr>
        <w:ind w:right="-1" w:firstLine="709"/>
        <w:contextualSpacing/>
        <w:jc w:val="both"/>
      </w:pPr>
      <w:r w:rsidRPr="00157D00">
        <w:t>В случае мотивированного отказа Заказчика от приемки товара Сторонами в течении 2 (двух) рабочих дней составляется двусторонний акт с указанием недостатков, сроков и условий их устранения.</w:t>
      </w:r>
    </w:p>
    <w:p w14:paraId="5F1F9ACC" w14:textId="77777777" w:rsidR="00F537C7" w:rsidRDefault="00F537C7" w:rsidP="00E238BC">
      <w:pPr>
        <w:ind w:firstLine="709"/>
        <w:contextualSpacing/>
        <w:jc w:val="both"/>
        <w:rPr>
          <w:b/>
        </w:rPr>
      </w:pPr>
      <w:r w:rsidRPr="00157D00">
        <w:t xml:space="preserve">Заказчик вправе принять решение об одностороннем отказе от исполнения контракта в случае неисполнения или ненадлежащего выполнения Исполнителем обязательств по контракту, а также в иных случаях, предусмотренных гражданским законодательством. </w:t>
      </w:r>
    </w:p>
    <w:p w14:paraId="44909863" w14:textId="77777777" w:rsidR="00F537C7" w:rsidRDefault="00F537C7" w:rsidP="00E238BC">
      <w:pPr>
        <w:ind w:firstLine="709"/>
        <w:contextualSpacing/>
        <w:jc w:val="both"/>
        <w:rPr>
          <w:b/>
        </w:rPr>
      </w:pPr>
      <w:r w:rsidRPr="00A356BE">
        <w:rPr>
          <w:b/>
        </w:rPr>
        <w:t>Сроки и ус</w:t>
      </w:r>
      <w:r>
        <w:rPr>
          <w:b/>
        </w:rPr>
        <w:t>ловия оплаты</w:t>
      </w:r>
    </w:p>
    <w:p w14:paraId="7A32F4B0" w14:textId="77777777" w:rsidR="00F537C7" w:rsidRDefault="00F537C7" w:rsidP="00E238BC">
      <w:pPr>
        <w:ind w:firstLine="709"/>
        <w:contextualSpacing/>
        <w:jc w:val="both"/>
      </w:pPr>
      <w:r w:rsidRPr="00A356BE">
        <w:t xml:space="preserve">Заказчик оплачивает фактически поставленный товар в течение </w:t>
      </w:r>
      <w:r>
        <w:t>7</w:t>
      </w:r>
      <w:r w:rsidRPr="00A356BE">
        <w:rPr>
          <w:i/>
        </w:rPr>
        <w:t xml:space="preserve"> (</w:t>
      </w:r>
      <w:r>
        <w:rPr>
          <w:i/>
        </w:rPr>
        <w:t>семи</w:t>
      </w:r>
      <w:r w:rsidRPr="00A356BE">
        <w:rPr>
          <w:i/>
        </w:rPr>
        <w:t xml:space="preserve">) </w:t>
      </w:r>
      <w:r>
        <w:rPr>
          <w:i/>
        </w:rPr>
        <w:t>рабочих</w:t>
      </w:r>
      <w:r w:rsidRPr="00A356BE">
        <w:rPr>
          <w:i/>
        </w:rPr>
        <w:t xml:space="preserve"> дней</w:t>
      </w:r>
      <w:r>
        <w:t xml:space="preserve"> </w:t>
      </w:r>
      <w:r w:rsidRPr="00A356BE">
        <w:t>на основании подписанного (принятого) Заказчиком Акта сдачи-приёмки товара (товарной накладной, УПД). Плата производится путем перечисления денежных средств Заказчиком на счет Исполнителя. Оплата услуг осуществляется в безналичной форме в российских рублях, за счет средств федерального бюджета на 202</w:t>
      </w:r>
      <w:r>
        <w:t>6</w:t>
      </w:r>
      <w:r w:rsidRPr="00A356BE">
        <w:t xml:space="preserve"> год.</w:t>
      </w:r>
      <w:bookmarkStart w:id="0" w:name="_GoBack"/>
      <w:bookmarkEnd w:id="0"/>
    </w:p>
    <w:sectPr w:rsidR="00F537C7" w:rsidSect="00B636D2">
      <w:pgSz w:w="16838" w:h="11906" w:orient="landscape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087A0" w14:textId="77777777" w:rsidR="00621A17" w:rsidRDefault="00621A17">
      <w:r>
        <w:separator/>
      </w:r>
    </w:p>
  </w:endnote>
  <w:endnote w:type="continuationSeparator" w:id="0">
    <w:p w14:paraId="74CF87C2" w14:textId="77777777" w:rsidR="00621A17" w:rsidRDefault="0062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0DC4F" w14:textId="77777777" w:rsidR="00621A17" w:rsidRDefault="00621A17">
      <w:r>
        <w:separator/>
      </w:r>
    </w:p>
  </w:footnote>
  <w:footnote w:type="continuationSeparator" w:id="0">
    <w:p w14:paraId="4606A1EB" w14:textId="77777777" w:rsidR="00621A17" w:rsidRDefault="00621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 w15:restartNumberingAfterBreak="0">
    <w:nsid w:val="1DD4731A"/>
    <w:multiLevelType w:val="hybridMultilevel"/>
    <w:tmpl w:val="16BA384C"/>
    <w:lvl w:ilvl="0" w:tplc="E84E81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0B6E4D"/>
    <w:rsid w:val="000F083E"/>
    <w:rsid w:val="001D6729"/>
    <w:rsid w:val="002A6BC5"/>
    <w:rsid w:val="002B24ED"/>
    <w:rsid w:val="002B650B"/>
    <w:rsid w:val="00300782"/>
    <w:rsid w:val="003D18FA"/>
    <w:rsid w:val="00454D8F"/>
    <w:rsid w:val="004B6118"/>
    <w:rsid w:val="004D302C"/>
    <w:rsid w:val="004F3B37"/>
    <w:rsid w:val="005A4B75"/>
    <w:rsid w:val="00621A17"/>
    <w:rsid w:val="00641BB1"/>
    <w:rsid w:val="00646302"/>
    <w:rsid w:val="007230E5"/>
    <w:rsid w:val="008E2E3B"/>
    <w:rsid w:val="009760D9"/>
    <w:rsid w:val="009C4115"/>
    <w:rsid w:val="00A3723C"/>
    <w:rsid w:val="00A44BAC"/>
    <w:rsid w:val="00B636D2"/>
    <w:rsid w:val="00BF4AE4"/>
    <w:rsid w:val="00D73961"/>
    <w:rsid w:val="00DA4DFC"/>
    <w:rsid w:val="00DF3269"/>
    <w:rsid w:val="00E238BC"/>
    <w:rsid w:val="00F05893"/>
    <w:rsid w:val="00F537C7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  <w15:docId w15:val="{C02A725B-382C-4F25-8965-6B76A5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F6489AE8EF40ED9DEF296A99AE2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3552-2312-4971-B496-D03A77B90BA3}"/>
      </w:docPartPr>
      <w:docPartBody>
        <w:p w:rsidR="00ED48F9" w:rsidRDefault="001A57FE" w:rsidP="001A57FE">
          <w:pPr>
            <w:pStyle w:val="18F6489AE8EF40ED9DEF296A99AE21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9F45E9E4FF47CCB1CF7A6C99596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5C9A-EBCA-4470-9192-8D88056AD9FE}"/>
      </w:docPartPr>
      <w:docPartBody>
        <w:p w:rsidR="00ED48F9" w:rsidRDefault="001A57FE" w:rsidP="001A57FE">
          <w:pPr>
            <w:pStyle w:val="BF9F45E9E4FF47CCB1CF7A6C99596D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E21E1516E234D3F9AA2C058E630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D2-6D78-4E1D-BCEC-ADE3EA76ECAD}"/>
      </w:docPartPr>
      <w:docPartBody>
        <w:p w:rsidR="00ED48F9" w:rsidRDefault="001A57FE" w:rsidP="001A57FE">
          <w:pPr>
            <w:pStyle w:val="5E21E1516E234D3F9AA2C058E6305D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11E4257814463DABA0AA76B33B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7BA6-1702-44D8-B275-8CF91CEB860A}"/>
      </w:docPartPr>
      <w:docPartBody>
        <w:p w:rsidR="00ED48F9" w:rsidRDefault="001A57FE" w:rsidP="001A57FE">
          <w:pPr>
            <w:pStyle w:val="CB11E4257814463DABA0AA76B33B3F9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259418AE25C4E2EAA862181ECAA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E2697-49F2-42C8-B722-55B17D051AA2}"/>
      </w:docPartPr>
      <w:docPartBody>
        <w:p w:rsidR="00ED48F9" w:rsidRDefault="001A57FE" w:rsidP="001A57FE">
          <w:pPr>
            <w:pStyle w:val="E259418AE25C4E2EAA862181ECAABA6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85F786E24784B1DBED9A841567D3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FE8F6-54C2-4604-BAB0-036BDFED09EA}"/>
      </w:docPartPr>
      <w:docPartBody>
        <w:p w:rsidR="00ED48F9" w:rsidRDefault="001A57FE" w:rsidP="001A57FE">
          <w:pPr>
            <w:pStyle w:val="D85F786E24784B1DBED9A841567D379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F65F01D5394C3181844674A444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BE35-293C-4EC3-9451-D7EF0D7ACD9B}"/>
      </w:docPartPr>
      <w:docPartBody>
        <w:p w:rsidR="00ED48F9" w:rsidRDefault="001A57FE" w:rsidP="001A57FE">
          <w:pPr>
            <w:pStyle w:val="6EF65F01D5394C3181844674A444CB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1D73DA97EB042BF8A64702CBA6B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062-0B28-454D-98D6-B68062B59A99}"/>
      </w:docPartPr>
      <w:docPartBody>
        <w:p w:rsidR="00ED48F9" w:rsidRDefault="001A57FE" w:rsidP="001A57FE">
          <w:pPr>
            <w:pStyle w:val="61D73DA97EB042BF8A64702CBA6BBCA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5F8B6415E784FC5998803D5EAD3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E1C8-72FA-4564-A605-42FB96E9E918}"/>
      </w:docPartPr>
      <w:docPartBody>
        <w:p w:rsidR="00ED48F9" w:rsidRDefault="001A57FE" w:rsidP="001A57FE">
          <w:pPr>
            <w:pStyle w:val="35F8B6415E784FC5998803D5EAD393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B9E424061E44C2A21767EDC338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A08-4D97-4D4D-BE02-1ED9C99F01B3}"/>
      </w:docPartPr>
      <w:docPartBody>
        <w:p w:rsidR="00ED48F9" w:rsidRDefault="001A57FE" w:rsidP="001A57FE">
          <w:pPr>
            <w:pStyle w:val="05B9E424061E44C2A21767EDC338C06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0992-941E-40EE-9E0E-8A53B7F056C2}"/>
      </w:docPartPr>
      <w:docPartBody>
        <w:p w:rsidR="00ED48F9" w:rsidRDefault="001A57FE">
          <w:r w:rsidRPr="00C1519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A57FE"/>
    <w:rsid w:val="0047443D"/>
    <w:rsid w:val="00520D90"/>
    <w:rsid w:val="00975DC2"/>
    <w:rsid w:val="00ED48F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ED48F9"/>
    <w:rPr>
      <w:color w:val="808080"/>
    </w:rPr>
  </w:style>
  <w:style w:type="paragraph" w:customStyle="1" w:styleId="3E3767358CDF4ED1890291BC25818391">
    <w:name w:val="3E3767358CDF4ED1890291BC25818391"/>
    <w:rsid w:val="00ED48F9"/>
    <w:pPr>
      <w:spacing w:after="160" w:line="259" w:lineRule="auto"/>
    </w:pPr>
    <w:rPr>
      <w:sz w:val="22"/>
      <w:szCs w:val="22"/>
    </w:rPr>
  </w:style>
  <w:style w:type="paragraph" w:customStyle="1" w:styleId="E8246AFDA9FD4E4E94DCEA2F496D6C09">
    <w:name w:val="E8246AFDA9FD4E4E94DCEA2F496D6C09"/>
    <w:rsid w:val="00ED48F9"/>
    <w:pPr>
      <w:spacing w:after="160" w:line="259" w:lineRule="auto"/>
    </w:pPr>
    <w:rPr>
      <w:sz w:val="22"/>
      <w:szCs w:val="22"/>
    </w:rPr>
  </w:style>
  <w:style w:type="paragraph" w:customStyle="1" w:styleId="272F200D0A144DAAA55F0FC33CAD344D">
    <w:name w:val="272F200D0A144DAAA55F0FC33CAD344D"/>
    <w:rsid w:val="00ED48F9"/>
    <w:pPr>
      <w:spacing w:after="160" w:line="259" w:lineRule="auto"/>
    </w:pPr>
    <w:rPr>
      <w:sz w:val="22"/>
      <w:szCs w:val="22"/>
    </w:rPr>
  </w:style>
  <w:style w:type="paragraph" w:customStyle="1" w:styleId="0DED9A9921344374AFFA2FE2F85BE0C6">
    <w:name w:val="0DED9A9921344374AFFA2FE2F85BE0C6"/>
    <w:rsid w:val="00ED48F9"/>
    <w:pPr>
      <w:spacing w:after="160" w:line="259" w:lineRule="auto"/>
    </w:pPr>
    <w:rPr>
      <w:sz w:val="22"/>
      <w:szCs w:val="22"/>
    </w:rPr>
  </w:style>
  <w:style w:type="paragraph" w:customStyle="1" w:styleId="885798C940D644A39BF58288E03E77FC">
    <w:name w:val="885798C940D644A39BF58288E03E77FC"/>
    <w:rsid w:val="00ED48F9"/>
    <w:pPr>
      <w:spacing w:after="160" w:line="259" w:lineRule="auto"/>
    </w:pPr>
    <w:rPr>
      <w:sz w:val="22"/>
      <w:szCs w:val="22"/>
    </w:rPr>
  </w:style>
  <w:style w:type="paragraph" w:customStyle="1" w:styleId="3ABE4CCA7530409585364F7795422A6B">
    <w:name w:val="3ABE4CCA7530409585364F7795422A6B"/>
    <w:rsid w:val="00ED48F9"/>
    <w:pPr>
      <w:spacing w:after="160" w:line="259" w:lineRule="auto"/>
    </w:pPr>
    <w:rPr>
      <w:sz w:val="22"/>
      <w:szCs w:val="22"/>
    </w:rPr>
  </w:style>
  <w:style w:type="paragraph" w:customStyle="1" w:styleId="BC9978D065F042AC99EEE72F63935F98">
    <w:name w:val="BC9978D065F042AC99EEE72F63935F98"/>
    <w:rsid w:val="00ED48F9"/>
    <w:pPr>
      <w:spacing w:after="160" w:line="259" w:lineRule="auto"/>
    </w:pPr>
    <w:rPr>
      <w:sz w:val="22"/>
      <w:szCs w:val="22"/>
    </w:rPr>
  </w:style>
  <w:style w:type="paragraph" w:customStyle="1" w:styleId="E3E08CF48EAC467191ED62DD78D2D328">
    <w:name w:val="E3E08CF48EAC467191ED62DD78D2D328"/>
    <w:rsid w:val="00ED48F9"/>
    <w:pPr>
      <w:spacing w:after="160" w:line="259" w:lineRule="auto"/>
    </w:pPr>
    <w:rPr>
      <w:sz w:val="22"/>
      <w:szCs w:val="22"/>
    </w:rPr>
  </w:style>
  <w:style w:type="paragraph" w:customStyle="1" w:styleId="1B5EB5F0FA5C4A5AA5041C1BF4039364">
    <w:name w:val="1B5EB5F0FA5C4A5AA5041C1BF4039364"/>
    <w:rsid w:val="00ED48F9"/>
    <w:pPr>
      <w:spacing w:after="160" w:line="259" w:lineRule="auto"/>
    </w:pPr>
    <w:rPr>
      <w:sz w:val="22"/>
      <w:szCs w:val="22"/>
    </w:rPr>
  </w:style>
  <w:style w:type="paragraph" w:customStyle="1" w:styleId="08C5287C093A46FA9D20C2EBA926051C">
    <w:name w:val="08C5287C093A46FA9D20C2EBA926051C"/>
    <w:rsid w:val="00ED48F9"/>
    <w:pPr>
      <w:spacing w:after="160" w:line="259" w:lineRule="auto"/>
    </w:pPr>
    <w:rPr>
      <w:sz w:val="22"/>
      <w:szCs w:val="22"/>
    </w:rPr>
  </w:style>
  <w:style w:type="paragraph" w:customStyle="1" w:styleId="70E37E1032754012B907E3D52DF1C241">
    <w:name w:val="70E37E1032754012B907E3D52DF1C241"/>
    <w:rsid w:val="00ED48F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Andrushko</cp:lastModifiedBy>
  <cp:revision>67</cp:revision>
  <cp:lastPrinted>2023-12-06T14:52:00Z</cp:lastPrinted>
  <dcterms:created xsi:type="dcterms:W3CDTF">2022-12-10T15:33:00Z</dcterms:created>
  <dcterms:modified xsi:type="dcterms:W3CDTF">2026-05-29T10:11:00Z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