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31925A" w14:textId="77777777" w:rsidR="000140E8" w:rsidRPr="000A033A" w:rsidRDefault="000140E8" w:rsidP="00621995">
      <w:pPr>
        <w:jc w:val="both"/>
        <w:rPr>
          <w:color w:val="000000"/>
          <w:sz w:val="22"/>
          <w:szCs w:val="22"/>
        </w:rPr>
      </w:pPr>
    </w:p>
    <w:p w14:paraId="65C825CA" w14:textId="5CBCE7DA" w:rsidR="000140E8" w:rsidRPr="000A033A" w:rsidRDefault="00621995" w:rsidP="00621995">
      <w:pPr>
        <w:jc w:val="center"/>
        <w:rPr>
          <w:b/>
          <w:bCs/>
          <w:color w:val="000000"/>
          <w:sz w:val="22"/>
          <w:szCs w:val="22"/>
        </w:rPr>
      </w:pPr>
      <w:r>
        <w:rPr>
          <w:b/>
          <w:bCs/>
          <w:color w:val="000000"/>
          <w:sz w:val="22"/>
          <w:szCs w:val="22"/>
        </w:rPr>
        <w:t>1.</w:t>
      </w:r>
      <w:r w:rsidR="007F0BF7">
        <w:rPr>
          <w:b/>
          <w:bCs/>
          <w:color w:val="000000"/>
          <w:sz w:val="22"/>
          <w:szCs w:val="22"/>
          <w:lang w:val="en-US"/>
        </w:rPr>
        <w:t> </w:t>
      </w:r>
      <w:r w:rsidR="000140E8" w:rsidRPr="000A033A">
        <w:rPr>
          <w:b/>
          <w:bCs/>
          <w:color w:val="000000"/>
          <w:sz w:val="22"/>
          <w:szCs w:val="22"/>
        </w:rPr>
        <w:t>ПРЕДМЕТ ДОГОВОРА</w:t>
      </w:r>
    </w:p>
    <w:p w14:paraId="4A5E9ED5" w14:textId="00B22E6D" w:rsidR="000140E8" w:rsidRDefault="00BE68D2" w:rsidP="00621995">
      <w:pPr>
        <w:widowControl w:val="0"/>
        <w:autoSpaceDE w:val="0"/>
        <w:autoSpaceDN w:val="0"/>
        <w:adjustRightInd w:val="0"/>
        <w:jc w:val="both"/>
        <w:rPr>
          <w:color w:val="000000"/>
          <w:sz w:val="22"/>
          <w:szCs w:val="22"/>
        </w:rPr>
      </w:pPr>
      <w:r>
        <w:rPr>
          <w:color w:val="000000"/>
          <w:sz w:val="22"/>
          <w:szCs w:val="22"/>
        </w:rPr>
        <w:t>1.1.</w:t>
      </w:r>
      <w:r w:rsidR="007F0BF7">
        <w:rPr>
          <w:color w:val="000000"/>
          <w:sz w:val="22"/>
          <w:szCs w:val="22"/>
          <w:lang w:val="en-US"/>
        </w:rPr>
        <w:t> </w:t>
      </w:r>
      <w:proofErr w:type="gramStart"/>
      <w:r w:rsidR="000140E8" w:rsidRPr="000A033A">
        <w:rPr>
          <w:color w:val="000000"/>
          <w:sz w:val="22"/>
          <w:szCs w:val="22"/>
        </w:rPr>
        <w:t xml:space="preserve">Лицензиат, имея соответствующие полномочия от правообладателей, предоставляет Сублицензиату </w:t>
      </w:r>
      <w:r w:rsidR="00FA239D" w:rsidRPr="00FA239D">
        <w:rPr>
          <w:color w:val="000000"/>
          <w:sz w:val="22"/>
          <w:szCs w:val="22"/>
        </w:rPr>
        <w:t>права на использование программ для ЭВМ и (или) баз данных</w:t>
      </w:r>
      <w:r w:rsidR="000140E8" w:rsidRPr="000A033A">
        <w:rPr>
          <w:b/>
          <w:bCs/>
          <w:color w:val="000000"/>
          <w:sz w:val="22"/>
          <w:szCs w:val="22"/>
        </w:rPr>
        <w:t xml:space="preserve"> </w:t>
      </w:r>
      <w:r w:rsidR="000140E8" w:rsidRPr="000A033A">
        <w:rPr>
          <w:color w:val="000000"/>
          <w:sz w:val="22"/>
          <w:szCs w:val="22"/>
        </w:rPr>
        <w:t xml:space="preserve">(далее совокупно именуемых «ПРОДУКТ»), указанных в Приложении </w:t>
      </w:r>
      <w:r w:rsidR="000140E8" w:rsidRPr="00BE68D2">
        <w:rPr>
          <w:color w:val="000000"/>
          <w:sz w:val="22"/>
          <w:szCs w:val="22"/>
        </w:rPr>
        <w:t>№</w:t>
      </w:r>
      <w:r w:rsidR="005B1156" w:rsidRPr="00BE68D2">
        <w:rPr>
          <w:color w:val="000000"/>
          <w:sz w:val="22"/>
          <w:szCs w:val="22"/>
        </w:rPr>
        <w:t xml:space="preserve"> </w:t>
      </w:r>
      <w:r w:rsidR="00324BAB" w:rsidRPr="00BE68D2">
        <w:rPr>
          <w:color w:val="000000"/>
          <w:sz w:val="22"/>
          <w:szCs w:val="22"/>
        </w:rPr>
        <w:t>1</w:t>
      </w:r>
      <w:r w:rsidR="001215F9">
        <w:rPr>
          <w:color w:val="000000"/>
          <w:sz w:val="22"/>
          <w:szCs w:val="22"/>
        </w:rPr>
        <w:t xml:space="preserve"> </w:t>
      </w:r>
      <w:r w:rsidR="000140E8" w:rsidRPr="000A033A">
        <w:rPr>
          <w:color w:val="000000"/>
          <w:sz w:val="22"/>
          <w:szCs w:val="22"/>
        </w:rPr>
        <w:t>к настоящему Договору, а Сублицензиат принимает предоставляемое право и оплачивает цену ПРОДУКТА (вознаграждение Лицензиата, представляющее собой стоимость права использования)</w:t>
      </w:r>
      <w:r w:rsidR="00307A90" w:rsidRPr="000A033A">
        <w:rPr>
          <w:color w:val="000000"/>
          <w:sz w:val="22"/>
          <w:szCs w:val="22"/>
        </w:rPr>
        <w:t xml:space="preserve"> </w:t>
      </w:r>
      <w:r w:rsidR="000140E8" w:rsidRPr="000A033A">
        <w:rPr>
          <w:color w:val="000000"/>
          <w:sz w:val="22"/>
          <w:szCs w:val="22"/>
        </w:rPr>
        <w:t>путём перечисления денежных средст</w:t>
      </w:r>
      <w:r>
        <w:rPr>
          <w:color w:val="000000"/>
          <w:sz w:val="22"/>
          <w:szCs w:val="22"/>
        </w:rPr>
        <w:t>в на расчётный счёт Лицензиата.</w:t>
      </w:r>
      <w:proofErr w:type="gramEnd"/>
    </w:p>
    <w:p w14:paraId="436F5385" w14:textId="2ED681AE" w:rsidR="000140E8" w:rsidRDefault="00BE68D2" w:rsidP="00621995">
      <w:pPr>
        <w:widowControl w:val="0"/>
        <w:autoSpaceDE w:val="0"/>
        <w:autoSpaceDN w:val="0"/>
        <w:adjustRightInd w:val="0"/>
        <w:jc w:val="both"/>
        <w:rPr>
          <w:color w:val="000000"/>
          <w:sz w:val="22"/>
          <w:szCs w:val="22"/>
        </w:rPr>
      </w:pPr>
      <w:r>
        <w:rPr>
          <w:color w:val="000000"/>
          <w:sz w:val="22"/>
          <w:szCs w:val="22"/>
        </w:rPr>
        <w:t>1.2.</w:t>
      </w:r>
      <w:r w:rsidR="007F0BF7">
        <w:rPr>
          <w:color w:val="000000"/>
          <w:sz w:val="22"/>
          <w:szCs w:val="22"/>
          <w:lang w:val="en-US"/>
        </w:rPr>
        <w:t> </w:t>
      </w:r>
      <w:r w:rsidR="000140E8" w:rsidRPr="000A033A">
        <w:rPr>
          <w:color w:val="000000"/>
          <w:sz w:val="22"/>
          <w:szCs w:val="22"/>
        </w:rPr>
        <w:t xml:space="preserve">Все положения настоящего Договора распространяются как на программы и базы данных в целом, так и на их отдельные модули и документацию. </w:t>
      </w:r>
    </w:p>
    <w:p w14:paraId="098476F2" w14:textId="77777777" w:rsidR="00B42CAC" w:rsidRDefault="00B42CAC" w:rsidP="00621995">
      <w:pPr>
        <w:jc w:val="center"/>
        <w:rPr>
          <w:color w:val="000000"/>
          <w:sz w:val="22"/>
          <w:szCs w:val="22"/>
        </w:rPr>
      </w:pPr>
    </w:p>
    <w:p w14:paraId="644EF835" w14:textId="5E261B71" w:rsidR="000140E8" w:rsidRPr="000A033A" w:rsidRDefault="00621995" w:rsidP="00621995">
      <w:pPr>
        <w:jc w:val="center"/>
        <w:rPr>
          <w:b/>
          <w:bCs/>
          <w:color w:val="000000"/>
          <w:sz w:val="22"/>
          <w:szCs w:val="22"/>
        </w:rPr>
      </w:pPr>
      <w:r>
        <w:rPr>
          <w:b/>
          <w:bCs/>
          <w:color w:val="000000"/>
          <w:sz w:val="22"/>
          <w:szCs w:val="22"/>
        </w:rPr>
        <w:t>2.</w:t>
      </w:r>
      <w:r w:rsidR="007F0BF7">
        <w:rPr>
          <w:b/>
          <w:bCs/>
          <w:color w:val="000000"/>
          <w:sz w:val="22"/>
          <w:szCs w:val="22"/>
          <w:lang w:val="en-US"/>
        </w:rPr>
        <w:t> </w:t>
      </w:r>
      <w:r w:rsidR="000140E8" w:rsidRPr="000A033A">
        <w:rPr>
          <w:b/>
          <w:bCs/>
          <w:color w:val="000000"/>
          <w:sz w:val="22"/>
          <w:szCs w:val="22"/>
        </w:rPr>
        <w:t>ОБЪЁМ ЛИЦЕНЗИИ</w:t>
      </w:r>
    </w:p>
    <w:p w14:paraId="449503FD" w14:textId="01F6A7E3" w:rsidR="000140E8" w:rsidRPr="000A033A" w:rsidRDefault="00BE68D2" w:rsidP="00621995">
      <w:pPr>
        <w:widowControl w:val="0"/>
        <w:autoSpaceDE w:val="0"/>
        <w:autoSpaceDN w:val="0"/>
        <w:adjustRightInd w:val="0"/>
        <w:jc w:val="both"/>
        <w:rPr>
          <w:color w:val="000000"/>
          <w:sz w:val="22"/>
          <w:szCs w:val="22"/>
        </w:rPr>
      </w:pPr>
      <w:r>
        <w:rPr>
          <w:color w:val="000000"/>
          <w:sz w:val="22"/>
          <w:szCs w:val="22"/>
        </w:rPr>
        <w:t>2.1.</w:t>
      </w:r>
      <w:r w:rsidR="007F0BF7">
        <w:rPr>
          <w:color w:val="000000"/>
          <w:sz w:val="22"/>
          <w:szCs w:val="22"/>
          <w:lang w:val="en-US"/>
        </w:rPr>
        <w:t> </w:t>
      </w:r>
      <w:r w:rsidR="000140E8" w:rsidRPr="000A033A">
        <w:rPr>
          <w:color w:val="000000"/>
          <w:sz w:val="22"/>
          <w:szCs w:val="22"/>
        </w:rPr>
        <w:t>Предоставление права использования (неисключительных прав) на ПРОДУ</w:t>
      </w:r>
      <w:proofErr w:type="gramStart"/>
      <w:r w:rsidR="000140E8" w:rsidRPr="000A033A">
        <w:rPr>
          <w:color w:val="000000"/>
          <w:sz w:val="22"/>
          <w:szCs w:val="22"/>
        </w:rPr>
        <w:t>КТ вкл</w:t>
      </w:r>
      <w:proofErr w:type="gramEnd"/>
      <w:r w:rsidR="000140E8" w:rsidRPr="000A033A">
        <w:rPr>
          <w:color w:val="000000"/>
          <w:sz w:val="22"/>
          <w:szCs w:val="22"/>
        </w:rPr>
        <w:t>ючает в себя предоставление прав использования (простая неисключительная лицензия) в отношении следующих объектов, содержащихся в составе ПРОДУКТА:</w:t>
      </w:r>
    </w:p>
    <w:p w14:paraId="23C6C89E" w14:textId="77777777" w:rsidR="000140E8" w:rsidRPr="000A033A" w:rsidRDefault="000140E8" w:rsidP="00621995">
      <w:pPr>
        <w:pStyle w:val="a5"/>
        <w:widowControl w:val="0"/>
        <w:numPr>
          <w:ilvl w:val="0"/>
          <w:numId w:val="12"/>
        </w:numPr>
        <w:autoSpaceDE w:val="0"/>
        <w:autoSpaceDN w:val="0"/>
        <w:adjustRightInd w:val="0"/>
        <w:ind w:left="284" w:firstLine="0"/>
        <w:jc w:val="both"/>
        <w:rPr>
          <w:color w:val="000000"/>
          <w:sz w:val="22"/>
          <w:szCs w:val="22"/>
        </w:rPr>
      </w:pPr>
      <w:r w:rsidRPr="000A033A">
        <w:rPr>
          <w:color w:val="000000"/>
          <w:sz w:val="22"/>
          <w:szCs w:val="22"/>
        </w:rPr>
        <w:t>программных моду</w:t>
      </w:r>
      <w:r w:rsidR="00B50BB6" w:rsidRPr="000A033A">
        <w:rPr>
          <w:color w:val="000000"/>
          <w:sz w:val="22"/>
          <w:szCs w:val="22"/>
        </w:rPr>
        <w:t>лей, входящих в состав ПРОДУКТА,</w:t>
      </w:r>
    </w:p>
    <w:p w14:paraId="1C0B28B9" w14:textId="77777777" w:rsidR="000140E8" w:rsidRPr="000A033A" w:rsidRDefault="000140E8" w:rsidP="00621995">
      <w:pPr>
        <w:pStyle w:val="a5"/>
        <w:widowControl w:val="0"/>
        <w:numPr>
          <w:ilvl w:val="0"/>
          <w:numId w:val="12"/>
        </w:numPr>
        <w:autoSpaceDE w:val="0"/>
        <w:autoSpaceDN w:val="0"/>
        <w:adjustRightInd w:val="0"/>
        <w:ind w:left="284" w:firstLine="0"/>
        <w:jc w:val="both"/>
        <w:rPr>
          <w:color w:val="000000"/>
          <w:sz w:val="22"/>
          <w:szCs w:val="22"/>
        </w:rPr>
      </w:pPr>
      <w:r w:rsidRPr="000A033A">
        <w:rPr>
          <w:color w:val="000000"/>
          <w:sz w:val="22"/>
          <w:szCs w:val="22"/>
        </w:rPr>
        <w:t>документации на ПРОДУКТ.</w:t>
      </w:r>
    </w:p>
    <w:p w14:paraId="7325F415" w14:textId="092D17DE" w:rsidR="000140E8" w:rsidRPr="000A033A" w:rsidRDefault="00BE68D2" w:rsidP="00621995">
      <w:pPr>
        <w:widowControl w:val="0"/>
        <w:autoSpaceDE w:val="0"/>
        <w:autoSpaceDN w:val="0"/>
        <w:adjustRightInd w:val="0"/>
        <w:jc w:val="both"/>
        <w:rPr>
          <w:color w:val="000000"/>
          <w:sz w:val="22"/>
          <w:szCs w:val="22"/>
        </w:rPr>
      </w:pPr>
      <w:r>
        <w:rPr>
          <w:color w:val="000000"/>
          <w:sz w:val="22"/>
          <w:szCs w:val="22"/>
        </w:rPr>
        <w:t>2.2.</w:t>
      </w:r>
      <w:r w:rsidR="007F0BF7">
        <w:rPr>
          <w:color w:val="000000"/>
          <w:sz w:val="22"/>
          <w:szCs w:val="22"/>
          <w:lang w:val="en-US"/>
        </w:rPr>
        <w:t> </w:t>
      </w:r>
      <w:r w:rsidR="000140E8" w:rsidRPr="000A033A">
        <w:rPr>
          <w:color w:val="000000"/>
          <w:sz w:val="22"/>
          <w:szCs w:val="22"/>
        </w:rPr>
        <w:t>Лицензиат предоставляет Сублицензиату следующие неисключительные права:</w:t>
      </w:r>
    </w:p>
    <w:p w14:paraId="1211B049" w14:textId="77777777" w:rsidR="00EB4834" w:rsidRPr="000A033A" w:rsidRDefault="000140E8" w:rsidP="00621995">
      <w:pPr>
        <w:pStyle w:val="a5"/>
        <w:widowControl w:val="0"/>
        <w:numPr>
          <w:ilvl w:val="0"/>
          <w:numId w:val="12"/>
        </w:numPr>
        <w:autoSpaceDE w:val="0"/>
        <w:autoSpaceDN w:val="0"/>
        <w:adjustRightInd w:val="0"/>
        <w:ind w:left="284" w:firstLine="0"/>
        <w:jc w:val="both"/>
        <w:rPr>
          <w:color w:val="000000"/>
          <w:sz w:val="22"/>
          <w:szCs w:val="22"/>
        </w:rPr>
      </w:pPr>
      <w:r w:rsidRPr="000A033A">
        <w:rPr>
          <w:color w:val="000000"/>
          <w:sz w:val="22"/>
          <w:szCs w:val="22"/>
        </w:rPr>
        <w:t>право на инсталляцию и запуск ПРОДУКТА в соответствии с технической документацией,</w:t>
      </w:r>
    </w:p>
    <w:p w14:paraId="4BA48E4D" w14:textId="77777777" w:rsidR="000140E8" w:rsidRDefault="000140E8" w:rsidP="00621995">
      <w:pPr>
        <w:pStyle w:val="a5"/>
        <w:widowControl w:val="0"/>
        <w:numPr>
          <w:ilvl w:val="0"/>
          <w:numId w:val="12"/>
        </w:numPr>
        <w:autoSpaceDE w:val="0"/>
        <w:autoSpaceDN w:val="0"/>
        <w:adjustRightInd w:val="0"/>
        <w:ind w:left="284" w:firstLine="0"/>
        <w:jc w:val="both"/>
        <w:rPr>
          <w:color w:val="000000"/>
          <w:sz w:val="22"/>
          <w:szCs w:val="22"/>
        </w:rPr>
      </w:pPr>
      <w:r w:rsidRPr="000A033A">
        <w:rPr>
          <w:color w:val="000000"/>
          <w:sz w:val="22"/>
          <w:szCs w:val="22"/>
        </w:rPr>
        <w:t>право на использование ПРОДУКТА всеми способами, не противоречащими законодательству Российской Федерации, указанными в ст.1280 Гражданского кодекса Российской Федерации.</w:t>
      </w:r>
    </w:p>
    <w:p w14:paraId="02F3F924" w14:textId="74E58512" w:rsidR="000140E8" w:rsidRPr="00BE68D2" w:rsidRDefault="00BE68D2" w:rsidP="00621995">
      <w:pPr>
        <w:widowControl w:val="0"/>
        <w:autoSpaceDE w:val="0"/>
        <w:autoSpaceDN w:val="0"/>
        <w:adjustRightInd w:val="0"/>
        <w:jc w:val="both"/>
        <w:rPr>
          <w:color w:val="000000"/>
          <w:sz w:val="22"/>
          <w:szCs w:val="22"/>
        </w:rPr>
      </w:pPr>
      <w:r>
        <w:rPr>
          <w:sz w:val="22"/>
          <w:szCs w:val="22"/>
        </w:rPr>
        <w:t>2.3.</w:t>
      </w:r>
      <w:r w:rsidR="007F0BF7">
        <w:rPr>
          <w:sz w:val="22"/>
          <w:szCs w:val="22"/>
          <w:lang w:val="en-US"/>
        </w:rPr>
        <w:t> </w:t>
      </w:r>
      <w:r w:rsidR="000140E8" w:rsidRPr="00BE68D2">
        <w:rPr>
          <w:sz w:val="22"/>
          <w:szCs w:val="22"/>
        </w:rPr>
        <w:t>Права на использование ПРОДУКТА предоставляются на следующий срок: бессрочно.</w:t>
      </w:r>
    </w:p>
    <w:p w14:paraId="64A99365" w14:textId="3892FA16" w:rsidR="00CE2E59" w:rsidRDefault="00BE68D2" w:rsidP="00621995">
      <w:pPr>
        <w:widowControl w:val="0"/>
        <w:autoSpaceDE w:val="0"/>
        <w:autoSpaceDN w:val="0"/>
        <w:adjustRightInd w:val="0"/>
        <w:jc w:val="both"/>
        <w:rPr>
          <w:sz w:val="22"/>
          <w:szCs w:val="22"/>
        </w:rPr>
      </w:pPr>
      <w:r>
        <w:rPr>
          <w:sz w:val="22"/>
          <w:szCs w:val="22"/>
        </w:rPr>
        <w:t>2.4.</w:t>
      </w:r>
      <w:r w:rsidR="007F0BF7">
        <w:rPr>
          <w:sz w:val="22"/>
          <w:szCs w:val="22"/>
          <w:lang w:val="en-US"/>
        </w:rPr>
        <w:t> </w:t>
      </w:r>
      <w:r w:rsidR="000140E8" w:rsidRPr="00BE68D2">
        <w:rPr>
          <w:sz w:val="22"/>
          <w:szCs w:val="22"/>
        </w:rPr>
        <w:t>Права на использование ПРОДУКТА действуют на следующей территории: вся территория Российской Федерации.</w:t>
      </w:r>
    </w:p>
    <w:p w14:paraId="5888882C" w14:textId="77777777" w:rsidR="00442170" w:rsidRPr="000A033A" w:rsidRDefault="00442170" w:rsidP="00621995">
      <w:pPr>
        <w:widowControl w:val="0"/>
        <w:autoSpaceDE w:val="0"/>
        <w:autoSpaceDN w:val="0"/>
        <w:adjustRightInd w:val="0"/>
        <w:jc w:val="both"/>
        <w:rPr>
          <w:color w:val="000000"/>
          <w:sz w:val="22"/>
          <w:szCs w:val="22"/>
        </w:rPr>
      </w:pPr>
    </w:p>
    <w:p w14:paraId="08DCE1D8" w14:textId="13E3F37E" w:rsidR="000140E8" w:rsidRPr="005C21AA" w:rsidRDefault="00621995" w:rsidP="00621995">
      <w:pPr>
        <w:ind w:left="-360"/>
        <w:jc w:val="center"/>
        <w:rPr>
          <w:b/>
          <w:bCs/>
          <w:color w:val="000000"/>
          <w:sz w:val="22"/>
          <w:szCs w:val="22"/>
        </w:rPr>
      </w:pPr>
      <w:r w:rsidRPr="005C21AA">
        <w:rPr>
          <w:b/>
          <w:bCs/>
          <w:color w:val="000000"/>
          <w:sz w:val="22"/>
          <w:szCs w:val="22"/>
        </w:rPr>
        <w:t>3.</w:t>
      </w:r>
      <w:r w:rsidR="007F0BF7">
        <w:rPr>
          <w:b/>
          <w:bCs/>
          <w:color w:val="000000"/>
          <w:sz w:val="22"/>
          <w:szCs w:val="22"/>
          <w:lang w:val="en-US"/>
        </w:rPr>
        <w:t> </w:t>
      </w:r>
      <w:r w:rsidR="000140E8" w:rsidRPr="005C21AA">
        <w:rPr>
          <w:b/>
          <w:bCs/>
          <w:color w:val="000000"/>
          <w:sz w:val="22"/>
          <w:szCs w:val="22"/>
        </w:rPr>
        <w:t>ЦЕНА ДОГОВОРА И ПОРЯДОК РАСЧЕТОВ</w:t>
      </w:r>
    </w:p>
    <w:p w14:paraId="1CD0D77D" w14:textId="59003BC1" w:rsidR="00EC62E0" w:rsidRPr="005C21AA" w:rsidRDefault="00C167F4" w:rsidP="00247950">
      <w:pPr>
        <w:jc w:val="both"/>
        <w:rPr>
          <w:bCs/>
          <w:color w:val="000000"/>
          <w:sz w:val="22"/>
          <w:szCs w:val="22"/>
        </w:rPr>
      </w:pPr>
      <w:r w:rsidRPr="005C21AA">
        <w:rPr>
          <w:color w:val="000000"/>
          <w:sz w:val="22"/>
          <w:szCs w:val="22"/>
        </w:rPr>
        <w:t>3.1.</w:t>
      </w:r>
      <w:r w:rsidR="007F0BF7">
        <w:rPr>
          <w:color w:val="000000"/>
          <w:sz w:val="22"/>
          <w:szCs w:val="22"/>
          <w:lang w:val="en-US"/>
        </w:rPr>
        <w:t> </w:t>
      </w:r>
      <w:r w:rsidR="00EC62E0" w:rsidRPr="005C21AA">
        <w:rPr>
          <w:color w:val="000000"/>
          <w:sz w:val="22"/>
          <w:szCs w:val="22"/>
        </w:rPr>
        <w:t xml:space="preserve">Цена настоящего Договора (размер вознаграждения Лицензиата, представляющего собой стоимость предоставляемых прав) составляет </w:t>
      </w:r>
      <w:r w:rsidR="007F0BF7" w:rsidRPr="007F0BF7">
        <w:rPr>
          <w:b/>
          <w:color w:val="000000"/>
          <w:sz w:val="22"/>
          <w:szCs w:val="22"/>
        </w:rPr>
        <w:t>__________________</w:t>
      </w:r>
      <w:r w:rsidR="00F60963" w:rsidRPr="005C21AA">
        <w:rPr>
          <w:b/>
          <w:color w:val="000000"/>
          <w:sz w:val="22"/>
          <w:szCs w:val="22"/>
        </w:rPr>
        <w:t xml:space="preserve"> (</w:t>
      </w:r>
      <w:r w:rsidR="007F0BF7" w:rsidRPr="007F0BF7">
        <w:rPr>
          <w:b/>
          <w:color w:val="000000"/>
          <w:sz w:val="22"/>
          <w:szCs w:val="22"/>
        </w:rPr>
        <w:t>____________________________</w:t>
      </w:r>
      <w:r w:rsidR="00D32C67" w:rsidRPr="005C21AA">
        <w:rPr>
          <w:b/>
          <w:color w:val="000000"/>
          <w:sz w:val="22"/>
          <w:szCs w:val="22"/>
        </w:rPr>
        <w:t xml:space="preserve"> рублей</w:t>
      </w:r>
      <w:r w:rsidR="007F0BF7" w:rsidRPr="007F0BF7">
        <w:rPr>
          <w:b/>
          <w:color w:val="000000"/>
          <w:sz w:val="22"/>
          <w:szCs w:val="22"/>
        </w:rPr>
        <w:t xml:space="preserve"> _________</w:t>
      </w:r>
      <w:r w:rsidR="00D32C67" w:rsidRPr="005C21AA">
        <w:rPr>
          <w:b/>
          <w:color w:val="000000"/>
          <w:sz w:val="22"/>
          <w:szCs w:val="22"/>
        </w:rPr>
        <w:t xml:space="preserve"> копеек</w:t>
      </w:r>
      <w:r w:rsidR="00F60963" w:rsidRPr="005C21AA">
        <w:rPr>
          <w:b/>
          <w:color w:val="000000"/>
          <w:sz w:val="22"/>
          <w:szCs w:val="22"/>
        </w:rPr>
        <w:t>)</w:t>
      </w:r>
      <w:r w:rsidR="00D32C67" w:rsidRPr="005C21AA">
        <w:rPr>
          <w:b/>
          <w:color w:val="000000"/>
          <w:sz w:val="22"/>
          <w:szCs w:val="22"/>
        </w:rPr>
        <w:t>, НДС не облагается в соответствии с пп.26 п.2 ст.149 НК РФ.</w:t>
      </w:r>
    </w:p>
    <w:p w14:paraId="12E79CD9" w14:textId="3EF75F33" w:rsidR="00EC62E0" w:rsidRPr="00C167F4" w:rsidRDefault="00C167F4" w:rsidP="00621995">
      <w:pPr>
        <w:widowControl w:val="0"/>
        <w:autoSpaceDE w:val="0"/>
        <w:autoSpaceDN w:val="0"/>
        <w:adjustRightInd w:val="0"/>
        <w:jc w:val="both"/>
        <w:rPr>
          <w:color w:val="000000"/>
          <w:sz w:val="22"/>
          <w:szCs w:val="22"/>
        </w:rPr>
      </w:pPr>
      <w:r w:rsidRPr="005C21AA">
        <w:rPr>
          <w:color w:val="000000"/>
          <w:sz w:val="22"/>
          <w:szCs w:val="22"/>
        </w:rPr>
        <w:t>3.2.</w:t>
      </w:r>
      <w:r w:rsidR="007F0BF7">
        <w:rPr>
          <w:color w:val="000000"/>
          <w:sz w:val="22"/>
          <w:szCs w:val="22"/>
          <w:lang w:val="en-US"/>
        </w:rPr>
        <w:t> </w:t>
      </w:r>
      <w:r w:rsidR="00EC62E0" w:rsidRPr="005C21AA">
        <w:rPr>
          <w:color w:val="000000"/>
          <w:sz w:val="22"/>
          <w:szCs w:val="22"/>
        </w:rPr>
        <w:t xml:space="preserve">Расчеты между Сторонами проводятся в следующем порядке: </w:t>
      </w:r>
      <w:r w:rsidR="00EC62E0" w:rsidRPr="005C21AA">
        <w:rPr>
          <w:b/>
          <w:sz w:val="22"/>
          <w:szCs w:val="22"/>
        </w:rPr>
        <w:t>в течение</w:t>
      </w:r>
      <w:r w:rsidR="00784544" w:rsidRPr="005C21AA">
        <w:rPr>
          <w:sz w:val="22"/>
          <w:szCs w:val="22"/>
        </w:rPr>
        <w:t xml:space="preserve"> </w:t>
      </w:r>
      <w:r w:rsidR="00D32C67" w:rsidRPr="005C21AA">
        <w:rPr>
          <w:b/>
          <w:sz w:val="22"/>
          <w:szCs w:val="22"/>
        </w:rPr>
        <w:t>7</w:t>
      </w:r>
      <w:r w:rsidR="00784544" w:rsidRPr="005C21AA">
        <w:rPr>
          <w:b/>
          <w:sz w:val="22"/>
          <w:szCs w:val="22"/>
        </w:rPr>
        <w:t xml:space="preserve"> (</w:t>
      </w:r>
      <w:r w:rsidR="00D32C67" w:rsidRPr="005C21AA">
        <w:rPr>
          <w:b/>
          <w:sz w:val="22"/>
          <w:szCs w:val="22"/>
        </w:rPr>
        <w:t>Семи</w:t>
      </w:r>
      <w:r w:rsidR="00784544" w:rsidRPr="005C21AA">
        <w:rPr>
          <w:b/>
          <w:sz w:val="22"/>
          <w:szCs w:val="22"/>
        </w:rPr>
        <w:t>)</w:t>
      </w:r>
      <w:r w:rsidR="00EC62E0" w:rsidRPr="005C21AA">
        <w:rPr>
          <w:b/>
          <w:sz w:val="22"/>
          <w:szCs w:val="22"/>
        </w:rPr>
        <w:t xml:space="preserve"> </w:t>
      </w:r>
      <w:r w:rsidR="00D32C67" w:rsidRPr="005C21AA">
        <w:rPr>
          <w:b/>
          <w:sz w:val="22"/>
          <w:szCs w:val="22"/>
        </w:rPr>
        <w:t xml:space="preserve">рабочих </w:t>
      </w:r>
      <w:r w:rsidR="00EC62E0" w:rsidRPr="005C21AA">
        <w:rPr>
          <w:b/>
          <w:sz w:val="22"/>
          <w:szCs w:val="22"/>
        </w:rPr>
        <w:t>дней</w:t>
      </w:r>
      <w:r w:rsidR="00EC62E0" w:rsidRPr="005C21AA">
        <w:rPr>
          <w:sz w:val="22"/>
          <w:szCs w:val="22"/>
        </w:rPr>
        <w:t xml:space="preserve"> с момента подписания </w:t>
      </w:r>
      <w:r w:rsidR="00D32C67" w:rsidRPr="005C21AA">
        <w:rPr>
          <w:sz w:val="22"/>
          <w:szCs w:val="22"/>
        </w:rPr>
        <w:t>УПД,</w:t>
      </w:r>
      <w:r w:rsidR="00EC62E0" w:rsidRPr="005C21AA">
        <w:rPr>
          <w:sz w:val="22"/>
          <w:szCs w:val="22"/>
        </w:rPr>
        <w:t xml:space="preserve"> на основании выставленного Лицензиатом </w:t>
      </w:r>
      <w:r w:rsidR="00EC62E0" w:rsidRPr="005C21AA">
        <w:rPr>
          <w:color w:val="000000"/>
          <w:sz w:val="22"/>
          <w:szCs w:val="22"/>
        </w:rPr>
        <w:t>счета за переданные ПРОДУКТЫ.</w:t>
      </w:r>
    </w:p>
    <w:p w14:paraId="5A78DA6A" w14:textId="6F15FF63" w:rsidR="00EC62E0" w:rsidRPr="00C167F4" w:rsidRDefault="00C167F4" w:rsidP="00621995">
      <w:pPr>
        <w:jc w:val="both"/>
        <w:rPr>
          <w:color w:val="000000"/>
          <w:sz w:val="22"/>
          <w:szCs w:val="22"/>
        </w:rPr>
      </w:pPr>
      <w:r w:rsidRPr="00C167F4">
        <w:rPr>
          <w:color w:val="000000"/>
          <w:sz w:val="22"/>
          <w:szCs w:val="22"/>
        </w:rPr>
        <w:t>3.3.</w:t>
      </w:r>
      <w:r w:rsidR="007F0BF7">
        <w:rPr>
          <w:color w:val="000000"/>
          <w:sz w:val="22"/>
          <w:szCs w:val="22"/>
          <w:lang w:val="en-US"/>
        </w:rPr>
        <w:t> </w:t>
      </w:r>
      <w:r w:rsidR="00EC62E0" w:rsidRPr="00C167F4">
        <w:rPr>
          <w:color w:val="000000"/>
          <w:sz w:val="22"/>
          <w:szCs w:val="22"/>
        </w:rPr>
        <w:t>Цена настоящего Договора, указанная в п. 3.1 настоящего Договора, является твердой и определяется на весь срок действия настоящего Договора.</w:t>
      </w:r>
    </w:p>
    <w:p w14:paraId="69600D71" w14:textId="4979DB07" w:rsidR="00524255" w:rsidRPr="00C167F4" w:rsidRDefault="00C167F4" w:rsidP="00621995">
      <w:pPr>
        <w:widowControl w:val="0"/>
        <w:autoSpaceDE w:val="0"/>
        <w:autoSpaceDN w:val="0"/>
        <w:adjustRightInd w:val="0"/>
        <w:jc w:val="both"/>
        <w:rPr>
          <w:color w:val="000000"/>
          <w:sz w:val="22"/>
          <w:szCs w:val="22"/>
        </w:rPr>
      </w:pPr>
      <w:r w:rsidRPr="00C167F4">
        <w:rPr>
          <w:color w:val="000000"/>
          <w:sz w:val="22"/>
          <w:szCs w:val="22"/>
        </w:rPr>
        <w:t>3.4.</w:t>
      </w:r>
      <w:r w:rsidR="007F0BF7">
        <w:rPr>
          <w:color w:val="000000"/>
          <w:sz w:val="22"/>
          <w:szCs w:val="22"/>
          <w:lang w:val="en-US"/>
        </w:rPr>
        <w:t> </w:t>
      </w:r>
      <w:r w:rsidR="00524255" w:rsidRPr="00C167F4">
        <w:rPr>
          <w:color w:val="000000"/>
          <w:sz w:val="22"/>
          <w:szCs w:val="22"/>
        </w:rPr>
        <w:t>Датой платежа считается дата зачисления денежных средств на расчетный счет Лицензиата.</w:t>
      </w:r>
    </w:p>
    <w:p w14:paraId="24F08856" w14:textId="0B6BA4FE" w:rsidR="00524255" w:rsidRPr="00C167F4" w:rsidRDefault="00C167F4" w:rsidP="00621995">
      <w:pPr>
        <w:widowControl w:val="0"/>
        <w:autoSpaceDE w:val="0"/>
        <w:autoSpaceDN w:val="0"/>
        <w:adjustRightInd w:val="0"/>
        <w:jc w:val="both"/>
        <w:rPr>
          <w:color w:val="000000"/>
          <w:sz w:val="22"/>
          <w:szCs w:val="22"/>
        </w:rPr>
      </w:pPr>
      <w:r w:rsidRPr="00C167F4">
        <w:rPr>
          <w:color w:val="000000"/>
          <w:sz w:val="22"/>
          <w:szCs w:val="22"/>
        </w:rPr>
        <w:t>3.5.</w:t>
      </w:r>
      <w:r w:rsidR="007F0BF7">
        <w:rPr>
          <w:color w:val="000000"/>
          <w:sz w:val="22"/>
          <w:szCs w:val="22"/>
          <w:lang w:val="en-US"/>
        </w:rPr>
        <w:t> </w:t>
      </w:r>
      <w:r w:rsidR="00524255" w:rsidRPr="00C167F4">
        <w:rPr>
          <w:color w:val="000000"/>
          <w:sz w:val="22"/>
          <w:szCs w:val="22"/>
        </w:rPr>
        <w:t>Все расчеты по настоящему Договору осуществляются в безналичном порядке путем перечисления денежных средств на расчетный счет Лицензиата.</w:t>
      </w:r>
    </w:p>
    <w:p w14:paraId="02BA1698" w14:textId="77777777" w:rsidR="000140E8" w:rsidRPr="000A033A" w:rsidRDefault="000140E8" w:rsidP="00621995">
      <w:pPr>
        <w:widowControl w:val="0"/>
        <w:autoSpaceDE w:val="0"/>
        <w:autoSpaceDN w:val="0"/>
        <w:adjustRightInd w:val="0"/>
        <w:jc w:val="both"/>
        <w:rPr>
          <w:color w:val="000000"/>
          <w:sz w:val="22"/>
          <w:szCs w:val="22"/>
        </w:rPr>
      </w:pPr>
    </w:p>
    <w:p w14:paraId="38016F41" w14:textId="5ED9E935" w:rsidR="004053E8" w:rsidRPr="00621995" w:rsidRDefault="00621995" w:rsidP="00621995">
      <w:pPr>
        <w:keepNext/>
        <w:jc w:val="center"/>
        <w:rPr>
          <w:b/>
          <w:bCs/>
          <w:color w:val="000000"/>
          <w:sz w:val="22"/>
          <w:szCs w:val="22"/>
        </w:rPr>
      </w:pPr>
      <w:r>
        <w:rPr>
          <w:b/>
          <w:bCs/>
          <w:color w:val="000000"/>
          <w:sz w:val="22"/>
          <w:szCs w:val="22"/>
        </w:rPr>
        <w:t>4.</w:t>
      </w:r>
      <w:r w:rsidR="007F0BF7">
        <w:rPr>
          <w:b/>
          <w:bCs/>
          <w:color w:val="000000"/>
          <w:sz w:val="22"/>
          <w:szCs w:val="22"/>
          <w:lang w:val="en-US"/>
        </w:rPr>
        <w:t> </w:t>
      </w:r>
      <w:r w:rsidR="000140E8" w:rsidRPr="00621995">
        <w:rPr>
          <w:b/>
          <w:bCs/>
          <w:color w:val="000000"/>
          <w:sz w:val="22"/>
          <w:szCs w:val="22"/>
        </w:rPr>
        <w:t>ПРАВА И ОБЯЗАННОСТИ СТОРОН</w:t>
      </w:r>
    </w:p>
    <w:p w14:paraId="2A15E6A3" w14:textId="528B8241" w:rsidR="004053E8" w:rsidRPr="00935D4F" w:rsidRDefault="00621995" w:rsidP="0074007B">
      <w:pPr>
        <w:keepNext/>
        <w:jc w:val="both"/>
        <w:rPr>
          <w:b/>
          <w:bCs/>
          <w:color w:val="000000"/>
          <w:sz w:val="22"/>
          <w:szCs w:val="22"/>
        </w:rPr>
      </w:pPr>
      <w:r>
        <w:rPr>
          <w:color w:val="000000"/>
          <w:sz w:val="22"/>
          <w:szCs w:val="22"/>
        </w:rPr>
        <w:t>4</w:t>
      </w:r>
      <w:r w:rsidRPr="00621995">
        <w:rPr>
          <w:color w:val="000000"/>
          <w:sz w:val="22"/>
          <w:szCs w:val="22"/>
        </w:rPr>
        <w:t>.1.</w:t>
      </w:r>
      <w:r w:rsidR="007F0BF7">
        <w:rPr>
          <w:color w:val="000000"/>
          <w:sz w:val="22"/>
          <w:szCs w:val="22"/>
          <w:lang w:val="en-US"/>
        </w:rPr>
        <w:t> </w:t>
      </w:r>
      <w:r w:rsidR="004053E8" w:rsidRPr="00621995">
        <w:rPr>
          <w:color w:val="000000"/>
          <w:sz w:val="22"/>
          <w:szCs w:val="22"/>
        </w:rPr>
        <w:t xml:space="preserve">Лицензиат обязуется предоставить Сублицензиату права, указанные в настоящем Договоре, передать ПРОДУКТЫ, при необходимости обеспечив их инсталляцию на оборудовании Сублицензиата. </w:t>
      </w:r>
    </w:p>
    <w:p w14:paraId="253DB36A" w14:textId="1C791BB3" w:rsidR="004053E8" w:rsidRPr="003D7AE7" w:rsidRDefault="00935D4F" w:rsidP="0074007B">
      <w:pPr>
        <w:widowControl w:val="0"/>
        <w:autoSpaceDE w:val="0"/>
        <w:autoSpaceDN w:val="0"/>
        <w:adjustRightInd w:val="0"/>
        <w:jc w:val="both"/>
        <w:rPr>
          <w:color w:val="000000"/>
          <w:sz w:val="22"/>
          <w:szCs w:val="22"/>
        </w:rPr>
      </w:pPr>
      <w:r>
        <w:rPr>
          <w:color w:val="000000"/>
          <w:sz w:val="22"/>
          <w:szCs w:val="22"/>
        </w:rPr>
        <w:t>4</w:t>
      </w:r>
      <w:r w:rsidR="00621995" w:rsidRPr="00621995">
        <w:rPr>
          <w:color w:val="000000"/>
          <w:sz w:val="22"/>
          <w:szCs w:val="22"/>
        </w:rPr>
        <w:t>.2.</w:t>
      </w:r>
      <w:r w:rsidR="007F0BF7">
        <w:rPr>
          <w:color w:val="000000"/>
          <w:sz w:val="22"/>
          <w:szCs w:val="22"/>
          <w:lang w:val="en-US"/>
        </w:rPr>
        <w:t> </w:t>
      </w:r>
      <w:r w:rsidR="004053E8" w:rsidRPr="003D7AE7">
        <w:rPr>
          <w:color w:val="000000"/>
          <w:sz w:val="22"/>
          <w:szCs w:val="22"/>
        </w:rPr>
        <w:t>Сублицензиат вправе проверить соответствие ПРОДУКТА техническим требованиям.</w:t>
      </w:r>
    </w:p>
    <w:p w14:paraId="4B18A5D3" w14:textId="404DDD0F" w:rsidR="004053E8" w:rsidRPr="003D7AE7" w:rsidRDefault="00935D4F" w:rsidP="0074007B">
      <w:pPr>
        <w:widowControl w:val="0"/>
        <w:autoSpaceDE w:val="0"/>
        <w:autoSpaceDN w:val="0"/>
        <w:adjustRightInd w:val="0"/>
        <w:jc w:val="both"/>
        <w:rPr>
          <w:color w:val="000000"/>
          <w:sz w:val="22"/>
          <w:szCs w:val="22"/>
        </w:rPr>
      </w:pPr>
      <w:r>
        <w:rPr>
          <w:color w:val="000000"/>
          <w:sz w:val="22"/>
          <w:szCs w:val="22"/>
          <w:lang w:val="en-US"/>
        </w:rPr>
        <w:t>4</w:t>
      </w:r>
      <w:r w:rsidR="00621995">
        <w:rPr>
          <w:color w:val="000000"/>
          <w:sz w:val="22"/>
          <w:szCs w:val="22"/>
          <w:lang w:val="en-US"/>
        </w:rPr>
        <w:t>.3.</w:t>
      </w:r>
      <w:r w:rsidR="007F0BF7">
        <w:rPr>
          <w:color w:val="000000"/>
          <w:sz w:val="22"/>
          <w:szCs w:val="22"/>
          <w:lang w:val="en-US"/>
        </w:rPr>
        <w:t> </w:t>
      </w:r>
      <w:r w:rsidR="004053E8" w:rsidRPr="003D7AE7">
        <w:rPr>
          <w:color w:val="000000"/>
          <w:sz w:val="22"/>
          <w:szCs w:val="22"/>
        </w:rPr>
        <w:t>Сублицензиат обязуется:</w:t>
      </w:r>
    </w:p>
    <w:p w14:paraId="0B9E71F6" w14:textId="77777777" w:rsidR="004053E8" w:rsidRPr="003D7AE7" w:rsidRDefault="004053E8" w:rsidP="0074007B">
      <w:pPr>
        <w:pStyle w:val="a5"/>
        <w:widowControl w:val="0"/>
        <w:numPr>
          <w:ilvl w:val="0"/>
          <w:numId w:val="12"/>
        </w:numPr>
        <w:autoSpaceDE w:val="0"/>
        <w:autoSpaceDN w:val="0"/>
        <w:adjustRightInd w:val="0"/>
        <w:ind w:left="0" w:firstLine="0"/>
        <w:jc w:val="both"/>
        <w:rPr>
          <w:color w:val="000000"/>
          <w:sz w:val="22"/>
          <w:szCs w:val="22"/>
        </w:rPr>
      </w:pPr>
      <w:r w:rsidRPr="003D7AE7">
        <w:rPr>
          <w:color w:val="000000"/>
          <w:sz w:val="22"/>
          <w:szCs w:val="22"/>
        </w:rPr>
        <w:t>своевременно оплатить и принять права,</w:t>
      </w:r>
      <w:r w:rsidR="0074007B">
        <w:rPr>
          <w:color w:val="000000"/>
          <w:sz w:val="22"/>
          <w:szCs w:val="22"/>
        </w:rPr>
        <w:t xml:space="preserve"> указанные в настоящем Договоре,</w:t>
      </w:r>
    </w:p>
    <w:p w14:paraId="5886A9D5" w14:textId="77777777" w:rsidR="004053E8" w:rsidRPr="003D7AE7" w:rsidRDefault="004053E8" w:rsidP="0074007B">
      <w:pPr>
        <w:pStyle w:val="a5"/>
        <w:widowControl w:val="0"/>
        <w:numPr>
          <w:ilvl w:val="0"/>
          <w:numId w:val="12"/>
        </w:numPr>
        <w:autoSpaceDE w:val="0"/>
        <w:autoSpaceDN w:val="0"/>
        <w:adjustRightInd w:val="0"/>
        <w:ind w:left="0" w:firstLine="0"/>
        <w:jc w:val="both"/>
        <w:rPr>
          <w:color w:val="000000"/>
          <w:sz w:val="22"/>
          <w:szCs w:val="22"/>
        </w:rPr>
      </w:pPr>
      <w:r w:rsidRPr="003D7AE7">
        <w:rPr>
          <w:color w:val="000000"/>
          <w:sz w:val="22"/>
          <w:szCs w:val="22"/>
        </w:rPr>
        <w:t>строго придерживаться и не нарушать правил лицен</w:t>
      </w:r>
      <w:r w:rsidR="0074007B">
        <w:rPr>
          <w:color w:val="000000"/>
          <w:sz w:val="22"/>
          <w:szCs w:val="22"/>
        </w:rPr>
        <w:t>зионного использования ПРОДУКТА,</w:t>
      </w:r>
    </w:p>
    <w:p w14:paraId="412E2473" w14:textId="77777777" w:rsidR="004053E8" w:rsidRPr="003D7AE7" w:rsidRDefault="004053E8" w:rsidP="0074007B">
      <w:pPr>
        <w:pStyle w:val="a5"/>
        <w:widowControl w:val="0"/>
        <w:numPr>
          <w:ilvl w:val="0"/>
          <w:numId w:val="12"/>
        </w:numPr>
        <w:autoSpaceDE w:val="0"/>
        <w:autoSpaceDN w:val="0"/>
        <w:adjustRightInd w:val="0"/>
        <w:ind w:left="0" w:firstLine="0"/>
        <w:jc w:val="both"/>
        <w:rPr>
          <w:color w:val="000000"/>
          <w:sz w:val="22"/>
          <w:szCs w:val="22"/>
        </w:rPr>
      </w:pPr>
      <w:r w:rsidRPr="003D7AE7">
        <w:rPr>
          <w:color w:val="000000"/>
          <w:sz w:val="22"/>
          <w:szCs w:val="22"/>
        </w:rPr>
        <w:t>не осуществлять действий по обходу технических средс</w:t>
      </w:r>
      <w:r w:rsidR="0074007B">
        <w:rPr>
          <w:color w:val="000000"/>
          <w:sz w:val="22"/>
          <w:szCs w:val="22"/>
        </w:rPr>
        <w:t>тв защиты, встроенных в ПРОДУКТ,</w:t>
      </w:r>
    </w:p>
    <w:p w14:paraId="223921FA" w14:textId="34AB5D90" w:rsidR="004053E8" w:rsidRPr="0045154D" w:rsidRDefault="004053E8" w:rsidP="0074007B">
      <w:pPr>
        <w:pStyle w:val="a5"/>
        <w:widowControl w:val="0"/>
        <w:numPr>
          <w:ilvl w:val="0"/>
          <w:numId w:val="12"/>
        </w:numPr>
        <w:autoSpaceDE w:val="0"/>
        <w:autoSpaceDN w:val="0"/>
        <w:adjustRightInd w:val="0"/>
        <w:ind w:left="0" w:firstLine="0"/>
        <w:jc w:val="both"/>
        <w:rPr>
          <w:b/>
          <w:color w:val="000000"/>
          <w:sz w:val="22"/>
          <w:szCs w:val="22"/>
        </w:rPr>
      </w:pPr>
      <w:r w:rsidRPr="003D7AE7">
        <w:rPr>
          <w:color w:val="000000"/>
          <w:sz w:val="22"/>
          <w:szCs w:val="22"/>
        </w:rPr>
        <w:t>обеспечить конфиденциальность полученной при сотрудничестве с Лицензиатом коммерческой и технической информации.</w:t>
      </w:r>
    </w:p>
    <w:p w14:paraId="44C3816C" w14:textId="77777777" w:rsidR="00E40527" w:rsidRDefault="00E40527" w:rsidP="00621995">
      <w:pPr>
        <w:widowControl w:val="0"/>
        <w:autoSpaceDE w:val="0"/>
        <w:autoSpaceDN w:val="0"/>
        <w:adjustRightInd w:val="0"/>
        <w:jc w:val="both"/>
        <w:rPr>
          <w:color w:val="000000"/>
          <w:sz w:val="22"/>
          <w:szCs w:val="22"/>
        </w:rPr>
      </w:pPr>
    </w:p>
    <w:p w14:paraId="1B48E600" w14:textId="3D4D4E19" w:rsidR="00E40527" w:rsidRPr="00621995" w:rsidRDefault="00621995" w:rsidP="00621995">
      <w:pPr>
        <w:ind w:left="-360"/>
        <w:jc w:val="center"/>
        <w:rPr>
          <w:b/>
          <w:bCs/>
          <w:color w:val="000000"/>
          <w:sz w:val="22"/>
          <w:szCs w:val="22"/>
        </w:rPr>
      </w:pPr>
      <w:r>
        <w:rPr>
          <w:b/>
          <w:bCs/>
          <w:color w:val="000000"/>
          <w:sz w:val="22"/>
          <w:szCs w:val="22"/>
        </w:rPr>
        <w:t>5.</w:t>
      </w:r>
      <w:r w:rsidR="007F0BF7">
        <w:rPr>
          <w:b/>
          <w:bCs/>
          <w:color w:val="000000"/>
          <w:sz w:val="22"/>
          <w:szCs w:val="22"/>
          <w:lang w:val="en-US"/>
        </w:rPr>
        <w:t> </w:t>
      </w:r>
      <w:r w:rsidR="00E30F5E" w:rsidRPr="00621995">
        <w:rPr>
          <w:b/>
          <w:bCs/>
          <w:color w:val="000000"/>
          <w:sz w:val="22"/>
          <w:szCs w:val="22"/>
        </w:rPr>
        <w:t>ПОРЯДОК ПОСТАВКИ ПРОДУКТА И ПЕРЕДАЧИ ПРАВ</w:t>
      </w:r>
    </w:p>
    <w:p w14:paraId="56AC58B4" w14:textId="5CE0BD24" w:rsidR="00371FBF" w:rsidRPr="00523EFF" w:rsidRDefault="00523EFF" w:rsidP="00523EFF">
      <w:pPr>
        <w:widowControl w:val="0"/>
        <w:autoSpaceDE w:val="0"/>
        <w:autoSpaceDN w:val="0"/>
        <w:adjustRightInd w:val="0"/>
        <w:jc w:val="both"/>
        <w:rPr>
          <w:color w:val="000000"/>
          <w:sz w:val="22"/>
          <w:szCs w:val="22"/>
        </w:rPr>
      </w:pPr>
      <w:r>
        <w:rPr>
          <w:color w:val="000000"/>
          <w:sz w:val="22"/>
          <w:szCs w:val="22"/>
        </w:rPr>
        <w:t>5.1.</w:t>
      </w:r>
      <w:r w:rsidR="007F0BF7">
        <w:rPr>
          <w:color w:val="000000"/>
          <w:sz w:val="22"/>
          <w:szCs w:val="22"/>
          <w:lang w:val="en-US"/>
        </w:rPr>
        <w:t> </w:t>
      </w:r>
      <w:r w:rsidR="00371FBF" w:rsidRPr="00523EFF">
        <w:rPr>
          <w:color w:val="000000"/>
          <w:sz w:val="22"/>
          <w:szCs w:val="22"/>
        </w:rPr>
        <w:t xml:space="preserve">Предоставление прав по настоящему Договору осуществляется в следующий срок: </w:t>
      </w:r>
      <w:r w:rsidR="00D32C67">
        <w:rPr>
          <w:b/>
          <w:bCs/>
          <w:sz w:val="22"/>
          <w:szCs w:val="22"/>
        </w:rPr>
        <w:t>до «3</w:t>
      </w:r>
      <w:r w:rsidR="0082304E">
        <w:rPr>
          <w:b/>
          <w:bCs/>
          <w:sz w:val="22"/>
          <w:szCs w:val="22"/>
        </w:rPr>
        <w:t>0</w:t>
      </w:r>
      <w:r w:rsidR="00D32C67">
        <w:rPr>
          <w:b/>
          <w:bCs/>
          <w:sz w:val="22"/>
          <w:szCs w:val="22"/>
        </w:rPr>
        <w:t xml:space="preserve">» </w:t>
      </w:r>
      <w:r w:rsidR="0082304E">
        <w:rPr>
          <w:b/>
          <w:bCs/>
          <w:sz w:val="22"/>
          <w:szCs w:val="22"/>
        </w:rPr>
        <w:t>сентября</w:t>
      </w:r>
      <w:r w:rsidR="00D32C67">
        <w:rPr>
          <w:b/>
          <w:bCs/>
          <w:sz w:val="22"/>
          <w:szCs w:val="22"/>
        </w:rPr>
        <w:t xml:space="preserve"> 2026 года.</w:t>
      </w:r>
    </w:p>
    <w:p w14:paraId="2CD3CEE7" w14:textId="54D3550E" w:rsidR="00E30F5E" w:rsidRPr="00C50D82" w:rsidRDefault="00523EFF" w:rsidP="00C50D82">
      <w:pPr>
        <w:widowControl w:val="0"/>
        <w:autoSpaceDE w:val="0"/>
        <w:autoSpaceDN w:val="0"/>
        <w:adjustRightInd w:val="0"/>
        <w:jc w:val="both"/>
        <w:rPr>
          <w:color w:val="000000"/>
          <w:sz w:val="22"/>
          <w:szCs w:val="22"/>
        </w:rPr>
      </w:pPr>
      <w:r>
        <w:rPr>
          <w:color w:val="000000"/>
          <w:sz w:val="22"/>
          <w:szCs w:val="22"/>
        </w:rPr>
        <w:t>5.2.</w:t>
      </w:r>
      <w:r w:rsidR="007F0BF7">
        <w:rPr>
          <w:color w:val="000000"/>
          <w:sz w:val="22"/>
          <w:szCs w:val="22"/>
          <w:lang w:val="en-US"/>
        </w:rPr>
        <w:t> </w:t>
      </w:r>
      <w:r w:rsidR="00E30F5E">
        <w:rPr>
          <w:color w:val="000000"/>
          <w:sz w:val="22"/>
          <w:szCs w:val="22"/>
        </w:rPr>
        <w:t>По факту предоставления прав по настоящему Договору Лицензиат направляет Сублицензиату</w:t>
      </w:r>
      <w:r w:rsidR="005C21AA">
        <w:rPr>
          <w:color w:val="000000"/>
          <w:sz w:val="22"/>
          <w:szCs w:val="22"/>
        </w:rPr>
        <w:t xml:space="preserve"> </w:t>
      </w:r>
      <w:r w:rsidR="005C21AA">
        <w:rPr>
          <w:sz w:val="22"/>
          <w:szCs w:val="22"/>
        </w:rPr>
        <w:t>УПД</w:t>
      </w:r>
      <w:r w:rsidR="00E30F5E">
        <w:rPr>
          <w:sz w:val="22"/>
          <w:szCs w:val="22"/>
        </w:rPr>
        <w:t>. Сублицензиат обязуется в течение 5 (пяти)</w:t>
      </w:r>
      <w:r w:rsidR="005C21AA">
        <w:rPr>
          <w:sz w:val="22"/>
          <w:szCs w:val="22"/>
        </w:rPr>
        <w:t xml:space="preserve"> рабочих</w:t>
      </w:r>
      <w:r w:rsidR="00E30F5E">
        <w:rPr>
          <w:sz w:val="22"/>
          <w:szCs w:val="22"/>
        </w:rPr>
        <w:t xml:space="preserve"> дней с момента получения данного </w:t>
      </w:r>
      <w:r w:rsidR="005C21AA">
        <w:rPr>
          <w:sz w:val="22"/>
          <w:szCs w:val="22"/>
        </w:rPr>
        <w:t xml:space="preserve">УПД </w:t>
      </w:r>
      <w:r w:rsidR="00E30F5E">
        <w:rPr>
          <w:sz w:val="22"/>
          <w:szCs w:val="22"/>
        </w:rPr>
        <w:t>подписать его или предоставить мотивированный отказ от подпи</w:t>
      </w:r>
      <w:bookmarkStart w:id="0" w:name="_GoBack"/>
      <w:bookmarkEnd w:id="0"/>
      <w:r w:rsidR="00E30F5E">
        <w:rPr>
          <w:sz w:val="22"/>
          <w:szCs w:val="22"/>
        </w:rPr>
        <w:t xml:space="preserve">сания </w:t>
      </w:r>
      <w:r w:rsidR="005C21AA">
        <w:rPr>
          <w:sz w:val="22"/>
          <w:szCs w:val="22"/>
        </w:rPr>
        <w:t>УПД</w:t>
      </w:r>
      <w:r w:rsidR="00E30F5E">
        <w:rPr>
          <w:sz w:val="22"/>
          <w:szCs w:val="22"/>
        </w:rPr>
        <w:t xml:space="preserve">. В случае не подписания </w:t>
      </w:r>
      <w:r w:rsidR="005C21AA">
        <w:rPr>
          <w:sz w:val="22"/>
          <w:szCs w:val="22"/>
        </w:rPr>
        <w:t>УПД</w:t>
      </w:r>
      <w:r w:rsidR="00E30F5E">
        <w:rPr>
          <w:sz w:val="22"/>
          <w:szCs w:val="22"/>
        </w:rPr>
        <w:t xml:space="preserve"> и не предоставления в указанный срок мотивированного отказа от подписания </w:t>
      </w:r>
      <w:r w:rsidR="005C21AA">
        <w:rPr>
          <w:sz w:val="22"/>
          <w:szCs w:val="22"/>
        </w:rPr>
        <w:t xml:space="preserve">УПД, </w:t>
      </w:r>
      <w:r w:rsidR="00E30F5E">
        <w:rPr>
          <w:sz w:val="22"/>
          <w:szCs w:val="22"/>
        </w:rPr>
        <w:t>права считаются принятыми без замечаний.</w:t>
      </w:r>
    </w:p>
    <w:p w14:paraId="67180EBD" w14:textId="77777777" w:rsidR="00E60290" w:rsidRDefault="00E60290" w:rsidP="00621995">
      <w:pPr>
        <w:widowControl w:val="0"/>
        <w:autoSpaceDE w:val="0"/>
        <w:autoSpaceDN w:val="0"/>
        <w:adjustRightInd w:val="0"/>
        <w:jc w:val="both"/>
        <w:rPr>
          <w:color w:val="C00000"/>
          <w:sz w:val="22"/>
          <w:szCs w:val="22"/>
        </w:rPr>
      </w:pPr>
    </w:p>
    <w:p w14:paraId="20FA6771" w14:textId="668BDF0A" w:rsidR="000140E8" w:rsidRPr="00621995" w:rsidRDefault="00621995" w:rsidP="00621995">
      <w:pPr>
        <w:keepNext/>
        <w:jc w:val="center"/>
        <w:rPr>
          <w:b/>
          <w:bCs/>
          <w:color w:val="000000"/>
          <w:sz w:val="22"/>
          <w:szCs w:val="22"/>
        </w:rPr>
      </w:pPr>
      <w:r>
        <w:rPr>
          <w:b/>
          <w:bCs/>
          <w:color w:val="000000"/>
          <w:sz w:val="22"/>
          <w:szCs w:val="22"/>
        </w:rPr>
        <w:t>6.</w:t>
      </w:r>
      <w:r w:rsidR="007F0BF7">
        <w:rPr>
          <w:b/>
          <w:bCs/>
          <w:color w:val="000000"/>
          <w:sz w:val="22"/>
          <w:szCs w:val="22"/>
          <w:lang w:val="en-US"/>
        </w:rPr>
        <w:t> </w:t>
      </w:r>
      <w:r w:rsidR="000140E8" w:rsidRPr="00621995">
        <w:rPr>
          <w:b/>
          <w:bCs/>
          <w:color w:val="000000"/>
          <w:sz w:val="22"/>
          <w:szCs w:val="22"/>
        </w:rPr>
        <w:t>ПРОЧИЕ ПРАВА И ОГРАНИЧЕНИЯ</w:t>
      </w:r>
    </w:p>
    <w:p w14:paraId="415F1A6A" w14:textId="77777777" w:rsidR="004C1300" w:rsidRPr="004C1300" w:rsidRDefault="004C1300" w:rsidP="004C1300">
      <w:pPr>
        <w:pStyle w:val="a5"/>
        <w:widowControl w:val="0"/>
        <w:numPr>
          <w:ilvl w:val="0"/>
          <w:numId w:val="29"/>
        </w:numPr>
        <w:autoSpaceDE w:val="0"/>
        <w:autoSpaceDN w:val="0"/>
        <w:adjustRightInd w:val="0"/>
        <w:contextualSpacing w:val="0"/>
        <w:jc w:val="both"/>
        <w:rPr>
          <w:vanish/>
          <w:color w:val="000000"/>
          <w:sz w:val="22"/>
          <w:szCs w:val="22"/>
        </w:rPr>
      </w:pPr>
    </w:p>
    <w:p w14:paraId="78852F78" w14:textId="4C2C8F9F" w:rsidR="000140E8" w:rsidRPr="001F1CE2" w:rsidRDefault="00573053" w:rsidP="00573053">
      <w:pPr>
        <w:widowControl w:val="0"/>
        <w:autoSpaceDE w:val="0"/>
        <w:autoSpaceDN w:val="0"/>
        <w:adjustRightInd w:val="0"/>
        <w:jc w:val="both"/>
        <w:rPr>
          <w:color w:val="000000"/>
          <w:sz w:val="22"/>
          <w:szCs w:val="22"/>
        </w:rPr>
      </w:pPr>
      <w:r>
        <w:rPr>
          <w:color w:val="000000"/>
          <w:sz w:val="22"/>
          <w:szCs w:val="22"/>
        </w:rPr>
        <w:t>6.1.</w:t>
      </w:r>
      <w:r w:rsidR="007F0BF7">
        <w:rPr>
          <w:color w:val="000000"/>
          <w:sz w:val="22"/>
          <w:szCs w:val="22"/>
          <w:lang w:val="en-US"/>
        </w:rPr>
        <w:t> </w:t>
      </w:r>
      <w:r w:rsidR="000140E8" w:rsidRPr="001F1CE2">
        <w:rPr>
          <w:color w:val="000000"/>
          <w:sz w:val="22"/>
          <w:szCs w:val="22"/>
        </w:rPr>
        <w:t>Сублицензиат не имеет права предпринимать обратное конструирование, декомпиляцию или дизассемблирование ПРОДУКТА, за исключением и только в той степени, в которой такие действия явно разрешены действующими законами.</w:t>
      </w:r>
    </w:p>
    <w:p w14:paraId="287AFC11" w14:textId="516E8631" w:rsidR="000140E8" w:rsidRPr="001F1CE2" w:rsidRDefault="00573053" w:rsidP="00573053">
      <w:pPr>
        <w:widowControl w:val="0"/>
        <w:autoSpaceDE w:val="0"/>
        <w:autoSpaceDN w:val="0"/>
        <w:adjustRightInd w:val="0"/>
        <w:jc w:val="both"/>
        <w:rPr>
          <w:color w:val="000000"/>
          <w:sz w:val="22"/>
          <w:szCs w:val="22"/>
        </w:rPr>
      </w:pPr>
      <w:r>
        <w:rPr>
          <w:color w:val="000000"/>
          <w:sz w:val="22"/>
          <w:szCs w:val="22"/>
        </w:rPr>
        <w:t>6.2.</w:t>
      </w:r>
      <w:r w:rsidR="007F0BF7">
        <w:rPr>
          <w:color w:val="000000"/>
          <w:sz w:val="22"/>
          <w:szCs w:val="22"/>
          <w:lang w:val="en-US"/>
        </w:rPr>
        <w:t> </w:t>
      </w:r>
      <w:r w:rsidR="000140E8" w:rsidRPr="001F1CE2">
        <w:rPr>
          <w:color w:val="000000"/>
          <w:sz w:val="22"/>
          <w:szCs w:val="22"/>
        </w:rPr>
        <w:t>Запрещается сдавать ПРОДУКТ в аренду, предоставлять в безвозмездное пользование.</w:t>
      </w:r>
    </w:p>
    <w:p w14:paraId="1124DA31" w14:textId="77777777" w:rsidR="000140E8" w:rsidRPr="001F1CE2" w:rsidRDefault="000140E8" w:rsidP="00621995">
      <w:pPr>
        <w:widowControl w:val="0"/>
        <w:autoSpaceDE w:val="0"/>
        <w:autoSpaceDN w:val="0"/>
        <w:adjustRightInd w:val="0"/>
        <w:jc w:val="both"/>
        <w:rPr>
          <w:color w:val="000000"/>
          <w:sz w:val="22"/>
          <w:szCs w:val="22"/>
        </w:rPr>
      </w:pPr>
      <w:r w:rsidRPr="001F1CE2">
        <w:rPr>
          <w:color w:val="000000"/>
          <w:sz w:val="22"/>
          <w:szCs w:val="22"/>
        </w:rPr>
        <w:lastRenderedPageBreak/>
        <w:t>После установки ПРОДУКТА, лицензия на использование которого предоставляется настоящим Договором, разрешается сохранить исходные носители, на которых данный ПРОДУКТ был представлен, исключительно с целью архивирования или сохранения резервной копии. Сублицензиат не имеет право иначе, чем определено настоящим Соглашением, создавать копии ПРОДУКТА и сопроводительной документации.</w:t>
      </w:r>
    </w:p>
    <w:p w14:paraId="4DD33E40" w14:textId="77777777" w:rsidR="000140E8" w:rsidRPr="000A033A" w:rsidRDefault="000140E8" w:rsidP="00621995">
      <w:pPr>
        <w:widowControl w:val="0"/>
        <w:autoSpaceDE w:val="0"/>
        <w:autoSpaceDN w:val="0"/>
        <w:adjustRightInd w:val="0"/>
        <w:jc w:val="both"/>
        <w:rPr>
          <w:color w:val="000000"/>
          <w:sz w:val="22"/>
          <w:szCs w:val="22"/>
        </w:rPr>
      </w:pPr>
    </w:p>
    <w:p w14:paraId="3C07FCC9" w14:textId="30A0D823" w:rsidR="000140E8" w:rsidRPr="00621995" w:rsidRDefault="00621995" w:rsidP="00621995">
      <w:pPr>
        <w:keepNext/>
        <w:jc w:val="center"/>
        <w:rPr>
          <w:b/>
          <w:bCs/>
          <w:color w:val="000000"/>
          <w:sz w:val="22"/>
          <w:szCs w:val="22"/>
        </w:rPr>
      </w:pPr>
      <w:r>
        <w:rPr>
          <w:b/>
          <w:bCs/>
          <w:color w:val="000000"/>
          <w:sz w:val="22"/>
          <w:szCs w:val="22"/>
        </w:rPr>
        <w:t>7.</w:t>
      </w:r>
      <w:r w:rsidR="007F0BF7">
        <w:rPr>
          <w:b/>
          <w:bCs/>
          <w:color w:val="000000"/>
          <w:sz w:val="22"/>
          <w:szCs w:val="22"/>
          <w:lang w:val="en-US"/>
        </w:rPr>
        <w:t> </w:t>
      </w:r>
      <w:r w:rsidR="000140E8" w:rsidRPr="00621995">
        <w:rPr>
          <w:b/>
          <w:bCs/>
          <w:color w:val="000000"/>
          <w:sz w:val="22"/>
          <w:szCs w:val="22"/>
        </w:rPr>
        <w:t>АВТОРСКОЕ ПРАВО</w:t>
      </w:r>
    </w:p>
    <w:p w14:paraId="19797534" w14:textId="77777777" w:rsidR="004C1300" w:rsidRPr="004C1300" w:rsidRDefault="004C1300" w:rsidP="004C1300">
      <w:pPr>
        <w:pStyle w:val="a5"/>
        <w:widowControl w:val="0"/>
        <w:numPr>
          <w:ilvl w:val="0"/>
          <w:numId w:val="29"/>
        </w:numPr>
        <w:autoSpaceDE w:val="0"/>
        <w:autoSpaceDN w:val="0"/>
        <w:adjustRightInd w:val="0"/>
        <w:contextualSpacing w:val="0"/>
        <w:jc w:val="both"/>
        <w:rPr>
          <w:vanish/>
          <w:color w:val="000000"/>
          <w:sz w:val="22"/>
          <w:szCs w:val="22"/>
        </w:rPr>
      </w:pPr>
    </w:p>
    <w:p w14:paraId="6391F89F" w14:textId="72CCCFE1" w:rsidR="000140E8" w:rsidRPr="000A033A" w:rsidRDefault="00573053" w:rsidP="00573053">
      <w:pPr>
        <w:widowControl w:val="0"/>
        <w:autoSpaceDE w:val="0"/>
        <w:autoSpaceDN w:val="0"/>
        <w:adjustRightInd w:val="0"/>
        <w:jc w:val="both"/>
        <w:rPr>
          <w:color w:val="000000"/>
          <w:sz w:val="22"/>
          <w:szCs w:val="22"/>
        </w:rPr>
      </w:pPr>
      <w:r>
        <w:rPr>
          <w:color w:val="000000"/>
          <w:sz w:val="22"/>
          <w:szCs w:val="22"/>
        </w:rPr>
        <w:t>7.1.</w:t>
      </w:r>
      <w:r w:rsidR="007F0BF7">
        <w:rPr>
          <w:color w:val="000000"/>
          <w:sz w:val="22"/>
          <w:szCs w:val="22"/>
          <w:lang w:val="en-US"/>
        </w:rPr>
        <w:t> </w:t>
      </w:r>
      <w:r w:rsidR="000140E8" w:rsidRPr="000A033A">
        <w:rPr>
          <w:color w:val="000000"/>
          <w:sz w:val="22"/>
          <w:szCs w:val="22"/>
        </w:rPr>
        <w:t>Лицензиат обладает правами на использование ПРОДУКТА на основании лицензионных договоров с правообладателями. Настоящим Лицензиат подтверждает, что он действует в пределах прав и полномочий, предоставленных ему правообладателем программ для ЭВМ и Баз данных, и на момент предоставления Сублицензиату прав на использование программ для ЭВМ и Баз данных обладает ими в необходимом объёме.</w:t>
      </w:r>
    </w:p>
    <w:p w14:paraId="71FBD675" w14:textId="2F153DFE" w:rsidR="000140E8" w:rsidRPr="000A033A" w:rsidRDefault="00573053" w:rsidP="00573053">
      <w:pPr>
        <w:widowControl w:val="0"/>
        <w:autoSpaceDE w:val="0"/>
        <w:autoSpaceDN w:val="0"/>
        <w:adjustRightInd w:val="0"/>
        <w:jc w:val="both"/>
        <w:rPr>
          <w:color w:val="000000"/>
          <w:sz w:val="22"/>
          <w:szCs w:val="22"/>
        </w:rPr>
      </w:pPr>
      <w:r>
        <w:rPr>
          <w:color w:val="000000"/>
          <w:sz w:val="22"/>
          <w:szCs w:val="22"/>
        </w:rPr>
        <w:t>7.2.</w:t>
      </w:r>
      <w:r w:rsidR="007F0BF7">
        <w:rPr>
          <w:color w:val="000000"/>
          <w:sz w:val="22"/>
          <w:szCs w:val="22"/>
          <w:lang w:val="en-US"/>
        </w:rPr>
        <w:t> </w:t>
      </w:r>
      <w:r w:rsidR="000140E8" w:rsidRPr="000A033A">
        <w:rPr>
          <w:color w:val="000000"/>
          <w:sz w:val="22"/>
          <w:szCs w:val="22"/>
        </w:rPr>
        <w:t xml:space="preserve">ПРОДУКТ защищён законами и международными соглашениями об авторских правах, а также другими законами и договорами, относящимися к защите интеллектуальной собственности. </w:t>
      </w:r>
    </w:p>
    <w:p w14:paraId="655F3984" w14:textId="77777777" w:rsidR="000140E8" w:rsidRPr="000A033A" w:rsidRDefault="000140E8" w:rsidP="00621995">
      <w:pPr>
        <w:widowControl w:val="0"/>
        <w:autoSpaceDE w:val="0"/>
        <w:autoSpaceDN w:val="0"/>
        <w:adjustRightInd w:val="0"/>
        <w:jc w:val="both"/>
        <w:rPr>
          <w:color w:val="000000"/>
          <w:sz w:val="22"/>
          <w:szCs w:val="22"/>
        </w:rPr>
      </w:pPr>
    </w:p>
    <w:p w14:paraId="112E7644" w14:textId="3220F623" w:rsidR="000140E8" w:rsidRPr="00621995" w:rsidRDefault="00621995" w:rsidP="00621995">
      <w:pPr>
        <w:keepNext/>
        <w:jc w:val="center"/>
        <w:rPr>
          <w:b/>
          <w:bCs/>
          <w:color w:val="000000"/>
          <w:sz w:val="22"/>
          <w:szCs w:val="22"/>
        </w:rPr>
      </w:pPr>
      <w:r>
        <w:rPr>
          <w:b/>
          <w:bCs/>
          <w:color w:val="000000"/>
          <w:sz w:val="22"/>
          <w:szCs w:val="22"/>
        </w:rPr>
        <w:t>8.</w:t>
      </w:r>
      <w:r w:rsidR="007F0BF7">
        <w:rPr>
          <w:b/>
          <w:bCs/>
          <w:color w:val="000000"/>
          <w:sz w:val="22"/>
          <w:szCs w:val="22"/>
          <w:lang w:val="en-US"/>
        </w:rPr>
        <w:t> </w:t>
      </w:r>
      <w:r w:rsidR="000140E8" w:rsidRPr="00621995">
        <w:rPr>
          <w:b/>
          <w:bCs/>
          <w:color w:val="000000"/>
          <w:sz w:val="22"/>
          <w:szCs w:val="22"/>
        </w:rPr>
        <w:t>ОТВЕТСТВЕННОСТЬ СТОРОН</w:t>
      </w:r>
    </w:p>
    <w:p w14:paraId="3E7BC51A" w14:textId="7A415FED" w:rsidR="00981AC5" w:rsidRPr="000A033A" w:rsidRDefault="00981AC5" w:rsidP="00621995">
      <w:pPr>
        <w:widowControl w:val="0"/>
        <w:autoSpaceDE w:val="0"/>
        <w:autoSpaceDN w:val="0"/>
        <w:adjustRightInd w:val="0"/>
        <w:jc w:val="both"/>
        <w:rPr>
          <w:color w:val="000000"/>
          <w:sz w:val="22"/>
          <w:szCs w:val="22"/>
        </w:rPr>
      </w:pPr>
      <w:r w:rsidRPr="000A033A">
        <w:rPr>
          <w:color w:val="000000"/>
          <w:sz w:val="22"/>
          <w:szCs w:val="22"/>
        </w:rPr>
        <w:t>8.1.</w:t>
      </w:r>
      <w:r w:rsidR="007F0BF7">
        <w:rPr>
          <w:color w:val="000000"/>
          <w:sz w:val="22"/>
          <w:szCs w:val="22"/>
          <w:lang w:val="en-US"/>
        </w:rPr>
        <w:t> </w:t>
      </w:r>
      <w:r w:rsidRPr="000A033A">
        <w:rPr>
          <w:color w:val="000000"/>
          <w:sz w:val="22"/>
          <w:szCs w:val="22"/>
        </w:rPr>
        <w:t>Стороны несут ответственность за неисполнение или ненадлежащее исполнение принятых по настоящему Договору обязательств в соответствии с законодательством Российской Федерации.</w:t>
      </w:r>
    </w:p>
    <w:p w14:paraId="2D454B57" w14:textId="57884803" w:rsidR="00981AC5" w:rsidRPr="000A033A" w:rsidRDefault="00981AC5" w:rsidP="00621995">
      <w:pPr>
        <w:widowControl w:val="0"/>
        <w:autoSpaceDE w:val="0"/>
        <w:autoSpaceDN w:val="0"/>
        <w:adjustRightInd w:val="0"/>
        <w:jc w:val="both"/>
        <w:rPr>
          <w:color w:val="000000"/>
          <w:sz w:val="22"/>
          <w:szCs w:val="22"/>
        </w:rPr>
      </w:pPr>
      <w:r w:rsidRPr="000A033A">
        <w:rPr>
          <w:color w:val="000000"/>
          <w:sz w:val="22"/>
          <w:szCs w:val="22"/>
        </w:rPr>
        <w:t>8.2.</w:t>
      </w:r>
      <w:r w:rsidR="007F0BF7">
        <w:rPr>
          <w:color w:val="000000"/>
          <w:sz w:val="22"/>
          <w:szCs w:val="22"/>
          <w:lang w:val="en-US"/>
        </w:rPr>
        <w:t> </w:t>
      </w:r>
      <w:r w:rsidRPr="000A033A">
        <w:rPr>
          <w:color w:val="000000"/>
          <w:sz w:val="22"/>
          <w:szCs w:val="22"/>
        </w:rPr>
        <w:t>В случае просрочки исполнения Лицензиатом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Лицензиатом обязательств, предусмотренных настоящим Договором, Сублицензиат направляет Лицензиату требование об уплате неустоек (штрафов, пеней).</w:t>
      </w:r>
    </w:p>
    <w:p w14:paraId="56681ABA" w14:textId="77777777" w:rsidR="00981AC5" w:rsidRPr="000A033A" w:rsidRDefault="00981AC5" w:rsidP="00621995">
      <w:pPr>
        <w:widowControl w:val="0"/>
        <w:autoSpaceDE w:val="0"/>
        <w:autoSpaceDN w:val="0"/>
        <w:adjustRightInd w:val="0"/>
        <w:jc w:val="both"/>
        <w:rPr>
          <w:color w:val="000000"/>
          <w:sz w:val="22"/>
          <w:szCs w:val="22"/>
        </w:rPr>
      </w:pPr>
      <w:proofErr w:type="gramStart"/>
      <w:r w:rsidRPr="000A033A">
        <w:rPr>
          <w:color w:val="000000"/>
          <w:sz w:val="22"/>
          <w:szCs w:val="22"/>
        </w:rPr>
        <w:t xml:space="preserve">Неустойка (штраф, пеня) начисляется в соответствии с постановлением Правительства Российской Федерации от 30.08.2017 </w:t>
      </w:r>
      <w:r w:rsidR="00700557">
        <w:rPr>
          <w:color w:val="000000"/>
          <w:sz w:val="22"/>
          <w:szCs w:val="22"/>
        </w:rPr>
        <w:t xml:space="preserve">г. </w:t>
      </w:r>
      <w:r w:rsidRPr="000A033A">
        <w:rPr>
          <w:color w:val="000000"/>
          <w:sz w:val="22"/>
          <w:szCs w:val="22"/>
        </w:rPr>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w:t>
      </w:r>
      <w:proofErr w:type="gramEnd"/>
      <w:r w:rsidRPr="000A033A">
        <w:rPr>
          <w:color w:val="000000"/>
          <w:sz w:val="22"/>
          <w:szCs w:val="22"/>
        </w:rPr>
        <w:t xml:space="preserve"> 570 и </w:t>
      </w:r>
      <w:proofErr w:type="gramStart"/>
      <w:r w:rsidRPr="000A033A">
        <w:rPr>
          <w:color w:val="000000"/>
          <w:sz w:val="22"/>
          <w:szCs w:val="22"/>
        </w:rPr>
        <w:t>признании</w:t>
      </w:r>
      <w:proofErr w:type="gramEnd"/>
      <w:r w:rsidRPr="000A033A">
        <w:rPr>
          <w:color w:val="000000"/>
          <w:sz w:val="22"/>
          <w:szCs w:val="22"/>
        </w:rPr>
        <w:t xml:space="preserve"> утратившим силу постановления Правительства Российской Федерации от 25 ноября 2013 г. N 1063» (далее – Постановление № 1042).</w:t>
      </w:r>
    </w:p>
    <w:p w14:paraId="72D62E67" w14:textId="522876E3" w:rsidR="00981AC5" w:rsidRPr="000A033A" w:rsidRDefault="00981AC5" w:rsidP="00621995">
      <w:pPr>
        <w:widowControl w:val="0"/>
        <w:autoSpaceDE w:val="0"/>
        <w:autoSpaceDN w:val="0"/>
        <w:adjustRightInd w:val="0"/>
        <w:jc w:val="both"/>
        <w:rPr>
          <w:color w:val="000000"/>
          <w:sz w:val="22"/>
          <w:szCs w:val="22"/>
        </w:rPr>
      </w:pPr>
      <w:r w:rsidRPr="000A033A">
        <w:rPr>
          <w:color w:val="000000"/>
          <w:sz w:val="22"/>
          <w:szCs w:val="22"/>
        </w:rPr>
        <w:t>8.3.</w:t>
      </w:r>
      <w:r w:rsidR="007F0BF7">
        <w:rPr>
          <w:color w:val="000000"/>
          <w:sz w:val="22"/>
          <w:szCs w:val="22"/>
          <w:lang w:val="en-US"/>
        </w:rPr>
        <w:t> </w:t>
      </w:r>
      <w:proofErr w:type="gramStart"/>
      <w:r w:rsidRPr="000A033A">
        <w:rPr>
          <w:color w:val="000000"/>
          <w:sz w:val="22"/>
          <w:szCs w:val="22"/>
        </w:rPr>
        <w:t>За каждый факт неисполнения или ненадлежащего исполнения Лицензиатом обязательств, предусмотренных настоящим Договором, за исключением просрочки исполнения обязательств (в том числе гарантийного обязательства), предусмотренных настоящим Договором, взыскивается штраф в размере 10 процентов цены настоящего Договора (этапа), определенном согласно Постановлению № 1042, за исключением случаев, если законодательством Российской Федерации установлен иной порядок начисления штрафов.</w:t>
      </w:r>
      <w:proofErr w:type="gramEnd"/>
    </w:p>
    <w:p w14:paraId="1DBF27A5" w14:textId="5BC1E4D3" w:rsidR="00981AC5" w:rsidRPr="000A033A" w:rsidRDefault="00981AC5" w:rsidP="00621995">
      <w:pPr>
        <w:widowControl w:val="0"/>
        <w:autoSpaceDE w:val="0"/>
        <w:autoSpaceDN w:val="0"/>
        <w:adjustRightInd w:val="0"/>
        <w:jc w:val="both"/>
        <w:rPr>
          <w:color w:val="000000"/>
          <w:sz w:val="22"/>
          <w:szCs w:val="22"/>
        </w:rPr>
      </w:pPr>
      <w:r w:rsidRPr="000A033A">
        <w:rPr>
          <w:color w:val="000000"/>
          <w:sz w:val="22"/>
          <w:szCs w:val="22"/>
        </w:rPr>
        <w:t>8.4.</w:t>
      </w:r>
      <w:r w:rsidR="007F0BF7">
        <w:rPr>
          <w:color w:val="000000"/>
          <w:sz w:val="22"/>
          <w:szCs w:val="22"/>
          <w:lang w:val="en-US"/>
        </w:rPr>
        <w:t> </w:t>
      </w:r>
      <w:r w:rsidRPr="000A033A">
        <w:rPr>
          <w:color w:val="000000"/>
          <w:sz w:val="22"/>
          <w:szCs w:val="22"/>
        </w:rPr>
        <w:t>За каждый факт неисполнения или ненадлежащего исполнения Лицензиатом обязательства, предусмотренного настоящим Договором, которое не имеет стоимостного выражения, (при наличии в договоре таких обязательств) взыскивается штраф в размере 1000 рублей, определенном согласно Постановлению № 1042.</w:t>
      </w:r>
    </w:p>
    <w:p w14:paraId="4960B317" w14:textId="62BDF764" w:rsidR="00981AC5" w:rsidRPr="000A033A" w:rsidRDefault="00981AC5" w:rsidP="00621995">
      <w:pPr>
        <w:widowControl w:val="0"/>
        <w:autoSpaceDE w:val="0"/>
        <w:autoSpaceDN w:val="0"/>
        <w:adjustRightInd w:val="0"/>
        <w:jc w:val="both"/>
        <w:rPr>
          <w:color w:val="000000"/>
          <w:sz w:val="22"/>
          <w:szCs w:val="22"/>
        </w:rPr>
      </w:pPr>
      <w:r w:rsidRPr="000A033A">
        <w:rPr>
          <w:color w:val="000000"/>
          <w:sz w:val="22"/>
          <w:szCs w:val="22"/>
        </w:rPr>
        <w:t>8.5.</w:t>
      </w:r>
      <w:r w:rsidR="007F0BF7">
        <w:rPr>
          <w:color w:val="000000"/>
          <w:sz w:val="22"/>
          <w:szCs w:val="22"/>
          <w:lang w:val="en-US"/>
        </w:rPr>
        <w:t> </w:t>
      </w:r>
      <w:r w:rsidRPr="000A033A">
        <w:rPr>
          <w:color w:val="000000"/>
          <w:sz w:val="22"/>
          <w:szCs w:val="22"/>
        </w:rPr>
        <w:t xml:space="preserve">В случае просрочки исполнения Лицензиатом обязательства, (в том числе гарантийного обязательства), предусмотренного настоящим Договором, а также в иных случаях неисполнения или ненадлежащего исполнения Лицензиатом обязательств, предусмотренных договором, Сублицензиат направляет Лицензиату требование об уплате неустоек (штрафов, пеней). </w:t>
      </w:r>
      <w:proofErr w:type="gramStart"/>
      <w:r w:rsidRPr="000A033A">
        <w:rPr>
          <w:color w:val="000000"/>
          <w:sz w:val="22"/>
          <w:szCs w:val="22"/>
        </w:rPr>
        <w:t>Пеня начисляется за каждый день просрочки исполнения Лицензиатом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w:t>
      </w:r>
      <w:proofErr w:type="gramEnd"/>
      <w:r w:rsidRPr="000A033A">
        <w:rPr>
          <w:color w:val="000000"/>
          <w:sz w:val="22"/>
          <w:szCs w:val="22"/>
        </w:rPr>
        <w:t xml:space="preserve"> Лицензиатом, за исключением случаев, если законодательством Российской Федерации установлен иной порядок начисления пени.</w:t>
      </w:r>
    </w:p>
    <w:p w14:paraId="1DC36481" w14:textId="25816FC7" w:rsidR="00981AC5" w:rsidRPr="000A033A" w:rsidRDefault="00981AC5" w:rsidP="00621995">
      <w:pPr>
        <w:widowControl w:val="0"/>
        <w:autoSpaceDE w:val="0"/>
        <w:autoSpaceDN w:val="0"/>
        <w:adjustRightInd w:val="0"/>
        <w:jc w:val="both"/>
        <w:rPr>
          <w:color w:val="000000"/>
          <w:sz w:val="22"/>
          <w:szCs w:val="22"/>
        </w:rPr>
      </w:pPr>
      <w:r w:rsidRPr="000A033A">
        <w:rPr>
          <w:color w:val="000000"/>
          <w:sz w:val="22"/>
          <w:szCs w:val="22"/>
        </w:rPr>
        <w:t>8.6.</w:t>
      </w:r>
      <w:r w:rsidR="007F0BF7">
        <w:rPr>
          <w:color w:val="000000"/>
          <w:sz w:val="22"/>
          <w:szCs w:val="22"/>
          <w:lang w:val="en-US"/>
        </w:rPr>
        <w:t> </w:t>
      </w:r>
      <w:r w:rsidRPr="000A033A">
        <w:rPr>
          <w:color w:val="000000"/>
          <w:sz w:val="22"/>
          <w:szCs w:val="22"/>
        </w:rPr>
        <w:t xml:space="preserve">В случае просрочки исполнения Сублицензиатом обязательств, предусмотренных настоящим Договором, а также в иных случаях неисполнения или ненадлежащего исполнения Сублицензиатом обязательств, предусмотренных настоящим Договором, Лицензиат вправе потребовать уплаты неустоек (штрафов, пеней). Пеня начисляется за каждый день просрочки исполнения обязательства, предусмотренного настоящим Договором, начиная со дня, </w:t>
      </w:r>
      <w:r w:rsidR="005A2C03" w:rsidRPr="000A033A">
        <w:rPr>
          <w:color w:val="000000"/>
          <w:sz w:val="22"/>
          <w:szCs w:val="22"/>
        </w:rPr>
        <w:t>следующего после дня истечения,</w:t>
      </w:r>
      <w:r w:rsidRPr="000A033A">
        <w:rPr>
          <w:color w:val="000000"/>
          <w:sz w:val="22"/>
          <w:szCs w:val="22"/>
        </w:rPr>
        <w:t xml:space="preserve"> установленного настоящим Договором срока исполнения обязательства. Такая пеня устанавливается настоящим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BF378F6" w14:textId="1F23EA41" w:rsidR="00981AC5" w:rsidRPr="000A033A" w:rsidRDefault="00981AC5" w:rsidP="00621995">
      <w:pPr>
        <w:widowControl w:val="0"/>
        <w:autoSpaceDE w:val="0"/>
        <w:autoSpaceDN w:val="0"/>
        <w:adjustRightInd w:val="0"/>
        <w:jc w:val="both"/>
        <w:rPr>
          <w:color w:val="000000"/>
          <w:sz w:val="22"/>
          <w:szCs w:val="22"/>
        </w:rPr>
      </w:pPr>
      <w:r w:rsidRPr="000A033A">
        <w:rPr>
          <w:color w:val="000000"/>
          <w:sz w:val="22"/>
          <w:szCs w:val="22"/>
        </w:rPr>
        <w:t>8.7.</w:t>
      </w:r>
      <w:r w:rsidR="007F0BF7">
        <w:rPr>
          <w:color w:val="000000"/>
          <w:sz w:val="22"/>
          <w:szCs w:val="22"/>
          <w:lang w:val="en-US"/>
        </w:rPr>
        <w:t> </w:t>
      </w:r>
      <w:r w:rsidRPr="000A033A">
        <w:rPr>
          <w:color w:val="000000"/>
          <w:sz w:val="22"/>
          <w:szCs w:val="22"/>
        </w:rPr>
        <w:t xml:space="preserve">За каждый факт неисполнения Сублицензиатом обязательств, предусмотренных настоящим Договором, за исключением просрочки исполнения обязательств, предусмотренных настоящим Договором, </w:t>
      </w:r>
      <w:r w:rsidRPr="000A033A">
        <w:rPr>
          <w:color w:val="000000"/>
          <w:sz w:val="22"/>
          <w:szCs w:val="22"/>
        </w:rPr>
        <w:lastRenderedPageBreak/>
        <w:t>взыскивается штраф в размере 1000 рублей, определенном согласно Постановлению № 1042.</w:t>
      </w:r>
    </w:p>
    <w:p w14:paraId="767455DF" w14:textId="5578F970" w:rsidR="00981AC5" w:rsidRPr="000A033A" w:rsidRDefault="00981AC5" w:rsidP="00621995">
      <w:pPr>
        <w:widowControl w:val="0"/>
        <w:autoSpaceDE w:val="0"/>
        <w:autoSpaceDN w:val="0"/>
        <w:adjustRightInd w:val="0"/>
        <w:jc w:val="both"/>
        <w:rPr>
          <w:color w:val="000000"/>
          <w:sz w:val="22"/>
          <w:szCs w:val="22"/>
        </w:rPr>
      </w:pPr>
      <w:r w:rsidRPr="000A033A">
        <w:rPr>
          <w:color w:val="000000"/>
          <w:sz w:val="22"/>
          <w:szCs w:val="22"/>
        </w:rPr>
        <w:t>8.8.</w:t>
      </w:r>
      <w:r w:rsidR="007F0BF7">
        <w:rPr>
          <w:color w:val="000000"/>
          <w:sz w:val="22"/>
          <w:szCs w:val="22"/>
          <w:lang w:val="en-US"/>
        </w:rPr>
        <w:t> </w:t>
      </w:r>
      <w:r w:rsidRPr="000A033A">
        <w:rPr>
          <w:color w:val="000000"/>
          <w:sz w:val="22"/>
          <w:szCs w:val="22"/>
        </w:rPr>
        <w:t>Ответственность Сторон в иных случаях определяется в соответствии с законодательством Российской Федерации.</w:t>
      </w:r>
    </w:p>
    <w:p w14:paraId="680F4A6A" w14:textId="0FEF0EA1" w:rsidR="00981AC5" w:rsidRPr="000A033A" w:rsidRDefault="00981AC5" w:rsidP="00621995">
      <w:pPr>
        <w:widowControl w:val="0"/>
        <w:autoSpaceDE w:val="0"/>
        <w:autoSpaceDN w:val="0"/>
        <w:adjustRightInd w:val="0"/>
        <w:jc w:val="both"/>
        <w:rPr>
          <w:color w:val="000000"/>
          <w:sz w:val="22"/>
          <w:szCs w:val="22"/>
        </w:rPr>
      </w:pPr>
      <w:r w:rsidRPr="000A033A">
        <w:rPr>
          <w:color w:val="000000"/>
          <w:sz w:val="22"/>
          <w:szCs w:val="22"/>
        </w:rPr>
        <w:t>8.9.</w:t>
      </w:r>
      <w:r w:rsidR="007F0BF7">
        <w:rPr>
          <w:color w:val="000000"/>
          <w:sz w:val="22"/>
          <w:szCs w:val="22"/>
          <w:lang w:val="en-US"/>
        </w:rPr>
        <w:t> </w:t>
      </w:r>
      <w:r w:rsidRPr="000A033A">
        <w:rPr>
          <w:color w:val="000000"/>
          <w:sz w:val="22"/>
          <w:szCs w:val="22"/>
        </w:rPr>
        <w:t>Уплата штрафа, пени не освобождает Стороны от необходимости исполнения обязательств или устранения нарушений.</w:t>
      </w:r>
    </w:p>
    <w:p w14:paraId="2DA6AED5" w14:textId="61C6F092" w:rsidR="00981AC5" w:rsidRPr="000A033A" w:rsidRDefault="00981AC5" w:rsidP="00621995">
      <w:pPr>
        <w:widowControl w:val="0"/>
        <w:autoSpaceDE w:val="0"/>
        <w:autoSpaceDN w:val="0"/>
        <w:adjustRightInd w:val="0"/>
        <w:jc w:val="both"/>
        <w:rPr>
          <w:color w:val="000000"/>
          <w:sz w:val="22"/>
          <w:szCs w:val="22"/>
        </w:rPr>
      </w:pPr>
      <w:r w:rsidRPr="000A033A">
        <w:rPr>
          <w:color w:val="000000"/>
          <w:sz w:val="22"/>
          <w:szCs w:val="22"/>
        </w:rPr>
        <w:t>8.10.</w:t>
      </w:r>
      <w:r w:rsidR="007F0BF7">
        <w:rPr>
          <w:color w:val="000000"/>
          <w:sz w:val="22"/>
          <w:szCs w:val="22"/>
          <w:lang w:val="en-US"/>
        </w:rPr>
        <w:t> </w:t>
      </w:r>
      <w:r w:rsidRPr="000A033A">
        <w:rPr>
          <w:color w:val="000000"/>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6E8DF18D" w14:textId="578794D5" w:rsidR="00981AC5" w:rsidRPr="000A033A" w:rsidRDefault="00981AC5" w:rsidP="00621995">
      <w:pPr>
        <w:widowControl w:val="0"/>
        <w:autoSpaceDE w:val="0"/>
        <w:autoSpaceDN w:val="0"/>
        <w:adjustRightInd w:val="0"/>
        <w:jc w:val="both"/>
        <w:rPr>
          <w:color w:val="000000"/>
          <w:sz w:val="22"/>
          <w:szCs w:val="22"/>
        </w:rPr>
      </w:pPr>
      <w:r w:rsidRPr="000A033A">
        <w:rPr>
          <w:color w:val="000000"/>
          <w:sz w:val="22"/>
          <w:szCs w:val="22"/>
        </w:rPr>
        <w:t>8.11.</w:t>
      </w:r>
      <w:r w:rsidR="007F0BF7">
        <w:rPr>
          <w:color w:val="000000"/>
          <w:sz w:val="22"/>
          <w:szCs w:val="22"/>
          <w:lang w:val="en-US"/>
        </w:rPr>
        <w:t> </w:t>
      </w:r>
      <w:proofErr w:type="gramStart"/>
      <w:r w:rsidRPr="000A033A">
        <w:rPr>
          <w:color w:val="000000"/>
          <w:sz w:val="22"/>
          <w:szCs w:val="22"/>
        </w:rPr>
        <w:t>За каждый факт неисполнения или ненадлежащего исполнения Лицензиатом обязательств, предусмотренных настоящим Договором, за исключением просрочки исполнения обязательств (в том числе гарантийного обязательства) заключенным с победителем закупки, предложившим наиболее высокую цену за право заключения договора, размер штрафа устанавливается в размере 10 процентов начальной (максимальной) от цены настоящего Договора определенном согласно Постановлению № 1042.</w:t>
      </w:r>
      <w:proofErr w:type="gramEnd"/>
    </w:p>
    <w:p w14:paraId="567895B3" w14:textId="6113CF8F" w:rsidR="00981AC5" w:rsidRPr="000A033A" w:rsidRDefault="00981AC5" w:rsidP="00621995">
      <w:pPr>
        <w:widowControl w:val="0"/>
        <w:autoSpaceDE w:val="0"/>
        <w:autoSpaceDN w:val="0"/>
        <w:adjustRightInd w:val="0"/>
        <w:jc w:val="both"/>
        <w:rPr>
          <w:color w:val="000000"/>
          <w:sz w:val="22"/>
          <w:szCs w:val="22"/>
        </w:rPr>
      </w:pPr>
      <w:r w:rsidRPr="000A033A">
        <w:rPr>
          <w:color w:val="000000"/>
          <w:sz w:val="22"/>
          <w:szCs w:val="22"/>
        </w:rPr>
        <w:t>8.12.</w:t>
      </w:r>
      <w:r w:rsidR="007F0BF7">
        <w:rPr>
          <w:color w:val="000000"/>
          <w:sz w:val="22"/>
          <w:szCs w:val="22"/>
          <w:lang w:val="en-US"/>
        </w:rPr>
        <w:t> </w:t>
      </w:r>
      <w:r w:rsidRPr="000A033A">
        <w:rPr>
          <w:color w:val="000000"/>
          <w:sz w:val="22"/>
          <w:szCs w:val="22"/>
        </w:rPr>
        <w:t>Общая сумма начисленных штрафов за неисполнение или ненадлежащее исполнение Лицензиатом обязательств, предусмотренных настоящим Договором, не может превышать цену настоящего Договора.</w:t>
      </w:r>
    </w:p>
    <w:p w14:paraId="6B13C805" w14:textId="5BADEDD2" w:rsidR="00981AC5" w:rsidRPr="000A033A" w:rsidRDefault="00981AC5" w:rsidP="00621995">
      <w:pPr>
        <w:widowControl w:val="0"/>
        <w:autoSpaceDE w:val="0"/>
        <w:autoSpaceDN w:val="0"/>
        <w:adjustRightInd w:val="0"/>
        <w:jc w:val="both"/>
        <w:rPr>
          <w:color w:val="000000"/>
          <w:sz w:val="22"/>
          <w:szCs w:val="22"/>
        </w:rPr>
      </w:pPr>
      <w:r w:rsidRPr="000A033A">
        <w:rPr>
          <w:color w:val="000000"/>
          <w:sz w:val="22"/>
          <w:szCs w:val="22"/>
        </w:rPr>
        <w:t>8.13.</w:t>
      </w:r>
      <w:r w:rsidR="007F0BF7">
        <w:rPr>
          <w:color w:val="000000"/>
          <w:sz w:val="22"/>
          <w:szCs w:val="22"/>
          <w:lang w:val="en-US"/>
        </w:rPr>
        <w:t> </w:t>
      </w:r>
      <w:r w:rsidRPr="000A033A">
        <w:rPr>
          <w:color w:val="000000"/>
          <w:sz w:val="22"/>
          <w:szCs w:val="22"/>
        </w:rPr>
        <w:t>Общая сумма начисленных штрафов за ненадлежащее исполнение Сублицензиатом обязательств, предусмотренных настоящим Договором, не может превышать цену настоящего Договора.</w:t>
      </w:r>
    </w:p>
    <w:p w14:paraId="70ED5968" w14:textId="4968EE6A" w:rsidR="000140E8" w:rsidRDefault="00981AC5" w:rsidP="00621995">
      <w:pPr>
        <w:widowControl w:val="0"/>
        <w:autoSpaceDE w:val="0"/>
        <w:autoSpaceDN w:val="0"/>
        <w:adjustRightInd w:val="0"/>
        <w:jc w:val="both"/>
        <w:rPr>
          <w:color w:val="000000"/>
          <w:sz w:val="22"/>
          <w:szCs w:val="22"/>
        </w:rPr>
      </w:pPr>
      <w:r w:rsidRPr="000A033A">
        <w:rPr>
          <w:color w:val="000000"/>
          <w:sz w:val="22"/>
          <w:szCs w:val="22"/>
        </w:rPr>
        <w:t>8.14.</w:t>
      </w:r>
      <w:r w:rsidR="007F0BF7">
        <w:rPr>
          <w:color w:val="000000"/>
          <w:sz w:val="22"/>
          <w:szCs w:val="22"/>
          <w:lang w:val="en-US"/>
        </w:rPr>
        <w:t> </w:t>
      </w:r>
      <w:r w:rsidRPr="000A033A">
        <w:rPr>
          <w:color w:val="000000"/>
          <w:sz w:val="22"/>
          <w:szCs w:val="22"/>
        </w:rPr>
        <w:t>В случае если законодательством Российской Федерации установлен иной порядок начисления штрафа, чем порядок, предусмотренный Постановлением № 1042, размер такого штрафа и порядок его начисления устанавливается настоящим Договором в соответствии с законода</w:t>
      </w:r>
      <w:r w:rsidR="00700557">
        <w:rPr>
          <w:color w:val="000000"/>
          <w:sz w:val="22"/>
          <w:szCs w:val="22"/>
        </w:rPr>
        <w:t>тельством Российской Федерации.</w:t>
      </w:r>
    </w:p>
    <w:p w14:paraId="5C8BD2B5" w14:textId="77777777" w:rsidR="009F1B28" w:rsidRDefault="009F1B28" w:rsidP="00621995">
      <w:pPr>
        <w:widowControl w:val="0"/>
        <w:autoSpaceDE w:val="0"/>
        <w:autoSpaceDN w:val="0"/>
        <w:adjustRightInd w:val="0"/>
        <w:jc w:val="both"/>
        <w:rPr>
          <w:color w:val="000000"/>
          <w:sz w:val="22"/>
          <w:szCs w:val="22"/>
        </w:rPr>
      </w:pPr>
    </w:p>
    <w:p w14:paraId="04BA1C17" w14:textId="77777777" w:rsidR="0068799B" w:rsidRPr="000A033A" w:rsidRDefault="0068799B" w:rsidP="00621995">
      <w:pPr>
        <w:widowControl w:val="0"/>
        <w:autoSpaceDE w:val="0"/>
        <w:autoSpaceDN w:val="0"/>
        <w:adjustRightInd w:val="0"/>
        <w:jc w:val="both"/>
        <w:rPr>
          <w:color w:val="000000"/>
          <w:sz w:val="22"/>
          <w:szCs w:val="22"/>
        </w:rPr>
      </w:pPr>
    </w:p>
    <w:p w14:paraId="72D46084" w14:textId="632FAD29" w:rsidR="000140E8" w:rsidRPr="00621995" w:rsidRDefault="00621995" w:rsidP="00621995">
      <w:pPr>
        <w:keepNext/>
        <w:jc w:val="center"/>
        <w:rPr>
          <w:b/>
          <w:bCs/>
          <w:color w:val="000000"/>
          <w:sz w:val="22"/>
          <w:szCs w:val="22"/>
        </w:rPr>
      </w:pPr>
      <w:r>
        <w:rPr>
          <w:b/>
          <w:bCs/>
          <w:color w:val="000000"/>
          <w:sz w:val="22"/>
          <w:szCs w:val="22"/>
        </w:rPr>
        <w:t>9.</w:t>
      </w:r>
      <w:r w:rsidR="007F0BF7">
        <w:rPr>
          <w:b/>
          <w:bCs/>
          <w:color w:val="000000"/>
          <w:sz w:val="22"/>
          <w:szCs w:val="22"/>
          <w:lang w:val="en-US"/>
        </w:rPr>
        <w:t> </w:t>
      </w:r>
      <w:r w:rsidR="000140E8" w:rsidRPr="00621995">
        <w:rPr>
          <w:b/>
          <w:bCs/>
          <w:color w:val="000000"/>
          <w:sz w:val="22"/>
          <w:szCs w:val="22"/>
        </w:rPr>
        <w:t>ДЕЙСТВИЕ НЕПРЕОДОЛИМОЙ СИЛЫ (ФОРС-МАЖОР)</w:t>
      </w:r>
    </w:p>
    <w:p w14:paraId="588790B4" w14:textId="6C0FF4C1" w:rsidR="000140E8" w:rsidRPr="000A033A" w:rsidRDefault="007A67D3" w:rsidP="00621995">
      <w:pPr>
        <w:pStyle w:val="a5"/>
        <w:widowControl w:val="0"/>
        <w:autoSpaceDE w:val="0"/>
        <w:autoSpaceDN w:val="0"/>
        <w:adjustRightInd w:val="0"/>
        <w:ind w:left="0"/>
        <w:jc w:val="both"/>
        <w:rPr>
          <w:color w:val="000000"/>
          <w:sz w:val="22"/>
          <w:szCs w:val="22"/>
        </w:rPr>
      </w:pPr>
      <w:r w:rsidRPr="000A033A">
        <w:rPr>
          <w:color w:val="000000"/>
          <w:sz w:val="22"/>
          <w:szCs w:val="22"/>
        </w:rPr>
        <w:t>9.1.</w:t>
      </w:r>
      <w:r w:rsidR="007F0BF7">
        <w:rPr>
          <w:color w:val="000000"/>
          <w:sz w:val="22"/>
          <w:szCs w:val="22"/>
          <w:lang w:val="en-US"/>
        </w:rPr>
        <w:t> </w:t>
      </w:r>
      <w:r w:rsidR="000140E8" w:rsidRPr="000A033A">
        <w:rPr>
          <w:color w:val="000000"/>
          <w:sz w:val="22"/>
          <w:szCs w:val="22"/>
        </w:rPr>
        <w:t xml:space="preserve">Стороны освобождаются от ответственности за неисполнение или ненадлежащее исполнение своих обязанностей по настоящему </w:t>
      </w:r>
      <w:r w:rsidR="0080080A" w:rsidRPr="000A033A">
        <w:rPr>
          <w:color w:val="000000"/>
          <w:sz w:val="22"/>
          <w:szCs w:val="22"/>
        </w:rPr>
        <w:t>Д</w:t>
      </w:r>
      <w:r w:rsidR="000140E8" w:rsidRPr="000A033A">
        <w:rPr>
          <w:color w:val="000000"/>
          <w:sz w:val="22"/>
          <w:szCs w:val="22"/>
        </w:rPr>
        <w:t xml:space="preserve">оговору, если это неисполнение явилось следствием обстоятельств непреодолимой силы, т.е. чрезвычайных и непредвиденных обстоятельств, которые Стороны не могли и не должны были предвидеть. К таким обстоятельствам, в частности, будут относиться стихийные </w:t>
      </w:r>
      <w:r w:rsidR="005A2C03" w:rsidRPr="000A033A">
        <w:rPr>
          <w:color w:val="000000"/>
          <w:sz w:val="22"/>
          <w:szCs w:val="22"/>
        </w:rPr>
        <w:t>бедствия, эпидемия</w:t>
      </w:r>
      <w:r w:rsidR="002B5BE8" w:rsidRPr="000A033A">
        <w:rPr>
          <w:color w:val="000000"/>
          <w:sz w:val="22"/>
          <w:szCs w:val="22"/>
        </w:rPr>
        <w:t xml:space="preserve">, </w:t>
      </w:r>
      <w:r w:rsidR="000140E8" w:rsidRPr="000A033A">
        <w:rPr>
          <w:color w:val="000000"/>
          <w:sz w:val="22"/>
          <w:szCs w:val="22"/>
        </w:rPr>
        <w:t>военные действия и другие обстоятельства, обычно относящиеся к форс-мажорным. Срок исполнения обязатель</w:t>
      </w:r>
      <w:proofErr w:type="gramStart"/>
      <w:r w:rsidR="000140E8" w:rsidRPr="000A033A">
        <w:rPr>
          <w:color w:val="000000"/>
          <w:sz w:val="22"/>
          <w:szCs w:val="22"/>
        </w:rPr>
        <w:t>ств Ст</w:t>
      </w:r>
      <w:proofErr w:type="gramEnd"/>
      <w:r w:rsidR="000140E8" w:rsidRPr="000A033A">
        <w:rPr>
          <w:color w:val="000000"/>
          <w:sz w:val="22"/>
          <w:szCs w:val="22"/>
        </w:rPr>
        <w:t>орон отодвигается соразмерно времени, в течение которого будут действовать такие обстоятельства и их последствия.</w:t>
      </w:r>
    </w:p>
    <w:p w14:paraId="63C720D5" w14:textId="5D820B1F" w:rsidR="000140E8" w:rsidRPr="000A033A" w:rsidRDefault="007A67D3" w:rsidP="00621995">
      <w:pPr>
        <w:pStyle w:val="a5"/>
        <w:widowControl w:val="0"/>
        <w:autoSpaceDE w:val="0"/>
        <w:autoSpaceDN w:val="0"/>
        <w:adjustRightInd w:val="0"/>
        <w:ind w:left="0"/>
        <w:jc w:val="both"/>
        <w:rPr>
          <w:color w:val="000000"/>
          <w:sz w:val="22"/>
          <w:szCs w:val="22"/>
        </w:rPr>
      </w:pPr>
      <w:r w:rsidRPr="000A033A">
        <w:rPr>
          <w:color w:val="000000"/>
          <w:sz w:val="22"/>
          <w:szCs w:val="22"/>
        </w:rPr>
        <w:t>9.2</w:t>
      </w:r>
      <w:r w:rsidR="0044057A" w:rsidRPr="000A033A">
        <w:rPr>
          <w:color w:val="000000"/>
          <w:sz w:val="22"/>
          <w:szCs w:val="22"/>
        </w:rPr>
        <w:t>.</w:t>
      </w:r>
      <w:r w:rsidR="007F0BF7">
        <w:rPr>
          <w:color w:val="000000"/>
          <w:sz w:val="22"/>
          <w:szCs w:val="22"/>
          <w:lang w:val="en-US"/>
        </w:rPr>
        <w:t> </w:t>
      </w:r>
      <w:r w:rsidR="000140E8" w:rsidRPr="000A033A">
        <w:rPr>
          <w:color w:val="000000"/>
          <w:sz w:val="22"/>
          <w:szCs w:val="22"/>
        </w:rPr>
        <w:t xml:space="preserve">Сторона, для которой создалась невозможность исполнения обязательств по настоящему Договору, должна в </w:t>
      </w:r>
      <w:r w:rsidR="004E2342" w:rsidRPr="000A033A">
        <w:rPr>
          <w:color w:val="000000"/>
          <w:sz w:val="22"/>
          <w:szCs w:val="22"/>
        </w:rPr>
        <w:t xml:space="preserve">двадцатидневный </w:t>
      </w:r>
      <w:r w:rsidR="000140E8" w:rsidRPr="000A033A">
        <w:rPr>
          <w:color w:val="000000"/>
          <w:sz w:val="22"/>
          <w:szCs w:val="22"/>
        </w:rPr>
        <w:t xml:space="preserve">срок письменно известить другую Сторону о наступлении или прекращении обстоятельств непреодолимой силы. Неисполнение указанного обязательства лишает соответствующую Сторону права ссылаться на обстоятельства непреодолимой силы. </w:t>
      </w:r>
    </w:p>
    <w:p w14:paraId="6943643E" w14:textId="77777777" w:rsidR="000140E8" w:rsidRPr="000A033A" w:rsidRDefault="00AD35B2" w:rsidP="00621995">
      <w:pPr>
        <w:pStyle w:val="a5"/>
        <w:widowControl w:val="0"/>
        <w:autoSpaceDE w:val="0"/>
        <w:autoSpaceDN w:val="0"/>
        <w:adjustRightInd w:val="0"/>
        <w:ind w:left="0"/>
        <w:jc w:val="both"/>
        <w:rPr>
          <w:color w:val="000000"/>
          <w:sz w:val="22"/>
          <w:szCs w:val="22"/>
        </w:rPr>
      </w:pPr>
      <w:r w:rsidRPr="000A033A">
        <w:rPr>
          <w:color w:val="000000"/>
          <w:sz w:val="22"/>
          <w:szCs w:val="22"/>
        </w:rPr>
        <w:t xml:space="preserve">9.3. </w:t>
      </w:r>
      <w:r w:rsidR="000140E8" w:rsidRPr="000A033A">
        <w:rPr>
          <w:color w:val="000000"/>
          <w:sz w:val="22"/>
          <w:szCs w:val="22"/>
        </w:rPr>
        <w:t>Если обстоятельства непреодолимой силы действуют на протяжении трех месяцев и не обнаруживают признаков прекращения, настоящий Договор, может быть, расторгнут Сторонами путем направления уведомления другой Стороне без обязанности по возмещению убытков.</w:t>
      </w:r>
    </w:p>
    <w:p w14:paraId="596988B2" w14:textId="3594B4E5" w:rsidR="000140E8" w:rsidRDefault="000140E8" w:rsidP="00621995">
      <w:pPr>
        <w:widowControl w:val="0"/>
        <w:autoSpaceDE w:val="0"/>
        <w:autoSpaceDN w:val="0"/>
        <w:adjustRightInd w:val="0"/>
        <w:jc w:val="both"/>
        <w:rPr>
          <w:color w:val="000000"/>
          <w:sz w:val="22"/>
          <w:szCs w:val="22"/>
        </w:rPr>
      </w:pPr>
    </w:p>
    <w:p w14:paraId="4B4B7E77" w14:textId="77777777" w:rsidR="00D32C67" w:rsidRPr="00D32C67" w:rsidRDefault="00D32C67" w:rsidP="00D32C67">
      <w:pPr>
        <w:widowControl w:val="0"/>
        <w:tabs>
          <w:tab w:val="left" w:pos="284"/>
          <w:tab w:val="left" w:pos="567"/>
        </w:tabs>
        <w:autoSpaceDE w:val="0"/>
        <w:autoSpaceDN w:val="0"/>
        <w:adjustRightInd w:val="0"/>
        <w:jc w:val="center"/>
        <w:rPr>
          <w:b/>
          <w:sz w:val="22"/>
          <w:szCs w:val="22"/>
        </w:rPr>
      </w:pPr>
      <w:r w:rsidRPr="00D32C67">
        <w:rPr>
          <w:b/>
          <w:sz w:val="22"/>
          <w:szCs w:val="22"/>
        </w:rPr>
        <w:t>10. ЭЛЕКТРОННЫЙ ДОКУМЕНТООБОРОТ</w:t>
      </w:r>
    </w:p>
    <w:p w14:paraId="2A3F8B66" w14:textId="2C2355BF" w:rsidR="00D32C67" w:rsidRPr="00D32C67" w:rsidRDefault="00D32C67" w:rsidP="00D32C67">
      <w:pPr>
        <w:widowControl w:val="0"/>
        <w:tabs>
          <w:tab w:val="left" w:pos="284"/>
          <w:tab w:val="left" w:pos="567"/>
        </w:tabs>
        <w:autoSpaceDE w:val="0"/>
        <w:autoSpaceDN w:val="0"/>
        <w:adjustRightInd w:val="0"/>
        <w:jc w:val="both"/>
        <w:rPr>
          <w:sz w:val="22"/>
          <w:szCs w:val="22"/>
        </w:rPr>
      </w:pPr>
      <w:r w:rsidRPr="00D32C67">
        <w:rPr>
          <w:sz w:val="22"/>
          <w:szCs w:val="22"/>
        </w:rPr>
        <w:t>10.1.</w:t>
      </w:r>
      <w:r w:rsidR="007F0BF7">
        <w:rPr>
          <w:sz w:val="22"/>
          <w:szCs w:val="22"/>
          <w:lang w:val="en-US"/>
        </w:rPr>
        <w:t> </w:t>
      </w:r>
      <w:r w:rsidRPr="00D32C67">
        <w:rPr>
          <w:sz w:val="22"/>
          <w:szCs w:val="22"/>
        </w:rPr>
        <w:t xml:space="preserve">Стороны в рамках исполнения своих обязательств по Договору договорились, что могут осуществлять процесс обмена документами, составленными в электронном виде и подписанными усиленной квалифицированной электронной подписью уполномоченных представителей Сторон, посредством электронного документооборота (далее по тексту – ЭДО), в том числе в электронной системе «Контур. </w:t>
      </w:r>
      <w:proofErr w:type="spellStart"/>
      <w:r w:rsidRPr="00D32C67">
        <w:rPr>
          <w:sz w:val="22"/>
          <w:szCs w:val="22"/>
        </w:rPr>
        <w:t>Диадок</w:t>
      </w:r>
      <w:proofErr w:type="spellEnd"/>
      <w:r w:rsidRPr="00D32C67">
        <w:rPr>
          <w:sz w:val="22"/>
          <w:szCs w:val="22"/>
        </w:rPr>
        <w:t>»/«</w:t>
      </w:r>
      <w:proofErr w:type="spellStart"/>
      <w:r w:rsidRPr="00D32C67">
        <w:rPr>
          <w:sz w:val="22"/>
          <w:szCs w:val="22"/>
        </w:rPr>
        <w:t>Сбис</w:t>
      </w:r>
      <w:proofErr w:type="spellEnd"/>
      <w:r w:rsidRPr="00D32C67">
        <w:rPr>
          <w:sz w:val="22"/>
          <w:szCs w:val="22"/>
        </w:rPr>
        <w:t>».</w:t>
      </w:r>
    </w:p>
    <w:p w14:paraId="62D39EAC" w14:textId="48D4DDAA" w:rsidR="00D32C67" w:rsidRPr="00D32C67" w:rsidRDefault="00D32C67" w:rsidP="00D32C67">
      <w:pPr>
        <w:widowControl w:val="0"/>
        <w:tabs>
          <w:tab w:val="left" w:pos="284"/>
          <w:tab w:val="left" w:pos="567"/>
        </w:tabs>
        <w:autoSpaceDE w:val="0"/>
        <w:autoSpaceDN w:val="0"/>
        <w:adjustRightInd w:val="0"/>
        <w:jc w:val="both"/>
        <w:rPr>
          <w:rFonts w:cs="Calibri"/>
          <w:noProof/>
          <w:sz w:val="22"/>
          <w:szCs w:val="22"/>
        </w:rPr>
      </w:pPr>
      <w:r w:rsidRPr="00D32C67">
        <w:rPr>
          <w:rFonts w:cs="Calibri"/>
          <w:noProof/>
          <w:sz w:val="22"/>
          <w:szCs w:val="22"/>
        </w:rPr>
        <w:t>10.2.</w:t>
      </w:r>
      <w:r w:rsidR="007F0BF7">
        <w:rPr>
          <w:rFonts w:cs="Calibri"/>
          <w:noProof/>
          <w:sz w:val="22"/>
          <w:szCs w:val="22"/>
          <w:lang w:val="en-US"/>
        </w:rPr>
        <w:t> </w:t>
      </w:r>
      <w:r w:rsidRPr="00D32C67">
        <w:rPr>
          <w:rFonts w:cs="Calibri"/>
          <w:noProof/>
          <w:sz w:val="22"/>
          <w:szCs w:val="22"/>
        </w:rPr>
        <w:t>Стороны признают юридическую силу электронных документов, подписанных электронной подписью, равной юридической силе документов в бумажном виде, подписанных собственноручной подписью.</w:t>
      </w:r>
    </w:p>
    <w:p w14:paraId="6B7B056C" w14:textId="63F9B0BD" w:rsidR="00D32C67" w:rsidRPr="00D32C67" w:rsidRDefault="00D32C67" w:rsidP="00D32C67">
      <w:pPr>
        <w:widowControl w:val="0"/>
        <w:tabs>
          <w:tab w:val="left" w:pos="284"/>
          <w:tab w:val="left" w:pos="567"/>
        </w:tabs>
        <w:autoSpaceDE w:val="0"/>
        <w:autoSpaceDN w:val="0"/>
        <w:adjustRightInd w:val="0"/>
        <w:jc w:val="both"/>
        <w:rPr>
          <w:rFonts w:cs="Calibri"/>
          <w:noProof/>
          <w:sz w:val="22"/>
          <w:szCs w:val="22"/>
        </w:rPr>
      </w:pPr>
      <w:r w:rsidRPr="00D32C67">
        <w:rPr>
          <w:rFonts w:cs="Calibri"/>
          <w:noProof/>
          <w:sz w:val="22"/>
          <w:szCs w:val="22"/>
        </w:rPr>
        <w:t>10.3.</w:t>
      </w:r>
      <w:r w:rsidR="007F0BF7">
        <w:rPr>
          <w:rFonts w:cs="Calibri"/>
          <w:noProof/>
          <w:sz w:val="22"/>
          <w:szCs w:val="22"/>
          <w:lang w:val="en-US"/>
        </w:rPr>
        <w:t> </w:t>
      </w:r>
      <w:r w:rsidRPr="00D32C67">
        <w:rPr>
          <w:rFonts w:cs="Calibri"/>
          <w:noProof/>
          <w:sz w:val="22"/>
          <w:szCs w:val="22"/>
        </w:rPr>
        <w:t>Документы, удостоверенные электронной подписью и переданные посредством ЭДО, порождают для Сторон установление, изменение и прекращение прав и обязанностей. Такие документы принимаются Сторонами к учету в качестве первичных учетных документов, могут использоваться в качестве доказательства в судебных разбирательствах и могут предоставляться в государственные органы в случае необходимости.</w:t>
      </w:r>
    </w:p>
    <w:p w14:paraId="24EC73FC" w14:textId="77777777" w:rsidR="00D32C67" w:rsidRPr="000A033A" w:rsidRDefault="00D32C67" w:rsidP="00621995">
      <w:pPr>
        <w:widowControl w:val="0"/>
        <w:autoSpaceDE w:val="0"/>
        <w:autoSpaceDN w:val="0"/>
        <w:adjustRightInd w:val="0"/>
        <w:jc w:val="both"/>
        <w:rPr>
          <w:color w:val="000000"/>
          <w:sz w:val="22"/>
          <w:szCs w:val="22"/>
        </w:rPr>
      </w:pPr>
    </w:p>
    <w:p w14:paraId="40ADFD44" w14:textId="41270C28" w:rsidR="000140E8" w:rsidRPr="00621995" w:rsidRDefault="00621995" w:rsidP="00621995">
      <w:pPr>
        <w:keepNext/>
        <w:jc w:val="center"/>
        <w:rPr>
          <w:b/>
          <w:bCs/>
          <w:color w:val="000000"/>
          <w:sz w:val="22"/>
          <w:szCs w:val="22"/>
        </w:rPr>
      </w:pPr>
      <w:r>
        <w:rPr>
          <w:b/>
          <w:bCs/>
          <w:color w:val="000000"/>
          <w:sz w:val="22"/>
          <w:szCs w:val="22"/>
        </w:rPr>
        <w:t>1</w:t>
      </w:r>
      <w:r w:rsidR="00D32C67">
        <w:rPr>
          <w:b/>
          <w:bCs/>
          <w:color w:val="000000"/>
          <w:sz w:val="22"/>
          <w:szCs w:val="22"/>
        </w:rPr>
        <w:t>1</w:t>
      </w:r>
      <w:r>
        <w:rPr>
          <w:b/>
          <w:bCs/>
          <w:color w:val="000000"/>
          <w:sz w:val="22"/>
          <w:szCs w:val="22"/>
        </w:rPr>
        <w:t>.</w:t>
      </w:r>
      <w:r w:rsidR="007F0BF7">
        <w:rPr>
          <w:b/>
          <w:bCs/>
          <w:color w:val="000000"/>
          <w:sz w:val="22"/>
          <w:szCs w:val="22"/>
          <w:lang w:val="en-US"/>
        </w:rPr>
        <w:t> </w:t>
      </w:r>
      <w:r>
        <w:rPr>
          <w:b/>
          <w:bCs/>
          <w:color w:val="000000"/>
          <w:sz w:val="22"/>
          <w:szCs w:val="22"/>
        </w:rPr>
        <w:t>П</w:t>
      </w:r>
      <w:r w:rsidR="000140E8" w:rsidRPr="00621995">
        <w:rPr>
          <w:b/>
          <w:bCs/>
          <w:color w:val="000000"/>
          <w:sz w:val="22"/>
          <w:szCs w:val="22"/>
        </w:rPr>
        <w:t>РОЧИЕ УСЛОВИЯ</w:t>
      </w:r>
    </w:p>
    <w:p w14:paraId="6DD9E30E" w14:textId="4FDADF09" w:rsidR="000140E8" w:rsidRPr="00D32C67" w:rsidRDefault="000140E8" w:rsidP="00D32C67">
      <w:pPr>
        <w:pStyle w:val="a5"/>
        <w:widowControl w:val="0"/>
        <w:numPr>
          <w:ilvl w:val="1"/>
          <w:numId w:val="33"/>
        </w:numPr>
        <w:autoSpaceDE w:val="0"/>
        <w:autoSpaceDN w:val="0"/>
        <w:adjustRightInd w:val="0"/>
        <w:jc w:val="both"/>
        <w:rPr>
          <w:color w:val="000000"/>
          <w:sz w:val="22"/>
          <w:szCs w:val="22"/>
        </w:rPr>
      </w:pPr>
      <w:r w:rsidRPr="00D32C67">
        <w:rPr>
          <w:color w:val="000000"/>
          <w:sz w:val="22"/>
          <w:szCs w:val="22"/>
        </w:rPr>
        <w:t xml:space="preserve">Все споры по настоящему Договору подлежат разрешению в </w:t>
      </w:r>
      <w:r w:rsidR="00DA1462" w:rsidRPr="00D32C67">
        <w:rPr>
          <w:color w:val="000000"/>
          <w:sz w:val="22"/>
          <w:szCs w:val="22"/>
        </w:rPr>
        <w:t xml:space="preserve">Арбитражном суде </w:t>
      </w:r>
      <w:r w:rsidR="005364B0" w:rsidRPr="00D32C67">
        <w:rPr>
          <w:color w:val="000000"/>
          <w:sz w:val="22"/>
          <w:szCs w:val="22"/>
        </w:rPr>
        <w:t>г. Москвы</w:t>
      </w:r>
      <w:r w:rsidRPr="00D32C67">
        <w:rPr>
          <w:color w:val="000000"/>
          <w:sz w:val="22"/>
          <w:szCs w:val="22"/>
        </w:rPr>
        <w:t>.</w:t>
      </w:r>
    </w:p>
    <w:p w14:paraId="5AE8899E" w14:textId="2B79BE57" w:rsidR="00A9457E" w:rsidRPr="00D32C67" w:rsidRDefault="0044057A" w:rsidP="00621995">
      <w:pPr>
        <w:widowControl w:val="0"/>
        <w:autoSpaceDE w:val="0"/>
        <w:autoSpaceDN w:val="0"/>
        <w:adjustRightInd w:val="0"/>
        <w:jc w:val="both"/>
        <w:rPr>
          <w:color w:val="000000"/>
          <w:sz w:val="22"/>
          <w:szCs w:val="22"/>
        </w:rPr>
      </w:pPr>
      <w:r w:rsidRPr="00D32C67">
        <w:rPr>
          <w:color w:val="000000"/>
          <w:sz w:val="22"/>
          <w:szCs w:val="22"/>
        </w:rPr>
        <w:t>1</w:t>
      </w:r>
      <w:r w:rsidR="00D32C67">
        <w:rPr>
          <w:color w:val="000000"/>
          <w:sz w:val="22"/>
          <w:szCs w:val="22"/>
        </w:rPr>
        <w:t>1</w:t>
      </w:r>
      <w:r w:rsidRPr="00D32C67">
        <w:rPr>
          <w:color w:val="000000"/>
          <w:sz w:val="22"/>
          <w:szCs w:val="22"/>
        </w:rPr>
        <w:t>.2.</w:t>
      </w:r>
      <w:r w:rsidR="007F0BF7">
        <w:rPr>
          <w:color w:val="000000"/>
          <w:sz w:val="22"/>
          <w:szCs w:val="22"/>
          <w:lang w:val="en-US"/>
        </w:rPr>
        <w:t> </w:t>
      </w:r>
      <w:r w:rsidR="00A9457E" w:rsidRPr="00D32C67">
        <w:rPr>
          <w:color w:val="000000"/>
          <w:sz w:val="22"/>
          <w:szCs w:val="22"/>
        </w:rPr>
        <w:t xml:space="preserve">До подачи иска в суд Сторона в обязательном порядке направляет другой Стороне претензию. </w:t>
      </w:r>
      <w:r w:rsidR="004E2342" w:rsidRPr="00D32C67">
        <w:rPr>
          <w:color w:val="000000"/>
          <w:sz w:val="22"/>
          <w:szCs w:val="22"/>
        </w:rPr>
        <w:t>Срок ответа на претензию -</w:t>
      </w:r>
      <w:r w:rsidR="00A9457E" w:rsidRPr="00D32C67">
        <w:rPr>
          <w:color w:val="000000"/>
          <w:sz w:val="22"/>
          <w:szCs w:val="22"/>
        </w:rPr>
        <w:t xml:space="preserve"> </w:t>
      </w:r>
      <w:r w:rsidR="001C67DC" w:rsidRPr="00D32C67">
        <w:rPr>
          <w:color w:val="000000"/>
          <w:sz w:val="22"/>
          <w:szCs w:val="22"/>
        </w:rPr>
        <w:t>10</w:t>
      </w:r>
      <w:r w:rsidR="004E2342" w:rsidRPr="00D32C67">
        <w:rPr>
          <w:color w:val="000000"/>
          <w:sz w:val="22"/>
          <w:szCs w:val="22"/>
        </w:rPr>
        <w:t xml:space="preserve"> (десять)</w:t>
      </w:r>
      <w:r w:rsidR="00A9457E" w:rsidRPr="00D32C67">
        <w:rPr>
          <w:color w:val="000000"/>
          <w:sz w:val="22"/>
          <w:szCs w:val="22"/>
        </w:rPr>
        <w:t xml:space="preserve"> </w:t>
      </w:r>
      <w:r w:rsidR="00A43C2F" w:rsidRPr="00D32C67">
        <w:rPr>
          <w:color w:val="000000"/>
          <w:sz w:val="22"/>
          <w:szCs w:val="22"/>
        </w:rPr>
        <w:t xml:space="preserve">календарных </w:t>
      </w:r>
      <w:r w:rsidR="00A9457E" w:rsidRPr="00D32C67">
        <w:rPr>
          <w:color w:val="000000"/>
          <w:sz w:val="22"/>
          <w:szCs w:val="22"/>
        </w:rPr>
        <w:t>дней с момента ее получения Сторон</w:t>
      </w:r>
      <w:r w:rsidR="004E2342" w:rsidRPr="00D32C67">
        <w:rPr>
          <w:color w:val="000000"/>
          <w:sz w:val="22"/>
          <w:szCs w:val="22"/>
        </w:rPr>
        <w:t xml:space="preserve">ой. </w:t>
      </w:r>
    </w:p>
    <w:p w14:paraId="25F46437" w14:textId="11920666" w:rsidR="002B5BE8" w:rsidRPr="000A033A" w:rsidRDefault="005D65A8" w:rsidP="00621995">
      <w:pPr>
        <w:widowControl w:val="0"/>
        <w:autoSpaceDE w:val="0"/>
        <w:autoSpaceDN w:val="0"/>
        <w:adjustRightInd w:val="0"/>
        <w:jc w:val="both"/>
        <w:rPr>
          <w:color w:val="000000"/>
          <w:sz w:val="22"/>
          <w:szCs w:val="22"/>
        </w:rPr>
      </w:pPr>
      <w:r w:rsidRPr="00D32C67">
        <w:rPr>
          <w:color w:val="000000"/>
          <w:sz w:val="22"/>
          <w:szCs w:val="22"/>
        </w:rPr>
        <w:t>1</w:t>
      </w:r>
      <w:r w:rsidR="00D32C67">
        <w:rPr>
          <w:color w:val="000000"/>
          <w:sz w:val="22"/>
          <w:szCs w:val="22"/>
        </w:rPr>
        <w:t>1</w:t>
      </w:r>
      <w:r w:rsidRPr="00D32C67">
        <w:rPr>
          <w:color w:val="000000"/>
          <w:sz w:val="22"/>
          <w:szCs w:val="22"/>
        </w:rPr>
        <w:t>.3.</w:t>
      </w:r>
      <w:r w:rsidR="007F0BF7">
        <w:rPr>
          <w:color w:val="000000"/>
          <w:sz w:val="22"/>
          <w:szCs w:val="22"/>
          <w:lang w:val="en-US"/>
        </w:rPr>
        <w:t> </w:t>
      </w:r>
      <w:r w:rsidR="002B5BE8" w:rsidRPr="00D32C67">
        <w:rPr>
          <w:color w:val="000000"/>
          <w:sz w:val="22"/>
          <w:szCs w:val="22"/>
        </w:rPr>
        <w:t xml:space="preserve">Договор вступает в силу с момента подписания его Сторонами и действует до </w:t>
      </w:r>
      <w:r w:rsidR="00D32C67" w:rsidRPr="00D32C67">
        <w:rPr>
          <w:color w:val="000000"/>
          <w:sz w:val="22"/>
          <w:szCs w:val="22"/>
        </w:rPr>
        <w:t>«</w:t>
      </w:r>
      <w:r w:rsidR="00D32C67" w:rsidRPr="00D32C67">
        <w:rPr>
          <w:sz w:val="22"/>
        </w:rPr>
        <w:t>31» декабря 2026 г.</w:t>
      </w:r>
      <w:r w:rsidR="002B5BE8" w:rsidRPr="00D32C67">
        <w:rPr>
          <w:color w:val="000000"/>
          <w:sz w:val="22"/>
          <w:szCs w:val="22"/>
        </w:rPr>
        <w:t>, а в части взаиморасчётов – до полного исполнения обязательств</w:t>
      </w:r>
      <w:r w:rsidR="00DF3A66" w:rsidRPr="00D32C67">
        <w:rPr>
          <w:color w:val="000000"/>
          <w:sz w:val="22"/>
          <w:szCs w:val="22"/>
        </w:rPr>
        <w:t>.</w:t>
      </w:r>
    </w:p>
    <w:p w14:paraId="2BB56873" w14:textId="314F637E" w:rsidR="000140E8" w:rsidRPr="000A033A" w:rsidRDefault="002B5BE8" w:rsidP="00621995">
      <w:pPr>
        <w:widowControl w:val="0"/>
        <w:autoSpaceDE w:val="0"/>
        <w:autoSpaceDN w:val="0"/>
        <w:adjustRightInd w:val="0"/>
        <w:jc w:val="both"/>
        <w:rPr>
          <w:color w:val="000000"/>
          <w:sz w:val="22"/>
          <w:szCs w:val="22"/>
        </w:rPr>
      </w:pPr>
      <w:r w:rsidRPr="000A033A">
        <w:rPr>
          <w:color w:val="000000"/>
          <w:sz w:val="22"/>
          <w:szCs w:val="22"/>
        </w:rPr>
        <w:t>1</w:t>
      </w:r>
      <w:r w:rsidR="00D32C67">
        <w:rPr>
          <w:color w:val="000000"/>
          <w:sz w:val="22"/>
          <w:szCs w:val="22"/>
        </w:rPr>
        <w:t>1</w:t>
      </w:r>
      <w:r w:rsidRPr="000A033A">
        <w:rPr>
          <w:color w:val="000000"/>
          <w:sz w:val="22"/>
          <w:szCs w:val="22"/>
        </w:rPr>
        <w:t>.4.</w:t>
      </w:r>
      <w:r w:rsidR="007F0BF7">
        <w:rPr>
          <w:color w:val="000000"/>
          <w:sz w:val="22"/>
          <w:szCs w:val="22"/>
          <w:lang w:val="en-US"/>
        </w:rPr>
        <w:t> </w:t>
      </w:r>
      <w:r w:rsidR="000140E8" w:rsidRPr="000A033A">
        <w:rPr>
          <w:color w:val="000000"/>
          <w:sz w:val="22"/>
          <w:szCs w:val="22"/>
        </w:rPr>
        <w:t xml:space="preserve">Все изменения и дополнения к настоящему Договору действительны лишь при условии, что они </w:t>
      </w:r>
      <w:r w:rsidR="000140E8" w:rsidRPr="000A033A">
        <w:rPr>
          <w:color w:val="000000"/>
          <w:sz w:val="22"/>
          <w:szCs w:val="22"/>
        </w:rPr>
        <w:lastRenderedPageBreak/>
        <w:t xml:space="preserve">оформлены дополнительными соглашениями к настоящему Договору, подписанными уполномоченными лицами Сторон. Вместе с тем, условия настоящего Договора о реквизитах </w:t>
      </w:r>
      <w:r w:rsidR="00C27917" w:rsidRPr="000A033A">
        <w:rPr>
          <w:color w:val="000000"/>
          <w:sz w:val="22"/>
          <w:szCs w:val="22"/>
        </w:rPr>
        <w:t>С</w:t>
      </w:r>
      <w:r w:rsidR="000140E8" w:rsidRPr="000A033A">
        <w:rPr>
          <w:color w:val="000000"/>
          <w:sz w:val="22"/>
          <w:szCs w:val="22"/>
        </w:rPr>
        <w:t xml:space="preserve">торон изменяются соответствующей </w:t>
      </w:r>
      <w:r w:rsidR="00C27917" w:rsidRPr="000A033A">
        <w:rPr>
          <w:color w:val="000000"/>
          <w:sz w:val="22"/>
          <w:szCs w:val="22"/>
        </w:rPr>
        <w:t>С</w:t>
      </w:r>
      <w:r w:rsidR="000140E8" w:rsidRPr="000A033A">
        <w:rPr>
          <w:color w:val="000000"/>
          <w:sz w:val="22"/>
          <w:szCs w:val="22"/>
        </w:rPr>
        <w:t xml:space="preserve">тороной в одностороннем внесудебном порядке, при этом такие изменения вступают в силу с момента получения уведомления другой </w:t>
      </w:r>
      <w:r w:rsidR="00C27917" w:rsidRPr="000A033A">
        <w:rPr>
          <w:color w:val="000000"/>
          <w:sz w:val="22"/>
          <w:szCs w:val="22"/>
        </w:rPr>
        <w:t>С</w:t>
      </w:r>
      <w:r w:rsidR="000140E8" w:rsidRPr="000A033A">
        <w:rPr>
          <w:color w:val="000000"/>
          <w:sz w:val="22"/>
          <w:szCs w:val="22"/>
        </w:rPr>
        <w:t>тороной.</w:t>
      </w:r>
    </w:p>
    <w:p w14:paraId="6974CEC7" w14:textId="5846EBD5" w:rsidR="000140E8" w:rsidRPr="000A033A" w:rsidRDefault="005D65A8" w:rsidP="00621995">
      <w:pPr>
        <w:widowControl w:val="0"/>
        <w:autoSpaceDE w:val="0"/>
        <w:autoSpaceDN w:val="0"/>
        <w:adjustRightInd w:val="0"/>
        <w:jc w:val="both"/>
        <w:rPr>
          <w:color w:val="000000"/>
          <w:sz w:val="22"/>
          <w:szCs w:val="22"/>
        </w:rPr>
      </w:pPr>
      <w:r w:rsidRPr="000A033A">
        <w:rPr>
          <w:color w:val="000000"/>
          <w:sz w:val="22"/>
          <w:szCs w:val="22"/>
        </w:rPr>
        <w:t>1</w:t>
      </w:r>
      <w:r w:rsidR="00D32C67">
        <w:rPr>
          <w:color w:val="000000"/>
          <w:sz w:val="22"/>
          <w:szCs w:val="22"/>
        </w:rPr>
        <w:t>1</w:t>
      </w:r>
      <w:r w:rsidRPr="000A033A">
        <w:rPr>
          <w:color w:val="000000"/>
          <w:sz w:val="22"/>
          <w:szCs w:val="22"/>
        </w:rPr>
        <w:t>.</w:t>
      </w:r>
      <w:r w:rsidR="002B5BE8" w:rsidRPr="000A033A">
        <w:rPr>
          <w:color w:val="000000"/>
          <w:sz w:val="22"/>
          <w:szCs w:val="22"/>
        </w:rPr>
        <w:t>5</w:t>
      </w:r>
      <w:r w:rsidRPr="000A033A">
        <w:rPr>
          <w:color w:val="000000"/>
          <w:sz w:val="22"/>
          <w:szCs w:val="22"/>
        </w:rPr>
        <w:t>.</w:t>
      </w:r>
      <w:r w:rsidR="007F0BF7">
        <w:rPr>
          <w:color w:val="000000"/>
          <w:sz w:val="22"/>
          <w:szCs w:val="22"/>
          <w:lang w:val="en-US"/>
        </w:rPr>
        <w:t> </w:t>
      </w:r>
      <w:r w:rsidR="000140E8" w:rsidRPr="000A033A">
        <w:rPr>
          <w:color w:val="000000"/>
          <w:sz w:val="22"/>
          <w:szCs w:val="22"/>
        </w:rPr>
        <w:t xml:space="preserve">Счета и иные документы, составляемые или выставляемые во исполнение настоящего Договора, могут направляться по электронной почте или факсу с адресов электронной почты или телефонных номеров, указанных в настоящем Договоре, при этом такие документы имеют силу документов, совершённых в простой письменной форме. После направления документа по факсу или электронной почте соответствующая </w:t>
      </w:r>
      <w:r w:rsidR="00C27917" w:rsidRPr="000A033A">
        <w:rPr>
          <w:color w:val="000000"/>
          <w:sz w:val="22"/>
          <w:szCs w:val="22"/>
        </w:rPr>
        <w:t>С</w:t>
      </w:r>
      <w:r w:rsidR="000140E8" w:rsidRPr="000A033A">
        <w:rPr>
          <w:color w:val="000000"/>
          <w:sz w:val="22"/>
          <w:szCs w:val="22"/>
        </w:rPr>
        <w:t>торона обязана направить оригинал документа по почте.</w:t>
      </w:r>
    </w:p>
    <w:p w14:paraId="412DA1AD" w14:textId="209EC030" w:rsidR="000140E8" w:rsidRPr="000A033A" w:rsidRDefault="00C34FDF" w:rsidP="00621995">
      <w:pPr>
        <w:widowControl w:val="0"/>
        <w:autoSpaceDE w:val="0"/>
        <w:autoSpaceDN w:val="0"/>
        <w:adjustRightInd w:val="0"/>
        <w:jc w:val="both"/>
        <w:rPr>
          <w:color w:val="000000"/>
          <w:sz w:val="22"/>
          <w:szCs w:val="22"/>
        </w:rPr>
      </w:pPr>
      <w:r w:rsidRPr="000A033A">
        <w:rPr>
          <w:color w:val="000000"/>
          <w:sz w:val="22"/>
          <w:szCs w:val="22"/>
        </w:rPr>
        <w:t>1</w:t>
      </w:r>
      <w:r w:rsidR="00D32C67">
        <w:rPr>
          <w:color w:val="000000"/>
          <w:sz w:val="22"/>
          <w:szCs w:val="22"/>
        </w:rPr>
        <w:t>1</w:t>
      </w:r>
      <w:r w:rsidRPr="000A033A">
        <w:rPr>
          <w:color w:val="000000"/>
          <w:sz w:val="22"/>
          <w:szCs w:val="22"/>
        </w:rPr>
        <w:t>.</w:t>
      </w:r>
      <w:r w:rsidR="002B5BE8" w:rsidRPr="000A033A">
        <w:rPr>
          <w:color w:val="000000"/>
          <w:sz w:val="22"/>
          <w:szCs w:val="22"/>
        </w:rPr>
        <w:t>6</w:t>
      </w:r>
      <w:r w:rsidRPr="000A033A">
        <w:rPr>
          <w:color w:val="000000"/>
          <w:sz w:val="22"/>
          <w:szCs w:val="22"/>
        </w:rPr>
        <w:t>.</w:t>
      </w:r>
      <w:r w:rsidR="007F0BF7">
        <w:rPr>
          <w:color w:val="000000"/>
          <w:sz w:val="22"/>
          <w:szCs w:val="22"/>
          <w:lang w:val="en-US"/>
        </w:rPr>
        <w:t> </w:t>
      </w:r>
      <w:r w:rsidR="000140E8" w:rsidRPr="000A033A">
        <w:rPr>
          <w:color w:val="000000"/>
          <w:sz w:val="22"/>
          <w:szCs w:val="22"/>
        </w:rPr>
        <w:t>Настоящий Договор составлен в двух экземплярах, имеющих равную юридическую силу: один экземпляр - Лицензиату, один экземпляр – Сублицензиату.</w:t>
      </w:r>
    </w:p>
    <w:p w14:paraId="0EA04D95" w14:textId="7A63801A" w:rsidR="000140E8" w:rsidRPr="000A033A" w:rsidRDefault="00C34FDF" w:rsidP="00621995">
      <w:pPr>
        <w:widowControl w:val="0"/>
        <w:autoSpaceDE w:val="0"/>
        <w:autoSpaceDN w:val="0"/>
        <w:adjustRightInd w:val="0"/>
        <w:jc w:val="both"/>
        <w:rPr>
          <w:color w:val="000000"/>
          <w:sz w:val="22"/>
          <w:szCs w:val="22"/>
        </w:rPr>
      </w:pPr>
      <w:r w:rsidRPr="000A033A">
        <w:rPr>
          <w:color w:val="000000"/>
          <w:sz w:val="22"/>
          <w:szCs w:val="22"/>
        </w:rPr>
        <w:t>1</w:t>
      </w:r>
      <w:r w:rsidR="00D32C67">
        <w:rPr>
          <w:color w:val="000000"/>
          <w:sz w:val="22"/>
          <w:szCs w:val="22"/>
        </w:rPr>
        <w:t>1</w:t>
      </w:r>
      <w:r w:rsidRPr="000A033A">
        <w:rPr>
          <w:color w:val="000000"/>
          <w:sz w:val="22"/>
          <w:szCs w:val="22"/>
        </w:rPr>
        <w:t>.</w:t>
      </w:r>
      <w:r w:rsidR="002B5BE8" w:rsidRPr="000A033A">
        <w:rPr>
          <w:color w:val="000000"/>
          <w:sz w:val="22"/>
          <w:szCs w:val="22"/>
        </w:rPr>
        <w:t>7</w:t>
      </w:r>
      <w:r w:rsidRPr="000A033A">
        <w:rPr>
          <w:color w:val="000000"/>
          <w:sz w:val="22"/>
          <w:szCs w:val="22"/>
        </w:rPr>
        <w:t>.</w:t>
      </w:r>
      <w:r w:rsidR="007F0BF7">
        <w:rPr>
          <w:color w:val="000000"/>
          <w:sz w:val="22"/>
          <w:szCs w:val="22"/>
          <w:lang w:val="en-US"/>
        </w:rPr>
        <w:t> </w:t>
      </w:r>
      <w:r w:rsidR="000140E8" w:rsidRPr="000A033A">
        <w:rPr>
          <w:color w:val="000000"/>
          <w:sz w:val="22"/>
          <w:szCs w:val="22"/>
        </w:rPr>
        <w:t xml:space="preserve">Досрочное расторжение </w:t>
      </w:r>
      <w:r w:rsidR="00E70C2E" w:rsidRPr="000A033A">
        <w:rPr>
          <w:color w:val="000000"/>
          <w:sz w:val="22"/>
          <w:szCs w:val="22"/>
        </w:rPr>
        <w:t xml:space="preserve">настоящего </w:t>
      </w:r>
      <w:r w:rsidR="000140E8" w:rsidRPr="000A033A">
        <w:rPr>
          <w:color w:val="000000"/>
          <w:sz w:val="22"/>
          <w:szCs w:val="22"/>
        </w:rPr>
        <w:t>Договора может иметь место по соглашению Сторон либо по основаниям, предусмотренным действующим на территории Российской Федерации гражданским законодательством</w:t>
      </w:r>
      <w:r w:rsidR="00D8257F" w:rsidRPr="00D8257F">
        <w:rPr>
          <w:color w:val="000000"/>
          <w:sz w:val="22"/>
          <w:szCs w:val="22"/>
        </w:rPr>
        <w:t>,</w:t>
      </w:r>
      <w:r w:rsidR="00D8257F" w:rsidRPr="00D8257F">
        <w:rPr>
          <w:sz w:val="22"/>
          <w:szCs w:val="22"/>
        </w:rPr>
        <w:t xml:space="preserve"> либо в одностороннем порядке Лицензиатом при условии направления соответствующего уведомления  Сублицензиату за 30 (тридцать) дней</w:t>
      </w:r>
      <w:r w:rsidR="0068799B">
        <w:rPr>
          <w:sz w:val="22"/>
          <w:szCs w:val="22"/>
        </w:rPr>
        <w:t>.</w:t>
      </w:r>
    </w:p>
    <w:p w14:paraId="36CCF78A" w14:textId="7BE9833C" w:rsidR="000140E8" w:rsidRPr="000A033A" w:rsidRDefault="00C34FDF" w:rsidP="00621995">
      <w:pPr>
        <w:widowControl w:val="0"/>
        <w:autoSpaceDE w:val="0"/>
        <w:autoSpaceDN w:val="0"/>
        <w:adjustRightInd w:val="0"/>
        <w:jc w:val="both"/>
        <w:rPr>
          <w:color w:val="000000"/>
          <w:sz w:val="22"/>
          <w:szCs w:val="22"/>
        </w:rPr>
      </w:pPr>
      <w:r w:rsidRPr="000A033A">
        <w:rPr>
          <w:color w:val="000000"/>
          <w:sz w:val="22"/>
          <w:szCs w:val="22"/>
        </w:rPr>
        <w:t>1</w:t>
      </w:r>
      <w:r w:rsidR="00D32C67">
        <w:rPr>
          <w:color w:val="000000"/>
          <w:sz w:val="22"/>
          <w:szCs w:val="22"/>
        </w:rPr>
        <w:t>1</w:t>
      </w:r>
      <w:r w:rsidRPr="000A033A">
        <w:rPr>
          <w:color w:val="000000"/>
          <w:sz w:val="22"/>
          <w:szCs w:val="22"/>
        </w:rPr>
        <w:t>.</w:t>
      </w:r>
      <w:r w:rsidR="002B5BE8" w:rsidRPr="000A033A">
        <w:rPr>
          <w:color w:val="000000"/>
          <w:sz w:val="22"/>
          <w:szCs w:val="22"/>
        </w:rPr>
        <w:t>8</w:t>
      </w:r>
      <w:r w:rsidRPr="000A033A">
        <w:rPr>
          <w:color w:val="000000"/>
          <w:sz w:val="22"/>
          <w:szCs w:val="22"/>
        </w:rPr>
        <w:t>.</w:t>
      </w:r>
      <w:r w:rsidR="007F0BF7">
        <w:rPr>
          <w:color w:val="000000"/>
          <w:sz w:val="22"/>
          <w:szCs w:val="22"/>
          <w:lang w:val="en-US"/>
        </w:rPr>
        <w:t> </w:t>
      </w:r>
      <w:r w:rsidR="000140E8" w:rsidRPr="000A033A">
        <w:rPr>
          <w:color w:val="000000"/>
          <w:sz w:val="22"/>
          <w:szCs w:val="22"/>
        </w:rPr>
        <w:t>Неотъемлемыми частями настоящего Договора являются:</w:t>
      </w:r>
    </w:p>
    <w:p w14:paraId="70413BA0" w14:textId="77777777" w:rsidR="000140E8" w:rsidRPr="000A033A" w:rsidRDefault="000140E8" w:rsidP="00621995">
      <w:pPr>
        <w:widowControl w:val="0"/>
        <w:autoSpaceDE w:val="0"/>
        <w:autoSpaceDN w:val="0"/>
        <w:adjustRightInd w:val="0"/>
        <w:jc w:val="both"/>
        <w:rPr>
          <w:color w:val="000000"/>
          <w:sz w:val="22"/>
          <w:szCs w:val="22"/>
        </w:rPr>
      </w:pPr>
      <w:r w:rsidRPr="000A033A">
        <w:rPr>
          <w:color w:val="000000"/>
          <w:sz w:val="22"/>
          <w:szCs w:val="22"/>
        </w:rPr>
        <w:t>Приложение №</w:t>
      </w:r>
      <w:r w:rsidR="002B5BE8" w:rsidRPr="000A033A">
        <w:rPr>
          <w:color w:val="000000"/>
          <w:sz w:val="22"/>
          <w:szCs w:val="22"/>
        </w:rPr>
        <w:t xml:space="preserve"> </w:t>
      </w:r>
      <w:r w:rsidRPr="000A033A">
        <w:rPr>
          <w:color w:val="000000"/>
          <w:sz w:val="22"/>
          <w:szCs w:val="22"/>
        </w:rPr>
        <w:t xml:space="preserve">1 </w:t>
      </w:r>
      <w:r w:rsidR="00E76082">
        <w:rPr>
          <w:color w:val="000000"/>
          <w:sz w:val="22"/>
          <w:szCs w:val="22"/>
        </w:rPr>
        <w:t>-</w:t>
      </w:r>
      <w:r w:rsidR="00AC1548" w:rsidRPr="00AC1548">
        <w:rPr>
          <w:color w:val="000000"/>
          <w:sz w:val="22"/>
          <w:szCs w:val="22"/>
        </w:rPr>
        <w:t xml:space="preserve"> </w:t>
      </w:r>
      <w:r w:rsidR="00AC1548" w:rsidRPr="000A033A">
        <w:rPr>
          <w:color w:val="000000"/>
          <w:sz w:val="22"/>
          <w:szCs w:val="22"/>
        </w:rPr>
        <w:t>Спецификация</w:t>
      </w:r>
      <w:r w:rsidR="002B5BE8" w:rsidRPr="000A033A">
        <w:rPr>
          <w:color w:val="000000"/>
          <w:sz w:val="22"/>
          <w:szCs w:val="22"/>
        </w:rPr>
        <w:t xml:space="preserve">. </w:t>
      </w:r>
    </w:p>
    <w:p w14:paraId="4DC9D9ED" w14:textId="77777777" w:rsidR="00D32C67" w:rsidRPr="0082304E" w:rsidRDefault="00D32C67">
      <w:pPr>
        <w:spacing w:after="160" w:line="259" w:lineRule="auto"/>
        <w:rPr>
          <w:sz w:val="22"/>
          <w:szCs w:val="22"/>
          <w:highlight w:val="yellow"/>
        </w:rPr>
      </w:pPr>
    </w:p>
    <w:p w14:paraId="339902D6" w14:textId="3CC56D63" w:rsidR="000140E8" w:rsidRDefault="00621995" w:rsidP="00621995">
      <w:pPr>
        <w:keepNext/>
        <w:jc w:val="center"/>
        <w:rPr>
          <w:b/>
          <w:bCs/>
          <w:color w:val="000000"/>
          <w:sz w:val="22"/>
          <w:szCs w:val="22"/>
        </w:rPr>
      </w:pPr>
      <w:r>
        <w:rPr>
          <w:b/>
          <w:bCs/>
          <w:color w:val="000000"/>
          <w:sz w:val="22"/>
          <w:szCs w:val="22"/>
        </w:rPr>
        <w:t>1</w:t>
      </w:r>
      <w:r w:rsidR="00D32C67">
        <w:rPr>
          <w:b/>
          <w:bCs/>
          <w:color w:val="000000"/>
          <w:sz w:val="22"/>
          <w:szCs w:val="22"/>
        </w:rPr>
        <w:t>2</w:t>
      </w:r>
      <w:r>
        <w:rPr>
          <w:b/>
          <w:bCs/>
          <w:color w:val="000000"/>
          <w:sz w:val="22"/>
          <w:szCs w:val="22"/>
        </w:rPr>
        <w:t>.</w:t>
      </w:r>
      <w:r w:rsidR="007F0BF7">
        <w:rPr>
          <w:b/>
          <w:bCs/>
          <w:color w:val="000000"/>
          <w:sz w:val="22"/>
          <w:szCs w:val="22"/>
          <w:lang w:val="en-US"/>
        </w:rPr>
        <w:t> </w:t>
      </w:r>
      <w:r w:rsidR="000140E8" w:rsidRPr="00621995">
        <w:rPr>
          <w:b/>
          <w:bCs/>
          <w:color w:val="000000"/>
          <w:sz w:val="22"/>
          <w:szCs w:val="22"/>
        </w:rPr>
        <w:t>ЮРИДИЧЕСКИЕ АДРЕСА И БАНКОВСКИЕ РЕКВИЗИТЫ СТОРОН</w:t>
      </w:r>
    </w:p>
    <w:p w14:paraId="100E99AC" w14:textId="77777777" w:rsidR="00E60290" w:rsidRPr="00621995" w:rsidRDefault="00E60290" w:rsidP="00621995">
      <w:pPr>
        <w:keepNext/>
        <w:jc w:val="center"/>
        <w:rPr>
          <w:b/>
          <w:bCs/>
          <w:color w:val="000000"/>
          <w:sz w:val="22"/>
          <w:szCs w:val="22"/>
        </w:rPr>
      </w:pPr>
    </w:p>
    <w:p w14:paraId="361E1858" w14:textId="77777777" w:rsidR="000245BD" w:rsidRDefault="000245BD" w:rsidP="00621995">
      <w:pPr>
        <w:rPr>
          <w:b/>
          <w:color w:val="000000"/>
          <w:sz w:val="22"/>
          <w:szCs w:val="22"/>
        </w:rPr>
      </w:pPr>
    </w:p>
    <w:p w14:paraId="3B98C182" w14:textId="77777777" w:rsidR="00952475" w:rsidRDefault="00952475" w:rsidP="00621995">
      <w:pPr>
        <w:rPr>
          <w:b/>
          <w:color w:val="000000"/>
          <w:sz w:val="22"/>
          <w:szCs w:val="22"/>
        </w:rPr>
      </w:pPr>
    </w:p>
    <w:p w14:paraId="6E447463" w14:textId="77777777" w:rsidR="00952475" w:rsidRDefault="00952475" w:rsidP="00621995">
      <w:pPr>
        <w:rPr>
          <w:b/>
          <w:color w:val="000000"/>
          <w:sz w:val="22"/>
          <w:szCs w:val="22"/>
        </w:rPr>
      </w:pPr>
    </w:p>
    <w:p w14:paraId="5331E3D6" w14:textId="77777777" w:rsidR="00952475" w:rsidRDefault="00952475" w:rsidP="00621995">
      <w:pPr>
        <w:rPr>
          <w:b/>
          <w:color w:val="000000"/>
          <w:sz w:val="22"/>
          <w:szCs w:val="22"/>
        </w:rPr>
      </w:pPr>
    </w:p>
    <w:p w14:paraId="787E688B" w14:textId="77777777" w:rsidR="000009C5" w:rsidRPr="003B6B65" w:rsidRDefault="0071170A" w:rsidP="00621995">
      <w:pPr>
        <w:pageBreakBefore/>
        <w:jc w:val="right"/>
        <w:rPr>
          <w:b/>
          <w:color w:val="000000"/>
          <w:sz w:val="22"/>
          <w:szCs w:val="22"/>
        </w:rPr>
      </w:pPr>
      <w:r w:rsidRPr="003B6B65">
        <w:rPr>
          <w:b/>
          <w:color w:val="000000"/>
          <w:sz w:val="22"/>
          <w:szCs w:val="22"/>
        </w:rPr>
        <w:lastRenderedPageBreak/>
        <w:t>Приложение № 1</w:t>
      </w:r>
    </w:p>
    <w:p w14:paraId="247D8C84" w14:textId="77777777" w:rsidR="000009C5" w:rsidRPr="005C21AA" w:rsidRDefault="000009C5" w:rsidP="00621995">
      <w:pPr>
        <w:widowControl w:val="0"/>
        <w:autoSpaceDE w:val="0"/>
        <w:autoSpaceDN w:val="0"/>
        <w:adjustRightInd w:val="0"/>
        <w:jc w:val="right"/>
        <w:rPr>
          <w:b/>
          <w:color w:val="000000"/>
          <w:sz w:val="22"/>
          <w:szCs w:val="22"/>
        </w:rPr>
      </w:pPr>
      <w:r w:rsidRPr="005C21AA">
        <w:rPr>
          <w:b/>
          <w:color w:val="000000"/>
          <w:sz w:val="22"/>
          <w:szCs w:val="22"/>
        </w:rPr>
        <w:t xml:space="preserve">к </w:t>
      </w:r>
      <w:proofErr w:type="spellStart"/>
      <w:r w:rsidRPr="005C21AA">
        <w:rPr>
          <w:b/>
          <w:color w:val="000000"/>
          <w:sz w:val="22"/>
          <w:szCs w:val="22"/>
        </w:rPr>
        <w:t>Сублицензионному</w:t>
      </w:r>
      <w:proofErr w:type="spellEnd"/>
      <w:r w:rsidRPr="005C21AA">
        <w:rPr>
          <w:b/>
          <w:color w:val="000000"/>
          <w:sz w:val="22"/>
          <w:szCs w:val="22"/>
        </w:rPr>
        <w:t xml:space="preserve"> договору</w:t>
      </w:r>
    </w:p>
    <w:p w14:paraId="7F846CB4" w14:textId="77777777" w:rsidR="000009C5" w:rsidRPr="005C21AA" w:rsidRDefault="000009C5" w:rsidP="00621995">
      <w:pPr>
        <w:widowControl w:val="0"/>
        <w:autoSpaceDE w:val="0"/>
        <w:autoSpaceDN w:val="0"/>
        <w:adjustRightInd w:val="0"/>
        <w:jc w:val="right"/>
        <w:rPr>
          <w:b/>
          <w:color w:val="000000"/>
          <w:sz w:val="22"/>
          <w:szCs w:val="22"/>
        </w:rPr>
      </w:pPr>
      <w:r w:rsidRPr="005C21AA">
        <w:rPr>
          <w:b/>
          <w:color w:val="000000"/>
          <w:sz w:val="22"/>
          <w:szCs w:val="22"/>
        </w:rPr>
        <w:t xml:space="preserve"> о предоставлении клиентской лицензии</w:t>
      </w:r>
    </w:p>
    <w:p w14:paraId="164B43E8" w14:textId="2096AC4D" w:rsidR="000009C5" w:rsidRPr="005C21AA" w:rsidRDefault="000009C5" w:rsidP="00621995">
      <w:pPr>
        <w:widowControl w:val="0"/>
        <w:autoSpaceDE w:val="0"/>
        <w:autoSpaceDN w:val="0"/>
        <w:adjustRightInd w:val="0"/>
        <w:jc w:val="right"/>
        <w:rPr>
          <w:b/>
          <w:color w:val="000000"/>
          <w:sz w:val="22"/>
          <w:szCs w:val="22"/>
        </w:rPr>
      </w:pPr>
      <w:r w:rsidRPr="005C21AA">
        <w:rPr>
          <w:b/>
          <w:color w:val="000000"/>
          <w:sz w:val="22"/>
          <w:szCs w:val="22"/>
        </w:rPr>
        <w:t>№</w:t>
      </w:r>
      <w:r w:rsidR="004808E6" w:rsidRPr="005C21AA">
        <w:rPr>
          <w:b/>
          <w:color w:val="000000"/>
          <w:sz w:val="22"/>
          <w:szCs w:val="22"/>
        </w:rPr>
        <w:t xml:space="preserve"> </w:t>
      </w:r>
      <w:r w:rsidR="007F0BF7">
        <w:rPr>
          <w:b/>
          <w:bCs/>
          <w:sz w:val="22"/>
          <w:szCs w:val="22"/>
          <w:lang w:val="en-US"/>
        </w:rPr>
        <w:t>___________</w:t>
      </w:r>
      <w:r w:rsidR="00D32C67" w:rsidRPr="005C21AA">
        <w:rPr>
          <w:b/>
          <w:bCs/>
          <w:sz w:val="22"/>
          <w:szCs w:val="22"/>
        </w:rPr>
        <w:t xml:space="preserve"> </w:t>
      </w:r>
    </w:p>
    <w:p w14:paraId="6078E156" w14:textId="750E182C" w:rsidR="000009C5" w:rsidRPr="005C21AA" w:rsidRDefault="000009C5" w:rsidP="00621995">
      <w:pPr>
        <w:widowControl w:val="0"/>
        <w:autoSpaceDE w:val="0"/>
        <w:autoSpaceDN w:val="0"/>
        <w:adjustRightInd w:val="0"/>
        <w:jc w:val="right"/>
        <w:rPr>
          <w:b/>
          <w:color w:val="000000"/>
          <w:sz w:val="22"/>
          <w:szCs w:val="22"/>
        </w:rPr>
      </w:pPr>
      <w:r w:rsidRPr="005C21AA">
        <w:rPr>
          <w:b/>
          <w:color w:val="000000"/>
          <w:sz w:val="22"/>
          <w:szCs w:val="22"/>
        </w:rPr>
        <w:t xml:space="preserve">от </w:t>
      </w:r>
      <w:r w:rsidR="00D32C67" w:rsidRPr="005C21AA">
        <w:rPr>
          <w:b/>
          <w:bCs/>
          <w:sz w:val="22"/>
          <w:szCs w:val="22"/>
        </w:rPr>
        <w:t>«</w:t>
      </w:r>
      <w:r w:rsidR="007F0BF7">
        <w:rPr>
          <w:b/>
          <w:bCs/>
          <w:sz w:val="22"/>
          <w:szCs w:val="22"/>
          <w:lang w:val="en-US"/>
        </w:rPr>
        <w:t>___</w:t>
      </w:r>
      <w:r w:rsidR="00D32C67" w:rsidRPr="005C21AA">
        <w:rPr>
          <w:b/>
          <w:bCs/>
          <w:sz w:val="22"/>
          <w:szCs w:val="22"/>
        </w:rPr>
        <w:t xml:space="preserve">» </w:t>
      </w:r>
      <w:r w:rsidR="007F0BF7">
        <w:rPr>
          <w:b/>
          <w:bCs/>
          <w:sz w:val="22"/>
          <w:szCs w:val="22"/>
          <w:lang w:val="en-US"/>
        </w:rPr>
        <w:t>_________</w:t>
      </w:r>
      <w:r w:rsidR="00D32C67" w:rsidRPr="005C21AA">
        <w:rPr>
          <w:b/>
          <w:bCs/>
          <w:sz w:val="22"/>
          <w:szCs w:val="22"/>
        </w:rPr>
        <w:t xml:space="preserve"> 2026 г.</w:t>
      </w:r>
    </w:p>
    <w:p w14:paraId="18699A14" w14:textId="77777777" w:rsidR="000245BD" w:rsidRPr="005C21AA" w:rsidRDefault="000245BD" w:rsidP="00621995">
      <w:pPr>
        <w:jc w:val="center"/>
        <w:rPr>
          <w:b/>
          <w:color w:val="000000"/>
          <w:sz w:val="22"/>
          <w:szCs w:val="22"/>
        </w:rPr>
      </w:pPr>
    </w:p>
    <w:p w14:paraId="2648B215" w14:textId="17EA78F5" w:rsidR="000140E8" w:rsidRPr="005C21AA" w:rsidRDefault="000140E8" w:rsidP="00621995">
      <w:pPr>
        <w:jc w:val="center"/>
        <w:rPr>
          <w:b/>
          <w:color w:val="000000"/>
          <w:sz w:val="22"/>
          <w:szCs w:val="22"/>
        </w:rPr>
      </w:pPr>
      <w:r w:rsidRPr="005C21AA">
        <w:rPr>
          <w:b/>
          <w:color w:val="000000"/>
          <w:sz w:val="22"/>
          <w:szCs w:val="22"/>
        </w:rPr>
        <w:t xml:space="preserve">СПЕЦИФИКАЦИЯ </w:t>
      </w:r>
    </w:p>
    <w:p w14:paraId="4DE487AD" w14:textId="77777777" w:rsidR="000140E8" w:rsidRPr="005C21AA" w:rsidRDefault="000140E8" w:rsidP="00621995">
      <w:pPr>
        <w:jc w:val="center"/>
        <w:rPr>
          <w:b/>
          <w:color w:val="000000"/>
          <w:sz w:val="22"/>
          <w:szCs w:val="22"/>
        </w:rPr>
      </w:pPr>
    </w:p>
    <w:tbl>
      <w:tblPr>
        <w:tblW w:w="9960" w:type="dxa"/>
        <w:tblLayout w:type="fixed"/>
        <w:tblCellMar>
          <w:left w:w="30" w:type="dxa"/>
          <w:right w:w="0" w:type="dxa"/>
        </w:tblCellMar>
        <w:tblLook w:val="04A0" w:firstRow="1" w:lastRow="0" w:firstColumn="1" w:lastColumn="0" w:noHBand="0" w:noVBand="1"/>
      </w:tblPr>
      <w:tblGrid>
        <w:gridCol w:w="562"/>
        <w:gridCol w:w="3017"/>
        <w:gridCol w:w="1197"/>
        <w:gridCol w:w="1031"/>
        <w:gridCol w:w="709"/>
        <w:gridCol w:w="1281"/>
        <w:gridCol w:w="987"/>
        <w:gridCol w:w="1176"/>
      </w:tblGrid>
      <w:tr w:rsidR="004808E6" w:rsidRPr="005C21AA" w14:paraId="6CC59227" w14:textId="77777777" w:rsidTr="00D32C67">
        <w:trPr>
          <w:trHeight w:val="255"/>
        </w:trPr>
        <w:tc>
          <w:tcPr>
            <w:tcW w:w="562" w:type="dxa"/>
            <w:tcBorders>
              <w:top w:val="single" w:sz="4" w:space="0" w:color="auto"/>
              <w:left w:val="single" w:sz="4" w:space="0" w:color="auto"/>
              <w:bottom w:val="single" w:sz="4" w:space="0" w:color="auto"/>
              <w:right w:val="single" w:sz="4" w:space="0" w:color="auto"/>
            </w:tcBorders>
            <w:vAlign w:val="center"/>
            <w:hideMark/>
          </w:tcPr>
          <w:p w14:paraId="5335CC97" w14:textId="77777777" w:rsidR="004808E6" w:rsidRPr="005C21AA" w:rsidRDefault="004808E6">
            <w:pPr>
              <w:rPr>
                <w:sz w:val="22"/>
                <w:szCs w:val="22"/>
              </w:rPr>
            </w:pPr>
            <w:r w:rsidRPr="005C21AA">
              <w:rPr>
                <w:sz w:val="22"/>
                <w:szCs w:val="22"/>
              </w:rPr>
              <w:t>№</w:t>
            </w:r>
          </w:p>
        </w:tc>
        <w:tc>
          <w:tcPr>
            <w:tcW w:w="3017" w:type="dxa"/>
            <w:tcBorders>
              <w:top w:val="single" w:sz="4" w:space="0" w:color="auto"/>
              <w:left w:val="single" w:sz="4" w:space="0" w:color="auto"/>
              <w:bottom w:val="single" w:sz="4" w:space="0" w:color="auto"/>
              <w:right w:val="single" w:sz="4" w:space="0" w:color="auto"/>
            </w:tcBorders>
            <w:vAlign w:val="center"/>
            <w:hideMark/>
          </w:tcPr>
          <w:p w14:paraId="51F6A767" w14:textId="77777777" w:rsidR="004808E6" w:rsidRPr="005C21AA" w:rsidRDefault="004808E6">
            <w:pPr>
              <w:jc w:val="center"/>
              <w:rPr>
                <w:sz w:val="22"/>
                <w:szCs w:val="22"/>
              </w:rPr>
            </w:pPr>
            <w:r w:rsidRPr="005C21AA">
              <w:rPr>
                <w:sz w:val="22"/>
                <w:szCs w:val="22"/>
              </w:rPr>
              <w:t>Товар</w:t>
            </w:r>
          </w:p>
        </w:tc>
        <w:tc>
          <w:tcPr>
            <w:tcW w:w="1197" w:type="dxa"/>
            <w:tcBorders>
              <w:top w:val="single" w:sz="4" w:space="0" w:color="auto"/>
              <w:left w:val="single" w:sz="4" w:space="0" w:color="auto"/>
              <w:bottom w:val="single" w:sz="4" w:space="0" w:color="auto"/>
              <w:right w:val="single" w:sz="4" w:space="0" w:color="auto"/>
            </w:tcBorders>
            <w:vAlign w:val="center"/>
            <w:hideMark/>
          </w:tcPr>
          <w:p w14:paraId="7E80FF7E" w14:textId="77777777" w:rsidR="004808E6" w:rsidRPr="005C21AA" w:rsidRDefault="004808E6">
            <w:pPr>
              <w:jc w:val="center"/>
              <w:rPr>
                <w:sz w:val="22"/>
                <w:szCs w:val="22"/>
              </w:rPr>
            </w:pPr>
            <w:r w:rsidRPr="005C21AA">
              <w:rPr>
                <w:sz w:val="22"/>
                <w:szCs w:val="22"/>
              </w:rPr>
              <w:t>Цена с НДС</w:t>
            </w:r>
          </w:p>
        </w:tc>
        <w:tc>
          <w:tcPr>
            <w:tcW w:w="1031" w:type="dxa"/>
            <w:tcBorders>
              <w:top w:val="single" w:sz="4" w:space="0" w:color="auto"/>
              <w:left w:val="single" w:sz="4" w:space="0" w:color="auto"/>
              <w:bottom w:val="single" w:sz="4" w:space="0" w:color="auto"/>
              <w:right w:val="single" w:sz="4" w:space="0" w:color="auto"/>
            </w:tcBorders>
            <w:vAlign w:val="center"/>
            <w:hideMark/>
          </w:tcPr>
          <w:p w14:paraId="35D68640" w14:textId="77777777" w:rsidR="004808E6" w:rsidRPr="005C21AA" w:rsidRDefault="004808E6">
            <w:pPr>
              <w:jc w:val="center"/>
              <w:rPr>
                <w:sz w:val="22"/>
                <w:szCs w:val="22"/>
              </w:rPr>
            </w:pPr>
            <w:r w:rsidRPr="005C21AA">
              <w:rPr>
                <w:sz w:val="22"/>
                <w:szCs w:val="22"/>
              </w:rPr>
              <w:t>Кол-во</w:t>
            </w:r>
          </w:p>
        </w:tc>
        <w:tc>
          <w:tcPr>
            <w:tcW w:w="709" w:type="dxa"/>
            <w:tcBorders>
              <w:top w:val="single" w:sz="4" w:space="0" w:color="auto"/>
              <w:left w:val="single" w:sz="4" w:space="0" w:color="auto"/>
              <w:bottom w:val="single" w:sz="4" w:space="0" w:color="auto"/>
              <w:right w:val="single" w:sz="4" w:space="0" w:color="auto"/>
            </w:tcBorders>
            <w:vAlign w:val="center"/>
            <w:hideMark/>
          </w:tcPr>
          <w:p w14:paraId="01E91A4C" w14:textId="77777777" w:rsidR="004808E6" w:rsidRPr="005C21AA" w:rsidRDefault="004808E6">
            <w:pPr>
              <w:jc w:val="center"/>
              <w:rPr>
                <w:sz w:val="22"/>
                <w:szCs w:val="22"/>
                <w:lang w:val="en-US"/>
              </w:rPr>
            </w:pPr>
            <w:r w:rsidRPr="005C21AA">
              <w:rPr>
                <w:sz w:val="22"/>
                <w:szCs w:val="22"/>
              </w:rPr>
              <w:t>Ед.</w:t>
            </w:r>
          </w:p>
        </w:tc>
        <w:tc>
          <w:tcPr>
            <w:tcW w:w="1281" w:type="dxa"/>
            <w:tcBorders>
              <w:top w:val="single" w:sz="4" w:space="0" w:color="auto"/>
              <w:left w:val="single" w:sz="4" w:space="0" w:color="auto"/>
              <w:bottom w:val="single" w:sz="4" w:space="0" w:color="auto"/>
              <w:right w:val="single" w:sz="4" w:space="0" w:color="auto"/>
            </w:tcBorders>
            <w:vAlign w:val="center"/>
            <w:hideMark/>
          </w:tcPr>
          <w:p w14:paraId="66A28F4D" w14:textId="77777777" w:rsidR="004808E6" w:rsidRPr="005C21AA" w:rsidRDefault="004808E6">
            <w:pPr>
              <w:jc w:val="center"/>
              <w:rPr>
                <w:sz w:val="22"/>
                <w:szCs w:val="22"/>
              </w:rPr>
            </w:pPr>
            <w:r w:rsidRPr="005C21AA">
              <w:rPr>
                <w:sz w:val="22"/>
                <w:szCs w:val="22"/>
              </w:rPr>
              <w:t>Сумма с НДС</w:t>
            </w:r>
          </w:p>
        </w:tc>
        <w:tc>
          <w:tcPr>
            <w:tcW w:w="987" w:type="dxa"/>
            <w:tcBorders>
              <w:top w:val="single" w:sz="4" w:space="0" w:color="auto"/>
              <w:left w:val="single" w:sz="4" w:space="0" w:color="auto"/>
              <w:bottom w:val="single" w:sz="4" w:space="0" w:color="auto"/>
              <w:right w:val="single" w:sz="4" w:space="0" w:color="auto"/>
            </w:tcBorders>
            <w:vAlign w:val="center"/>
            <w:hideMark/>
          </w:tcPr>
          <w:p w14:paraId="056077F0" w14:textId="77777777" w:rsidR="004808E6" w:rsidRPr="005C21AA" w:rsidRDefault="004808E6">
            <w:pPr>
              <w:jc w:val="center"/>
              <w:rPr>
                <w:sz w:val="22"/>
                <w:szCs w:val="22"/>
              </w:rPr>
            </w:pPr>
            <w:r w:rsidRPr="005C21AA">
              <w:rPr>
                <w:sz w:val="22"/>
                <w:szCs w:val="22"/>
              </w:rPr>
              <w:t>Ставка НДС, %</w:t>
            </w:r>
          </w:p>
        </w:tc>
        <w:tc>
          <w:tcPr>
            <w:tcW w:w="1176" w:type="dxa"/>
            <w:tcBorders>
              <w:top w:val="single" w:sz="4" w:space="0" w:color="auto"/>
              <w:left w:val="single" w:sz="4" w:space="0" w:color="auto"/>
              <w:bottom w:val="single" w:sz="4" w:space="0" w:color="auto"/>
              <w:right w:val="single" w:sz="4" w:space="0" w:color="auto"/>
            </w:tcBorders>
            <w:vAlign w:val="center"/>
            <w:hideMark/>
          </w:tcPr>
          <w:p w14:paraId="60E5D913" w14:textId="0729A850" w:rsidR="004808E6" w:rsidRPr="005C21AA" w:rsidRDefault="004808E6">
            <w:pPr>
              <w:jc w:val="center"/>
              <w:rPr>
                <w:sz w:val="22"/>
                <w:szCs w:val="22"/>
              </w:rPr>
            </w:pPr>
            <w:r w:rsidRPr="005C21AA">
              <w:rPr>
                <w:sz w:val="22"/>
                <w:szCs w:val="22"/>
              </w:rPr>
              <w:t xml:space="preserve">Сумма НДС </w:t>
            </w:r>
            <w:proofErr w:type="spellStart"/>
            <w:r w:rsidR="00D32C67" w:rsidRPr="005C21AA">
              <w:rPr>
                <w:sz w:val="22"/>
                <w:szCs w:val="22"/>
                <w:lang w:val="en-US"/>
              </w:rPr>
              <w:t>руб</w:t>
            </w:r>
            <w:proofErr w:type="spellEnd"/>
            <w:r w:rsidR="00D32C67" w:rsidRPr="005C21AA">
              <w:rPr>
                <w:sz w:val="22"/>
                <w:szCs w:val="22"/>
                <w:lang w:val="en-US"/>
              </w:rPr>
              <w:t>.</w:t>
            </w:r>
          </w:p>
        </w:tc>
      </w:tr>
      <w:tr w:rsidR="004808E6" w:rsidRPr="005C21AA" w14:paraId="0BB72285" w14:textId="77777777" w:rsidTr="00D32C67">
        <w:trPr>
          <w:trHeight w:val="255"/>
        </w:trPr>
        <w:tc>
          <w:tcPr>
            <w:tcW w:w="562" w:type="dxa"/>
            <w:tcBorders>
              <w:top w:val="single" w:sz="4" w:space="0" w:color="auto"/>
              <w:left w:val="single" w:sz="4" w:space="0" w:color="auto"/>
              <w:bottom w:val="single" w:sz="4" w:space="0" w:color="auto"/>
              <w:right w:val="single" w:sz="4" w:space="0" w:color="auto"/>
            </w:tcBorders>
            <w:vAlign w:val="center"/>
            <w:hideMark/>
          </w:tcPr>
          <w:p w14:paraId="7284E3B7" w14:textId="39D3B50E" w:rsidR="004808E6" w:rsidRPr="005C21AA" w:rsidRDefault="00D32C67" w:rsidP="0030712F">
            <w:pPr>
              <w:rPr>
                <w:sz w:val="22"/>
                <w:szCs w:val="22"/>
                <w:lang w:val="en-US"/>
              </w:rPr>
            </w:pPr>
            <w:r w:rsidRPr="005C21AA">
              <w:rPr>
                <w:sz w:val="22"/>
                <w:szCs w:val="22"/>
                <w:lang w:val="en-US"/>
              </w:rPr>
              <w:t>1</w:t>
            </w:r>
          </w:p>
        </w:tc>
        <w:tc>
          <w:tcPr>
            <w:tcW w:w="3017" w:type="dxa"/>
            <w:tcBorders>
              <w:top w:val="single" w:sz="4" w:space="0" w:color="auto"/>
              <w:left w:val="single" w:sz="4" w:space="0" w:color="auto"/>
              <w:bottom w:val="single" w:sz="4" w:space="0" w:color="auto"/>
              <w:right w:val="single" w:sz="4" w:space="0" w:color="auto"/>
            </w:tcBorders>
            <w:vAlign w:val="center"/>
            <w:hideMark/>
          </w:tcPr>
          <w:p w14:paraId="6F20E5EE" w14:textId="725458EC" w:rsidR="004808E6" w:rsidRPr="005C21AA" w:rsidRDefault="00D32C67">
            <w:pPr>
              <w:rPr>
                <w:sz w:val="22"/>
                <w:szCs w:val="22"/>
              </w:rPr>
            </w:pPr>
            <w:r w:rsidRPr="005C21AA">
              <w:rPr>
                <w:sz w:val="22"/>
                <w:szCs w:val="22"/>
              </w:rPr>
              <w:t>1С</w:t>
            </w:r>
            <w:proofErr w:type="gramStart"/>
            <w:r w:rsidRPr="005C21AA">
              <w:rPr>
                <w:sz w:val="22"/>
                <w:szCs w:val="22"/>
              </w:rPr>
              <w:t>:П</w:t>
            </w:r>
            <w:proofErr w:type="gramEnd"/>
            <w:r w:rsidRPr="005C21AA">
              <w:rPr>
                <w:sz w:val="22"/>
                <w:szCs w:val="22"/>
              </w:rPr>
              <w:t>редприятие 8.3 ПРОФ. Лицензия на сервер (</w:t>
            </w:r>
            <w:r w:rsidRPr="005C21AA">
              <w:rPr>
                <w:sz w:val="22"/>
                <w:szCs w:val="22"/>
                <w:lang w:val="en-US"/>
              </w:rPr>
              <w:t>x</w:t>
            </w:r>
            <w:r w:rsidRPr="005C21AA">
              <w:rPr>
                <w:sz w:val="22"/>
                <w:szCs w:val="22"/>
              </w:rPr>
              <w:t xml:space="preserve">86-64). </w:t>
            </w:r>
            <w:proofErr w:type="spellStart"/>
            <w:r w:rsidRPr="005C21AA">
              <w:rPr>
                <w:sz w:val="22"/>
                <w:szCs w:val="22"/>
                <w:lang w:val="en-US"/>
              </w:rPr>
              <w:t>Электронная</w:t>
            </w:r>
            <w:proofErr w:type="spellEnd"/>
            <w:r w:rsidRPr="005C21AA">
              <w:rPr>
                <w:sz w:val="22"/>
                <w:szCs w:val="22"/>
                <w:lang w:val="en-US"/>
              </w:rPr>
              <w:t xml:space="preserve"> </w:t>
            </w:r>
            <w:proofErr w:type="spellStart"/>
            <w:r w:rsidRPr="005C21AA">
              <w:rPr>
                <w:sz w:val="22"/>
                <w:szCs w:val="22"/>
                <w:lang w:val="en-US"/>
              </w:rPr>
              <w:t>поставка</w:t>
            </w:r>
            <w:proofErr w:type="spellEnd"/>
          </w:p>
        </w:tc>
        <w:tc>
          <w:tcPr>
            <w:tcW w:w="1197" w:type="dxa"/>
            <w:tcBorders>
              <w:top w:val="single" w:sz="4" w:space="0" w:color="auto"/>
              <w:left w:val="single" w:sz="4" w:space="0" w:color="auto"/>
              <w:bottom w:val="single" w:sz="4" w:space="0" w:color="auto"/>
              <w:right w:val="single" w:sz="4" w:space="0" w:color="auto"/>
            </w:tcBorders>
            <w:vAlign w:val="center"/>
            <w:hideMark/>
          </w:tcPr>
          <w:p w14:paraId="5C21BE71" w14:textId="3359A92F" w:rsidR="004808E6" w:rsidRPr="005C21AA" w:rsidRDefault="004808E6" w:rsidP="0030712F">
            <w:pPr>
              <w:jc w:val="center"/>
              <w:rPr>
                <w:sz w:val="22"/>
                <w:szCs w:val="22"/>
              </w:rPr>
            </w:pPr>
          </w:p>
        </w:tc>
        <w:tc>
          <w:tcPr>
            <w:tcW w:w="1031" w:type="dxa"/>
            <w:tcBorders>
              <w:top w:val="single" w:sz="4" w:space="0" w:color="auto"/>
              <w:left w:val="single" w:sz="4" w:space="0" w:color="auto"/>
              <w:bottom w:val="single" w:sz="4" w:space="0" w:color="auto"/>
              <w:right w:val="single" w:sz="4" w:space="0" w:color="auto"/>
            </w:tcBorders>
            <w:vAlign w:val="center"/>
            <w:hideMark/>
          </w:tcPr>
          <w:p w14:paraId="1593CCF2" w14:textId="045F6ADB" w:rsidR="004808E6" w:rsidRPr="005C21AA" w:rsidRDefault="00D32C67" w:rsidP="0030712F">
            <w:pPr>
              <w:jc w:val="center"/>
              <w:rPr>
                <w:sz w:val="22"/>
                <w:szCs w:val="22"/>
              </w:rPr>
            </w:pPr>
            <w:r w:rsidRPr="005C21AA">
              <w:rPr>
                <w:sz w:val="22"/>
                <w:szCs w:val="22"/>
                <w:lang w:val="en-US"/>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622A15DC" w14:textId="03CEBDBE" w:rsidR="004808E6" w:rsidRPr="005C21AA" w:rsidRDefault="00D32C67" w:rsidP="0030712F">
            <w:pPr>
              <w:jc w:val="center"/>
              <w:rPr>
                <w:sz w:val="22"/>
                <w:szCs w:val="22"/>
              </w:rPr>
            </w:pPr>
            <w:proofErr w:type="spellStart"/>
            <w:r w:rsidRPr="005C21AA">
              <w:rPr>
                <w:sz w:val="22"/>
                <w:szCs w:val="22"/>
                <w:lang w:val="en-US"/>
              </w:rPr>
              <w:t>шт</w:t>
            </w:r>
            <w:proofErr w:type="spellEnd"/>
          </w:p>
        </w:tc>
        <w:tc>
          <w:tcPr>
            <w:tcW w:w="1281" w:type="dxa"/>
            <w:tcBorders>
              <w:top w:val="single" w:sz="4" w:space="0" w:color="auto"/>
              <w:left w:val="single" w:sz="4" w:space="0" w:color="auto"/>
              <w:bottom w:val="single" w:sz="4" w:space="0" w:color="auto"/>
              <w:right w:val="single" w:sz="4" w:space="0" w:color="auto"/>
            </w:tcBorders>
            <w:vAlign w:val="center"/>
            <w:hideMark/>
          </w:tcPr>
          <w:p w14:paraId="039590BC" w14:textId="38C23CA2" w:rsidR="004808E6" w:rsidRPr="005C21AA" w:rsidRDefault="004808E6" w:rsidP="0030712F">
            <w:pPr>
              <w:jc w:val="center"/>
              <w:rPr>
                <w:sz w:val="22"/>
                <w:szCs w:val="22"/>
              </w:rPr>
            </w:pPr>
          </w:p>
        </w:tc>
        <w:tc>
          <w:tcPr>
            <w:tcW w:w="987" w:type="dxa"/>
            <w:tcBorders>
              <w:top w:val="single" w:sz="4" w:space="0" w:color="auto"/>
              <w:left w:val="single" w:sz="4" w:space="0" w:color="auto"/>
              <w:bottom w:val="single" w:sz="4" w:space="0" w:color="auto"/>
              <w:right w:val="single" w:sz="4" w:space="0" w:color="auto"/>
            </w:tcBorders>
            <w:vAlign w:val="center"/>
            <w:hideMark/>
          </w:tcPr>
          <w:p w14:paraId="1BDE40C9" w14:textId="3FCA1BFF" w:rsidR="004808E6" w:rsidRPr="005C21AA" w:rsidRDefault="00D32C67" w:rsidP="0030712F">
            <w:pPr>
              <w:jc w:val="center"/>
              <w:rPr>
                <w:sz w:val="22"/>
                <w:szCs w:val="22"/>
              </w:rPr>
            </w:pPr>
            <w:proofErr w:type="spellStart"/>
            <w:r w:rsidRPr="005C21AA">
              <w:rPr>
                <w:sz w:val="22"/>
                <w:szCs w:val="22"/>
                <w:lang w:val="en-US"/>
              </w:rPr>
              <w:t>Без</w:t>
            </w:r>
            <w:proofErr w:type="spellEnd"/>
            <w:r w:rsidRPr="005C21AA">
              <w:rPr>
                <w:sz w:val="22"/>
                <w:szCs w:val="22"/>
                <w:lang w:val="en-US"/>
              </w:rPr>
              <w:t xml:space="preserve"> НДС</w:t>
            </w:r>
          </w:p>
        </w:tc>
        <w:tc>
          <w:tcPr>
            <w:tcW w:w="1176" w:type="dxa"/>
            <w:tcBorders>
              <w:top w:val="single" w:sz="4" w:space="0" w:color="auto"/>
              <w:left w:val="single" w:sz="4" w:space="0" w:color="auto"/>
              <w:bottom w:val="single" w:sz="4" w:space="0" w:color="auto"/>
              <w:right w:val="single" w:sz="4" w:space="0" w:color="auto"/>
            </w:tcBorders>
            <w:vAlign w:val="center"/>
            <w:hideMark/>
          </w:tcPr>
          <w:p w14:paraId="3868133F" w14:textId="47A0E399" w:rsidR="004808E6" w:rsidRPr="005C21AA" w:rsidRDefault="004808E6" w:rsidP="0030712F">
            <w:pPr>
              <w:jc w:val="center"/>
              <w:rPr>
                <w:sz w:val="22"/>
                <w:szCs w:val="22"/>
                <w:lang w:val="en-US"/>
              </w:rPr>
            </w:pPr>
          </w:p>
        </w:tc>
      </w:tr>
    </w:tbl>
    <w:p w14:paraId="0BB3F880" w14:textId="77777777" w:rsidR="000140E8" w:rsidRPr="005C21AA" w:rsidRDefault="000140E8" w:rsidP="00621995">
      <w:pPr>
        <w:rPr>
          <w:color w:val="000000"/>
          <w:sz w:val="22"/>
          <w:szCs w:val="22"/>
        </w:rPr>
      </w:pPr>
    </w:p>
    <w:p w14:paraId="1250F21D" w14:textId="0398B94D" w:rsidR="000140E8" w:rsidRPr="005C21AA" w:rsidRDefault="000140E8" w:rsidP="00621995">
      <w:pPr>
        <w:pStyle w:val="1CStyle1"/>
        <w:jc w:val="both"/>
        <w:rPr>
          <w:rFonts w:ascii="Times New Roman" w:hAnsi="Times New Roman"/>
          <w:b w:val="0"/>
          <w:sz w:val="22"/>
        </w:rPr>
      </w:pPr>
      <w:r w:rsidRPr="005C21AA">
        <w:rPr>
          <w:rFonts w:ascii="Times New Roman" w:eastAsia="Calibri" w:hAnsi="Times New Roman"/>
          <w:sz w:val="22"/>
          <w:lang w:eastAsia="en-US"/>
        </w:rPr>
        <w:t xml:space="preserve">Общая стоимость </w:t>
      </w:r>
      <w:r w:rsidR="000009C5" w:rsidRPr="005C21AA">
        <w:rPr>
          <w:rFonts w:ascii="Times New Roman" w:eastAsia="Calibri" w:hAnsi="Times New Roman"/>
          <w:sz w:val="22"/>
          <w:lang w:eastAsia="en-US"/>
        </w:rPr>
        <w:t xml:space="preserve">по Договору </w:t>
      </w:r>
      <w:r w:rsidRPr="005C21AA">
        <w:rPr>
          <w:rFonts w:ascii="Times New Roman" w:eastAsia="Calibri" w:hAnsi="Times New Roman"/>
          <w:sz w:val="22"/>
          <w:lang w:eastAsia="en-US"/>
        </w:rPr>
        <w:t xml:space="preserve">составляет: </w:t>
      </w:r>
      <w:r w:rsidR="007F0BF7" w:rsidRPr="007F0BF7">
        <w:rPr>
          <w:rFonts w:ascii="Times New Roman" w:hAnsi="Times New Roman"/>
          <w:bCs/>
          <w:sz w:val="22"/>
        </w:rPr>
        <w:t>__________________</w:t>
      </w:r>
      <w:r w:rsidR="009421D6" w:rsidRPr="005C21AA">
        <w:rPr>
          <w:rFonts w:ascii="Times New Roman" w:hAnsi="Times New Roman"/>
          <w:bCs/>
          <w:sz w:val="22"/>
        </w:rPr>
        <w:t xml:space="preserve"> (</w:t>
      </w:r>
      <w:r w:rsidR="007F0BF7" w:rsidRPr="007F0BF7">
        <w:rPr>
          <w:rFonts w:ascii="Times New Roman" w:hAnsi="Times New Roman"/>
          <w:bCs/>
          <w:sz w:val="22"/>
        </w:rPr>
        <w:t>________________</w:t>
      </w:r>
      <w:r w:rsidR="00D32C67" w:rsidRPr="005C21AA">
        <w:rPr>
          <w:rFonts w:ascii="Times New Roman" w:hAnsi="Times New Roman"/>
          <w:bCs/>
          <w:sz w:val="22"/>
        </w:rPr>
        <w:t xml:space="preserve"> рублей </w:t>
      </w:r>
      <w:r w:rsidR="007F0BF7" w:rsidRPr="007F0BF7">
        <w:rPr>
          <w:rFonts w:ascii="Times New Roman" w:hAnsi="Times New Roman"/>
          <w:bCs/>
          <w:sz w:val="22"/>
        </w:rPr>
        <w:t>_____</w:t>
      </w:r>
      <w:r w:rsidR="00D32C67" w:rsidRPr="005C21AA">
        <w:rPr>
          <w:rFonts w:ascii="Times New Roman" w:hAnsi="Times New Roman"/>
          <w:bCs/>
          <w:sz w:val="22"/>
        </w:rPr>
        <w:t xml:space="preserve"> копеек</w:t>
      </w:r>
      <w:r w:rsidR="009421D6" w:rsidRPr="005C21AA">
        <w:rPr>
          <w:rFonts w:ascii="Times New Roman" w:hAnsi="Times New Roman"/>
          <w:bCs/>
          <w:sz w:val="22"/>
        </w:rPr>
        <w:t>)</w:t>
      </w:r>
      <w:r w:rsidR="00D32C67" w:rsidRPr="005C21AA">
        <w:rPr>
          <w:rFonts w:ascii="Times New Roman" w:hAnsi="Times New Roman"/>
          <w:bCs/>
          <w:sz w:val="22"/>
        </w:rPr>
        <w:t>, НДС не облагается в соответствии с пп.26 п.2 ст.149 НК РФ.</w:t>
      </w:r>
    </w:p>
    <w:p w14:paraId="25D219AB" w14:textId="77777777" w:rsidR="000140E8" w:rsidRPr="005C21AA" w:rsidRDefault="000140E8" w:rsidP="00621995">
      <w:pPr>
        <w:jc w:val="both"/>
        <w:rPr>
          <w:bCs/>
          <w:color w:val="000000"/>
          <w:sz w:val="22"/>
          <w:szCs w:val="22"/>
        </w:rPr>
      </w:pPr>
    </w:p>
    <w:tbl>
      <w:tblPr>
        <w:tblW w:w="0" w:type="auto"/>
        <w:jc w:val="center"/>
        <w:tblLook w:val="04A0" w:firstRow="1" w:lastRow="0" w:firstColumn="1" w:lastColumn="0" w:noHBand="0" w:noVBand="1"/>
      </w:tblPr>
      <w:tblGrid>
        <w:gridCol w:w="5070"/>
        <w:gridCol w:w="4434"/>
      </w:tblGrid>
      <w:tr w:rsidR="00D5231B" w:rsidRPr="00664B20" w14:paraId="52834801" w14:textId="77777777" w:rsidTr="00D5231B">
        <w:trPr>
          <w:jc w:val="center"/>
        </w:trPr>
        <w:tc>
          <w:tcPr>
            <w:tcW w:w="5070" w:type="dxa"/>
          </w:tcPr>
          <w:p w14:paraId="082F896B" w14:textId="77777777" w:rsidR="00D5231B" w:rsidRPr="005C21AA" w:rsidRDefault="00D5231B">
            <w:pPr>
              <w:jc w:val="center"/>
              <w:rPr>
                <w:b/>
                <w:bCs/>
                <w:sz w:val="22"/>
                <w:szCs w:val="22"/>
              </w:rPr>
            </w:pPr>
            <w:r w:rsidRPr="005C21AA">
              <w:rPr>
                <w:b/>
                <w:bCs/>
                <w:sz w:val="22"/>
                <w:szCs w:val="22"/>
              </w:rPr>
              <w:t>ЛИЦЕНЗИАТ</w:t>
            </w:r>
          </w:p>
          <w:p w14:paraId="32FB26C5" w14:textId="6306451D" w:rsidR="00D5231B" w:rsidRPr="007F0BF7" w:rsidRDefault="00D5231B" w:rsidP="007F0BF7">
            <w:pPr>
              <w:widowControl w:val="0"/>
              <w:autoSpaceDE w:val="0"/>
              <w:autoSpaceDN w:val="0"/>
              <w:adjustRightInd w:val="0"/>
              <w:jc w:val="center"/>
              <w:rPr>
                <w:b/>
                <w:sz w:val="22"/>
                <w:szCs w:val="22"/>
                <w:lang w:val="en-US"/>
              </w:rPr>
            </w:pPr>
          </w:p>
        </w:tc>
        <w:tc>
          <w:tcPr>
            <w:tcW w:w="4434" w:type="dxa"/>
          </w:tcPr>
          <w:p w14:paraId="680B356C" w14:textId="77777777" w:rsidR="00D5231B" w:rsidRPr="005C21AA" w:rsidRDefault="00D5231B">
            <w:pPr>
              <w:jc w:val="center"/>
              <w:rPr>
                <w:b/>
                <w:bCs/>
                <w:sz w:val="22"/>
                <w:szCs w:val="22"/>
              </w:rPr>
            </w:pPr>
            <w:r w:rsidRPr="005C21AA">
              <w:rPr>
                <w:b/>
                <w:bCs/>
                <w:sz w:val="22"/>
                <w:szCs w:val="22"/>
              </w:rPr>
              <w:t>СУБЛИЦЕНЗИАТ</w:t>
            </w:r>
          </w:p>
          <w:p w14:paraId="6C7B5546" w14:textId="0BB88BA4" w:rsidR="00D5231B" w:rsidRPr="00664B20" w:rsidRDefault="00D5231B">
            <w:pPr>
              <w:jc w:val="center"/>
              <w:rPr>
                <w:b/>
                <w:bCs/>
                <w:sz w:val="22"/>
                <w:szCs w:val="22"/>
              </w:rPr>
            </w:pPr>
          </w:p>
        </w:tc>
      </w:tr>
    </w:tbl>
    <w:p w14:paraId="116E25A8" w14:textId="77777777" w:rsidR="00D5231B" w:rsidRDefault="00D5231B" w:rsidP="00621995">
      <w:pPr>
        <w:pStyle w:val="ConsPlusNonformat"/>
        <w:widowControl/>
        <w:jc w:val="center"/>
        <w:rPr>
          <w:rFonts w:ascii="Times New Roman" w:hAnsi="Times New Roman" w:cs="Times New Roman"/>
          <w:b/>
          <w:sz w:val="22"/>
          <w:szCs w:val="22"/>
        </w:rPr>
      </w:pPr>
    </w:p>
    <w:p w14:paraId="49A768F6" w14:textId="77777777" w:rsidR="00D5231B" w:rsidRDefault="00D5231B">
      <w:pPr>
        <w:spacing w:after="160" w:line="259" w:lineRule="auto"/>
        <w:rPr>
          <w:b/>
          <w:sz w:val="22"/>
          <w:szCs w:val="22"/>
        </w:rPr>
      </w:pPr>
      <w:r>
        <w:rPr>
          <w:b/>
          <w:sz w:val="22"/>
          <w:szCs w:val="22"/>
        </w:rPr>
        <w:br w:type="page"/>
      </w:r>
    </w:p>
    <w:sectPr w:rsidR="00D5231B" w:rsidSect="0045074A">
      <w:footerReference w:type="default" r:id="rId9"/>
      <w:pgSz w:w="11906" w:h="16838"/>
      <w:pgMar w:top="709" w:right="707" w:bottom="567" w:left="993" w:header="709" w:footer="4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CE3E16" w14:textId="77777777" w:rsidR="006A5B0A" w:rsidRDefault="006A5B0A">
      <w:r>
        <w:separator/>
      </w:r>
    </w:p>
  </w:endnote>
  <w:endnote w:type="continuationSeparator" w:id="0">
    <w:p w14:paraId="6F8A788E" w14:textId="77777777" w:rsidR="006A5B0A" w:rsidRDefault="006A5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502B3" w14:textId="77777777" w:rsidR="00406010" w:rsidRDefault="00406010">
    <w:pPr>
      <w:pStyle w:val="a3"/>
      <w:rPr>
        <w:sz w:val="16"/>
        <w:szCs w:val="16"/>
        <w:lang w:val="en-US"/>
      </w:rPr>
    </w:pPr>
    <w:r>
      <w:rPr>
        <w:sz w:val="16"/>
        <w:szCs w:val="16"/>
      </w:rPr>
      <w:t xml:space="preserve">стр. </w:t>
    </w:r>
    <w:r>
      <w:rPr>
        <w:sz w:val="16"/>
        <w:szCs w:val="16"/>
      </w:rPr>
      <w:fldChar w:fldCharType="begin"/>
    </w:r>
    <w:r>
      <w:rPr>
        <w:sz w:val="16"/>
        <w:szCs w:val="16"/>
      </w:rPr>
      <w:instrText xml:space="preserve"> PAGE </w:instrText>
    </w:r>
    <w:r>
      <w:rPr>
        <w:sz w:val="16"/>
        <w:szCs w:val="16"/>
      </w:rPr>
      <w:fldChar w:fldCharType="separate"/>
    </w:r>
    <w:r w:rsidR="0082304E">
      <w:rPr>
        <w:noProof/>
        <w:sz w:val="16"/>
        <w:szCs w:val="16"/>
      </w:rPr>
      <w:t>2</w:t>
    </w:r>
    <w:r>
      <w:rPr>
        <w:sz w:val="16"/>
        <w:szCs w:val="16"/>
      </w:rPr>
      <w:fldChar w:fldCharType="end"/>
    </w:r>
    <w:r>
      <w:rPr>
        <w:sz w:val="16"/>
        <w:szCs w:val="16"/>
      </w:rPr>
      <w:t xml:space="preserve"> из </w:t>
    </w:r>
    <w:r>
      <w:rPr>
        <w:sz w:val="16"/>
        <w:szCs w:val="16"/>
      </w:rPr>
      <w:fldChar w:fldCharType="begin"/>
    </w:r>
    <w:r>
      <w:rPr>
        <w:sz w:val="16"/>
        <w:szCs w:val="16"/>
      </w:rPr>
      <w:instrText xml:space="preserve"> NUMPAGES </w:instrText>
    </w:r>
    <w:r>
      <w:rPr>
        <w:sz w:val="16"/>
        <w:szCs w:val="16"/>
      </w:rPr>
      <w:fldChar w:fldCharType="separate"/>
    </w:r>
    <w:r w:rsidR="0082304E">
      <w:rPr>
        <w:noProof/>
        <w:sz w:val="16"/>
        <w:szCs w:val="16"/>
      </w:rPr>
      <w:t>6</w:t>
    </w:r>
    <w:r>
      <w:rPr>
        <w:sz w:val="16"/>
        <w:szCs w:val="16"/>
      </w:rPr>
      <w:fldChar w:fldCharType="end"/>
    </w:r>
    <w:r>
      <w:rPr>
        <w:sz w:val="16"/>
        <w:szCs w:val="16"/>
        <w:lang w:val="en-US"/>
      </w:rPr>
      <w:t xml:space="preserve">  </w:t>
    </w:r>
    <w:r>
      <w:rPr>
        <w:sz w:val="16"/>
        <w:szCs w:val="16"/>
        <w:lang w:val="en-US"/>
      </w:rPr>
      <w:tab/>
    </w:r>
    <w:r>
      <w:rPr>
        <w:sz w:val="16"/>
        <w:szCs w:val="16"/>
        <w:lang w:val="en-US"/>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A98491" w14:textId="77777777" w:rsidR="006A5B0A" w:rsidRDefault="006A5B0A">
      <w:r>
        <w:separator/>
      </w:r>
    </w:p>
  </w:footnote>
  <w:footnote w:type="continuationSeparator" w:id="0">
    <w:p w14:paraId="21A51C95" w14:textId="77777777" w:rsidR="006A5B0A" w:rsidRDefault="006A5B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9AE1B73"/>
    <w:multiLevelType w:val="multilevel"/>
    <w:tmpl w:val="980EC8BA"/>
    <w:lvl w:ilvl="0">
      <w:start w:val="2"/>
      <w:numFmt w:val="decimal"/>
      <w:lvlText w:val="%1."/>
      <w:lvlJc w:val="left"/>
      <w:pPr>
        <w:ind w:left="360" w:hanging="360"/>
      </w:pPr>
      <w:rPr>
        <w:rFonts w:hint="default"/>
        <w:color w:val="auto"/>
      </w:rPr>
    </w:lvl>
    <w:lvl w:ilvl="1">
      <w:start w:val="3"/>
      <w:numFmt w:val="decimal"/>
      <w:lvlText w:val="%1.%2."/>
      <w:lvlJc w:val="left"/>
      <w:pPr>
        <w:ind w:left="218" w:hanging="360"/>
      </w:pPr>
      <w:rPr>
        <w:rFonts w:hint="default"/>
        <w:color w:val="auto"/>
      </w:rPr>
    </w:lvl>
    <w:lvl w:ilvl="2">
      <w:start w:val="1"/>
      <w:numFmt w:val="decimal"/>
      <w:lvlText w:val="%1.%2.%3."/>
      <w:lvlJc w:val="left"/>
      <w:pPr>
        <w:ind w:left="436" w:hanging="720"/>
      </w:pPr>
      <w:rPr>
        <w:rFonts w:hint="default"/>
        <w:color w:val="auto"/>
      </w:rPr>
    </w:lvl>
    <w:lvl w:ilvl="3">
      <w:start w:val="1"/>
      <w:numFmt w:val="decimal"/>
      <w:lvlText w:val="%1.%2.%3.%4."/>
      <w:lvlJc w:val="left"/>
      <w:pPr>
        <w:ind w:left="294" w:hanging="720"/>
      </w:pPr>
      <w:rPr>
        <w:rFonts w:hint="default"/>
        <w:color w:val="auto"/>
      </w:rPr>
    </w:lvl>
    <w:lvl w:ilvl="4">
      <w:start w:val="1"/>
      <w:numFmt w:val="decimal"/>
      <w:lvlText w:val="%1.%2.%3.%4.%5."/>
      <w:lvlJc w:val="left"/>
      <w:pPr>
        <w:ind w:left="512" w:hanging="1080"/>
      </w:pPr>
      <w:rPr>
        <w:rFonts w:hint="default"/>
        <w:color w:val="auto"/>
      </w:rPr>
    </w:lvl>
    <w:lvl w:ilvl="5">
      <w:start w:val="1"/>
      <w:numFmt w:val="decimal"/>
      <w:lvlText w:val="%1.%2.%3.%4.%5.%6."/>
      <w:lvlJc w:val="left"/>
      <w:pPr>
        <w:ind w:left="370" w:hanging="1080"/>
      </w:pPr>
      <w:rPr>
        <w:rFonts w:hint="default"/>
        <w:color w:val="auto"/>
      </w:rPr>
    </w:lvl>
    <w:lvl w:ilvl="6">
      <w:start w:val="1"/>
      <w:numFmt w:val="decimal"/>
      <w:lvlText w:val="%1.%2.%3.%4.%5.%6.%7."/>
      <w:lvlJc w:val="left"/>
      <w:pPr>
        <w:ind w:left="588" w:hanging="1440"/>
      </w:pPr>
      <w:rPr>
        <w:rFonts w:hint="default"/>
        <w:color w:val="auto"/>
      </w:rPr>
    </w:lvl>
    <w:lvl w:ilvl="7">
      <w:start w:val="1"/>
      <w:numFmt w:val="decimal"/>
      <w:lvlText w:val="%1.%2.%3.%4.%5.%6.%7.%8."/>
      <w:lvlJc w:val="left"/>
      <w:pPr>
        <w:ind w:left="446" w:hanging="1440"/>
      </w:pPr>
      <w:rPr>
        <w:rFonts w:hint="default"/>
        <w:color w:val="auto"/>
      </w:rPr>
    </w:lvl>
    <w:lvl w:ilvl="8">
      <w:start w:val="1"/>
      <w:numFmt w:val="decimal"/>
      <w:lvlText w:val="%1.%2.%3.%4.%5.%6.%7.%8.%9."/>
      <w:lvlJc w:val="left"/>
      <w:pPr>
        <w:ind w:left="664" w:hanging="1800"/>
      </w:pPr>
      <w:rPr>
        <w:rFonts w:hint="default"/>
        <w:color w:val="auto"/>
      </w:rPr>
    </w:lvl>
  </w:abstractNum>
  <w:abstractNum w:abstractNumId="2">
    <w:nsid w:val="140232F1"/>
    <w:multiLevelType w:val="hybridMultilevel"/>
    <w:tmpl w:val="0B4EEA12"/>
    <w:lvl w:ilvl="0" w:tplc="04190001">
      <w:start w:val="1"/>
      <w:numFmt w:val="decimal"/>
      <w:lvlText w:val="%1."/>
      <w:lvlJc w:val="left"/>
      <w:pPr>
        <w:ind w:left="360" w:hanging="360"/>
      </w:pPr>
    </w:lvl>
    <w:lvl w:ilvl="1" w:tplc="04190003">
      <w:start w:val="1"/>
      <w:numFmt w:val="lowerLetter"/>
      <w:lvlText w:val="%2."/>
      <w:lvlJc w:val="left"/>
      <w:pPr>
        <w:ind w:left="1080" w:hanging="360"/>
      </w:pPr>
    </w:lvl>
    <w:lvl w:ilvl="2" w:tplc="04190005">
      <w:start w:val="1"/>
      <w:numFmt w:val="lowerRoman"/>
      <w:lvlText w:val="%3."/>
      <w:lvlJc w:val="right"/>
      <w:pPr>
        <w:ind w:left="1800" w:hanging="180"/>
      </w:pPr>
    </w:lvl>
    <w:lvl w:ilvl="3" w:tplc="04190001">
      <w:start w:val="1"/>
      <w:numFmt w:val="decimal"/>
      <w:lvlText w:val="%4."/>
      <w:lvlJc w:val="left"/>
      <w:pPr>
        <w:ind w:left="2520" w:hanging="360"/>
      </w:pPr>
    </w:lvl>
    <w:lvl w:ilvl="4" w:tplc="04190003">
      <w:start w:val="1"/>
      <w:numFmt w:val="lowerLetter"/>
      <w:lvlText w:val="%5."/>
      <w:lvlJc w:val="left"/>
      <w:pPr>
        <w:ind w:left="3240" w:hanging="360"/>
      </w:pPr>
    </w:lvl>
    <w:lvl w:ilvl="5" w:tplc="04190005">
      <w:start w:val="1"/>
      <w:numFmt w:val="lowerRoman"/>
      <w:lvlText w:val="%6."/>
      <w:lvlJc w:val="right"/>
      <w:pPr>
        <w:ind w:left="3960" w:hanging="180"/>
      </w:pPr>
    </w:lvl>
    <w:lvl w:ilvl="6" w:tplc="04190001">
      <w:start w:val="1"/>
      <w:numFmt w:val="decimal"/>
      <w:lvlText w:val="%7."/>
      <w:lvlJc w:val="left"/>
      <w:pPr>
        <w:ind w:left="4680" w:hanging="360"/>
      </w:pPr>
    </w:lvl>
    <w:lvl w:ilvl="7" w:tplc="04190003">
      <w:start w:val="1"/>
      <w:numFmt w:val="lowerLetter"/>
      <w:lvlText w:val="%8."/>
      <w:lvlJc w:val="left"/>
      <w:pPr>
        <w:ind w:left="5400" w:hanging="360"/>
      </w:pPr>
    </w:lvl>
    <w:lvl w:ilvl="8" w:tplc="04190005">
      <w:start w:val="1"/>
      <w:numFmt w:val="lowerRoman"/>
      <w:lvlText w:val="%9."/>
      <w:lvlJc w:val="right"/>
      <w:pPr>
        <w:ind w:left="6120" w:hanging="180"/>
      </w:pPr>
    </w:lvl>
  </w:abstractNum>
  <w:abstractNum w:abstractNumId="3">
    <w:nsid w:val="1A1B44A8"/>
    <w:multiLevelType w:val="multilevel"/>
    <w:tmpl w:val="5C1E44F4"/>
    <w:lvl w:ilvl="0">
      <w:start w:val="1"/>
      <w:numFmt w:val="decimal"/>
      <w:lvlText w:val="%1."/>
      <w:lvlJc w:val="left"/>
      <w:pPr>
        <w:ind w:left="975" w:hanging="975"/>
      </w:pPr>
      <w:rPr>
        <w:rFonts w:cs="Times New Roman" w:hint="default"/>
      </w:rPr>
    </w:lvl>
    <w:lvl w:ilvl="1">
      <w:start w:val="1"/>
      <w:numFmt w:val="decimal"/>
      <w:lvlText w:val="%1.%2."/>
      <w:lvlJc w:val="left"/>
      <w:pPr>
        <w:ind w:left="975" w:hanging="975"/>
      </w:pPr>
      <w:rPr>
        <w:rFonts w:cs="Times New Roman" w:hint="default"/>
        <w:b w:val="0"/>
      </w:rPr>
    </w:lvl>
    <w:lvl w:ilvl="2">
      <w:start w:val="1"/>
      <w:numFmt w:val="decimal"/>
      <w:lvlText w:val="%1.%2.%3."/>
      <w:lvlJc w:val="left"/>
      <w:pPr>
        <w:ind w:left="2109" w:hanging="975"/>
      </w:pPr>
      <w:rPr>
        <w:rFonts w:cs="Times New Roman" w:hint="default"/>
        <w:b w:val="0"/>
      </w:rPr>
    </w:lvl>
    <w:lvl w:ilvl="3">
      <w:start w:val="1"/>
      <w:numFmt w:val="decimal"/>
      <w:lvlText w:val="%1.%2.%3.%4."/>
      <w:lvlJc w:val="left"/>
      <w:pPr>
        <w:ind w:left="2676" w:hanging="975"/>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
    <w:nsid w:val="1AAB3649"/>
    <w:multiLevelType w:val="multilevel"/>
    <w:tmpl w:val="BE02C902"/>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D3D53E6"/>
    <w:multiLevelType w:val="multilevel"/>
    <w:tmpl w:val="C584EBBE"/>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nsid w:val="1D4C365B"/>
    <w:multiLevelType w:val="multilevel"/>
    <w:tmpl w:val="1D9C5254"/>
    <w:lvl w:ilvl="0">
      <w:start w:val="10"/>
      <w:numFmt w:val="decimal"/>
      <w:lvlText w:val="%1"/>
      <w:lvlJc w:val="left"/>
      <w:pPr>
        <w:ind w:left="420" w:hanging="420"/>
      </w:pPr>
      <w:rPr>
        <w:rFonts w:hint="default"/>
      </w:rPr>
    </w:lvl>
    <w:lvl w:ilvl="1">
      <w:start w:val="1"/>
      <w:numFmt w:val="decimal"/>
      <w:lvlText w:val="%1.%2"/>
      <w:lvlJc w:val="left"/>
      <w:pPr>
        <w:ind w:left="278" w:hanging="42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304" w:hanging="1440"/>
      </w:pPr>
      <w:rPr>
        <w:rFonts w:hint="default"/>
      </w:rPr>
    </w:lvl>
  </w:abstractNum>
  <w:abstractNum w:abstractNumId="7">
    <w:nsid w:val="24D8329A"/>
    <w:multiLevelType w:val="multilevel"/>
    <w:tmpl w:val="DA9E8E5A"/>
    <w:lvl w:ilvl="0">
      <w:start w:val="5"/>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8">
    <w:nsid w:val="24F57EB2"/>
    <w:multiLevelType w:val="multilevel"/>
    <w:tmpl w:val="BB483980"/>
    <w:lvl w:ilvl="0">
      <w:start w:val="4"/>
      <w:numFmt w:val="decimal"/>
      <w:lvlText w:val="%1."/>
      <w:lvlJc w:val="left"/>
      <w:pPr>
        <w:ind w:left="10190" w:hanging="975"/>
      </w:pPr>
      <w:rPr>
        <w:rFonts w:cs="Times New Roman" w:hint="default"/>
      </w:rPr>
    </w:lvl>
    <w:lvl w:ilvl="1">
      <w:start w:val="1"/>
      <w:numFmt w:val="decimal"/>
      <w:lvlText w:val="%1.%2."/>
      <w:lvlJc w:val="left"/>
      <w:pPr>
        <w:ind w:left="1542" w:hanging="975"/>
      </w:pPr>
      <w:rPr>
        <w:rFonts w:cs="Times New Roman" w:hint="default"/>
        <w:b w:val="0"/>
      </w:rPr>
    </w:lvl>
    <w:lvl w:ilvl="2">
      <w:start w:val="1"/>
      <w:numFmt w:val="decimal"/>
      <w:lvlText w:val="%1.%2.%3."/>
      <w:lvlJc w:val="left"/>
      <w:pPr>
        <w:ind w:left="2109" w:hanging="975"/>
      </w:pPr>
      <w:rPr>
        <w:rFonts w:cs="Times New Roman" w:hint="default"/>
      </w:rPr>
    </w:lvl>
    <w:lvl w:ilvl="3">
      <w:start w:val="1"/>
      <w:numFmt w:val="decimal"/>
      <w:lvlText w:val="%1.%2.%3.%4."/>
      <w:lvlJc w:val="left"/>
      <w:pPr>
        <w:ind w:left="2676" w:hanging="975"/>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9">
    <w:nsid w:val="256B3474"/>
    <w:multiLevelType w:val="hybridMultilevel"/>
    <w:tmpl w:val="FB00BF3A"/>
    <w:lvl w:ilvl="0" w:tplc="C694B76A">
      <w:numFmt w:val="bullet"/>
      <w:suff w:val="space"/>
      <w:lvlText w:val="-"/>
      <w:lvlJc w:val="left"/>
      <w:pPr>
        <w:ind w:left="928" w:hanging="360"/>
      </w:pPr>
      <w:rPr>
        <w:rFonts w:ascii="Times New Roman" w:eastAsia="Calibri" w:hAnsi="Times New Roman" w:cs="Times New Roman" w:hint="default"/>
      </w:rPr>
    </w:lvl>
    <w:lvl w:ilvl="1" w:tplc="04190003" w:tentative="1">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0">
    <w:nsid w:val="266F2533"/>
    <w:multiLevelType w:val="multilevel"/>
    <w:tmpl w:val="7E285344"/>
    <w:lvl w:ilvl="0">
      <w:start w:val="3"/>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1">
    <w:nsid w:val="27D67C09"/>
    <w:multiLevelType w:val="hybridMultilevel"/>
    <w:tmpl w:val="68D8BC58"/>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2">
    <w:nsid w:val="2BC55381"/>
    <w:multiLevelType w:val="multilevel"/>
    <w:tmpl w:val="5C1E44F4"/>
    <w:lvl w:ilvl="0">
      <w:start w:val="1"/>
      <w:numFmt w:val="decimal"/>
      <w:lvlText w:val="%1."/>
      <w:lvlJc w:val="left"/>
      <w:pPr>
        <w:ind w:left="975" w:hanging="975"/>
      </w:pPr>
      <w:rPr>
        <w:rFonts w:cs="Times New Roman" w:hint="default"/>
      </w:rPr>
    </w:lvl>
    <w:lvl w:ilvl="1">
      <w:start w:val="1"/>
      <w:numFmt w:val="decimal"/>
      <w:lvlText w:val="%1.%2."/>
      <w:lvlJc w:val="left"/>
      <w:pPr>
        <w:ind w:left="975" w:hanging="975"/>
      </w:pPr>
      <w:rPr>
        <w:rFonts w:cs="Times New Roman" w:hint="default"/>
        <w:b w:val="0"/>
      </w:rPr>
    </w:lvl>
    <w:lvl w:ilvl="2">
      <w:start w:val="1"/>
      <w:numFmt w:val="decimal"/>
      <w:lvlText w:val="%1.%2.%3."/>
      <w:lvlJc w:val="left"/>
      <w:pPr>
        <w:ind w:left="2109" w:hanging="975"/>
      </w:pPr>
      <w:rPr>
        <w:rFonts w:cs="Times New Roman" w:hint="default"/>
        <w:b w:val="0"/>
      </w:rPr>
    </w:lvl>
    <w:lvl w:ilvl="3">
      <w:start w:val="1"/>
      <w:numFmt w:val="decimal"/>
      <w:lvlText w:val="%1.%2.%3.%4."/>
      <w:lvlJc w:val="left"/>
      <w:pPr>
        <w:ind w:left="2676" w:hanging="975"/>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
    <w:nsid w:val="32EA6A43"/>
    <w:multiLevelType w:val="hybridMultilevel"/>
    <w:tmpl w:val="1AF0C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840B11"/>
    <w:multiLevelType w:val="multilevel"/>
    <w:tmpl w:val="9674673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4BE0ACF"/>
    <w:multiLevelType w:val="hybridMultilevel"/>
    <w:tmpl w:val="749AC48C"/>
    <w:lvl w:ilvl="0" w:tplc="C7E6475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DA76F6"/>
    <w:multiLevelType w:val="hybridMultilevel"/>
    <w:tmpl w:val="F084953C"/>
    <w:lvl w:ilvl="0" w:tplc="FFFFFFFF">
      <w:start w:val="6"/>
      <w:numFmt w:val="bullet"/>
      <w:lvlText w:val="-"/>
      <w:lvlJc w:val="left"/>
      <w:pPr>
        <w:tabs>
          <w:tab w:val="num" w:pos="927"/>
        </w:tabs>
        <w:ind w:left="927" w:hanging="360"/>
      </w:pPr>
      <w:rPr>
        <w:rFonts w:ascii="Times New Roman" w:eastAsia="Times New Roman" w:hAnsi="Times New Roman" w:hint="default"/>
      </w:rPr>
    </w:lvl>
    <w:lvl w:ilvl="1" w:tplc="FFFFFFFF" w:tentative="1">
      <w:start w:val="1"/>
      <w:numFmt w:val="bullet"/>
      <w:lvlText w:val="o"/>
      <w:lvlJc w:val="left"/>
      <w:pPr>
        <w:tabs>
          <w:tab w:val="num" w:pos="1647"/>
        </w:tabs>
        <w:ind w:left="1647" w:hanging="360"/>
      </w:pPr>
      <w:rPr>
        <w:rFonts w:ascii="Courier New" w:hAnsi="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17">
    <w:nsid w:val="3B0E41FA"/>
    <w:multiLevelType w:val="hybridMultilevel"/>
    <w:tmpl w:val="9AF2B480"/>
    <w:lvl w:ilvl="0" w:tplc="137AB5E4">
      <w:start w:val="1"/>
      <w:numFmt w:val="bullet"/>
      <w:suff w:val="space"/>
      <w:lvlText w:val="-"/>
      <w:lvlJc w:val="left"/>
      <w:pPr>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C90106B"/>
    <w:multiLevelType w:val="multilevel"/>
    <w:tmpl w:val="1698136A"/>
    <w:lvl w:ilvl="0">
      <w:start w:val="4"/>
      <w:numFmt w:val="decimal"/>
      <w:lvlText w:val="%1."/>
      <w:lvlJc w:val="left"/>
      <w:pPr>
        <w:ind w:left="360" w:hanging="360"/>
      </w:pPr>
      <w:rPr>
        <w:rFonts w:hint="default"/>
      </w:rPr>
    </w:lvl>
    <w:lvl w:ilvl="1">
      <w:start w:val="1"/>
      <w:numFmt w:val="decimal"/>
      <w:lvlText w:val="%1.%2."/>
      <w:lvlJc w:val="left"/>
      <w:pPr>
        <w:ind w:left="218" w:hanging="360"/>
      </w:pPr>
      <w:rPr>
        <w:rFonts w:hint="default"/>
        <w:b w:val="0"/>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9">
    <w:nsid w:val="3FA425D6"/>
    <w:multiLevelType w:val="multilevel"/>
    <w:tmpl w:val="56708E1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898"/>
        </w:tabs>
        <w:ind w:left="898" w:hanging="360"/>
      </w:pPr>
      <w:rPr>
        <w:rFonts w:hint="default"/>
      </w:rPr>
    </w:lvl>
    <w:lvl w:ilvl="2">
      <w:start w:val="1"/>
      <w:numFmt w:val="decimal"/>
      <w:lvlText w:val="%1.%2.%3."/>
      <w:lvlJc w:val="left"/>
      <w:pPr>
        <w:tabs>
          <w:tab w:val="num" w:pos="1796"/>
        </w:tabs>
        <w:ind w:left="1796" w:hanging="720"/>
      </w:pPr>
      <w:rPr>
        <w:rFonts w:hint="default"/>
      </w:rPr>
    </w:lvl>
    <w:lvl w:ilvl="3">
      <w:start w:val="1"/>
      <w:numFmt w:val="decimal"/>
      <w:lvlText w:val="%1.%2.%3.%4."/>
      <w:lvlJc w:val="left"/>
      <w:pPr>
        <w:tabs>
          <w:tab w:val="num" w:pos="2334"/>
        </w:tabs>
        <w:ind w:left="2334" w:hanging="720"/>
      </w:pPr>
      <w:rPr>
        <w:rFonts w:hint="default"/>
      </w:rPr>
    </w:lvl>
    <w:lvl w:ilvl="4">
      <w:start w:val="1"/>
      <w:numFmt w:val="decimal"/>
      <w:lvlText w:val="%1.%2.%3.%4.%5."/>
      <w:lvlJc w:val="left"/>
      <w:pPr>
        <w:tabs>
          <w:tab w:val="num" w:pos="3232"/>
        </w:tabs>
        <w:ind w:left="3232" w:hanging="1080"/>
      </w:pPr>
      <w:rPr>
        <w:rFonts w:hint="default"/>
      </w:rPr>
    </w:lvl>
    <w:lvl w:ilvl="5">
      <w:start w:val="1"/>
      <w:numFmt w:val="decimal"/>
      <w:lvlText w:val="%1.%2.%3.%4.%5.%6."/>
      <w:lvlJc w:val="left"/>
      <w:pPr>
        <w:tabs>
          <w:tab w:val="num" w:pos="3770"/>
        </w:tabs>
        <w:ind w:left="3770" w:hanging="1080"/>
      </w:pPr>
      <w:rPr>
        <w:rFonts w:hint="default"/>
      </w:rPr>
    </w:lvl>
    <w:lvl w:ilvl="6">
      <w:start w:val="1"/>
      <w:numFmt w:val="decimal"/>
      <w:lvlText w:val="%1.%2.%3.%4.%5.%6.%7."/>
      <w:lvlJc w:val="left"/>
      <w:pPr>
        <w:tabs>
          <w:tab w:val="num" w:pos="4668"/>
        </w:tabs>
        <w:ind w:left="4668" w:hanging="1440"/>
      </w:pPr>
      <w:rPr>
        <w:rFonts w:hint="default"/>
      </w:rPr>
    </w:lvl>
    <w:lvl w:ilvl="7">
      <w:start w:val="1"/>
      <w:numFmt w:val="decimal"/>
      <w:lvlText w:val="%1.%2.%3.%4.%5.%6.%7.%8."/>
      <w:lvlJc w:val="left"/>
      <w:pPr>
        <w:tabs>
          <w:tab w:val="num" w:pos="5206"/>
        </w:tabs>
        <w:ind w:left="5206" w:hanging="1440"/>
      </w:pPr>
      <w:rPr>
        <w:rFonts w:hint="default"/>
      </w:rPr>
    </w:lvl>
    <w:lvl w:ilvl="8">
      <w:start w:val="1"/>
      <w:numFmt w:val="decimal"/>
      <w:lvlText w:val="%1.%2.%3.%4.%5.%6.%7.%8.%9."/>
      <w:lvlJc w:val="left"/>
      <w:pPr>
        <w:tabs>
          <w:tab w:val="num" w:pos="6104"/>
        </w:tabs>
        <w:ind w:left="6104" w:hanging="1800"/>
      </w:pPr>
      <w:rPr>
        <w:rFonts w:hint="default"/>
      </w:rPr>
    </w:lvl>
  </w:abstractNum>
  <w:abstractNum w:abstractNumId="20">
    <w:nsid w:val="44292880"/>
    <w:multiLevelType w:val="hybridMultilevel"/>
    <w:tmpl w:val="84369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D951E47"/>
    <w:multiLevelType w:val="hybridMultilevel"/>
    <w:tmpl w:val="84A6767A"/>
    <w:lvl w:ilvl="0" w:tplc="B3FAF336">
      <w:start w:val="6"/>
      <w:numFmt w:val="decimal"/>
      <w:lvlText w:val="%1."/>
      <w:lvlJc w:val="left"/>
      <w:pPr>
        <w:ind w:left="720" w:hanging="360"/>
      </w:pPr>
      <w:rPr>
        <w:rFonts w:hint="default"/>
        <w:color w:val="C0000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D91579"/>
    <w:multiLevelType w:val="multilevel"/>
    <w:tmpl w:val="CE0C3E2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B087A45"/>
    <w:multiLevelType w:val="hybridMultilevel"/>
    <w:tmpl w:val="E3305734"/>
    <w:lvl w:ilvl="0" w:tplc="FFFFFFFF">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ECE5421"/>
    <w:multiLevelType w:val="hybridMultilevel"/>
    <w:tmpl w:val="58AE74F4"/>
    <w:lvl w:ilvl="0" w:tplc="FFFFFFFF">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0073AEF"/>
    <w:multiLevelType w:val="multilevel"/>
    <w:tmpl w:val="5086AD32"/>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67E2B0F"/>
    <w:multiLevelType w:val="hybridMultilevel"/>
    <w:tmpl w:val="78FC0076"/>
    <w:lvl w:ilvl="0" w:tplc="352432E2">
      <w:start w:val="1"/>
      <w:numFmt w:val="bullet"/>
      <w:suff w:val="space"/>
      <w:lvlText w:val=""/>
      <w:lvlJc w:val="left"/>
      <w:pPr>
        <w:ind w:left="928"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70246C55"/>
    <w:multiLevelType w:val="multilevel"/>
    <w:tmpl w:val="A4ACCB50"/>
    <w:lvl w:ilvl="0">
      <w:start w:val="3"/>
      <w:numFmt w:val="decimal"/>
      <w:lvlText w:val="%1."/>
      <w:lvlJc w:val="left"/>
      <w:pPr>
        <w:ind w:left="360" w:hanging="360"/>
      </w:pPr>
      <w:rPr>
        <w:rFonts w:hint="default"/>
        <w:color w:val="auto"/>
      </w:rPr>
    </w:lvl>
    <w:lvl w:ilvl="1">
      <w:start w:val="1"/>
      <w:numFmt w:val="decimal"/>
      <w:lvlText w:val="%1.%2."/>
      <w:lvlJc w:val="left"/>
      <w:pPr>
        <w:ind w:left="218" w:hanging="360"/>
      </w:pPr>
      <w:rPr>
        <w:rFonts w:hint="default"/>
        <w:color w:val="auto"/>
      </w:rPr>
    </w:lvl>
    <w:lvl w:ilvl="2">
      <w:start w:val="1"/>
      <w:numFmt w:val="decimal"/>
      <w:lvlText w:val="%1.%2.%3."/>
      <w:lvlJc w:val="left"/>
      <w:pPr>
        <w:ind w:left="436" w:hanging="720"/>
      </w:pPr>
      <w:rPr>
        <w:rFonts w:hint="default"/>
        <w:color w:val="auto"/>
      </w:rPr>
    </w:lvl>
    <w:lvl w:ilvl="3">
      <w:start w:val="1"/>
      <w:numFmt w:val="decimal"/>
      <w:lvlText w:val="%1.%2.%3.%4."/>
      <w:lvlJc w:val="left"/>
      <w:pPr>
        <w:ind w:left="294" w:hanging="720"/>
      </w:pPr>
      <w:rPr>
        <w:rFonts w:hint="default"/>
        <w:color w:val="auto"/>
      </w:rPr>
    </w:lvl>
    <w:lvl w:ilvl="4">
      <w:start w:val="1"/>
      <w:numFmt w:val="decimal"/>
      <w:lvlText w:val="%1.%2.%3.%4.%5."/>
      <w:lvlJc w:val="left"/>
      <w:pPr>
        <w:ind w:left="512" w:hanging="1080"/>
      </w:pPr>
      <w:rPr>
        <w:rFonts w:hint="default"/>
        <w:color w:val="auto"/>
      </w:rPr>
    </w:lvl>
    <w:lvl w:ilvl="5">
      <w:start w:val="1"/>
      <w:numFmt w:val="decimal"/>
      <w:lvlText w:val="%1.%2.%3.%4.%5.%6."/>
      <w:lvlJc w:val="left"/>
      <w:pPr>
        <w:ind w:left="370" w:hanging="1080"/>
      </w:pPr>
      <w:rPr>
        <w:rFonts w:hint="default"/>
        <w:color w:val="auto"/>
      </w:rPr>
    </w:lvl>
    <w:lvl w:ilvl="6">
      <w:start w:val="1"/>
      <w:numFmt w:val="decimal"/>
      <w:lvlText w:val="%1.%2.%3.%4.%5.%6.%7."/>
      <w:lvlJc w:val="left"/>
      <w:pPr>
        <w:ind w:left="588" w:hanging="1440"/>
      </w:pPr>
      <w:rPr>
        <w:rFonts w:hint="default"/>
        <w:color w:val="auto"/>
      </w:rPr>
    </w:lvl>
    <w:lvl w:ilvl="7">
      <w:start w:val="1"/>
      <w:numFmt w:val="decimal"/>
      <w:lvlText w:val="%1.%2.%3.%4.%5.%6.%7.%8."/>
      <w:lvlJc w:val="left"/>
      <w:pPr>
        <w:ind w:left="446" w:hanging="1440"/>
      </w:pPr>
      <w:rPr>
        <w:rFonts w:hint="default"/>
        <w:color w:val="auto"/>
      </w:rPr>
    </w:lvl>
    <w:lvl w:ilvl="8">
      <w:start w:val="1"/>
      <w:numFmt w:val="decimal"/>
      <w:lvlText w:val="%1.%2.%3.%4.%5.%6.%7.%8.%9."/>
      <w:lvlJc w:val="left"/>
      <w:pPr>
        <w:ind w:left="664" w:hanging="1800"/>
      </w:pPr>
      <w:rPr>
        <w:rFonts w:hint="default"/>
        <w:color w:val="auto"/>
      </w:rPr>
    </w:lvl>
  </w:abstractNum>
  <w:abstractNum w:abstractNumId="28">
    <w:nsid w:val="72C7127A"/>
    <w:multiLevelType w:val="multilevel"/>
    <w:tmpl w:val="4B54427C"/>
    <w:lvl w:ilvl="0">
      <w:start w:val="4"/>
      <w:numFmt w:val="decimal"/>
      <w:lvlText w:val="%1"/>
      <w:lvlJc w:val="left"/>
      <w:pPr>
        <w:ind w:left="360" w:hanging="360"/>
      </w:pPr>
    </w:lvl>
    <w:lvl w:ilvl="1">
      <w:start w:val="1"/>
      <w:numFmt w:val="decimal"/>
      <w:lvlText w:val="%1.%2"/>
      <w:lvlJc w:val="left"/>
      <w:pPr>
        <w:ind w:left="786" w:hanging="360"/>
      </w:pPr>
      <w:rPr>
        <w:b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29">
    <w:nsid w:val="76143BEC"/>
    <w:multiLevelType w:val="singleLevel"/>
    <w:tmpl w:val="23F26D88"/>
    <w:lvl w:ilvl="0">
      <w:start w:val="1"/>
      <w:numFmt w:val="decimal"/>
      <w:lvlText w:val="%1."/>
      <w:legacy w:legacy="1" w:legacySpace="0" w:legacyIndent="298"/>
      <w:lvlJc w:val="left"/>
      <w:rPr>
        <w:rFonts w:ascii="Times New Roman" w:hAnsi="Times New Roman" w:cs="Times New Roman" w:hint="default"/>
      </w:rPr>
    </w:lvl>
  </w:abstractNum>
  <w:num w:numId="1">
    <w:abstractNumId w:val="16"/>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23"/>
  </w:num>
  <w:num w:numId="6">
    <w:abstractNumId w:val="19"/>
  </w:num>
  <w:num w:numId="7">
    <w:abstractNumId w:val="14"/>
  </w:num>
  <w:num w:numId="8">
    <w:abstractNumId w:val="8"/>
  </w:num>
  <w:num w:numId="9">
    <w:abstractNumId w:val="29"/>
  </w:num>
  <w:num w:numId="10">
    <w:abstractNumId w:val="11"/>
  </w:num>
  <w:num w:numId="11">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5"/>
  </w:num>
  <w:num w:numId="16">
    <w:abstractNumId w:val="6"/>
  </w:num>
  <w:num w:numId="17">
    <w:abstractNumId w:val="22"/>
  </w:num>
  <w:num w:numId="18">
    <w:abstractNumId w:val="12"/>
  </w:num>
  <w:num w:numId="19">
    <w:abstractNumId w:val="25"/>
  </w:num>
  <w:num w:numId="20">
    <w:abstractNumId w:val="17"/>
  </w:num>
  <w:num w:numId="21">
    <w:abstractNumId w:val="26"/>
  </w:num>
  <w:num w:numId="22">
    <w:abstractNumId w:val="15"/>
  </w:num>
  <w:num w:numId="23">
    <w:abstractNumId w:val="20"/>
  </w:num>
  <w:num w:numId="24">
    <w:abstractNumId w:val="13"/>
  </w:num>
  <w:num w:numId="25">
    <w:abstractNumId w:val="2"/>
  </w:num>
  <w:num w:numId="26">
    <w:abstractNumId w:val="27"/>
  </w:num>
  <w:num w:numId="27">
    <w:abstractNumId w:val="1"/>
  </w:num>
  <w:num w:numId="28">
    <w:abstractNumId w:val="18"/>
  </w:num>
  <w:num w:numId="29">
    <w:abstractNumId w:val="7"/>
  </w:num>
  <w:num w:numId="30">
    <w:abstractNumId w:val="10"/>
  </w:num>
  <w:num w:numId="31">
    <w:abstractNumId w:val="0"/>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617"/>
    <w:rsid w:val="000005FC"/>
    <w:rsid w:val="000009C5"/>
    <w:rsid w:val="0000148E"/>
    <w:rsid w:val="000078DE"/>
    <w:rsid w:val="00007A4F"/>
    <w:rsid w:val="000140E8"/>
    <w:rsid w:val="000245BD"/>
    <w:rsid w:val="00025873"/>
    <w:rsid w:val="000263FD"/>
    <w:rsid w:val="00030208"/>
    <w:rsid w:val="0003150B"/>
    <w:rsid w:val="000329D3"/>
    <w:rsid w:val="00033E3B"/>
    <w:rsid w:val="00036FEC"/>
    <w:rsid w:val="00040BF9"/>
    <w:rsid w:val="00041164"/>
    <w:rsid w:val="00050C96"/>
    <w:rsid w:val="00053E57"/>
    <w:rsid w:val="00057808"/>
    <w:rsid w:val="00061736"/>
    <w:rsid w:val="00065434"/>
    <w:rsid w:val="00065F24"/>
    <w:rsid w:val="000711AE"/>
    <w:rsid w:val="00077618"/>
    <w:rsid w:val="00080617"/>
    <w:rsid w:val="000856DB"/>
    <w:rsid w:val="00095361"/>
    <w:rsid w:val="000A033A"/>
    <w:rsid w:val="000A0A2D"/>
    <w:rsid w:val="000A311F"/>
    <w:rsid w:val="000A6505"/>
    <w:rsid w:val="000B0381"/>
    <w:rsid w:val="000B1212"/>
    <w:rsid w:val="000B1359"/>
    <w:rsid w:val="000C1E39"/>
    <w:rsid w:val="000C21D9"/>
    <w:rsid w:val="000D76D9"/>
    <w:rsid w:val="00102E49"/>
    <w:rsid w:val="001031D1"/>
    <w:rsid w:val="00103E2B"/>
    <w:rsid w:val="001065FD"/>
    <w:rsid w:val="001129C7"/>
    <w:rsid w:val="00120D2F"/>
    <w:rsid w:val="001215F9"/>
    <w:rsid w:val="00122630"/>
    <w:rsid w:val="00122DD7"/>
    <w:rsid w:val="00130E56"/>
    <w:rsid w:val="00170360"/>
    <w:rsid w:val="00172407"/>
    <w:rsid w:val="00172C63"/>
    <w:rsid w:val="00180816"/>
    <w:rsid w:val="00184D94"/>
    <w:rsid w:val="00184E7C"/>
    <w:rsid w:val="00185D96"/>
    <w:rsid w:val="001945C9"/>
    <w:rsid w:val="00195423"/>
    <w:rsid w:val="001A4FEF"/>
    <w:rsid w:val="001B3FC7"/>
    <w:rsid w:val="001B5D97"/>
    <w:rsid w:val="001B74CA"/>
    <w:rsid w:val="001C2106"/>
    <w:rsid w:val="001C5493"/>
    <w:rsid w:val="001C67DC"/>
    <w:rsid w:val="001D3040"/>
    <w:rsid w:val="001E2AA9"/>
    <w:rsid w:val="001E2F08"/>
    <w:rsid w:val="001E765A"/>
    <w:rsid w:val="001F1CE2"/>
    <w:rsid w:val="0020382B"/>
    <w:rsid w:val="0020678C"/>
    <w:rsid w:val="00207A20"/>
    <w:rsid w:val="002112D0"/>
    <w:rsid w:val="002130FD"/>
    <w:rsid w:val="002247BF"/>
    <w:rsid w:val="0024185F"/>
    <w:rsid w:val="00246038"/>
    <w:rsid w:val="00247950"/>
    <w:rsid w:val="0025070A"/>
    <w:rsid w:val="002564E3"/>
    <w:rsid w:val="00257B64"/>
    <w:rsid w:val="0026723B"/>
    <w:rsid w:val="00267A4F"/>
    <w:rsid w:val="00282023"/>
    <w:rsid w:val="00292000"/>
    <w:rsid w:val="002A45D8"/>
    <w:rsid w:val="002A5338"/>
    <w:rsid w:val="002B4EE6"/>
    <w:rsid w:val="002B5437"/>
    <w:rsid w:val="002B5BE8"/>
    <w:rsid w:val="002B7EE9"/>
    <w:rsid w:val="002C13CD"/>
    <w:rsid w:val="002C70FC"/>
    <w:rsid w:val="002D3D49"/>
    <w:rsid w:val="002D651F"/>
    <w:rsid w:val="002D66EF"/>
    <w:rsid w:val="002E55EC"/>
    <w:rsid w:val="002E5D04"/>
    <w:rsid w:val="002F387E"/>
    <w:rsid w:val="0030348F"/>
    <w:rsid w:val="0030578C"/>
    <w:rsid w:val="003069E2"/>
    <w:rsid w:val="0030712F"/>
    <w:rsid w:val="00307A90"/>
    <w:rsid w:val="00313AAF"/>
    <w:rsid w:val="00314CD0"/>
    <w:rsid w:val="00314EFB"/>
    <w:rsid w:val="00317E08"/>
    <w:rsid w:val="00320E47"/>
    <w:rsid w:val="003226B1"/>
    <w:rsid w:val="00324BAB"/>
    <w:rsid w:val="00327CF2"/>
    <w:rsid w:val="0033605B"/>
    <w:rsid w:val="0033681C"/>
    <w:rsid w:val="0034329B"/>
    <w:rsid w:val="00346C91"/>
    <w:rsid w:val="00366631"/>
    <w:rsid w:val="0037111A"/>
    <w:rsid w:val="00371FBF"/>
    <w:rsid w:val="00374409"/>
    <w:rsid w:val="00386643"/>
    <w:rsid w:val="00386BE0"/>
    <w:rsid w:val="003B0A3F"/>
    <w:rsid w:val="003B6B65"/>
    <w:rsid w:val="003B73C6"/>
    <w:rsid w:val="003C350E"/>
    <w:rsid w:val="003D1AAB"/>
    <w:rsid w:val="003D1EB7"/>
    <w:rsid w:val="003D4B8C"/>
    <w:rsid w:val="003D7AE7"/>
    <w:rsid w:val="003E7555"/>
    <w:rsid w:val="003E7712"/>
    <w:rsid w:val="00400ECF"/>
    <w:rsid w:val="004053E8"/>
    <w:rsid w:val="00406010"/>
    <w:rsid w:val="00410307"/>
    <w:rsid w:val="00416DCB"/>
    <w:rsid w:val="00417887"/>
    <w:rsid w:val="00427D59"/>
    <w:rsid w:val="004307FB"/>
    <w:rsid w:val="00437086"/>
    <w:rsid w:val="0044057A"/>
    <w:rsid w:val="00441451"/>
    <w:rsid w:val="00442170"/>
    <w:rsid w:val="00446B04"/>
    <w:rsid w:val="00446C54"/>
    <w:rsid w:val="0044776D"/>
    <w:rsid w:val="0045074A"/>
    <w:rsid w:val="0045154D"/>
    <w:rsid w:val="00460FE4"/>
    <w:rsid w:val="0046113E"/>
    <w:rsid w:val="00462988"/>
    <w:rsid w:val="00472F50"/>
    <w:rsid w:val="00473D13"/>
    <w:rsid w:val="004808E6"/>
    <w:rsid w:val="00482366"/>
    <w:rsid w:val="0048437F"/>
    <w:rsid w:val="004938AE"/>
    <w:rsid w:val="00493FBC"/>
    <w:rsid w:val="00496FBB"/>
    <w:rsid w:val="004A2155"/>
    <w:rsid w:val="004A3C19"/>
    <w:rsid w:val="004B2361"/>
    <w:rsid w:val="004B2E45"/>
    <w:rsid w:val="004C1300"/>
    <w:rsid w:val="004C1FC0"/>
    <w:rsid w:val="004D4E4C"/>
    <w:rsid w:val="004D5410"/>
    <w:rsid w:val="004E2342"/>
    <w:rsid w:val="004F5726"/>
    <w:rsid w:val="00502ED2"/>
    <w:rsid w:val="00503F5F"/>
    <w:rsid w:val="005106C4"/>
    <w:rsid w:val="00513DE9"/>
    <w:rsid w:val="00523726"/>
    <w:rsid w:val="00523EFF"/>
    <w:rsid w:val="00524255"/>
    <w:rsid w:val="005364B0"/>
    <w:rsid w:val="005410F6"/>
    <w:rsid w:val="00552308"/>
    <w:rsid w:val="0055739C"/>
    <w:rsid w:val="00557BA1"/>
    <w:rsid w:val="00567674"/>
    <w:rsid w:val="0056798C"/>
    <w:rsid w:val="00573053"/>
    <w:rsid w:val="00580496"/>
    <w:rsid w:val="005805DF"/>
    <w:rsid w:val="005918D4"/>
    <w:rsid w:val="00595F3B"/>
    <w:rsid w:val="00596CDB"/>
    <w:rsid w:val="005A2C03"/>
    <w:rsid w:val="005A64EE"/>
    <w:rsid w:val="005B1156"/>
    <w:rsid w:val="005B16A9"/>
    <w:rsid w:val="005B53DF"/>
    <w:rsid w:val="005C1256"/>
    <w:rsid w:val="005C21AA"/>
    <w:rsid w:val="005C37F1"/>
    <w:rsid w:val="005C54CA"/>
    <w:rsid w:val="005D57A3"/>
    <w:rsid w:val="005D65A8"/>
    <w:rsid w:val="005E42A7"/>
    <w:rsid w:val="005F07C9"/>
    <w:rsid w:val="005F2881"/>
    <w:rsid w:val="00612448"/>
    <w:rsid w:val="00616B7B"/>
    <w:rsid w:val="00621995"/>
    <w:rsid w:val="00622B43"/>
    <w:rsid w:val="00623505"/>
    <w:rsid w:val="0062751D"/>
    <w:rsid w:val="006338D4"/>
    <w:rsid w:val="006374B1"/>
    <w:rsid w:val="006376E0"/>
    <w:rsid w:val="006557E4"/>
    <w:rsid w:val="00657DB5"/>
    <w:rsid w:val="00661706"/>
    <w:rsid w:val="00662BC8"/>
    <w:rsid w:val="00664B20"/>
    <w:rsid w:val="00665FFE"/>
    <w:rsid w:val="0068799B"/>
    <w:rsid w:val="00687A5A"/>
    <w:rsid w:val="00691A2B"/>
    <w:rsid w:val="006968A9"/>
    <w:rsid w:val="006A5B0A"/>
    <w:rsid w:val="006B6EE0"/>
    <w:rsid w:val="006D05B0"/>
    <w:rsid w:val="006D51F6"/>
    <w:rsid w:val="006D6143"/>
    <w:rsid w:val="006D72CD"/>
    <w:rsid w:val="006E380F"/>
    <w:rsid w:val="006E74D6"/>
    <w:rsid w:val="006E76E0"/>
    <w:rsid w:val="00700557"/>
    <w:rsid w:val="00701BFC"/>
    <w:rsid w:val="0070273F"/>
    <w:rsid w:val="0071144D"/>
    <w:rsid w:val="0071170A"/>
    <w:rsid w:val="007117B5"/>
    <w:rsid w:val="00716C66"/>
    <w:rsid w:val="00731B6F"/>
    <w:rsid w:val="0074007B"/>
    <w:rsid w:val="00740C2B"/>
    <w:rsid w:val="0074148B"/>
    <w:rsid w:val="007437F4"/>
    <w:rsid w:val="00743A11"/>
    <w:rsid w:val="00744F18"/>
    <w:rsid w:val="0076031A"/>
    <w:rsid w:val="00771384"/>
    <w:rsid w:val="00774780"/>
    <w:rsid w:val="007769F6"/>
    <w:rsid w:val="00784544"/>
    <w:rsid w:val="00787167"/>
    <w:rsid w:val="00787A1F"/>
    <w:rsid w:val="0079155A"/>
    <w:rsid w:val="00792ECF"/>
    <w:rsid w:val="007958FB"/>
    <w:rsid w:val="00795EA5"/>
    <w:rsid w:val="00797A53"/>
    <w:rsid w:val="007A1191"/>
    <w:rsid w:val="007A168F"/>
    <w:rsid w:val="007A67D3"/>
    <w:rsid w:val="007B0997"/>
    <w:rsid w:val="007B448A"/>
    <w:rsid w:val="007B5C07"/>
    <w:rsid w:val="007C3244"/>
    <w:rsid w:val="007C68D9"/>
    <w:rsid w:val="007F0BF7"/>
    <w:rsid w:val="007F32B3"/>
    <w:rsid w:val="007F5481"/>
    <w:rsid w:val="0080080A"/>
    <w:rsid w:val="00801FF0"/>
    <w:rsid w:val="00807537"/>
    <w:rsid w:val="00810AD6"/>
    <w:rsid w:val="0082304E"/>
    <w:rsid w:val="0083494F"/>
    <w:rsid w:val="00836C9A"/>
    <w:rsid w:val="00853DE5"/>
    <w:rsid w:val="00860F98"/>
    <w:rsid w:val="00872FCF"/>
    <w:rsid w:val="008802DA"/>
    <w:rsid w:val="008815D8"/>
    <w:rsid w:val="0088504D"/>
    <w:rsid w:val="00893ADC"/>
    <w:rsid w:val="0089448A"/>
    <w:rsid w:val="008976A4"/>
    <w:rsid w:val="008A085F"/>
    <w:rsid w:val="008A44B5"/>
    <w:rsid w:val="008C13B2"/>
    <w:rsid w:val="008C4FD6"/>
    <w:rsid w:val="008E0430"/>
    <w:rsid w:val="008E0D81"/>
    <w:rsid w:val="008F5F91"/>
    <w:rsid w:val="009012D7"/>
    <w:rsid w:val="009021EC"/>
    <w:rsid w:val="00907343"/>
    <w:rsid w:val="009075B2"/>
    <w:rsid w:val="009110BA"/>
    <w:rsid w:val="009228EF"/>
    <w:rsid w:val="009236F8"/>
    <w:rsid w:val="009242DA"/>
    <w:rsid w:val="00935D4F"/>
    <w:rsid w:val="009421D6"/>
    <w:rsid w:val="00943172"/>
    <w:rsid w:val="009435F8"/>
    <w:rsid w:val="0094412A"/>
    <w:rsid w:val="00945320"/>
    <w:rsid w:val="00946BB4"/>
    <w:rsid w:val="00952475"/>
    <w:rsid w:val="00953A2D"/>
    <w:rsid w:val="00955BBE"/>
    <w:rsid w:val="0095635D"/>
    <w:rsid w:val="0096713C"/>
    <w:rsid w:val="0096727A"/>
    <w:rsid w:val="00967301"/>
    <w:rsid w:val="00981AC5"/>
    <w:rsid w:val="00990867"/>
    <w:rsid w:val="00990EE6"/>
    <w:rsid w:val="00991775"/>
    <w:rsid w:val="009A20E8"/>
    <w:rsid w:val="009A5B42"/>
    <w:rsid w:val="009A66F2"/>
    <w:rsid w:val="009B1C17"/>
    <w:rsid w:val="009B6EFE"/>
    <w:rsid w:val="009B77B1"/>
    <w:rsid w:val="009E6EA8"/>
    <w:rsid w:val="009F1B28"/>
    <w:rsid w:val="009F221D"/>
    <w:rsid w:val="009F4C6C"/>
    <w:rsid w:val="00A04A79"/>
    <w:rsid w:val="00A353C8"/>
    <w:rsid w:val="00A36E05"/>
    <w:rsid w:val="00A41EE5"/>
    <w:rsid w:val="00A43C2F"/>
    <w:rsid w:val="00A43D65"/>
    <w:rsid w:val="00A45B8B"/>
    <w:rsid w:val="00A56192"/>
    <w:rsid w:val="00A8603D"/>
    <w:rsid w:val="00A86ADB"/>
    <w:rsid w:val="00A9457E"/>
    <w:rsid w:val="00AA3CC4"/>
    <w:rsid w:val="00AA3DA8"/>
    <w:rsid w:val="00AB0653"/>
    <w:rsid w:val="00AB0ADA"/>
    <w:rsid w:val="00AC1548"/>
    <w:rsid w:val="00AC7CD9"/>
    <w:rsid w:val="00AD35B2"/>
    <w:rsid w:val="00AD66EE"/>
    <w:rsid w:val="00AD7ADF"/>
    <w:rsid w:val="00AE001B"/>
    <w:rsid w:val="00AE73F6"/>
    <w:rsid w:val="00AE7C34"/>
    <w:rsid w:val="00AF2508"/>
    <w:rsid w:val="00AF420C"/>
    <w:rsid w:val="00B05A3A"/>
    <w:rsid w:val="00B1239B"/>
    <w:rsid w:val="00B2039B"/>
    <w:rsid w:val="00B22F1E"/>
    <w:rsid w:val="00B2388D"/>
    <w:rsid w:val="00B25020"/>
    <w:rsid w:val="00B4206A"/>
    <w:rsid w:val="00B42CAC"/>
    <w:rsid w:val="00B50BB6"/>
    <w:rsid w:val="00B51D17"/>
    <w:rsid w:val="00B55F6D"/>
    <w:rsid w:val="00B64356"/>
    <w:rsid w:val="00B73976"/>
    <w:rsid w:val="00B761A6"/>
    <w:rsid w:val="00B77D3C"/>
    <w:rsid w:val="00B86800"/>
    <w:rsid w:val="00B95426"/>
    <w:rsid w:val="00B97F14"/>
    <w:rsid w:val="00BA4563"/>
    <w:rsid w:val="00BB1D59"/>
    <w:rsid w:val="00BB3C9A"/>
    <w:rsid w:val="00BB6B03"/>
    <w:rsid w:val="00BC0ADE"/>
    <w:rsid w:val="00BC2F15"/>
    <w:rsid w:val="00BD3B5F"/>
    <w:rsid w:val="00BD4BDE"/>
    <w:rsid w:val="00BE277B"/>
    <w:rsid w:val="00BE33C1"/>
    <w:rsid w:val="00BE68D2"/>
    <w:rsid w:val="00C075F2"/>
    <w:rsid w:val="00C167F4"/>
    <w:rsid w:val="00C172E4"/>
    <w:rsid w:val="00C20551"/>
    <w:rsid w:val="00C27917"/>
    <w:rsid w:val="00C34FDF"/>
    <w:rsid w:val="00C41BA7"/>
    <w:rsid w:val="00C45EE1"/>
    <w:rsid w:val="00C46E38"/>
    <w:rsid w:val="00C47432"/>
    <w:rsid w:val="00C47CF8"/>
    <w:rsid w:val="00C50D82"/>
    <w:rsid w:val="00C57381"/>
    <w:rsid w:val="00C57613"/>
    <w:rsid w:val="00C61C9A"/>
    <w:rsid w:val="00C631F5"/>
    <w:rsid w:val="00C6544C"/>
    <w:rsid w:val="00C70AD9"/>
    <w:rsid w:val="00C74F9E"/>
    <w:rsid w:val="00C765E5"/>
    <w:rsid w:val="00C84878"/>
    <w:rsid w:val="00C869C3"/>
    <w:rsid w:val="00C93209"/>
    <w:rsid w:val="00CA0930"/>
    <w:rsid w:val="00CA731D"/>
    <w:rsid w:val="00CB7813"/>
    <w:rsid w:val="00CC13B5"/>
    <w:rsid w:val="00CC1F64"/>
    <w:rsid w:val="00CC315D"/>
    <w:rsid w:val="00CD45E7"/>
    <w:rsid w:val="00CD460D"/>
    <w:rsid w:val="00CD7243"/>
    <w:rsid w:val="00CE087F"/>
    <w:rsid w:val="00CE2E59"/>
    <w:rsid w:val="00CE3507"/>
    <w:rsid w:val="00CE40DA"/>
    <w:rsid w:val="00CF27C5"/>
    <w:rsid w:val="00CF4E90"/>
    <w:rsid w:val="00D02B7A"/>
    <w:rsid w:val="00D10AEC"/>
    <w:rsid w:val="00D11EC3"/>
    <w:rsid w:val="00D12D47"/>
    <w:rsid w:val="00D21259"/>
    <w:rsid w:val="00D2347B"/>
    <w:rsid w:val="00D25D02"/>
    <w:rsid w:val="00D32C67"/>
    <w:rsid w:val="00D3347A"/>
    <w:rsid w:val="00D35BFF"/>
    <w:rsid w:val="00D36AFC"/>
    <w:rsid w:val="00D44AC3"/>
    <w:rsid w:val="00D5231B"/>
    <w:rsid w:val="00D5444E"/>
    <w:rsid w:val="00D55C42"/>
    <w:rsid w:val="00D655F9"/>
    <w:rsid w:val="00D677E0"/>
    <w:rsid w:val="00D8257F"/>
    <w:rsid w:val="00D83004"/>
    <w:rsid w:val="00D8788D"/>
    <w:rsid w:val="00D931F7"/>
    <w:rsid w:val="00D93A5F"/>
    <w:rsid w:val="00DA1462"/>
    <w:rsid w:val="00DA3338"/>
    <w:rsid w:val="00DA5082"/>
    <w:rsid w:val="00DB1EF7"/>
    <w:rsid w:val="00DB4C1E"/>
    <w:rsid w:val="00DC45B1"/>
    <w:rsid w:val="00DC608B"/>
    <w:rsid w:val="00DD11A9"/>
    <w:rsid w:val="00DD49CE"/>
    <w:rsid w:val="00DD5062"/>
    <w:rsid w:val="00DE65C9"/>
    <w:rsid w:val="00DF3A66"/>
    <w:rsid w:val="00DF53C9"/>
    <w:rsid w:val="00E114F5"/>
    <w:rsid w:val="00E1263D"/>
    <w:rsid w:val="00E13F98"/>
    <w:rsid w:val="00E146D7"/>
    <w:rsid w:val="00E17FB5"/>
    <w:rsid w:val="00E239C7"/>
    <w:rsid w:val="00E24C2F"/>
    <w:rsid w:val="00E30F5E"/>
    <w:rsid w:val="00E40527"/>
    <w:rsid w:val="00E413CB"/>
    <w:rsid w:val="00E43444"/>
    <w:rsid w:val="00E44C7F"/>
    <w:rsid w:val="00E45D81"/>
    <w:rsid w:val="00E51133"/>
    <w:rsid w:val="00E60290"/>
    <w:rsid w:val="00E62246"/>
    <w:rsid w:val="00E70C2E"/>
    <w:rsid w:val="00E76082"/>
    <w:rsid w:val="00E82D89"/>
    <w:rsid w:val="00E86D6A"/>
    <w:rsid w:val="00E87CE4"/>
    <w:rsid w:val="00E934CD"/>
    <w:rsid w:val="00EA2F5C"/>
    <w:rsid w:val="00EB4834"/>
    <w:rsid w:val="00EC55E5"/>
    <w:rsid w:val="00EC62E0"/>
    <w:rsid w:val="00ED4678"/>
    <w:rsid w:val="00ED525D"/>
    <w:rsid w:val="00EE0DE7"/>
    <w:rsid w:val="00EF3176"/>
    <w:rsid w:val="00EF4D1E"/>
    <w:rsid w:val="00EF71E6"/>
    <w:rsid w:val="00F066F0"/>
    <w:rsid w:val="00F126E8"/>
    <w:rsid w:val="00F2575A"/>
    <w:rsid w:val="00F35F28"/>
    <w:rsid w:val="00F52E23"/>
    <w:rsid w:val="00F5590C"/>
    <w:rsid w:val="00F60963"/>
    <w:rsid w:val="00F63C3F"/>
    <w:rsid w:val="00F64993"/>
    <w:rsid w:val="00F66CC8"/>
    <w:rsid w:val="00F81EB3"/>
    <w:rsid w:val="00F9710A"/>
    <w:rsid w:val="00FA239D"/>
    <w:rsid w:val="00FA687B"/>
    <w:rsid w:val="00FA6DC2"/>
    <w:rsid w:val="00FA773B"/>
    <w:rsid w:val="00FC4971"/>
    <w:rsid w:val="00FD2705"/>
    <w:rsid w:val="00FE2C96"/>
    <w:rsid w:val="00FF2062"/>
    <w:rsid w:val="00FF3698"/>
    <w:rsid w:val="00FF584A"/>
    <w:rsid w:val="00FF65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98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00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F32B3"/>
    <w:pPr>
      <w:keepNext/>
      <w:ind w:firstLine="540"/>
      <w:jc w:val="both"/>
      <w:outlineLvl w:val="0"/>
    </w:pPr>
    <w:rPr>
      <w:b/>
      <w:bCs/>
    </w:rPr>
  </w:style>
  <w:style w:type="paragraph" w:styleId="4">
    <w:name w:val="heading 4"/>
    <w:basedOn w:val="a"/>
    <w:next w:val="a"/>
    <w:link w:val="40"/>
    <w:uiPriority w:val="9"/>
    <w:semiHidden/>
    <w:unhideWhenUsed/>
    <w:qFormat/>
    <w:rsid w:val="00B9542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rsid w:val="00080617"/>
    <w:pPr>
      <w:tabs>
        <w:tab w:val="center" w:pos="4677"/>
        <w:tab w:val="right" w:pos="9355"/>
      </w:tabs>
    </w:pPr>
  </w:style>
  <w:style w:type="character" w:customStyle="1" w:styleId="a4">
    <w:name w:val="Нижний колонтитул Знак"/>
    <w:basedOn w:val="a0"/>
    <w:link w:val="a3"/>
    <w:uiPriority w:val="99"/>
    <w:semiHidden/>
    <w:rsid w:val="00080617"/>
    <w:rPr>
      <w:rFonts w:ascii="Times New Roman" w:eastAsia="Times New Roman" w:hAnsi="Times New Roman" w:cs="Times New Roman"/>
      <w:sz w:val="24"/>
      <w:szCs w:val="24"/>
      <w:lang w:eastAsia="ru-RU"/>
    </w:rPr>
  </w:style>
  <w:style w:type="paragraph" w:customStyle="1" w:styleId="11">
    <w:name w:val="Название1"/>
    <w:basedOn w:val="a"/>
    <w:qFormat/>
    <w:rsid w:val="006557E4"/>
    <w:pPr>
      <w:widowControl w:val="0"/>
      <w:autoSpaceDE w:val="0"/>
      <w:autoSpaceDN w:val="0"/>
      <w:adjustRightInd w:val="0"/>
      <w:jc w:val="center"/>
    </w:pPr>
    <w:rPr>
      <w:b/>
      <w:bCs/>
      <w:sz w:val="32"/>
    </w:rPr>
  </w:style>
  <w:style w:type="paragraph" w:styleId="a5">
    <w:name w:val="List Paragraph"/>
    <w:basedOn w:val="a"/>
    <w:uiPriority w:val="34"/>
    <w:qFormat/>
    <w:rsid w:val="00B77D3C"/>
    <w:pPr>
      <w:ind w:left="720"/>
      <w:contextualSpacing/>
    </w:pPr>
  </w:style>
  <w:style w:type="paragraph" w:styleId="a6">
    <w:name w:val="Body Text Indent"/>
    <w:basedOn w:val="a"/>
    <w:link w:val="a7"/>
    <w:semiHidden/>
    <w:rsid w:val="00C61C9A"/>
    <w:pPr>
      <w:widowControl w:val="0"/>
      <w:autoSpaceDE w:val="0"/>
      <w:autoSpaceDN w:val="0"/>
      <w:adjustRightInd w:val="0"/>
      <w:ind w:firstLine="567"/>
      <w:jc w:val="both"/>
    </w:pPr>
  </w:style>
  <w:style w:type="character" w:customStyle="1" w:styleId="a7">
    <w:name w:val="Основной текст с отступом Знак"/>
    <w:basedOn w:val="a0"/>
    <w:link w:val="a6"/>
    <w:semiHidden/>
    <w:rsid w:val="00C61C9A"/>
    <w:rPr>
      <w:rFonts w:ascii="Times New Roman" w:eastAsia="Times New Roman" w:hAnsi="Times New Roman" w:cs="Times New Roman"/>
      <w:sz w:val="24"/>
      <w:szCs w:val="24"/>
      <w:lang w:eastAsia="ru-RU"/>
    </w:rPr>
  </w:style>
  <w:style w:type="character" w:styleId="a8">
    <w:name w:val="Hyperlink"/>
    <w:basedOn w:val="a0"/>
    <w:unhideWhenUsed/>
    <w:rsid w:val="003B73C6"/>
    <w:rPr>
      <w:color w:val="0563C1" w:themeColor="hyperlink"/>
      <w:u w:val="single"/>
    </w:rPr>
  </w:style>
  <w:style w:type="paragraph" w:styleId="a9">
    <w:name w:val="footnote text"/>
    <w:basedOn w:val="a"/>
    <w:link w:val="aa"/>
    <w:rsid w:val="00313AAF"/>
    <w:rPr>
      <w:sz w:val="20"/>
      <w:szCs w:val="20"/>
    </w:rPr>
  </w:style>
  <w:style w:type="character" w:customStyle="1" w:styleId="aa">
    <w:name w:val="Текст сноски Знак"/>
    <w:basedOn w:val="a0"/>
    <w:link w:val="a9"/>
    <w:rsid w:val="00313AAF"/>
    <w:rPr>
      <w:rFonts w:ascii="Times New Roman" w:eastAsia="Times New Roman" w:hAnsi="Times New Roman" w:cs="Times New Roman"/>
      <w:sz w:val="20"/>
      <w:szCs w:val="20"/>
      <w:lang w:eastAsia="ru-RU"/>
    </w:rPr>
  </w:style>
  <w:style w:type="character" w:styleId="ab">
    <w:name w:val="footnote reference"/>
    <w:basedOn w:val="a0"/>
    <w:rsid w:val="00313AAF"/>
    <w:rPr>
      <w:vertAlign w:val="superscript"/>
    </w:rPr>
  </w:style>
  <w:style w:type="character" w:styleId="ac">
    <w:name w:val="annotation reference"/>
    <w:basedOn w:val="a0"/>
    <w:uiPriority w:val="99"/>
    <w:semiHidden/>
    <w:unhideWhenUsed/>
    <w:rsid w:val="00040BF9"/>
    <w:rPr>
      <w:sz w:val="16"/>
      <w:szCs w:val="16"/>
    </w:rPr>
  </w:style>
  <w:style w:type="paragraph" w:styleId="ad">
    <w:name w:val="annotation text"/>
    <w:basedOn w:val="a"/>
    <w:link w:val="ae"/>
    <w:uiPriority w:val="99"/>
    <w:semiHidden/>
    <w:unhideWhenUsed/>
    <w:rsid w:val="00040BF9"/>
    <w:rPr>
      <w:sz w:val="20"/>
      <w:szCs w:val="20"/>
    </w:rPr>
  </w:style>
  <w:style w:type="character" w:customStyle="1" w:styleId="ae">
    <w:name w:val="Текст примечания Знак"/>
    <w:basedOn w:val="a0"/>
    <w:link w:val="ad"/>
    <w:uiPriority w:val="99"/>
    <w:semiHidden/>
    <w:rsid w:val="00040BF9"/>
    <w:rPr>
      <w:sz w:val="20"/>
      <w:szCs w:val="20"/>
    </w:rPr>
  </w:style>
  <w:style w:type="paragraph" w:styleId="af">
    <w:name w:val="annotation subject"/>
    <w:basedOn w:val="ad"/>
    <w:next w:val="ad"/>
    <w:link w:val="af0"/>
    <w:uiPriority w:val="99"/>
    <w:semiHidden/>
    <w:unhideWhenUsed/>
    <w:rsid w:val="00040BF9"/>
    <w:rPr>
      <w:b/>
      <w:bCs/>
    </w:rPr>
  </w:style>
  <w:style w:type="character" w:customStyle="1" w:styleId="af0">
    <w:name w:val="Тема примечания Знак"/>
    <w:basedOn w:val="ae"/>
    <w:link w:val="af"/>
    <w:uiPriority w:val="99"/>
    <w:semiHidden/>
    <w:rsid w:val="00040BF9"/>
    <w:rPr>
      <w:b/>
      <w:bCs/>
      <w:sz w:val="20"/>
      <w:szCs w:val="20"/>
    </w:rPr>
  </w:style>
  <w:style w:type="paragraph" w:styleId="af1">
    <w:name w:val="Balloon Text"/>
    <w:basedOn w:val="a"/>
    <w:link w:val="af2"/>
    <w:uiPriority w:val="99"/>
    <w:semiHidden/>
    <w:unhideWhenUsed/>
    <w:rsid w:val="00040BF9"/>
    <w:rPr>
      <w:rFonts w:ascii="Segoe UI" w:hAnsi="Segoe UI" w:cs="Segoe UI"/>
      <w:sz w:val="18"/>
      <w:szCs w:val="18"/>
    </w:rPr>
  </w:style>
  <w:style w:type="character" w:customStyle="1" w:styleId="af2">
    <w:name w:val="Текст выноски Знак"/>
    <w:basedOn w:val="a0"/>
    <w:link w:val="af1"/>
    <w:uiPriority w:val="99"/>
    <w:semiHidden/>
    <w:rsid w:val="00040BF9"/>
    <w:rPr>
      <w:rFonts w:ascii="Segoe UI" w:hAnsi="Segoe UI" w:cs="Segoe UI"/>
      <w:sz w:val="18"/>
      <w:szCs w:val="18"/>
    </w:rPr>
  </w:style>
  <w:style w:type="paragraph" w:styleId="3">
    <w:name w:val="Body Text 3"/>
    <w:basedOn w:val="a"/>
    <w:link w:val="30"/>
    <w:uiPriority w:val="99"/>
    <w:unhideWhenUsed/>
    <w:rsid w:val="000140E8"/>
    <w:pPr>
      <w:spacing w:after="120"/>
    </w:pPr>
    <w:rPr>
      <w:sz w:val="16"/>
      <w:szCs w:val="16"/>
    </w:rPr>
  </w:style>
  <w:style w:type="character" w:customStyle="1" w:styleId="30">
    <w:name w:val="Основной текст 3 Знак"/>
    <w:basedOn w:val="a0"/>
    <w:link w:val="3"/>
    <w:uiPriority w:val="99"/>
    <w:rsid w:val="000140E8"/>
    <w:rPr>
      <w:sz w:val="16"/>
      <w:szCs w:val="16"/>
    </w:rPr>
  </w:style>
  <w:style w:type="paragraph" w:customStyle="1" w:styleId="ConsPlusNonformat">
    <w:name w:val="ConsPlusNonformat"/>
    <w:uiPriority w:val="99"/>
    <w:rsid w:val="000140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CStyle1">
    <w:name w:val="1CStyle1"/>
    <w:rsid w:val="000140E8"/>
    <w:pPr>
      <w:jc w:val="center"/>
    </w:pPr>
    <w:rPr>
      <w:rFonts w:ascii="Arial" w:eastAsia="Times New Roman" w:hAnsi="Arial" w:cs="Times New Roman"/>
      <w:b/>
      <w:sz w:val="18"/>
      <w:lang w:eastAsia="ru-RU"/>
    </w:rPr>
  </w:style>
  <w:style w:type="paragraph" w:customStyle="1" w:styleId="TextBody">
    <w:name w:val="Text Body"/>
    <w:basedOn w:val="a"/>
    <w:uiPriority w:val="99"/>
    <w:rsid w:val="000140E8"/>
    <w:pPr>
      <w:widowControl w:val="0"/>
      <w:shd w:val="clear" w:color="auto" w:fill="FFFFFF"/>
      <w:autoSpaceDE w:val="0"/>
      <w:jc w:val="both"/>
    </w:pPr>
    <w:rPr>
      <w:rFonts w:ascii="Arial" w:hAnsi="Arial" w:cs="Arial"/>
      <w:color w:val="000000"/>
      <w:spacing w:val="6"/>
      <w:sz w:val="22"/>
      <w:szCs w:val="22"/>
      <w:lang w:eastAsia="zh-CN"/>
    </w:rPr>
  </w:style>
  <w:style w:type="paragraph" w:customStyle="1" w:styleId="Standard">
    <w:name w:val="Standard"/>
    <w:rsid w:val="00F9710A"/>
    <w:pPr>
      <w:suppressAutoHyphens/>
      <w:autoSpaceDN w:val="0"/>
      <w:spacing w:after="0" w:line="240" w:lineRule="auto"/>
      <w:textAlignment w:val="baseline"/>
    </w:pPr>
    <w:rPr>
      <w:rFonts w:ascii="Times New Roman" w:eastAsia="SimSun" w:hAnsi="Times New Roman" w:cs="Times New Roman"/>
      <w:kern w:val="3"/>
      <w:sz w:val="20"/>
      <w:szCs w:val="20"/>
      <w:lang w:eastAsia="ru-RU"/>
    </w:rPr>
  </w:style>
  <w:style w:type="paragraph" w:styleId="af3">
    <w:name w:val="Body Text"/>
    <w:basedOn w:val="a"/>
    <w:link w:val="af4"/>
    <w:uiPriority w:val="99"/>
    <w:unhideWhenUsed/>
    <w:rsid w:val="007F32B3"/>
    <w:pPr>
      <w:spacing w:after="120"/>
    </w:pPr>
  </w:style>
  <w:style w:type="character" w:customStyle="1" w:styleId="af4">
    <w:name w:val="Основной текст Знак"/>
    <w:basedOn w:val="a0"/>
    <w:link w:val="af3"/>
    <w:uiPriority w:val="99"/>
    <w:rsid w:val="007F32B3"/>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7F32B3"/>
    <w:rPr>
      <w:rFonts w:ascii="Times New Roman" w:eastAsia="Times New Roman" w:hAnsi="Times New Roman" w:cs="Times New Roman"/>
      <w:b/>
      <w:bCs/>
      <w:sz w:val="24"/>
      <w:szCs w:val="24"/>
      <w:lang w:eastAsia="ru-RU"/>
    </w:rPr>
  </w:style>
  <w:style w:type="character" w:customStyle="1" w:styleId="FontStyle15">
    <w:name w:val="Font Style15"/>
    <w:basedOn w:val="a0"/>
    <w:rsid w:val="007F32B3"/>
    <w:rPr>
      <w:rFonts w:ascii="Times New Roman" w:hAnsi="Times New Roman" w:cs="Times New Roman"/>
      <w:sz w:val="22"/>
      <w:szCs w:val="22"/>
    </w:rPr>
  </w:style>
  <w:style w:type="paragraph" w:customStyle="1" w:styleId="Style8">
    <w:name w:val="Style8"/>
    <w:basedOn w:val="a"/>
    <w:rsid w:val="007F32B3"/>
    <w:pPr>
      <w:widowControl w:val="0"/>
      <w:autoSpaceDE w:val="0"/>
      <w:autoSpaceDN w:val="0"/>
      <w:adjustRightInd w:val="0"/>
    </w:pPr>
  </w:style>
  <w:style w:type="paragraph" w:customStyle="1" w:styleId="Default">
    <w:name w:val="Default"/>
    <w:rsid w:val="000009C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f5">
    <w:name w:val="Table Grid"/>
    <w:basedOn w:val="a1"/>
    <w:uiPriority w:val="39"/>
    <w:rsid w:val="00C172E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16">
    <w:name w:val="Font Style16"/>
    <w:rsid w:val="00C172E4"/>
    <w:rPr>
      <w:rFonts w:ascii="Times New Roman" w:hAnsi="Times New Roman" w:cs="Times New Roman"/>
      <w:sz w:val="20"/>
      <w:szCs w:val="20"/>
    </w:rPr>
  </w:style>
  <w:style w:type="paragraph" w:customStyle="1" w:styleId="12">
    <w:name w:val="Дата1"/>
    <w:basedOn w:val="af3"/>
    <w:next w:val="a"/>
    <w:rsid w:val="000A033A"/>
    <w:pPr>
      <w:overflowPunct w:val="0"/>
      <w:autoSpaceDE w:val="0"/>
      <w:autoSpaceDN w:val="0"/>
      <w:adjustRightInd w:val="0"/>
      <w:spacing w:before="480" w:after="160"/>
      <w:textAlignment w:val="baseline"/>
    </w:pPr>
    <w:rPr>
      <w:sz w:val="20"/>
      <w:szCs w:val="20"/>
      <w:lang w:val="x-none" w:eastAsia="x-none"/>
    </w:rPr>
  </w:style>
  <w:style w:type="paragraph" w:styleId="af6">
    <w:name w:val="Normal (Web)"/>
    <w:basedOn w:val="a"/>
    <w:uiPriority w:val="99"/>
    <w:semiHidden/>
    <w:unhideWhenUsed/>
    <w:rsid w:val="00E51133"/>
    <w:pPr>
      <w:spacing w:before="100" w:beforeAutospacing="1" w:after="100" w:afterAutospacing="1"/>
    </w:pPr>
    <w:rPr>
      <w:rFonts w:eastAsiaTheme="minorEastAsia"/>
    </w:rPr>
  </w:style>
  <w:style w:type="character" w:customStyle="1" w:styleId="40">
    <w:name w:val="Заголовок 4 Знак"/>
    <w:basedOn w:val="a0"/>
    <w:link w:val="4"/>
    <w:uiPriority w:val="9"/>
    <w:semiHidden/>
    <w:rsid w:val="00B95426"/>
    <w:rPr>
      <w:rFonts w:asciiTheme="majorHAnsi" w:eastAsiaTheme="majorEastAsia" w:hAnsiTheme="majorHAnsi" w:cstheme="majorBidi"/>
      <w:i/>
      <w:iCs/>
      <w:color w:val="2E74B5" w:themeColor="accent1" w:themeShade="BF"/>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00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F32B3"/>
    <w:pPr>
      <w:keepNext/>
      <w:ind w:firstLine="540"/>
      <w:jc w:val="both"/>
      <w:outlineLvl w:val="0"/>
    </w:pPr>
    <w:rPr>
      <w:b/>
      <w:bCs/>
    </w:rPr>
  </w:style>
  <w:style w:type="paragraph" w:styleId="4">
    <w:name w:val="heading 4"/>
    <w:basedOn w:val="a"/>
    <w:next w:val="a"/>
    <w:link w:val="40"/>
    <w:uiPriority w:val="9"/>
    <w:semiHidden/>
    <w:unhideWhenUsed/>
    <w:qFormat/>
    <w:rsid w:val="00B9542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rsid w:val="00080617"/>
    <w:pPr>
      <w:tabs>
        <w:tab w:val="center" w:pos="4677"/>
        <w:tab w:val="right" w:pos="9355"/>
      </w:tabs>
    </w:pPr>
  </w:style>
  <w:style w:type="character" w:customStyle="1" w:styleId="a4">
    <w:name w:val="Нижний колонтитул Знак"/>
    <w:basedOn w:val="a0"/>
    <w:link w:val="a3"/>
    <w:uiPriority w:val="99"/>
    <w:semiHidden/>
    <w:rsid w:val="00080617"/>
    <w:rPr>
      <w:rFonts w:ascii="Times New Roman" w:eastAsia="Times New Roman" w:hAnsi="Times New Roman" w:cs="Times New Roman"/>
      <w:sz w:val="24"/>
      <w:szCs w:val="24"/>
      <w:lang w:eastAsia="ru-RU"/>
    </w:rPr>
  </w:style>
  <w:style w:type="paragraph" w:customStyle="1" w:styleId="11">
    <w:name w:val="Название1"/>
    <w:basedOn w:val="a"/>
    <w:qFormat/>
    <w:rsid w:val="006557E4"/>
    <w:pPr>
      <w:widowControl w:val="0"/>
      <w:autoSpaceDE w:val="0"/>
      <w:autoSpaceDN w:val="0"/>
      <w:adjustRightInd w:val="0"/>
      <w:jc w:val="center"/>
    </w:pPr>
    <w:rPr>
      <w:b/>
      <w:bCs/>
      <w:sz w:val="32"/>
    </w:rPr>
  </w:style>
  <w:style w:type="paragraph" w:styleId="a5">
    <w:name w:val="List Paragraph"/>
    <w:basedOn w:val="a"/>
    <w:uiPriority w:val="34"/>
    <w:qFormat/>
    <w:rsid w:val="00B77D3C"/>
    <w:pPr>
      <w:ind w:left="720"/>
      <w:contextualSpacing/>
    </w:pPr>
  </w:style>
  <w:style w:type="paragraph" w:styleId="a6">
    <w:name w:val="Body Text Indent"/>
    <w:basedOn w:val="a"/>
    <w:link w:val="a7"/>
    <w:semiHidden/>
    <w:rsid w:val="00C61C9A"/>
    <w:pPr>
      <w:widowControl w:val="0"/>
      <w:autoSpaceDE w:val="0"/>
      <w:autoSpaceDN w:val="0"/>
      <w:adjustRightInd w:val="0"/>
      <w:ind w:firstLine="567"/>
      <w:jc w:val="both"/>
    </w:pPr>
  </w:style>
  <w:style w:type="character" w:customStyle="1" w:styleId="a7">
    <w:name w:val="Основной текст с отступом Знак"/>
    <w:basedOn w:val="a0"/>
    <w:link w:val="a6"/>
    <w:semiHidden/>
    <w:rsid w:val="00C61C9A"/>
    <w:rPr>
      <w:rFonts w:ascii="Times New Roman" w:eastAsia="Times New Roman" w:hAnsi="Times New Roman" w:cs="Times New Roman"/>
      <w:sz w:val="24"/>
      <w:szCs w:val="24"/>
      <w:lang w:eastAsia="ru-RU"/>
    </w:rPr>
  </w:style>
  <w:style w:type="character" w:styleId="a8">
    <w:name w:val="Hyperlink"/>
    <w:basedOn w:val="a0"/>
    <w:unhideWhenUsed/>
    <w:rsid w:val="003B73C6"/>
    <w:rPr>
      <w:color w:val="0563C1" w:themeColor="hyperlink"/>
      <w:u w:val="single"/>
    </w:rPr>
  </w:style>
  <w:style w:type="paragraph" w:styleId="a9">
    <w:name w:val="footnote text"/>
    <w:basedOn w:val="a"/>
    <w:link w:val="aa"/>
    <w:rsid w:val="00313AAF"/>
    <w:rPr>
      <w:sz w:val="20"/>
      <w:szCs w:val="20"/>
    </w:rPr>
  </w:style>
  <w:style w:type="character" w:customStyle="1" w:styleId="aa">
    <w:name w:val="Текст сноски Знак"/>
    <w:basedOn w:val="a0"/>
    <w:link w:val="a9"/>
    <w:rsid w:val="00313AAF"/>
    <w:rPr>
      <w:rFonts w:ascii="Times New Roman" w:eastAsia="Times New Roman" w:hAnsi="Times New Roman" w:cs="Times New Roman"/>
      <w:sz w:val="20"/>
      <w:szCs w:val="20"/>
      <w:lang w:eastAsia="ru-RU"/>
    </w:rPr>
  </w:style>
  <w:style w:type="character" w:styleId="ab">
    <w:name w:val="footnote reference"/>
    <w:basedOn w:val="a0"/>
    <w:rsid w:val="00313AAF"/>
    <w:rPr>
      <w:vertAlign w:val="superscript"/>
    </w:rPr>
  </w:style>
  <w:style w:type="character" w:styleId="ac">
    <w:name w:val="annotation reference"/>
    <w:basedOn w:val="a0"/>
    <w:uiPriority w:val="99"/>
    <w:semiHidden/>
    <w:unhideWhenUsed/>
    <w:rsid w:val="00040BF9"/>
    <w:rPr>
      <w:sz w:val="16"/>
      <w:szCs w:val="16"/>
    </w:rPr>
  </w:style>
  <w:style w:type="paragraph" w:styleId="ad">
    <w:name w:val="annotation text"/>
    <w:basedOn w:val="a"/>
    <w:link w:val="ae"/>
    <w:uiPriority w:val="99"/>
    <w:semiHidden/>
    <w:unhideWhenUsed/>
    <w:rsid w:val="00040BF9"/>
    <w:rPr>
      <w:sz w:val="20"/>
      <w:szCs w:val="20"/>
    </w:rPr>
  </w:style>
  <w:style w:type="character" w:customStyle="1" w:styleId="ae">
    <w:name w:val="Текст примечания Знак"/>
    <w:basedOn w:val="a0"/>
    <w:link w:val="ad"/>
    <w:uiPriority w:val="99"/>
    <w:semiHidden/>
    <w:rsid w:val="00040BF9"/>
    <w:rPr>
      <w:sz w:val="20"/>
      <w:szCs w:val="20"/>
    </w:rPr>
  </w:style>
  <w:style w:type="paragraph" w:styleId="af">
    <w:name w:val="annotation subject"/>
    <w:basedOn w:val="ad"/>
    <w:next w:val="ad"/>
    <w:link w:val="af0"/>
    <w:uiPriority w:val="99"/>
    <w:semiHidden/>
    <w:unhideWhenUsed/>
    <w:rsid w:val="00040BF9"/>
    <w:rPr>
      <w:b/>
      <w:bCs/>
    </w:rPr>
  </w:style>
  <w:style w:type="character" w:customStyle="1" w:styleId="af0">
    <w:name w:val="Тема примечания Знак"/>
    <w:basedOn w:val="ae"/>
    <w:link w:val="af"/>
    <w:uiPriority w:val="99"/>
    <w:semiHidden/>
    <w:rsid w:val="00040BF9"/>
    <w:rPr>
      <w:b/>
      <w:bCs/>
      <w:sz w:val="20"/>
      <w:szCs w:val="20"/>
    </w:rPr>
  </w:style>
  <w:style w:type="paragraph" w:styleId="af1">
    <w:name w:val="Balloon Text"/>
    <w:basedOn w:val="a"/>
    <w:link w:val="af2"/>
    <w:uiPriority w:val="99"/>
    <w:semiHidden/>
    <w:unhideWhenUsed/>
    <w:rsid w:val="00040BF9"/>
    <w:rPr>
      <w:rFonts w:ascii="Segoe UI" w:hAnsi="Segoe UI" w:cs="Segoe UI"/>
      <w:sz w:val="18"/>
      <w:szCs w:val="18"/>
    </w:rPr>
  </w:style>
  <w:style w:type="character" w:customStyle="1" w:styleId="af2">
    <w:name w:val="Текст выноски Знак"/>
    <w:basedOn w:val="a0"/>
    <w:link w:val="af1"/>
    <w:uiPriority w:val="99"/>
    <w:semiHidden/>
    <w:rsid w:val="00040BF9"/>
    <w:rPr>
      <w:rFonts w:ascii="Segoe UI" w:hAnsi="Segoe UI" w:cs="Segoe UI"/>
      <w:sz w:val="18"/>
      <w:szCs w:val="18"/>
    </w:rPr>
  </w:style>
  <w:style w:type="paragraph" w:styleId="3">
    <w:name w:val="Body Text 3"/>
    <w:basedOn w:val="a"/>
    <w:link w:val="30"/>
    <w:uiPriority w:val="99"/>
    <w:unhideWhenUsed/>
    <w:rsid w:val="000140E8"/>
    <w:pPr>
      <w:spacing w:after="120"/>
    </w:pPr>
    <w:rPr>
      <w:sz w:val="16"/>
      <w:szCs w:val="16"/>
    </w:rPr>
  </w:style>
  <w:style w:type="character" w:customStyle="1" w:styleId="30">
    <w:name w:val="Основной текст 3 Знак"/>
    <w:basedOn w:val="a0"/>
    <w:link w:val="3"/>
    <w:uiPriority w:val="99"/>
    <w:rsid w:val="000140E8"/>
    <w:rPr>
      <w:sz w:val="16"/>
      <w:szCs w:val="16"/>
    </w:rPr>
  </w:style>
  <w:style w:type="paragraph" w:customStyle="1" w:styleId="ConsPlusNonformat">
    <w:name w:val="ConsPlusNonformat"/>
    <w:uiPriority w:val="99"/>
    <w:rsid w:val="000140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CStyle1">
    <w:name w:val="1CStyle1"/>
    <w:rsid w:val="000140E8"/>
    <w:pPr>
      <w:jc w:val="center"/>
    </w:pPr>
    <w:rPr>
      <w:rFonts w:ascii="Arial" w:eastAsia="Times New Roman" w:hAnsi="Arial" w:cs="Times New Roman"/>
      <w:b/>
      <w:sz w:val="18"/>
      <w:lang w:eastAsia="ru-RU"/>
    </w:rPr>
  </w:style>
  <w:style w:type="paragraph" w:customStyle="1" w:styleId="TextBody">
    <w:name w:val="Text Body"/>
    <w:basedOn w:val="a"/>
    <w:uiPriority w:val="99"/>
    <w:rsid w:val="000140E8"/>
    <w:pPr>
      <w:widowControl w:val="0"/>
      <w:shd w:val="clear" w:color="auto" w:fill="FFFFFF"/>
      <w:autoSpaceDE w:val="0"/>
      <w:jc w:val="both"/>
    </w:pPr>
    <w:rPr>
      <w:rFonts w:ascii="Arial" w:hAnsi="Arial" w:cs="Arial"/>
      <w:color w:val="000000"/>
      <w:spacing w:val="6"/>
      <w:sz w:val="22"/>
      <w:szCs w:val="22"/>
      <w:lang w:eastAsia="zh-CN"/>
    </w:rPr>
  </w:style>
  <w:style w:type="paragraph" w:customStyle="1" w:styleId="Standard">
    <w:name w:val="Standard"/>
    <w:rsid w:val="00F9710A"/>
    <w:pPr>
      <w:suppressAutoHyphens/>
      <w:autoSpaceDN w:val="0"/>
      <w:spacing w:after="0" w:line="240" w:lineRule="auto"/>
      <w:textAlignment w:val="baseline"/>
    </w:pPr>
    <w:rPr>
      <w:rFonts w:ascii="Times New Roman" w:eastAsia="SimSun" w:hAnsi="Times New Roman" w:cs="Times New Roman"/>
      <w:kern w:val="3"/>
      <w:sz w:val="20"/>
      <w:szCs w:val="20"/>
      <w:lang w:eastAsia="ru-RU"/>
    </w:rPr>
  </w:style>
  <w:style w:type="paragraph" w:styleId="af3">
    <w:name w:val="Body Text"/>
    <w:basedOn w:val="a"/>
    <w:link w:val="af4"/>
    <w:uiPriority w:val="99"/>
    <w:unhideWhenUsed/>
    <w:rsid w:val="007F32B3"/>
    <w:pPr>
      <w:spacing w:after="120"/>
    </w:pPr>
  </w:style>
  <w:style w:type="character" w:customStyle="1" w:styleId="af4">
    <w:name w:val="Основной текст Знак"/>
    <w:basedOn w:val="a0"/>
    <w:link w:val="af3"/>
    <w:uiPriority w:val="99"/>
    <w:rsid w:val="007F32B3"/>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7F32B3"/>
    <w:rPr>
      <w:rFonts w:ascii="Times New Roman" w:eastAsia="Times New Roman" w:hAnsi="Times New Roman" w:cs="Times New Roman"/>
      <w:b/>
      <w:bCs/>
      <w:sz w:val="24"/>
      <w:szCs w:val="24"/>
      <w:lang w:eastAsia="ru-RU"/>
    </w:rPr>
  </w:style>
  <w:style w:type="character" w:customStyle="1" w:styleId="FontStyle15">
    <w:name w:val="Font Style15"/>
    <w:basedOn w:val="a0"/>
    <w:rsid w:val="007F32B3"/>
    <w:rPr>
      <w:rFonts w:ascii="Times New Roman" w:hAnsi="Times New Roman" w:cs="Times New Roman"/>
      <w:sz w:val="22"/>
      <w:szCs w:val="22"/>
    </w:rPr>
  </w:style>
  <w:style w:type="paragraph" w:customStyle="1" w:styleId="Style8">
    <w:name w:val="Style8"/>
    <w:basedOn w:val="a"/>
    <w:rsid w:val="007F32B3"/>
    <w:pPr>
      <w:widowControl w:val="0"/>
      <w:autoSpaceDE w:val="0"/>
      <w:autoSpaceDN w:val="0"/>
      <w:adjustRightInd w:val="0"/>
    </w:pPr>
  </w:style>
  <w:style w:type="paragraph" w:customStyle="1" w:styleId="Default">
    <w:name w:val="Default"/>
    <w:rsid w:val="000009C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f5">
    <w:name w:val="Table Grid"/>
    <w:basedOn w:val="a1"/>
    <w:uiPriority w:val="39"/>
    <w:rsid w:val="00C172E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16">
    <w:name w:val="Font Style16"/>
    <w:rsid w:val="00C172E4"/>
    <w:rPr>
      <w:rFonts w:ascii="Times New Roman" w:hAnsi="Times New Roman" w:cs="Times New Roman"/>
      <w:sz w:val="20"/>
      <w:szCs w:val="20"/>
    </w:rPr>
  </w:style>
  <w:style w:type="paragraph" w:customStyle="1" w:styleId="12">
    <w:name w:val="Дата1"/>
    <w:basedOn w:val="af3"/>
    <w:next w:val="a"/>
    <w:rsid w:val="000A033A"/>
    <w:pPr>
      <w:overflowPunct w:val="0"/>
      <w:autoSpaceDE w:val="0"/>
      <w:autoSpaceDN w:val="0"/>
      <w:adjustRightInd w:val="0"/>
      <w:spacing w:before="480" w:after="160"/>
      <w:textAlignment w:val="baseline"/>
    </w:pPr>
    <w:rPr>
      <w:sz w:val="20"/>
      <w:szCs w:val="20"/>
      <w:lang w:val="x-none" w:eastAsia="x-none"/>
    </w:rPr>
  </w:style>
  <w:style w:type="paragraph" w:styleId="af6">
    <w:name w:val="Normal (Web)"/>
    <w:basedOn w:val="a"/>
    <w:uiPriority w:val="99"/>
    <w:semiHidden/>
    <w:unhideWhenUsed/>
    <w:rsid w:val="00E51133"/>
    <w:pPr>
      <w:spacing w:before="100" w:beforeAutospacing="1" w:after="100" w:afterAutospacing="1"/>
    </w:pPr>
    <w:rPr>
      <w:rFonts w:eastAsiaTheme="minorEastAsia"/>
    </w:rPr>
  </w:style>
  <w:style w:type="character" w:customStyle="1" w:styleId="40">
    <w:name w:val="Заголовок 4 Знак"/>
    <w:basedOn w:val="a0"/>
    <w:link w:val="4"/>
    <w:uiPriority w:val="9"/>
    <w:semiHidden/>
    <w:rsid w:val="00B95426"/>
    <w:rPr>
      <w:rFonts w:asciiTheme="majorHAnsi" w:eastAsiaTheme="majorEastAsia" w:hAnsiTheme="majorHAnsi" w:cstheme="majorBidi"/>
      <w:i/>
      <w:iCs/>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40866">
      <w:bodyDiv w:val="1"/>
      <w:marLeft w:val="0"/>
      <w:marRight w:val="0"/>
      <w:marTop w:val="0"/>
      <w:marBottom w:val="0"/>
      <w:divBdr>
        <w:top w:val="none" w:sz="0" w:space="0" w:color="auto"/>
        <w:left w:val="none" w:sz="0" w:space="0" w:color="auto"/>
        <w:bottom w:val="none" w:sz="0" w:space="0" w:color="auto"/>
        <w:right w:val="none" w:sz="0" w:space="0" w:color="auto"/>
      </w:divBdr>
    </w:div>
    <w:div w:id="209190924">
      <w:bodyDiv w:val="1"/>
      <w:marLeft w:val="0"/>
      <w:marRight w:val="0"/>
      <w:marTop w:val="0"/>
      <w:marBottom w:val="0"/>
      <w:divBdr>
        <w:top w:val="none" w:sz="0" w:space="0" w:color="auto"/>
        <w:left w:val="none" w:sz="0" w:space="0" w:color="auto"/>
        <w:bottom w:val="none" w:sz="0" w:space="0" w:color="auto"/>
        <w:right w:val="none" w:sz="0" w:space="0" w:color="auto"/>
      </w:divBdr>
    </w:div>
    <w:div w:id="261568911">
      <w:bodyDiv w:val="1"/>
      <w:marLeft w:val="0"/>
      <w:marRight w:val="0"/>
      <w:marTop w:val="0"/>
      <w:marBottom w:val="0"/>
      <w:divBdr>
        <w:top w:val="none" w:sz="0" w:space="0" w:color="auto"/>
        <w:left w:val="none" w:sz="0" w:space="0" w:color="auto"/>
        <w:bottom w:val="none" w:sz="0" w:space="0" w:color="auto"/>
        <w:right w:val="none" w:sz="0" w:space="0" w:color="auto"/>
      </w:divBdr>
    </w:div>
    <w:div w:id="276721808">
      <w:bodyDiv w:val="1"/>
      <w:marLeft w:val="0"/>
      <w:marRight w:val="0"/>
      <w:marTop w:val="0"/>
      <w:marBottom w:val="0"/>
      <w:divBdr>
        <w:top w:val="none" w:sz="0" w:space="0" w:color="auto"/>
        <w:left w:val="none" w:sz="0" w:space="0" w:color="auto"/>
        <w:bottom w:val="none" w:sz="0" w:space="0" w:color="auto"/>
        <w:right w:val="none" w:sz="0" w:space="0" w:color="auto"/>
      </w:divBdr>
    </w:div>
    <w:div w:id="303005462">
      <w:bodyDiv w:val="1"/>
      <w:marLeft w:val="0"/>
      <w:marRight w:val="0"/>
      <w:marTop w:val="0"/>
      <w:marBottom w:val="0"/>
      <w:divBdr>
        <w:top w:val="none" w:sz="0" w:space="0" w:color="auto"/>
        <w:left w:val="none" w:sz="0" w:space="0" w:color="auto"/>
        <w:bottom w:val="none" w:sz="0" w:space="0" w:color="auto"/>
        <w:right w:val="none" w:sz="0" w:space="0" w:color="auto"/>
      </w:divBdr>
    </w:div>
    <w:div w:id="761997004">
      <w:bodyDiv w:val="1"/>
      <w:marLeft w:val="0"/>
      <w:marRight w:val="0"/>
      <w:marTop w:val="0"/>
      <w:marBottom w:val="0"/>
      <w:divBdr>
        <w:top w:val="none" w:sz="0" w:space="0" w:color="auto"/>
        <w:left w:val="none" w:sz="0" w:space="0" w:color="auto"/>
        <w:bottom w:val="none" w:sz="0" w:space="0" w:color="auto"/>
        <w:right w:val="none" w:sz="0" w:space="0" w:color="auto"/>
      </w:divBdr>
    </w:div>
    <w:div w:id="788359973">
      <w:bodyDiv w:val="1"/>
      <w:marLeft w:val="0"/>
      <w:marRight w:val="0"/>
      <w:marTop w:val="0"/>
      <w:marBottom w:val="0"/>
      <w:divBdr>
        <w:top w:val="none" w:sz="0" w:space="0" w:color="auto"/>
        <w:left w:val="none" w:sz="0" w:space="0" w:color="auto"/>
        <w:bottom w:val="none" w:sz="0" w:space="0" w:color="auto"/>
        <w:right w:val="none" w:sz="0" w:space="0" w:color="auto"/>
      </w:divBdr>
    </w:div>
    <w:div w:id="882718395">
      <w:bodyDiv w:val="1"/>
      <w:marLeft w:val="0"/>
      <w:marRight w:val="0"/>
      <w:marTop w:val="0"/>
      <w:marBottom w:val="0"/>
      <w:divBdr>
        <w:top w:val="none" w:sz="0" w:space="0" w:color="auto"/>
        <w:left w:val="none" w:sz="0" w:space="0" w:color="auto"/>
        <w:bottom w:val="none" w:sz="0" w:space="0" w:color="auto"/>
        <w:right w:val="none" w:sz="0" w:space="0" w:color="auto"/>
      </w:divBdr>
    </w:div>
    <w:div w:id="1057556063">
      <w:bodyDiv w:val="1"/>
      <w:marLeft w:val="0"/>
      <w:marRight w:val="0"/>
      <w:marTop w:val="0"/>
      <w:marBottom w:val="0"/>
      <w:divBdr>
        <w:top w:val="none" w:sz="0" w:space="0" w:color="auto"/>
        <w:left w:val="none" w:sz="0" w:space="0" w:color="auto"/>
        <w:bottom w:val="none" w:sz="0" w:space="0" w:color="auto"/>
        <w:right w:val="none" w:sz="0" w:space="0" w:color="auto"/>
      </w:divBdr>
    </w:div>
    <w:div w:id="1090007913">
      <w:bodyDiv w:val="1"/>
      <w:marLeft w:val="0"/>
      <w:marRight w:val="0"/>
      <w:marTop w:val="0"/>
      <w:marBottom w:val="0"/>
      <w:divBdr>
        <w:top w:val="none" w:sz="0" w:space="0" w:color="auto"/>
        <w:left w:val="none" w:sz="0" w:space="0" w:color="auto"/>
        <w:bottom w:val="none" w:sz="0" w:space="0" w:color="auto"/>
        <w:right w:val="none" w:sz="0" w:space="0" w:color="auto"/>
      </w:divBdr>
    </w:div>
    <w:div w:id="1117481620">
      <w:bodyDiv w:val="1"/>
      <w:marLeft w:val="0"/>
      <w:marRight w:val="0"/>
      <w:marTop w:val="0"/>
      <w:marBottom w:val="0"/>
      <w:divBdr>
        <w:top w:val="none" w:sz="0" w:space="0" w:color="auto"/>
        <w:left w:val="none" w:sz="0" w:space="0" w:color="auto"/>
        <w:bottom w:val="none" w:sz="0" w:space="0" w:color="auto"/>
        <w:right w:val="none" w:sz="0" w:space="0" w:color="auto"/>
      </w:divBdr>
    </w:div>
    <w:div w:id="1479497148">
      <w:bodyDiv w:val="1"/>
      <w:marLeft w:val="0"/>
      <w:marRight w:val="0"/>
      <w:marTop w:val="0"/>
      <w:marBottom w:val="0"/>
      <w:divBdr>
        <w:top w:val="none" w:sz="0" w:space="0" w:color="auto"/>
        <w:left w:val="none" w:sz="0" w:space="0" w:color="auto"/>
        <w:bottom w:val="none" w:sz="0" w:space="0" w:color="auto"/>
        <w:right w:val="none" w:sz="0" w:space="0" w:color="auto"/>
      </w:divBdr>
    </w:div>
    <w:div w:id="1673096138">
      <w:bodyDiv w:val="1"/>
      <w:marLeft w:val="0"/>
      <w:marRight w:val="0"/>
      <w:marTop w:val="0"/>
      <w:marBottom w:val="0"/>
      <w:divBdr>
        <w:top w:val="none" w:sz="0" w:space="0" w:color="auto"/>
        <w:left w:val="none" w:sz="0" w:space="0" w:color="auto"/>
        <w:bottom w:val="none" w:sz="0" w:space="0" w:color="auto"/>
        <w:right w:val="none" w:sz="0" w:space="0" w:color="auto"/>
      </w:divBdr>
    </w:div>
    <w:div w:id="1708682956">
      <w:bodyDiv w:val="1"/>
      <w:marLeft w:val="0"/>
      <w:marRight w:val="0"/>
      <w:marTop w:val="0"/>
      <w:marBottom w:val="0"/>
      <w:divBdr>
        <w:top w:val="none" w:sz="0" w:space="0" w:color="auto"/>
        <w:left w:val="none" w:sz="0" w:space="0" w:color="auto"/>
        <w:bottom w:val="none" w:sz="0" w:space="0" w:color="auto"/>
        <w:right w:val="none" w:sz="0" w:space="0" w:color="auto"/>
      </w:divBdr>
    </w:div>
    <w:div w:id="1779373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A3077-0A66-49F6-A4BE-6156AF080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2273</Words>
  <Characters>12960</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Макарова София Викторовна</dc:creator>
  <cp:keywords/>
  <dc:description/>
  <cp:lastModifiedBy>user</cp:lastModifiedBy>
  <cp:revision>6</cp:revision>
  <dcterms:created xsi:type="dcterms:W3CDTF">2026-07-17T14:23:00Z</dcterms:created>
  <dcterms:modified xsi:type="dcterms:W3CDTF">2026-07-20T08:13:00Z</dcterms:modified>
</cp:coreProperties>
</file>