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p>
    <w:p w:rsidR="0094324E" w:rsidRDefault="00806139">
      <w:pPr>
        <w:pStyle w:val="1"/>
        <w:tabs>
          <w:tab w:val="left" w:pos="6997"/>
        </w:tabs>
        <w:ind w:firstLine="780"/>
        <w:jc w:val="both"/>
        <w:rPr>
          <w:rStyle w:val="a4"/>
          <w:sz w:val="22"/>
          <w:szCs w:val="22"/>
        </w:rPr>
      </w:pPr>
      <w:r>
        <w:rPr>
          <w:rStyle w:val="a4"/>
          <w:sz w:val="22"/>
          <w:szCs w:val="22"/>
        </w:rPr>
        <w:t>г. Владимир</w:t>
      </w:r>
      <w:r>
        <w:rPr>
          <w:rStyle w:val="a4"/>
          <w:sz w:val="22"/>
          <w:szCs w:val="22"/>
        </w:rPr>
        <w:tab/>
        <w:t xml:space="preserve">  </w:t>
      </w:r>
      <w:r w:rsidR="007A192A">
        <w:rPr>
          <w:rStyle w:val="a4"/>
          <w:sz w:val="22"/>
          <w:szCs w:val="22"/>
        </w:rPr>
        <w:t>«</w:t>
      </w:r>
      <w:r>
        <w:rPr>
          <w:rStyle w:val="a4"/>
          <w:sz w:val="22"/>
          <w:szCs w:val="22"/>
        </w:rPr>
        <w:t>____</w:t>
      </w:r>
      <w:r w:rsidR="007A192A">
        <w:rPr>
          <w:rStyle w:val="a4"/>
          <w:sz w:val="22"/>
          <w:szCs w:val="22"/>
        </w:rPr>
        <w:t xml:space="preserve">» </w:t>
      </w:r>
      <w:r>
        <w:rPr>
          <w:rStyle w:val="a4"/>
          <w:sz w:val="22"/>
          <w:szCs w:val="22"/>
        </w:rPr>
        <w:t>__________</w:t>
      </w:r>
      <w:r w:rsidR="007A192A">
        <w:rPr>
          <w:rStyle w:val="a4"/>
          <w:sz w:val="22"/>
          <w:szCs w:val="22"/>
        </w:rPr>
        <w:t>2026 г.</w:t>
      </w:r>
    </w:p>
    <w:p w:rsidR="0094324E" w:rsidRDefault="0094324E">
      <w:pPr>
        <w:pStyle w:val="1"/>
        <w:tabs>
          <w:tab w:val="left" w:pos="6997"/>
        </w:tabs>
        <w:ind w:firstLine="780"/>
        <w:jc w:val="both"/>
        <w:rPr>
          <w:sz w:val="22"/>
          <w:szCs w:val="22"/>
        </w:rPr>
      </w:pPr>
    </w:p>
    <w:p w:rsidR="005A089D" w:rsidRPr="0006506D" w:rsidRDefault="005A089D" w:rsidP="005A089D">
      <w:pPr>
        <w:pStyle w:val="1"/>
        <w:ind w:firstLine="708"/>
        <w:jc w:val="both"/>
        <w:rPr>
          <w:rStyle w:val="a4"/>
          <w:bCs/>
          <w:color w:val="auto"/>
          <w:sz w:val="22"/>
          <w:szCs w:val="22"/>
        </w:rPr>
      </w:pPr>
      <w:r w:rsidRPr="001E5A0A">
        <w:rPr>
          <w:rStyle w:val="a4"/>
          <w:bCs/>
          <w:sz w:val="22"/>
          <w:szCs w:val="22"/>
        </w:rPr>
        <w:t>Муниципальное автономное общеобразовательное учреждение  г. Владимира «Образовательный центр № 4» (МАОУ «ОЦ № 4»),</w:t>
      </w:r>
      <w:r>
        <w:rPr>
          <w:rStyle w:val="a4"/>
          <w:bCs/>
          <w:sz w:val="22"/>
          <w:szCs w:val="22"/>
        </w:rPr>
        <w:t xml:space="preserve"> именуемое в дальнейшем Заказчик,</w:t>
      </w:r>
      <w:r w:rsidRPr="001E5A0A">
        <w:rPr>
          <w:rStyle w:val="a4"/>
          <w:bCs/>
          <w:sz w:val="22"/>
          <w:szCs w:val="22"/>
        </w:rPr>
        <w:t xml:space="preserve"> в лице </w:t>
      </w:r>
      <w:r w:rsidR="00B63FC4">
        <w:rPr>
          <w:rStyle w:val="a4"/>
          <w:bCs/>
          <w:sz w:val="22"/>
          <w:szCs w:val="22"/>
        </w:rPr>
        <w:t xml:space="preserve"> и.о. </w:t>
      </w:r>
      <w:r w:rsidRPr="001E5A0A">
        <w:rPr>
          <w:rStyle w:val="a4"/>
          <w:bCs/>
          <w:sz w:val="22"/>
          <w:szCs w:val="22"/>
        </w:rPr>
        <w:t xml:space="preserve">директора </w:t>
      </w:r>
      <w:r w:rsidR="00B63FC4">
        <w:rPr>
          <w:rStyle w:val="a4"/>
          <w:bCs/>
          <w:sz w:val="22"/>
          <w:szCs w:val="22"/>
        </w:rPr>
        <w:t>Смирнова Е.В.</w:t>
      </w:r>
      <w:r w:rsidRPr="001E5A0A">
        <w:rPr>
          <w:rStyle w:val="a4"/>
          <w:bCs/>
          <w:sz w:val="22"/>
          <w:szCs w:val="22"/>
        </w:rPr>
        <w:t>, действующ</w:t>
      </w:r>
      <w:r>
        <w:rPr>
          <w:rStyle w:val="a4"/>
          <w:bCs/>
          <w:sz w:val="22"/>
          <w:szCs w:val="22"/>
        </w:rPr>
        <w:t>ая</w:t>
      </w:r>
      <w:r w:rsidRPr="001E5A0A">
        <w:rPr>
          <w:rStyle w:val="a4"/>
          <w:bCs/>
          <w:sz w:val="22"/>
          <w:szCs w:val="22"/>
        </w:rPr>
        <w:t xml:space="preserve"> на </w:t>
      </w:r>
      <w:r w:rsidRPr="001E5A0A">
        <w:rPr>
          <w:rStyle w:val="a4"/>
          <w:bCs/>
          <w:color w:val="auto"/>
          <w:sz w:val="22"/>
          <w:szCs w:val="22"/>
        </w:rPr>
        <w:t>основании Устава, с одной Стороны</w:t>
      </w:r>
      <w:r w:rsidRPr="0006506D">
        <w:rPr>
          <w:rStyle w:val="a4"/>
          <w:bCs/>
          <w:color w:val="auto"/>
          <w:sz w:val="22"/>
          <w:szCs w:val="22"/>
        </w:rPr>
        <w:t xml:space="preserve">, и </w:t>
      </w:r>
      <w:r w:rsidRPr="0006506D">
        <w:rPr>
          <w:color w:val="auto"/>
          <w:sz w:val="22"/>
          <w:szCs w:val="22"/>
        </w:rPr>
        <w:br/>
      </w:r>
      <w:r>
        <w:rPr>
          <w:color w:val="auto"/>
          <w:sz w:val="22"/>
          <w:szCs w:val="22"/>
        </w:rPr>
        <w:t xml:space="preserve">             </w:t>
      </w:r>
      <w:r w:rsidR="00B63FC4">
        <w:rPr>
          <w:color w:val="auto"/>
          <w:sz w:val="22"/>
          <w:szCs w:val="22"/>
        </w:rPr>
        <w:t>__________________________________</w:t>
      </w:r>
      <w:r>
        <w:rPr>
          <w:color w:val="auto"/>
          <w:sz w:val="22"/>
          <w:szCs w:val="22"/>
        </w:rPr>
        <w:t xml:space="preserve">,  именуемое в дальнейшем Поставщик,  в лице </w:t>
      </w:r>
      <w:r w:rsidR="00B63FC4">
        <w:rPr>
          <w:color w:val="auto"/>
          <w:sz w:val="22"/>
          <w:szCs w:val="22"/>
        </w:rPr>
        <w:t>_______________________________</w:t>
      </w:r>
      <w:r>
        <w:rPr>
          <w:color w:val="auto"/>
          <w:sz w:val="22"/>
          <w:szCs w:val="22"/>
        </w:rPr>
        <w:t xml:space="preserve">, действующая на основании </w:t>
      </w:r>
      <w:r w:rsidR="00B63FC4">
        <w:rPr>
          <w:color w:val="auto"/>
          <w:sz w:val="22"/>
          <w:szCs w:val="22"/>
        </w:rPr>
        <w:t>_____________</w:t>
      </w:r>
      <w:r w:rsidRPr="0006506D">
        <w:rPr>
          <w:rStyle w:val="a4"/>
          <w:bCs/>
          <w:color w:val="auto"/>
          <w:sz w:val="22"/>
          <w:szCs w:val="22"/>
        </w:rPr>
        <w:t>, в соответствии с требованиями Федерального закона от 18.07.2011 № 223-ФЗ «О закупках товаров, работ, услуг отдельными видами юридических лиц», п.п. 16, 23  п. 1.1 ч. 1 главы 3 Положения о закупках товаров, работ, услуг для нужд МАОУ «ОЦ № 4», утвержденного Наблюдательным советом 10.02.2026, заключили настоящий договор о нижеследующем.</w:t>
      </w:r>
    </w:p>
    <w:p w:rsidR="0094324E" w:rsidRDefault="00806139">
      <w:pPr>
        <w:pStyle w:val="1"/>
        <w:ind w:firstLine="780"/>
        <w:jc w:val="both"/>
        <w:rPr>
          <w:rStyle w:val="a4"/>
          <w:bCs/>
          <w:sz w:val="22"/>
          <w:szCs w:val="22"/>
        </w:rPr>
      </w:pPr>
      <w:r>
        <w:rPr>
          <w:rStyle w:val="a4"/>
          <w:bCs/>
          <w:sz w:val="22"/>
          <w:szCs w:val="22"/>
        </w:rPr>
        <w:t>.</w:t>
      </w:r>
    </w:p>
    <w:p w:rsidR="00806139" w:rsidRDefault="00806139">
      <w:pPr>
        <w:pStyle w:val="1"/>
        <w:ind w:firstLine="780"/>
        <w:jc w:val="both"/>
        <w:rPr>
          <w:sz w:val="22"/>
          <w:szCs w:val="22"/>
        </w:rPr>
      </w:pPr>
    </w:p>
    <w:p w:rsidR="0094324E" w:rsidRPr="00523FEB" w:rsidRDefault="007A192A">
      <w:pPr>
        <w:pStyle w:val="11"/>
        <w:keepNext/>
        <w:keepLines/>
        <w:numPr>
          <w:ilvl w:val="0"/>
          <w:numId w:val="1"/>
        </w:numPr>
        <w:tabs>
          <w:tab w:val="left" w:pos="346"/>
        </w:tabs>
        <w:rPr>
          <w:b w:val="0"/>
          <w:sz w:val="22"/>
          <w:szCs w:val="22"/>
        </w:rPr>
      </w:pPr>
      <w:bookmarkStart w:id="1" w:name="bookmark2"/>
      <w:r>
        <w:rPr>
          <w:rStyle w:val="10"/>
          <w:b/>
          <w:bCs/>
          <w:sz w:val="22"/>
          <w:szCs w:val="22"/>
        </w:rPr>
        <w:t>ПРЕДМЕТ ДОГОВОРА</w:t>
      </w:r>
      <w:bookmarkEnd w:id="1"/>
    </w:p>
    <w:p w:rsidR="0094324E" w:rsidRDefault="007A192A" w:rsidP="00806139">
      <w:pPr>
        <w:pStyle w:val="1"/>
        <w:ind w:firstLine="851"/>
        <w:jc w:val="both"/>
        <w:rPr>
          <w:sz w:val="22"/>
          <w:szCs w:val="22"/>
        </w:rPr>
      </w:pPr>
      <w:r w:rsidRPr="00523FEB">
        <w:rPr>
          <w:rStyle w:val="a4"/>
          <w:sz w:val="22"/>
          <w:szCs w:val="22"/>
        </w:rPr>
        <w:t>1.1. Поставщик</w:t>
      </w:r>
      <w:r>
        <w:rPr>
          <w:rStyle w:val="a4"/>
          <w:sz w:val="22"/>
          <w:szCs w:val="22"/>
        </w:rPr>
        <w:t xml:space="preserve"> </w:t>
      </w:r>
      <w:r w:rsidRPr="00523FEB">
        <w:rPr>
          <w:rStyle w:val="a4"/>
          <w:sz w:val="22"/>
          <w:szCs w:val="22"/>
        </w:rPr>
        <w:t xml:space="preserve">обязуется </w:t>
      </w:r>
      <w:r w:rsidR="00313245" w:rsidRPr="00E61D70">
        <w:rPr>
          <w:rStyle w:val="a4"/>
          <w:b/>
          <w:sz w:val="22"/>
          <w:szCs w:val="22"/>
        </w:rPr>
        <w:t xml:space="preserve">поставить </w:t>
      </w:r>
      <w:r w:rsidR="0058114D">
        <w:rPr>
          <w:rStyle w:val="a4"/>
          <w:b/>
          <w:sz w:val="22"/>
          <w:szCs w:val="22"/>
        </w:rPr>
        <w:t xml:space="preserve">распылитель –краскопульт ОКПД 2 28.29..22.120 </w:t>
      </w:r>
      <w:r>
        <w:rPr>
          <w:rStyle w:val="a4"/>
          <w:sz w:val="22"/>
          <w:szCs w:val="22"/>
        </w:rPr>
        <w:t xml:space="preserve">(далее - Товар) </w:t>
      </w:r>
      <w:r w:rsidR="00806139">
        <w:rPr>
          <w:rStyle w:val="a4"/>
          <w:sz w:val="22"/>
          <w:szCs w:val="22"/>
        </w:rPr>
        <w:t xml:space="preserve">  </w:t>
      </w:r>
      <w:r>
        <w:rPr>
          <w:rStyle w:val="a4"/>
          <w:sz w:val="22"/>
          <w:szCs w:val="22"/>
        </w:rPr>
        <w:t xml:space="preserve">в соответствии с Приложением № 1 ("Спецификация товара") </w:t>
      </w:r>
      <w:r w:rsidR="00806139">
        <w:rPr>
          <w:rStyle w:val="a4"/>
          <w:sz w:val="22"/>
          <w:szCs w:val="22"/>
        </w:rPr>
        <w:t xml:space="preserve"> </w:t>
      </w:r>
      <w:r>
        <w:rPr>
          <w:rStyle w:val="a4"/>
          <w:sz w:val="22"/>
          <w:szCs w:val="22"/>
        </w:rPr>
        <w:t xml:space="preserve">в обусловленный Договором срок, </w:t>
      </w:r>
      <w:r w:rsidR="00806139">
        <w:rPr>
          <w:rStyle w:val="a4"/>
          <w:sz w:val="22"/>
          <w:szCs w:val="22"/>
        </w:rPr>
        <w:t xml:space="preserve">  </w:t>
      </w:r>
      <w:r>
        <w:rPr>
          <w:rStyle w:val="a4"/>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Pr>
          <w:rStyle w:val="a4"/>
          <w:sz w:val="22"/>
          <w:szCs w:val="22"/>
        </w:rPr>
        <w:tab/>
      </w:r>
      <w:r w:rsidR="007A192A">
        <w:rPr>
          <w:rStyle w:val="a4"/>
          <w:sz w:val="22"/>
          <w:szCs w:val="22"/>
        </w:rPr>
        <w:t>1.2. Поставщик обязуется передать Заказчику Товар, соответствующий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2" w:name="bookmark4"/>
      <w:r>
        <w:rPr>
          <w:rStyle w:val="10"/>
          <w:b/>
          <w:bCs/>
          <w:sz w:val="22"/>
          <w:szCs w:val="22"/>
        </w:rPr>
        <w:t>СРОКИ И ПОРЯДОК ПОСТАВКИ</w:t>
      </w:r>
      <w:bookmarkEnd w:id="2"/>
    </w:p>
    <w:p w:rsidR="004B0559" w:rsidRDefault="007A192A" w:rsidP="00806139">
      <w:pPr>
        <w:pStyle w:val="1"/>
        <w:numPr>
          <w:ilvl w:val="1"/>
          <w:numId w:val="2"/>
        </w:numPr>
        <w:tabs>
          <w:tab w:val="left" w:pos="426"/>
        </w:tabs>
        <w:ind w:firstLine="567"/>
        <w:jc w:val="both"/>
        <w:rPr>
          <w:rStyle w:val="a4"/>
          <w:b/>
          <w:sz w:val="22"/>
          <w:szCs w:val="22"/>
        </w:rPr>
      </w:pPr>
      <w:r>
        <w:rPr>
          <w:rStyle w:val="a4"/>
          <w:sz w:val="22"/>
          <w:szCs w:val="22"/>
        </w:rPr>
        <w:t xml:space="preserve">Поставщик обязуется самостоятельно поставить Товар в срок </w:t>
      </w:r>
      <w:r w:rsidR="004B0559">
        <w:rPr>
          <w:rStyle w:val="a4"/>
          <w:sz w:val="22"/>
          <w:szCs w:val="22"/>
        </w:rPr>
        <w:t xml:space="preserve">до </w:t>
      </w:r>
      <w:r w:rsidR="00806139">
        <w:rPr>
          <w:rStyle w:val="a4"/>
          <w:sz w:val="22"/>
          <w:szCs w:val="22"/>
        </w:rPr>
        <w:t>«</w:t>
      </w:r>
      <w:r w:rsidR="00C40E10">
        <w:rPr>
          <w:rStyle w:val="a4"/>
          <w:sz w:val="22"/>
          <w:szCs w:val="22"/>
        </w:rPr>
        <w:t>11</w:t>
      </w:r>
      <w:r w:rsidR="00806139">
        <w:rPr>
          <w:rStyle w:val="a4"/>
          <w:sz w:val="22"/>
          <w:szCs w:val="22"/>
        </w:rPr>
        <w:t xml:space="preserve">» </w:t>
      </w:r>
      <w:r w:rsidR="00A83337">
        <w:rPr>
          <w:rStyle w:val="a4"/>
          <w:sz w:val="22"/>
          <w:szCs w:val="22"/>
        </w:rPr>
        <w:t>июня</w:t>
      </w:r>
      <w:r w:rsidR="004B0559">
        <w:rPr>
          <w:rStyle w:val="a4"/>
          <w:b/>
          <w:sz w:val="22"/>
          <w:szCs w:val="22"/>
        </w:rPr>
        <w:t xml:space="preserve"> 2026 года.</w:t>
      </w:r>
    </w:p>
    <w:p w:rsidR="0094324E" w:rsidRPr="00520FB9" w:rsidRDefault="007A192A" w:rsidP="00C40E10">
      <w:pPr>
        <w:autoSpaceDE w:val="0"/>
        <w:autoSpaceDN w:val="0"/>
        <w:adjustRightInd w:val="0"/>
        <w:ind w:left="534"/>
        <w:rPr>
          <w:rFonts w:ascii="Times New Roman" w:hAnsi="Times New Roman" w:cs="Times New Roman"/>
          <w:sz w:val="22"/>
          <w:szCs w:val="22"/>
        </w:rPr>
      </w:pPr>
      <w:r>
        <w:rPr>
          <w:rStyle w:val="a4"/>
          <w:rFonts w:eastAsia="Arial Unicode MS"/>
          <w:sz w:val="22"/>
          <w:szCs w:val="22"/>
        </w:rPr>
        <w:lastRenderedPageBreak/>
        <w:t xml:space="preserve">2.2. </w:t>
      </w:r>
      <w:r w:rsidR="00E96455">
        <w:rPr>
          <w:rStyle w:val="a4"/>
          <w:rFonts w:eastAsia="Arial Unicode MS"/>
          <w:sz w:val="22"/>
          <w:szCs w:val="22"/>
        </w:rPr>
        <w:tab/>
      </w:r>
      <w:r w:rsidR="00313245" w:rsidRPr="00520FB9">
        <w:rPr>
          <w:rFonts w:ascii="Times New Roman" w:hAnsi="Times New Roman" w:cs="Times New Roman"/>
          <w:bCs/>
          <w:color w:val="333333"/>
          <w:sz w:val="22"/>
          <w:szCs w:val="22"/>
          <w:shd w:val="clear" w:color="auto" w:fill="FFFFFF"/>
        </w:rPr>
        <w:t xml:space="preserve">Поставщик </w:t>
      </w:r>
      <w:r w:rsidR="00313245" w:rsidRPr="00520FB9">
        <w:rPr>
          <w:rFonts w:ascii="Times New Roman" w:hAnsi="Times New Roman" w:cs="Times New Roman"/>
          <w:color w:val="333333"/>
          <w:sz w:val="22"/>
          <w:szCs w:val="22"/>
          <w:shd w:val="clear" w:color="auto" w:fill="FFFFFF"/>
        </w:rPr>
        <w:t xml:space="preserve">за свой </w:t>
      </w:r>
      <w:r w:rsidR="00313245" w:rsidRPr="00520FB9">
        <w:rPr>
          <w:rFonts w:ascii="Times New Roman" w:hAnsi="Times New Roman" w:cs="Times New Roman"/>
          <w:bCs/>
          <w:color w:val="333333"/>
          <w:sz w:val="22"/>
          <w:szCs w:val="22"/>
          <w:shd w:val="clear" w:color="auto" w:fill="FFFFFF"/>
        </w:rPr>
        <w:t xml:space="preserve">счет </w:t>
      </w:r>
      <w:r w:rsidR="00313245" w:rsidRPr="00520FB9">
        <w:rPr>
          <w:rFonts w:ascii="Times New Roman" w:hAnsi="Times New Roman" w:cs="Times New Roman"/>
          <w:color w:val="333333"/>
          <w:sz w:val="22"/>
          <w:szCs w:val="22"/>
          <w:shd w:val="clear" w:color="auto" w:fill="FFFFFF"/>
        </w:rPr>
        <w:t>осуществляет поставку</w:t>
      </w:r>
      <w:r w:rsidR="00E96455" w:rsidRPr="00520FB9">
        <w:rPr>
          <w:rFonts w:ascii="Times New Roman" w:hAnsi="Times New Roman" w:cs="Times New Roman"/>
          <w:color w:val="333333"/>
          <w:sz w:val="22"/>
          <w:szCs w:val="22"/>
          <w:shd w:val="clear" w:color="auto" w:fill="FFFFFF"/>
        </w:rPr>
        <w:t xml:space="preserve"> </w:t>
      </w:r>
      <w:r w:rsidR="00313245" w:rsidRPr="00520FB9">
        <w:rPr>
          <w:rFonts w:ascii="Times New Roman" w:hAnsi="Times New Roman" w:cs="Times New Roman"/>
          <w:color w:val="333333"/>
          <w:sz w:val="22"/>
          <w:szCs w:val="22"/>
          <w:shd w:val="clear" w:color="auto" w:fill="FFFFFF"/>
        </w:rPr>
        <w:t xml:space="preserve">товара по адресу Заказчика, </w:t>
      </w:r>
      <w:r w:rsidR="00313245" w:rsidRPr="00520FB9">
        <w:rPr>
          <w:rStyle w:val="a4"/>
          <w:rFonts w:eastAsia="Arial Unicode MS"/>
          <w:bCs/>
          <w:sz w:val="22"/>
          <w:szCs w:val="22"/>
        </w:rPr>
        <w:t xml:space="preserve">г. Владимир, </w:t>
      </w:r>
      <w:r w:rsidR="00C40E10" w:rsidRPr="00520FB9">
        <w:rPr>
          <w:rFonts w:ascii="Times New Roman" w:eastAsia="Times New Roman" w:hAnsi="Times New Roman" w:cs="Times New Roman"/>
          <w:color w:val="auto"/>
          <w:sz w:val="22"/>
          <w:szCs w:val="22"/>
          <w:lang w:bidi="ar-SA"/>
        </w:rPr>
        <w:t>ул. Школьная, д. 1А.</w:t>
      </w:r>
    </w:p>
    <w:p w:rsidR="0094324E" w:rsidRDefault="007A192A" w:rsidP="00806139">
      <w:pPr>
        <w:pStyle w:val="1"/>
        <w:tabs>
          <w:tab w:val="left" w:pos="142"/>
        </w:tabs>
        <w:ind w:firstLine="567"/>
        <w:jc w:val="both"/>
        <w:rPr>
          <w:sz w:val="22"/>
          <w:szCs w:val="22"/>
        </w:rPr>
      </w:pPr>
      <w:r>
        <w:rPr>
          <w:rStyle w:val="a4"/>
          <w:sz w:val="22"/>
          <w:szCs w:val="22"/>
        </w:rPr>
        <w:t>2.3. Выбор способа доставки Товара принадлежит Поставщику.</w:t>
      </w:r>
    </w:p>
    <w:p w:rsidR="0094324E" w:rsidRDefault="007A192A" w:rsidP="00806139">
      <w:pPr>
        <w:pStyle w:val="1"/>
        <w:tabs>
          <w:tab w:val="left" w:pos="1200"/>
        </w:tabs>
        <w:ind w:firstLine="567"/>
        <w:jc w:val="both"/>
        <w:rPr>
          <w:sz w:val="22"/>
          <w:szCs w:val="22"/>
        </w:rPr>
      </w:pPr>
      <w:r>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 xml:space="preserve">2.9. В течение </w:t>
      </w:r>
      <w:r w:rsidR="00F767E5">
        <w:rPr>
          <w:sz w:val="22"/>
          <w:szCs w:val="22"/>
        </w:rPr>
        <w:t>3</w:t>
      </w:r>
      <w:r>
        <w:rPr>
          <w:sz w:val="22"/>
          <w:szCs w:val="22"/>
        </w:rPr>
        <w:t xml:space="preserve"> (</w:t>
      </w:r>
      <w:r w:rsidR="00F767E5">
        <w:rPr>
          <w:sz w:val="22"/>
          <w:szCs w:val="22"/>
        </w:rPr>
        <w:t>трех)</w:t>
      </w:r>
      <w:r>
        <w:rPr>
          <w:sz w:val="22"/>
          <w:szCs w:val="22"/>
        </w:rPr>
        <w:t xml:space="preserve">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 xml:space="preserve">2.12. Поставщик обязуется устранить выявленные недостатки качества (функциональности) Товара в течение </w:t>
      </w:r>
      <w:r w:rsidR="00F767E5">
        <w:rPr>
          <w:sz w:val="22"/>
          <w:szCs w:val="22"/>
        </w:rPr>
        <w:t>7</w:t>
      </w:r>
      <w:r>
        <w:rPr>
          <w:sz w:val="22"/>
          <w:szCs w:val="22"/>
        </w:rPr>
        <w:t xml:space="preserve"> (</w:t>
      </w:r>
      <w:r w:rsidR="00F767E5">
        <w:rPr>
          <w:sz w:val="22"/>
          <w:szCs w:val="22"/>
        </w:rPr>
        <w:t>семи</w:t>
      </w:r>
      <w:r>
        <w:rPr>
          <w:sz w:val="22"/>
          <w:szCs w:val="22"/>
        </w:rPr>
        <w:t xml:space="preserve">) </w:t>
      </w:r>
      <w:r w:rsidR="00F767E5">
        <w:rPr>
          <w:sz w:val="22"/>
          <w:szCs w:val="22"/>
        </w:rPr>
        <w:t xml:space="preserve">рабочих </w:t>
      </w:r>
      <w:r>
        <w:rPr>
          <w:sz w:val="22"/>
          <w:szCs w:val="22"/>
        </w:rPr>
        <w:t>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 xml:space="preserve">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выявлении недостатков в сроки, установленные настоящим договором, и передает один экземпляр </w:t>
      </w:r>
      <w:r>
        <w:rPr>
          <w:rStyle w:val="a4"/>
          <w:sz w:val="22"/>
          <w:szCs w:val="22"/>
        </w:rPr>
        <w:lastRenderedPageBreak/>
        <w:t>Поставщику.</w:t>
      </w:r>
    </w:p>
    <w:p w:rsidR="0094324E" w:rsidRDefault="007A192A" w:rsidP="00806139">
      <w:pPr>
        <w:pStyle w:val="1"/>
        <w:tabs>
          <w:tab w:val="left" w:pos="1306"/>
        </w:tabs>
        <w:ind w:firstLine="709"/>
        <w:jc w:val="both"/>
        <w:rPr>
          <w:rStyle w:val="a4"/>
          <w:sz w:val="22"/>
          <w:szCs w:val="22"/>
        </w:rPr>
      </w:pPr>
      <w:r>
        <w:rPr>
          <w:rStyle w:val="a4"/>
          <w:sz w:val="22"/>
          <w:szCs w:val="22"/>
        </w:rPr>
        <w:t>2.20.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3" w:name="bookmark6"/>
      <w:r>
        <w:rPr>
          <w:rStyle w:val="10"/>
          <w:b/>
          <w:bCs/>
          <w:sz w:val="22"/>
          <w:szCs w:val="22"/>
        </w:rPr>
        <w:t>ЦЕНА И ПОРЯДОК РАСЧЕТОВ</w:t>
      </w:r>
      <w:bookmarkEnd w:id="3"/>
    </w:p>
    <w:p w:rsidR="0094324E" w:rsidRPr="00940E7F" w:rsidRDefault="007A192A" w:rsidP="00806139">
      <w:pPr>
        <w:pStyle w:val="1"/>
        <w:numPr>
          <w:ilvl w:val="1"/>
          <w:numId w:val="2"/>
        </w:numPr>
        <w:tabs>
          <w:tab w:val="left" w:pos="1209"/>
        </w:tabs>
        <w:ind w:firstLine="709"/>
        <w:jc w:val="both"/>
        <w:rPr>
          <w:color w:val="auto"/>
        </w:rPr>
      </w:pPr>
      <w:r>
        <w:rPr>
          <w:rStyle w:val="a4"/>
          <w:sz w:val="22"/>
          <w:szCs w:val="22"/>
        </w:rPr>
        <w:t xml:space="preserve">Цена договора </w:t>
      </w:r>
      <w:r w:rsidRPr="00940E7F">
        <w:rPr>
          <w:rStyle w:val="a4"/>
          <w:color w:val="auto"/>
          <w:sz w:val="22"/>
          <w:szCs w:val="22"/>
        </w:rPr>
        <w:t xml:space="preserve">составляет </w:t>
      </w:r>
      <w:r w:rsidR="00F31DB8">
        <w:rPr>
          <w:rStyle w:val="a4"/>
          <w:bCs/>
          <w:color w:val="auto"/>
          <w:sz w:val="22"/>
          <w:szCs w:val="22"/>
        </w:rPr>
        <w:t>_________________________________________</w:t>
      </w:r>
      <w:r w:rsidR="00940E7F" w:rsidRPr="00940E7F">
        <w:rPr>
          <w:rStyle w:val="a4"/>
          <w:bCs/>
          <w:color w:val="auto"/>
          <w:sz w:val="22"/>
          <w:szCs w:val="22"/>
        </w:rPr>
        <w:t xml:space="preserve">) </w:t>
      </w:r>
      <w:r w:rsidR="005639B9" w:rsidRPr="00940E7F">
        <w:rPr>
          <w:color w:val="auto"/>
        </w:rPr>
        <w:t xml:space="preserve"> </w:t>
      </w:r>
      <w:r w:rsidR="00F31DB8">
        <w:rPr>
          <w:color w:val="auto"/>
        </w:rPr>
        <w:t xml:space="preserve">с НДС или </w:t>
      </w:r>
      <w:r w:rsidR="005639B9" w:rsidRPr="00940E7F">
        <w:rPr>
          <w:color w:val="auto"/>
        </w:rPr>
        <w:t>без НДС</w:t>
      </w:r>
      <w:r w:rsidRPr="00940E7F">
        <w:rPr>
          <w:color w:val="auto"/>
        </w:rPr>
        <w:t xml:space="preserve">. </w:t>
      </w:r>
      <w:r w:rsidRPr="00940E7F">
        <w:rPr>
          <w:rStyle w:val="a4"/>
          <w:color w:val="auto"/>
          <w:sz w:val="22"/>
          <w:szCs w:val="22"/>
        </w:rPr>
        <w:t>Цены на Товар, указанные в Спецификации (Приложение № 1), являются твердыми и изменению не подлежат.</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и подписания Заказчиком документов о приемке (товарной нак</w:t>
      </w:r>
      <w:r w:rsidR="00D74A83">
        <w:rPr>
          <w:rStyle w:val="a4"/>
          <w:sz w:val="22"/>
          <w:szCs w:val="22"/>
        </w:rPr>
        <w:t>ладной или УПД), а также</w:t>
      </w:r>
      <w:r w:rsidR="00C8178B">
        <w:rPr>
          <w:rStyle w:val="a4"/>
          <w:sz w:val="22"/>
          <w:szCs w:val="22"/>
        </w:rPr>
        <w:t xml:space="preserve"> предоставления</w:t>
      </w:r>
      <w:r>
        <w:rPr>
          <w:rStyle w:val="a4"/>
          <w:sz w:val="22"/>
          <w:szCs w:val="22"/>
        </w:rPr>
        <w:t xml:space="preserve">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8"/>
      <w:r>
        <w:rPr>
          <w:rStyle w:val="10"/>
          <w:b/>
          <w:bCs/>
          <w:sz w:val="22"/>
          <w:szCs w:val="22"/>
        </w:rPr>
        <w:t>ОТВЕТСТВЕННОСТЬ СТОРОН</w:t>
      </w:r>
      <w:bookmarkEnd w:id="4"/>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w:t>
      </w:r>
      <w:r w:rsidR="009527DA">
        <w:rPr>
          <w:rStyle w:val="a4"/>
          <w:sz w:val="22"/>
          <w:szCs w:val="22"/>
        </w:rPr>
        <w:t>ов документов на оплату</w:t>
      </w:r>
      <w:r>
        <w:rPr>
          <w:rStyle w:val="a4"/>
          <w:sz w:val="22"/>
          <w:szCs w:val="22"/>
        </w:rPr>
        <w:t>,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4.6.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t xml:space="preserve">4.8. В случае если неисполнение или ненадлежащее исполнение договора Поставщиком </w:t>
      </w:r>
      <w:r>
        <w:rPr>
          <w:rStyle w:val="a4"/>
          <w:sz w:val="22"/>
          <w:szCs w:val="22"/>
        </w:rPr>
        <w:lastRenderedPageBreak/>
        <w:t>повлекло его досрочное прекращение, и Заказчик заключил взамен его аналогичного договора, Заказчик вправе потребовать от Поставщика возмещения убытков в виде разницы между ценой, 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10"/>
      <w:r>
        <w:rPr>
          <w:rStyle w:val="10"/>
          <w:b/>
          <w:bCs/>
          <w:sz w:val="22"/>
          <w:szCs w:val="22"/>
        </w:rPr>
        <w:t>АНТИКОРРУПЦИОННАЯ ОГОВОРКА</w:t>
      </w:r>
      <w:bookmarkEnd w:id="5"/>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2"/>
      <w:r>
        <w:rPr>
          <w:rStyle w:val="10"/>
          <w:b/>
          <w:bCs/>
          <w:sz w:val="22"/>
          <w:szCs w:val="22"/>
        </w:rPr>
        <w:t>ОБСТОЯТЕЛЬСТВА НЕПРЕОДОЛИМОЙ СИЛЫ (ФОРС-МАЖОР)</w:t>
      </w:r>
      <w:bookmarkEnd w:id="6"/>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7" w:name="bookmark14"/>
      <w:r>
        <w:rPr>
          <w:rStyle w:val="10"/>
          <w:b/>
          <w:bCs/>
          <w:sz w:val="22"/>
          <w:szCs w:val="22"/>
        </w:rPr>
        <w:t>СРОК ДЕЙСТВИЯ, ИЗМЕНЕНИЕ</w:t>
      </w:r>
      <w:bookmarkEnd w:id="7"/>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Pr>
          <w:rStyle w:val="a4"/>
          <w:b/>
          <w:sz w:val="22"/>
          <w:szCs w:val="22"/>
        </w:rPr>
        <w:t xml:space="preserve">до </w:t>
      </w:r>
      <w:r w:rsidR="00520FB9">
        <w:rPr>
          <w:rStyle w:val="a4"/>
          <w:b/>
          <w:sz w:val="22"/>
          <w:szCs w:val="22"/>
        </w:rPr>
        <w:t>06.07</w:t>
      </w:r>
      <w:r w:rsidR="000D2FB7">
        <w:rPr>
          <w:rStyle w:val="a4"/>
          <w:b/>
          <w:sz w:val="22"/>
          <w:szCs w:val="22"/>
        </w:rPr>
        <w:t>.2026</w:t>
      </w:r>
      <w:r>
        <w:rPr>
          <w:rStyle w:val="a4"/>
          <w:b/>
          <w:sz w:val="22"/>
          <w:szCs w:val="22"/>
        </w:rPr>
        <w:t xml:space="preserve"> г.,</w:t>
      </w:r>
      <w:r>
        <w:rPr>
          <w:rStyle w:val="a4"/>
          <w:sz w:val="22"/>
          <w:szCs w:val="22"/>
        </w:rPr>
        <w:t xml:space="preserve"> а в части оплаты и гарантийных 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 xml:space="preserve">7.2. Все изменения и дополнения к Договору действительны, если совершены в письменной форме, подписаны и скреплены печатями обеих Сторон. Соответствующие дополнительные </w:t>
      </w:r>
      <w:r>
        <w:rPr>
          <w:rStyle w:val="a4"/>
          <w:sz w:val="22"/>
          <w:szCs w:val="22"/>
        </w:rPr>
        <w:lastRenderedPageBreak/>
        <w:t>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sidRPr="00660B68">
        <w:rPr>
          <w:rStyle w:val="a4"/>
          <w:sz w:val="22"/>
          <w:szCs w:val="22"/>
        </w:rPr>
        <w:t xml:space="preserve">7.3. Договор может быть расторгнут по соглашению Сторон, по инициативе одной Стороны или по решению суда, если в период его действия произошло существенное изменение обстоятельств, </w:t>
      </w:r>
      <w:r w:rsidR="0054766E" w:rsidRPr="00660B68">
        <w:rPr>
          <w:rStyle w:val="a4"/>
          <w:sz w:val="22"/>
          <w:szCs w:val="22"/>
        </w:rPr>
        <w:t xml:space="preserve">                  </w:t>
      </w:r>
      <w:r w:rsidRPr="00660B68">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sidRPr="00660B68">
        <w:rPr>
          <w:rStyle w:val="a4"/>
          <w:sz w:val="22"/>
          <w:szCs w:val="22"/>
        </w:rPr>
        <w:t xml:space="preserve">                            </w:t>
      </w:r>
      <w:r w:rsidRPr="00660B68">
        <w:rPr>
          <w:rStyle w:val="a4"/>
          <w:sz w:val="22"/>
          <w:szCs w:val="22"/>
        </w:rPr>
        <w:t>от согласованных Сторонами.</w:t>
      </w:r>
      <w:r w:rsidR="002C5854" w:rsidRPr="00660B68">
        <w:rPr>
          <w:rStyle w:val="a4"/>
          <w:sz w:val="22"/>
          <w:szCs w:val="22"/>
        </w:rPr>
        <w:t xml:space="preserve"> Р</w:t>
      </w:r>
      <w:r w:rsidRPr="00660B68">
        <w:rPr>
          <w:rStyle w:val="a4"/>
          <w:sz w:val="22"/>
          <w:szCs w:val="22"/>
        </w:rPr>
        <w:t>ешившая расторгнуть Договор</w:t>
      </w:r>
      <w:r w:rsidR="002C5854" w:rsidRPr="00660B68">
        <w:rPr>
          <w:rStyle w:val="a4"/>
          <w:sz w:val="22"/>
          <w:szCs w:val="22"/>
        </w:rPr>
        <w:t xml:space="preserve"> Сторона</w:t>
      </w:r>
      <w:r w:rsidRPr="00660B68">
        <w:rPr>
          <w:rStyle w:val="a4"/>
          <w:sz w:val="22"/>
          <w:szCs w:val="22"/>
        </w:rPr>
        <w:t xml:space="preserve">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Pr="00A51D10" w:rsidRDefault="002C5854" w:rsidP="002C5854">
      <w:pPr>
        <w:pStyle w:val="1"/>
        <w:tabs>
          <w:tab w:val="left" w:pos="1180"/>
        </w:tabs>
        <w:ind w:firstLine="567"/>
        <w:jc w:val="both"/>
        <w:rPr>
          <w:sz w:val="22"/>
          <w:szCs w:val="22"/>
        </w:rPr>
      </w:pPr>
      <w:r w:rsidRPr="00A51D10">
        <w:rPr>
          <w:rStyle w:val="a4"/>
          <w:sz w:val="22"/>
          <w:szCs w:val="22"/>
        </w:rPr>
        <w:t xml:space="preserve">7.4. </w:t>
      </w:r>
      <w:r w:rsidR="007A192A" w:rsidRPr="00A51D10">
        <w:rPr>
          <w:rStyle w:val="a4"/>
          <w:sz w:val="22"/>
          <w:szCs w:val="22"/>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A51D10" w:rsidP="00A51D10">
      <w:pPr>
        <w:pStyle w:val="1"/>
        <w:tabs>
          <w:tab w:val="left" w:pos="567"/>
        </w:tabs>
        <w:ind w:firstLine="0"/>
        <w:jc w:val="both"/>
        <w:rPr>
          <w:sz w:val="22"/>
          <w:szCs w:val="22"/>
        </w:rPr>
      </w:pPr>
      <w:r w:rsidRPr="00A51D10">
        <w:rPr>
          <w:rStyle w:val="a4"/>
          <w:sz w:val="22"/>
          <w:szCs w:val="22"/>
        </w:rPr>
        <w:tab/>
        <w:t>7.5. При нарушении Поставщиком срока исполнения Договора, предусмотренного п. 2.1,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7A192A">
      <w:pPr>
        <w:pStyle w:val="11"/>
        <w:keepNext/>
        <w:keepLines/>
        <w:numPr>
          <w:ilvl w:val="0"/>
          <w:numId w:val="2"/>
        </w:numPr>
        <w:tabs>
          <w:tab w:val="left" w:pos="346"/>
        </w:tabs>
        <w:rPr>
          <w:sz w:val="22"/>
          <w:szCs w:val="22"/>
        </w:rPr>
      </w:pPr>
      <w:bookmarkStart w:id="8" w:name="bookmark17"/>
      <w:r>
        <w:rPr>
          <w:rStyle w:val="10"/>
          <w:b/>
          <w:bCs/>
          <w:sz w:val="22"/>
          <w:szCs w:val="22"/>
        </w:rPr>
        <w:t>РАЗРЕШЕНИЕ СПОРОВ</w:t>
      </w:r>
      <w:bookmarkEnd w:id="8"/>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9" w:name="bookmark19"/>
      <w:r>
        <w:rPr>
          <w:rStyle w:val="10"/>
          <w:b/>
          <w:bCs/>
          <w:sz w:val="22"/>
          <w:szCs w:val="22"/>
        </w:rPr>
        <w:t>НАЛОГОВАЯ ОГОВОРКА</w:t>
      </w:r>
      <w:bookmarkEnd w:id="9"/>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жизни (совокупности таких фактов) и объектах налогообложения в первичных </w:t>
      </w:r>
      <w:r>
        <w:rPr>
          <w:rStyle w:val="a4"/>
          <w:sz w:val="22"/>
          <w:szCs w:val="22"/>
        </w:rPr>
        <w:lastRenderedPageBreak/>
        <w:t>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подписавших договор, полномочий на его заключение, наличие необходимых лицензий и разрешений, 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Юридический адрес: 600023, Владимирская область, г. Владимир, мкр. Коммунар, 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DB6B97">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Директор</w:t>
            </w:r>
          </w:p>
          <w:p w:rsidR="0094324E" w:rsidRDefault="0094324E">
            <w:pPr>
              <w:widowControl/>
              <w:shd w:val="clear" w:color="auto" w:fill="FFFFFF"/>
              <w:ind w:left="57" w:right="57" w:firstLine="47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A05DAE">
              <w:rPr>
                <w:rFonts w:ascii="Times New Roman" w:eastAsia="Times New Roman" w:hAnsi="Times New Roman" w:cs="Times New Roman"/>
                <w:color w:val="auto"/>
                <w:sz w:val="22"/>
                <w:szCs w:val="22"/>
                <w:lang w:bidi="ar-SA"/>
              </w:rPr>
              <w:t>Е.В. Смирнова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0E7F" w:rsidRDefault="00940E7F" w:rsidP="00940E7F">
            <w:pPr>
              <w:widowControl/>
              <w:shd w:val="clear" w:color="auto" w:fill="FFFFFF"/>
              <w:ind w:left="709" w:right="57"/>
              <w:rPr>
                <w:rFonts w:ascii="Times New Roman" w:eastAsia="Times New Roman" w:hAnsi="Times New Roman" w:cs="Times New Roman"/>
                <w:b/>
                <w:color w:val="auto"/>
                <w:sz w:val="22"/>
                <w:szCs w:val="22"/>
                <w:highlight w:val="yellow"/>
                <w:lang w:bidi="ar-SA"/>
              </w:rPr>
            </w:pPr>
            <w:r>
              <w:rPr>
                <w:rFonts w:ascii="Times New Roman" w:eastAsia="Times New Roman" w:hAnsi="Times New Roman" w:cs="Times New Roman"/>
                <w:b/>
                <w:color w:val="auto"/>
                <w:sz w:val="22"/>
                <w:szCs w:val="22"/>
                <w:lang w:bidi="ar-SA"/>
              </w:rPr>
              <w:t>ПОСТАВЩИК</w:t>
            </w: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Pr="00B90E5E"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910773" w:rsidRDefault="00940E7F" w:rsidP="00940E7F">
            <w:pPr>
              <w:widowControl/>
              <w:shd w:val="clear" w:color="auto" w:fill="FFFFFF"/>
              <w:ind w:right="57"/>
              <w:rPr>
                <w:rFonts w:ascii="Times New Roman" w:eastAsia="Times New Roman" w:hAnsi="Times New Roman" w:cs="Times New Roman"/>
                <w:color w:val="auto"/>
                <w:sz w:val="22"/>
                <w:szCs w:val="22"/>
                <w:lang w:bidi="ar-SA"/>
              </w:rPr>
            </w:pPr>
            <w:r w:rsidRPr="00B90E5E">
              <w:rPr>
                <w:rFonts w:ascii="Times New Roman" w:eastAsia="Times New Roman" w:hAnsi="Times New Roman" w:cs="Times New Roman"/>
                <w:color w:val="auto"/>
                <w:sz w:val="22"/>
                <w:szCs w:val="22"/>
                <w:lang w:bidi="ar-SA"/>
              </w:rPr>
              <w:t>_______________ / /</w:t>
            </w:r>
          </w:p>
          <w:p w:rsidR="0094324E" w:rsidRDefault="0094324E" w:rsidP="00940E7F">
            <w:pPr>
              <w:widowControl/>
              <w:shd w:val="clear" w:color="auto" w:fill="FFFFFF"/>
              <w:ind w:right="57"/>
              <w:jc w:val="both"/>
              <w:rPr>
                <w:rFonts w:ascii="Times New Roman" w:eastAsia="Times New Roman" w:hAnsi="Times New Roman" w:cs="Times New Roman"/>
                <w:b/>
                <w:color w:val="auto"/>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r w:rsidR="00DB6B97">
        <w:rPr>
          <w:rFonts w:ascii="Times New Roman" w:eastAsia="Times New Roman" w:hAnsi="Times New Roman" w:cs="Times New Roman"/>
          <w:color w:val="auto"/>
          <w:sz w:val="22"/>
          <w:szCs w:val="22"/>
          <w:lang w:bidi="ar-SA"/>
        </w:rPr>
        <w:t>_____</w:t>
      </w:r>
    </w:p>
    <w:p w:rsidR="0094324E" w:rsidRDefault="00DB6B97">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«___</w:t>
      </w:r>
      <w:r w:rsidR="007A192A">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___________________</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tbl>
      <w:tblPr>
        <w:tblpPr w:leftFromText="180" w:rightFromText="180" w:vertAnchor="text" w:horzAnchor="margin" w:tblpXSpec="center" w:tblpY="169"/>
        <w:tblW w:w="9679" w:type="dxa"/>
        <w:tblLayout w:type="fixed"/>
        <w:tblCellMar>
          <w:left w:w="40" w:type="dxa"/>
          <w:right w:w="40" w:type="dxa"/>
        </w:tblCellMar>
        <w:tblLook w:val="04A0" w:firstRow="1" w:lastRow="0" w:firstColumn="1" w:lastColumn="0" w:noHBand="0" w:noVBand="1"/>
      </w:tblPr>
      <w:tblGrid>
        <w:gridCol w:w="557"/>
        <w:gridCol w:w="3878"/>
        <w:gridCol w:w="567"/>
        <w:gridCol w:w="850"/>
        <w:gridCol w:w="1134"/>
        <w:gridCol w:w="1134"/>
        <w:gridCol w:w="1559"/>
      </w:tblGrid>
      <w:tr w:rsidR="0094324E" w:rsidTr="00DA7EE5">
        <w:trPr>
          <w:trHeight w:hRule="exact" w:val="1286"/>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67" w:right="58" w:firstLine="2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п/п</w:t>
            </w:r>
          </w:p>
        </w:tc>
        <w:tc>
          <w:tcPr>
            <w:tcW w:w="3878"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Наименование товара (его характеристики, качество) </w:t>
            </w: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94324E" w:rsidRDefault="007A192A">
            <w:pPr>
              <w:widowControl/>
              <w:shd w:val="clear" w:color="auto" w:fill="FFFFFF"/>
              <w:ind w:left="216" w:hanging="21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Ед.</w:t>
            </w:r>
          </w:p>
          <w:p w:rsidR="0094324E" w:rsidRDefault="007A192A">
            <w:pPr>
              <w:widowControl/>
              <w:shd w:val="clear" w:color="auto" w:fill="FFFFFF"/>
              <w:ind w:left="216" w:hanging="21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изм.</w:t>
            </w:r>
          </w:p>
          <w:p w:rsidR="00F76072" w:rsidRDefault="00F76072">
            <w:pPr>
              <w:widowControl/>
              <w:shd w:val="clear" w:color="auto" w:fill="FFFFFF"/>
              <w:ind w:left="216" w:hanging="216"/>
              <w:jc w:val="both"/>
              <w:rPr>
                <w:rFonts w:ascii="Times New Roman" w:eastAsia="Times New Roman" w:hAnsi="Times New Roman" w:cs="Times New Roman"/>
                <w:color w:val="auto"/>
                <w:sz w:val="22"/>
                <w:szCs w:val="22"/>
                <w:lang w:bidi="ar-SA"/>
              </w:rPr>
            </w:pPr>
          </w:p>
          <w:p w:rsidR="00F76072" w:rsidRDefault="00F76072">
            <w:pPr>
              <w:widowControl/>
              <w:shd w:val="clear" w:color="auto" w:fill="FFFFFF"/>
              <w:ind w:left="216" w:hanging="216"/>
              <w:jc w:val="both"/>
              <w:rPr>
                <w:rFonts w:ascii="Times New Roman" w:eastAsia="Times New Roman" w:hAnsi="Times New Roman" w:cs="Times New Roman"/>
                <w:color w:val="auto"/>
                <w:sz w:val="22"/>
                <w:szCs w:val="22"/>
                <w:lang w:bidi="ar-SA"/>
              </w:rPr>
            </w:pPr>
          </w:p>
          <w:p w:rsidR="00F76072" w:rsidRDefault="00F76072">
            <w:pPr>
              <w:widowControl/>
              <w:shd w:val="clear" w:color="auto" w:fill="FFFFFF"/>
              <w:ind w:left="216" w:hanging="216"/>
              <w:jc w:val="both"/>
              <w:rPr>
                <w:rFonts w:ascii="Times New Roman" w:eastAsia="Times New Roman" w:hAnsi="Times New Roman" w:cs="Times New Roman"/>
                <w:color w:val="auto"/>
                <w:sz w:val="22"/>
                <w:szCs w:val="22"/>
                <w:lang w:bidi="ar-SA"/>
              </w:rPr>
            </w:pP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94324E" w:rsidRDefault="007A192A">
            <w:pPr>
              <w:widowControl/>
              <w:shd w:val="clear" w:color="auto" w:fill="FFFFFF"/>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Кол-во</w:t>
            </w:r>
          </w:p>
          <w:p w:rsidR="00F76072" w:rsidRDefault="00F76072">
            <w:pPr>
              <w:widowControl/>
              <w:shd w:val="clear" w:color="auto" w:fill="FFFFFF"/>
              <w:jc w:val="center"/>
              <w:rPr>
                <w:rFonts w:ascii="Times New Roman" w:eastAsia="Times New Roman" w:hAnsi="Times New Roman" w:cs="Times New Roman"/>
                <w:color w:val="auto"/>
                <w:sz w:val="22"/>
                <w:szCs w:val="22"/>
                <w:lang w:bidi="ar-SA"/>
              </w:rPr>
            </w:pPr>
          </w:p>
          <w:p w:rsidR="00F76072" w:rsidRDefault="00F76072">
            <w:pPr>
              <w:widowControl/>
              <w:shd w:val="clear" w:color="auto" w:fill="FFFFFF"/>
              <w:jc w:val="center"/>
              <w:rPr>
                <w:rFonts w:ascii="Times New Roman" w:eastAsia="Times New Roman" w:hAnsi="Times New Roman" w:cs="Times New Roman"/>
                <w:color w:val="auto"/>
                <w:sz w:val="22"/>
                <w:szCs w:val="22"/>
                <w:lang w:bidi="ar-SA"/>
              </w:rPr>
            </w:pPr>
          </w:p>
          <w:p w:rsidR="00F76072" w:rsidRDefault="00F76072">
            <w:pPr>
              <w:widowControl/>
              <w:shd w:val="clear" w:color="auto" w:fill="FFFFFF"/>
              <w:jc w:val="center"/>
              <w:rPr>
                <w:rFonts w:ascii="Times New Roman" w:eastAsia="Times New Roman" w:hAnsi="Times New Roman" w:cs="Times New Roman"/>
                <w:color w:val="auto"/>
                <w:sz w:val="22"/>
                <w:szCs w:val="22"/>
                <w:lang w:bidi="ar-SA"/>
              </w:rPr>
            </w:pPr>
          </w:p>
          <w:p w:rsidR="00F76072" w:rsidRDefault="00F76072">
            <w:pPr>
              <w:widowControl/>
              <w:shd w:val="clear" w:color="auto" w:fill="FFFFFF"/>
              <w:jc w:val="center"/>
              <w:rPr>
                <w:rFonts w:ascii="Times New Roman" w:eastAsia="Times New Roman" w:hAnsi="Times New Roman" w:cs="Times New Roman"/>
                <w:color w:val="auto"/>
                <w:sz w:val="22"/>
                <w:szCs w:val="22"/>
                <w:lang w:bidi="ar-SA"/>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182" w:right="182"/>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Цена за ед. изм. (руб.)</w:t>
            </w:r>
          </w:p>
          <w:p w:rsidR="00F76072" w:rsidRDefault="00F76072">
            <w:pPr>
              <w:widowControl/>
              <w:shd w:val="clear" w:color="auto" w:fill="FFFFFF"/>
              <w:ind w:left="182" w:right="182"/>
              <w:jc w:val="center"/>
              <w:rPr>
                <w:rFonts w:ascii="Times New Roman" w:eastAsia="Times New Roman" w:hAnsi="Times New Roman" w:cs="Times New Roman"/>
                <w:color w:val="auto"/>
                <w:sz w:val="22"/>
                <w:szCs w:val="22"/>
                <w:lang w:bidi="ar-SA"/>
              </w:rPr>
            </w:pPr>
          </w:p>
          <w:p w:rsidR="00F76072" w:rsidRDefault="00F76072">
            <w:pPr>
              <w:widowControl/>
              <w:shd w:val="clear" w:color="auto" w:fill="FFFFFF"/>
              <w:ind w:left="182" w:right="182"/>
              <w:jc w:val="center"/>
              <w:rPr>
                <w:rFonts w:ascii="Times New Roman" w:eastAsia="Times New Roman" w:hAnsi="Times New Roman" w:cs="Times New Roman"/>
                <w:color w:val="auto"/>
                <w:sz w:val="22"/>
                <w:szCs w:val="22"/>
                <w:lang w:bidi="ar-SA"/>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182" w:right="182"/>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Сумма (руб.)</w:t>
            </w:r>
          </w:p>
          <w:p w:rsidR="00F76072" w:rsidRDefault="00F76072">
            <w:pPr>
              <w:widowControl/>
              <w:shd w:val="clear" w:color="auto" w:fill="FFFFFF"/>
              <w:ind w:left="182" w:right="182"/>
              <w:jc w:val="center"/>
              <w:rPr>
                <w:rFonts w:ascii="Times New Roman" w:eastAsia="Times New Roman" w:hAnsi="Times New Roman" w:cs="Times New Roman"/>
                <w:color w:val="auto"/>
                <w:sz w:val="22"/>
                <w:szCs w:val="22"/>
                <w:lang w:bidi="ar-SA"/>
              </w:rPr>
            </w:pPr>
          </w:p>
          <w:p w:rsidR="00F76072" w:rsidRDefault="00F76072">
            <w:pPr>
              <w:widowControl/>
              <w:shd w:val="clear" w:color="auto" w:fill="FFFFFF"/>
              <w:ind w:left="182" w:right="182"/>
              <w:jc w:val="center"/>
              <w:rPr>
                <w:rFonts w:ascii="Times New Roman" w:eastAsia="Times New Roman" w:hAnsi="Times New Roman" w:cs="Times New Roman"/>
                <w:color w:val="auto"/>
                <w:sz w:val="22"/>
                <w:szCs w:val="22"/>
                <w:lang w:bidi="ar-SA"/>
              </w:rPr>
            </w:pPr>
          </w:p>
          <w:p w:rsidR="00F76072" w:rsidRDefault="00F76072">
            <w:pPr>
              <w:widowControl/>
              <w:shd w:val="clear" w:color="auto" w:fill="FFFFFF"/>
              <w:ind w:left="182" w:right="182"/>
              <w:jc w:val="center"/>
              <w:rPr>
                <w:rFonts w:ascii="Times New Roman" w:eastAsia="Times New Roman" w:hAnsi="Times New Roman" w:cs="Times New Roman"/>
                <w:color w:val="auto"/>
                <w:sz w:val="22"/>
                <w:szCs w:val="22"/>
                <w:lang w:bidi="ar-SA"/>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182" w:right="182"/>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Страна происхождения товара</w:t>
            </w:r>
          </w:p>
          <w:p w:rsidR="00F76072" w:rsidRDefault="00F76072">
            <w:pPr>
              <w:widowControl/>
              <w:shd w:val="clear" w:color="auto" w:fill="FFFFFF"/>
              <w:ind w:left="182" w:right="182"/>
              <w:jc w:val="center"/>
              <w:rPr>
                <w:rFonts w:ascii="Times New Roman" w:eastAsia="Times New Roman" w:hAnsi="Times New Roman" w:cs="Times New Roman"/>
                <w:color w:val="auto"/>
                <w:sz w:val="22"/>
                <w:szCs w:val="22"/>
                <w:lang w:bidi="ar-SA"/>
              </w:rPr>
            </w:pPr>
          </w:p>
          <w:p w:rsidR="00F76072" w:rsidRDefault="00F76072">
            <w:pPr>
              <w:widowControl/>
              <w:shd w:val="clear" w:color="auto" w:fill="FFFFFF"/>
              <w:ind w:left="182" w:right="182"/>
              <w:jc w:val="center"/>
              <w:rPr>
                <w:rFonts w:ascii="Times New Roman" w:eastAsia="Times New Roman" w:hAnsi="Times New Roman" w:cs="Times New Roman"/>
                <w:color w:val="auto"/>
                <w:sz w:val="22"/>
                <w:szCs w:val="22"/>
                <w:lang w:bidi="ar-SA"/>
              </w:rPr>
            </w:pPr>
          </w:p>
        </w:tc>
      </w:tr>
      <w:tr w:rsidR="00A05DAE" w:rsidTr="00DA7EE5">
        <w:trPr>
          <w:trHeight w:hRule="exact" w:val="7527"/>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A05DAE" w:rsidRDefault="00A05DAE">
            <w:pPr>
              <w:widowControl/>
              <w:shd w:val="clear" w:color="auto" w:fill="FFFFFF"/>
              <w:ind w:left="67" w:right="58" w:firstLine="2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w:t>
            </w:r>
          </w:p>
        </w:tc>
        <w:tc>
          <w:tcPr>
            <w:tcW w:w="3878" w:type="dxa"/>
            <w:tcBorders>
              <w:top w:val="single" w:sz="6" w:space="0" w:color="000000"/>
              <w:left w:val="single" w:sz="6" w:space="0" w:color="000000"/>
              <w:bottom w:val="single" w:sz="6" w:space="0" w:color="000000"/>
              <w:right w:val="single" w:sz="6" w:space="0" w:color="000000"/>
            </w:tcBorders>
            <w:shd w:val="clear" w:color="auto" w:fill="FFFFFF"/>
          </w:tcPr>
          <w:p w:rsidR="00A05DAE" w:rsidRDefault="00E14C2B"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Распылители</w:t>
            </w:r>
          </w:p>
          <w:p w:rsidR="00E14C2B" w:rsidRDefault="00E14C2B"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ОКПД2 28.29.22.120</w:t>
            </w:r>
          </w:p>
          <w:p w:rsidR="00DA7EE5" w:rsidRPr="00157A08" w:rsidRDefault="00DA7EE5" w:rsidP="00DA7EE5">
            <w:pPr>
              <w:shd w:val="clear" w:color="auto" w:fill="FFFFFF"/>
              <w:rPr>
                <w:rFonts w:ascii="Arial" w:eastAsia="Times New Roman" w:hAnsi="Arial" w:cs="Arial"/>
                <w:color w:val="1C2126"/>
                <w:sz w:val="21"/>
                <w:szCs w:val="21"/>
              </w:rPr>
            </w:pPr>
            <w:bookmarkStart w:id="10" w:name="_GoBack"/>
            <w:r w:rsidRPr="00157A08">
              <w:rPr>
                <w:rFonts w:ascii="Arial" w:eastAsia="Times New Roman" w:hAnsi="Arial" w:cs="Arial"/>
                <w:b/>
                <w:bCs/>
                <w:color w:val="1C2126"/>
                <w:sz w:val="21"/>
                <w:szCs w:val="21"/>
              </w:rPr>
              <w:t xml:space="preserve">Окрасочный аппарат </w:t>
            </w:r>
            <w:r w:rsidRPr="00157A08">
              <w:rPr>
                <w:rFonts w:ascii="Arial" w:eastAsia="Times New Roman" w:hAnsi="Arial" w:cs="Arial"/>
                <w:color w:val="1C2126"/>
                <w:sz w:val="21"/>
                <w:szCs w:val="21"/>
              </w:rPr>
              <w:t>предназначен для проведения покрасочных работ на строительной площадке (окраска фасадов, окраска стен, покраска металла, нанесения грунта и краски на стены и металл, окраска деревянных конструкций, нанесение пропитки на дерево, окраска деревянных и бетонных заборов, окраска заводских и складских помещений).</w:t>
            </w:r>
          </w:p>
          <w:p w:rsidR="00DA7EE5" w:rsidRPr="00157A08" w:rsidRDefault="00DA7EE5" w:rsidP="00DA7EE5">
            <w:pPr>
              <w:shd w:val="clear" w:color="auto" w:fill="FFFFFF"/>
              <w:rPr>
                <w:rFonts w:ascii="Arial" w:eastAsia="Times New Roman" w:hAnsi="Arial" w:cs="Arial"/>
                <w:color w:val="1C2126"/>
                <w:sz w:val="21"/>
                <w:szCs w:val="21"/>
              </w:rPr>
            </w:pPr>
            <w:r w:rsidRPr="00157A08">
              <w:rPr>
                <w:rFonts w:ascii="Arial" w:eastAsia="Times New Roman" w:hAnsi="Arial" w:cs="Arial"/>
                <w:b/>
                <w:bCs/>
                <w:color w:val="1C2126"/>
                <w:sz w:val="21"/>
                <w:szCs w:val="21"/>
              </w:rPr>
              <w:t>Технические характеристики:</w:t>
            </w:r>
          </w:p>
          <w:p w:rsidR="00DA7EE5" w:rsidRPr="00157A08" w:rsidRDefault="00DA7EE5" w:rsidP="00DA7EE5">
            <w:pPr>
              <w:widowControl/>
              <w:numPr>
                <w:ilvl w:val="0"/>
                <w:numId w:val="5"/>
              </w:numPr>
              <w:shd w:val="clear" w:color="auto" w:fill="FFFFFF"/>
              <w:ind w:left="0"/>
              <w:rPr>
                <w:rFonts w:ascii="Arial" w:eastAsia="Times New Roman" w:hAnsi="Arial" w:cs="Arial"/>
                <w:color w:val="1C2126"/>
                <w:sz w:val="21"/>
                <w:szCs w:val="21"/>
              </w:rPr>
            </w:pPr>
            <w:r w:rsidRPr="00157A08">
              <w:rPr>
                <w:rFonts w:ascii="Arial" w:eastAsia="Times New Roman" w:hAnsi="Arial" w:cs="Arial"/>
                <w:color w:val="1C2126"/>
                <w:sz w:val="21"/>
                <w:szCs w:val="21"/>
              </w:rPr>
              <w:t xml:space="preserve">Мощность: </w:t>
            </w:r>
            <w:r>
              <w:rPr>
                <w:rFonts w:ascii="Arial" w:eastAsia="Times New Roman" w:hAnsi="Arial" w:cs="Arial"/>
                <w:color w:val="1C2126"/>
                <w:sz w:val="21"/>
                <w:szCs w:val="21"/>
              </w:rPr>
              <w:t xml:space="preserve">не менее </w:t>
            </w:r>
            <w:r w:rsidRPr="00157A08">
              <w:rPr>
                <w:rFonts w:ascii="Arial" w:eastAsia="Times New Roman" w:hAnsi="Arial" w:cs="Arial"/>
                <w:color w:val="1C2126"/>
                <w:sz w:val="21"/>
                <w:szCs w:val="21"/>
              </w:rPr>
              <w:t>1000 Вт</w:t>
            </w:r>
          </w:p>
          <w:p w:rsidR="00DA7EE5" w:rsidRPr="00157A08" w:rsidRDefault="00DA7EE5" w:rsidP="00DA7EE5">
            <w:pPr>
              <w:widowControl/>
              <w:numPr>
                <w:ilvl w:val="0"/>
                <w:numId w:val="5"/>
              </w:numPr>
              <w:shd w:val="clear" w:color="auto" w:fill="FFFFFF"/>
              <w:ind w:left="0"/>
              <w:rPr>
                <w:rFonts w:ascii="Arial" w:eastAsia="Times New Roman" w:hAnsi="Arial" w:cs="Arial"/>
                <w:color w:val="1C2126"/>
                <w:sz w:val="21"/>
                <w:szCs w:val="21"/>
              </w:rPr>
            </w:pPr>
            <w:r w:rsidRPr="00157A08">
              <w:rPr>
                <w:rFonts w:ascii="Arial" w:eastAsia="Times New Roman" w:hAnsi="Arial" w:cs="Arial"/>
                <w:color w:val="1C2126"/>
                <w:sz w:val="21"/>
                <w:szCs w:val="21"/>
              </w:rPr>
              <w:t>Напряжение/Частота: 230 В/50 Гц</w:t>
            </w:r>
          </w:p>
          <w:p w:rsidR="00DA7EE5" w:rsidRPr="00157A08" w:rsidRDefault="00DA7EE5" w:rsidP="00DA7EE5">
            <w:pPr>
              <w:widowControl/>
              <w:numPr>
                <w:ilvl w:val="0"/>
                <w:numId w:val="5"/>
              </w:numPr>
              <w:shd w:val="clear" w:color="auto" w:fill="FFFFFF"/>
              <w:ind w:left="0"/>
              <w:rPr>
                <w:rFonts w:ascii="Arial" w:eastAsia="Times New Roman" w:hAnsi="Arial" w:cs="Arial"/>
                <w:color w:val="1C2126"/>
                <w:sz w:val="21"/>
                <w:szCs w:val="21"/>
              </w:rPr>
            </w:pPr>
            <w:r w:rsidRPr="00157A08">
              <w:rPr>
                <w:rFonts w:ascii="Arial" w:eastAsia="Times New Roman" w:hAnsi="Arial" w:cs="Arial"/>
                <w:color w:val="1C2126"/>
                <w:sz w:val="21"/>
                <w:szCs w:val="21"/>
              </w:rPr>
              <w:t>Макс. рабочее давление:</w:t>
            </w:r>
            <w:r>
              <w:rPr>
                <w:rFonts w:ascii="Arial" w:eastAsia="Times New Roman" w:hAnsi="Arial" w:cs="Arial"/>
                <w:color w:val="1C2126"/>
                <w:sz w:val="21"/>
                <w:szCs w:val="21"/>
              </w:rPr>
              <w:t xml:space="preserve"> не менее</w:t>
            </w:r>
            <w:r w:rsidRPr="00157A08">
              <w:rPr>
                <w:rFonts w:ascii="Arial" w:eastAsia="Times New Roman" w:hAnsi="Arial" w:cs="Arial"/>
                <w:color w:val="1C2126"/>
                <w:sz w:val="21"/>
                <w:szCs w:val="21"/>
              </w:rPr>
              <w:t xml:space="preserve"> 230 бар/3300 PSI</w:t>
            </w:r>
          </w:p>
          <w:p w:rsidR="00DA7EE5" w:rsidRPr="00157A08" w:rsidRDefault="00DA7EE5" w:rsidP="00DA7EE5">
            <w:pPr>
              <w:widowControl/>
              <w:numPr>
                <w:ilvl w:val="0"/>
                <w:numId w:val="5"/>
              </w:numPr>
              <w:shd w:val="clear" w:color="auto" w:fill="FFFFFF"/>
              <w:ind w:left="0"/>
              <w:rPr>
                <w:rFonts w:ascii="Arial" w:eastAsia="Times New Roman" w:hAnsi="Arial" w:cs="Arial"/>
                <w:color w:val="1C2126"/>
                <w:sz w:val="21"/>
                <w:szCs w:val="21"/>
              </w:rPr>
            </w:pPr>
            <w:r w:rsidRPr="00157A08">
              <w:rPr>
                <w:rFonts w:ascii="Arial" w:eastAsia="Times New Roman" w:hAnsi="Arial" w:cs="Arial"/>
                <w:color w:val="1C2126"/>
                <w:sz w:val="21"/>
                <w:szCs w:val="21"/>
              </w:rPr>
              <w:t>Макс. подача: 2 л/мин</w:t>
            </w:r>
          </w:p>
          <w:p w:rsidR="00DA7EE5" w:rsidRPr="00157A08" w:rsidRDefault="00DA7EE5" w:rsidP="00DA7EE5">
            <w:pPr>
              <w:widowControl/>
              <w:numPr>
                <w:ilvl w:val="0"/>
                <w:numId w:val="5"/>
              </w:numPr>
              <w:shd w:val="clear" w:color="auto" w:fill="FFFFFF"/>
              <w:ind w:left="0"/>
              <w:rPr>
                <w:rFonts w:ascii="Arial" w:eastAsia="Times New Roman" w:hAnsi="Arial" w:cs="Arial"/>
                <w:color w:val="1C2126"/>
                <w:sz w:val="21"/>
                <w:szCs w:val="21"/>
              </w:rPr>
            </w:pPr>
            <w:r w:rsidRPr="00157A08">
              <w:rPr>
                <w:rFonts w:ascii="Arial" w:eastAsia="Times New Roman" w:hAnsi="Arial" w:cs="Arial"/>
                <w:color w:val="1C2126"/>
                <w:sz w:val="21"/>
                <w:szCs w:val="21"/>
              </w:rPr>
              <w:t>Длина шланга высокого шланга: 15 м</w:t>
            </w:r>
          </w:p>
          <w:p w:rsidR="00DA7EE5" w:rsidRPr="00157A08" w:rsidRDefault="00DA7EE5" w:rsidP="00DA7EE5">
            <w:pPr>
              <w:widowControl/>
              <w:numPr>
                <w:ilvl w:val="0"/>
                <w:numId w:val="5"/>
              </w:numPr>
              <w:shd w:val="clear" w:color="auto" w:fill="FFFFFF"/>
              <w:ind w:left="0"/>
              <w:rPr>
                <w:rFonts w:ascii="Arial" w:eastAsia="Times New Roman" w:hAnsi="Arial" w:cs="Arial"/>
                <w:color w:val="1C2126"/>
                <w:sz w:val="21"/>
                <w:szCs w:val="21"/>
              </w:rPr>
            </w:pPr>
            <w:r w:rsidRPr="00157A08">
              <w:rPr>
                <w:rFonts w:ascii="Arial" w:eastAsia="Times New Roman" w:hAnsi="Arial" w:cs="Arial"/>
                <w:color w:val="1C2126"/>
                <w:sz w:val="21"/>
                <w:szCs w:val="21"/>
              </w:rPr>
              <w:t>Диаметр шланга высокого давления: 1/4"</w:t>
            </w:r>
          </w:p>
          <w:p w:rsidR="00DA7EE5" w:rsidRPr="00157A08" w:rsidRDefault="00DA7EE5" w:rsidP="00DA7EE5">
            <w:pPr>
              <w:widowControl/>
              <w:numPr>
                <w:ilvl w:val="0"/>
                <w:numId w:val="5"/>
              </w:numPr>
              <w:shd w:val="clear" w:color="auto" w:fill="FFFFFF"/>
              <w:ind w:left="0"/>
              <w:rPr>
                <w:rFonts w:ascii="Arial" w:eastAsia="Times New Roman" w:hAnsi="Arial" w:cs="Arial"/>
                <w:color w:val="1C2126"/>
                <w:sz w:val="21"/>
                <w:szCs w:val="21"/>
              </w:rPr>
            </w:pPr>
            <w:r w:rsidRPr="00157A08">
              <w:rPr>
                <w:rFonts w:ascii="Arial" w:eastAsia="Times New Roman" w:hAnsi="Arial" w:cs="Arial"/>
                <w:color w:val="1C2126"/>
                <w:sz w:val="21"/>
                <w:szCs w:val="21"/>
              </w:rPr>
              <w:t>Макс. размер сопла: 0.023” (0.58 мм)</w:t>
            </w:r>
          </w:p>
          <w:p w:rsidR="00DA7EE5" w:rsidRPr="00157A08" w:rsidRDefault="00DA7EE5" w:rsidP="00DA7EE5">
            <w:pPr>
              <w:widowControl/>
              <w:numPr>
                <w:ilvl w:val="0"/>
                <w:numId w:val="5"/>
              </w:numPr>
              <w:shd w:val="clear" w:color="auto" w:fill="FFFFFF"/>
              <w:ind w:left="0"/>
              <w:rPr>
                <w:rFonts w:ascii="Arial" w:eastAsia="Times New Roman" w:hAnsi="Arial" w:cs="Arial"/>
                <w:color w:val="1C2126"/>
                <w:sz w:val="21"/>
                <w:szCs w:val="21"/>
              </w:rPr>
            </w:pPr>
            <w:r w:rsidRPr="00157A08">
              <w:rPr>
                <w:rFonts w:ascii="Arial" w:eastAsia="Times New Roman" w:hAnsi="Arial" w:cs="Arial"/>
                <w:color w:val="1C2126"/>
                <w:sz w:val="21"/>
                <w:szCs w:val="21"/>
              </w:rPr>
              <w:t>Регулятор давления: механический</w:t>
            </w:r>
          </w:p>
          <w:p w:rsidR="00DA7EE5" w:rsidRPr="00157A08" w:rsidRDefault="00DA7EE5" w:rsidP="00DA7EE5">
            <w:pPr>
              <w:widowControl/>
              <w:numPr>
                <w:ilvl w:val="0"/>
                <w:numId w:val="5"/>
              </w:numPr>
              <w:shd w:val="clear" w:color="auto" w:fill="FFFFFF"/>
              <w:ind w:left="0"/>
              <w:rPr>
                <w:rFonts w:ascii="Arial" w:eastAsia="Times New Roman" w:hAnsi="Arial" w:cs="Arial"/>
                <w:color w:val="1C2126"/>
                <w:sz w:val="21"/>
                <w:szCs w:val="21"/>
              </w:rPr>
            </w:pPr>
            <w:r w:rsidRPr="00157A08">
              <w:rPr>
                <w:rFonts w:ascii="Arial" w:eastAsia="Times New Roman" w:hAnsi="Arial" w:cs="Arial"/>
                <w:color w:val="1C2126"/>
                <w:sz w:val="21"/>
                <w:szCs w:val="21"/>
              </w:rPr>
              <w:t>Допустимые типы ЛКМ: аэрозольная латексная краска, грунтовка, эмалевая краска, краска для дерева, лак</w:t>
            </w:r>
          </w:p>
          <w:p w:rsidR="00DA7EE5" w:rsidRPr="00157A08" w:rsidRDefault="00DA7EE5" w:rsidP="00DA7EE5">
            <w:pPr>
              <w:widowControl/>
              <w:numPr>
                <w:ilvl w:val="0"/>
                <w:numId w:val="5"/>
              </w:numPr>
              <w:shd w:val="clear" w:color="auto" w:fill="FFFFFF"/>
              <w:spacing w:after="160"/>
              <w:ind w:left="0"/>
              <w:rPr>
                <w:rFonts w:ascii="Arial" w:eastAsia="Times New Roman" w:hAnsi="Arial" w:cs="Arial"/>
                <w:color w:val="1C2126"/>
                <w:sz w:val="21"/>
                <w:szCs w:val="21"/>
              </w:rPr>
            </w:pPr>
            <w:r w:rsidRPr="00157A08">
              <w:rPr>
                <w:rFonts w:ascii="Arial" w:eastAsia="Times New Roman" w:hAnsi="Arial" w:cs="Arial"/>
                <w:color w:val="1C2126"/>
                <w:sz w:val="21"/>
                <w:szCs w:val="21"/>
              </w:rPr>
              <w:t>Рекомендуемое расстояние распыления до окрашиваемой поверхности: 35-40 см</w:t>
            </w:r>
          </w:p>
          <w:bookmarkEnd w:id="10"/>
          <w:p w:rsidR="00E14C2B" w:rsidRDefault="00E14C2B"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E14C2B" w:rsidRDefault="00E14C2B"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E14C2B" w:rsidRDefault="00E14C2B"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E14C2B" w:rsidRDefault="00E14C2B"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E14C2B" w:rsidRDefault="00E14C2B"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E14C2B" w:rsidRDefault="00E14C2B"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A05DAE" w:rsidRDefault="00E14C2B">
            <w:pPr>
              <w:widowControl/>
              <w:shd w:val="clear" w:color="auto" w:fill="FFFFFF"/>
              <w:ind w:left="216" w:hanging="21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шт</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A05DAE" w:rsidRDefault="00E14C2B">
            <w:pPr>
              <w:widowControl/>
              <w:shd w:val="clear" w:color="auto" w:fill="FFFFFF"/>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05DAE" w:rsidRDefault="00A05DAE">
            <w:pPr>
              <w:widowControl/>
              <w:shd w:val="clear" w:color="auto" w:fill="FFFFFF"/>
              <w:ind w:left="182" w:right="182"/>
              <w:jc w:val="center"/>
              <w:rPr>
                <w:rFonts w:ascii="Times New Roman" w:eastAsia="Times New Roman" w:hAnsi="Times New Roman" w:cs="Times New Roman"/>
                <w:color w:val="auto"/>
                <w:sz w:val="22"/>
                <w:szCs w:val="22"/>
                <w:lang w:bidi="ar-SA"/>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05DAE" w:rsidRDefault="00A05DAE">
            <w:pPr>
              <w:widowControl/>
              <w:shd w:val="clear" w:color="auto" w:fill="FFFFFF"/>
              <w:ind w:left="182" w:right="182"/>
              <w:jc w:val="center"/>
              <w:rPr>
                <w:rFonts w:ascii="Times New Roman" w:eastAsia="Times New Roman" w:hAnsi="Times New Roman" w:cs="Times New Roman"/>
                <w:color w:val="auto"/>
                <w:sz w:val="22"/>
                <w:szCs w:val="22"/>
                <w:lang w:bidi="ar-SA"/>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05DAE" w:rsidRDefault="00A05DAE">
            <w:pPr>
              <w:widowControl/>
              <w:shd w:val="clear" w:color="auto" w:fill="FFFFFF"/>
              <w:ind w:left="182" w:right="182"/>
              <w:jc w:val="center"/>
              <w:rPr>
                <w:rFonts w:ascii="Times New Roman" w:eastAsia="Times New Roman" w:hAnsi="Times New Roman" w:cs="Times New Roman"/>
                <w:color w:val="auto"/>
                <w:sz w:val="22"/>
                <w:szCs w:val="22"/>
                <w:lang w:bidi="ar-SA"/>
              </w:rPr>
            </w:pPr>
          </w:p>
        </w:tc>
      </w:tr>
    </w:tbl>
    <w:p w:rsidR="0094324E" w:rsidRDefault="0094324E">
      <w:pPr>
        <w:widowControl/>
        <w:ind w:firstLine="708"/>
        <w:jc w:val="both"/>
        <w:rPr>
          <w:rFonts w:ascii="Times New Roman" w:eastAsia="Times New Roman" w:hAnsi="Times New Roman" w:cs="Times New Roman"/>
          <w:color w:val="auto"/>
          <w:sz w:val="22"/>
          <w:szCs w:val="22"/>
          <w:lang w:bidi="ar-SA"/>
        </w:rPr>
      </w:pPr>
    </w:p>
    <w:p w:rsidR="0094324E" w:rsidRDefault="007A192A">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Гарантийный срок – </w:t>
      </w:r>
      <w:r w:rsidR="00097D80">
        <w:rPr>
          <w:rFonts w:ascii="Times New Roman" w:eastAsia="Times New Roman" w:hAnsi="Times New Roman" w:cs="Times New Roman"/>
          <w:color w:val="auto"/>
          <w:sz w:val="22"/>
          <w:szCs w:val="22"/>
          <w:lang w:bidi="ar-SA"/>
        </w:rPr>
        <w:t xml:space="preserve">устанавливается, </w:t>
      </w:r>
      <w:r w:rsidR="003C45B5">
        <w:rPr>
          <w:rFonts w:ascii="Times New Roman" w:eastAsia="Times New Roman" w:hAnsi="Times New Roman" w:cs="Times New Roman"/>
          <w:color w:val="auto"/>
          <w:sz w:val="22"/>
          <w:szCs w:val="22"/>
          <w:lang w:bidi="ar-SA"/>
        </w:rPr>
        <w:t>согласно срока</w:t>
      </w:r>
      <w:r w:rsidR="00097D80">
        <w:rPr>
          <w:rFonts w:ascii="Times New Roman" w:eastAsia="Times New Roman" w:hAnsi="Times New Roman" w:cs="Times New Roman"/>
          <w:color w:val="auto"/>
          <w:sz w:val="22"/>
          <w:szCs w:val="22"/>
          <w:lang w:bidi="ar-SA"/>
        </w:rPr>
        <w:t xml:space="preserve">, указанного в паспорте </w:t>
      </w:r>
      <w:r w:rsidR="003C45B5">
        <w:rPr>
          <w:rFonts w:ascii="Times New Roman" w:eastAsia="Times New Roman" w:hAnsi="Times New Roman" w:cs="Times New Roman"/>
          <w:color w:val="auto"/>
          <w:sz w:val="22"/>
          <w:szCs w:val="22"/>
          <w:lang w:bidi="ar-SA"/>
        </w:rPr>
        <w:t xml:space="preserve">товара. Гарантийный срок начинается </w:t>
      </w:r>
      <w:r>
        <w:rPr>
          <w:rFonts w:ascii="Times New Roman" w:eastAsia="Times New Roman" w:hAnsi="Times New Roman" w:cs="Times New Roman"/>
          <w:color w:val="auto"/>
          <w:sz w:val="22"/>
          <w:szCs w:val="22"/>
          <w:lang w:bidi="ar-SA"/>
        </w:rPr>
        <w:t xml:space="preserve"> с момента передачи товара Заказчику и подписания им документов о приемке товара.</w:t>
      </w: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tbl>
      <w:tblPr>
        <w:tblW w:w="5000" w:type="pct"/>
        <w:tblInd w:w="-108" w:type="dxa"/>
        <w:tblLook w:val="04A0" w:firstRow="1" w:lastRow="0" w:firstColumn="1" w:lastColumn="0" w:noHBand="0" w:noVBand="1"/>
      </w:tblPr>
      <w:tblGrid>
        <w:gridCol w:w="4874"/>
        <w:gridCol w:w="4973"/>
      </w:tblGrid>
      <w:tr w:rsidR="0094324E">
        <w:tc>
          <w:tcPr>
            <w:tcW w:w="2475" w:type="pct"/>
          </w:tcPr>
          <w:p w:rsidR="0094324E"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ЗАКАЗЧИК</w:t>
            </w:r>
          </w:p>
          <w:p w:rsidR="00DB6B97"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МАОУ «ОЦ № 4»</w:t>
            </w:r>
          </w:p>
          <w:p w:rsidR="00DB6B97" w:rsidRDefault="00DB6B97">
            <w:pPr>
              <w:widowControl/>
              <w:rPr>
                <w:rFonts w:ascii="Times New Roman" w:eastAsia="Times New Roman" w:hAnsi="Times New Roman" w:cs="Times New Roman"/>
                <w:color w:val="auto"/>
                <w:sz w:val="22"/>
                <w:szCs w:val="22"/>
                <w:lang w:bidi="ar-SA"/>
              </w:rPr>
            </w:pPr>
          </w:p>
          <w:p w:rsidR="00DB6B97" w:rsidRDefault="00DB6B97">
            <w:pPr>
              <w:widowControl/>
              <w:rPr>
                <w:rFonts w:ascii="Times New Roman" w:eastAsia="Times New Roman" w:hAnsi="Times New Roman" w:cs="Times New Roman"/>
                <w:color w:val="auto"/>
                <w:sz w:val="22"/>
                <w:szCs w:val="22"/>
                <w:lang w:bidi="ar-SA"/>
              </w:rPr>
            </w:pPr>
          </w:p>
          <w:p w:rsidR="0094324E"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Директор</w:t>
            </w:r>
            <w:r w:rsidR="007A192A">
              <w:rPr>
                <w:rFonts w:ascii="Times New Roman" w:eastAsia="Times New Roman" w:hAnsi="Times New Roman" w:cs="Times New Roman"/>
                <w:color w:val="auto"/>
                <w:sz w:val="22"/>
                <w:szCs w:val="22"/>
                <w:lang w:bidi="ar-SA"/>
              </w:rPr>
              <w:br/>
            </w:r>
            <w:r w:rsidR="007A192A">
              <w:rPr>
                <w:rFonts w:ascii="Times New Roman" w:eastAsia="Times New Roman" w:hAnsi="Times New Roman" w:cs="Times New Roman"/>
                <w:color w:val="auto"/>
                <w:sz w:val="22"/>
                <w:szCs w:val="22"/>
                <w:u w:val="single"/>
                <w:lang w:bidi="ar-SA"/>
              </w:rPr>
              <w:t>                                </w:t>
            </w:r>
            <w:r w:rsidR="007A192A">
              <w:rPr>
                <w:rFonts w:ascii="Times New Roman" w:eastAsia="Times New Roman" w:hAnsi="Times New Roman" w:cs="Times New Roman"/>
                <w:color w:val="auto"/>
                <w:sz w:val="22"/>
                <w:szCs w:val="22"/>
                <w:lang w:bidi="ar-SA"/>
              </w:rPr>
              <w:t xml:space="preserve"> / </w:t>
            </w:r>
            <w:r>
              <w:rPr>
                <w:rFonts w:ascii="Times New Roman" w:eastAsia="Times New Roman" w:hAnsi="Times New Roman" w:cs="Times New Roman"/>
                <w:color w:val="auto"/>
                <w:sz w:val="22"/>
                <w:szCs w:val="22"/>
                <w:lang w:bidi="ar-SA"/>
              </w:rPr>
              <w:t>И.Ю. Казанцева</w:t>
            </w:r>
            <w:r w:rsidR="009D7246" w:rsidRPr="009D7246">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w:t>
            </w:r>
          </w:p>
          <w:p w:rsidR="0094324E" w:rsidRDefault="007A192A">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br/>
              <w:t>М.П.</w:t>
            </w:r>
          </w:p>
        </w:tc>
        <w:tc>
          <w:tcPr>
            <w:tcW w:w="2525" w:type="pct"/>
          </w:tcPr>
          <w:p w:rsidR="00940E7F" w:rsidRPr="00910773" w:rsidRDefault="00940E7F" w:rsidP="00940E7F">
            <w:pPr>
              <w:widowControl/>
              <w:rPr>
                <w:rFonts w:ascii="Times New Roman" w:eastAsia="Times New Roman" w:hAnsi="Times New Roman" w:cs="Times New Roman"/>
                <w:b/>
                <w:color w:val="auto"/>
                <w:sz w:val="22"/>
                <w:szCs w:val="22"/>
                <w:lang w:bidi="ar-SA"/>
              </w:rPr>
            </w:pPr>
            <w:r w:rsidRPr="00910773">
              <w:rPr>
                <w:rFonts w:ascii="Times New Roman" w:eastAsia="Times New Roman" w:hAnsi="Times New Roman" w:cs="Times New Roman"/>
                <w:b/>
                <w:color w:val="auto"/>
                <w:sz w:val="22"/>
                <w:szCs w:val="22"/>
                <w:lang w:bidi="ar-SA"/>
              </w:rPr>
              <w:t xml:space="preserve">ПОСТАВЩИК </w:t>
            </w:r>
          </w:p>
          <w:p w:rsidR="00940E7F" w:rsidRPr="00910773" w:rsidRDefault="00940E7F" w:rsidP="00940E7F">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ООО  «ТОРГРЕСУРС»</w:t>
            </w:r>
          </w:p>
          <w:p w:rsidR="00940E7F" w:rsidRPr="00910773" w:rsidRDefault="00940E7F" w:rsidP="00940E7F">
            <w:pPr>
              <w:widowControl/>
              <w:rPr>
                <w:rFonts w:ascii="Times New Roman" w:eastAsia="Times New Roman" w:hAnsi="Times New Roman" w:cs="Times New Roman"/>
                <w:color w:val="auto"/>
                <w:sz w:val="22"/>
                <w:szCs w:val="22"/>
                <w:lang w:bidi="ar-SA"/>
              </w:rPr>
            </w:pPr>
          </w:p>
          <w:p w:rsidR="00940E7F" w:rsidRPr="00910773" w:rsidRDefault="00940E7F" w:rsidP="00940E7F">
            <w:pPr>
              <w:widowControl/>
              <w:rPr>
                <w:rFonts w:ascii="Times New Roman" w:eastAsia="Times New Roman" w:hAnsi="Times New Roman" w:cs="Times New Roman"/>
                <w:color w:val="auto"/>
                <w:sz w:val="22"/>
                <w:szCs w:val="22"/>
                <w:lang w:bidi="ar-SA"/>
              </w:rPr>
            </w:pPr>
          </w:p>
          <w:p w:rsidR="00940E7F" w:rsidRPr="00910773"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lang w:bidi="ar-SA"/>
              </w:rPr>
              <w:t>Директор</w:t>
            </w:r>
            <w:r w:rsidRPr="00910773">
              <w:rPr>
                <w:rFonts w:ascii="Times New Roman" w:eastAsia="Times New Roman" w:hAnsi="Times New Roman" w:cs="Times New Roman"/>
                <w:color w:val="auto"/>
                <w:sz w:val="22"/>
                <w:szCs w:val="22"/>
                <w:lang w:bidi="ar-SA"/>
              </w:rPr>
              <w:br/>
            </w:r>
            <w:r w:rsidRPr="00910773">
              <w:rPr>
                <w:rFonts w:ascii="Times New Roman" w:eastAsia="Times New Roman" w:hAnsi="Times New Roman" w:cs="Times New Roman"/>
                <w:color w:val="auto"/>
                <w:sz w:val="22"/>
                <w:szCs w:val="22"/>
                <w:u w:val="single"/>
                <w:lang w:bidi="ar-SA"/>
              </w:rPr>
              <w:t>                                    </w:t>
            </w:r>
            <w:r w:rsidRPr="00910773">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Ю.А. Гришина</w:t>
            </w:r>
            <w:r w:rsidRPr="00910773">
              <w:rPr>
                <w:rFonts w:ascii="Times New Roman" w:eastAsia="Times New Roman" w:hAnsi="Times New Roman" w:cs="Times New Roman"/>
                <w:color w:val="auto"/>
                <w:sz w:val="22"/>
                <w:szCs w:val="22"/>
                <w:lang w:bidi="ar-SA"/>
              </w:rPr>
              <w:t>/</w:t>
            </w:r>
          </w:p>
          <w:p w:rsidR="0094324E"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xml:space="preserve">                                       </w:t>
            </w:r>
            <w:r w:rsidRPr="00910773">
              <w:rPr>
                <w:rFonts w:ascii="Times New Roman" w:eastAsia="Times New Roman" w:hAnsi="Times New Roman" w:cs="Times New Roman"/>
                <w:color w:val="auto"/>
                <w:sz w:val="22"/>
                <w:szCs w:val="22"/>
                <w:lang w:bidi="ar-SA"/>
              </w:rPr>
              <w:br/>
            </w:r>
          </w:p>
        </w:tc>
      </w:tr>
    </w:tbl>
    <w:p w:rsidR="0094324E" w:rsidRDefault="0094324E">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sectPr w:rsidR="00574B33">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B47" w:rsidRDefault="00312B47"/>
  </w:endnote>
  <w:endnote w:type="continuationSeparator" w:id="0">
    <w:p w:rsidR="00312B47" w:rsidRDefault="00312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B47" w:rsidRDefault="00312B47"/>
  </w:footnote>
  <w:footnote w:type="continuationSeparator" w:id="0">
    <w:p w:rsidR="00312B47" w:rsidRDefault="00312B4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3011D1"/>
    <w:multiLevelType w:val="multilevel"/>
    <w:tmpl w:val="65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81005"/>
    <w:multiLevelType w:val="multilevel"/>
    <w:tmpl w:val="96E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78"/>
    <w:rsid w:val="00011347"/>
    <w:rsid w:val="000126B2"/>
    <w:rsid w:val="0001306D"/>
    <w:rsid w:val="00032FDF"/>
    <w:rsid w:val="000355D4"/>
    <w:rsid w:val="00050569"/>
    <w:rsid w:val="00075EDE"/>
    <w:rsid w:val="0008005D"/>
    <w:rsid w:val="00097D80"/>
    <w:rsid w:val="000C4432"/>
    <w:rsid w:val="000D2FB7"/>
    <w:rsid w:val="000E7E35"/>
    <w:rsid w:val="00100111"/>
    <w:rsid w:val="00100B45"/>
    <w:rsid w:val="0013707C"/>
    <w:rsid w:val="00173866"/>
    <w:rsid w:val="00184081"/>
    <w:rsid w:val="001A152B"/>
    <w:rsid w:val="001B6222"/>
    <w:rsid w:val="001C3C1E"/>
    <w:rsid w:val="001F3911"/>
    <w:rsid w:val="001F586F"/>
    <w:rsid w:val="001F6E3E"/>
    <w:rsid w:val="002035B9"/>
    <w:rsid w:val="002067EE"/>
    <w:rsid w:val="00213EE6"/>
    <w:rsid w:val="0021621E"/>
    <w:rsid w:val="002372B3"/>
    <w:rsid w:val="0026425B"/>
    <w:rsid w:val="00271248"/>
    <w:rsid w:val="002B3086"/>
    <w:rsid w:val="002C4CFB"/>
    <w:rsid w:val="002C5854"/>
    <w:rsid w:val="002E753F"/>
    <w:rsid w:val="00312709"/>
    <w:rsid w:val="00312B47"/>
    <w:rsid w:val="00313245"/>
    <w:rsid w:val="003273B8"/>
    <w:rsid w:val="00330611"/>
    <w:rsid w:val="00336E21"/>
    <w:rsid w:val="00344D2B"/>
    <w:rsid w:val="00381129"/>
    <w:rsid w:val="003911EE"/>
    <w:rsid w:val="00393269"/>
    <w:rsid w:val="00395361"/>
    <w:rsid w:val="003A1C04"/>
    <w:rsid w:val="003C07F7"/>
    <w:rsid w:val="003C45B5"/>
    <w:rsid w:val="00444183"/>
    <w:rsid w:val="00477DFD"/>
    <w:rsid w:val="004B0559"/>
    <w:rsid w:val="004B521A"/>
    <w:rsid w:val="004D3FE2"/>
    <w:rsid w:val="004F0E02"/>
    <w:rsid w:val="004F367C"/>
    <w:rsid w:val="0051026B"/>
    <w:rsid w:val="00520FB9"/>
    <w:rsid w:val="00523A82"/>
    <w:rsid w:val="00523FEB"/>
    <w:rsid w:val="0054766E"/>
    <w:rsid w:val="005639B9"/>
    <w:rsid w:val="00574B33"/>
    <w:rsid w:val="00574CE4"/>
    <w:rsid w:val="0058114D"/>
    <w:rsid w:val="00584364"/>
    <w:rsid w:val="00591FE4"/>
    <w:rsid w:val="005A089D"/>
    <w:rsid w:val="005B1783"/>
    <w:rsid w:val="005C0630"/>
    <w:rsid w:val="005C4166"/>
    <w:rsid w:val="005D79EF"/>
    <w:rsid w:val="005E2129"/>
    <w:rsid w:val="005F1415"/>
    <w:rsid w:val="005F2AB4"/>
    <w:rsid w:val="006039A0"/>
    <w:rsid w:val="0061370D"/>
    <w:rsid w:val="0062171F"/>
    <w:rsid w:val="00623E62"/>
    <w:rsid w:val="00633E0E"/>
    <w:rsid w:val="0063788B"/>
    <w:rsid w:val="00660B68"/>
    <w:rsid w:val="00683AA1"/>
    <w:rsid w:val="006927DA"/>
    <w:rsid w:val="006C0A05"/>
    <w:rsid w:val="006E46DB"/>
    <w:rsid w:val="00743B1B"/>
    <w:rsid w:val="00770DC5"/>
    <w:rsid w:val="007776E8"/>
    <w:rsid w:val="0078075F"/>
    <w:rsid w:val="007A192A"/>
    <w:rsid w:val="007D6EDB"/>
    <w:rsid w:val="007F29F0"/>
    <w:rsid w:val="00804D5C"/>
    <w:rsid w:val="00806139"/>
    <w:rsid w:val="00847439"/>
    <w:rsid w:val="00850993"/>
    <w:rsid w:val="008624FE"/>
    <w:rsid w:val="0087534C"/>
    <w:rsid w:val="008839AE"/>
    <w:rsid w:val="008C341E"/>
    <w:rsid w:val="008D32C5"/>
    <w:rsid w:val="008D4FD5"/>
    <w:rsid w:val="008E37F8"/>
    <w:rsid w:val="008E4B9A"/>
    <w:rsid w:val="008F0C7A"/>
    <w:rsid w:val="00903978"/>
    <w:rsid w:val="009077BE"/>
    <w:rsid w:val="00911722"/>
    <w:rsid w:val="00934C3C"/>
    <w:rsid w:val="00940E7F"/>
    <w:rsid w:val="0094324E"/>
    <w:rsid w:val="0094635E"/>
    <w:rsid w:val="009527DA"/>
    <w:rsid w:val="009721B9"/>
    <w:rsid w:val="00975C47"/>
    <w:rsid w:val="00986736"/>
    <w:rsid w:val="009D0DDE"/>
    <w:rsid w:val="009D6365"/>
    <w:rsid w:val="009D7246"/>
    <w:rsid w:val="009F61F8"/>
    <w:rsid w:val="00A03D90"/>
    <w:rsid w:val="00A05DAE"/>
    <w:rsid w:val="00A1609E"/>
    <w:rsid w:val="00A26937"/>
    <w:rsid w:val="00A50FD5"/>
    <w:rsid w:val="00A51D10"/>
    <w:rsid w:val="00A83337"/>
    <w:rsid w:val="00AB39BD"/>
    <w:rsid w:val="00AB7F15"/>
    <w:rsid w:val="00B32CCD"/>
    <w:rsid w:val="00B63FC4"/>
    <w:rsid w:val="00B75389"/>
    <w:rsid w:val="00BB0E90"/>
    <w:rsid w:val="00BC5EEB"/>
    <w:rsid w:val="00BC7238"/>
    <w:rsid w:val="00BC7C05"/>
    <w:rsid w:val="00BE38E8"/>
    <w:rsid w:val="00C02AF4"/>
    <w:rsid w:val="00C02D0C"/>
    <w:rsid w:val="00C328B5"/>
    <w:rsid w:val="00C34840"/>
    <w:rsid w:val="00C376E4"/>
    <w:rsid w:val="00C40E10"/>
    <w:rsid w:val="00C522FC"/>
    <w:rsid w:val="00C559A6"/>
    <w:rsid w:val="00C8178B"/>
    <w:rsid w:val="00C9176D"/>
    <w:rsid w:val="00CA458F"/>
    <w:rsid w:val="00CA744E"/>
    <w:rsid w:val="00CB0D30"/>
    <w:rsid w:val="00CB6C42"/>
    <w:rsid w:val="00CE408C"/>
    <w:rsid w:val="00D17DAC"/>
    <w:rsid w:val="00D335C3"/>
    <w:rsid w:val="00D359FF"/>
    <w:rsid w:val="00D35EA3"/>
    <w:rsid w:val="00D4029B"/>
    <w:rsid w:val="00D45629"/>
    <w:rsid w:val="00D63D6B"/>
    <w:rsid w:val="00D74A83"/>
    <w:rsid w:val="00D904D0"/>
    <w:rsid w:val="00D91DBF"/>
    <w:rsid w:val="00DA7572"/>
    <w:rsid w:val="00DA7EE5"/>
    <w:rsid w:val="00DB0F3A"/>
    <w:rsid w:val="00DB6B97"/>
    <w:rsid w:val="00DC016C"/>
    <w:rsid w:val="00E0513E"/>
    <w:rsid w:val="00E14C2B"/>
    <w:rsid w:val="00E61D70"/>
    <w:rsid w:val="00E77068"/>
    <w:rsid w:val="00E80DA9"/>
    <w:rsid w:val="00E82C2A"/>
    <w:rsid w:val="00E96455"/>
    <w:rsid w:val="00E96F92"/>
    <w:rsid w:val="00F03609"/>
    <w:rsid w:val="00F03A13"/>
    <w:rsid w:val="00F31DB8"/>
    <w:rsid w:val="00F361EE"/>
    <w:rsid w:val="00F5101B"/>
    <w:rsid w:val="00F5310A"/>
    <w:rsid w:val="00F76072"/>
    <w:rsid w:val="00F767E5"/>
    <w:rsid w:val="00F9688A"/>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461148762">
      <w:bodyDiv w:val="1"/>
      <w:marLeft w:val="0"/>
      <w:marRight w:val="0"/>
      <w:marTop w:val="0"/>
      <w:marBottom w:val="0"/>
      <w:divBdr>
        <w:top w:val="none" w:sz="0" w:space="0" w:color="auto"/>
        <w:left w:val="none" w:sz="0" w:space="0" w:color="auto"/>
        <w:bottom w:val="none" w:sz="0" w:space="0" w:color="auto"/>
        <w:right w:val="none" w:sz="0" w:space="0" w:color="auto"/>
      </w:divBdr>
    </w:div>
    <w:div w:id="1588225461">
      <w:bodyDiv w:val="1"/>
      <w:marLeft w:val="0"/>
      <w:marRight w:val="0"/>
      <w:marTop w:val="0"/>
      <w:marBottom w:val="0"/>
      <w:divBdr>
        <w:top w:val="none" w:sz="0" w:space="0" w:color="auto"/>
        <w:left w:val="none" w:sz="0" w:space="0" w:color="auto"/>
        <w:bottom w:val="none" w:sz="0" w:space="0" w:color="auto"/>
        <w:right w:val="none" w:sz="0" w:space="0" w:color="auto"/>
      </w:divBdr>
    </w:div>
    <w:div w:id="190305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4200</Words>
  <Characters>23946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User</cp:lastModifiedBy>
  <cp:revision>62</cp:revision>
  <cp:lastPrinted>2026-01-23T05:51:00Z</cp:lastPrinted>
  <dcterms:created xsi:type="dcterms:W3CDTF">2026-01-22T12:01:00Z</dcterms:created>
  <dcterms:modified xsi:type="dcterms:W3CDTF">2026-06-04T09:46:00Z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