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6E68" w:rsidRPr="00841E65" w:rsidRDefault="004227BC" w:rsidP="004227BC">
      <w:pPr>
        <w:pStyle w:val="2"/>
        <w:tabs>
          <w:tab w:val="left" w:pos="1701"/>
        </w:tabs>
        <w:ind w:left="0" w:firstLine="0"/>
        <w:rPr>
          <w:b w:val="0"/>
          <w:i/>
          <w:sz w:val="24"/>
        </w:rPr>
      </w:pPr>
      <w:r>
        <w:rPr>
          <w:b w:val="0"/>
          <w:sz w:val="24"/>
        </w:rPr>
        <w:t xml:space="preserve">                                                         </w:t>
      </w:r>
      <w:r w:rsidR="00CC388B">
        <w:rPr>
          <w:b w:val="0"/>
          <w:sz w:val="24"/>
        </w:rPr>
        <w:t xml:space="preserve">ПРОЕКТ  </w:t>
      </w:r>
      <w:r>
        <w:rPr>
          <w:b w:val="0"/>
          <w:sz w:val="24"/>
        </w:rPr>
        <w:t>ДОГОВОРА</w:t>
      </w:r>
      <w:r w:rsidR="002C6E68" w:rsidRPr="00841E65">
        <w:rPr>
          <w:b w:val="0"/>
          <w:sz w:val="24"/>
        </w:rPr>
        <w:t xml:space="preserve">   №</w:t>
      </w:r>
      <w:r w:rsidR="004B13C4">
        <w:rPr>
          <w:b w:val="0"/>
          <w:sz w:val="24"/>
        </w:rPr>
        <w:t xml:space="preserve"> </w:t>
      </w:r>
    </w:p>
    <w:p w:rsidR="002C6E68" w:rsidRDefault="002C6E68">
      <w:pPr>
        <w:widowControl/>
        <w:jc w:val="center"/>
        <w:rPr>
          <w:sz w:val="24"/>
        </w:rPr>
      </w:pPr>
      <w:r w:rsidRPr="00841E65">
        <w:rPr>
          <w:sz w:val="24"/>
        </w:rPr>
        <w:t xml:space="preserve">на предоставление платных медицинских услуг </w:t>
      </w:r>
    </w:p>
    <w:p w:rsidR="009D6671" w:rsidRPr="00841E65" w:rsidRDefault="009D6671" w:rsidP="009D6671">
      <w:pPr>
        <w:widowControl/>
        <w:jc w:val="center"/>
        <w:rPr>
          <w:sz w:val="24"/>
        </w:rPr>
      </w:pPr>
      <w:r w:rsidRPr="00CC388B">
        <w:rPr>
          <w:sz w:val="24"/>
          <w:szCs w:val="24"/>
        </w:rPr>
        <w:t>ИКЗ</w:t>
      </w:r>
      <w:r w:rsidRPr="00CC388B">
        <w:t xml:space="preserve">  </w:t>
      </w:r>
      <w:r w:rsidRPr="00CC388B">
        <w:rPr>
          <w:bCs/>
          <w:color w:val="000000"/>
          <w:sz w:val="24"/>
          <w:szCs w:val="24"/>
          <w:shd w:val="clear" w:color="auto" w:fill="E0E0E0"/>
        </w:rPr>
        <w:t>26 1 5302000567 530201001 0008 000 0000 244</w:t>
      </w:r>
      <w:r w:rsidRPr="008254B4">
        <w:rPr>
          <w:bCs/>
          <w:color w:val="000000"/>
          <w:sz w:val="24"/>
          <w:szCs w:val="24"/>
          <w:shd w:val="clear" w:color="auto" w:fill="E0E0E0"/>
        </w:rPr>
        <w:t xml:space="preserve">     </w:t>
      </w:r>
    </w:p>
    <w:p w:rsidR="002C6E68" w:rsidRPr="00841E65" w:rsidRDefault="002C6E68">
      <w:pPr>
        <w:widowControl/>
        <w:rPr>
          <w:sz w:val="24"/>
        </w:rPr>
      </w:pPr>
    </w:p>
    <w:p w:rsidR="002C6E68" w:rsidRPr="00841E65" w:rsidRDefault="002C6E68">
      <w:pPr>
        <w:widowControl/>
        <w:rPr>
          <w:sz w:val="24"/>
        </w:rPr>
      </w:pPr>
      <w:r w:rsidRPr="00841E65">
        <w:rPr>
          <w:sz w:val="24"/>
        </w:rPr>
        <w:t xml:space="preserve">г. Валдай                                                                             </w:t>
      </w:r>
      <w:r w:rsidR="0040169C">
        <w:rPr>
          <w:sz w:val="24"/>
        </w:rPr>
        <w:t xml:space="preserve">                              “2</w:t>
      </w:r>
      <w:r w:rsidR="004B13C4">
        <w:rPr>
          <w:sz w:val="24"/>
        </w:rPr>
        <w:t>6</w:t>
      </w:r>
      <w:r w:rsidRPr="00841E65">
        <w:rPr>
          <w:sz w:val="24"/>
        </w:rPr>
        <w:t>" марта  2026 г.</w:t>
      </w:r>
    </w:p>
    <w:p w:rsidR="006F2512" w:rsidRPr="00841E65" w:rsidRDefault="006F2512">
      <w:pPr>
        <w:widowControl/>
        <w:rPr>
          <w:sz w:val="24"/>
        </w:rPr>
      </w:pPr>
    </w:p>
    <w:p w:rsidR="002C6E68" w:rsidRPr="00841E65" w:rsidRDefault="002C6E68">
      <w:pPr>
        <w:widowControl/>
        <w:jc w:val="both"/>
        <w:rPr>
          <w:sz w:val="24"/>
        </w:rPr>
      </w:pPr>
    </w:p>
    <w:p w:rsidR="002C6E68" w:rsidRPr="00841E65" w:rsidRDefault="00CC388B">
      <w:pPr>
        <w:widowControl/>
        <w:ind w:firstLine="720"/>
        <w:jc w:val="both"/>
        <w:rPr>
          <w:sz w:val="26"/>
          <w:szCs w:val="26"/>
        </w:rPr>
      </w:pPr>
      <w:r w:rsidRPr="00CC388B">
        <w:rPr>
          <w:sz w:val="26"/>
          <w:szCs w:val="26"/>
          <w:u w:val="single"/>
        </w:rPr>
        <w:t>                                         </w:t>
      </w:r>
      <w:r w:rsidRPr="00CC388B">
        <w:rPr>
          <w:sz w:val="26"/>
          <w:szCs w:val="26"/>
        </w:rPr>
        <w:t>, далее именуем</w:t>
      </w:r>
      <w:r w:rsidRPr="00CC388B">
        <w:rPr>
          <w:sz w:val="26"/>
          <w:szCs w:val="26"/>
          <w:u w:val="single"/>
        </w:rPr>
        <w:t>       </w:t>
      </w:r>
      <w:r w:rsidRPr="00CC388B">
        <w:rPr>
          <w:sz w:val="26"/>
          <w:szCs w:val="26"/>
        </w:rPr>
        <w:t xml:space="preserve"> "</w:t>
      </w:r>
      <w:r>
        <w:rPr>
          <w:sz w:val="26"/>
          <w:szCs w:val="26"/>
        </w:rPr>
        <w:t>Исполнитель</w:t>
      </w:r>
      <w:r w:rsidRPr="00CC388B">
        <w:rPr>
          <w:sz w:val="26"/>
          <w:szCs w:val="26"/>
        </w:rPr>
        <w:t xml:space="preserve">", в лице </w:t>
      </w:r>
      <w:r w:rsidRPr="00CC388B">
        <w:rPr>
          <w:sz w:val="26"/>
          <w:szCs w:val="26"/>
          <w:u w:val="single"/>
        </w:rPr>
        <w:t>    (должность, Ф.И.О.)    </w:t>
      </w:r>
      <w:r w:rsidRPr="00CC388B">
        <w:rPr>
          <w:sz w:val="26"/>
          <w:szCs w:val="26"/>
        </w:rPr>
        <w:t xml:space="preserve">, действующего на основании </w:t>
      </w:r>
      <w:r w:rsidRPr="00CC388B">
        <w:rPr>
          <w:sz w:val="26"/>
          <w:szCs w:val="26"/>
          <w:u w:val="single"/>
        </w:rPr>
        <w:t>    (Устава или иного документа)</w:t>
      </w:r>
      <w:r w:rsidR="002C6E68" w:rsidRPr="00841E65">
        <w:rPr>
          <w:sz w:val="26"/>
          <w:szCs w:val="26"/>
        </w:rPr>
        <w:t>, с одной стороны</w:t>
      </w:r>
      <w:r w:rsidR="002C6E68" w:rsidRPr="00841E65">
        <w:rPr>
          <w:rFonts w:eastAsia="Calibri"/>
          <w:sz w:val="26"/>
          <w:szCs w:val="26"/>
          <w:lang w:eastAsia="en-US"/>
        </w:rPr>
        <w:t>,</w:t>
      </w:r>
      <w:r w:rsidR="002C6E68" w:rsidRPr="00841E65">
        <w:rPr>
          <w:sz w:val="26"/>
          <w:szCs w:val="26"/>
        </w:rPr>
        <w:t xml:space="preserve"> и </w:t>
      </w:r>
      <w:r w:rsidR="004B13C4">
        <w:rPr>
          <w:sz w:val="26"/>
          <w:szCs w:val="26"/>
        </w:rPr>
        <w:t>Федеральное государственное бюджетное учреждение «Национальный парк «Валдайский»»</w:t>
      </w:r>
      <w:r w:rsidR="00B07517">
        <w:rPr>
          <w:sz w:val="26"/>
          <w:szCs w:val="26"/>
        </w:rPr>
        <w:t xml:space="preserve"> </w:t>
      </w:r>
      <w:r w:rsidR="004B13C4">
        <w:rPr>
          <w:sz w:val="26"/>
          <w:szCs w:val="26"/>
        </w:rPr>
        <w:t>(ФГБУ «</w:t>
      </w:r>
      <w:r w:rsidR="00067BEF">
        <w:rPr>
          <w:sz w:val="26"/>
          <w:szCs w:val="26"/>
        </w:rPr>
        <w:t>Национальный парк «Валдайский»»</w:t>
      </w:r>
      <w:r w:rsidR="002C6E68" w:rsidRPr="00841E65">
        <w:rPr>
          <w:sz w:val="26"/>
          <w:szCs w:val="26"/>
        </w:rPr>
        <w:t>), именуемое в дальнейшем «Заказчик</w:t>
      </w:r>
      <w:r w:rsidR="0040169C">
        <w:rPr>
          <w:sz w:val="26"/>
          <w:szCs w:val="26"/>
        </w:rPr>
        <w:t xml:space="preserve">», в лице </w:t>
      </w:r>
      <w:r w:rsidR="00067BEF">
        <w:rPr>
          <w:sz w:val="26"/>
          <w:szCs w:val="26"/>
        </w:rPr>
        <w:t>Р</w:t>
      </w:r>
      <w:r w:rsidR="0040169C">
        <w:rPr>
          <w:sz w:val="26"/>
          <w:szCs w:val="26"/>
        </w:rPr>
        <w:t>уководи</w:t>
      </w:r>
      <w:r w:rsidR="00067BEF">
        <w:rPr>
          <w:sz w:val="26"/>
          <w:szCs w:val="26"/>
        </w:rPr>
        <w:t>теля Маленко Сергея Григорьевича</w:t>
      </w:r>
      <w:proofErr w:type="gramStart"/>
      <w:r w:rsidR="004227BC">
        <w:rPr>
          <w:sz w:val="26"/>
          <w:szCs w:val="26"/>
        </w:rPr>
        <w:t xml:space="preserve"> </w:t>
      </w:r>
      <w:r w:rsidR="0040169C">
        <w:rPr>
          <w:sz w:val="26"/>
          <w:szCs w:val="26"/>
        </w:rPr>
        <w:t>,</w:t>
      </w:r>
      <w:proofErr w:type="gramEnd"/>
      <w:r w:rsidR="0040169C">
        <w:rPr>
          <w:sz w:val="26"/>
          <w:szCs w:val="26"/>
        </w:rPr>
        <w:t xml:space="preserve"> действующего на основании </w:t>
      </w:r>
      <w:r w:rsidR="00067BEF">
        <w:rPr>
          <w:sz w:val="26"/>
          <w:szCs w:val="26"/>
        </w:rPr>
        <w:t>Устава</w:t>
      </w:r>
      <w:r w:rsidR="00B07517">
        <w:rPr>
          <w:sz w:val="26"/>
          <w:szCs w:val="26"/>
        </w:rPr>
        <w:t>,</w:t>
      </w:r>
      <w:r w:rsidR="0040169C">
        <w:rPr>
          <w:sz w:val="26"/>
          <w:szCs w:val="26"/>
        </w:rPr>
        <w:t xml:space="preserve"> </w:t>
      </w:r>
      <w:r w:rsidR="002C6E68" w:rsidRPr="00841E65">
        <w:rPr>
          <w:sz w:val="26"/>
          <w:szCs w:val="26"/>
        </w:rPr>
        <w:t>с другой стороны</w:t>
      </w:r>
      <w:r w:rsidR="009D6671">
        <w:rPr>
          <w:sz w:val="26"/>
          <w:szCs w:val="26"/>
        </w:rPr>
        <w:t xml:space="preserve"> </w:t>
      </w:r>
      <w:r w:rsidR="009D6671" w:rsidRPr="00CC388B">
        <w:rPr>
          <w:sz w:val="26"/>
          <w:szCs w:val="26"/>
        </w:rPr>
        <w:t>в соответствии с Федерал</w:t>
      </w:r>
      <w:r w:rsidR="009D6671" w:rsidRPr="00CC388B">
        <w:rPr>
          <w:sz w:val="26"/>
          <w:szCs w:val="26"/>
        </w:rPr>
        <w:t>ь</w:t>
      </w:r>
      <w:r w:rsidR="009D6671" w:rsidRPr="00CC388B">
        <w:rPr>
          <w:sz w:val="26"/>
          <w:szCs w:val="26"/>
        </w:rPr>
        <w:t>ным законом от 05.04.2013 № 44-ФЗ "О контрактной системе в сфере закупок товаров, работ, услуг для обесп</w:t>
      </w:r>
      <w:r w:rsidR="009D6671" w:rsidRPr="00CC388B">
        <w:rPr>
          <w:sz w:val="26"/>
          <w:szCs w:val="26"/>
        </w:rPr>
        <w:t>е</w:t>
      </w:r>
      <w:r w:rsidR="009D6671" w:rsidRPr="00CC388B">
        <w:rPr>
          <w:sz w:val="26"/>
          <w:szCs w:val="26"/>
        </w:rPr>
        <w:t>чения государственных и муниципальных нужд"</w:t>
      </w:r>
      <w:r w:rsidR="002C6E68" w:rsidRPr="00CC388B">
        <w:rPr>
          <w:sz w:val="26"/>
          <w:szCs w:val="26"/>
        </w:rPr>
        <w:t>,</w:t>
      </w:r>
      <w:r w:rsidR="002C6E68" w:rsidRPr="00841E65">
        <w:rPr>
          <w:sz w:val="26"/>
          <w:szCs w:val="26"/>
        </w:rPr>
        <w:t xml:space="preserve"> заключили настоящий договор (далее - договор) о нижеследующем: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t>1. ПРЕДМЕТ ДОГОВОРА</w:t>
      </w:r>
    </w:p>
    <w:p w:rsidR="002C6E68" w:rsidRPr="00841E65" w:rsidRDefault="002C6E68">
      <w:pPr>
        <w:widowControl/>
        <w:numPr>
          <w:ilvl w:val="1"/>
          <w:numId w:val="10"/>
        </w:numPr>
        <w:tabs>
          <w:tab w:val="clear" w:pos="1849"/>
          <w:tab w:val="left" w:pos="567"/>
          <w:tab w:val="left" w:pos="993"/>
        </w:tabs>
        <w:ind w:left="0"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Исполнитель по поручению Заказчика принимает </w:t>
      </w:r>
      <w:proofErr w:type="gramStart"/>
      <w:r w:rsidRPr="00841E65">
        <w:rPr>
          <w:sz w:val="26"/>
          <w:szCs w:val="26"/>
        </w:rPr>
        <w:t>на себя обязательство по предоставлению медицинских услуг по проведению вакцинации против клещевого энцефалита по адресу</w:t>
      </w:r>
      <w:proofErr w:type="gramEnd"/>
      <w:r w:rsidRPr="00841E65">
        <w:rPr>
          <w:sz w:val="26"/>
          <w:szCs w:val="26"/>
        </w:rPr>
        <w:t>: 175400, Новгородская область, Валдайский район, Валдайское городское поселение, г.</w:t>
      </w:r>
      <w:r w:rsidR="00604F2F">
        <w:rPr>
          <w:sz w:val="26"/>
          <w:szCs w:val="26"/>
        </w:rPr>
        <w:t xml:space="preserve"> </w:t>
      </w:r>
      <w:r w:rsidRPr="00841E65">
        <w:rPr>
          <w:sz w:val="26"/>
          <w:szCs w:val="26"/>
        </w:rPr>
        <w:t>Валдай, а Заказчик принимает и оплачивает в соответствии с условиями договора оказанные услуги.</w:t>
      </w:r>
    </w:p>
    <w:p w:rsidR="002C6E68" w:rsidRPr="00841E65" w:rsidRDefault="002C6E68">
      <w:pPr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1.2.  Оказание медицинских услуг сотрудникам Заказчика включает в себя проведение вакцинации против клещевого энцефалита.</w:t>
      </w:r>
      <w:r w:rsidRPr="00841E65">
        <w:rPr>
          <w:color w:val="FF0000"/>
          <w:sz w:val="26"/>
          <w:szCs w:val="26"/>
        </w:rPr>
        <w:t xml:space="preserve"> </w:t>
      </w:r>
      <w:r w:rsidRPr="00841E65">
        <w:rPr>
          <w:sz w:val="26"/>
          <w:szCs w:val="26"/>
        </w:rPr>
        <w:t xml:space="preserve"> Перечень медицинских услуг и стоимость устанавливаются на основании Прейскуранта Исполнителя, который является П</w:t>
      </w:r>
      <w:r w:rsidR="00C17C74">
        <w:rPr>
          <w:sz w:val="26"/>
          <w:szCs w:val="26"/>
        </w:rPr>
        <w:t>риложением 1</w:t>
      </w:r>
      <w:r w:rsidRPr="00841E65">
        <w:rPr>
          <w:sz w:val="26"/>
          <w:szCs w:val="26"/>
        </w:rPr>
        <w:t xml:space="preserve"> к договору. Продолжительность срока оказания медицинских услуг  определяется исходя из медицинских показаний. </w:t>
      </w:r>
    </w:p>
    <w:p w:rsidR="002C6E68" w:rsidRPr="00841E65" w:rsidRDefault="002C6E68">
      <w:pPr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1.3.  Медицинские услуги в рамках договора оказываются после подписания сотрудником Заказчика информированного добровольного согласия на </w:t>
      </w:r>
      <w:proofErr w:type="gramStart"/>
      <w:r w:rsidRPr="00841E65">
        <w:rPr>
          <w:sz w:val="26"/>
          <w:szCs w:val="26"/>
        </w:rPr>
        <w:t>медицинское</w:t>
      </w:r>
      <w:proofErr w:type="gramEnd"/>
      <w:r w:rsidRPr="00841E65">
        <w:rPr>
          <w:sz w:val="26"/>
          <w:szCs w:val="26"/>
        </w:rPr>
        <w:t xml:space="preserve"> вмешательство.</w:t>
      </w:r>
    </w:p>
    <w:p w:rsidR="002C6E68" w:rsidRPr="00841E65" w:rsidRDefault="002C6E68">
      <w:pPr>
        <w:widowControl/>
        <w:numPr>
          <w:ilvl w:val="1"/>
          <w:numId w:val="14"/>
        </w:numPr>
        <w:tabs>
          <w:tab w:val="left" w:pos="900"/>
        </w:tabs>
        <w:ind w:left="0"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Услуги оказываются Исполнителем в соответствии с лицензией на осуществление медицинской деятельности, сведения о которой указаны в преамбуле договора. Перечень предоставляемых услуг, составляющих медицинскую деятельность, в соответствии с лицензией, размещен на официальном сайте Исполнителя </w:t>
      </w:r>
      <w:r w:rsidR="004227BC">
        <w:rPr>
          <w:spacing w:val="-6"/>
          <w:sz w:val="26"/>
          <w:szCs w:val="26"/>
        </w:rPr>
        <w:t xml:space="preserve">____________ </w:t>
      </w:r>
      <w:r w:rsidRPr="00841E65">
        <w:rPr>
          <w:sz w:val="26"/>
          <w:szCs w:val="26"/>
        </w:rPr>
        <w:t>и может быть предоставлен Заказчику для ознакомления по требованию.</w:t>
      </w:r>
    </w:p>
    <w:p w:rsidR="002C6E68" w:rsidRPr="00841E65" w:rsidRDefault="002C6E68">
      <w:pPr>
        <w:widowControl/>
        <w:tabs>
          <w:tab w:val="left" w:pos="567"/>
        </w:tabs>
        <w:ind w:firstLine="709"/>
        <w:jc w:val="both"/>
        <w:rPr>
          <w:sz w:val="26"/>
          <w:szCs w:val="26"/>
        </w:rPr>
      </w:pPr>
    </w:p>
    <w:p w:rsidR="00CB493B" w:rsidRDefault="00CB493B">
      <w:pPr>
        <w:widowControl/>
        <w:jc w:val="center"/>
        <w:rPr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t>2. ПРАВА И ОБЯЗАННОСТИ СТОРОН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2.1. Исполнитель обязан: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2.1.1. Квалифицированно, с надлежащим качеством, предоставлять медицинские услуги: вакцинацию против клещевого энцефалита в соответствии с п.1.2. договора.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2.1.2.</w:t>
      </w:r>
      <w:r w:rsidR="00604F2F">
        <w:rPr>
          <w:sz w:val="26"/>
          <w:szCs w:val="26"/>
        </w:rPr>
        <w:t xml:space="preserve"> </w:t>
      </w:r>
      <w:r w:rsidRPr="00841E65">
        <w:rPr>
          <w:sz w:val="26"/>
          <w:szCs w:val="26"/>
        </w:rPr>
        <w:t xml:space="preserve">Обеспечить соответствие предоставляемых медицинских услуг лицензии Исполнителя и: </w:t>
      </w:r>
    </w:p>
    <w:p w:rsidR="002C6E68" w:rsidRPr="00841E65" w:rsidRDefault="002C6E68">
      <w:pPr>
        <w:widowControl/>
        <w:tabs>
          <w:tab w:val="left" w:pos="-2977"/>
        </w:tabs>
        <w:ind w:right="-1"/>
        <w:jc w:val="both"/>
        <w:rPr>
          <w:sz w:val="26"/>
          <w:szCs w:val="26"/>
        </w:rPr>
      </w:pPr>
      <w:r w:rsidRPr="00841E65">
        <w:rPr>
          <w:sz w:val="26"/>
          <w:szCs w:val="26"/>
        </w:rPr>
        <w:tab/>
        <w:t>- Положениям об организации оказания медицинской помощи по видам медицинской помощи, которые утверждаются Министерством здравоохранения Российской Федерации;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lastRenderedPageBreak/>
        <w:t>- Порядкам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2C6E68" w:rsidRPr="00841E65" w:rsidRDefault="002C6E68">
      <w:pPr>
        <w:widowControl/>
        <w:ind w:firstLine="709"/>
        <w:jc w:val="both"/>
        <w:rPr>
          <w:color w:val="000000"/>
          <w:sz w:val="26"/>
          <w:szCs w:val="26"/>
        </w:rPr>
      </w:pPr>
      <w:r w:rsidRPr="00841E65">
        <w:rPr>
          <w:sz w:val="26"/>
          <w:szCs w:val="26"/>
        </w:rPr>
        <w:t>- требованиям, предъявляемым к методам диагностики, профилактики и лечения, разрешенным на территории РФ.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2.1.3. Предоставлять Заказчику необходимую медицинскую документацию по окончанию вакцинации против клещевого энцефалита.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2.1.4. Представлять Заказчику счета, акты об оказании медицинских услуг. 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2.2. Исполнитель имеет право: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2.2.1. Требовать от Заказчика выполнения обязательств, взятых на себя согласно договору.</w:t>
      </w:r>
    </w:p>
    <w:p w:rsidR="002C6E68" w:rsidRPr="00841E65" w:rsidRDefault="002C6E68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41E65">
        <w:rPr>
          <w:rFonts w:ascii="Times New Roman" w:hAnsi="Times New Roman"/>
          <w:sz w:val="26"/>
          <w:szCs w:val="26"/>
        </w:rPr>
        <w:tab/>
        <w:t>2.2.2. Изменять Прейскурант Исполнителя, явля</w:t>
      </w:r>
      <w:r w:rsidR="00067BEF">
        <w:rPr>
          <w:rFonts w:ascii="Times New Roman" w:hAnsi="Times New Roman"/>
          <w:sz w:val="26"/>
          <w:szCs w:val="26"/>
        </w:rPr>
        <w:t xml:space="preserve">ющийся Приложением № 1, </w:t>
      </w:r>
      <w:r w:rsidRPr="00841E65">
        <w:rPr>
          <w:rFonts w:ascii="Times New Roman" w:hAnsi="Times New Roman"/>
          <w:sz w:val="26"/>
          <w:szCs w:val="26"/>
        </w:rPr>
        <w:t xml:space="preserve"> на медицинские услуги, о чём обязан письменно извещать Заказчика за 15 дней до введения нового Прейскуранта Исполнителя.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2.3. Заказчик обязан: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2.3.1. Своевременно производить оплату в соответствии с разделом 3 настоящего договора.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2.3.2. Предоставить список сотрудников, подлежащих вакцинации против клещевого энцефалита, ответственному лицу Исполнителя с указанием ФИО пациента, даты рождения, профессии (должности).  Предоставляя такую информацию, Заказчик гарантирует Исполнителю наличие у него, как у работодателя, согласия от сотрудников, сведения о которых он предоставляет, на передачу и обработку Исполнителем персональных данных сотрудников Заказчика. 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2.3.3. Обеспечить явку сотрудников для прохождения вакцинации против клещевого энцефалита, в согласованные сроки с Исполнителем.</w:t>
      </w:r>
    </w:p>
    <w:p w:rsidR="002C6E68" w:rsidRPr="00841E65" w:rsidRDefault="002C6E68">
      <w:pPr>
        <w:ind w:firstLine="708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2.3.4. Для осуществления электронного документооборота (ЭДО) подключиться к любому удостоверяющему центру и своевременно сообщить об этом Исполнителю.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2.4. Заказчик имеет право:</w:t>
      </w:r>
    </w:p>
    <w:p w:rsidR="002C6E68" w:rsidRPr="00841E65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2.4.1.Требовать от Исполнителя надлежащего выполнения принятых им обязательств по настоящему Договору.</w:t>
      </w:r>
    </w:p>
    <w:p w:rsidR="002C6E68" w:rsidRPr="00841E65" w:rsidRDefault="002C6E68">
      <w:pPr>
        <w:widowControl/>
        <w:jc w:val="both"/>
        <w:rPr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t>3. СТОИМОСТЬ РАБОТ И ПОРЯДОК РАСЧЕТОВ</w:t>
      </w:r>
    </w:p>
    <w:p w:rsidR="002C6E68" w:rsidRDefault="002C6E68">
      <w:pPr>
        <w:widowControl/>
        <w:ind w:firstLine="720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3.1. Стоимость медицинских услуг по вакцинации против клещевого энцефалита, определяется на основании Прейскуранта Исполнителя, действующего на момент оказания услуг.</w:t>
      </w:r>
    </w:p>
    <w:p w:rsidR="009D6671" w:rsidRPr="00CC388B" w:rsidRDefault="009D6671" w:rsidP="009D6671">
      <w:pPr>
        <w:tabs>
          <w:tab w:val="left" w:pos="8789"/>
        </w:tabs>
        <w:jc w:val="both"/>
        <w:rPr>
          <w:iCs/>
          <w:sz w:val="26"/>
          <w:szCs w:val="26"/>
        </w:rPr>
      </w:pPr>
      <w:r>
        <w:rPr>
          <w:sz w:val="26"/>
          <w:szCs w:val="26"/>
        </w:rPr>
        <w:t xml:space="preserve">            3.2. </w:t>
      </w:r>
      <w:r w:rsidRPr="00CC388B">
        <w:rPr>
          <w:bCs/>
          <w:sz w:val="26"/>
          <w:szCs w:val="26"/>
        </w:rPr>
        <w:t>Максимальное значение цены</w:t>
      </w:r>
      <w:r w:rsidRPr="00CC388B">
        <w:rPr>
          <w:b/>
          <w:i/>
          <w:iCs/>
          <w:sz w:val="26"/>
          <w:szCs w:val="26"/>
        </w:rPr>
        <w:t xml:space="preserve"> </w:t>
      </w:r>
      <w:r w:rsidRPr="00CC388B">
        <w:rPr>
          <w:iCs/>
          <w:sz w:val="26"/>
          <w:szCs w:val="26"/>
        </w:rPr>
        <w:t>настоящего договора</w:t>
      </w:r>
      <w:r w:rsidRPr="00CC388B">
        <w:rPr>
          <w:b/>
          <w:i/>
          <w:iCs/>
          <w:sz w:val="26"/>
          <w:szCs w:val="26"/>
        </w:rPr>
        <w:t xml:space="preserve"> </w:t>
      </w:r>
      <w:r w:rsidRPr="00CC388B">
        <w:rPr>
          <w:iCs/>
          <w:sz w:val="26"/>
          <w:szCs w:val="26"/>
        </w:rPr>
        <w:t>составляет 50000 (пятьдесят пять тысяч) рублей 00 к</w:t>
      </w:r>
      <w:r w:rsidRPr="00CC388B">
        <w:rPr>
          <w:iCs/>
          <w:sz w:val="26"/>
          <w:szCs w:val="26"/>
        </w:rPr>
        <w:t>о</w:t>
      </w:r>
      <w:r w:rsidRPr="00CC388B">
        <w:rPr>
          <w:iCs/>
          <w:sz w:val="26"/>
          <w:szCs w:val="26"/>
        </w:rPr>
        <w:t xml:space="preserve">пеек. Цена договора является твердой и не подлежит изменению в течение действия настоящего Договора. </w:t>
      </w:r>
    </w:p>
    <w:p w:rsidR="009D6671" w:rsidRPr="00841E65" w:rsidRDefault="009D6671" w:rsidP="009D6671">
      <w:pPr>
        <w:widowControl/>
        <w:ind w:firstLine="720"/>
        <w:jc w:val="both"/>
        <w:rPr>
          <w:sz w:val="26"/>
          <w:szCs w:val="26"/>
        </w:rPr>
      </w:pPr>
      <w:r w:rsidRPr="00CC388B">
        <w:rPr>
          <w:iCs/>
          <w:sz w:val="26"/>
          <w:szCs w:val="26"/>
        </w:rPr>
        <w:t>Источник финансирования договора – субсидия на финансовое обеспечение выполнения государственного зад</w:t>
      </w:r>
      <w:r w:rsidRPr="00CC388B">
        <w:rPr>
          <w:iCs/>
          <w:sz w:val="26"/>
          <w:szCs w:val="26"/>
        </w:rPr>
        <w:t>а</w:t>
      </w:r>
      <w:r w:rsidRPr="00CC388B">
        <w:rPr>
          <w:iCs/>
          <w:sz w:val="26"/>
          <w:szCs w:val="26"/>
        </w:rPr>
        <w:t>ния.</w:t>
      </w:r>
    </w:p>
    <w:p w:rsidR="002C6E68" w:rsidRPr="00841E65" w:rsidRDefault="002C6E68">
      <w:pPr>
        <w:widowControl/>
        <w:tabs>
          <w:tab w:val="left" w:pos="709"/>
        </w:tabs>
        <w:ind w:right="-1"/>
        <w:jc w:val="both"/>
        <w:rPr>
          <w:sz w:val="26"/>
          <w:szCs w:val="26"/>
        </w:rPr>
      </w:pPr>
      <w:r w:rsidRPr="00841E65">
        <w:rPr>
          <w:sz w:val="26"/>
          <w:szCs w:val="26"/>
        </w:rPr>
        <w:tab/>
        <w:t>3.</w:t>
      </w:r>
      <w:r w:rsidR="009D6671">
        <w:rPr>
          <w:sz w:val="26"/>
          <w:szCs w:val="26"/>
        </w:rPr>
        <w:t>3</w:t>
      </w:r>
      <w:r w:rsidRPr="00841E65">
        <w:rPr>
          <w:sz w:val="26"/>
          <w:szCs w:val="26"/>
        </w:rPr>
        <w:t xml:space="preserve">. Стоимость медицинских услуг по вакцинации против клещевого энцефалита, НДС не облагается на основании подп. 2 п.2 ст.149 НК РФ. </w:t>
      </w:r>
    </w:p>
    <w:p w:rsidR="002C6E68" w:rsidRPr="00841E65" w:rsidRDefault="002C6E68">
      <w:pPr>
        <w:widowControl/>
        <w:ind w:firstLine="709"/>
        <w:jc w:val="both"/>
        <w:rPr>
          <w:color w:val="000000"/>
          <w:sz w:val="26"/>
          <w:szCs w:val="26"/>
        </w:rPr>
      </w:pPr>
      <w:r w:rsidRPr="00841E65">
        <w:rPr>
          <w:sz w:val="26"/>
          <w:szCs w:val="26"/>
        </w:rPr>
        <w:t>3.</w:t>
      </w:r>
      <w:r w:rsidR="009D6671">
        <w:rPr>
          <w:sz w:val="26"/>
          <w:szCs w:val="26"/>
        </w:rPr>
        <w:t>4</w:t>
      </w:r>
      <w:r w:rsidRPr="00841E65">
        <w:rPr>
          <w:sz w:val="26"/>
          <w:szCs w:val="26"/>
        </w:rPr>
        <w:t xml:space="preserve">. </w:t>
      </w:r>
      <w:r w:rsidRPr="00841E65">
        <w:rPr>
          <w:color w:val="000000"/>
          <w:sz w:val="26"/>
          <w:szCs w:val="26"/>
        </w:rPr>
        <w:t xml:space="preserve">Отчетным периодом при предоставлении медицинских услуг </w:t>
      </w:r>
      <w:r w:rsidRPr="00841E65">
        <w:rPr>
          <w:sz w:val="26"/>
          <w:szCs w:val="26"/>
        </w:rPr>
        <w:t>по вакцинации против клещевого энцефалита</w:t>
      </w:r>
      <w:r w:rsidRPr="00841E65">
        <w:rPr>
          <w:color w:val="000000"/>
          <w:sz w:val="26"/>
          <w:szCs w:val="26"/>
        </w:rPr>
        <w:t xml:space="preserve"> в целях взаиморасчетов сторон является календарный месяц.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3.</w:t>
      </w:r>
      <w:r w:rsidR="009D6671">
        <w:rPr>
          <w:sz w:val="26"/>
          <w:szCs w:val="26"/>
        </w:rPr>
        <w:t>5</w:t>
      </w:r>
      <w:r w:rsidRPr="00841E65">
        <w:rPr>
          <w:sz w:val="26"/>
          <w:szCs w:val="26"/>
        </w:rPr>
        <w:t xml:space="preserve">. </w:t>
      </w:r>
      <w:proofErr w:type="gramStart"/>
      <w:r w:rsidRPr="00841E65">
        <w:rPr>
          <w:sz w:val="26"/>
          <w:szCs w:val="26"/>
        </w:rPr>
        <w:t xml:space="preserve">Ежемесячно, после предоставления медицинских услуг, не позднее 20-го числа месяца, следующего за отчетным, в электронной форме с применением электронной цифровой подписи (ЭЦП) для производства взаиморасчетов Исполнитель представляет Заказчику акт об оказании услуг и  счет за фактически </w:t>
      </w:r>
      <w:r w:rsidRPr="00841E65">
        <w:rPr>
          <w:sz w:val="26"/>
          <w:szCs w:val="26"/>
        </w:rPr>
        <w:lastRenderedPageBreak/>
        <w:t>оказанные в отчетном периоде медицинские услуги  посредством электронного документооборота через АО «ПФ «СКБ Контур».</w:t>
      </w:r>
      <w:proofErr w:type="gramEnd"/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3.</w:t>
      </w:r>
      <w:r w:rsidR="009D6671">
        <w:rPr>
          <w:sz w:val="26"/>
          <w:szCs w:val="26"/>
        </w:rPr>
        <w:t>6</w:t>
      </w:r>
      <w:r w:rsidRPr="00841E65">
        <w:rPr>
          <w:sz w:val="26"/>
          <w:szCs w:val="26"/>
        </w:rPr>
        <w:t xml:space="preserve">. Заказчик обязан подписать акт об оказании услуг в течение 10 дней с момента его получения. </w:t>
      </w:r>
      <w:proofErr w:type="gramStart"/>
      <w:r w:rsidRPr="00841E65">
        <w:rPr>
          <w:sz w:val="26"/>
          <w:szCs w:val="26"/>
        </w:rPr>
        <w:t>В случае отсутствия претензий в письменной форме по акту об оказании услуг  в течение</w:t>
      </w:r>
      <w:proofErr w:type="gramEnd"/>
      <w:r w:rsidRPr="00841E65">
        <w:rPr>
          <w:sz w:val="26"/>
          <w:szCs w:val="26"/>
        </w:rPr>
        <w:t xml:space="preserve"> 10 дней с момента его получения Заказчиком, он считается принятым к оплате, и в дальнейшем претензии по акту Исполнителем не принимаются.</w:t>
      </w:r>
    </w:p>
    <w:p w:rsidR="002C6E68" w:rsidRPr="00841E65" w:rsidRDefault="002C6E68">
      <w:pPr>
        <w:ind w:firstLine="708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3.</w:t>
      </w:r>
      <w:r w:rsidR="009D6671">
        <w:rPr>
          <w:sz w:val="26"/>
          <w:szCs w:val="26"/>
        </w:rPr>
        <w:t>7</w:t>
      </w:r>
      <w:r w:rsidRPr="00841E65">
        <w:rPr>
          <w:sz w:val="26"/>
          <w:szCs w:val="26"/>
        </w:rPr>
        <w:t>. Заказчик оплачивает счета Исполнителя в течение 10 банковских дней с момента их получения.  Датой уплаты платежа является день поступления денежных средств на счет Исполнителя.</w:t>
      </w:r>
    </w:p>
    <w:p w:rsidR="002C6E68" w:rsidRPr="00841E65" w:rsidRDefault="002C6E68">
      <w:pPr>
        <w:widowControl/>
        <w:ind w:firstLine="709"/>
        <w:jc w:val="both"/>
        <w:rPr>
          <w:color w:val="000000"/>
          <w:sz w:val="26"/>
          <w:szCs w:val="26"/>
        </w:rPr>
      </w:pPr>
    </w:p>
    <w:p w:rsidR="002C6E68" w:rsidRPr="00841E65" w:rsidRDefault="002C6E68">
      <w:pPr>
        <w:pStyle w:val="a8"/>
        <w:jc w:val="center"/>
        <w:rPr>
          <w:rFonts w:ascii="Times New Roman" w:hAnsi="Times New Roman"/>
          <w:color w:val="000000"/>
          <w:sz w:val="26"/>
          <w:szCs w:val="26"/>
        </w:rPr>
      </w:pPr>
      <w:r w:rsidRPr="00841E65">
        <w:rPr>
          <w:rFonts w:ascii="Times New Roman" w:hAnsi="Times New Roman"/>
          <w:color w:val="000000"/>
          <w:sz w:val="26"/>
          <w:szCs w:val="26"/>
        </w:rPr>
        <w:t>4.КОНФИДЕНЦИАЛЬНОСТЬ</w:t>
      </w:r>
    </w:p>
    <w:p w:rsidR="002C6E68" w:rsidRPr="00841E65" w:rsidRDefault="002C6E68">
      <w:pPr>
        <w:pStyle w:val="a8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41E65">
        <w:rPr>
          <w:rFonts w:ascii="Times New Roman" w:hAnsi="Times New Roman"/>
          <w:color w:val="000000"/>
          <w:sz w:val="26"/>
          <w:szCs w:val="26"/>
        </w:rPr>
        <w:t>4.1. Стороны обязуются не разглашать информацию, относящуюся к предмету договора, его исполнению без получения на то согласия другой стороны. Ознакомление с этой информацией третьих лиц осуществляется только по взаимной письменной договорённости.</w:t>
      </w:r>
    </w:p>
    <w:p w:rsidR="002C6E68" w:rsidRPr="00841E65" w:rsidRDefault="002C6E68">
      <w:pPr>
        <w:pStyle w:val="a8"/>
        <w:jc w:val="center"/>
        <w:rPr>
          <w:rFonts w:ascii="Times New Roman" w:hAnsi="Times New Roman"/>
          <w:color w:val="000000"/>
          <w:sz w:val="26"/>
          <w:szCs w:val="26"/>
        </w:rPr>
      </w:pPr>
      <w:r w:rsidRPr="00841E65">
        <w:rPr>
          <w:rFonts w:ascii="Times New Roman" w:hAnsi="Times New Roman"/>
          <w:color w:val="000000"/>
          <w:sz w:val="26"/>
          <w:szCs w:val="26"/>
        </w:rPr>
        <w:t>5.ФОРС-МАЖОР</w:t>
      </w:r>
    </w:p>
    <w:p w:rsidR="002C6E68" w:rsidRPr="00841E65" w:rsidRDefault="002C6E68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841E65">
        <w:rPr>
          <w:rFonts w:ascii="Times New Roman" w:hAnsi="Times New Roman"/>
          <w:sz w:val="26"/>
          <w:szCs w:val="26"/>
        </w:rPr>
        <w:t>5.1. Сторона освобождается от выполнения обязательств по договору, если докажет, что надлежащее выполнение оказалось невозможным вследствие непреодолимой силы, т.е. чрезвычайных и непредотвратимых при данных условиях обстоятельств (стихийных бедствий, военных действий, забастовки и др.).</w:t>
      </w:r>
    </w:p>
    <w:p w:rsidR="002C6E68" w:rsidRPr="00841E65" w:rsidRDefault="002C6E68">
      <w:pPr>
        <w:widowControl/>
        <w:jc w:val="center"/>
        <w:rPr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t>6. СРОК  ДЕЙСТВИЯ  ДОГОВОРА  И  ПОРЯДОК  ИЗМЕНЕНИЯ</w:t>
      </w:r>
    </w:p>
    <w:p w:rsidR="002C6E68" w:rsidRPr="00841E65" w:rsidRDefault="002C6E68">
      <w:pPr>
        <w:ind w:firstLine="709"/>
        <w:jc w:val="both"/>
        <w:rPr>
          <w:sz w:val="24"/>
          <w:szCs w:val="24"/>
        </w:rPr>
      </w:pPr>
      <w:r w:rsidRPr="00841E65">
        <w:rPr>
          <w:sz w:val="26"/>
          <w:szCs w:val="26"/>
        </w:rPr>
        <w:t>6.1. Договор вступает в силу с момента подписания и действует по «31» декабря 2026 г. Срок (период оказания услуг) согласовывается Сторонами.</w:t>
      </w:r>
      <w:r w:rsidRPr="00841E65">
        <w:rPr>
          <w:sz w:val="24"/>
          <w:szCs w:val="24"/>
        </w:rPr>
        <w:t xml:space="preserve"> </w:t>
      </w:r>
    </w:p>
    <w:p w:rsidR="002C6E68" w:rsidRPr="00841E65" w:rsidRDefault="002C6E68">
      <w:pPr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Если не менее чем за 30 календарных дней до окончания срока действия настоящего договора ни одна из Сторон письменно не уведомит другую сторону о необходимости его изменения или расторжения, такой договор считается пролонгированным на каждый последующий год.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 xml:space="preserve">6.2. </w:t>
      </w:r>
      <w:proofErr w:type="gramStart"/>
      <w:r w:rsidRPr="00841E65">
        <w:rPr>
          <w:sz w:val="26"/>
          <w:szCs w:val="26"/>
        </w:rPr>
        <w:t>Договор</w:t>
      </w:r>
      <w:proofErr w:type="gramEnd"/>
      <w:r w:rsidRPr="00841E65">
        <w:rPr>
          <w:sz w:val="26"/>
          <w:szCs w:val="26"/>
        </w:rPr>
        <w:t xml:space="preserve"> может быть расторгнут ранее установленного срока любой из Сторон с уведомлением другой Стороны за 30 календарных дней до предполагаемой даты расторжения договора в письменной форме.</w:t>
      </w:r>
    </w:p>
    <w:p w:rsidR="002C6E68" w:rsidRPr="00841E65" w:rsidRDefault="002C6E68">
      <w:pPr>
        <w:widowControl/>
        <w:ind w:firstLine="851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При досрочном расторжении договора Заказчик обязан в полном объеме оплатить все оказанные Исполнителем медицинские услуги.</w:t>
      </w:r>
    </w:p>
    <w:p w:rsidR="002C6E68" w:rsidRPr="00841E65" w:rsidRDefault="002C6E68">
      <w:pPr>
        <w:widowControl/>
        <w:ind w:firstLine="709"/>
        <w:jc w:val="both"/>
        <w:rPr>
          <w:sz w:val="26"/>
          <w:szCs w:val="26"/>
        </w:rPr>
      </w:pPr>
      <w:r w:rsidRPr="00841E65">
        <w:rPr>
          <w:sz w:val="26"/>
          <w:szCs w:val="26"/>
        </w:rPr>
        <w:t>6.3. Изменения и дополнения в условия договора вносятся только письменным соглашением Сторон.</w:t>
      </w:r>
    </w:p>
    <w:p w:rsidR="002C6E68" w:rsidRPr="00841E65" w:rsidRDefault="002C6E68">
      <w:pPr>
        <w:widowControl/>
        <w:ind w:right="-1"/>
        <w:jc w:val="both"/>
        <w:rPr>
          <w:color w:val="000000"/>
          <w:sz w:val="26"/>
          <w:szCs w:val="26"/>
        </w:rPr>
      </w:pPr>
      <w:r w:rsidRPr="00841E65">
        <w:rPr>
          <w:sz w:val="26"/>
          <w:szCs w:val="26"/>
        </w:rPr>
        <w:tab/>
        <w:t xml:space="preserve">6.4. Договор составлен в трех экземплярах, имеющих равную юридическую силу, один из </w:t>
      </w:r>
      <w:r w:rsidRPr="00841E65">
        <w:rPr>
          <w:color w:val="000000"/>
          <w:sz w:val="26"/>
          <w:szCs w:val="26"/>
        </w:rPr>
        <w:t>которых находится у Исполнителя, два – у Заказчика (один из которых для предъявления сотрудникам Заказчика и кандидатам) в соответствии с Постановлением Правительства Российской Федерации  от 11.05.2023 № 736.</w:t>
      </w:r>
    </w:p>
    <w:p w:rsidR="002C6E68" w:rsidRPr="00841E65" w:rsidRDefault="002C6E68">
      <w:pPr>
        <w:pStyle w:val="a3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841E65">
        <w:rPr>
          <w:rFonts w:ascii="Times New Roman" w:hAnsi="Times New Roman"/>
          <w:color w:val="000000"/>
          <w:sz w:val="26"/>
          <w:szCs w:val="26"/>
        </w:rPr>
        <w:t>6.5. Ни</w:t>
      </w:r>
      <w:r w:rsidRPr="00841E65">
        <w:rPr>
          <w:rFonts w:ascii="Times New Roman" w:hAnsi="Times New Roman"/>
          <w:sz w:val="26"/>
          <w:szCs w:val="26"/>
        </w:rPr>
        <w:t xml:space="preserve"> </w:t>
      </w:r>
      <w:r w:rsidRPr="00841E65">
        <w:rPr>
          <w:rFonts w:ascii="Times New Roman" w:hAnsi="Times New Roman"/>
          <w:color w:val="000000"/>
          <w:sz w:val="26"/>
          <w:szCs w:val="26"/>
        </w:rPr>
        <w:t>одна из Сторон не вправе передавать третьей Стороне свои права и обязательства, вытекающие из договора, без письменного согласия другой Стороны.</w:t>
      </w:r>
    </w:p>
    <w:p w:rsidR="002C6E68" w:rsidRPr="00841E65" w:rsidRDefault="002C6E68">
      <w:pPr>
        <w:pStyle w:val="a8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t>7. ПОРЯДОК  РАЗРЕШЕНИЯ  СПОРОВ</w:t>
      </w:r>
    </w:p>
    <w:p w:rsidR="002C6E68" w:rsidRPr="00841E65" w:rsidRDefault="002C6E68">
      <w:pPr>
        <w:pStyle w:val="a5"/>
        <w:rPr>
          <w:color w:val="000000"/>
          <w:sz w:val="26"/>
          <w:szCs w:val="26"/>
        </w:rPr>
      </w:pPr>
      <w:r w:rsidRPr="00841E65">
        <w:rPr>
          <w:color w:val="000000"/>
          <w:sz w:val="26"/>
          <w:szCs w:val="26"/>
        </w:rPr>
        <w:t>7.1. По всем вопросам, не урегулированным условиями договора, Стороны руководствуются действующим законодательством РФ.</w:t>
      </w:r>
    </w:p>
    <w:p w:rsidR="002C6E68" w:rsidRPr="00841E65" w:rsidRDefault="002C6E68">
      <w:pPr>
        <w:widowControl/>
        <w:ind w:firstLine="720"/>
        <w:jc w:val="both"/>
        <w:rPr>
          <w:color w:val="000000"/>
          <w:sz w:val="26"/>
          <w:szCs w:val="26"/>
        </w:rPr>
      </w:pPr>
      <w:r w:rsidRPr="00841E65">
        <w:rPr>
          <w:color w:val="000000"/>
          <w:sz w:val="26"/>
          <w:szCs w:val="26"/>
        </w:rPr>
        <w:t xml:space="preserve">7.2. Споры, возникающие в период действия  договора, Стороны разрешают путем взаимных переговоров. При недостижении согласия спор разрешается Арбитражным судом </w:t>
      </w:r>
      <w:proofErr w:type="gramStart"/>
      <w:r w:rsidRPr="00841E65">
        <w:rPr>
          <w:color w:val="000000"/>
          <w:sz w:val="26"/>
          <w:szCs w:val="26"/>
        </w:rPr>
        <w:t>C</w:t>
      </w:r>
      <w:proofErr w:type="gramEnd"/>
      <w:r w:rsidRPr="00841E65">
        <w:rPr>
          <w:color w:val="000000"/>
          <w:sz w:val="26"/>
          <w:szCs w:val="26"/>
        </w:rPr>
        <w:t>анкт-Петербурга и Ленинградской области.</w:t>
      </w:r>
    </w:p>
    <w:p w:rsidR="002C6E68" w:rsidRPr="00841E65" w:rsidRDefault="002C6E68">
      <w:pPr>
        <w:widowControl/>
        <w:jc w:val="center"/>
        <w:rPr>
          <w:sz w:val="26"/>
          <w:szCs w:val="26"/>
        </w:rPr>
      </w:pPr>
    </w:p>
    <w:p w:rsidR="006F2512" w:rsidRPr="00841E65" w:rsidRDefault="006F2512">
      <w:pPr>
        <w:widowControl/>
        <w:jc w:val="center"/>
        <w:rPr>
          <w:sz w:val="26"/>
          <w:szCs w:val="26"/>
        </w:rPr>
      </w:pPr>
    </w:p>
    <w:p w:rsidR="002C6E68" w:rsidRPr="00841E65" w:rsidRDefault="002C6E68">
      <w:pPr>
        <w:widowControl/>
        <w:jc w:val="center"/>
        <w:rPr>
          <w:sz w:val="26"/>
          <w:szCs w:val="26"/>
        </w:rPr>
      </w:pPr>
      <w:r w:rsidRPr="00841E65">
        <w:rPr>
          <w:sz w:val="26"/>
          <w:szCs w:val="26"/>
        </w:rPr>
        <w:lastRenderedPageBreak/>
        <w:t>8. ПРОЧИЕ УСЛОВИЯ</w:t>
      </w:r>
    </w:p>
    <w:p w:rsidR="002C6E68" w:rsidRPr="00625F9C" w:rsidRDefault="002C6E68">
      <w:pPr>
        <w:pStyle w:val="20"/>
        <w:tabs>
          <w:tab w:val="left" w:pos="0"/>
          <w:tab w:val="left" w:pos="792"/>
        </w:tabs>
        <w:spacing w:before="0" w:after="0"/>
        <w:ind w:left="0" w:firstLine="0"/>
        <w:rPr>
          <w:color w:val="000000"/>
          <w:sz w:val="26"/>
          <w:szCs w:val="26"/>
        </w:rPr>
      </w:pPr>
      <w:r w:rsidRPr="00841E65">
        <w:rPr>
          <w:sz w:val="26"/>
          <w:szCs w:val="26"/>
        </w:rPr>
        <w:tab/>
      </w:r>
      <w:r w:rsidRPr="00841E65">
        <w:rPr>
          <w:color w:val="000000"/>
          <w:sz w:val="26"/>
          <w:szCs w:val="26"/>
        </w:rPr>
        <w:t xml:space="preserve">8.1. </w:t>
      </w:r>
      <w:proofErr w:type="gramStart"/>
      <w:r w:rsidRPr="00841E65">
        <w:rPr>
          <w:color w:val="000000"/>
          <w:sz w:val="26"/>
          <w:szCs w:val="26"/>
        </w:rPr>
        <w:t>Стороны обязуются известить друг друга об изменении своего юридического статуса или изменениях и дополнениях в учредительных документах в течение двух недель с даты их регистрации, а также уведомить в письменной форме в течение 10 рабочих дней об изменении адреса (юридического и фактического), платёжных реквизитов, номеров телефонов, факса и т.п., о приёме, увольнении (назначении, избрании, переизбрании) должностных лиц, имеющих</w:t>
      </w:r>
      <w:r w:rsidRPr="00625F9C">
        <w:rPr>
          <w:color w:val="000000"/>
          <w:sz w:val="26"/>
          <w:szCs w:val="26"/>
        </w:rPr>
        <w:t xml:space="preserve"> право</w:t>
      </w:r>
      <w:proofErr w:type="gramEnd"/>
      <w:r w:rsidRPr="00625F9C">
        <w:rPr>
          <w:color w:val="000000"/>
          <w:sz w:val="26"/>
          <w:szCs w:val="26"/>
        </w:rPr>
        <w:t xml:space="preserve"> подписывать документы.</w:t>
      </w:r>
    </w:p>
    <w:p w:rsidR="002C6E68" w:rsidRPr="00625F9C" w:rsidRDefault="002C6E68" w:rsidP="00625F9C">
      <w:pPr>
        <w:pStyle w:val="20"/>
        <w:tabs>
          <w:tab w:val="left" w:pos="0"/>
          <w:tab w:val="left" w:pos="792"/>
        </w:tabs>
        <w:spacing w:before="0" w:after="0"/>
        <w:ind w:left="0" w:firstLine="0"/>
        <w:rPr>
          <w:color w:val="000000"/>
          <w:sz w:val="26"/>
          <w:szCs w:val="26"/>
        </w:rPr>
      </w:pPr>
      <w:r w:rsidRPr="00625F9C">
        <w:rPr>
          <w:color w:val="000000"/>
          <w:sz w:val="26"/>
          <w:szCs w:val="26"/>
        </w:rPr>
        <w:t>8.2. Неотъемлемой частью договора  являются следующие Приложения:</w:t>
      </w:r>
    </w:p>
    <w:p w:rsidR="00625F9C" w:rsidRPr="00D73132" w:rsidRDefault="000B0C4D" w:rsidP="00625F9C">
      <w:pPr>
        <w:pStyle w:val="20"/>
        <w:tabs>
          <w:tab w:val="left" w:pos="0"/>
          <w:tab w:val="left" w:pos="792"/>
        </w:tabs>
        <w:spacing w:before="0" w:after="0"/>
        <w:ind w:left="0" w:firstLine="0"/>
        <w:rPr>
          <w:color w:val="000000"/>
          <w:sz w:val="26"/>
          <w:szCs w:val="26"/>
        </w:rPr>
      </w:pPr>
      <w:r w:rsidRPr="00D73132">
        <w:rPr>
          <w:color w:val="000000"/>
          <w:sz w:val="26"/>
          <w:szCs w:val="26"/>
        </w:rPr>
        <w:t>8.2.1.</w:t>
      </w:r>
      <w:r w:rsidR="00067BEF">
        <w:rPr>
          <w:color w:val="000000"/>
          <w:sz w:val="26"/>
          <w:szCs w:val="26"/>
        </w:rPr>
        <w:t xml:space="preserve"> Приложение 1</w:t>
      </w:r>
      <w:r w:rsidR="00625F9C" w:rsidRPr="00D73132">
        <w:rPr>
          <w:color w:val="000000"/>
          <w:sz w:val="26"/>
          <w:szCs w:val="26"/>
        </w:rPr>
        <w:t xml:space="preserve"> – стоимость вакцинации против клещевого энцефалита</w:t>
      </w:r>
      <w:r w:rsidR="00786863" w:rsidRPr="00D73132">
        <w:rPr>
          <w:color w:val="000000"/>
          <w:sz w:val="26"/>
          <w:szCs w:val="26"/>
        </w:rPr>
        <w:t>.</w:t>
      </w:r>
    </w:p>
    <w:p w:rsidR="00786863" w:rsidRPr="000B0C4D" w:rsidRDefault="00786863" w:rsidP="000B0C4D">
      <w:pPr>
        <w:pStyle w:val="a3"/>
        <w:ind w:left="708"/>
        <w:rPr>
          <w:rFonts w:ascii="Times New Roman" w:hAnsi="Times New Roman"/>
          <w:szCs w:val="24"/>
        </w:rPr>
      </w:pPr>
    </w:p>
    <w:p w:rsidR="00067BEF" w:rsidRPr="0093283D" w:rsidRDefault="00067BEF" w:rsidP="00067BEF">
      <w:pPr>
        <w:pStyle w:val="a3"/>
        <w:ind w:firstLine="708"/>
        <w:rPr>
          <w:rFonts w:ascii="Times New Roman" w:hAnsi="Times New Roman"/>
          <w:szCs w:val="24"/>
        </w:rPr>
      </w:pPr>
      <w:r w:rsidRPr="0093283D">
        <w:rPr>
          <w:rFonts w:ascii="Times New Roman" w:hAnsi="Times New Roman"/>
          <w:szCs w:val="24"/>
        </w:rPr>
        <w:t>9. ЮРИДИЧЕСКИЕ  АДРЕСА  И  БАНКОВСКИЕ  РЕКВИЗИТЫ  СТОРОН</w:t>
      </w:r>
    </w:p>
    <w:p w:rsidR="00067BEF" w:rsidRPr="0093283D" w:rsidRDefault="00067BEF" w:rsidP="00067BEF">
      <w:pPr>
        <w:jc w:val="both"/>
        <w:rPr>
          <w:b/>
          <w:bCs/>
          <w:sz w:val="24"/>
          <w:szCs w:val="24"/>
        </w:rPr>
      </w:pPr>
      <w:r w:rsidRPr="0093283D">
        <w:rPr>
          <w:b/>
          <w:bCs/>
          <w:sz w:val="24"/>
          <w:szCs w:val="24"/>
        </w:rPr>
        <w:t xml:space="preserve">Исполнитель: </w:t>
      </w:r>
    </w:p>
    <w:p w:rsidR="000B0C4D" w:rsidRDefault="000B0C4D">
      <w:pPr>
        <w:pStyle w:val="1"/>
        <w:widowControl/>
        <w:rPr>
          <w:b w:val="0"/>
          <w:sz w:val="24"/>
          <w:szCs w:val="24"/>
        </w:rPr>
      </w:pPr>
    </w:p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Default="004227BC" w:rsidP="004227BC"/>
    <w:p w:rsidR="004227BC" w:rsidRPr="004227BC" w:rsidRDefault="004227BC" w:rsidP="004227BC"/>
    <w:p w:rsidR="002C6E68" w:rsidRPr="00067BEF" w:rsidRDefault="002C6E68">
      <w:pPr>
        <w:pStyle w:val="1"/>
        <w:widowControl/>
        <w:rPr>
          <w:sz w:val="24"/>
          <w:szCs w:val="24"/>
        </w:rPr>
      </w:pPr>
      <w:r w:rsidRPr="00067BEF">
        <w:rPr>
          <w:sz w:val="24"/>
          <w:szCs w:val="24"/>
        </w:rPr>
        <w:t xml:space="preserve">Заказчик: </w:t>
      </w:r>
    </w:p>
    <w:tbl>
      <w:tblPr>
        <w:tblW w:w="9654" w:type="dxa"/>
        <w:tblInd w:w="93" w:type="dxa"/>
        <w:tblLook w:val="04A0"/>
      </w:tblPr>
      <w:tblGrid>
        <w:gridCol w:w="3040"/>
        <w:gridCol w:w="6614"/>
      </w:tblGrid>
      <w:tr w:rsidR="00B07517" w:rsidRPr="00B07517" w:rsidTr="00B07517">
        <w:trPr>
          <w:trHeight w:val="54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 xml:space="preserve">Наименование полное 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Федеральное государственное бюджетное учреждение «Национальный парк «Валдайский»</w:t>
            </w:r>
          </w:p>
        </w:tc>
      </w:tr>
      <w:tr w:rsidR="00B07517" w:rsidRPr="00B07517" w:rsidTr="00B07517">
        <w:trPr>
          <w:trHeight w:val="33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Наименование краткое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ФГБУ «Национальный парк «Валдайский»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Адрес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Россия, 175400, Новгородская обл., г. Валдай, ул. Победы д. 5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ИНН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5302000567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КПП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530201001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</w:p>
        </w:tc>
      </w:tr>
      <w:tr w:rsidR="00B07517" w:rsidRPr="00B07517" w:rsidTr="00B07517">
        <w:trPr>
          <w:trHeight w:val="645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Банк</w:t>
            </w:r>
          </w:p>
        </w:tc>
        <w:tc>
          <w:tcPr>
            <w:tcW w:w="6614" w:type="dxa"/>
            <w:shd w:val="clear" w:color="000000" w:fill="FFFFFF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 xml:space="preserve">ОКЦ № 1 ВВГУ БАНКА РОССИИ//УФК по Нижегородской области </w:t>
            </w:r>
            <w:proofErr w:type="gramStart"/>
            <w:r w:rsidRPr="00B07517">
              <w:rPr>
                <w:sz w:val="24"/>
                <w:szCs w:val="24"/>
              </w:rPr>
              <w:t>г</w:t>
            </w:r>
            <w:proofErr w:type="gramEnd"/>
            <w:r w:rsidRPr="00B07517">
              <w:rPr>
                <w:sz w:val="24"/>
                <w:szCs w:val="24"/>
              </w:rPr>
              <w:t>. Нижний Новгород</w:t>
            </w:r>
          </w:p>
        </w:tc>
      </w:tr>
      <w:tr w:rsidR="00B07517" w:rsidRPr="00B07517" w:rsidTr="00B07517">
        <w:trPr>
          <w:trHeight w:val="36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Кор</w:t>
            </w:r>
            <w:proofErr w:type="gramStart"/>
            <w:r w:rsidRPr="00B07517">
              <w:rPr>
                <w:sz w:val="24"/>
                <w:szCs w:val="24"/>
              </w:rPr>
              <w:t>.с</w:t>
            </w:r>
            <w:proofErr w:type="gramEnd"/>
            <w:r w:rsidRPr="00B07517">
              <w:rPr>
                <w:sz w:val="24"/>
                <w:szCs w:val="24"/>
              </w:rPr>
              <w:t>чет</w:t>
            </w:r>
          </w:p>
        </w:tc>
        <w:tc>
          <w:tcPr>
            <w:tcW w:w="6614" w:type="dxa"/>
            <w:shd w:val="clear" w:color="auto" w:fill="auto"/>
            <w:noWrap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40102810745370000024</w:t>
            </w:r>
          </w:p>
        </w:tc>
      </w:tr>
      <w:tr w:rsidR="00B07517" w:rsidRPr="00B07517" w:rsidTr="00B07517">
        <w:trPr>
          <w:trHeight w:val="39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03214643000000013213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БИК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012202102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Орган казначейства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УФК по Новгородской области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Лицевой счет в УФК</w:t>
            </w:r>
          </w:p>
        </w:tc>
        <w:tc>
          <w:tcPr>
            <w:tcW w:w="6614" w:type="dxa"/>
            <w:shd w:val="clear" w:color="auto" w:fill="auto"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20506Х71350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ОКПО</w:t>
            </w:r>
          </w:p>
        </w:tc>
        <w:tc>
          <w:tcPr>
            <w:tcW w:w="6614" w:type="dxa"/>
            <w:shd w:val="clear" w:color="auto" w:fill="auto"/>
            <w:noWrap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03945310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ОКОГУ</w:t>
            </w:r>
          </w:p>
        </w:tc>
        <w:tc>
          <w:tcPr>
            <w:tcW w:w="6614" w:type="dxa"/>
            <w:shd w:val="clear" w:color="auto" w:fill="auto"/>
            <w:noWrap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1323000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ОГРН</w:t>
            </w:r>
          </w:p>
        </w:tc>
        <w:tc>
          <w:tcPr>
            <w:tcW w:w="6614" w:type="dxa"/>
            <w:shd w:val="clear" w:color="auto" w:fill="auto"/>
            <w:noWrap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1025300516031</w:t>
            </w:r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ОКВЭД</w:t>
            </w:r>
          </w:p>
        </w:tc>
        <w:tc>
          <w:tcPr>
            <w:tcW w:w="6614" w:type="dxa"/>
            <w:shd w:val="clear" w:color="auto" w:fill="auto"/>
            <w:noWrap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sz w:val="24"/>
                <w:szCs w:val="24"/>
              </w:rPr>
            </w:pPr>
            <w:r w:rsidRPr="00B07517">
              <w:rPr>
                <w:sz w:val="24"/>
                <w:szCs w:val="24"/>
              </w:rPr>
              <w:t>91.04.3</w:t>
            </w:r>
          </w:p>
        </w:tc>
      </w:tr>
      <w:tr w:rsidR="00B07517" w:rsidRPr="00B07517" w:rsidTr="00B07517">
        <w:trPr>
          <w:trHeight w:val="43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color w:val="000000"/>
                <w:sz w:val="24"/>
                <w:szCs w:val="24"/>
              </w:rPr>
            </w:pPr>
            <w:proofErr w:type="gramStart"/>
            <w:r w:rsidRPr="00B07517">
              <w:rPr>
                <w:color w:val="000000"/>
                <w:sz w:val="24"/>
                <w:szCs w:val="24"/>
              </w:rPr>
              <w:t>Е</w:t>
            </w:r>
            <w:proofErr w:type="gramEnd"/>
            <w:r w:rsidRPr="00B07517">
              <w:rPr>
                <w:color w:val="000000"/>
                <w:sz w:val="24"/>
                <w:szCs w:val="24"/>
              </w:rPr>
              <w:t>-mail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color w:val="000000"/>
                <w:sz w:val="24"/>
                <w:szCs w:val="24"/>
              </w:rPr>
            </w:pPr>
            <w:hyperlink r:id="rId8" w:history="1">
              <w:r w:rsidRPr="00B07517">
                <w:rPr>
                  <w:color w:val="000000"/>
                  <w:sz w:val="24"/>
                  <w:szCs w:val="24"/>
                </w:rPr>
                <w:br/>
                <w:t>valdpark@mail.ru</w:t>
              </w:r>
            </w:hyperlink>
          </w:p>
        </w:tc>
      </w:tr>
      <w:tr w:rsidR="00B07517" w:rsidRPr="00B07517" w:rsidTr="00B07517">
        <w:trPr>
          <w:trHeight w:val="300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B07517" w:rsidRPr="00B07517" w:rsidRDefault="00B07517" w:rsidP="00B07517">
            <w:pPr>
              <w:widowControl/>
              <w:rPr>
                <w:color w:val="000000"/>
                <w:sz w:val="24"/>
                <w:szCs w:val="24"/>
              </w:rPr>
            </w:pPr>
            <w:r w:rsidRPr="00B07517">
              <w:rPr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6614" w:type="dxa"/>
            <w:shd w:val="clear" w:color="auto" w:fill="auto"/>
            <w:vAlign w:val="bottom"/>
            <w:hideMark/>
          </w:tcPr>
          <w:p w:rsidR="00B07517" w:rsidRPr="00B07517" w:rsidRDefault="00B07517" w:rsidP="00B07517">
            <w:pPr>
              <w:widowControl/>
              <w:rPr>
                <w:color w:val="000000"/>
                <w:sz w:val="24"/>
                <w:szCs w:val="24"/>
              </w:rPr>
            </w:pPr>
            <w:hyperlink r:id="rId9" w:history="1">
              <w:r w:rsidRPr="00B07517">
                <w:rPr>
                  <w:color w:val="000000"/>
                  <w:sz w:val="24"/>
                  <w:szCs w:val="24"/>
                </w:rPr>
                <w:t>https://www.valdaypark.ru/</w:t>
              </w:r>
            </w:hyperlink>
          </w:p>
        </w:tc>
      </w:tr>
    </w:tbl>
    <w:p w:rsidR="002C6E68" w:rsidRPr="00786863" w:rsidRDefault="002C6E68">
      <w:pPr>
        <w:widowControl/>
        <w:jc w:val="both"/>
        <w:rPr>
          <w:sz w:val="24"/>
          <w:szCs w:val="24"/>
        </w:rPr>
      </w:pPr>
    </w:p>
    <w:p w:rsidR="002C6E68" w:rsidRPr="00786863" w:rsidRDefault="002C6E68">
      <w:pPr>
        <w:widowControl/>
        <w:jc w:val="both"/>
        <w:rPr>
          <w:sz w:val="24"/>
          <w:szCs w:val="24"/>
        </w:rPr>
      </w:pPr>
    </w:p>
    <w:p w:rsidR="002C6E68" w:rsidRPr="00786863" w:rsidRDefault="002C6E68">
      <w:pPr>
        <w:widowControl/>
        <w:tabs>
          <w:tab w:val="left" w:pos="5670"/>
        </w:tabs>
        <w:jc w:val="both"/>
        <w:rPr>
          <w:sz w:val="24"/>
          <w:szCs w:val="24"/>
        </w:rPr>
      </w:pPr>
      <w:r w:rsidRPr="00786863">
        <w:rPr>
          <w:sz w:val="24"/>
          <w:szCs w:val="24"/>
        </w:rPr>
        <w:lastRenderedPageBreak/>
        <w:t xml:space="preserve">Исполнитель:                                                    </w:t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  <w:t>Заказчик:</w:t>
      </w:r>
    </w:p>
    <w:p w:rsidR="002C6E68" w:rsidRPr="00786863" w:rsidRDefault="002C6E68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  <w:t xml:space="preserve">         </w:t>
      </w:r>
    </w:p>
    <w:p w:rsidR="002C6E68" w:rsidRPr="00786863" w:rsidRDefault="004227BC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2C6E68" w:rsidRPr="00786863">
        <w:rPr>
          <w:sz w:val="24"/>
          <w:szCs w:val="24"/>
        </w:rPr>
        <w:t xml:space="preserve">                                                            </w:t>
      </w:r>
      <w:r w:rsidR="005F6D17">
        <w:rPr>
          <w:sz w:val="24"/>
          <w:szCs w:val="24"/>
        </w:rPr>
        <w:t>Руководитель</w:t>
      </w:r>
      <w:r w:rsidR="002C6E68" w:rsidRPr="00786863">
        <w:rPr>
          <w:sz w:val="24"/>
          <w:szCs w:val="24"/>
        </w:rPr>
        <w:t xml:space="preserve"> </w:t>
      </w:r>
    </w:p>
    <w:p w:rsidR="002C6E68" w:rsidRPr="00786863" w:rsidRDefault="004227BC">
      <w:pPr>
        <w:widowControl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</w:t>
      </w:r>
      <w:r w:rsidR="002C6E68" w:rsidRPr="00786863">
        <w:rPr>
          <w:sz w:val="24"/>
          <w:szCs w:val="24"/>
        </w:rPr>
        <w:t xml:space="preserve">       </w:t>
      </w:r>
      <w:r w:rsidR="00B07517">
        <w:rPr>
          <w:sz w:val="24"/>
          <w:szCs w:val="24"/>
        </w:rPr>
        <w:t xml:space="preserve"> </w:t>
      </w:r>
      <w:r w:rsidR="002C6E68" w:rsidRPr="00786863">
        <w:rPr>
          <w:sz w:val="24"/>
          <w:szCs w:val="24"/>
        </w:rPr>
        <w:t xml:space="preserve">  </w:t>
      </w:r>
      <w:r w:rsidR="00786863">
        <w:rPr>
          <w:sz w:val="24"/>
          <w:szCs w:val="24"/>
        </w:rPr>
        <w:t xml:space="preserve">            </w:t>
      </w:r>
      <w:r w:rsidR="00B07517">
        <w:rPr>
          <w:sz w:val="24"/>
          <w:szCs w:val="24"/>
        </w:rPr>
        <w:t>ФГБУ «Национальный парк «Валдайский»</w:t>
      </w:r>
    </w:p>
    <w:p w:rsidR="002C6E68" w:rsidRPr="00786863" w:rsidRDefault="002C6E68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ab/>
      </w:r>
    </w:p>
    <w:p w:rsidR="002C6E68" w:rsidRPr="00786863" w:rsidRDefault="002C6E68">
      <w:pPr>
        <w:widowControl/>
        <w:jc w:val="both"/>
        <w:rPr>
          <w:sz w:val="24"/>
          <w:szCs w:val="24"/>
        </w:rPr>
      </w:pPr>
    </w:p>
    <w:p w:rsidR="002C6E68" w:rsidRPr="00786863" w:rsidRDefault="002C6E68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>__________________</w:t>
      </w:r>
      <w:r w:rsidR="004227BC">
        <w:rPr>
          <w:sz w:val="24"/>
          <w:szCs w:val="24"/>
        </w:rPr>
        <w:t>/                            /</w:t>
      </w:r>
      <w:r w:rsidRPr="00786863">
        <w:rPr>
          <w:sz w:val="24"/>
          <w:szCs w:val="24"/>
        </w:rPr>
        <w:t xml:space="preserve">               </w:t>
      </w:r>
      <w:r w:rsidR="0040169C">
        <w:rPr>
          <w:sz w:val="24"/>
          <w:szCs w:val="24"/>
        </w:rPr>
        <w:t xml:space="preserve">   </w:t>
      </w:r>
      <w:r w:rsidR="00B07517">
        <w:rPr>
          <w:sz w:val="24"/>
          <w:szCs w:val="24"/>
        </w:rPr>
        <w:t xml:space="preserve">    _______________С.Г. Маленко</w:t>
      </w:r>
    </w:p>
    <w:p w:rsidR="002C6E68" w:rsidRPr="00786863" w:rsidRDefault="002C6E68">
      <w:pPr>
        <w:widowControl/>
        <w:jc w:val="both"/>
        <w:rPr>
          <w:sz w:val="24"/>
          <w:szCs w:val="24"/>
        </w:rPr>
      </w:pPr>
    </w:p>
    <w:p w:rsidR="002C6E68" w:rsidRPr="00786863" w:rsidRDefault="002C6E68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 xml:space="preserve">“____”______________________20___г.                 “____”__________________20___г.                                     </w:t>
      </w:r>
    </w:p>
    <w:p w:rsidR="002C6E68" w:rsidRPr="00786863" w:rsidRDefault="002C6E68">
      <w:pPr>
        <w:widowControl/>
        <w:jc w:val="both"/>
        <w:rPr>
          <w:sz w:val="24"/>
          <w:szCs w:val="24"/>
        </w:rPr>
      </w:pPr>
    </w:p>
    <w:p w:rsidR="002C6E68" w:rsidRPr="00841E65" w:rsidRDefault="002C6E68">
      <w:pPr>
        <w:widowControl/>
        <w:jc w:val="both"/>
        <w:rPr>
          <w:sz w:val="24"/>
          <w:szCs w:val="24"/>
        </w:rPr>
      </w:pPr>
    </w:p>
    <w:p w:rsidR="00625F9C" w:rsidRDefault="00625F9C" w:rsidP="004227BC">
      <w:pPr>
        <w:widowControl/>
        <w:jc w:val="both"/>
        <w:rPr>
          <w:rFonts w:ascii="Times New Roman CYR" w:hAnsi="Times New Roman CYR"/>
        </w:rPr>
      </w:pPr>
      <w:r>
        <w:rPr>
          <w:sz w:val="24"/>
          <w:szCs w:val="24"/>
        </w:rPr>
        <w:br w:type="page"/>
      </w:r>
    </w:p>
    <w:p w:rsidR="00625F9C" w:rsidRPr="00625F9C" w:rsidRDefault="00625F9C" w:rsidP="00625F9C">
      <w:pPr>
        <w:jc w:val="right"/>
        <w:rPr>
          <w:rFonts w:ascii="Times New Roman CYR" w:hAnsi="Times New Roman CYR"/>
        </w:rPr>
      </w:pPr>
      <w:r w:rsidRPr="003D7B99">
        <w:rPr>
          <w:rFonts w:ascii="Times New Roman CYR" w:hAnsi="Times New Roman CYR"/>
        </w:rPr>
        <w:t>Приложение</w:t>
      </w:r>
      <w:r>
        <w:rPr>
          <w:rFonts w:ascii="Times New Roman CYR" w:hAnsi="Times New Roman CYR"/>
        </w:rPr>
        <w:t xml:space="preserve"> </w:t>
      </w:r>
      <w:r w:rsidRPr="003D7B99">
        <w:rPr>
          <w:rFonts w:ascii="Times New Roman CYR" w:hAnsi="Times New Roman CYR"/>
        </w:rPr>
        <w:t>№</w:t>
      </w:r>
      <w:r w:rsidR="00B07517">
        <w:rPr>
          <w:rFonts w:ascii="Times New Roman CYR" w:hAnsi="Times New Roman CYR"/>
        </w:rPr>
        <w:t xml:space="preserve"> 1</w:t>
      </w:r>
    </w:p>
    <w:p w:rsidR="004227BC" w:rsidRDefault="00625F9C" w:rsidP="00625F9C">
      <w:pPr>
        <w:jc w:val="right"/>
        <w:rPr>
          <w:rFonts w:ascii="Times New Roman CYR" w:hAnsi="Times New Roman CYR"/>
        </w:rPr>
      </w:pPr>
      <w:r w:rsidRPr="003D7B99">
        <w:rPr>
          <w:rFonts w:ascii="Times New Roman CYR" w:hAnsi="Times New Roman CYR"/>
        </w:rPr>
        <w:t xml:space="preserve">к </w:t>
      </w:r>
      <w:r w:rsidR="00B07517">
        <w:rPr>
          <w:rFonts w:ascii="Times New Roman CYR" w:hAnsi="Times New Roman CYR"/>
        </w:rPr>
        <w:t xml:space="preserve">Договору №  </w:t>
      </w:r>
      <w:r w:rsidR="004227BC">
        <w:rPr>
          <w:rFonts w:ascii="Times New Roman CYR" w:hAnsi="Times New Roman CYR"/>
        </w:rPr>
        <w:t xml:space="preserve"> </w:t>
      </w:r>
    </w:p>
    <w:p w:rsidR="00625F9C" w:rsidRPr="003D7B99" w:rsidRDefault="004227BC" w:rsidP="00625F9C">
      <w:pPr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</w:t>
      </w:r>
      <w:r w:rsidR="00B07517">
        <w:rPr>
          <w:rFonts w:ascii="Times New Roman CYR" w:hAnsi="Times New Roman CYR"/>
        </w:rPr>
        <w:t>от «</w:t>
      </w:r>
      <w:r>
        <w:rPr>
          <w:rFonts w:ascii="Times New Roman CYR" w:hAnsi="Times New Roman CYR"/>
        </w:rPr>
        <w:t>____</w:t>
      </w:r>
      <w:r w:rsidR="00B07517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________</w:t>
      </w:r>
      <w:r w:rsidR="00B07517">
        <w:rPr>
          <w:rFonts w:ascii="Times New Roman CYR" w:hAnsi="Times New Roman CYR"/>
        </w:rPr>
        <w:t xml:space="preserve"> 2026 </w:t>
      </w:r>
      <w:r w:rsidR="00625F9C" w:rsidRPr="003D7B99">
        <w:rPr>
          <w:rFonts w:ascii="Times New Roman CYR" w:hAnsi="Times New Roman CYR"/>
        </w:rPr>
        <w:t>г.</w:t>
      </w:r>
    </w:p>
    <w:p w:rsidR="00625F9C" w:rsidRDefault="00625F9C" w:rsidP="00625F9C">
      <w:pPr>
        <w:jc w:val="right"/>
        <w:rPr>
          <w:rFonts w:ascii="Times New Roman CYR" w:hAnsi="Times New Roman CYR"/>
          <w:sz w:val="22"/>
        </w:rPr>
      </w:pPr>
    </w:p>
    <w:p w:rsidR="00625F9C" w:rsidRDefault="00625F9C" w:rsidP="00625F9C">
      <w:pPr>
        <w:jc w:val="both"/>
        <w:rPr>
          <w:rFonts w:ascii="Times New Roman CYR" w:hAnsi="Times New Roman CYR"/>
          <w:sz w:val="22"/>
        </w:rPr>
      </w:pPr>
    </w:p>
    <w:p w:rsidR="00625F9C" w:rsidRDefault="00625F9C" w:rsidP="00625F9C">
      <w:pPr>
        <w:jc w:val="both"/>
        <w:rPr>
          <w:rFonts w:ascii="Times New Roman CYR" w:hAnsi="Times New Roman CYR"/>
          <w:sz w:val="22"/>
        </w:rPr>
      </w:pPr>
    </w:p>
    <w:p w:rsidR="00625F9C" w:rsidRDefault="00625F9C" w:rsidP="00625F9C">
      <w:pPr>
        <w:rPr>
          <w:sz w:val="28"/>
        </w:rPr>
      </w:pPr>
    </w:p>
    <w:p w:rsidR="00625F9C" w:rsidRDefault="00625F9C" w:rsidP="00625F9C">
      <w:pPr>
        <w:rPr>
          <w:rFonts w:ascii="Book Antiqua" w:hAnsi="Book Antiqua"/>
          <w:b/>
          <w:sz w:val="28"/>
        </w:rPr>
      </w:pPr>
    </w:p>
    <w:p w:rsidR="00625F9C" w:rsidRDefault="00625F9C" w:rsidP="00625F9C">
      <w:pPr>
        <w:rPr>
          <w:rFonts w:ascii="Book Antiqua" w:hAnsi="Book Antiqua"/>
          <w:b/>
          <w:sz w:val="28"/>
        </w:rPr>
      </w:pPr>
    </w:p>
    <w:p w:rsidR="00625F9C" w:rsidRDefault="00625F9C" w:rsidP="00625F9C">
      <w:pPr>
        <w:rPr>
          <w:rFonts w:ascii="Book Antiqua" w:hAnsi="Book Antiqua"/>
          <w:b/>
          <w:sz w:val="28"/>
        </w:rPr>
      </w:pPr>
    </w:p>
    <w:p w:rsidR="00625F9C" w:rsidRPr="00FA2F9C" w:rsidRDefault="00625F9C" w:rsidP="004227BC">
      <w:pPr>
        <w:jc w:val="center"/>
        <w:rPr>
          <w:b/>
          <w:i/>
          <w:iCs/>
          <w:sz w:val="28"/>
          <w:szCs w:val="28"/>
          <w:lang w:val="en-US"/>
        </w:rPr>
      </w:pPr>
      <w:r>
        <w:rPr>
          <w:rFonts w:eastAsia="Calibri"/>
          <w:b/>
          <w:sz w:val="28"/>
          <w:szCs w:val="28"/>
          <w:lang w:eastAsia="en-US"/>
        </w:rPr>
        <w:t>С</w:t>
      </w:r>
      <w:r w:rsidRPr="00625F9C">
        <w:rPr>
          <w:rFonts w:eastAsia="Calibri"/>
          <w:b/>
          <w:sz w:val="28"/>
          <w:szCs w:val="28"/>
          <w:lang w:eastAsia="en-US"/>
        </w:rPr>
        <w:t xml:space="preserve">тоимость вакцинации против клещевого энцефалита </w:t>
      </w:r>
    </w:p>
    <w:p w:rsidR="00625F9C" w:rsidRPr="00FA2F9C" w:rsidRDefault="00625F9C" w:rsidP="00625F9C">
      <w:pPr>
        <w:jc w:val="center"/>
        <w:rPr>
          <w:b/>
          <w:i/>
          <w:iCs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74"/>
        <w:tblW w:w="999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42"/>
        <w:gridCol w:w="7333"/>
        <w:gridCol w:w="1417"/>
      </w:tblGrid>
      <w:tr w:rsidR="00625F9C" w:rsidRPr="00FA2F9C" w:rsidTr="00D632D8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25F9C" w:rsidRPr="00D632D8" w:rsidRDefault="00D632D8" w:rsidP="00D63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услуги</w:t>
            </w:r>
          </w:p>
        </w:tc>
        <w:tc>
          <w:tcPr>
            <w:tcW w:w="733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625F9C" w:rsidRPr="00D632D8" w:rsidRDefault="00625F9C" w:rsidP="00D632D8">
            <w:pPr>
              <w:jc w:val="center"/>
              <w:rPr>
                <w:b/>
                <w:sz w:val="24"/>
                <w:szCs w:val="24"/>
              </w:rPr>
            </w:pPr>
            <w:r w:rsidRPr="00D632D8">
              <w:rPr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D632D8">
              <w:rPr>
                <w:b/>
                <w:sz w:val="24"/>
                <w:szCs w:val="24"/>
              </w:rPr>
              <w:t>услуги</w:t>
            </w:r>
            <w:proofErr w:type="gramEnd"/>
            <w:r w:rsidRPr="00D632D8">
              <w:rPr>
                <w:b/>
                <w:sz w:val="24"/>
                <w:szCs w:val="24"/>
              </w:rPr>
              <w:t xml:space="preserve"> уточняющее условия, содержание и методы выполнения услуги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25F9C" w:rsidRPr="00D632D8" w:rsidRDefault="00625F9C" w:rsidP="00D632D8">
            <w:pPr>
              <w:jc w:val="center"/>
              <w:rPr>
                <w:b/>
                <w:sz w:val="24"/>
                <w:szCs w:val="24"/>
              </w:rPr>
            </w:pPr>
            <w:r w:rsidRPr="00D632D8">
              <w:rPr>
                <w:b/>
                <w:sz w:val="24"/>
                <w:szCs w:val="24"/>
              </w:rPr>
              <w:t>Стоимость</w:t>
            </w:r>
          </w:p>
          <w:p w:rsidR="00625F9C" w:rsidRPr="00D632D8" w:rsidRDefault="00625F9C" w:rsidP="00D632D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632D8">
              <w:rPr>
                <w:b/>
                <w:sz w:val="24"/>
                <w:szCs w:val="24"/>
              </w:rPr>
              <w:t>по б</w:t>
            </w:r>
            <w:proofErr w:type="gramEnd"/>
            <w:r w:rsidRPr="00D632D8">
              <w:rPr>
                <w:b/>
                <w:sz w:val="24"/>
                <w:szCs w:val="24"/>
              </w:rPr>
              <w:t>/нал  расчету (руб.)</w:t>
            </w:r>
          </w:p>
        </w:tc>
      </w:tr>
      <w:tr w:rsidR="00625F9C" w:rsidRPr="00FA2F9C" w:rsidTr="00D632D8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52"/>
        </w:trPr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25F9C" w:rsidRPr="00D632D8" w:rsidRDefault="00625F9C" w:rsidP="00D632D8">
            <w:pPr>
              <w:jc w:val="center"/>
              <w:rPr>
                <w:sz w:val="24"/>
                <w:szCs w:val="24"/>
              </w:rPr>
            </w:pPr>
            <w:r w:rsidRPr="00D632D8">
              <w:rPr>
                <w:sz w:val="24"/>
                <w:szCs w:val="24"/>
              </w:rPr>
              <w:t>20672</w:t>
            </w:r>
          </w:p>
        </w:tc>
        <w:tc>
          <w:tcPr>
            <w:tcW w:w="733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25F9C" w:rsidRPr="00D632D8" w:rsidRDefault="00625F9C" w:rsidP="00D632D8">
            <w:pPr>
              <w:rPr>
                <w:sz w:val="24"/>
                <w:szCs w:val="24"/>
              </w:rPr>
            </w:pPr>
            <w:r w:rsidRPr="00D632D8">
              <w:rPr>
                <w:sz w:val="24"/>
                <w:szCs w:val="24"/>
              </w:rPr>
              <w:t>проведение вакцинации против  клещевого энцефалита, 1 введение (индивид.)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25F9C" w:rsidRPr="00D632D8" w:rsidRDefault="00625F9C" w:rsidP="00D632D8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625F9C" w:rsidRDefault="00625F9C" w:rsidP="00625F9C">
      <w:pPr>
        <w:rPr>
          <w:sz w:val="22"/>
        </w:rPr>
      </w:pPr>
    </w:p>
    <w:p w:rsidR="00D632D8" w:rsidRDefault="00D632D8" w:rsidP="00625F9C">
      <w:pPr>
        <w:rPr>
          <w:sz w:val="22"/>
        </w:rPr>
      </w:pPr>
    </w:p>
    <w:p w:rsidR="00D632D8" w:rsidRDefault="00D632D8" w:rsidP="00625F9C">
      <w:pPr>
        <w:rPr>
          <w:sz w:val="22"/>
        </w:rPr>
      </w:pPr>
    </w:p>
    <w:p w:rsidR="00D632D8" w:rsidRDefault="00D632D8" w:rsidP="00625F9C">
      <w:pPr>
        <w:rPr>
          <w:sz w:val="22"/>
        </w:rPr>
      </w:pPr>
    </w:p>
    <w:p w:rsidR="00D632D8" w:rsidRDefault="00D632D8" w:rsidP="00625F9C">
      <w:pPr>
        <w:rPr>
          <w:sz w:val="22"/>
        </w:rPr>
      </w:pPr>
    </w:p>
    <w:p w:rsidR="00D632D8" w:rsidRDefault="00D632D8" w:rsidP="00625F9C">
      <w:pPr>
        <w:rPr>
          <w:sz w:val="22"/>
        </w:rPr>
      </w:pPr>
    </w:p>
    <w:p w:rsidR="00B07517" w:rsidRPr="00786863" w:rsidRDefault="00B07517" w:rsidP="00B07517">
      <w:pPr>
        <w:widowControl/>
        <w:tabs>
          <w:tab w:val="left" w:pos="5670"/>
        </w:tabs>
        <w:jc w:val="both"/>
        <w:rPr>
          <w:sz w:val="24"/>
          <w:szCs w:val="24"/>
        </w:rPr>
      </w:pPr>
      <w:r w:rsidRPr="00786863">
        <w:rPr>
          <w:sz w:val="24"/>
          <w:szCs w:val="24"/>
        </w:rPr>
        <w:t xml:space="preserve">Исполнитель:                                                    </w:t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  <w:t>Заказчик:</w:t>
      </w: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</w:r>
      <w:r w:rsidRPr="00786863">
        <w:rPr>
          <w:sz w:val="24"/>
          <w:szCs w:val="24"/>
        </w:rPr>
        <w:tab/>
        <w:t xml:space="preserve">         </w:t>
      </w:r>
    </w:p>
    <w:p w:rsidR="00B07517" w:rsidRPr="00786863" w:rsidRDefault="004227BC" w:rsidP="00B07517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B07517" w:rsidRPr="00786863">
        <w:rPr>
          <w:sz w:val="24"/>
          <w:szCs w:val="24"/>
        </w:rPr>
        <w:t xml:space="preserve">                                                         </w:t>
      </w:r>
      <w:r w:rsidR="00B07517">
        <w:rPr>
          <w:sz w:val="24"/>
          <w:szCs w:val="24"/>
        </w:rPr>
        <w:t>Руководитель</w:t>
      </w:r>
      <w:r w:rsidR="00B07517" w:rsidRPr="00786863">
        <w:rPr>
          <w:sz w:val="24"/>
          <w:szCs w:val="24"/>
        </w:rPr>
        <w:t xml:space="preserve"> </w:t>
      </w:r>
    </w:p>
    <w:p w:rsidR="00B07517" w:rsidRPr="00786863" w:rsidRDefault="004227BC" w:rsidP="00B07517">
      <w:pPr>
        <w:widowControl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 </w:t>
      </w:r>
      <w:r w:rsidR="00B07517" w:rsidRPr="00786863">
        <w:rPr>
          <w:sz w:val="24"/>
          <w:szCs w:val="24"/>
        </w:rPr>
        <w:t xml:space="preserve">        </w:t>
      </w:r>
      <w:r w:rsidR="00B07517">
        <w:rPr>
          <w:sz w:val="24"/>
          <w:szCs w:val="24"/>
        </w:rPr>
        <w:t xml:space="preserve">            ФГБУ «Национальный парк «Валдайский»»</w:t>
      </w: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ab/>
      </w: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>__________________</w:t>
      </w:r>
      <w:r w:rsidR="004227BC">
        <w:rPr>
          <w:sz w:val="24"/>
          <w:szCs w:val="24"/>
        </w:rPr>
        <w:t xml:space="preserve"> /                        /     </w:t>
      </w:r>
      <w:r w:rsidRPr="0078686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_______________</w:t>
      </w:r>
      <w:r w:rsidR="004227BC">
        <w:rPr>
          <w:sz w:val="24"/>
          <w:szCs w:val="24"/>
        </w:rPr>
        <w:t>/</w:t>
      </w:r>
      <w:r>
        <w:rPr>
          <w:sz w:val="24"/>
          <w:szCs w:val="24"/>
        </w:rPr>
        <w:t>С.Г. Маленко</w:t>
      </w:r>
      <w:r w:rsidR="004227BC">
        <w:rPr>
          <w:sz w:val="24"/>
          <w:szCs w:val="24"/>
        </w:rPr>
        <w:t>/</w:t>
      </w: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  <w:r w:rsidRPr="00786863">
        <w:rPr>
          <w:sz w:val="24"/>
          <w:szCs w:val="24"/>
        </w:rPr>
        <w:t xml:space="preserve">“____”______________________20___г.                 “____”__________________20___г.                                     </w:t>
      </w:r>
    </w:p>
    <w:p w:rsidR="00B07517" w:rsidRPr="00786863" w:rsidRDefault="00B07517" w:rsidP="00B07517">
      <w:pPr>
        <w:widowControl/>
        <w:jc w:val="both"/>
        <w:rPr>
          <w:sz w:val="24"/>
          <w:szCs w:val="24"/>
        </w:rPr>
      </w:pPr>
    </w:p>
    <w:p w:rsidR="00D73132" w:rsidRPr="00841E65" w:rsidRDefault="00D73132" w:rsidP="00D73132">
      <w:pPr>
        <w:widowControl/>
        <w:jc w:val="both"/>
        <w:rPr>
          <w:sz w:val="24"/>
          <w:szCs w:val="24"/>
        </w:rPr>
      </w:pPr>
    </w:p>
    <w:p w:rsidR="006F2512" w:rsidRPr="00841E65" w:rsidRDefault="006F2512">
      <w:pPr>
        <w:jc w:val="right"/>
        <w:rPr>
          <w:sz w:val="24"/>
          <w:szCs w:val="24"/>
        </w:rPr>
      </w:pPr>
    </w:p>
    <w:p w:rsidR="006F2512" w:rsidRPr="00841E65" w:rsidRDefault="006F2512">
      <w:pPr>
        <w:jc w:val="right"/>
        <w:rPr>
          <w:sz w:val="24"/>
          <w:szCs w:val="24"/>
        </w:rPr>
      </w:pPr>
    </w:p>
    <w:sectPr w:rsidR="006F2512" w:rsidRPr="00841E65" w:rsidSect="00E75E9D">
      <w:pgSz w:w="11907" w:h="16840"/>
      <w:pgMar w:top="851" w:right="1134" w:bottom="567" w:left="130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950" w:rsidRDefault="00E54950">
      <w:pPr>
        <w:rPr>
          <w:rFonts w:hint="default"/>
        </w:rPr>
      </w:pPr>
      <w:r>
        <w:rPr>
          <w:rFonts w:hint="default"/>
        </w:rPr>
        <w:separator/>
      </w:r>
    </w:p>
  </w:endnote>
  <w:endnote w:type="continuationSeparator" w:id="1">
    <w:p w:rsidR="00E54950" w:rsidRDefault="00E54950">
      <w:pPr>
        <w:rPr>
          <w:rFonts w:hint="default"/>
        </w:rPr>
      </w:pPr>
      <w:r>
        <w:rPr>
          <w:rFonts w:hint="default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950" w:rsidRDefault="00E54950">
      <w:pPr>
        <w:rPr>
          <w:rFonts w:hint="default"/>
        </w:rPr>
      </w:pPr>
      <w:r>
        <w:rPr>
          <w:rFonts w:hint="default"/>
        </w:rPr>
        <w:separator/>
      </w:r>
    </w:p>
  </w:footnote>
  <w:footnote w:type="continuationSeparator" w:id="1">
    <w:p w:rsidR="00E54950" w:rsidRDefault="00E54950">
      <w:pPr>
        <w:rPr>
          <w:rFonts w:hint="default"/>
        </w:rPr>
      </w:pPr>
      <w:r>
        <w:rPr>
          <w:rFonts w:hint="default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0000001"/>
    <w:multiLevelType w:val="singleLevel"/>
    <w:tmpl w:val="00000001"/>
    <w:lvl w:ilvl="0">
      <w:start w:val="1"/>
      <w:numFmt w:val="decimal"/>
      <w:lvlText w:val="4.%1. "/>
      <w:lvlJc w:val="left"/>
      <w:pPr>
        <w:ind w:left="1003" w:hanging="283"/>
      </w:pPr>
      <w:rPr>
        <w:rFonts w:hint="default"/>
        <w:sz w:val="20"/>
      </w:rPr>
    </w:lvl>
  </w:abstractNum>
  <w:abstractNum w:abstractNumId="2">
    <w:nsid w:val="00000002"/>
    <w:multiLevelType w:val="singleLevel"/>
    <w:tmpl w:val="00000002"/>
    <w:lvl w:ilvl="0">
      <w:start w:val="1"/>
      <w:numFmt w:val="decimal"/>
      <w:lvlText w:val="3.%1. "/>
      <w:lvlJc w:val="left"/>
      <w:pPr>
        <w:ind w:left="1003" w:hanging="283"/>
      </w:pPr>
      <w:rPr>
        <w:rFonts w:hint="default"/>
        <w:sz w:val="20"/>
      </w:rPr>
    </w:lvl>
  </w:abstractNum>
  <w:abstractNum w:abstractNumId="3">
    <w:nsid w:val="00000003"/>
    <w:multiLevelType w:val="multilevel"/>
    <w:tmpl w:val="0000000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0000005"/>
    <w:multiLevelType w:val="multilevel"/>
    <w:tmpl w:val="00000005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00000006"/>
    <w:multiLevelType w:val="hybridMultilevel"/>
    <w:tmpl w:val="0000000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7">
    <w:nsid w:val="00000007"/>
    <w:multiLevelType w:val="singleLevel"/>
    <w:tmpl w:val="00000007"/>
    <w:lvl w:ilvl="0">
      <w:start w:val="4"/>
      <w:numFmt w:val="decimal"/>
      <w:lvlText w:val="3.%1. "/>
      <w:lvlJc w:val="left"/>
      <w:pPr>
        <w:ind w:left="1003" w:hanging="283"/>
      </w:pPr>
      <w:rPr>
        <w:rFonts w:hint="default"/>
        <w:sz w:val="20"/>
      </w:rPr>
    </w:lvl>
  </w:abstractNum>
  <w:abstractNum w:abstractNumId="8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0000000A"/>
    <w:multiLevelType w:val="hybridMultilevel"/>
    <w:tmpl w:val="000000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0000000B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  <w:num w:numId="11">
    <w:abstractNumId w:val="10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B130B"/>
    <w:rsid w:val="00067BEF"/>
    <w:rsid w:val="000978E6"/>
    <w:rsid w:val="000B0C4D"/>
    <w:rsid w:val="0016569B"/>
    <w:rsid w:val="002C6E68"/>
    <w:rsid w:val="00304C4B"/>
    <w:rsid w:val="00315D61"/>
    <w:rsid w:val="003412FB"/>
    <w:rsid w:val="0040169C"/>
    <w:rsid w:val="004227BC"/>
    <w:rsid w:val="00467619"/>
    <w:rsid w:val="004B13C4"/>
    <w:rsid w:val="005F6D17"/>
    <w:rsid w:val="00604F2F"/>
    <w:rsid w:val="00625F9C"/>
    <w:rsid w:val="006346DF"/>
    <w:rsid w:val="0065215F"/>
    <w:rsid w:val="006F2512"/>
    <w:rsid w:val="00741FAA"/>
    <w:rsid w:val="00786863"/>
    <w:rsid w:val="00786F73"/>
    <w:rsid w:val="00816F91"/>
    <w:rsid w:val="00841E65"/>
    <w:rsid w:val="008A4677"/>
    <w:rsid w:val="008F4FC1"/>
    <w:rsid w:val="00932E1E"/>
    <w:rsid w:val="009341E0"/>
    <w:rsid w:val="009B130B"/>
    <w:rsid w:val="009D6671"/>
    <w:rsid w:val="00A36AD9"/>
    <w:rsid w:val="00AF4234"/>
    <w:rsid w:val="00B07517"/>
    <w:rsid w:val="00B656D4"/>
    <w:rsid w:val="00C17C74"/>
    <w:rsid w:val="00C3415A"/>
    <w:rsid w:val="00C518A5"/>
    <w:rsid w:val="00CB493B"/>
    <w:rsid w:val="00CC388B"/>
    <w:rsid w:val="00D31833"/>
    <w:rsid w:val="00D632D8"/>
    <w:rsid w:val="00D73132"/>
    <w:rsid w:val="00DE7699"/>
    <w:rsid w:val="00E511DC"/>
    <w:rsid w:val="00E54950"/>
    <w:rsid w:val="00E75E9D"/>
    <w:rsid w:val="00E915E5"/>
    <w:rsid w:val="00F307F4"/>
    <w:rsid w:val="00F86D3C"/>
    <w:rsid w:val="00FC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widowControl/>
      <w:ind w:left="2880" w:firstLine="720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b/>
      <w:bCs/>
      <w:color w:val="4472C4"/>
      <w:lang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b/>
      <w:bCs/>
      <w:i/>
      <w:iCs/>
      <w:color w:val="4472C4"/>
      <w:lang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color w:val="1F3763"/>
      <w:lang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i/>
      <w:iCs/>
      <w:color w:val="1F3763"/>
      <w:lang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i/>
      <w:iCs/>
      <w:color w:val="404040"/>
      <w:lang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color w:val="404040"/>
      <w:lang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i/>
      <w:iCs/>
      <w:color w:val="404040"/>
      <w:lang/>
    </w:rPr>
  </w:style>
  <w:style w:type="character" w:default="1" w:styleId="a0">
    <w:name w:val="Default Paragraph Font"/>
    <w:semiHidden/>
    <w:rPr>
      <w:rFonts w:hint="default"/>
    </w:rPr>
  </w:style>
  <w:style w:type="table" w:default="1" w:styleId="a1">
    <w:name w:val="Normal Table"/>
    <w:next w:val="a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  <w:semiHidden/>
  </w:style>
  <w:style w:type="paragraph" w:customStyle="1" w:styleId="BodyText2">
    <w:name w:val="Body Text 2"/>
    <w:basedOn w:val="a"/>
    <w:pPr>
      <w:ind w:firstLine="720"/>
      <w:jc w:val="both"/>
    </w:pPr>
  </w:style>
  <w:style w:type="paragraph" w:customStyle="1" w:styleId="BodyTextIndent2">
    <w:name w:val="Body Text Indent 2"/>
    <w:basedOn w:val="a"/>
    <w:pPr>
      <w:ind w:firstLine="720"/>
      <w:jc w:val="both"/>
    </w:pPr>
    <w:rPr>
      <w:sz w:val="22"/>
    </w:rPr>
  </w:style>
  <w:style w:type="paragraph" w:styleId="a3">
    <w:name w:val="Body Text"/>
    <w:basedOn w:val="a"/>
    <w:link w:val="a4"/>
    <w:pPr>
      <w:widowControl/>
      <w:jc w:val="both"/>
    </w:pPr>
    <w:rPr>
      <w:rFonts w:ascii="Times New Roman CYR" w:hAnsi="Times New Roman CYR"/>
      <w:sz w:val="24"/>
    </w:rPr>
  </w:style>
  <w:style w:type="paragraph" w:styleId="a5">
    <w:name w:val="Body Text Indent"/>
    <w:basedOn w:val="a"/>
    <w:pPr>
      <w:widowControl/>
      <w:ind w:firstLine="720"/>
      <w:jc w:val="both"/>
    </w:pPr>
    <w:rPr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PlainText">
    <w:name w:val="Plain Text"/>
    <w:basedOn w:val="a"/>
    <w:rPr>
      <w:rFonts w:ascii="Courier New" w:hAnsi="Courier New"/>
    </w:rPr>
  </w:style>
  <w:style w:type="table" w:styleId="a7">
    <w:name w:val="Table Grid"/>
    <w:basedOn w:val="a1"/>
    <w:next w:val="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Pr>
      <w:rFonts w:ascii="Calibri" w:hAnsi="Calibri"/>
      <w:sz w:val="22"/>
      <w:szCs w:val="22"/>
    </w:rPr>
  </w:style>
  <w:style w:type="character" w:customStyle="1" w:styleId="FontStyle12">
    <w:name w:val="Font Style12"/>
    <w:rPr>
      <w:rFonts w:ascii="Times New Roman" w:hAnsi="Times New Roman" w:cs="Times New Roman" w:hint="default"/>
      <w:sz w:val="30"/>
      <w:szCs w:val="30"/>
    </w:rPr>
  </w:style>
  <w:style w:type="paragraph" w:customStyle="1" w:styleId="Style3">
    <w:name w:val="Style3"/>
    <w:basedOn w:val="a"/>
    <w:pPr>
      <w:spacing w:line="370" w:lineRule="exact"/>
      <w:jc w:val="both"/>
    </w:pPr>
    <w:rPr>
      <w:sz w:val="24"/>
      <w:szCs w:val="24"/>
    </w:rPr>
  </w:style>
  <w:style w:type="paragraph" w:customStyle="1" w:styleId="20">
    <w:name w:val="заголовок 2"/>
    <w:basedOn w:val="a"/>
    <w:next w:val="a"/>
    <w:pPr>
      <w:spacing w:before="60" w:after="60"/>
      <w:ind w:left="1304" w:hanging="737"/>
      <w:jc w:val="both"/>
    </w:pPr>
  </w:style>
  <w:style w:type="character" w:styleId="a9">
    <w:name w:val="Hyperlink"/>
    <w:unhideWhenUsed/>
    <w:rPr>
      <w:rFonts w:hint="default"/>
      <w:color w:val="0000FF"/>
      <w:u w:val="single"/>
    </w:rPr>
  </w:style>
  <w:style w:type="paragraph" w:styleId="aa">
    <w:name w:val="footnote text"/>
    <w:basedOn w:val="a"/>
    <w:link w:val="ab"/>
    <w:rPr>
      <w:lang/>
    </w:rPr>
  </w:style>
  <w:style w:type="character" w:customStyle="1" w:styleId="ab">
    <w:name w:val="Текст сноски Знак"/>
    <w:link w:val="aa"/>
    <w:rPr>
      <w:rFonts w:hint="default"/>
    </w:rPr>
  </w:style>
  <w:style w:type="character" w:styleId="ac">
    <w:name w:val="footnote reference"/>
    <w:uiPriority w:val="99"/>
    <w:rPr>
      <w:rFonts w:hint="default"/>
      <w:vertAlign w:val="superscript"/>
    </w:rPr>
  </w:style>
  <w:style w:type="character" w:customStyle="1" w:styleId="Heading1Char">
    <w:name w:val="Heading 1 Char"/>
    <w:uiPriority w:val="9"/>
    <w:rPr>
      <w:rFonts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uiPriority w:val="9"/>
    <w:rPr>
      <w:rFonts w:cs="Times New Roman" w:hint="default"/>
      <w:b/>
      <w:bCs/>
      <w:color w:val="4472C4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cs="Times New Roman" w:hint="default"/>
      <w:b/>
      <w:bCs/>
      <w:color w:val="4472C4"/>
    </w:rPr>
  </w:style>
  <w:style w:type="character" w:customStyle="1" w:styleId="40">
    <w:name w:val="Заголовок 4 Знак"/>
    <w:link w:val="4"/>
    <w:uiPriority w:val="9"/>
    <w:rPr>
      <w:rFonts w:cs="Times New Roman" w:hint="default"/>
      <w:b/>
      <w:bCs/>
      <w:i/>
      <w:iCs/>
      <w:color w:val="4472C4"/>
    </w:rPr>
  </w:style>
  <w:style w:type="character" w:customStyle="1" w:styleId="50">
    <w:name w:val="Заголовок 5 Знак"/>
    <w:link w:val="5"/>
    <w:uiPriority w:val="9"/>
    <w:rPr>
      <w:rFonts w:cs="Times New Roman" w:hint="default"/>
      <w:color w:val="1F3763"/>
    </w:rPr>
  </w:style>
  <w:style w:type="character" w:customStyle="1" w:styleId="60">
    <w:name w:val="Заголовок 6 Знак"/>
    <w:link w:val="6"/>
    <w:uiPriority w:val="9"/>
    <w:rPr>
      <w:rFonts w:cs="Times New Roman" w:hint="default"/>
      <w:i/>
      <w:iCs/>
      <w:color w:val="1F3763"/>
    </w:rPr>
  </w:style>
  <w:style w:type="character" w:customStyle="1" w:styleId="70">
    <w:name w:val="Заголовок 7 Знак"/>
    <w:link w:val="7"/>
    <w:uiPriority w:val="9"/>
    <w:rPr>
      <w:rFonts w:cs="Times New Roman" w:hint="default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cs="Times New Roman" w:hint="default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cs="Times New Roman" w:hint="default"/>
      <w:i/>
      <w:iCs/>
      <w:color w:val="404040"/>
      <w:sz w:val="20"/>
      <w:szCs w:val="20"/>
    </w:rPr>
  </w:style>
  <w:style w:type="paragraph" w:styleId="ad">
    <w:name w:val="Заголовок"/>
    <w:basedOn w:val="a"/>
    <w:next w:val="a"/>
    <w:link w:val="ae"/>
    <w:uiPriority w:val="10"/>
    <w:qFormat/>
    <w:pPr>
      <w:pBdr>
        <w:bottom w:val="single" w:sz="8" w:space="4" w:color="4472C4"/>
      </w:pBdr>
      <w:spacing w:after="300"/>
    </w:pPr>
    <w:rPr>
      <w:color w:val="333F4F"/>
      <w:spacing w:val="5"/>
      <w:sz w:val="52"/>
      <w:szCs w:val="52"/>
      <w:lang/>
    </w:rPr>
  </w:style>
  <w:style w:type="character" w:customStyle="1" w:styleId="ae">
    <w:name w:val="Заголовок Знак"/>
    <w:link w:val="ad"/>
    <w:uiPriority w:val="10"/>
    <w:rPr>
      <w:rFonts w:cs="Times New Roman" w:hint="default"/>
      <w:color w:val="333F4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Pr>
      <w:i/>
      <w:iCs/>
      <w:color w:val="4472C4"/>
      <w:spacing w:val="15"/>
      <w:sz w:val="24"/>
      <w:szCs w:val="24"/>
      <w:lang/>
    </w:rPr>
  </w:style>
  <w:style w:type="character" w:customStyle="1" w:styleId="af0">
    <w:name w:val="Подзаголовок Знак"/>
    <w:link w:val="af"/>
    <w:uiPriority w:val="11"/>
    <w:rPr>
      <w:rFonts w:cs="Times New Roman" w:hint="default"/>
      <w:i/>
      <w:iCs/>
      <w:color w:val="4472C4"/>
      <w:spacing w:val="15"/>
      <w:sz w:val="24"/>
      <w:szCs w:val="24"/>
    </w:rPr>
  </w:style>
  <w:style w:type="character" w:styleId="af1">
    <w:name w:val="Subtle Emphasis"/>
    <w:uiPriority w:val="19"/>
    <w:qFormat/>
    <w:rPr>
      <w:rFonts w:hint="default"/>
      <w:i/>
      <w:iCs/>
      <w:color w:val="808080"/>
    </w:rPr>
  </w:style>
  <w:style w:type="character" w:styleId="af2">
    <w:name w:val="Emphasis"/>
    <w:uiPriority w:val="20"/>
    <w:qFormat/>
    <w:rPr>
      <w:rFonts w:hint="default"/>
      <w:i/>
      <w:iCs/>
    </w:rPr>
  </w:style>
  <w:style w:type="character" w:styleId="af3">
    <w:name w:val="Intense Emphasis"/>
    <w:uiPriority w:val="21"/>
    <w:qFormat/>
    <w:rPr>
      <w:rFonts w:hint="default"/>
      <w:b/>
      <w:bCs/>
      <w:i/>
      <w:iCs/>
      <w:color w:val="4472C4"/>
    </w:rPr>
  </w:style>
  <w:style w:type="character" w:styleId="af4">
    <w:name w:val="Strong"/>
    <w:uiPriority w:val="22"/>
    <w:qFormat/>
    <w:rPr>
      <w:rFonts w:hint="default"/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  <w:lang/>
    </w:rPr>
  </w:style>
  <w:style w:type="character" w:customStyle="1" w:styleId="22">
    <w:name w:val="Цитата 2 Знак"/>
    <w:link w:val="21"/>
    <w:uiPriority w:val="29"/>
    <w:rPr>
      <w:rFonts w:hint="default"/>
      <w:i/>
      <w:iCs/>
      <w:color w:val="000000"/>
    </w:rPr>
  </w:style>
  <w:style w:type="paragraph" w:styleId="af5">
    <w:name w:val="Intense Quote"/>
    <w:basedOn w:val="a"/>
    <w:next w:val="a"/>
    <w:link w:val="af6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  <w:lang/>
    </w:rPr>
  </w:style>
  <w:style w:type="character" w:customStyle="1" w:styleId="af6">
    <w:name w:val="Выделенная цитата Знак"/>
    <w:link w:val="af5"/>
    <w:uiPriority w:val="30"/>
    <w:rPr>
      <w:rFonts w:hint="default"/>
      <w:b/>
      <w:bCs/>
      <w:i/>
      <w:iCs/>
      <w:color w:val="4472C4"/>
    </w:rPr>
  </w:style>
  <w:style w:type="character" w:styleId="af7">
    <w:name w:val="Subtle Reference"/>
    <w:uiPriority w:val="31"/>
    <w:qFormat/>
    <w:rPr>
      <w:rFonts w:hint="default"/>
      <w:smallCaps/>
      <w:color w:val="ED7D31"/>
      <w:u w:val="single"/>
    </w:rPr>
  </w:style>
  <w:style w:type="character" w:styleId="af8">
    <w:name w:val="Intense Reference"/>
    <w:uiPriority w:val="32"/>
    <w:qFormat/>
    <w:rPr>
      <w:rFonts w:hint="default"/>
      <w:b/>
      <w:bCs/>
      <w:smallCaps/>
      <w:color w:val="ED7D31"/>
      <w:spacing w:val="5"/>
      <w:u w:val="single"/>
    </w:rPr>
  </w:style>
  <w:style w:type="character" w:styleId="af9">
    <w:name w:val="Book Title"/>
    <w:uiPriority w:val="33"/>
    <w:qFormat/>
    <w:rPr>
      <w:rFonts w:hint="default"/>
      <w:b/>
      <w:bCs/>
      <w:smallCaps/>
      <w:spacing w:val="5"/>
    </w:rPr>
  </w:style>
  <w:style w:type="paragraph" w:styleId="afa">
    <w:name w:val="List Paragraph"/>
    <w:basedOn w:val="a"/>
    <w:uiPriority w:val="34"/>
    <w:qFormat/>
    <w:pPr>
      <w:ind w:left="720"/>
    </w:pPr>
  </w:style>
  <w:style w:type="character" w:customStyle="1" w:styleId="FootnoteTextChar">
    <w:name w:val="Footnote Text Char"/>
    <w:uiPriority w:val="99"/>
    <w:semiHidden/>
    <w:rPr>
      <w:rFonts w:hint="default"/>
      <w:sz w:val="20"/>
      <w:szCs w:val="20"/>
    </w:rPr>
  </w:style>
  <w:style w:type="paragraph" w:styleId="afb">
    <w:name w:val="endnote text"/>
    <w:basedOn w:val="a"/>
    <w:link w:val="afc"/>
    <w:uiPriority w:val="99"/>
    <w:semiHidden/>
    <w:unhideWhenUsed/>
    <w:rPr>
      <w:lang/>
    </w:rPr>
  </w:style>
  <w:style w:type="character" w:customStyle="1" w:styleId="afc">
    <w:name w:val="Текст концевой сноски Знак"/>
    <w:link w:val="afb"/>
    <w:uiPriority w:val="99"/>
    <w:semiHidden/>
    <w:rPr>
      <w:rFonts w:hint="default"/>
      <w:sz w:val="20"/>
      <w:szCs w:val="20"/>
    </w:rPr>
  </w:style>
  <w:style w:type="character" w:styleId="afd">
    <w:name w:val="endnote reference"/>
    <w:uiPriority w:val="99"/>
    <w:semiHidden/>
    <w:unhideWhenUsed/>
    <w:rPr>
      <w:rFonts w:hint="default"/>
      <w:vertAlign w:val="superscript"/>
    </w:rPr>
  </w:style>
  <w:style w:type="character" w:customStyle="1" w:styleId="PlainTextChar">
    <w:name w:val="Plain Text Char"/>
    <w:uiPriority w:val="99"/>
    <w:rPr>
      <w:rFonts w:ascii="Courier New" w:hAnsi="Courier New" w:cs="Courier New" w:hint="default"/>
      <w:sz w:val="21"/>
      <w:szCs w:val="21"/>
    </w:rPr>
  </w:style>
  <w:style w:type="paragraph" w:styleId="afe">
    <w:name w:val="header"/>
    <w:basedOn w:val="a"/>
    <w:link w:val="aff"/>
    <w:uiPriority w:val="99"/>
    <w:unhideWhenUsed/>
    <w:rPr>
      <w:lang/>
    </w:rPr>
  </w:style>
  <w:style w:type="character" w:customStyle="1" w:styleId="aff">
    <w:name w:val="Верхний колонтитул Знак"/>
    <w:link w:val="afe"/>
    <w:uiPriority w:val="99"/>
    <w:rPr>
      <w:rFonts w:hint="default"/>
    </w:rPr>
  </w:style>
  <w:style w:type="paragraph" w:styleId="aff0">
    <w:name w:val="footer"/>
    <w:basedOn w:val="a"/>
    <w:link w:val="aff1"/>
    <w:uiPriority w:val="99"/>
    <w:unhideWhenUsed/>
    <w:rPr>
      <w:lang/>
    </w:rPr>
  </w:style>
  <w:style w:type="character" w:customStyle="1" w:styleId="aff1">
    <w:name w:val="Нижний колонтитул Знак"/>
    <w:link w:val="aff0"/>
    <w:uiPriority w:val="99"/>
    <w:rPr>
      <w:rFonts w:hint="default"/>
    </w:rPr>
  </w:style>
  <w:style w:type="paragraph" w:styleId="aff2">
    <w:name w:val="caption"/>
    <w:basedOn w:val="a"/>
    <w:next w:val="a"/>
    <w:uiPriority w:val="35"/>
    <w:qFormat/>
    <w:pPr>
      <w:spacing w:after="200"/>
    </w:pPr>
    <w:rPr>
      <w:i/>
      <w:iCs/>
      <w:color w:val="44546A"/>
      <w:sz w:val="18"/>
      <w:szCs w:val="18"/>
    </w:rPr>
  </w:style>
  <w:style w:type="character" w:customStyle="1" w:styleId="a4">
    <w:name w:val="Основной текст Знак"/>
    <w:basedOn w:val="a0"/>
    <w:link w:val="a3"/>
    <w:rsid w:val="00067BEF"/>
    <w:rPr>
      <w:rFonts w:ascii="Times New Roman CYR" w:hAnsi="Times New Roman CYR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valdpar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aldaypa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C8B08-F1F5-48B3-92DD-9E2EA45B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</vt:lpstr>
    </vt:vector>
  </TitlesOfParts>
  <Company>Microsoft</Company>
  <LinksUpToDate>false</LinksUpToDate>
  <CharactersWithSpaces>11307</CharactersWithSpaces>
  <SharedDoc>false</SharedDoc>
  <HLinks>
    <vt:vector size="12" baseType="variant">
      <vt:variant>
        <vt:i4>6488162</vt:i4>
      </vt:variant>
      <vt:variant>
        <vt:i4>3</vt:i4>
      </vt:variant>
      <vt:variant>
        <vt:i4>0</vt:i4>
      </vt:variant>
      <vt:variant>
        <vt:i4>5</vt:i4>
      </vt:variant>
      <vt:variant>
        <vt:lpwstr>https://www.valdaypark.ru/</vt:lpwstr>
      </vt:variant>
      <vt:variant>
        <vt:lpwstr/>
      </vt:variant>
      <vt:variant>
        <vt:i4>3670040</vt:i4>
      </vt:variant>
      <vt:variant>
        <vt:i4>0</vt:i4>
      </vt:variant>
      <vt:variant>
        <vt:i4>0</vt:i4>
      </vt:variant>
      <vt:variant>
        <vt:i4>5</vt:i4>
      </vt:variant>
      <vt:variant>
        <vt:lpwstr>mailto:buhvaldpark@mail.ru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</dc:title>
  <dc:creator>market2</dc:creator>
  <cp:lastModifiedBy>Shalaeva</cp:lastModifiedBy>
  <cp:revision>2</cp:revision>
  <cp:lastPrinted>2026-03-19T06:08:00Z</cp:lastPrinted>
  <dcterms:created xsi:type="dcterms:W3CDTF">2026-03-26T13:42:00Z</dcterms:created>
  <dcterms:modified xsi:type="dcterms:W3CDTF">2026-03-26T13:42:00Z</dcterms:modified>
</cp:coreProperties>
</file>