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C0" w:rsidRDefault="001602C0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2C0" w:rsidRDefault="00D179D7">
      <w:pPr>
        <w:spacing w:after="0" w:line="240" w:lineRule="auto"/>
        <w:ind w:firstLine="539"/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eastAsia="PT Astra Serif" w:hAnsi="PT Astra Serif" w:cs="PT Astra Serif"/>
          <w:b/>
          <w:sz w:val="28"/>
          <w:szCs w:val="28"/>
        </w:rPr>
        <w:t>Технические требования для зачетной книжки</w:t>
      </w:r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bCs/>
          <w:sz w:val="28"/>
          <w:szCs w:val="28"/>
        </w:rPr>
        <w:t>Материал обложки: твердая обложка для «Зачетная книжка» представляет собой жесткий цельнокрытый перепл</w:t>
      </w:r>
      <w:r w:rsidR="00D61A5A">
        <w:rPr>
          <w:rFonts w:ascii="PT Astra Serif" w:eastAsia="PT Astra Serif" w:hAnsi="PT Astra Serif" w:cs="PT Astra Serif"/>
          <w:bCs/>
          <w:sz w:val="28"/>
          <w:szCs w:val="28"/>
        </w:rPr>
        <w:t xml:space="preserve">ет, изготовленный из бумвинила </w:t>
      </w:r>
      <w:r>
        <w:rPr>
          <w:rFonts w:ascii="PT Astra Serif" w:eastAsia="PT Astra Serif" w:hAnsi="PT Astra Serif" w:cs="PT Astra Serif"/>
          <w:bCs/>
          <w:sz w:val="28"/>
          <w:szCs w:val="28"/>
        </w:rPr>
        <w:t>красного или бордового мрамора.</w:t>
      </w: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 xml:space="preserve"> 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bCs/>
          <w:sz w:val="28"/>
          <w:szCs w:val="28"/>
        </w:rPr>
        <w:t xml:space="preserve">Размер: твердая обложка имеет в сложенном виде: 100 мм в высоту, 140 мм в ширину. 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Т</w:t>
      </w: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>иснение: на лицевой стороне должно присутствовать тиснение желтой фольгой с названием документа («Зачетная книжка»)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>.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Толщина картона не менее 2 мм. Выклейка – бумага плотностью не менее 80 г/м</w:t>
      </w:r>
      <w:r>
        <w:rPr>
          <w:rFonts w:ascii="PT Astra Serif" w:eastAsia="PT Astra Serif" w:hAnsi="PT Astra Serif" w:cs="PT Astra Serif"/>
          <w:color w:val="333333"/>
          <w:sz w:val="28"/>
          <w:szCs w:val="28"/>
          <w:vertAlign w:val="superscript"/>
        </w:rPr>
        <w:t>2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>.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 xml:space="preserve">Листы «Зачетная книжка» (стр. 2-44) изготовлены из </w:t>
      </w: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>офсетной бумаги плотностью 80 г/м²</w:t>
      </w:r>
      <w:r>
        <w:rPr>
          <w:rFonts w:ascii="PT Astra Serif" w:eastAsia="PT Astra Serif" w:hAnsi="PT Astra Serif" w:cs="PT Astra Serif"/>
          <w:color w:val="333333"/>
          <w:sz w:val="28"/>
          <w:szCs w:val="28"/>
        </w:rPr>
        <w:t>.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Ориентация – горизонтальная.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  <w:highlight w:val="white"/>
        </w:rPr>
        <w:t>Защита документа. Твёрдая конструкция должна обеспечивать сохранность «Зачетная книжка» от заломов, повреждений и влаги.</w:t>
      </w: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t>Образец и содержание «Зачетная книжка» указан в приложении 1 к настоящему разделу технического задания.</w:t>
      </w:r>
    </w:p>
    <w:p w:rsidR="001602C0" w:rsidRPr="00D61A5A" w:rsidRDefault="00D179D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61A5A">
        <w:rPr>
          <w:rFonts w:ascii="Times New Roman" w:eastAsia="PT Astra Serif" w:hAnsi="Times New Roman" w:cs="Times New Roman"/>
          <w:color w:val="333333"/>
          <w:sz w:val="28"/>
          <w:szCs w:val="28"/>
        </w:rPr>
        <w:t xml:space="preserve">Срок поставки: </w:t>
      </w:r>
      <w:r w:rsidR="00D61A5A" w:rsidRPr="00D61A5A">
        <w:rPr>
          <w:rFonts w:ascii="Times New Roman" w:eastAsia="PT Astra Serif" w:hAnsi="Times New Roman" w:cs="Times New Roman"/>
          <w:color w:val="333333"/>
          <w:sz w:val="28"/>
          <w:szCs w:val="28"/>
        </w:rPr>
        <w:t>по 17 августа 2026 года включительно.</w:t>
      </w:r>
      <w:bookmarkStart w:id="0" w:name="_GoBack"/>
      <w:bookmarkEnd w:id="0"/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ind w:firstLine="709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1602C0">
      <w:pPr>
        <w:tabs>
          <w:tab w:val="left" w:pos="851"/>
        </w:tabs>
        <w:spacing w:after="0" w:line="360" w:lineRule="auto"/>
        <w:jc w:val="both"/>
        <w:rPr>
          <w:rFonts w:ascii="PT Astra Serif" w:eastAsia="PT Astra Serif" w:hAnsi="PT Astra Serif" w:cs="PT Astra Serif"/>
          <w:color w:val="333333"/>
          <w:sz w:val="28"/>
          <w:szCs w:val="28"/>
        </w:rPr>
      </w:pPr>
    </w:p>
    <w:p w:rsidR="001602C0" w:rsidRDefault="00D179D7">
      <w:pPr>
        <w:tabs>
          <w:tab w:val="left" w:pos="851"/>
        </w:tabs>
        <w:spacing w:after="0" w:line="360" w:lineRule="auto"/>
        <w:ind w:firstLine="709"/>
        <w:jc w:val="center"/>
        <w:rPr>
          <w:rFonts w:ascii="PT Astra Serif" w:eastAsia="PT Astra Serif" w:hAnsi="PT Astra Serif" w:cs="PT Astra Serif"/>
          <w:color w:val="333333"/>
          <w:sz w:val="28"/>
          <w:szCs w:val="28"/>
        </w:rPr>
      </w:pPr>
      <w:r>
        <w:rPr>
          <w:rFonts w:ascii="PT Astra Serif" w:eastAsia="PT Astra Serif" w:hAnsi="PT Astra Serif" w:cs="PT Astra Serif"/>
          <w:color w:val="333333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Приложение 1 </w:t>
      </w:r>
    </w:p>
    <w:p w:rsidR="001602C0" w:rsidRDefault="00D179D7">
      <w:pPr>
        <w:tabs>
          <w:tab w:val="left" w:pos="851"/>
        </w:tabs>
        <w:spacing w:after="0" w:line="360" w:lineRule="auto"/>
        <w:jc w:val="center"/>
        <w:rPr>
          <w:rFonts w:ascii="PT Astra Serif" w:hAnsi="PT Astra Serif" w:cs="PT Astra Serif"/>
          <w:sz w:val="28"/>
          <w:szCs w:val="28"/>
        </w:rPr>
      </w:pPr>
      <w:r>
        <w:rPr>
          <w:noProof/>
        </w:rPr>
        <w:drawing>
          <wp:inline distT="0" distB="0" distL="0" distR="0">
            <wp:extent cx="6212205" cy="828294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/>
                  </pic:blipFill>
                  <pic:spPr bwMode="auto">
                    <a:xfrm rot="16199967">
                      <a:off x="0" y="0"/>
                      <a:ext cx="62122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29150" cy="286702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4629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0125" cy="284797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810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448800" cy="317182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944879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801225" cy="30289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9801225" cy="302895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91700" cy="318135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791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791700" cy="3038475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97917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82175" cy="301942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9782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801225" cy="306705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9801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91700" cy="304800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791700" cy="3048000"/>
                    </a:xfrm>
                    <a:prstGeom prst="rect">
                      <a:avLst/>
                    </a:prstGeom>
                    <a:noFill/>
                    <a:ln>
                      <a:noFill/>
                      <a:round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791700" cy="291465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791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91700" cy="2981325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791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801225" cy="309562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9801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91700" cy="3048000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79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782175" cy="2971800"/>
            <wp:effectExtent l="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9782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82175" cy="300990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9782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801225" cy="3067050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98012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801225" cy="313372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9801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791700" cy="299085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9791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82175" cy="3009900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9782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801225" cy="302895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9801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82175" cy="3028950"/>
            <wp:effectExtent l="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9782175" cy="3028950"/>
                    </a:xfrm>
                    <a:prstGeom prst="rect">
                      <a:avLst/>
                    </a:prstGeom>
                    <a:noFill/>
                    <a:ln>
                      <a:noFill/>
                      <a:beve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p w:rsidR="001602C0" w:rsidRDefault="00D179D7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791700" cy="3086100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97917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D179D7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9791700" cy="2990850"/>
            <wp:effectExtent l="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97917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C0" w:rsidRDefault="001602C0">
      <w:pPr>
        <w:spacing w:line="360" w:lineRule="auto"/>
        <w:jc w:val="both"/>
      </w:pPr>
    </w:p>
    <w:sectPr w:rsidR="001602C0">
      <w:pgSz w:w="16838" w:h="11906" w:orient="landscape"/>
      <w:pgMar w:top="851" w:right="709" w:bottom="426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A44" w:rsidRDefault="00790A44">
      <w:pPr>
        <w:spacing w:after="0" w:line="240" w:lineRule="auto"/>
      </w:pPr>
      <w:r>
        <w:separator/>
      </w:r>
    </w:p>
  </w:endnote>
  <w:endnote w:type="continuationSeparator" w:id="0">
    <w:p w:rsidR="00790A44" w:rsidRDefault="00790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A44" w:rsidRDefault="00790A44">
      <w:pPr>
        <w:spacing w:after="0" w:line="240" w:lineRule="auto"/>
      </w:pPr>
      <w:r>
        <w:separator/>
      </w:r>
    </w:p>
  </w:footnote>
  <w:footnote w:type="continuationSeparator" w:id="0">
    <w:p w:rsidR="00790A44" w:rsidRDefault="00790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C0"/>
    <w:rsid w:val="001602C0"/>
    <w:rsid w:val="002C1867"/>
    <w:rsid w:val="00790A44"/>
    <w:rsid w:val="00D179D7"/>
    <w:rsid w:val="00D6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2686D"/>
  <w15:docId w15:val="{211A06C3-1873-4CAA-A135-4B7115C4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TORGIPTA</cp:lastModifiedBy>
  <cp:revision>3</cp:revision>
  <dcterms:created xsi:type="dcterms:W3CDTF">2026-06-01T06:32:00Z</dcterms:created>
  <dcterms:modified xsi:type="dcterms:W3CDTF">2026-06-01T08:19:00Z</dcterms:modified>
  <cp:version>1048576</cp:version>
</cp:coreProperties>
</file>