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F5" w:rsidRPr="00F5324A" w:rsidRDefault="004033F5" w:rsidP="00A4177D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324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B0D52" w:rsidRPr="00F5324A">
        <w:rPr>
          <w:rFonts w:ascii="Times New Roman" w:hAnsi="Times New Roman" w:cs="Times New Roman"/>
          <w:b/>
          <w:bCs/>
          <w:sz w:val="24"/>
          <w:szCs w:val="24"/>
        </w:rPr>
        <w:t>роект</w:t>
      </w:r>
    </w:p>
    <w:p w:rsidR="00371BA8" w:rsidRPr="00F5324A" w:rsidRDefault="00371BA8" w:rsidP="00A4177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33F5" w:rsidRPr="00F5324A" w:rsidRDefault="0089623A" w:rsidP="00A4177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23A">
        <w:rPr>
          <w:rFonts w:ascii="Times New Roman" w:hAnsi="Times New Roman" w:cs="Times New Roman"/>
          <w:b/>
          <w:bCs/>
          <w:sz w:val="24"/>
          <w:szCs w:val="24"/>
        </w:rPr>
        <w:t>Государственный контракт</w:t>
      </w:r>
      <w:r w:rsidR="004033F5" w:rsidRPr="00F53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77D" w:rsidRPr="00F5324A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C7902">
        <w:rPr>
          <w:rFonts w:ascii="Times New Roman" w:hAnsi="Times New Roman" w:cs="Times New Roman"/>
          <w:b/>
          <w:bCs/>
          <w:sz w:val="24"/>
          <w:szCs w:val="24"/>
        </w:rPr>
        <w:t>18-СИ</w:t>
      </w:r>
      <w:r w:rsidR="004033F5" w:rsidRPr="00F53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32BD" w:rsidRPr="00F5324A" w:rsidRDefault="004033F5" w:rsidP="00A4177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24A">
        <w:rPr>
          <w:rFonts w:ascii="Times New Roman" w:hAnsi="Times New Roman" w:cs="Times New Roman"/>
          <w:b/>
          <w:bCs/>
          <w:sz w:val="24"/>
          <w:szCs w:val="24"/>
        </w:rPr>
        <w:t>на оказание услуг по</w:t>
      </w:r>
      <w:r w:rsidR="0085114D" w:rsidRPr="00F53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32BD" w:rsidRPr="00F5324A">
        <w:rPr>
          <w:rFonts w:ascii="Times New Roman" w:hAnsi="Times New Roman" w:cs="Times New Roman"/>
          <w:b/>
          <w:bCs/>
          <w:sz w:val="24"/>
          <w:szCs w:val="24"/>
        </w:rPr>
        <w:t xml:space="preserve">вывозу крупногабаритного мусора с территории  </w:t>
      </w:r>
    </w:p>
    <w:p w:rsidR="00A4177D" w:rsidRDefault="001032BD" w:rsidP="00A4177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24A">
        <w:rPr>
          <w:rFonts w:ascii="Times New Roman" w:hAnsi="Times New Roman" w:cs="Times New Roman"/>
          <w:b/>
          <w:bCs/>
          <w:sz w:val="24"/>
          <w:szCs w:val="24"/>
        </w:rPr>
        <w:t xml:space="preserve">Новороссийской таможни </w:t>
      </w:r>
    </w:p>
    <w:p w:rsidR="00C74099" w:rsidRPr="00F5324A" w:rsidRDefault="00C74099" w:rsidP="00A4177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1BA8" w:rsidRDefault="00371BA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54079" w:rsidRPr="00F5324A" w:rsidRDefault="006540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06E51" w:rsidRPr="00F5324A" w:rsidRDefault="00B06E51" w:rsidP="00B06E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5324A">
        <w:rPr>
          <w:rFonts w:ascii="Times New Roman" w:hAnsi="Times New Roman" w:cs="Times New Roman"/>
          <w:sz w:val="24"/>
          <w:szCs w:val="24"/>
        </w:rPr>
        <w:t>г. Новороссийск                                                                                               «____»__________ 20</w:t>
      </w:r>
      <w:r w:rsidR="0089623A" w:rsidRPr="0089623A">
        <w:rPr>
          <w:rFonts w:ascii="Times New Roman" w:hAnsi="Times New Roman" w:cs="Times New Roman"/>
          <w:sz w:val="24"/>
          <w:szCs w:val="24"/>
        </w:rPr>
        <w:t>2</w:t>
      </w:r>
      <w:r w:rsidR="00E72B56" w:rsidRPr="00E72B56">
        <w:rPr>
          <w:rFonts w:ascii="Times New Roman" w:hAnsi="Times New Roman" w:cs="Times New Roman"/>
          <w:sz w:val="24"/>
          <w:szCs w:val="24"/>
        </w:rPr>
        <w:t>6</w:t>
      </w:r>
      <w:r w:rsidRPr="00F532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1BA8" w:rsidRPr="00F5324A" w:rsidRDefault="00371BA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973F5" w:rsidRPr="007D7F72" w:rsidRDefault="0089623A" w:rsidP="003035B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23A">
        <w:rPr>
          <w:rFonts w:ascii="Times New Roman" w:hAnsi="Times New Roman" w:cs="Times New Roman"/>
          <w:sz w:val="24"/>
          <w:szCs w:val="24"/>
        </w:rPr>
        <w:t xml:space="preserve">Новороссийская таможня, от имени Российской Федерации, в целях обеспечения государственных нужд, именуемая в дальнейшем </w:t>
      </w:r>
      <w:r w:rsidRPr="00C74099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89623A">
        <w:rPr>
          <w:rFonts w:ascii="Times New Roman" w:hAnsi="Times New Roman" w:cs="Times New Roman"/>
          <w:sz w:val="24"/>
          <w:szCs w:val="24"/>
        </w:rPr>
        <w:t xml:space="preserve">, в лице ______________________, действующего на основании ______________, и ________________, именуемое в дальнейшем </w:t>
      </w:r>
      <w:r w:rsidRPr="00C74099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89623A">
        <w:rPr>
          <w:rFonts w:ascii="Times New Roman" w:hAnsi="Times New Roman" w:cs="Times New Roman"/>
          <w:sz w:val="24"/>
          <w:szCs w:val="24"/>
        </w:rPr>
        <w:t xml:space="preserve">, в лице ________________________, действующего на основании ________________, с другой стороны, именуемый в дальнейшем </w:t>
      </w:r>
      <w:r w:rsidRPr="002E6D26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89623A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C74099">
        <w:rPr>
          <w:rFonts w:ascii="Times New Roman" w:hAnsi="Times New Roman" w:cs="Times New Roman"/>
          <w:sz w:val="24"/>
          <w:szCs w:val="24"/>
        </w:rPr>
        <w:br/>
      </w:r>
      <w:r w:rsidRPr="0089623A">
        <w:rPr>
          <w:rFonts w:ascii="Times New Roman" w:hAnsi="Times New Roman" w:cs="Times New Roman"/>
          <w:sz w:val="24"/>
          <w:szCs w:val="24"/>
        </w:rPr>
        <w:t>п.4 ч.1 ст.93 Федерального закона от 05</w:t>
      </w:r>
      <w:r w:rsidR="003B65F0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89623A">
        <w:rPr>
          <w:rFonts w:ascii="Times New Roman" w:hAnsi="Times New Roman" w:cs="Times New Roman"/>
          <w:sz w:val="24"/>
          <w:szCs w:val="24"/>
        </w:rPr>
        <w:t>2013</w:t>
      </w:r>
      <w:r w:rsidR="003B65F0">
        <w:rPr>
          <w:rFonts w:ascii="Times New Roman" w:hAnsi="Times New Roman" w:cs="Times New Roman"/>
          <w:sz w:val="24"/>
          <w:szCs w:val="24"/>
        </w:rPr>
        <w:t xml:space="preserve"> г.</w:t>
      </w:r>
      <w:r w:rsidRPr="0089623A">
        <w:rPr>
          <w:rFonts w:ascii="Times New Roman" w:hAnsi="Times New Roman" w:cs="Times New Roman"/>
          <w:sz w:val="24"/>
          <w:szCs w:val="24"/>
        </w:rPr>
        <w:t xml:space="preserve"> №</w:t>
      </w:r>
      <w:r w:rsidR="00C74099">
        <w:rPr>
          <w:rFonts w:ascii="Times New Roman" w:hAnsi="Times New Roman" w:cs="Times New Roman"/>
          <w:sz w:val="24"/>
          <w:szCs w:val="24"/>
        </w:rPr>
        <w:t xml:space="preserve"> </w:t>
      </w:r>
      <w:r w:rsidRPr="0089623A">
        <w:rPr>
          <w:rFonts w:ascii="Times New Roman" w:hAnsi="Times New Roman" w:cs="Times New Roman"/>
          <w:sz w:val="24"/>
          <w:szCs w:val="24"/>
        </w:rPr>
        <w:t>44 «О контрактной системе в сфере закупок товаров</w:t>
      </w:r>
      <w:proofErr w:type="gramEnd"/>
      <w:r w:rsidRPr="0089623A">
        <w:rPr>
          <w:rFonts w:ascii="Times New Roman" w:hAnsi="Times New Roman" w:cs="Times New Roman"/>
          <w:sz w:val="24"/>
          <w:szCs w:val="24"/>
        </w:rPr>
        <w:t xml:space="preserve">, работ, услуг для обеспечения государственных и муниципальных нужд» (далее – Закон № 44-ФЗ), заключили настоящий Государственный контракт (далее – Контракт) </w:t>
      </w:r>
      <w:r w:rsidR="00C74099">
        <w:rPr>
          <w:rFonts w:ascii="Times New Roman" w:hAnsi="Times New Roman" w:cs="Times New Roman"/>
          <w:sz w:val="24"/>
          <w:szCs w:val="24"/>
        </w:rPr>
        <w:br/>
      </w:r>
      <w:r w:rsidRPr="0089623A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3035BB" w:rsidRDefault="003035BB" w:rsidP="003035B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53" w:rsidRDefault="00356A53" w:rsidP="003035B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0C6" w:rsidRDefault="001C1A0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24A"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</w:t>
      </w:r>
      <w:r w:rsidR="00C64382" w:rsidRPr="00F5324A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F5324A">
        <w:rPr>
          <w:rFonts w:ascii="Times New Roman" w:hAnsi="Times New Roman" w:cs="Times New Roman"/>
          <w:b/>
          <w:bCs/>
          <w:sz w:val="24"/>
          <w:szCs w:val="24"/>
        </w:rPr>
        <w:t xml:space="preserve">онтракта на </w:t>
      </w:r>
      <w:r w:rsidR="00756664" w:rsidRPr="00F5324A">
        <w:rPr>
          <w:rFonts w:ascii="Times New Roman" w:hAnsi="Times New Roman" w:cs="Times New Roman"/>
          <w:b/>
          <w:bCs/>
          <w:sz w:val="24"/>
          <w:szCs w:val="24"/>
        </w:rPr>
        <w:t>оказание услуг</w:t>
      </w:r>
    </w:p>
    <w:p w:rsidR="0070634F" w:rsidRPr="00FB343D" w:rsidRDefault="0070634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Cs w:val="24"/>
        </w:rPr>
      </w:pPr>
    </w:p>
    <w:p w:rsidR="00FB2D2C" w:rsidRPr="0072490E" w:rsidRDefault="00DA1B14" w:rsidP="00AD01F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4A">
        <w:rPr>
          <w:rFonts w:ascii="Times New Roman" w:hAnsi="Times New Roman" w:cs="Times New Roman"/>
          <w:sz w:val="24"/>
          <w:szCs w:val="24"/>
        </w:rPr>
        <w:t xml:space="preserve">1.1. </w:t>
      </w:r>
      <w:r w:rsidR="00C36D9D" w:rsidRPr="00B279E2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FB2D2C" w:rsidRPr="00F5324A">
        <w:rPr>
          <w:rFonts w:ascii="Times New Roman" w:hAnsi="Times New Roman" w:cs="Times New Roman"/>
          <w:sz w:val="24"/>
          <w:szCs w:val="24"/>
        </w:rPr>
        <w:t xml:space="preserve"> обязуется</w:t>
      </w:r>
      <w:r w:rsidR="0093044C" w:rsidRPr="00F5324A">
        <w:rPr>
          <w:rFonts w:ascii="Times New Roman" w:hAnsi="Times New Roman" w:cs="Times New Roman"/>
          <w:sz w:val="24"/>
          <w:szCs w:val="24"/>
        </w:rPr>
        <w:t xml:space="preserve"> </w:t>
      </w:r>
      <w:r w:rsidR="00B279E2" w:rsidRPr="00B279E2">
        <w:rPr>
          <w:rFonts w:ascii="Times New Roman" w:hAnsi="Times New Roman" w:cs="Times New Roman"/>
          <w:sz w:val="24"/>
          <w:szCs w:val="24"/>
        </w:rPr>
        <w:t xml:space="preserve">по заданию </w:t>
      </w:r>
      <w:r w:rsidR="00B279E2" w:rsidRPr="00B279E2">
        <w:rPr>
          <w:rFonts w:ascii="Times New Roman" w:hAnsi="Times New Roman" w:cs="Times New Roman"/>
          <w:b/>
          <w:sz w:val="24"/>
          <w:szCs w:val="24"/>
        </w:rPr>
        <w:t>Заказчика</w:t>
      </w:r>
      <w:r w:rsidR="00B279E2" w:rsidRPr="00B279E2">
        <w:rPr>
          <w:rFonts w:ascii="Times New Roman" w:hAnsi="Times New Roman" w:cs="Times New Roman"/>
          <w:sz w:val="24"/>
          <w:szCs w:val="24"/>
        </w:rPr>
        <w:t xml:space="preserve"> </w:t>
      </w:r>
      <w:r w:rsidR="0093044C" w:rsidRPr="00F5324A">
        <w:rPr>
          <w:rFonts w:ascii="Times New Roman" w:hAnsi="Times New Roman" w:cs="Times New Roman"/>
          <w:sz w:val="24"/>
          <w:szCs w:val="24"/>
        </w:rPr>
        <w:t xml:space="preserve">оказать услуги по вывозу крупногабаритного мусора с территории </w:t>
      </w:r>
      <w:r w:rsidR="0093044C" w:rsidRPr="00B279E2">
        <w:rPr>
          <w:rFonts w:ascii="Times New Roman" w:hAnsi="Times New Roman" w:cs="Times New Roman"/>
          <w:b/>
          <w:sz w:val="24"/>
          <w:szCs w:val="24"/>
        </w:rPr>
        <w:t>Заказчика</w:t>
      </w:r>
      <w:r w:rsidR="0093044C" w:rsidRPr="00F5324A">
        <w:rPr>
          <w:rFonts w:ascii="Times New Roman" w:hAnsi="Times New Roman" w:cs="Times New Roman"/>
          <w:sz w:val="24"/>
          <w:szCs w:val="24"/>
        </w:rPr>
        <w:t>,</w:t>
      </w:r>
      <w:r w:rsidR="0055763A" w:rsidRPr="0055763A">
        <w:t xml:space="preserve"> </w:t>
      </w:r>
      <w:r w:rsidR="0055763A" w:rsidRPr="0055763A">
        <w:rPr>
          <w:rFonts w:ascii="Times New Roman" w:hAnsi="Times New Roman" w:cs="Times New Roman"/>
          <w:sz w:val="24"/>
          <w:szCs w:val="24"/>
        </w:rPr>
        <w:t>в соответствии с Техническим заданием (Приложение №1)</w:t>
      </w:r>
      <w:r w:rsidR="0055763A">
        <w:rPr>
          <w:rFonts w:ascii="Times New Roman" w:hAnsi="Times New Roman" w:cs="Times New Roman"/>
          <w:sz w:val="24"/>
          <w:szCs w:val="24"/>
        </w:rPr>
        <w:t>,</w:t>
      </w:r>
      <w:r w:rsidR="0072490E">
        <w:rPr>
          <w:rFonts w:ascii="Times New Roman" w:hAnsi="Times New Roman" w:cs="Times New Roman"/>
          <w:sz w:val="24"/>
          <w:szCs w:val="24"/>
        </w:rPr>
        <w:t xml:space="preserve"> </w:t>
      </w:r>
      <w:r w:rsidR="0093044C" w:rsidRPr="00F5324A">
        <w:rPr>
          <w:rFonts w:ascii="Times New Roman" w:hAnsi="Times New Roman" w:cs="Times New Roman"/>
          <w:sz w:val="24"/>
          <w:szCs w:val="24"/>
        </w:rPr>
        <w:t xml:space="preserve">а </w:t>
      </w:r>
      <w:r w:rsidR="0093044C" w:rsidRPr="00B279E2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3044C" w:rsidRPr="00F5324A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924AB3" w:rsidRPr="00924AB3">
        <w:rPr>
          <w:rFonts w:ascii="Times New Roman" w:hAnsi="Times New Roman" w:cs="Times New Roman"/>
          <w:sz w:val="24"/>
          <w:szCs w:val="24"/>
        </w:rPr>
        <w:t>принять и</w:t>
      </w:r>
      <w:r w:rsidR="00924AB3" w:rsidRPr="00F5324A">
        <w:rPr>
          <w:rFonts w:ascii="Times New Roman" w:hAnsi="Times New Roman" w:cs="Times New Roman"/>
          <w:sz w:val="24"/>
          <w:szCs w:val="24"/>
        </w:rPr>
        <w:t xml:space="preserve"> </w:t>
      </w:r>
      <w:r w:rsidR="0093044C" w:rsidRPr="00F5324A">
        <w:rPr>
          <w:rFonts w:ascii="Times New Roman" w:hAnsi="Times New Roman" w:cs="Times New Roman"/>
          <w:sz w:val="24"/>
          <w:szCs w:val="24"/>
        </w:rPr>
        <w:t>оплатить выполненные услуги в порядке и сроки,</w:t>
      </w:r>
      <w:r w:rsidR="0070634F">
        <w:rPr>
          <w:rFonts w:ascii="Times New Roman" w:hAnsi="Times New Roman" w:cs="Times New Roman"/>
          <w:sz w:val="24"/>
          <w:szCs w:val="24"/>
        </w:rPr>
        <w:t xml:space="preserve"> </w:t>
      </w:r>
      <w:r w:rsidR="0093044C" w:rsidRPr="00F5324A">
        <w:rPr>
          <w:rFonts w:ascii="Times New Roman" w:hAnsi="Times New Roman" w:cs="Times New Roman"/>
          <w:sz w:val="24"/>
          <w:szCs w:val="24"/>
        </w:rPr>
        <w:t xml:space="preserve">указанные в настоящем </w:t>
      </w:r>
      <w:r w:rsidR="00924AB3">
        <w:rPr>
          <w:rFonts w:ascii="Times New Roman" w:hAnsi="Times New Roman" w:cs="Times New Roman"/>
          <w:sz w:val="24"/>
          <w:szCs w:val="24"/>
        </w:rPr>
        <w:t>К</w:t>
      </w:r>
      <w:r w:rsidR="0093044C" w:rsidRPr="00F5324A">
        <w:rPr>
          <w:rFonts w:ascii="Times New Roman" w:hAnsi="Times New Roman" w:cs="Times New Roman"/>
          <w:sz w:val="24"/>
          <w:szCs w:val="24"/>
        </w:rPr>
        <w:t>онтракте</w:t>
      </w:r>
      <w:r w:rsidR="00757BFB">
        <w:rPr>
          <w:rFonts w:ascii="Times New Roman" w:hAnsi="Times New Roman" w:cs="Times New Roman"/>
          <w:sz w:val="24"/>
          <w:szCs w:val="24"/>
        </w:rPr>
        <w:t xml:space="preserve"> (ОКПД – 81.29.19.000)</w:t>
      </w:r>
      <w:r w:rsidR="0072490E">
        <w:rPr>
          <w:rFonts w:ascii="Times New Roman" w:hAnsi="Times New Roman" w:cs="Times New Roman"/>
          <w:sz w:val="24"/>
          <w:szCs w:val="24"/>
        </w:rPr>
        <w:t>.</w:t>
      </w:r>
    </w:p>
    <w:p w:rsidR="00A4177D" w:rsidRPr="00F5324A" w:rsidRDefault="001C1A05" w:rsidP="00AD01FB">
      <w:pPr>
        <w:ind w:firstLine="567"/>
        <w:jc w:val="both"/>
        <w:rPr>
          <w:highlight w:val="yellow"/>
        </w:rPr>
      </w:pPr>
      <w:r w:rsidRPr="00F5324A">
        <w:t>1.</w:t>
      </w:r>
      <w:r w:rsidR="00A47DA1" w:rsidRPr="00F5324A">
        <w:t>2</w:t>
      </w:r>
      <w:r w:rsidRPr="00F5324A">
        <w:t xml:space="preserve">. </w:t>
      </w:r>
      <w:r w:rsidR="006B2F98" w:rsidRPr="00F5324A">
        <w:t xml:space="preserve">Срок </w:t>
      </w:r>
      <w:r w:rsidR="001A6228" w:rsidRPr="00F5324A">
        <w:t>оказания услуг</w:t>
      </w:r>
      <w:r w:rsidR="0070634F">
        <w:t>:</w:t>
      </w:r>
      <w:r w:rsidR="00A55A15" w:rsidRPr="00F5324A">
        <w:t xml:space="preserve"> </w:t>
      </w:r>
    </w:p>
    <w:p w:rsidR="00924AB3" w:rsidRDefault="008A27EE" w:rsidP="00AD01F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4A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1F41E9" w:rsidRPr="00F5324A">
        <w:rPr>
          <w:rFonts w:ascii="Times New Roman" w:hAnsi="Times New Roman" w:cs="Times New Roman"/>
          <w:sz w:val="24"/>
          <w:szCs w:val="24"/>
        </w:rPr>
        <w:t>оказания услуг</w:t>
      </w:r>
      <w:r w:rsidRPr="00F5324A">
        <w:rPr>
          <w:rFonts w:ascii="Times New Roman" w:hAnsi="Times New Roman" w:cs="Times New Roman"/>
          <w:sz w:val="24"/>
          <w:szCs w:val="24"/>
        </w:rPr>
        <w:t xml:space="preserve">: </w:t>
      </w:r>
      <w:r w:rsidR="00924AB3" w:rsidRPr="00924AB3">
        <w:rPr>
          <w:rFonts w:ascii="Times New Roman" w:hAnsi="Times New Roman" w:cs="Times New Roman"/>
          <w:sz w:val="24"/>
          <w:szCs w:val="24"/>
        </w:rPr>
        <w:t>со следующего рабочего дня после дня заключения Контракта.</w:t>
      </w:r>
    </w:p>
    <w:p w:rsidR="00E72349" w:rsidRDefault="008A27EE" w:rsidP="00AD01F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AB3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1F41E9" w:rsidRPr="00924AB3">
        <w:rPr>
          <w:rFonts w:ascii="Times New Roman" w:hAnsi="Times New Roman" w:cs="Times New Roman"/>
          <w:sz w:val="24"/>
          <w:szCs w:val="24"/>
        </w:rPr>
        <w:t>оказание услуг</w:t>
      </w:r>
      <w:r w:rsidRPr="00924AB3">
        <w:rPr>
          <w:rFonts w:ascii="Times New Roman" w:hAnsi="Times New Roman" w:cs="Times New Roman"/>
          <w:sz w:val="24"/>
          <w:szCs w:val="24"/>
        </w:rPr>
        <w:t>:</w:t>
      </w:r>
      <w:r w:rsidR="00E72349" w:rsidRPr="00924AB3">
        <w:rPr>
          <w:rFonts w:ascii="Times New Roman" w:hAnsi="Times New Roman" w:cs="Times New Roman"/>
          <w:sz w:val="24"/>
          <w:szCs w:val="24"/>
        </w:rPr>
        <w:t xml:space="preserve"> </w:t>
      </w:r>
      <w:r w:rsidR="00381FFD" w:rsidRPr="00924AB3">
        <w:rPr>
          <w:rFonts w:ascii="Times New Roman" w:hAnsi="Times New Roman" w:cs="Times New Roman"/>
          <w:sz w:val="24"/>
          <w:szCs w:val="24"/>
        </w:rPr>
        <w:t>1</w:t>
      </w:r>
      <w:r w:rsidR="00AF2ADE">
        <w:rPr>
          <w:rFonts w:ascii="Times New Roman" w:hAnsi="Times New Roman" w:cs="Times New Roman"/>
          <w:sz w:val="24"/>
          <w:szCs w:val="24"/>
        </w:rPr>
        <w:t>0</w:t>
      </w:r>
      <w:r w:rsidR="003F1BB7" w:rsidRPr="00924AB3">
        <w:rPr>
          <w:rFonts w:ascii="Times New Roman" w:hAnsi="Times New Roman" w:cs="Times New Roman"/>
          <w:sz w:val="24"/>
          <w:szCs w:val="24"/>
        </w:rPr>
        <w:t xml:space="preserve"> </w:t>
      </w:r>
      <w:r w:rsidR="00E72349" w:rsidRPr="00924AB3">
        <w:rPr>
          <w:rFonts w:ascii="Times New Roman" w:hAnsi="Times New Roman" w:cs="Times New Roman"/>
          <w:sz w:val="24"/>
          <w:szCs w:val="24"/>
        </w:rPr>
        <w:t>декабря 20</w:t>
      </w:r>
      <w:r w:rsidR="00B412DC">
        <w:rPr>
          <w:rFonts w:ascii="Times New Roman" w:hAnsi="Times New Roman" w:cs="Times New Roman"/>
          <w:sz w:val="24"/>
          <w:szCs w:val="24"/>
        </w:rPr>
        <w:t>2</w:t>
      </w:r>
      <w:r w:rsidR="00E72B56" w:rsidRPr="00E72B56">
        <w:rPr>
          <w:rFonts w:ascii="Times New Roman" w:hAnsi="Times New Roman" w:cs="Times New Roman"/>
          <w:sz w:val="24"/>
          <w:szCs w:val="24"/>
        </w:rPr>
        <w:t>6</w:t>
      </w:r>
      <w:r w:rsidR="005A59B0">
        <w:rPr>
          <w:rFonts w:ascii="Times New Roman" w:hAnsi="Times New Roman" w:cs="Times New Roman"/>
          <w:sz w:val="24"/>
          <w:szCs w:val="24"/>
        </w:rPr>
        <w:t xml:space="preserve"> </w:t>
      </w:r>
      <w:r w:rsidR="00E72349" w:rsidRPr="00924AB3">
        <w:rPr>
          <w:rFonts w:ascii="Times New Roman" w:hAnsi="Times New Roman" w:cs="Times New Roman"/>
          <w:sz w:val="24"/>
          <w:szCs w:val="24"/>
        </w:rPr>
        <w:t>г</w:t>
      </w:r>
      <w:r w:rsidR="005A59B0">
        <w:rPr>
          <w:rFonts w:ascii="Times New Roman" w:hAnsi="Times New Roman" w:cs="Times New Roman"/>
          <w:sz w:val="24"/>
          <w:szCs w:val="24"/>
        </w:rPr>
        <w:t>ода</w:t>
      </w:r>
      <w:r w:rsidR="00E72349" w:rsidRPr="00924AB3">
        <w:rPr>
          <w:rFonts w:ascii="Times New Roman" w:hAnsi="Times New Roman" w:cs="Times New Roman"/>
          <w:sz w:val="24"/>
          <w:szCs w:val="24"/>
        </w:rPr>
        <w:t>.</w:t>
      </w:r>
    </w:p>
    <w:p w:rsidR="00B412DC" w:rsidRPr="00AD01FB" w:rsidRDefault="00AD01FB" w:rsidP="00AD01F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 </w:t>
      </w:r>
      <w:r w:rsidR="00B412DC" w:rsidRPr="00AD01FB">
        <w:rPr>
          <w:rFonts w:ascii="Times New Roman" w:hAnsi="Times New Roman" w:cs="Times New Roman"/>
          <w:sz w:val="24"/>
          <w:szCs w:val="24"/>
        </w:rPr>
        <w:t>Срок исполнения контракта:  2</w:t>
      </w:r>
      <w:r w:rsidR="00AF2ADE" w:rsidRPr="00AD01FB">
        <w:rPr>
          <w:rFonts w:ascii="Times New Roman" w:hAnsi="Times New Roman" w:cs="Times New Roman"/>
          <w:sz w:val="24"/>
          <w:szCs w:val="24"/>
        </w:rPr>
        <w:t>3</w:t>
      </w:r>
      <w:r w:rsidR="00B412DC" w:rsidRPr="00AD01FB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E72B56" w:rsidRPr="00AD01FB">
        <w:rPr>
          <w:rFonts w:ascii="Times New Roman" w:hAnsi="Times New Roman" w:cs="Times New Roman"/>
          <w:sz w:val="24"/>
          <w:szCs w:val="24"/>
        </w:rPr>
        <w:t>6</w:t>
      </w:r>
      <w:r w:rsidR="00B412DC" w:rsidRPr="00AD01F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A6228" w:rsidRDefault="00AD01FB" w:rsidP="00AD01FB">
      <w:pPr>
        <w:ind w:firstLine="567"/>
        <w:jc w:val="both"/>
        <w:rPr>
          <w:snapToGrid w:val="0"/>
        </w:rPr>
      </w:pPr>
      <w:r>
        <w:t>1.4</w:t>
      </w:r>
      <w:r w:rsidR="001A6228" w:rsidRPr="00F5324A">
        <w:t xml:space="preserve">. Место оказания услуг: Краснодарский край, </w:t>
      </w:r>
      <w:r w:rsidR="001A6228" w:rsidRPr="00F5324A">
        <w:rPr>
          <w:snapToGrid w:val="0"/>
        </w:rPr>
        <w:t>г. Нов</w:t>
      </w:r>
      <w:r w:rsidR="003F1BB7" w:rsidRPr="00F5324A">
        <w:rPr>
          <w:snapToGrid w:val="0"/>
        </w:rPr>
        <w:t>ороссийск, Мысхакское шоссе, 61.</w:t>
      </w:r>
    </w:p>
    <w:p w:rsidR="00B412DC" w:rsidRPr="00533E71" w:rsidRDefault="00B412DC" w:rsidP="00AD01FB">
      <w:pPr>
        <w:widowControl w:val="0"/>
        <w:tabs>
          <w:tab w:val="left" w:pos="7755"/>
        </w:tabs>
        <w:autoSpaceDE w:val="0"/>
        <w:autoSpaceDN w:val="0"/>
        <w:adjustRightInd w:val="0"/>
        <w:ind w:firstLine="567"/>
        <w:jc w:val="both"/>
      </w:pPr>
      <w:r w:rsidRPr="00533E71">
        <w:t>1.</w:t>
      </w:r>
      <w:r w:rsidR="00AD01FB">
        <w:t>5</w:t>
      </w:r>
      <w:r w:rsidRPr="00533E71">
        <w:t xml:space="preserve">. Оказание услуг осуществляется </w:t>
      </w:r>
      <w:r w:rsidRPr="00533E71">
        <w:rPr>
          <w:b/>
        </w:rPr>
        <w:t>Исполнителем</w:t>
      </w:r>
      <w:r w:rsidRPr="00533E71">
        <w:t xml:space="preserve"> в соответствии с законодательством Российской Федерации, требованиями иных нормативных правовых актов, регулирующих порядок оказания такого вида услуг, устанавливающих требования к качеству такого вида услуг, </w:t>
      </w:r>
      <w:r w:rsidR="00AD01FB">
        <w:br/>
      </w:r>
      <w:r w:rsidRPr="00533E71">
        <w:t>в соответствии с условиями Контракта.</w:t>
      </w:r>
    </w:p>
    <w:p w:rsidR="00557507" w:rsidRPr="00FB343D" w:rsidRDefault="00557507" w:rsidP="00AD01FB">
      <w:pPr>
        <w:ind w:firstLine="567"/>
        <w:jc w:val="both"/>
        <w:rPr>
          <w:bCs/>
        </w:rPr>
      </w:pPr>
    </w:p>
    <w:p w:rsidR="009740C6" w:rsidRDefault="001C1A05" w:rsidP="00AD01FB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24A">
        <w:rPr>
          <w:rFonts w:ascii="Times New Roman" w:hAnsi="Times New Roman" w:cs="Times New Roman"/>
          <w:b/>
          <w:bCs/>
          <w:sz w:val="24"/>
          <w:szCs w:val="24"/>
        </w:rPr>
        <w:t xml:space="preserve">2. Цена </w:t>
      </w:r>
      <w:r w:rsidR="00C64382" w:rsidRPr="00F5324A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F5324A">
        <w:rPr>
          <w:rFonts w:ascii="Times New Roman" w:hAnsi="Times New Roman" w:cs="Times New Roman"/>
          <w:b/>
          <w:bCs/>
          <w:sz w:val="24"/>
          <w:szCs w:val="24"/>
        </w:rPr>
        <w:t>онтракта  и порядок расчётов</w:t>
      </w:r>
    </w:p>
    <w:p w:rsidR="007D7F72" w:rsidRPr="00FB343D" w:rsidRDefault="007D7F72" w:rsidP="00AD01FB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bCs/>
          <w:szCs w:val="24"/>
        </w:rPr>
      </w:pPr>
    </w:p>
    <w:p w:rsidR="001C1D5C" w:rsidRPr="00F5324A" w:rsidRDefault="00A4177D" w:rsidP="00AD01F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2.1. </w:t>
      </w:r>
      <w:r w:rsidR="0092200B" w:rsidRPr="00EB4F60">
        <w:rPr>
          <w:rFonts w:ascii="Times New Roman" w:hAnsi="Times New Roman" w:cs="Times New Roman"/>
          <w:sz w:val="24"/>
          <w:szCs w:val="24"/>
        </w:rPr>
        <w:t xml:space="preserve">Цена настоящего Контракта </w:t>
      </w:r>
      <w:r w:rsidR="0092200B">
        <w:rPr>
          <w:rFonts w:ascii="Times New Roman" w:hAnsi="Times New Roman" w:cs="Times New Roman"/>
          <w:sz w:val="24"/>
          <w:szCs w:val="24"/>
        </w:rPr>
        <w:t>(Приложение №</w:t>
      </w:r>
      <w:r w:rsidR="00BD1C9B">
        <w:rPr>
          <w:rFonts w:ascii="Times New Roman" w:hAnsi="Times New Roman" w:cs="Times New Roman"/>
          <w:sz w:val="24"/>
          <w:szCs w:val="24"/>
        </w:rPr>
        <w:t>2</w:t>
      </w:r>
      <w:r w:rsidR="0092200B">
        <w:rPr>
          <w:rFonts w:ascii="Times New Roman" w:hAnsi="Times New Roman" w:cs="Times New Roman"/>
          <w:sz w:val="24"/>
          <w:szCs w:val="24"/>
        </w:rPr>
        <w:t xml:space="preserve">) </w:t>
      </w:r>
      <w:r w:rsidR="0092200B" w:rsidRPr="00EB4F6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2200B">
        <w:rPr>
          <w:rFonts w:ascii="Times New Roman" w:hAnsi="Times New Roman" w:cs="Times New Roman"/>
          <w:sz w:val="24"/>
          <w:szCs w:val="24"/>
        </w:rPr>
        <w:t>______________________</w:t>
      </w:r>
      <w:r w:rsidR="0092200B" w:rsidRPr="00EB4F60">
        <w:rPr>
          <w:rFonts w:ascii="Times New Roman" w:hAnsi="Times New Roman" w:cs="Times New Roman"/>
          <w:sz w:val="24"/>
          <w:szCs w:val="24"/>
        </w:rPr>
        <w:t xml:space="preserve"> (</w:t>
      </w:r>
      <w:r w:rsidR="0092200B">
        <w:rPr>
          <w:rFonts w:ascii="Times New Roman" w:hAnsi="Times New Roman" w:cs="Times New Roman"/>
          <w:sz w:val="24"/>
          <w:szCs w:val="24"/>
        </w:rPr>
        <w:t>сумма цифрами и прописью) руб.</w:t>
      </w:r>
      <w:r w:rsidR="0092200B" w:rsidRPr="00EB4F60">
        <w:rPr>
          <w:rFonts w:ascii="Times New Roman" w:hAnsi="Times New Roman" w:cs="Times New Roman"/>
          <w:sz w:val="24"/>
          <w:szCs w:val="24"/>
        </w:rPr>
        <w:t xml:space="preserve"> </w:t>
      </w:r>
      <w:r w:rsidR="0092200B">
        <w:rPr>
          <w:rFonts w:ascii="Times New Roman" w:hAnsi="Times New Roman" w:cs="Times New Roman"/>
          <w:sz w:val="24"/>
          <w:szCs w:val="24"/>
        </w:rPr>
        <w:t>__ коп</w:t>
      </w:r>
      <w:proofErr w:type="gramStart"/>
      <w:r w:rsidR="0092200B">
        <w:rPr>
          <w:rFonts w:ascii="Times New Roman" w:hAnsi="Times New Roman" w:cs="Times New Roman"/>
          <w:sz w:val="24"/>
          <w:szCs w:val="24"/>
        </w:rPr>
        <w:t>.</w:t>
      </w:r>
      <w:r w:rsidR="0092200B" w:rsidRPr="00EB4F6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End"/>
      <w:r w:rsidR="0092200B" w:rsidRPr="008F5131">
        <w:rPr>
          <w:rFonts w:ascii="Times New Roman" w:hAnsi="Times New Roman" w:cs="Times New Roman"/>
          <w:sz w:val="24"/>
          <w:szCs w:val="24"/>
        </w:rPr>
        <w:t>в том числе НДС _</w:t>
      </w:r>
      <w:r w:rsidR="0092200B">
        <w:rPr>
          <w:rFonts w:ascii="Times New Roman" w:hAnsi="Times New Roman" w:cs="Times New Roman"/>
          <w:sz w:val="24"/>
          <w:szCs w:val="24"/>
        </w:rPr>
        <w:t>__% __________________________</w:t>
      </w:r>
      <w:r w:rsidR="0092200B" w:rsidRPr="008F5131">
        <w:rPr>
          <w:rFonts w:ascii="Times New Roman" w:hAnsi="Times New Roman" w:cs="Times New Roman"/>
          <w:sz w:val="24"/>
          <w:szCs w:val="24"/>
        </w:rPr>
        <w:t xml:space="preserve"> (указывается ставка (в процентах), сумма цифрами и прописью либо основание освобождения </w:t>
      </w:r>
      <w:r w:rsidR="0092200B" w:rsidRPr="008F5131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92200B" w:rsidRPr="008F5131">
        <w:rPr>
          <w:rFonts w:ascii="Times New Roman" w:hAnsi="Times New Roman" w:cs="Times New Roman"/>
          <w:sz w:val="24"/>
          <w:szCs w:val="24"/>
        </w:rPr>
        <w:t xml:space="preserve"> от уплаты НДС).</w:t>
      </w:r>
      <w:r w:rsidR="006621EF">
        <w:rPr>
          <w:rFonts w:ascii="Times New Roman" w:hAnsi="Times New Roman" w:cs="Times New Roman"/>
          <w:sz w:val="24"/>
          <w:szCs w:val="24"/>
        </w:rPr>
        <w:t xml:space="preserve"> КБК</w:t>
      </w:r>
      <w:r w:rsidR="00BB1217">
        <w:rPr>
          <w:rFonts w:ascii="Times New Roman" w:hAnsi="Times New Roman" w:cs="Times New Roman"/>
          <w:sz w:val="24"/>
          <w:szCs w:val="24"/>
        </w:rPr>
        <w:t xml:space="preserve"> 153</w:t>
      </w:r>
      <w:r w:rsidR="00E95393">
        <w:rPr>
          <w:rFonts w:ascii="Times New Roman" w:hAnsi="Times New Roman" w:cs="Times New Roman"/>
          <w:sz w:val="24"/>
          <w:szCs w:val="24"/>
        </w:rPr>
        <w:t xml:space="preserve"> </w:t>
      </w:r>
      <w:r w:rsidR="00BB1217">
        <w:rPr>
          <w:rFonts w:ascii="Times New Roman" w:hAnsi="Times New Roman" w:cs="Times New Roman"/>
          <w:sz w:val="24"/>
          <w:szCs w:val="24"/>
        </w:rPr>
        <w:t>01</w:t>
      </w:r>
      <w:r w:rsidR="00E95393">
        <w:rPr>
          <w:rFonts w:ascii="Times New Roman" w:hAnsi="Times New Roman" w:cs="Times New Roman"/>
          <w:sz w:val="24"/>
          <w:szCs w:val="24"/>
        </w:rPr>
        <w:t xml:space="preserve"> </w:t>
      </w:r>
      <w:r w:rsidR="00BB1217">
        <w:rPr>
          <w:rFonts w:ascii="Times New Roman" w:hAnsi="Times New Roman" w:cs="Times New Roman"/>
          <w:sz w:val="24"/>
          <w:szCs w:val="24"/>
        </w:rPr>
        <w:t>06</w:t>
      </w:r>
      <w:r w:rsidR="00E95393">
        <w:rPr>
          <w:rFonts w:ascii="Times New Roman" w:hAnsi="Times New Roman" w:cs="Times New Roman"/>
          <w:sz w:val="24"/>
          <w:szCs w:val="24"/>
        </w:rPr>
        <w:t> </w:t>
      </w:r>
      <w:r w:rsidR="00BB1217">
        <w:rPr>
          <w:rFonts w:ascii="Times New Roman" w:hAnsi="Times New Roman" w:cs="Times New Roman"/>
          <w:sz w:val="24"/>
          <w:szCs w:val="24"/>
        </w:rPr>
        <w:t>394</w:t>
      </w:r>
      <w:r w:rsidR="00E95393">
        <w:rPr>
          <w:rFonts w:ascii="Times New Roman" w:hAnsi="Times New Roman" w:cs="Times New Roman"/>
          <w:sz w:val="24"/>
          <w:szCs w:val="24"/>
        </w:rPr>
        <w:t xml:space="preserve"> </w:t>
      </w:r>
      <w:r w:rsidR="00BB1217">
        <w:rPr>
          <w:rFonts w:ascii="Times New Roman" w:hAnsi="Times New Roman" w:cs="Times New Roman"/>
          <w:sz w:val="24"/>
          <w:szCs w:val="24"/>
        </w:rPr>
        <w:t>15</w:t>
      </w:r>
      <w:r w:rsidR="00E95393">
        <w:rPr>
          <w:rFonts w:ascii="Times New Roman" w:hAnsi="Times New Roman" w:cs="Times New Roman"/>
          <w:sz w:val="24"/>
          <w:szCs w:val="24"/>
        </w:rPr>
        <w:t xml:space="preserve"> </w:t>
      </w:r>
      <w:r w:rsidR="00BB1217">
        <w:rPr>
          <w:rFonts w:ascii="Times New Roman" w:hAnsi="Times New Roman" w:cs="Times New Roman"/>
          <w:sz w:val="24"/>
          <w:szCs w:val="24"/>
        </w:rPr>
        <w:t>9</w:t>
      </w:r>
      <w:r w:rsidR="00E95393">
        <w:rPr>
          <w:rFonts w:ascii="Times New Roman" w:hAnsi="Times New Roman" w:cs="Times New Roman"/>
          <w:sz w:val="24"/>
          <w:szCs w:val="24"/>
        </w:rPr>
        <w:t xml:space="preserve"> </w:t>
      </w:r>
      <w:r w:rsidR="00BB1217">
        <w:rPr>
          <w:rFonts w:ascii="Times New Roman" w:hAnsi="Times New Roman" w:cs="Times New Roman"/>
          <w:sz w:val="24"/>
          <w:szCs w:val="24"/>
        </w:rPr>
        <w:t>0049</w:t>
      </w:r>
      <w:r w:rsidR="00E95393">
        <w:rPr>
          <w:rFonts w:ascii="Times New Roman" w:hAnsi="Times New Roman" w:cs="Times New Roman"/>
          <w:sz w:val="24"/>
          <w:szCs w:val="24"/>
        </w:rPr>
        <w:t xml:space="preserve"> </w:t>
      </w:r>
      <w:r w:rsidR="00BB1217">
        <w:rPr>
          <w:rFonts w:ascii="Times New Roman" w:hAnsi="Times New Roman" w:cs="Times New Roman"/>
          <w:sz w:val="24"/>
          <w:szCs w:val="24"/>
        </w:rPr>
        <w:t>244</w:t>
      </w:r>
      <w:r w:rsidR="00E95393">
        <w:rPr>
          <w:rFonts w:ascii="Times New Roman" w:hAnsi="Times New Roman" w:cs="Times New Roman"/>
          <w:sz w:val="24"/>
          <w:szCs w:val="24"/>
        </w:rPr>
        <w:t xml:space="preserve"> </w:t>
      </w:r>
      <w:r w:rsidR="00BB1217">
        <w:rPr>
          <w:rFonts w:ascii="Times New Roman" w:hAnsi="Times New Roman" w:cs="Times New Roman"/>
          <w:sz w:val="24"/>
          <w:szCs w:val="24"/>
        </w:rPr>
        <w:t>225.</w:t>
      </w:r>
    </w:p>
    <w:p w:rsidR="00FF6C17" w:rsidRPr="00F5324A" w:rsidRDefault="00FF6C17" w:rsidP="00AD01FB">
      <w:pPr>
        <w:pStyle w:val="ConsPlusNonformat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2.2. </w:t>
      </w:r>
      <w:r w:rsidR="009448D6" w:rsidRPr="00F5324A">
        <w:rPr>
          <w:rFonts w:ascii="Times New Roman" w:hAnsi="Times New Roman" w:cs="Times New Roman"/>
          <w:snapToGrid w:val="0"/>
          <w:sz w:val="24"/>
          <w:szCs w:val="24"/>
        </w:rPr>
        <w:t>Услуги</w:t>
      </w:r>
      <w:r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оплачиваются </w:t>
      </w:r>
      <w:r w:rsidRPr="00F5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Заказчиком </w:t>
      </w:r>
      <w:r w:rsidRPr="00F5324A">
        <w:rPr>
          <w:rFonts w:ascii="Times New Roman" w:hAnsi="Times New Roman" w:cs="Times New Roman"/>
          <w:snapToGrid w:val="0"/>
          <w:sz w:val="24"/>
          <w:szCs w:val="24"/>
        </w:rPr>
        <w:t>в пределах лимитов бюджетных обязательств</w:t>
      </w:r>
      <w:r w:rsidR="00AC6616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20</w:t>
      </w:r>
      <w:r w:rsidR="00611C0D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E72B56" w:rsidRPr="00E72B56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AC6616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г</w:t>
      </w:r>
      <w:r w:rsidR="00594DCB" w:rsidRPr="00F5324A">
        <w:rPr>
          <w:rFonts w:ascii="Times New Roman" w:hAnsi="Times New Roman" w:cs="Times New Roman"/>
          <w:snapToGrid w:val="0"/>
          <w:sz w:val="24"/>
          <w:szCs w:val="24"/>
        </w:rPr>
        <w:t>ода</w:t>
      </w:r>
      <w:r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611C0D" w:rsidRPr="00533E71">
        <w:rPr>
          <w:rFonts w:ascii="Times New Roman" w:hAnsi="Times New Roman" w:cs="Times New Roman"/>
          <w:sz w:val="24"/>
          <w:szCs w:val="24"/>
        </w:rPr>
        <w:t>Источник финансирования – Федеральный бюджет</w:t>
      </w:r>
      <w:r w:rsidR="00611C0D">
        <w:rPr>
          <w:rFonts w:ascii="Times New Roman" w:hAnsi="Times New Roman" w:cs="Times New Roman"/>
          <w:sz w:val="24"/>
          <w:szCs w:val="24"/>
        </w:rPr>
        <w:t>.</w:t>
      </w:r>
      <w:r w:rsidR="00611C0D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3044C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Услуги оплачиваются </w:t>
      </w:r>
      <w:r w:rsidR="0093044C" w:rsidRPr="00C74099">
        <w:rPr>
          <w:rFonts w:ascii="Times New Roman" w:hAnsi="Times New Roman" w:cs="Times New Roman"/>
          <w:b/>
          <w:snapToGrid w:val="0"/>
          <w:sz w:val="24"/>
          <w:szCs w:val="24"/>
        </w:rPr>
        <w:t>Заказчиком</w:t>
      </w:r>
      <w:r w:rsidR="0093044C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в строгом соответствии с объемами выделенных бюджетных </w:t>
      </w:r>
      <w:r w:rsidR="00611C0D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обязательств </w:t>
      </w:r>
      <w:r w:rsidR="0093044C" w:rsidRPr="00F5324A">
        <w:rPr>
          <w:rFonts w:ascii="Times New Roman" w:hAnsi="Times New Roman" w:cs="Times New Roman"/>
          <w:snapToGrid w:val="0"/>
          <w:sz w:val="24"/>
          <w:szCs w:val="24"/>
        </w:rPr>
        <w:t>на 20</w:t>
      </w:r>
      <w:r w:rsidR="00611C0D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E72B56" w:rsidRPr="00E72B56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93044C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год.</w:t>
      </w:r>
    </w:p>
    <w:p w:rsidR="006A602D" w:rsidRPr="00B1668F" w:rsidRDefault="00A37F5A" w:rsidP="00AD01F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1668F">
        <w:rPr>
          <w:rFonts w:ascii="Times New Roman" w:hAnsi="Times New Roman" w:cs="Times New Roman"/>
          <w:snapToGrid w:val="0"/>
          <w:sz w:val="24"/>
          <w:szCs w:val="24"/>
        </w:rPr>
        <w:t xml:space="preserve">2.3. </w:t>
      </w:r>
      <w:r w:rsidR="00B1668F" w:rsidRPr="00B1668F">
        <w:rPr>
          <w:rFonts w:ascii="Times New Roman" w:hAnsi="Times New Roman" w:cs="Times New Roman"/>
          <w:snapToGrid w:val="0"/>
          <w:sz w:val="24"/>
          <w:szCs w:val="24"/>
        </w:rPr>
        <w:t xml:space="preserve">Оплата по настоящему Контракту осуществляется путем перечисления денежных средств на расчетный счет </w:t>
      </w:r>
      <w:r w:rsidR="00B1668F" w:rsidRPr="00B1668F">
        <w:rPr>
          <w:rFonts w:ascii="Times New Roman" w:hAnsi="Times New Roman" w:cs="Times New Roman"/>
          <w:b/>
          <w:snapToGrid w:val="0"/>
          <w:sz w:val="24"/>
          <w:szCs w:val="24"/>
        </w:rPr>
        <w:t>Исполнителя</w:t>
      </w:r>
      <w:r w:rsidR="00B1668F" w:rsidRPr="00B1668F">
        <w:rPr>
          <w:rFonts w:ascii="Times New Roman" w:hAnsi="Times New Roman" w:cs="Times New Roman"/>
          <w:snapToGrid w:val="0"/>
          <w:sz w:val="24"/>
          <w:szCs w:val="24"/>
        </w:rPr>
        <w:t xml:space="preserve"> в безналичном порядке, за фактически оказанные услуги на основании счета, предоставленного </w:t>
      </w:r>
      <w:r w:rsidR="00B1668F" w:rsidRPr="00B1668F">
        <w:rPr>
          <w:rFonts w:ascii="Times New Roman" w:hAnsi="Times New Roman" w:cs="Times New Roman"/>
          <w:b/>
          <w:snapToGrid w:val="0"/>
          <w:sz w:val="24"/>
          <w:szCs w:val="24"/>
        </w:rPr>
        <w:t>Исполнителем</w:t>
      </w:r>
      <w:r w:rsidR="00B1668F" w:rsidRPr="00B1668F">
        <w:rPr>
          <w:rFonts w:ascii="Times New Roman" w:hAnsi="Times New Roman" w:cs="Times New Roman"/>
          <w:snapToGrid w:val="0"/>
          <w:sz w:val="24"/>
          <w:szCs w:val="24"/>
        </w:rPr>
        <w:t xml:space="preserve"> и Акта оказанных услуг или универсального передаточного документа (далее – УПД), подписанного </w:t>
      </w:r>
      <w:r w:rsidR="00B1668F" w:rsidRPr="00E95393">
        <w:rPr>
          <w:rFonts w:ascii="Times New Roman" w:hAnsi="Times New Roman" w:cs="Times New Roman"/>
          <w:b/>
          <w:snapToGrid w:val="0"/>
          <w:sz w:val="24"/>
          <w:szCs w:val="24"/>
        </w:rPr>
        <w:t>Заказчиком</w:t>
      </w:r>
      <w:r w:rsidR="00B1668F" w:rsidRPr="00B1668F">
        <w:rPr>
          <w:rFonts w:ascii="Times New Roman" w:hAnsi="Times New Roman" w:cs="Times New Roman"/>
          <w:snapToGrid w:val="0"/>
          <w:sz w:val="24"/>
          <w:szCs w:val="24"/>
        </w:rPr>
        <w:t xml:space="preserve"> и </w:t>
      </w:r>
      <w:r w:rsidR="00B1668F" w:rsidRPr="00B1668F">
        <w:rPr>
          <w:rFonts w:ascii="Times New Roman" w:hAnsi="Times New Roman" w:cs="Times New Roman"/>
          <w:b/>
          <w:snapToGrid w:val="0"/>
          <w:sz w:val="24"/>
          <w:szCs w:val="24"/>
        </w:rPr>
        <w:t>Исполнителем</w:t>
      </w:r>
      <w:r w:rsidR="00B1668F" w:rsidRPr="00B1668F">
        <w:rPr>
          <w:rFonts w:ascii="Times New Roman" w:hAnsi="Times New Roman" w:cs="Times New Roman"/>
          <w:snapToGrid w:val="0"/>
          <w:sz w:val="24"/>
          <w:szCs w:val="24"/>
        </w:rPr>
        <w:t xml:space="preserve">. Перечисление денежных средств осуществляется в течение 10 (десяти) рабочих дней со дня подписания </w:t>
      </w:r>
      <w:r w:rsidR="00B1668F" w:rsidRPr="00B1668F">
        <w:rPr>
          <w:rFonts w:ascii="Times New Roman" w:hAnsi="Times New Roman" w:cs="Times New Roman"/>
          <w:b/>
          <w:snapToGrid w:val="0"/>
          <w:sz w:val="24"/>
          <w:szCs w:val="24"/>
        </w:rPr>
        <w:t>Заказчиком</w:t>
      </w:r>
      <w:r w:rsidR="00B1668F" w:rsidRPr="00B1668F">
        <w:rPr>
          <w:rFonts w:ascii="Times New Roman" w:hAnsi="Times New Roman" w:cs="Times New Roman"/>
          <w:snapToGrid w:val="0"/>
          <w:sz w:val="24"/>
          <w:szCs w:val="24"/>
        </w:rPr>
        <w:t xml:space="preserve"> Акта оказанных услуг или УПД. Если дата выплаты по </w:t>
      </w:r>
      <w:r w:rsidR="00B1668F" w:rsidRPr="00B1668F">
        <w:rPr>
          <w:rFonts w:ascii="Times New Roman" w:hAnsi="Times New Roman" w:cs="Times New Roman"/>
          <w:snapToGrid w:val="0"/>
          <w:sz w:val="24"/>
          <w:szCs w:val="24"/>
        </w:rPr>
        <w:lastRenderedPageBreak/>
        <w:t>Контракту придется на день, являющийся нерабочим днем, то выплата будет осуществлена не позднее следующего рабочего дня.</w:t>
      </w:r>
    </w:p>
    <w:p w:rsidR="001C1A05" w:rsidRPr="00F5324A" w:rsidRDefault="001C1A05" w:rsidP="00AD01FB">
      <w:pPr>
        <w:pStyle w:val="ConsPlusNonformat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2.4. </w:t>
      </w:r>
      <w:proofErr w:type="gramStart"/>
      <w:r w:rsidR="00437EF1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Цена настоящего Контракта формируется с учетом всех расходов </w:t>
      </w:r>
      <w:r w:rsidR="00437EF1" w:rsidRPr="00F5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Исполнителя</w:t>
      </w:r>
      <w:r w:rsidR="00437EF1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, включая стоимость за содержание и техническое обслуживание </w:t>
      </w:r>
      <w:r w:rsidR="00437EF1" w:rsidRPr="00EE57E9">
        <w:rPr>
          <w:rFonts w:ascii="Times New Roman" w:hAnsi="Times New Roman" w:cs="Times New Roman"/>
          <w:snapToGrid w:val="0"/>
          <w:sz w:val="24"/>
          <w:szCs w:val="24"/>
        </w:rPr>
        <w:t>используемого оборудования, автотранспорта и техники (при возникновении необходимости)</w:t>
      </w:r>
      <w:r w:rsidR="00437EF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37EF1" w:rsidRPr="00EE57E9">
        <w:rPr>
          <w:rFonts w:ascii="Times New Roman" w:hAnsi="Times New Roman" w:cs="Times New Roman"/>
          <w:snapToGrid w:val="0"/>
          <w:sz w:val="24"/>
          <w:szCs w:val="24"/>
        </w:rPr>
        <w:t>расходов, связанных с утилизацией крупногабаритного мусора, либо его передачи сторонней организации, имеющей право на утилизацию крупногабаритного мусора, стоимости химических средств, расходных материалов и технического инвентаря для предоставления услуг</w:t>
      </w:r>
      <w:r w:rsidR="00437EF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437EF1" w:rsidRPr="00F5324A">
        <w:rPr>
          <w:rFonts w:ascii="Times New Roman" w:hAnsi="Times New Roman" w:cs="Times New Roman"/>
          <w:snapToGrid w:val="0"/>
          <w:sz w:val="24"/>
          <w:szCs w:val="24"/>
        </w:rPr>
        <w:t>затраты на заработную плату персоналу,</w:t>
      </w:r>
      <w:r w:rsidR="00437EF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37EF1" w:rsidRPr="00F5324A">
        <w:rPr>
          <w:rFonts w:ascii="Times New Roman" w:hAnsi="Times New Roman" w:cs="Times New Roman"/>
          <w:snapToGrid w:val="0"/>
          <w:sz w:val="24"/>
          <w:szCs w:val="24"/>
        </w:rPr>
        <w:t>налогов и других</w:t>
      </w:r>
      <w:proofErr w:type="gramEnd"/>
      <w:r w:rsidR="00437EF1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обязательных платежей, включенных в цену услуг. </w:t>
      </w:r>
      <w:r w:rsidR="00897DC6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12576F" w:rsidRPr="00F5324A" w:rsidRDefault="0012576F" w:rsidP="000673A0">
      <w:pPr>
        <w:pStyle w:val="ConsPlusNonformat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5324A">
        <w:rPr>
          <w:rFonts w:ascii="Times New Roman" w:hAnsi="Times New Roman" w:cs="Times New Roman"/>
          <w:snapToGrid w:val="0"/>
          <w:sz w:val="24"/>
          <w:szCs w:val="24"/>
        </w:rPr>
        <w:t>2.5</w:t>
      </w:r>
      <w:r w:rsidR="0066267B" w:rsidRPr="0066267B">
        <w:rPr>
          <w:rFonts w:ascii="Times New Roman" w:hAnsi="Times New Roman" w:cs="Times New Roman"/>
          <w:sz w:val="24"/>
          <w:szCs w:val="24"/>
        </w:rPr>
        <w:t xml:space="preserve"> </w:t>
      </w:r>
      <w:r w:rsidR="0066267B" w:rsidRPr="007F4CCA">
        <w:rPr>
          <w:rFonts w:ascii="Times New Roman" w:hAnsi="Times New Roman" w:cs="Times New Roman"/>
          <w:sz w:val="24"/>
          <w:szCs w:val="24"/>
        </w:rPr>
        <w:t>Цена настоящего Контракта является твёрдой, определена на весь срок исполнения Контракта и не может изменяться в ходе его исполнения, за исключением случаев, предусмотренных законодательством Российской Федерации.</w:t>
      </w:r>
    </w:p>
    <w:p w:rsidR="001F208F" w:rsidRPr="00F354B7" w:rsidRDefault="001F208F" w:rsidP="001F20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4B7">
        <w:rPr>
          <w:rFonts w:ascii="Times New Roman" w:hAnsi="Times New Roman" w:cs="Times New Roman"/>
          <w:sz w:val="24"/>
          <w:szCs w:val="24"/>
        </w:rPr>
        <w:t>2.</w:t>
      </w:r>
      <w:r w:rsidR="00186284" w:rsidRPr="00186284">
        <w:rPr>
          <w:rFonts w:ascii="Times New Roman" w:hAnsi="Times New Roman" w:cs="Times New Roman"/>
          <w:sz w:val="24"/>
          <w:szCs w:val="24"/>
        </w:rPr>
        <w:t>6</w:t>
      </w:r>
      <w:r w:rsidRPr="00F354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354B7">
        <w:rPr>
          <w:rFonts w:ascii="Times New Roman" w:hAnsi="Times New Roman" w:cs="Times New Roman"/>
          <w:sz w:val="24"/>
          <w:szCs w:val="24"/>
        </w:rPr>
        <w:t xml:space="preserve"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Pr="00C74099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F354B7">
        <w:rPr>
          <w:rFonts w:ascii="Times New Roman" w:hAnsi="Times New Roman" w:cs="Times New Roman"/>
          <w:sz w:val="24"/>
          <w:szCs w:val="24"/>
        </w:rPr>
        <w:t xml:space="preserve">, то сумма, подлежащая уплате </w:t>
      </w:r>
      <w:r w:rsidRPr="00C74099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F354B7">
        <w:rPr>
          <w:rFonts w:ascii="Times New Roman" w:hAnsi="Times New Roman" w:cs="Times New Roman"/>
          <w:sz w:val="24"/>
          <w:szCs w:val="24"/>
        </w:rPr>
        <w:t xml:space="preserve">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</w:t>
      </w:r>
      <w:proofErr w:type="gramEnd"/>
      <w:r w:rsidRPr="00F354B7">
        <w:rPr>
          <w:rFonts w:ascii="Times New Roman" w:hAnsi="Times New Roman" w:cs="Times New Roman"/>
          <w:sz w:val="24"/>
          <w:szCs w:val="24"/>
        </w:rPr>
        <w:t xml:space="preserve"> с оплатой Контракта, уменьшается.</w:t>
      </w:r>
    </w:p>
    <w:p w:rsidR="00557507" w:rsidRDefault="00557507" w:rsidP="001F208F">
      <w:pPr>
        <w:pStyle w:val="ConsPlusNonformat"/>
        <w:tabs>
          <w:tab w:val="left" w:pos="2499"/>
        </w:tabs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740C6" w:rsidRDefault="00E33802" w:rsidP="00E33802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2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C1A05" w:rsidRPr="00F532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F279B" w:rsidRPr="00F5324A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186284" w:rsidRPr="00FB343D" w:rsidRDefault="00186284" w:rsidP="00E33802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bCs/>
          <w:szCs w:val="24"/>
        </w:rPr>
      </w:pPr>
    </w:p>
    <w:p w:rsidR="00916A8E" w:rsidRPr="00F5324A" w:rsidRDefault="00E33802" w:rsidP="00916A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4A">
        <w:rPr>
          <w:rFonts w:ascii="Times New Roman" w:hAnsi="Times New Roman" w:cs="Times New Roman"/>
          <w:sz w:val="24"/>
          <w:szCs w:val="24"/>
        </w:rPr>
        <w:t>3</w:t>
      </w:r>
      <w:r w:rsidR="00916A8E" w:rsidRPr="00F5324A">
        <w:rPr>
          <w:rFonts w:ascii="Times New Roman" w:hAnsi="Times New Roman" w:cs="Times New Roman"/>
          <w:sz w:val="24"/>
          <w:szCs w:val="24"/>
        </w:rPr>
        <w:t xml:space="preserve">.1. </w:t>
      </w:r>
      <w:r w:rsidR="00916A8E" w:rsidRPr="00F5324A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="00916A8E" w:rsidRPr="00F5324A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9A7656" w:rsidRPr="00F5324A" w:rsidRDefault="00E33802" w:rsidP="00916A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DE8">
        <w:rPr>
          <w:rFonts w:ascii="Times New Roman" w:hAnsi="Times New Roman" w:cs="Times New Roman"/>
          <w:sz w:val="24"/>
          <w:szCs w:val="24"/>
        </w:rPr>
        <w:t>3</w:t>
      </w:r>
      <w:r w:rsidR="009A7656" w:rsidRPr="001E4DE8">
        <w:rPr>
          <w:rFonts w:ascii="Times New Roman" w:hAnsi="Times New Roman" w:cs="Times New Roman"/>
          <w:sz w:val="24"/>
          <w:szCs w:val="24"/>
        </w:rPr>
        <w:t xml:space="preserve">.1.1. </w:t>
      </w:r>
      <w:r w:rsidR="00BA67B2">
        <w:rPr>
          <w:rFonts w:ascii="Times New Roman" w:hAnsi="Times New Roman" w:cs="Times New Roman"/>
          <w:sz w:val="24"/>
          <w:szCs w:val="24"/>
        </w:rPr>
        <w:t>При</w:t>
      </w:r>
      <w:r w:rsidR="009A7656" w:rsidRPr="001E4DE8">
        <w:rPr>
          <w:rFonts w:ascii="Times New Roman" w:hAnsi="Times New Roman" w:cs="Times New Roman"/>
          <w:sz w:val="24"/>
          <w:szCs w:val="24"/>
        </w:rPr>
        <w:t xml:space="preserve"> оказании услуг </w:t>
      </w:r>
      <w:r w:rsidR="009A7656" w:rsidRPr="00F5324A">
        <w:rPr>
          <w:rFonts w:ascii="Times New Roman" w:hAnsi="Times New Roman" w:cs="Times New Roman"/>
          <w:sz w:val="24"/>
          <w:szCs w:val="24"/>
        </w:rPr>
        <w:t xml:space="preserve">строго руководствоваться требованиям СанПиН </w:t>
      </w:r>
      <w:r w:rsidR="001E4DE8" w:rsidRPr="001E4DE8">
        <w:rPr>
          <w:rFonts w:ascii="Times New Roman" w:hAnsi="Times New Roman" w:cs="Times New Roman"/>
          <w:sz w:val="24"/>
          <w:szCs w:val="24"/>
        </w:rPr>
        <w:t>2.1.3684-21</w:t>
      </w:r>
      <w:r w:rsidR="00BA67B2">
        <w:rPr>
          <w:rFonts w:ascii="Times New Roman" w:hAnsi="Times New Roman" w:cs="Times New Roman"/>
          <w:sz w:val="24"/>
          <w:szCs w:val="24"/>
        </w:rPr>
        <w:t>.</w:t>
      </w:r>
    </w:p>
    <w:p w:rsidR="007C4F47" w:rsidRPr="00F5324A" w:rsidRDefault="00E33802" w:rsidP="007C4F47">
      <w:pPr>
        <w:pStyle w:val="ConsPlusNonformat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5324A">
        <w:rPr>
          <w:rFonts w:ascii="Times New Roman" w:hAnsi="Times New Roman" w:cs="Times New Roman"/>
          <w:sz w:val="24"/>
          <w:szCs w:val="24"/>
        </w:rPr>
        <w:t>3</w:t>
      </w:r>
      <w:r w:rsidR="00916A8E" w:rsidRPr="00F5324A">
        <w:rPr>
          <w:rFonts w:ascii="Times New Roman" w:hAnsi="Times New Roman" w:cs="Times New Roman"/>
          <w:sz w:val="24"/>
          <w:szCs w:val="24"/>
        </w:rPr>
        <w:t>.1.</w:t>
      </w:r>
      <w:r w:rsidR="009A7656" w:rsidRPr="00F5324A">
        <w:rPr>
          <w:rFonts w:ascii="Times New Roman" w:hAnsi="Times New Roman" w:cs="Times New Roman"/>
          <w:sz w:val="24"/>
          <w:szCs w:val="24"/>
        </w:rPr>
        <w:t>2</w:t>
      </w:r>
      <w:r w:rsidR="00916A8E" w:rsidRPr="00F5324A">
        <w:rPr>
          <w:rFonts w:ascii="Times New Roman" w:hAnsi="Times New Roman" w:cs="Times New Roman"/>
          <w:sz w:val="24"/>
          <w:szCs w:val="24"/>
        </w:rPr>
        <w:t>.</w:t>
      </w:r>
      <w:r w:rsidR="00EE41CA" w:rsidRPr="00F5324A">
        <w:rPr>
          <w:rFonts w:ascii="Times New Roman" w:hAnsi="Times New Roman" w:cs="Times New Roman"/>
          <w:sz w:val="24"/>
          <w:szCs w:val="24"/>
        </w:rPr>
        <w:t xml:space="preserve"> </w:t>
      </w:r>
      <w:r w:rsidR="00BA67B2">
        <w:rPr>
          <w:rFonts w:ascii="Times New Roman" w:hAnsi="Times New Roman" w:cs="Times New Roman"/>
          <w:sz w:val="24"/>
          <w:szCs w:val="24"/>
        </w:rPr>
        <w:t>О</w:t>
      </w:r>
      <w:r w:rsidR="00EE41CA" w:rsidRPr="00F5324A">
        <w:rPr>
          <w:rFonts w:ascii="Times New Roman" w:hAnsi="Times New Roman" w:cs="Times New Roman"/>
          <w:sz w:val="24"/>
          <w:szCs w:val="24"/>
        </w:rPr>
        <w:t>казыва</w:t>
      </w:r>
      <w:r w:rsidR="00916A8E" w:rsidRPr="00F5324A">
        <w:rPr>
          <w:rFonts w:ascii="Times New Roman" w:hAnsi="Times New Roman" w:cs="Times New Roman"/>
          <w:sz w:val="24"/>
          <w:szCs w:val="24"/>
        </w:rPr>
        <w:t>ть услуги</w:t>
      </w:r>
      <w:r w:rsidR="00A33CD3" w:rsidRPr="00F5324A">
        <w:rPr>
          <w:rFonts w:ascii="Times New Roman" w:hAnsi="Times New Roman" w:cs="Times New Roman"/>
          <w:sz w:val="24"/>
          <w:szCs w:val="24"/>
        </w:rPr>
        <w:t xml:space="preserve"> </w:t>
      </w:r>
      <w:r w:rsidR="001631D7" w:rsidRPr="00F5324A">
        <w:rPr>
          <w:rFonts w:ascii="Times New Roman" w:hAnsi="Times New Roman" w:cs="Times New Roman"/>
          <w:sz w:val="24"/>
          <w:szCs w:val="24"/>
        </w:rPr>
        <w:t xml:space="preserve">качественно, в объеме и в срок, предусмотренные </w:t>
      </w:r>
      <w:r w:rsidR="00842C8A" w:rsidRPr="00F5324A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D80078" w:rsidRPr="00F5324A">
        <w:rPr>
          <w:rFonts w:ascii="Times New Roman" w:hAnsi="Times New Roman" w:cs="Times New Roman"/>
          <w:sz w:val="24"/>
          <w:szCs w:val="24"/>
        </w:rPr>
        <w:t>1.</w:t>
      </w:r>
      <w:r w:rsidR="004D3875">
        <w:rPr>
          <w:rFonts w:ascii="Times New Roman" w:hAnsi="Times New Roman" w:cs="Times New Roman"/>
          <w:sz w:val="24"/>
          <w:szCs w:val="24"/>
        </w:rPr>
        <w:t>2</w:t>
      </w:r>
      <w:r w:rsidR="00D80078" w:rsidRPr="00F5324A">
        <w:rPr>
          <w:rFonts w:ascii="Times New Roman" w:hAnsi="Times New Roman" w:cs="Times New Roman"/>
          <w:sz w:val="24"/>
          <w:szCs w:val="24"/>
        </w:rPr>
        <w:t>.</w:t>
      </w:r>
      <w:r w:rsidR="000963B3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31355">
        <w:rPr>
          <w:rFonts w:ascii="Times New Roman" w:hAnsi="Times New Roman" w:cs="Times New Roman"/>
          <w:snapToGrid w:val="0"/>
          <w:sz w:val="24"/>
          <w:szCs w:val="24"/>
        </w:rPr>
        <w:t xml:space="preserve">и пунктом 2.1. </w:t>
      </w:r>
      <w:r w:rsidR="002A75C1" w:rsidRPr="00F5324A">
        <w:rPr>
          <w:rFonts w:ascii="Times New Roman" w:hAnsi="Times New Roman" w:cs="Times New Roman"/>
          <w:snapToGrid w:val="0"/>
          <w:sz w:val="24"/>
          <w:szCs w:val="24"/>
        </w:rPr>
        <w:t>К</w:t>
      </w:r>
      <w:r w:rsidR="000963B3" w:rsidRPr="00F5324A">
        <w:rPr>
          <w:rFonts w:ascii="Times New Roman" w:hAnsi="Times New Roman" w:cs="Times New Roman"/>
          <w:snapToGrid w:val="0"/>
          <w:sz w:val="24"/>
          <w:szCs w:val="24"/>
        </w:rPr>
        <w:t>онтракт</w:t>
      </w:r>
      <w:r w:rsidR="00D80078" w:rsidRPr="00F5324A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="000963B3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, и </w:t>
      </w:r>
      <w:r w:rsidR="004A0B94" w:rsidRPr="00F5324A">
        <w:rPr>
          <w:rFonts w:ascii="Times New Roman" w:hAnsi="Times New Roman" w:cs="Times New Roman"/>
          <w:snapToGrid w:val="0"/>
          <w:sz w:val="24"/>
          <w:szCs w:val="24"/>
        </w:rPr>
        <w:t>сдать результаты</w:t>
      </w:r>
      <w:r w:rsidR="002561E7">
        <w:rPr>
          <w:rFonts w:ascii="Times New Roman" w:hAnsi="Times New Roman" w:cs="Times New Roman"/>
          <w:snapToGrid w:val="0"/>
          <w:sz w:val="24"/>
          <w:szCs w:val="24"/>
        </w:rPr>
        <w:t xml:space="preserve"> оказанных</w:t>
      </w:r>
      <w:r w:rsidR="004A0B94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448D6" w:rsidRPr="00F5324A">
        <w:rPr>
          <w:rFonts w:ascii="Times New Roman" w:hAnsi="Times New Roman" w:cs="Times New Roman"/>
          <w:snapToGrid w:val="0"/>
          <w:sz w:val="24"/>
          <w:szCs w:val="24"/>
        </w:rPr>
        <w:t>услуг</w:t>
      </w:r>
      <w:r w:rsidR="004A0B94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A0B94" w:rsidRPr="00F5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Заказчику </w:t>
      </w:r>
      <w:r w:rsidR="004A0B94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в соответствии с условиями настоящего </w:t>
      </w:r>
      <w:r w:rsidR="00ED53C3" w:rsidRPr="00F5324A">
        <w:rPr>
          <w:rFonts w:ascii="Times New Roman" w:hAnsi="Times New Roman" w:cs="Times New Roman"/>
          <w:snapToGrid w:val="0"/>
          <w:sz w:val="24"/>
          <w:szCs w:val="24"/>
        </w:rPr>
        <w:t>К</w:t>
      </w:r>
      <w:r w:rsidR="00EE41CA" w:rsidRPr="00F5324A">
        <w:rPr>
          <w:rFonts w:ascii="Times New Roman" w:hAnsi="Times New Roman" w:cs="Times New Roman"/>
          <w:snapToGrid w:val="0"/>
          <w:sz w:val="24"/>
          <w:szCs w:val="24"/>
        </w:rPr>
        <w:t>онтракта</w:t>
      </w:r>
      <w:r w:rsidR="00BA67B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4A0B94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7D685C" w:rsidRPr="00F5324A" w:rsidRDefault="00E33802" w:rsidP="007D685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5324A">
        <w:rPr>
          <w:rFonts w:ascii="Times New Roman" w:hAnsi="Times New Roman" w:cs="Times New Roman"/>
          <w:sz w:val="24"/>
          <w:szCs w:val="24"/>
        </w:rPr>
        <w:t>3</w:t>
      </w:r>
      <w:r w:rsidR="00EE41CA" w:rsidRPr="00F5324A">
        <w:rPr>
          <w:rFonts w:ascii="Times New Roman" w:hAnsi="Times New Roman" w:cs="Times New Roman"/>
          <w:sz w:val="24"/>
          <w:szCs w:val="24"/>
        </w:rPr>
        <w:t>.1.</w:t>
      </w:r>
      <w:r w:rsidR="00212D2B" w:rsidRPr="00212D2B">
        <w:rPr>
          <w:rFonts w:ascii="Times New Roman" w:hAnsi="Times New Roman" w:cs="Times New Roman"/>
          <w:sz w:val="24"/>
          <w:szCs w:val="24"/>
        </w:rPr>
        <w:t>3</w:t>
      </w:r>
      <w:r w:rsidR="00EE41CA" w:rsidRPr="00F5324A">
        <w:rPr>
          <w:rFonts w:ascii="Times New Roman" w:hAnsi="Times New Roman" w:cs="Times New Roman"/>
          <w:sz w:val="24"/>
          <w:szCs w:val="24"/>
        </w:rPr>
        <w:t>.</w:t>
      </w:r>
      <w:r w:rsidR="008E3FBA" w:rsidRPr="00F5324A">
        <w:rPr>
          <w:rFonts w:ascii="Times New Roman" w:hAnsi="Times New Roman" w:cs="Times New Roman"/>
          <w:sz w:val="24"/>
          <w:szCs w:val="24"/>
        </w:rPr>
        <w:t xml:space="preserve"> </w:t>
      </w:r>
      <w:r w:rsidR="00BA67B2">
        <w:rPr>
          <w:rFonts w:ascii="Times New Roman" w:hAnsi="Times New Roman" w:cs="Times New Roman"/>
          <w:sz w:val="24"/>
          <w:szCs w:val="24"/>
        </w:rPr>
        <w:t>О</w:t>
      </w:r>
      <w:r w:rsidR="007D685C" w:rsidRPr="00F5324A">
        <w:rPr>
          <w:rFonts w:ascii="Times New Roman" w:hAnsi="Times New Roman" w:cs="Times New Roman"/>
          <w:sz w:val="24"/>
          <w:szCs w:val="24"/>
        </w:rPr>
        <w:t>казать услуги лично</w:t>
      </w:r>
      <w:r w:rsidR="00BA67B2">
        <w:rPr>
          <w:rFonts w:ascii="Times New Roman" w:hAnsi="Times New Roman" w:cs="Times New Roman"/>
          <w:sz w:val="24"/>
          <w:szCs w:val="24"/>
        </w:rPr>
        <w:t>.</w:t>
      </w:r>
    </w:p>
    <w:p w:rsidR="009A7656" w:rsidRPr="00F5324A" w:rsidRDefault="00E33802" w:rsidP="009A76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4A">
        <w:rPr>
          <w:rFonts w:ascii="Times New Roman" w:hAnsi="Times New Roman" w:cs="Times New Roman"/>
          <w:sz w:val="24"/>
          <w:szCs w:val="24"/>
        </w:rPr>
        <w:t>3</w:t>
      </w:r>
      <w:r w:rsidR="00453D1A" w:rsidRPr="00F5324A">
        <w:rPr>
          <w:rFonts w:ascii="Times New Roman" w:hAnsi="Times New Roman" w:cs="Times New Roman"/>
          <w:sz w:val="24"/>
          <w:szCs w:val="24"/>
        </w:rPr>
        <w:t>.1.</w:t>
      </w:r>
      <w:r w:rsidR="00212D2B" w:rsidRPr="00212D2B">
        <w:rPr>
          <w:rFonts w:ascii="Times New Roman" w:hAnsi="Times New Roman" w:cs="Times New Roman"/>
          <w:sz w:val="24"/>
          <w:szCs w:val="24"/>
        </w:rPr>
        <w:t>4</w:t>
      </w:r>
      <w:r w:rsidR="008E3FBA" w:rsidRPr="00F5324A">
        <w:rPr>
          <w:rFonts w:ascii="Times New Roman" w:hAnsi="Times New Roman" w:cs="Times New Roman"/>
          <w:sz w:val="24"/>
          <w:szCs w:val="24"/>
        </w:rPr>
        <w:t xml:space="preserve">. </w:t>
      </w:r>
      <w:r w:rsidR="00BA67B2">
        <w:rPr>
          <w:rFonts w:ascii="Times New Roman" w:hAnsi="Times New Roman" w:cs="Times New Roman"/>
          <w:sz w:val="24"/>
          <w:szCs w:val="24"/>
        </w:rPr>
        <w:t>И</w:t>
      </w:r>
      <w:r w:rsidR="007D685C" w:rsidRPr="00F5324A">
        <w:rPr>
          <w:rFonts w:ascii="Times New Roman" w:hAnsi="Times New Roman" w:cs="Times New Roman"/>
          <w:sz w:val="24"/>
          <w:szCs w:val="24"/>
        </w:rPr>
        <w:t xml:space="preserve">справлять безвозмездно, по требованию </w:t>
      </w:r>
      <w:r w:rsidR="007D685C" w:rsidRPr="00F5324A">
        <w:rPr>
          <w:rFonts w:ascii="Times New Roman" w:hAnsi="Times New Roman" w:cs="Times New Roman"/>
          <w:b/>
          <w:bCs/>
          <w:sz w:val="24"/>
          <w:szCs w:val="24"/>
        </w:rPr>
        <w:t>Заказчика</w:t>
      </w:r>
      <w:r w:rsidR="007D685C" w:rsidRPr="00F5324A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72490E">
        <w:rPr>
          <w:rFonts w:ascii="Times New Roman" w:hAnsi="Times New Roman" w:cs="Times New Roman"/>
          <w:sz w:val="24"/>
          <w:szCs w:val="24"/>
        </w:rPr>
        <w:t>е</w:t>
      </w:r>
      <w:r w:rsidR="007D685C" w:rsidRPr="00F5324A">
        <w:rPr>
          <w:rFonts w:ascii="Times New Roman" w:hAnsi="Times New Roman" w:cs="Times New Roman"/>
          <w:sz w:val="24"/>
          <w:szCs w:val="24"/>
        </w:rPr>
        <w:t xml:space="preserve"> </w:t>
      </w:r>
      <w:r w:rsidR="0072490E">
        <w:rPr>
          <w:rFonts w:ascii="Times New Roman" w:hAnsi="Times New Roman" w:cs="Times New Roman"/>
          <w:sz w:val="24"/>
          <w:szCs w:val="24"/>
        </w:rPr>
        <w:t>3 (трёх)</w:t>
      </w:r>
      <w:r w:rsidR="007D685C" w:rsidRPr="00F5324A">
        <w:rPr>
          <w:rFonts w:ascii="Times New Roman" w:hAnsi="Times New Roman" w:cs="Times New Roman"/>
          <w:sz w:val="24"/>
          <w:szCs w:val="24"/>
        </w:rPr>
        <w:t xml:space="preserve"> дней все выявленные недостатки</w:t>
      </w:r>
      <w:r w:rsidR="0072490E">
        <w:rPr>
          <w:rFonts w:ascii="Times New Roman" w:hAnsi="Times New Roman" w:cs="Times New Roman"/>
          <w:sz w:val="24"/>
          <w:szCs w:val="24"/>
        </w:rPr>
        <w:t>,</w:t>
      </w:r>
      <w:r w:rsidR="009A7656" w:rsidRPr="00F5324A">
        <w:rPr>
          <w:rFonts w:ascii="Times New Roman" w:hAnsi="Times New Roman" w:cs="Times New Roman"/>
          <w:sz w:val="24"/>
          <w:szCs w:val="24"/>
        </w:rPr>
        <w:t xml:space="preserve"> допущенные в процессе оказания данных услуг</w:t>
      </w:r>
      <w:r w:rsidR="007D685C" w:rsidRPr="00F5324A">
        <w:rPr>
          <w:rFonts w:ascii="Times New Roman" w:hAnsi="Times New Roman" w:cs="Times New Roman"/>
          <w:sz w:val="24"/>
          <w:szCs w:val="24"/>
        </w:rPr>
        <w:t xml:space="preserve">, </w:t>
      </w:r>
      <w:r w:rsidR="009A7656" w:rsidRPr="00F5324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F5324A">
        <w:rPr>
          <w:rFonts w:ascii="Times New Roman" w:hAnsi="Times New Roman" w:cs="Times New Roman"/>
          <w:sz w:val="24"/>
          <w:szCs w:val="24"/>
        </w:rPr>
        <w:t>устран</w:t>
      </w:r>
      <w:r w:rsidR="009A7656" w:rsidRPr="00F5324A">
        <w:rPr>
          <w:rFonts w:ascii="Times New Roman" w:hAnsi="Times New Roman" w:cs="Times New Roman"/>
          <w:sz w:val="24"/>
          <w:szCs w:val="24"/>
        </w:rPr>
        <w:t xml:space="preserve">ить повреждения нанесенные имуществу </w:t>
      </w:r>
      <w:r w:rsidR="009A7656" w:rsidRPr="00F5324A">
        <w:rPr>
          <w:rFonts w:ascii="Times New Roman" w:hAnsi="Times New Roman" w:cs="Times New Roman"/>
          <w:b/>
          <w:bCs/>
          <w:sz w:val="24"/>
          <w:szCs w:val="24"/>
        </w:rPr>
        <w:t>Заказчика</w:t>
      </w:r>
      <w:r w:rsidR="009A7656" w:rsidRPr="00F5324A">
        <w:rPr>
          <w:rFonts w:ascii="Times New Roman" w:hAnsi="Times New Roman" w:cs="Times New Roman"/>
          <w:sz w:val="24"/>
          <w:szCs w:val="24"/>
        </w:rPr>
        <w:t xml:space="preserve"> или возникшие аварийные ситуации, вызванные деятельностью </w:t>
      </w:r>
      <w:r w:rsidR="009A7656" w:rsidRPr="00F5324A">
        <w:rPr>
          <w:rFonts w:ascii="Times New Roman" w:hAnsi="Times New Roman" w:cs="Times New Roman"/>
          <w:b/>
          <w:bCs/>
          <w:sz w:val="24"/>
          <w:szCs w:val="24"/>
        </w:rPr>
        <w:t>Исполнителя.</w:t>
      </w:r>
    </w:p>
    <w:p w:rsidR="008E3FBA" w:rsidRDefault="00E33802" w:rsidP="00C16F1E">
      <w:pPr>
        <w:autoSpaceDE w:val="0"/>
        <w:autoSpaceDN w:val="0"/>
        <w:adjustRightInd w:val="0"/>
        <w:ind w:firstLine="567"/>
        <w:jc w:val="both"/>
      </w:pPr>
      <w:r w:rsidRPr="00F5324A">
        <w:t>3</w:t>
      </w:r>
      <w:r w:rsidR="00453D1A" w:rsidRPr="00F5324A">
        <w:t>.1.</w:t>
      </w:r>
      <w:r w:rsidR="00212D2B" w:rsidRPr="00BA67B2">
        <w:t>5</w:t>
      </w:r>
      <w:r w:rsidR="00453D1A" w:rsidRPr="00F5324A">
        <w:t>.</w:t>
      </w:r>
      <w:r w:rsidRPr="00F5324A">
        <w:t xml:space="preserve"> </w:t>
      </w:r>
      <w:r w:rsidR="00BA67B2">
        <w:t>П</w:t>
      </w:r>
      <w:r w:rsidRPr="00F5324A">
        <w:t xml:space="preserve">ри необходимости, незамедлительно (в течение одного рабочего дня) отреагировать на заявку </w:t>
      </w:r>
      <w:r w:rsidRPr="00F5324A">
        <w:rPr>
          <w:b/>
          <w:bCs/>
        </w:rPr>
        <w:t xml:space="preserve">Заказчика </w:t>
      </w:r>
      <w:r w:rsidRPr="00F5324A">
        <w:t>(телефонограмма, факс) по вывозу крупногабаритного мусора</w:t>
      </w:r>
      <w:r w:rsidR="00371BA8" w:rsidRPr="00F5324A">
        <w:t>.</w:t>
      </w:r>
    </w:p>
    <w:p w:rsidR="00D73322" w:rsidRPr="007F4CCA" w:rsidRDefault="00D73322" w:rsidP="0010418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CCA">
        <w:rPr>
          <w:rFonts w:ascii="Times New Roman" w:hAnsi="Times New Roman" w:cs="Times New Roman"/>
          <w:sz w:val="24"/>
          <w:szCs w:val="24"/>
        </w:rPr>
        <w:t>3.1</w:t>
      </w:r>
      <w:r w:rsidR="00157DB7">
        <w:rPr>
          <w:rFonts w:ascii="Times New Roman" w:hAnsi="Times New Roman" w:cs="Times New Roman"/>
          <w:sz w:val="24"/>
          <w:szCs w:val="24"/>
        </w:rPr>
        <w:t>.</w:t>
      </w:r>
      <w:r w:rsidR="00BA67B2" w:rsidRPr="009A5186">
        <w:rPr>
          <w:rFonts w:ascii="Times New Roman" w:hAnsi="Times New Roman" w:cs="Times New Roman"/>
          <w:sz w:val="24"/>
          <w:szCs w:val="24"/>
        </w:rPr>
        <w:t>6</w:t>
      </w:r>
      <w:r w:rsidRPr="007F4CCA">
        <w:rPr>
          <w:rFonts w:ascii="Times New Roman" w:hAnsi="Times New Roman" w:cs="Times New Roman"/>
          <w:sz w:val="24"/>
          <w:szCs w:val="24"/>
        </w:rPr>
        <w:t>.</w:t>
      </w:r>
      <w:r w:rsidR="00157DB7">
        <w:rPr>
          <w:rFonts w:ascii="Times New Roman" w:hAnsi="Times New Roman" w:cs="Times New Roman"/>
          <w:sz w:val="24"/>
          <w:szCs w:val="24"/>
        </w:rPr>
        <w:t xml:space="preserve"> </w:t>
      </w:r>
      <w:r w:rsidRPr="007F4CCA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7F4CCA">
        <w:rPr>
          <w:rFonts w:ascii="Times New Roman" w:hAnsi="Times New Roman" w:cs="Times New Roman"/>
          <w:sz w:val="24"/>
          <w:szCs w:val="24"/>
        </w:rPr>
        <w:t xml:space="preserve"> обеспечивает соблюдение персоналом пропускного и внутриобъектного режима, установленного на объекте </w:t>
      </w:r>
      <w:r w:rsidRPr="007F4CCA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7F4CCA">
        <w:rPr>
          <w:rFonts w:ascii="Times New Roman" w:hAnsi="Times New Roman" w:cs="Times New Roman"/>
          <w:sz w:val="24"/>
          <w:szCs w:val="24"/>
        </w:rPr>
        <w:t xml:space="preserve">. </w:t>
      </w:r>
      <w:r w:rsidRPr="007F4CCA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7F4CCA">
        <w:rPr>
          <w:rFonts w:ascii="Times New Roman" w:hAnsi="Times New Roman" w:cs="Times New Roman"/>
          <w:sz w:val="24"/>
          <w:szCs w:val="24"/>
        </w:rPr>
        <w:t xml:space="preserve"> обязан до начала оказания услуг предоставить на согласование </w:t>
      </w:r>
      <w:r w:rsidRPr="007F4CCA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7F4CCA">
        <w:rPr>
          <w:rFonts w:ascii="Times New Roman" w:hAnsi="Times New Roman" w:cs="Times New Roman"/>
          <w:sz w:val="24"/>
          <w:szCs w:val="24"/>
        </w:rPr>
        <w:t xml:space="preserve"> списки персонала (работников) с указанием Ф.И.О., занимаемой должности и список автомобилей участвующих в реализации Контракта.</w:t>
      </w:r>
    </w:p>
    <w:p w:rsidR="00930358" w:rsidRPr="007F4CCA" w:rsidRDefault="00930358" w:rsidP="0010418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CCA">
        <w:rPr>
          <w:rFonts w:ascii="Times New Roman" w:hAnsi="Times New Roman" w:cs="Times New Roman"/>
          <w:sz w:val="24"/>
          <w:szCs w:val="24"/>
        </w:rPr>
        <w:t>3.1.</w:t>
      </w:r>
      <w:r w:rsidR="00BA67B2" w:rsidRPr="009A5186">
        <w:rPr>
          <w:rFonts w:ascii="Times New Roman" w:hAnsi="Times New Roman" w:cs="Times New Roman"/>
          <w:sz w:val="24"/>
          <w:szCs w:val="24"/>
        </w:rPr>
        <w:t>7</w:t>
      </w:r>
      <w:r w:rsidRPr="007F4CCA">
        <w:rPr>
          <w:rFonts w:ascii="Times New Roman" w:hAnsi="Times New Roman" w:cs="Times New Roman"/>
          <w:sz w:val="24"/>
          <w:szCs w:val="24"/>
        </w:rPr>
        <w:t>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930358" w:rsidRPr="007F4CCA" w:rsidRDefault="00930358" w:rsidP="0010418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CCA">
        <w:rPr>
          <w:rFonts w:ascii="Times New Roman" w:hAnsi="Times New Roman" w:cs="Times New Roman"/>
          <w:sz w:val="24"/>
          <w:szCs w:val="24"/>
        </w:rPr>
        <w:t>3.1.</w:t>
      </w:r>
      <w:r w:rsidR="00BA67B2" w:rsidRPr="009A5186">
        <w:rPr>
          <w:rFonts w:ascii="Times New Roman" w:hAnsi="Times New Roman" w:cs="Times New Roman"/>
          <w:sz w:val="24"/>
          <w:szCs w:val="24"/>
        </w:rPr>
        <w:t>8</w:t>
      </w:r>
      <w:r w:rsidRPr="007F4CCA">
        <w:rPr>
          <w:rFonts w:ascii="Times New Roman" w:hAnsi="Times New Roman" w:cs="Times New Roman"/>
          <w:sz w:val="24"/>
          <w:szCs w:val="24"/>
        </w:rPr>
        <w:t xml:space="preserve">. Устранить за свой счет недостатки результатов </w:t>
      </w:r>
      <w:r w:rsidR="002561E7">
        <w:rPr>
          <w:rFonts w:ascii="Times New Roman" w:hAnsi="Times New Roman" w:cs="Times New Roman"/>
          <w:sz w:val="24"/>
          <w:szCs w:val="24"/>
        </w:rPr>
        <w:t>оказания услуг</w:t>
      </w:r>
      <w:r w:rsidRPr="007F4CCA">
        <w:rPr>
          <w:rFonts w:ascii="Times New Roman" w:hAnsi="Times New Roman" w:cs="Times New Roman"/>
          <w:sz w:val="24"/>
          <w:szCs w:val="24"/>
        </w:rPr>
        <w:t xml:space="preserve">, выявленные Заказчиком при их приемке, в течение </w:t>
      </w:r>
      <w:r w:rsidR="002561E7">
        <w:rPr>
          <w:rFonts w:ascii="Times New Roman" w:hAnsi="Times New Roman" w:cs="Times New Roman"/>
          <w:sz w:val="24"/>
          <w:szCs w:val="24"/>
        </w:rPr>
        <w:t>3</w:t>
      </w:r>
      <w:r w:rsidRPr="007F4CCA">
        <w:rPr>
          <w:rFonts w:ascii="Times New Roman" w:hAnsi="Times New Roman" w:cs="Times New Roman"/>
          <w:sz w:val="24"/>
          <w:szCs w:val="24"/>
        </w:rPr>
        <w:t xml:space="preserve"> календарных дней со дня получения соответствующего уведомления Заказчика.</w:t>
      </w:r>
    </w:p>
    <w:p w:rsidR="00930358" w:rsidRPr="007F4CCA" w:rsidRDefault="00930358" w:rsidP="00104180">
      <w:pPr>
        <w:shd w:val="clear" w:color="auto" w:fill="FFFFFF"/>
        <w:tabs>
          <w:tab w:val="left" w:pos="1276"/>
          <w:tab w:val="left" w:pos="9781"/>
        </w:tabs>
        <w:ind w:firstLine="567"/>
        <w:contextualSpacing/>
        <w:jc w:val="both"/>
        <w:rPr>
          <w:spacing w:val="1"/>
          <w:lang w:eastAsia="en-US"/>
        </w:rPr>
      </w:pPr>
      <w:r w:rsidRPr="007F4CCA">
        <w:t>3.1.</w:t>
      </w:r>
      <w:r w:rsidR="00BA67B2" w:rsidRPr="009A5186">
        <w:t>9</w:t>
      </w:r>
      <w:r w:rsidRPr="007F4CCA">
        <w:t xml:space="preserve">. </w:t>
      </w:r>
      <w:r w:rsidRPr="007F4CCA">
        <w:rPr>
          <w:spacing w:val="1"/>
          <w:lang w:eastAsia="en-US"/>
        </w:rPr>
        <w:t xml:space="preserve">По требованию </w:t>
      </w:r>
      <w:r w:rsidRPr="007F4CCA">
        <w:rPr>
          <w:b/>
          <w:spacing w:val="1"/>
          <w:lang w:eastAsia="en-US"/>
        </w:rPr>
        <w:t>Заказчика</w:t>
      </w:r>
      <w:r w:rsidRPr="007F4CCA">
        <w:rPr>
          <w:spacing w:val="1"/>
          <w:lang w:eastAsia="en-US"/>
        </w:rPr>
        <w:t xml:space="preserve"> принимать участие в проверках, проводимых уполномоченными организациями и нести полную ответственность наряду с </w:t>
      </w:r>
      <w:r w:rsidRPr="007F4CCA">
        <w:rPr>
          <w:b/>
          <w:spacing w:val="1"/>
          <w:lang w:eastAsia="en-US"/>
        </w:rPr>
        <w:t>Заказчиком</w:t>
      </w:r>
      <w:r w:rsidRPr="007F4CCA">
        <w:rPr>
          <w:spacing w:val="1"/>
          <w:lang w:eastAsia="en-US"/>
        </w:rPr>
        <w:t>.</w:t>
      </w:r>
    </w:p>
    <w:p w:rsidR="00930358" w:rsidRPr="007F4CCA" w:rsidRDefault="00930358" w:rsidP="00104180">
      <w:pPr>
        <w:shd w:val="clear" w:color="auto" w:fill="FFFFFF"/>
        <w:tabs>
          <w:tab w:val="left" w:pos="709"/>
          <w:tab w:val="left" w:pos="1134"/>
          <w:tab w:val="left" w:pos="1276"/>
          <w:tab w:val="left" w:pos="1464"/>
          <w:tab w:val="num" w:pos="1980"/>
          <w:tab w:val="left" w:pos="3969"/>
          <w:tab w:val="left" w:pos="9781"/>
        </w:tabs>
        <w:ind w:firstLine="567"/>
        <w:contextualSpacing/>
        <w:jc w:val="both"/>
      </w:pPr>
      <w:r w:rsidRPr="007F4CCA">
        <w:t xml:space="preserve">3.2. </w:t>
      </w:r>
      <w:r w:rsidRPr="007F4CCA">
        <w:rPr>
          <w:b/>
        </w:rPr>
        <w:t>Исполнитель</w:t>
      </w:r>
      <w:r w:rsidRPr="007F4CCA">
        <w:t xml:space="preserve"> вправе:</w:t>
      </w:r>
    </w:p>
    <w:p w:rsidR="00930358" w:rsidRPr="007F4CCA" w:rsidRDefault="00930358" w:rsidP="00104180">
      <w:pPr>
        <w:shd w:val="clear" w:color="auto" w:fill="FFFFFF"/>
        <w:tabs>
          <w:tab w:val="left" w:pos="709"/>
          <w:tab w:val="left" w:pos="1134"/>
          <w:tab w:val="left" w:pos="1276"/>
          <w:tab w:val="left" w:pos="1464"/>
          <w:tab w:val="num" w:pos="1980"/>
          <w:tab w:val="left" w:pos="3969"/>
          <w:tab w:val="left" w:pos="9781"/>
        </w:tabs>
        <w:ind w:firstLine="567"/>
        <w:contextualSpacing/>
        <w:jc w:val="both"/>
        <w:rPr>
          <w:spacing w:val="1"/>
          <w:lang w:eastAsia="en-US"/>
        </w:rPr>
      </w:pPr>
      <w:r w:rsidRPr="007F4CCA">
        <w:t xml:space="preserve">3.2.1. Требовать своевременной оплаты на условиях, установленных Контрактом, надлежащим образом оказанных и принятых </w:t>
      </w:r>
      <w:r w:rsidRPr="007F4CCA">
        <w:rPr>
          <w:b/>
        </w:rPr>
        <w:t>Заказчиком</w:t>
      </w:r>
      <w:r w:rsidRPr="007F4CCA">
        <w:t xml:space="preserve"> услуг.</w:t>
      </w:r>
    </w:p>
    <w:p w:rsidR="00930358" w:rsidRPr="007F4CCA" w:rsidRDefault="00930358" w:rsidP="00575D8F">
      <w:pPr>
        <w:shd w:val="clear" w:color="auto" w:fill="FFFFFF"/>
        <w:tabs>
          <w:tab w:val="left" w:pos="709"/>
          <w:tab w:val="left" w:pos="1134"/>
          <w:tab w:val="left" w:pos="1276"/>
          <w:tab w:val="left" w:pos="1464"/>
          <w:tab w:val="num" w:pos="1980"/>
          <w:tab w:val="left" w:pos="3969"/>
          <w:tab w:val="left" w:pos="9781"/>
        </w:tabs>
        <w:ind w:firstLine="567"/>
        <w:contextualSpacing/>
        <w:jc w:val="both"/>
      </w:pPr>
      <w:r w:rsidRPr="007F4CCA">
        <w:t>3.2.2. Пользоваться иными правами, установленными Контрактом и действующим законодательством Российской Федерации.</w:t>
      </w:r>
    </w:p>
    <w:p w:rsidR="0001014B" w:rsidRPr="00F5324A" w:rsidRDefault="00E33802" w:rsidP="00570D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24A">
        <w:rPr>
          <w:rFonts w:ascii="Times New Roman" w:hAnsi="Times New Roman" w:cs="Times New Roman"/>
          <w:sz w:val="24"/>
          <w:szCs w:val="24"/>
        </w:rPr>
        <w:t>3</w:t>
      </w:r>
      <w:r w:rsidR="0001014B" w:rsidRPr="00F5324A">
        <w:rPr>
          <w:rFonts w:ascii="Times New Roman" w:hAnsi="Times New Roman" w:cs="Times New Roman"/>
          <w:sz w:val="24"/>
          <w:szCs w:val="24"/>
        </w:rPr>
        <w:t>.</w:t>
      </w:r>
      <w:r w:rsidR="00575D8F">
        <w:rPr>
          <w:rFonts w:ascii="Times New Roman" w:hAnsi="Times New Roman" w:cs="Times New Roman"/>
          <w:sz w:val="24"/>
          <w:szCs w:val="24"/>
        </w:rPr>
        <w:t>3</w:t>
      </w:r>
      <w:r w:rsidR="0001014B" w:rsidRPr="00F5324A">
        <w:rPr>
          <w:rFonts w:ascii="Times New Roman" w:hAnsi="Times New Roman" w:cs="Times New Roman"/>
          <w:sz w:val="24"/>
          <w:szCs w:val="24"/>
        </w:rPr>
        <w:t xml:space="preserve">. </w:t>
      </w:r>
      <w:r w:rsidR="0001014B" w:rsidRPr="00F5324A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01014B" w:rsidRPr="00F5324A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01014B" w:rsidRPr="00F5324A" w:rsidRDefault="00E33802" w:rsidP="00570D2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4A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1014B" w:rsidRPr="00F5324A">
        <w:rPr>
          <w:rFonts w:ascii="Times New Roman" w:hAnsi="Times New Roman" w:cs="Times New Roman"/>
          <w:sz w:val="24"/>
          <w:szCs w:val="24"/>
        </w:rPr>
        <w:t>.</w:t>
      </w:r>
      <w:r w:rsidR="00575D8F">
        <w:rPr>
          <w:rFonts w:ascii="Times New Roman" w:hAnsi="Times New Roman" w:cs="Times New Roman"/>
          <w:sz w:val="24"/>
          <w:szCs w:val="24"/>
        </w:rPr>
        <w:t>3</w:t>
      </w:r>
      <w:r w:rsidR="0001014B" w:rsidRPr="00F5324A">
        <w:rPr>
          <w:rFonts w:ascii="Times New Roman" w:hAnsi="Times New Roman" w:cs="Times New Roman"/>
          <w:sz w:val="24"/>
          <w:szCs w:val="24"/>
        </w:rPr>
        <w:t xml:space="preserve">.1. </w:t>
      </w:r>
      <w:r w:rsidR="00575D8F">
        <w:rPr>
          <w:rFonts w:ascii="Times New Roman" w:hAnsi="Times New Roman" w:cs="Times New Roman"/>
          <w:sz w:val="24"/>
          <w:szCs w:val="24"/>
        </w:rPr>
        <w:t>О</w:t>
      </w:r>
      <w:r w:rsidR="0001014B" w:rsidRPr="00F5324A">
        <w:rPr>
          <w:rFonts w:ascii="Times New Roman" w:hAnsi="Times New Roman" w:cs="Times New Roman"/>
          <w:sz w:val="24"/>
          <w:szCs w:val="24"/>
        </w:rPr>
        <w:t xml:space="preserve">платить услуги в соответствии с </w:t>
      </w:r>
      <w:hyperlink w:anchor="Par656" w:history="1">
        <w:r w:rsidR="0001014B" w:rsidRPr="00F5324A">
          <w:rPr>
            <w:rFonts w:ascii="Times New Roman" w:hAnsi="Times New Roman" w:cs="Times New Roman"/>
            <w:sz w:val="24"/>
            <w:szCs w:val="24"/>
          </w:rPr>
          <w:t>разделом 2</w:t>
        </w:r>
      </w:hyperlink>
      <w:r w:rsidR="0001014B" w:rsidRPr="00F5324A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4B2D5C" w:rsidRPr="00F5324A">
        <w:rPr>
          <w:rFonts w:ascii="Times New Roman" w:hAnsi="Times New Roman" w:cs="Times New Roman"/>
          <w:sz w:val="24"/>
          <w:szCs w:val="24"/>
        </w:rPr>
        <w:t xml:space="preserve"> </w:t>
      </w:r>
      <w:r w:rsidR="00305E3E" w:rsidRPr="00F5324A">
        <w:rPr>
          <w:rFonts w:ascii="Times New Roman" w:hAnsi="Times New Roman" w:cs="Times New Roman"/>
          <w:sz w:val="24"/>
          <w:szCs w:val="24"/>
        </w:rPr>
        <w:t>К</w:t>
      </w:r>
      <w:r w:rsidR="0001014B" w:rsidRPr="00F5324A">
        <w:rPr>
          <w:rFonts w:ascii="Times New Roman" w:hAnsi="Times New Roman" w:cs="Times New Roman"/>
          <w:sz w:val="24"/>
          <w:szCs w:val="24"/>
        </w:rPr>
        <w:t>онтракта</w:t>
      </w:r>
      <w:r w:rsidR="004B2D5C" w:rsidRPr="00F5324A">
        <w:rPr>
          <w:rFonts w:ascii="Times New Roman" w:hAnsi="Times New Roman" w:cs="Times New Roman"/>
          <w:sz w:val="24"/>
          <w:szCs w:val="24"/>
        </w:rPr>
        <w:t>.</w:t>
      </w:r>
    </w:p>
    <w:p w:rsidR="00452BFA" w:rsidRPr="00F5324A" w:rsidRDefault="00E33802" w:rsidP="00570D22">
      <w:pPr>
        <w:pStyle w:val="Normal1"/>
        <w:widowControl/>
        <w:tabs>
          <w:tab w:val="num" w:pos="720"/>
        </w:tabs>
        <w:spacing w:line="240" w:lineRule="auto"/>
        <w:ind w:firstLine="567"/>
        <w:rPr>
          <w:b/>
          <w:bCs/>
          <w:sz w:val="24"/>
          <w:szCs w:val="24"/>
        </w:rPr>
      </w:pPr>
      <w:r w:rsidRPr="00F5324A">
        <w:rPr>
          <w:sz w:val="24"/>
          <w:szCs w:val="24"/>
        </w:rPr>
        <w:t>3</w:t>
      </w:r>
      <w:r w:rsidR="00732D58" w:rsidRPr="00F5324A">
        <w:rPr>
          <w:sz w:val="24"/>
          <w:szCs w:val="24"/>
        </w:rPr>
        <w:t>.</w:t>
      </w:r>
      <w:r w:rsidR="00575D8F">
        <w:rPr>
          <w:sz w:val="24"/>
          <w:szCs w:val="24"/>
        </w:rPr>
        <w:t>3</w:t>
      </w:r>
      <w:r w:rsidR="00732D58" w:rsidRPr="00F5324A">
        <w:rPr>
          <w:sz w:val="24"/>
          <w:szCs w:val="24"/>
        </w:rPr>
        <w:t xml:space="preserve">.2. </w:t>
      </w:r>
      <w:r w:rsidR="00575D8F">
        <w:rPr>
          <w:sz w:val="24"/>
          <w:szCs w:val="24"/>
        </w:rPr>
        <w:t>О</w:t>
      </w:r>
      <w:r w:rsidR="006637F1" w:rsidRPr="00F5324A">
        <w:rPr>
          <w:sz w:val="24"/>
          <w:szCs w:val="24"/>
        </w:rPr>
        <w:t xml:space="preserve">беспечить доступ к </w:t>
      </w:r>
      <w:r w:rsidR="001E5A99" w:rsidRPr="00F5324A">
        <w:rPr>
          <w:sz w:val="24"/>
          <w:szCs w:val="24"/>
        </w:rPr>
        <w:t>объектам, в рамках предоставления услуг,</w:t>
      </w:r>
      <w:r w:rsidR="006637F1" w:rsidRPr="00F5324A">
        <w:rPr>
          <w:sz w:val="24"/>
          <w:szCs w:val="24"/>
        </w:rPr>
        <w:t xml:space="preserve"> в согласованное </w:t>
      </w:r>
      <w:r w:rsidR="006637F1" w:rsidRPr="002E6D26">
        <w:rPr>
          <w:b/>
          <w:sz w:val="24"/>
          <w:szCs w:val="24"/>
        </w:rPr>
        <w:t>Сторонами</w:t>
      </w:r>
      <w:r w:rsidR="006637F1" w:rsidRPr="00F5324A">
        <w:rPr>
          <w:sz w:val="24"/>
          <w:szCs w:val="24"/>
        </w:rPr>
        <w:t xml:space="preserve"> время</w:t>
      </w:r>
      <w:r w:rsidR="00452BFA" w:rsidRPr="00F5324A">
        <w:rPr>
          <w:sz w:val="24"/>
          <w:szCs w:val="24"/>
        </w:rPr>
        <w:t xml:space="preserve">, а также предоставлять разъяснения по существу заказа по требованию </w:t>
      </w:r>
      <w:r w:rsidR="00452BFA" w:rsidRPr="00F5324A">
        <w:rPr>
          <w:b/>
          <w:bCs/>
          <w:sz w:val="24"/>
          <w:szCs w:val="24"/>
        </w:rPr>
        <w:t>Исполнителя.</w:t>
      </w:r>
    </w:p>
    <w:p w:rsidR="00C16F1E" w:rsidRPr="00F5324A" w:rsidRDefault="00E33802" w:rsidP="00570D22">
      <w:pPr>
        <w:pStyle w:val="Normal1"/>
        <w:widowControl/>
        <w:tabs>
          <w:tab w:val="num" w:pos="720"/>
        </w:tabs>
        <w:spacing w:line="240" w:lineRule="auto"/>
        <w:ind w:firstLine="567"/>
        <w:rPr>
          <w:sz w:val="24"/>
          <w:szCs w:val="24"/>
        </w:rPr>
      </w:pPr>
      <w:r w:rsidRPr="00F5324A">
        <w:rPr>
          <w:sz w:val="24"/>
          <w:szCs w:val="24"/>
        </w:rPr>
        <w:t>3.</w:t>
      </w:r>
      <w:r w:rsidR="00575D8F">
        <w:rPr>
          <w:sz w:val="24"/>
          <w:szCs w:val="24"/>
        </w:rPr>
        <w:t>3</w:t>
      </w:r>
      <w:r w:rsidRPr="00F5324A">
        <w:rPr>
          <w:sz w:val="24"/>
          <w:szCs w:val="24"/>
        </w:rPr>
        <w:t>.3.</w:t>
      </w:r>
      <w:r w:rsidR="00C16F1E" w:rsidRPr="00F5324A">
        <w:rPr>
          <w:sz w:val="24"/>
          <w:szCs w:val="24"/>
        </w:rPr>
        <w:t xml:space="preserve"> </w:t>
      </w:r>
      <w:r w:rsidR="00575D8F">
        <w:rPr>
          <w:sz w:val="24"/>
          <w:szCs w:val="24"/>
        </w:rPr>
        <w:t>О</w:t>
      </w:r>
      <w:r w:rsidR="008B0B57" w:rsidRPr="00F5324A">
        <w:rPr>
          <w:sz w:val="24"/>
          <w:szCs w:val="24"/>
        </w:rPr>
        <w:t xml:space="preserve">беспечить </w:t>
      </w:r>
      <w:r w:rsidR="00C16F1E" w:rsidRPr="00F5324A">
        <w:rPr>
          <w:sz w:val="24"/>
          <w:szCs w:val="24"/>
        </w:rPr>
        <w:t xml:space="preserve">вынос только отходов, относящихся к категории </w:t>
      </w:r>
      <w:r w:rsidR="0072490E" w:rsidRPr="00F5324A">
        <w:rPr>
          <w:sz w:val="24"/>
          <w:szCs w:val="24"/>
        </w:rPr>
        <w:t>крупногабаритного мусора</w:t>
      </w:r>
      <w:r w:rsidR="00C16F1E" w:rsidRPr="00F5324A">
        <w:rPr>
          <w:sz w:val="24"/>
          <w:szCs w:val="24"/>
        </w:rPr>
        <w:t>.</w:t>
      </w:r>
    </w:p>
    <w:p w:rsidR="00C16F1E" w:rsidRPr="00F5324A" w:rsidRDefault="00C16F1E" w:rsidP="00570D22">
      <w:pPr>
        <w:pStyle w:val="Normal1"/>
        <w:widowControl/>
        <w:tabs>
          <w:tab w:val="num" w:pos="720"/>
        </w:tabs>
        <w:spacing w:line="240" w:lineRule="auto"/>
        <w:ind w:firstLine="567"/>
        <w:rPr>
          <w:sz w:val="24"/>
          <w:szCs w:val="24"/>
        </w:rPr>
      </w:pPr>
      <w:r w:rsidRPr="00F5324A">
        <w:rPr>
          <w:sz w:val="24"/>
          <w:szCs w:val="24"/>
        </w:rPr>
        <w:t>3.</w:t>
      </w:r>
      <w:r w:rsidR="00575D8F">
        <w:rPr>
          <w:sz w:val="24"/>
          <w:szCs w:val="24"/>
        </w:rPr>
        <w:t>3</w:t>
      </w:r>
      <w:r w:rsidRPr="00F5324A">
        <w:rPr>
          <w:sz w:val="24"/>
          <w:szCs w:val="24"/>
        </w:rPr>
        <w:t>.4. Не сжигать крупногабаритный мусор на прилегающей терри</w:t>
      </w:r>
      <w:r w:rsidR="0072490E">
        <w:rPr>
          <w:sz w:val="24"/>
          <w:szCs w:val="24"/>
        </w:rPr>
        <w:t>т</w:t>
      </w:r>
      <w:r w:rsidRPr="00F5324A">
        <w:rPr>
          <w:sz w:val="24"/>
          <w:szCs w:val="24"/>
        </w:rPr>
        <w:t>ории</w:t>
      </w:r>
      <w:r w:rsidR="00F725B7">
        <w:rPr>
          <w:sz w:val="24"/>
          <w:szCs w:val="24"/>
        </w:rPr>
        <w:t>.</w:t>
      </w:r>
    </w:p>
    <w:p w:rsidR="007F2EA0" w:rsidRPr="0092588A" w:rsidRDefault="00C16F1E" w:rsidP="00570D22">
      <w:pPr>
        <w:pStyle w:val="Normal1"/>
        <w:widowControl/>
        <w:tabs>
          <w:tab w:val="num" w:pos="720"/>
        </w:tabs>
        <w:spacing w:line="240" w:lineRule="auto"/>
        <w:ind w:firstLine="567"/>
        <w:rPr>
          <w:b/>
          <w:bCs/>
          <w:sz w:val="24"/>
          <w:szCs w:val="24"/>
        </w:rPr>
      </w:pPr>
      <w:r w:rsidRPr="00F5324A">
        <w:rPr>
          <w:sz w:val="24"/>
          <w:szCs w:val="24"/>
        </w:rPr>
        <w:t>3.</w:t>
      </w:r>
      <w:r w:rsidR="00575D8F">
        <w:rPr>
          <w:sz w:val="24"/>
          <w:szCs w:val="24"/>
        </w:rPr>
        <w:t>3</w:t>
      </w:r>
      <w:r w:rsidRPr="00F5324A">
        <w:rPr>
          <w:sz w:val="24"/>
          <w:szCs w:val="24"/>
        </w:rPr>
        <w:t xml:space="preserve">.5. </w:t>
      </w:r>
      <w:r w:rsidR="0092588A" w:rsidRPr="0092588A">
        <w:rPr>
          <w:sz w:val="24"/>
          <w:szCs w:val="24"/>
        </w:rPr>
        <w:t xml:space="preserve">Осмотреть и принять результат оказанных услуг в сроки и </w:t>
      </w:r>
      <w:proofErr w:type="gramStart"/>
      <w:r w:rsidR="0092588A" w:rsidRPr="0092588A">
        <w:rPr>
          <w:sz w:val="24"/>
          <w:szCs w:val="24"/>
        </w:rPr>
        <w:t>порядке</w:t>
      </w:r>
      <w:proofErr w:type="gramEnd"/>
      <w:r w:rsidR="0092588A" w:rsidRPr="0092588A">
        <w:rPr>
          <w:sz w:val="24"/>
          <w:szCs w:val="24"/>
        </w:rPr>
        <w:t>, предусмотренные разделом 4 настоящего Контракта.</w:t>
      </w:r>
    </w:p>
    <w:p w:rsidR="00FB343D" w:rsidRPr="0092588A" w:rsidRDefault="007F2EA0" w:rsidP="007F2EA0">
      <w:pPr>
        <w:ind w:firstLine="567"/>
        <w:jc w:val="both"/>
        <w:rPr>
          <w:strike/>
        </w:rPr>
      </w:pPr>
      <w:r w:rsidRPr="0092588A">
        <w:t xml:space="preserve">3.3.6. </w:t>
      </w:r>
      <w:r w:rsidR="0092588A" w:rsidRPr="007F4CCA">
        <w:t xml:space="preserve">Направлять </w:t>
      </w:r>
      <w:r w:rsidR="0092588A" w:rsidRPr="007F4CCA">
        <w:rPr>
          <w:b/>
        </w:rPr>
        <w:t>Исполнителю</w:t>
      </w:r>
      <w:r w:rsidR="0092588A" w:rsidRPr="007F4CCA">
        <w:t xml:space="preserve"> уведомления об уплате в добровольном порядке сумм неустойки (пеней, штрафов), предусмотренных Контрактом в случае неисполнения и (или) ненадлежащего исполнения своих обязательств по Контракту в порядке, предусмотренном государственным Контрактом и действующим законодательством Российской Федерации.</w:t>
      </w:r>
    </w:p>
    <w:p w:rsidR="007F2EA0" w:rsidRPr="007F4CCA" w:rsidRDefault="007F2EA0" w:rsidP="007F2EA0">
      <w:pPr>
        <w:ind w:firstLine="567"/>
        <w:jc w:val="both"/>
      </w:pPr>
      <w:r w:rsidRPr="007F4CCA">
        <w:t>3.3.</w:t>
      </w:r>
      <w:r w:rsidR="0092588A">
        <w:t>7</w:t>
      </w:r>
      <w:r w:rsidRPr="007F4CCA">
        <w:t xml:space="preserve">. </w:t>
      </w:r>
      <w:r w:rsidR="0092588A" w:rsidRPr="007F4CCA">
        <w:t xml:space="preserve">В случае неуплаты </w:t>
      </w:r>
      <w:r w:rsidR="0092588A" w:rsidRPr="007F4CCA">
        <w:rPr>
          <w:b/>
        </w:rPr>
        <w:t>Исполнителем</w:t>
      </w:r>
      <w:r w:rsidR="0092588A" w:rsidRPr="007F4CCA">
        <w:t xml:space="preserve"> в добровольном порядке предусмотренных Контрактом сумм неустойки (пеней, штрафов) взыскивать их в судебном порядке.</w:t>
      </w:r>
    </w:p>
    <w:p w:rsidR="00A43BC6" w:rsidRPr="007F4CCA" w:rsidRDefault="00A43BC6" w:rsidP="00A43BC6">
      <w:pPr>
        <w:shd w:val="clear" w:color="auto" w:fill="FFFFFF"/>
        <w:tabs>
          <w:tab w:val="left" w:pos="1276"/>
        </w:tabs>
        <w:ind w:firstLine="567"/>
        <w:contextualSpacing/>
        <w:jc w:val="both"/>
      </w:pPr>
      <w:r w:rsidRPr="007F4CCA">
        <w:t xml:space="preserve">3.4. </w:t>
      </w:r>
      <w:r w:rsidRPr="007F4CCA">
        <w:rPr>
          <w:b/>
          <w:bCs/>
        </w:rPr>
        <w:t xml:space="preserve">Заказчик </w:t>
      </w:r>
      <w:r w:rsidRPr="007F4CCA">
        <w:rPr>
          <w:bCs/>
        </w:rPr>
        <w:t>имеет право:</w:t>
      </w:r>
    </w:p>
    <w:p w:rsidR="00A43BC6" w:rsidRPr="007F4CCA" w:rsidRDefault="00A43BC6" w:rsidP="00A43BC6">
      <w:pPr>
        <w:shd w:val="clear" w:color="auto" w:fill="FFFFFF"/>
        <w:tabs>
          <w:tab w:val="left" w:pos="1276"/>
        </w:tabs>
        <w:ind w:firstLine="567"/>
        <w:contextualSpacing/>
        <w:jc w:val="both"/>
      </w:pPr>
      <w:r w:rsidRPr="007F4CCA">
        <w:t xml:space="preserve">3.4.1. Проверять в любое время ход и качество оказываемых </w:t>
      </w:r>
      <w:r w:rsidRPr="007F4CCA">
        <w:rPr>
          <w:b/>
        </w:rPr>
        <w:t>Исполнителем</w:t>
      </w:r>
      <w:r w:rsidRPr="007F4CCA">
        <w:t xml:space="preserve"> услуг, не вмешиваясь в его деятельность. </w:t>
      </w:r>
    </w:p>
    <w:p w:rsidR="00A43BC6" w:rsidRPr="007F4CCA" w:rsidRDefault="00A43BC6" w:rsidP="00A43BC6">
      <w:pPr>
        <w:tabs>
          <w:tab w:val="num" w:pos="0"/>
        </w:tabs>
        <w:ind w:firstLine="567"/>
        <w:jc w:val="both"/>
      </w:pPr>
      <w:r w:rsidRPr="007F4CCA">
        <w:t xml:space="preserve">3.4.2. Требовать от </w:t>
      </w:r>
      <w:r w:rsidRPr="009A5186">
        <w:rPr>
          <w:b/>
        </w:rPr>
        <w:t>Исполнителя</w:t>
      </w:r>
      <w:r w:rsidRPr="007F4CCA">
        <w:t xml:space="preserve"> надлежащего исполнения обязательств в соответствии с условиями Контракта, а также требовать своевременного устранения выявленных недостатков.</w:t>
      </w:r>
    </w:p>
    <w:p w:rsidR="00002499" w:rsidRPr="00FB343D" w:rsidRDefault="00A43BC6" w:rsidP="00FB343D">
      <w:pPr>
        <w:pStyle w:val="Normal1"/>
        <w:widowControl/>
        <w:tabs>
          <w:tab w:val="num" w:pos="720"/>
        </w:tabs>
        <w:spacing w:line="240" w:lineRule="auto"/>
        <w:ind w:firstLine="567"/>
        <w:rPr>
          <w:sz w:val="24"/>
          <w:szCs w:val="24"/>
        </w:rPr>
      </w:pPr>
      <w:r w:rsidRPr="00A43BC6">
        <w:rPr>
          <w:sz w:val="24"/>
          <w:szCs w:val="24"/>
        </w:rPr>
        <w:t>3.4.3. Пользоваться иными правами, установленными настоящим Контрактом и действующим законодательством Российской Федерации.</w:t>
      </w:r>
    </w:p>
    <w:p w:rsidR="005A2AEA" w:rsidRPr="00F5324A" w:rsidRDefault="00E33802" w:rsidP="005A2AE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4A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FA6AC9" w:rsidRPr="00F5324A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FB343D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FA6AC9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D80BA3" w:rsidRPr="00F5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Исполнитель</w:t>
      </w:r>
      <w:r w:rsidR="00D80BA3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несет ответственность за соблюдение своим персоналом правил техники безопасности, пожарной безопасности на территории </w:t>
      </w:r>
      <w:r w:rsidR="00D80BA3" w:rsidRPr="00F5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Заказчика</w:t>
      </w:r>
      <w:r w:rsidR="00D80BA3" w:rsidRPr="00F5324A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5A2AEA" w:rsidRPr="00F5324A">
        <w:rPr>
          <w:rFonts w:ascii="Times New Roman" w:hAnsi="Times New Roman" w:cs="Times New Roman"/>
          <w:sz w:val="24"/>
          <w:szCs w:val="24"/>
        </w:rPr>
        <w:t xml:space="preserve"> Обеспечивает отсутствие со стороны своего персонала при оказании услуг каких-либо действий</w:t>
      </w:r>
      <w:r w:rsidR="0072490E">
        <w:rPr>
          <w:rFonts w:ascii="Times New Roman" w:hAnsi="Times New Roman" w:cs="Times New Roman"/>
          <w:sz w:val="24"/>
          <w:szCs w:val="24"/>
        </w:rPr>
        <w:t xml:space="preserve"> (</w:t>
      </w:r>
      <w:r w:rsidR="005A2AEA" w:rsidRPr="00F5324A">
        <w:rPr>
          <w:rFonts w:ascii="Times New Roman" w:hAnsi="Times New Roman" w:cs="Times New Roman"/>
          <w:sz w:val="24"/>
          <w:szCs w:val="24"/>
        </w:rPr>
        <w:t>бездействий</w:t>
      </w:r>
      <w:r w:rsidR="0072490E">
        <w:rPr>
          <w:rFonts w:ascii="Times New Roman" w:hAnsi="Times New Roman" w:cs="Times New Roman"/>
          <w:sz w:val="24"/>
          <w:szCs w:val="24"/>
        </w:rPr>
        <w:t>)</w:t>
      </w:r>
      <w:r w:rsidR="005A2AEA" w:rsidRPr="00F5324A">
        <w:rPr>
          <w:rFonts w:ascii="Times New Roman" w:hAnsi="Times New Roman" w:cs="Times New Roman"/>
          <w:sz w:val="24"/>
          <w:szCs w:val="24"/>
        </w:rPr>
        <w:t xml:space="preserve">, которые могут привести к нарушению нормального функционирования деятельности </w:t>
      </w:r>
      <w:r w:rsidR="005A2AEA" w:rsidRPr="002E6D26">
        <w:rPr>
          <w:rFonts w:ascii="Times New Roman" w:hAnsi="Times New Roman" w:cs="Times New Roman"/>
          <w:b/>
          <w:sz w:val="24"/>
          <w:szCs w:val="24"/>
        </w:rPr>
        <w:t>Заказчика</w:t>
      </w:r>
      <w:r w:rsidR="00F34BA2">
        <w:rPr>
          <w:rFonts w:ascii="Times New Roman" w:hAnsi="Times New Roman" w:cs="Times New Roman"/>
          <w:sz w:val="24"/>
          <w:szCs w:val="24"/>
        </w:rPr>
        <w:t>.</w:t>
      </w:r>
    </w:p>
    <w:p w:rsidR="003E4D16" w:rsidRPr="00F5324A" w:rsidRDefault="00E33802" w:rsidP="003E4D16">
      <w:pPr>
        <w:pStyle w:val="ConsPlusNonformat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5324A">
        <w:rPr>
          <w:rFonts w:ascii="Times New Roman" w:hAnsi="Times New Roman" w:cs="Times New Roman"/>
          <w:sz w:val="24"/>
          <w:szCs w:val="24"/>
        </w:rPr>
        <w:t>3</w:t>
      </w:r>
      <w:r w:rsidR="003E4D16" w:rsidRPr="00F5324A">
        <w:rPr>
          <w:rFonts w:ascii="Times New Roman" w:hAnsi="Times New Roman" w:cs="Times New Roman"/>
          <w:sz w:val="24"/>
          <w:szCs w:val="24"/>
        </w:rPr>
        <w:t>.</w:t>
      </w:r>
      <w:r w:rsidR="00FB343D">
        <w:rPr>
          <w:rFonts w:ascii="Times New Roman" w:hAnsi="Times New Roman" w:cs="Times New Roman"/>
          <w:sz w:val="24"/>
          <w:szCs w:val="24"/>
        </w:rPr>
        <w:t>6</w:t>
      </w:r>
      <w:r w:rsidR="003E4D16" w:rsidRPr="00F5324A">
        <w:rPr>
          <w:rFonts w:ascii="Times New Roman" w:hAnsi="Times New Roman" w:cs="Times New Roman"/>
          <w:sz w:val="24"/>
          <w:szCs w:val="24"/>
        </w:rPr>
        <w:t xml:space="preserve">. </w:t>
      </w:r>
      <w:r w:rsidR="003E4D16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В случае несоблюдения, ненадлежащего соблюдения персоналом </w:t>
      </w:r>
      <w:r w:rsidR="003E4D16" w:rsidRPr="00F5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Исполнителя</w:t>
      </w:r>
      <w:r w:rsidR="003E4D16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правил техники безопасности при оказании услуг, по настоящему </w:t>
      </w:r>
      <w:r w:rsidR="00305E3E" w:rsidRPr="00F5324A">
        <w:rPr>
          <w:rFonts w:ascii="Times New Roman" w:hAnsi="Times New Roman" w:cs="Times New Roman"/>
          <w:snapToGrid w:val="0"/>
          <w:sz w:val="24"/>
          <w:szCs w:val="24"/>
        </w:rPr>
        <w:t>К</w:t>
      </w:r>
      <w:r w:rsidR="003E4D16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онтракту, приведшем к несчастному случаю, </w:t>
      </w:r>
      <w:r w:rsidR="003E4D16" w:rsidRPr="00F5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Исполнитель</w:t>
      </w:r>
      <w:r w:rsidR="003E4D16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самостоятельно проводит </w:t>
      </w:r>
      <w:r w:rsidR="00C16F1E" w:rsidRPr="00F5324A">
        <w:rPr>
          <w:rFonts w:ascii="Times New Roman" w:hAnsi="Times New Roman" w:cs="Times New Roman"/>
          <w:snapToGrid w:val="0"/>
          <w:sz w:val="24"/>
          <w:szCs w:val="24"/>
        </w:rPr>
        <w:t>мероприятия,</w:t>
      </w:r>
      <w:r w:rsidR="003E4D16" w:rsidRPr="00F5324A">
        <w:rPr>
          <w:rFonts w:ascii="Times New Roman" w:hAnsi="Times New Roman" w:cs="Times New Roman"/>
          <w:snapToGrid w:val="0"/>
          <w:sz w:val="24"/>
          <w:szCs w:val="24"/>
        </w:rPr>
        <w:t xml:space="preserve"> предусмотренные действующим законодательством. </w:t>
      </w:r>
    </w:p>
    <w:p w:rsidR="00BB7AB6" w:rsidRDefault="00BB7AB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58FD" w:rsidRPr="006C62A5" w:rsidRDefault="002F58FD" w:rsidP="002F58FD">
      <w:pPr>
        <w:pStyle w:val="ConsPlusNonformat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2A5">
        <w:rPr>
          <w:rFonts w:ascii="Times New Roman" w:hAnsi="Times New Roman" w:cs="Times New Roman"/>
          <w:b/>
          <w:bCs/>
          <w:sz w:val="24"/>
          <w:szCs w:val="24"/>
        </w:rPr>
        <w:t>Порядок сдачи и приёмки оказанных услуг</w:t>
      </w:r>
    </w:p>
    <w:p w:rsidR="002F58FD" w:rsidRPr="00FB343D" w:rsidRDefault="002F58FD" w:rsidP="002F58FD">
      <w:pPr>
        <w:autoSpaceDE w:val="0"/>
        <w:autoSpaceDN w:val="0"/>
        <w:adjustRightInd w:val="0"/>
        <w:ind w:left="567"/>
        <w:rPr>
          <w:b/>
          <w:bCs/>
          <w:sz w:val="20"/>
          <w:lang w:eastAsia="en-US"/>
        </w:rPr>
      </w:pPr>
    </w:p>
    <w:p w:rsidR="002B32F7" w:rsidRPr="0092588A" w:rsidRDefault="002B32F7" w:rsidP="002B32F7">
      <w:pPr>
        <w:pStyle w:val="ab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88A">
        <w:rPr>
          <w:rFonts w:ascii="Times New Roman" w:hAnsi="Times New Roman" w:cs="Times New Roman"/>
          <w:sz w:val="24"/>
          <w:szCs w:val="24"/>
        </w:rPr>
        <w:t xml:space="preserve">Услуги по настоящему Контракту оказываются </w:t>
      </w:r>
      <w:r w:rsidR="00195C4F" w:rsidRPr="0092588A">
        <w:rPr>
          <w:rFonts w:ascii="Times New Roman" w:hAnsi="Times New Roman" w:cs="Times New Roman"/>
          <w:sz w:val="24"/>
          <w:szCs w:val="24"/>
        </w:rPr>
        <w:t xml:space="preserve">по предварительной заявке </w:t>
      </w:r>
      <w:r w:rsidR="00195C4F" w:rsidRPr="0092588A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92588A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92588A" w:rsidRPr="0092588A">
        <w:rPr>
          <w:rFonts w:ascii="Times New Roman" w:hAnsi="Times New Roman" w:cs="Times New Roman"/>
          <w:sz w:val="24"/>
          <w:szCs w:val="24"/>
        </w:rPr>
        <w:t>срока оказания услуг</w:t>
      </w:r>
      <w:r w:rsidR="00195C4F" w:rsidRPr="0092588A">
        <w:rPr>
          <w:rFonts w:ascii="Times New Roman" w:hAnsi="Times New Roman" w:cs="Times New Roman"/>
          <w:sz w:val="24"/>
          <w:szCs w:val="24"/>
        </w:rPr>
        <w:t>, согласно техническому заданию (Приложение № 1)</w:t>
      </w:r>
      <w:r w:rsidRPr="009258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588A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2588A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</w:t>
      </w:r>
      <w:r w:rsidR="00356A53" w:rsidRPr="0092588A">
        <w:rPr>
          <w:rFonts w:ascii="Times New Roman" w:hAnsi="Times New Roman" w:cs="Times New Roman"/>
          <w:sz w:val="24"/>
          <w:szCs w:val="24"/>
        </w:rPr>
        <w:t>после оказания услуги</w:t>
      </w:r>
      <w:r w:rsidRPr="0092588A">
        <w:rPr>
          <w:rFonts w:ascii="Times New Roman" w:hAnsi="Times New Roman" w:cs="Times New Roman"/>
          <w:sz w:val="24"/>
          <w:szCs w:val="24"/>
        </w:rPr>
        <w:t xml:space="preserve">, направляет </w:t>
      </w:r>
      <w:r w:rsidRPr="0092588A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92588A">
        <w:rPr>
          <w:rFonts w:ascii="Times New Roman" w:hAnsi="Times New Roman" w:cs="Times New Roman"/>
          <w:sz w:val="24"/>
          <w:szCs w:val="24"/>
        </w:rPr>
        <w:t xml:space="preserve"> Акт об оказании услуг в </w:t>
      </w:r>
      <w:r w:rsidRPr="0092588A">
        <w:rPr>
          <w:rFonts w:ascii="Times New Roman" w:hAnsi="Times New Roman" w:cs="Times New Roman"/>
          <w:bCs/>
          <w:iCs/>
          <w:sz w:val="24"/>
          <w:szCs w:val="24"/>
        </w:rPr>
        <w:t>2 (двух)</w:t>
      </w:r>
      <w:r w:rsidRPr="0092588A">
        <w:rPr>
          <w:rFonts w:ascii="Times New Roman" w:hAnsi="Times New Roman" w:cs="Times New Roman"/>
          <w:sz w:val="24"/>
          <w:szCs w:val="24"/>
        </w:rPr>
        <w:t xml:space="preserve"> экземплярах или УПД и акт приемки товаров, работ, услуг по форме 0510452, утвержденной приказом Министерства финансов Российской Федерации </w:t>
      </w:r>
      <w:r w:rsidR="0092588A" w:rsidRPr="0092588A">
        <w:rPr>
          <w:rFonts w:ascii="Times New Roman" w:hAnsi="Times New Roman" w:cs="Times New Roman"/>
          <w:sz w:val="24"/>
          <w:szCs w:val="24"/>
        </w:rPr>
        <w:br/>
      </w:r>
      <w:r w:rsidRPr="0092588A">
        <w:rPr>
          <w:rFonts w:ascii="Times New Roman" w:hAnsi="Times New Roman" w:cs="Times New Roman"/>
          <w:sz w:val="24"/>
          <w:szCs w:val="24"/>
        </w:rPr>
        <w:t>от 15</w:t>
      </w:r>
      <w:r w:rsidR="003B65F0" w:rsidRPr="0092588A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92588A">
        <w:rPr>
          <w:rFonts w:ascii="Times New Roman" w:hAnsi="Times New Roman" w:cs="Times New Roman"/>
          <w:sz w:val="24"/>
          <w:szCs w:val="24"/>
        </w:rPr>
        <w:t>2021</w:t>
      </w:r>
      <w:r w:rsidR="003B65F0" w:rsidRPr="0092588A">
        <w:rPr>
          <w:rFonts w:ascii="Times New Roman" w:hAnsi="Times New Roman" w:cs="Times New Roman"/>
          <w:sz w:val="24"/>
          <w:szCs w:val="24"/>
        </w:rPr>
        <w:t xml:space="preserve"> г. </w:t>
      </w:r>
      <w:r w:rsidRPr="0092588A">
        <w:rPr>
          <w:rFonts w:ascii="Times New Roman" w:hAnsi="Times New Roman" w:cs="Times New Roman"/>
          <w:sz w:val="24"/>
          <w:szCs w:val="24"/>
        </w:rPr>
        <w:t>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</w:t>
      </w:r>
      <w:proofErr w:type="gramEnd"/>
      <w:r w:rsidRPr="0092588A">
        <w:rPr>
          <w:rFonts w:ascii="Times New Roman" w:hAnsi="Times New Roman" w:cs="Times New Roman"/>
          <w:sz w:val="24"/>
          <w:szCs w:val="24"/>
        </w:rPr>
        <w:t>) учреждений, и Методических указаний по их формированию и применению» (далее - Акт приемки по ф. 0510452).</w:t>
      </w:r>
    </w:p>
    <w:p w:rsidR="002B32F7" w:rsidRPr="0092588A" w:rsidRDefault="002B32F7" w:rsidP="002B32F7">
      <w:pPr>
        <w:pStyle w:val="ConsPlusNormal"/>
        <w:numPr>
          <w:ilvl w:val="1"/>
          <w:numId w:val="4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88A">
        <w:rPr>
          <w:rFonts w:ascii="Times New Roman" w:hAnsi="Times New Roman" w:cs="Times New Roman"/>
          <w:sz w:val="24"/>
          <w:szCs w:val="24"/>
        </w:rPr>
        <w:t xml:space="preserve">Приемка оказанных услуг осуществляется </w:t>
      </w:r>
      <w:r w:rsidRPr="0092588A">
        <w:rPr>
          <w:rFonts w:ascii="Times New Roman" w:hAnsi="Times New Roman" w:cs="Times New Roman"/>
          <w:b/>
          <w:sz w:val="24"/>
          <w:szCs w:val="24"/>
        </w:rPr>
        <w:t xml:space="preserve">Заказчиком </w:t>
      </w:r>
      <w:r w:rsidRPr="0092588A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дней, включая проведение экспертизы, со дня получения от </w:t>
      </w:r>
      <w:r w:rsidRPr="0092588A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92588A">
        <w:rPr>
          <w:rFonts w:ascii="Times New Roman" w:hAnsi="Times New Roman" w:cs="Times New Roman"/>
          <w:sz w:val="24"/>
          <w:szCs w:val="24"/>
        </w:rPr>
        <w:t xml:space="preserve"> документов, отраженных в пункте 4.1. </w:t>
      </w:r>
      <w:r w:rsidR="00C70934" w:rsidRPr="0092588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92588A">
        <w:rPr>
          <w:rFonts w:ascii="Times New Roman" w:hAnsi="Times New Roman" w:cs="Times New Roman"/>
          <w:sz w:val="24"/>
          <w:szCs w:val="24"/>
        </w:rPr>
        <w:t>Контракта.</w:t>
      </w:r>
    </w:p>
    <w:p w:rsidR="002B32F7" w:rsidRPr="0092588A" w:rsidRDefault="002B32F7" w:rsidP="002B32F7">
      <w:pPr>
        <w:pStyle w:val="ConsPlusNormal"/>
        <w:numPr>
          <w:ilvl w:val="1"/>
          <w:numId w:val="4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88A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2588A">
        <w:rPr>
          <w:rFonts w:ascii="Times New Roman" w:hAnsi="Times New Roman" w:cs="Times New Roman"/>
          <w:sz w:val="24"/>
          <w:szCs w:val="24"/>
        </w:rPr>
        <w:t xml:space="preserve"> проводит экспертизу результатов исполнения обязательств </w:t>
      </w:r>
      <w:r w:rsidRPr="0092588A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92588A">
        <w:rPr>
          <w:rFonts w:ascii="Times New Roman" w:hAnsi="Times New Roman" w:cs="Times New Roman"/>
          <w:sz w:val="24"/>
          <w:szCs w:val="24"/>
        </w:rPr>
        <w:t xml:space="preserve"> по настоящему Контракту на предмет соответствия оказанных услуг требованиям и условиям настоящего Контракта. Экспертиза результатов, предусмотренных настоящим Контрактом, может проводиться </w:t>
      </w:r>
      <w:r w:rsidRPr="0092588A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92588A">
        <w:rPr>
          <w:rFonts w:ascii="Times New Roman" w:hAnsi="Times New Roman" w:cs="Times New Roman"/>
          <w:sz w:val="24"/>
          <w:szCs w:val="24"/>
        </w:rPr>
        <w:t xml:space="preserve"> своими силами или к ее проведению могут привлекаться эксперты, экспертные организации на основании Контрактов. </w:t>
      </w:r>
    </w:p>
    <w:p w:rsidR="002B32F7" w:rsidRPr="0092588A" w:rsidRDefault="002B32F7" w:rsidP="002B32F7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88A">
        <w:rPr>
          <w:rFonts w:ascii="Times New Roman" w:hAnsi="Times New Roman" w:cs="Times New Roman"/>
          <w:sz w:val="24"/>
          <w:szCs w:val="24"/>
        </w:rPr>
        <w:t xml:space="preserve">В случае привлечения </w:t>
      </w:r>
      <w:r w:rsidRPr="0092588A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92588A">
        <w:rPr>
          <w:rFonts w:ascii="Times New Roman" w:hAnsi="Times New Roman" w:cs="Times New Roman"/>
          <w:sz w:val="24"/>
          <w:szCs w:val="24"/>
        </w:rPr>
        <w:t xml:space="preserve"> экспертов, экспертных организаций результаты </w:t>
      </w:r>
      <w:r w:rsidRPr="0092588A">
        <w:rPr>
          <w:rFonts w:ascii="Times New Roman" w:hAnsi="Times New Roman" w:cs="Times New Roman"/>
          <w:sz w:val="24"/>
          <w:szCs w:val="24"/>
        </w:rPr>
        <w:lastRenderedPageBreak/>
        <w:t>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:rsidR="002B32F7" w:rsidRPr="0092588A" w:rsidRDefault="002B32F7" w:rsidP="002B32F7">
      <w:pPr>
        <w:pStyle w:val="ab"/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88A">
        <w:rPr>
          <w:rFonts w:ascii="Times New Roman" w:hAnsi="Times New Roman" w:cs="Times New Roman"/>
          <w:sz w:val="24"/>
          <w:szCs w:val="24"/>
        </w:rPr>
        <w:t xml:space="preserve">В случае установления по результатам </w:t>
      </w:r>
      <w:proofErr w:type="gramStart"/>
      <w:r w:rsidRPr="0092588A">
        <w:rPr>
          <w:rFonts w:ascii="Times New Roman" w:hAnsi="Times New Roman" w:cs="Times New Roman"/>
          <w:sz w:val="24"/>
          <w:szCs w:val="24"/>
        </w:rPr>
        <w:t>экспертизы факта оказания услуги ненадлежащего качества</w:t>
      </w:r>
      <w:proofErr w:type="gramEnd"/>
      <w:r w:rsidRPr="0092588A">
        <w:rPr>
          <w:rFonts w:ascii="Times New Roman" w:hAnsi="Times New Roman" w:cs="Times New Roman"/>
          <w:sz w:val="24"/>
          <w:szCs w:val="24"/>
        </w:rPr>
        <w:t xml:space="preserve"> </w:t>
      </w:r>
      <w:r w:rsidRPr="0092588A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2588A">
        <w:rPr>
          <w:rFonts w:ascii="Times New Roman" w:hAnsi="Times New Roman" w:cs="Times New Roman"/>
          <w:sz w:val="24"/>
          <w:szCs w:val="24"/>
        </w:rPr>
        <w:t xml:space="preserve"> компенсирует </w:t>
      </w:r>
      <w:r w:rsidRPr="0092588A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92588A">
        <w:rPr>
          <w:rFonts w:ascii="Times New Roman" w:hAnsi="Times New Roman" w:cs="Times New Roman"/>
          <w:sz w:val="24"/>
          <w:szCs w:val="24"/>
        </w:rPr>
        <w:t xml:space="preserve"> все возникшие в связи с проведением экспертизы расходы по предъявлении </w:t>
      </w:r>
      <w:r w:rsidRPr="0092588A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92588A">
        <w:rPr>
          <w:rFonts w:ascii="Times New Roman" w:hAnsi="Times New Roman" w:cs="Times New Roman"/>
          <w:sz w:val="24"/>
          <w:szCs w:val="24"/>
        </w:rPr>
        <w:t xml:space="preserve"> письменного требования и копии соответствующего заключения, других документов, подтверждающих затраты </w:t>
      </w:r>
      <w:r w:rsidRPr="0092588A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92588A">
        <w:rPr>
          <w:rFonts w:ascii="Times New Roman" w:hAnsi="Times New Roman" w:cs="Times New Roman"/>
          <w:sz w:val="24"/>
          <w:szCs w:val="24"/>
        </w:rPr>
        <w:t>.</w:t>
      </w:r>
    </w:p>
    <w:p w:rsidR="002B32F7" w:rsidRPr="0092588A" w:rsidRDefault="002B32F7" w:rsidP="002B32F7">
      <w:pPr>
        <w:pStyle w:val="ab"/>
        <w:widowControl w:val="0"/>
        <w:numPr>
          <w:ilvl w:val="1"/>
          <w:numId w:val="4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88A">
        <w:rPr>
          <w:rFonts w:ascii="Times New Roman" w:hAnsi="Times New Roman" w:cs="Times New Roman"/>
          <w:sz w:val="24"/>
          <w:szCs w:val="24"/>
        </w:rPr>
        <w:t xml:space="preserve">До истечения срока, указанного в пункте 4.2. Контракта </w:t>
      </w:r>
      <w:r w:rsidRPr="0092588A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2588A">
        <w:rPr>
          <w:rFonts w:ascii="Times New Roman" w:hAnsi="Times New Roman" w:cs="Times New Roman"/>
          <w:sz w:val="24"/>
          <w:szCs w:val="24"/>
        </w:rPr>
        <w:t xml:space="preserve"> совершает одно из следующих действий:</w:t>
      </w:r>
    </w:p>
    <w:p w:rsidR="002B32F7" w:rsidRPr="0092588A" w:rsidRDefault="0092588A" w:rsidP="002B32F7">
      <w:pPr>
        <w:tabs>
          <w:tab w:val="left" w:pos="1134"/>
        </w:tabs>
        <w:ind w:firstLine="709"/>
        <w:jc w:val="both"/>
      </w:pPr>
      <w:r>
        <w:t xml:space="preserve">- </w:t>
      </w:r>
      <w:r w:rsidR="002B32F7" w:rsidRPr="0092588A">
        <w:t xml:space="preserve">подписывает Акт приемки по ф. 0510452 и Акт об оказанных услугах или УПД. Направляет </w:t>
      </w:r>
      <w:r w:rsidR="002B32F7" w:rsidRPr="0092588A">
        <w:rPr>
          <w:b/>
        </w:rPr>
        <w:t>Исполнителю</w:t>
      </w:r>
      <w:r w:rsidR="002B32F7" w:rsidRPr="0092588A">
        <w:t xml:space="preserve"> экземпляр подписанного Акта об оказанных услугах или УПД в сроки установленные законодательством РФ;</w:t>
      </w:r>
    </w:p>
    <w:p w:rsidR="002B32F7" w:rsidRPr="0092588A" w:rsidRDefault="0092588A" w:rsidP="002B32F7">
      <w:pPr>
        <w:tabs>
          <w:tab w:val="left" w:pos="1134"/>
        </w:tabs>
        <w:ind w:firstLine="709"/>
        <w:jc w:val="both"/>
      </w:pPr>
      <w:r w:rsidRPr="0092588A">
        <w:t xml:space="preserve">- </w:t>
      </w:r>
      <w:r w:rsidR="002B32F7" w:rsidRPr="0092588A">
        <w:t xml:space="preserve">направляет </w:t>
      </w:r>
      <w:r w:rsidR="002B32F7" w:rsidRPr="0092588A">
        <w:rPr>
          <w:b/>
        </w:rPr>
        <w:t>Исполнителю</w:t>
      </w:r>
      <w:r w:rsidR="002B32F7" w:rsidRPr="0092588A">
        <w:t xml:space="preserve"> мотивированный отказ от подписания Акта об оказанных услугах или УПД;</w:t>
      </w:r>
    </w:p>
    <w:p w:rsidR="002B32F7" w:rsidRPr="0092588A" w:rsidRDefault="0092588A" w:rsidP="002B32F7">
      <w:pPr>
        <w:tabs>
          <w:tab w:val="left" w:pos="1134"/>
        </w:tabs>
        <w:ind w:firstLine="709"/>
        <w:jc w:val="both"/>
      </w:pPr>
      <w:r w:rsidRPr="0092588A">
        <w:t xml:space="preserve">- </w:t>
      </w:r>
      <w:r w:rsidR="002B32F7" w:rsidRPr="0092588A">
        <w:t xml:space="preserve">направляет </w:t>
      </w:r>
      <w:r w:rsidR="002B32F7" w:rsidRPr="0092588A">
        <w:rPr>
          <w:b/>
        </w:rPr>
        <w:t>Исполнителю</w:t>
      </w:r>
      <w:r w:rsidR="002B32F7" w:rsidRPr="0092588A">
        <w:t xml:space="preserve"> Акт о недостатках, в котором указывает объем принятой услуги и перечень выявленных недостатков, сроки для их устранения.</w:t>
      </w:r>
    </w:p>
    <w:p w:rsidR="002B32F7" w:rsidRPr="0092588A" w:rsidRDefault="002B32F7" w:rsidP="002B32F7">
      <w:pPr>
        <w:pStyle w:val="ab"/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88A">
        <w:rPr>
          <w:rFonts w:ascii="Times New Roman" w:hAnsi="Times New Roman" w:cs="Times New Roman"/>
          <w:sz w:val="24"/>
          <w:szCs w:val="24"/>
        </w:rPr>
        <w:t>В случае получения в соответствии с п. 4.5 настоящего Контракта мотивированного отказа от подписания Акта об оказании услуг или УПД</w:t>
      </w:r>
      <w:r w:rsidR="00C70934" w:rsidRPr="0092588A">
        <w:rPr>
          <w:rFonts w:ascii="Times New Roman" w:hAnsi="Times New Roman" w:cs="Times New Roman"/>
          <w:sz w:val="24"/>
          <w:szCs w:val="24"/>
        </w:rPr>
        <w:t>,</w:t>
      </w:r>
      <w:r w:rsidRPr="0092588A">
        <w:rPr>
          <w:rFonts w:ascii="Times New Roman" w:hAnsi="Times New Roman" w:cs="Times New Roman"/>
          <w:sz w:val="24"/>
          <w:szCs w:val="24"/>
        </w:rPr>
        <w:t xml:space="preserve"> </w:t>
      </w:r>
      <w:r w:rsidRPr="0092588A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2588A">
        <w:rPr>
          <w:rFonts w:ascii="Times New Roman" w:hAnsi="Times New Roman" w:cs="Times New Roman"/>
          <w:sz w:val="24"/>
          <w:szCs w:val="24"/>
        </w:rPr>
        <w:t xml:space="preserve"> вправе устранить причины, указанные в таком мотивированном отказе, и направить </w:t>
      </w:r>
      <w:r w:rsidRPr="0092588A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92588A">
        <w:rPr>
          <w:rFonts w:ascii="Times New Roman" w:hAnsi="Times New Roman" w:cs="Times New Roman"/>
          <w:sz w:val="24"/>
          <w:szCs w:val="24"/>
        </w:rPr>
        <w:t xml:space="preserve"> </w:t>
      </w:r>
      <w:r w:rsidR="00C70934" w:rsidRPr="0092588A">
        <w:rPr>
          <w:rFonts w:ascii="Times New Roman" w:hAnsi="Times New Roman" w:cs="Times New Roman"/>
          <w:sz w:val="24"/>
          <w:szCs w:val="24"/>
        </w:rPr>
        <w:t xml:space="preserve">документы, </w:t>
      </w:r>
      <w:r w:rsidRPr="0092588A">
        <w:rPr>
          <w:rFonts w:ascii="Times New Roman" w:hAnsi="Times New Roman" w:cs="Times New Roman"/>
          <w:sz w:val="24"/>
          <w:szCs w:val="24"/>
        </w:rPr>
        <w:t xml:space="preserve">отраженные в пункте </w:t>
      </w:r>
      <w:r w:rsidR="00C70934" w:rsidRPr="0092588A">
        <w:rPr>
          <w:rFonts w:ascii="Times New Roman" w:hAnsi="Times New Roman" w:cs="Times New Roman"/>
          <w:sz w:val="24"/>
          <w:szCs w:val="24"/>
        </w:rPr>
        <w:t>4</w:t>
      </w:r>
      <w:r w:rsidRPr="0092588A">
        <w:rPr>
          <w:rFonts w:ascii="Times New Roman" w:hAnsi="Times New Roman" w:cs="Times New Roman"/>
          <w:sz w:val="24"/>
          <w:szCs w:val="24"/>
        </w:rPr>
        <w:t>.1. Контракта.</w:t>
      </w:r>
    </w:p>
    <w:p w:rsidR="002B32F7" w:rsidRPr="0092588A" w:rsidRDefault="002B32F7" w:rsidP="002B32F7">
      <w:pPr>
        <w:pStyle w:val="ab"/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88A">
        <w:rPr>
          <w:rFonts w:ascii="Times New Roman" w:hAnsi="Times New Roman" w:cs="Times New Roman"/>
          <w:sz w:val="24"/>
          <w:szCs w:val="24"/>
        </w:rPr>
        <w:t xml:space="preserve">Датой приемки оказанных охранных услуг считается дата подписания </w:t>
      </w:r>
      <w:r w:rsidRPr="0092588A">
        <w:rPr>
          <w:rFonts w:ascii="Times New Roman" w:hAnsi="Times New Roman" w:cs="Times New Roman"/>
          <w:b/>
          <w:sz w:val="24"/>
          <w:szCs w:val="24"/>
        </w:rPr>
        <w:t>Сторонами</w:t>
      </w:r>
      <w:r w:rsidRPr="0092588A">
        <w:rPr>
          <w:rFonts w:ascii="Times New Roman" w:hAnsi="Times New Roman" w:cs="Times New Roman"/>
          <w:sz w:val="24"/>
          <w:szCs w:val="24"/>
        </w:rPr>
        <w:t xml:space="preserve"> Акт приемки по ф. 0510452 (в случае создания приемочной комиссии подписания членами приемочной комиссии) и Акта об оказании услуг или УПД.</w:t>
      </w:r>
    </w:p>
    <w:p w:rsidR="002F58FD" w:rsidRDefault="002F58FD" w:rsidP="002F58FD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2F58FD" w:rsidRPr="0092588A" w:rsidRDefault="002F58FD" w:rsidP="002F58FD">
      <w:pPr>
        <w:pStyle w:val="ConsPlusNonformat"/>
        <w:widowControl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88A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C74099" w:rsidRPr="0092588A" w:rsidRDefault="00C74099" w:rsidP="00C74099">
      <w:pPr>
        <w:pStyle w:val="ConsPlusNonformat"/>
        <w:widowControl/>
        <w:ind w:firstLine="709"/>
        <w:rPr>
          <w:rFonts w:ascii="Times New Roman" w:eastAsia="Calibri" w:hAnsi="Times New Roman" w:cs="Times New Roman"/>
          <w:szCs w:val="24"/>
          <w:lang w:eastAsia="ar-SA"/>
        </w:rPr>
      </w:pPr>
    </w:p>
    <w:p w:rsidR="00C74099" w:rsidRPr="0092588A" w:rsidRDefault="00C74099" w:rsidP="00C74099">
      <w:pPr>
        <w:pStyle w:val="ab"/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258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Стороны</w:t>
      </w:r>
      <w:r w:rsidRPr="009258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Контракту несут ответственность за неисполнение или ненадлежащее исполнение обязательств, предусмотренных настоящим Контрактом, в соответствии с законодательством Российской Федерации.</w:t>
      </w:r>
    </w:p>
    <w:p w:rsidR="00C74099" w:rsidRPr="0092588A" w:rsidRDefault="00C74099" w:rsidP="00C74099">
      <w:pPr>
        <w:pStyle w:val="ab"/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258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9258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Заказчиком</w:t>
      </w:r>
      <w:r w:rsidRPr="009258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Pr="009258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Заказчиком</w:t>
      </w:r>
      <w:r w:rsidRPr="009258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обязательств, предусмотренных Контрактом, </w:t>
      </w:r>
      <w:r w:rsidRPr="009258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Исполнитель</w:t>
      </w:r>
      <w:r w:rsidRPr="009258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вправе потребовать уплаты неустоек (штрафов, пеней).</w:t>
      </w:r>
    </w:p>
    <w:p w:rsidR="00C74099" w:rsidRPr="00654079" w:rsidRDefault="00C74099" w:rsidP="00C74099">
      <w:pPr>
        <w:pStyle w:val="ab"/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258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Пеня начисляется за каждый день просрочки исполнения </w:t>
      </w:r>
      <w:r w:rsidRPr="0092588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Заказчиком</w:t>
      </w:r>
      <w:r w:rsidRPr="009258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</w:t>
      </w:r>
      <w:r w:rsidRPr="00654079">
        <w:rPr>
          <w:rFonts w:ascii="Times New Roman" w:eastAsia="Calibri" w:hAnsi="Times New Roman" w:cs="Times New Roman"/>
          <w:sz w:val="24"/>
          <w:szCs w:val="24"/>
          <w:lang w:eastAsia="ar-SA"/>
        </w:rPr>
        <w:t>Центрального банка Российской Федерации от не уплаченной в срок суммы.</w:t>
      </w:r>
    </w:p>
    <w:p w:rsidR="00C74099" w:rsidRPr="00654079" w:rsidRDefault="00C74099" w:rsidP="00C74099">
      <w:pPr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ar-SA"/>
        </w:rPr>
      </w:pPr>
      <w:r w:rsidRPr="00654079">
        <w:rPr>
          <w:rFonts w:eastAsia="Calibri"/>
          <w:lang w:eastAsia="ar-SA"/>
        </w:rPr>
        <w:t xml:space="preserve">За каждый факт неисполнения </w:t>
      </w:r>
      <w:r w:rsidRPr="00654079">
        <w:rPr>
          <w:rFonts w:eastAsia="Calibri"/>
          <w:b/>
          <w:lang w:eastAsia="ar-SA"/>
        </w:rPr>
        <w:t>Заказчиком</w:t>
      </w:r>
      <w:r w:rsidRPr="00654079">
        <w:rPr>
          <w:rFonts w:eastAsia="Calibri"/>
          <w:lang w:eastAsia="ar-SA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</w:t>
      </w:r>
      <w:r w:rsidRPr="00654079">
        <w:rPr>
          <w:rFonts w:eastAsia="Calibri"/>
          <w:b/>
          <w:lang w:eastAsia="ar-SA"/>
        </w:rPr>
        <w:t>Исполнитель</w:t>
      </w:r>
      <w:r w:rsidRPr="00654079">
        <w:rPr>
          <w:rFonts w:eastAsia="Calibri"/>
          <w:lang w:eastAsia="ar-SA"/>
        </w:rPr>
        <w:t xml:space="preserve"> вправе потребовать уплату штрафа. </w:t>
      </w:r>
      <w:proofErr w:type="gramStart"/>
      <w:r w:rsidRPr="00654079">
        <w:rPr>
          <w:rFonts w:eastAsia="Calibri"/>
          <w:lang w:eastAsia="ar-SA"/>
        </w:rPr>
        <w:t xml:space="preserve">Размер штрафа устанавливается в порядке, утвержденном постановлением Правительства Российской Федерации </w:t>
      </w:r>
      <w:r w:rsidR="003B65F0" w:rsidRPr="00654079">
        <w:rPr>
          <w:rFonts w:eastAsia="Calibri"/>
          <w:lang w:eastAsia="ar-SA"/>
        </w:rPr>
        <w:br/>
      </w:r>
      <w:r w:rsidRPr="00654079">
        <w:rPr>
          <w:rFonts w:eastAsia="Calibri"/>
          <w:lang w:eastAsia="ar-SA"/>
        </w:rPr>
        <w:t>от 30</w:t>
      </w:r>
      <w:r w:rsidR="003B65F0" w:rsidRPr="00654079">
        <w:rPr>
          <w:rFonts w:eastAsia="Calibri"/>
          <w:lang w:eastAsia="ar-SA"/>
        </w:rPr>
        <w:t xml:space="preserve"> августа </w:t>
      </w:r>
      <w:r w:rsidRPr="00654079">
        <w:rPr>
          <w:rFonts w:eastAsia="Calibri"/>
          <w:lang w:eastAsia="ar-SA"/>
        </w:rPr>
        <w:t>2017</w:t>
      </w:r>
      <w:r w:rsidR="003B65F0" w:rsidRPr="00654079">
        <w:rPr>
          <w:rFonts w:eastAsia="Calibri"/>
          <w:lang w:eastAsia="ar-SA"/>
        </w:rPr>
        <w:t xml:space="preserve"> г. </w:t>
      </w:r>
      <w:r w:rsidRPr="00654079">
        <w:rPr>
          <w:rFonts w:eastAsia="Calibri"/>
          <w:lang w:eastAsia="ar-SA"/>
        </w:rPr>
        <w:t xml:space="preserve">№ 1042 (далее - Правила), </w:t>
      </w:r>
      <w:hyperlink r:id="rId7" w:history="1">
        <w:r w:rsidRPr="00654079">
          <w:rPr>
            <w:rFonts w:eastAsia="Calibri"/>
            <w:lang w:eastAsia="ar-SA"/>
          </w:rPr>
          <w:t>п. 9</w:t>
        </w:r>
      </w:hyperlink>
      <w:r w:rsidRPr="00654079">
        <w:rPr>
          <w:rFonts w:eastAsia="Calibri"/>
          <w:lang w:eastAsia="ar-SA"/>
        </w:rPr>
        <w:t xml:space="preserve"> Правил определения размера штрафа, начисляемого в случае ненадлежащего исполнения </w:t>
      </w:r>
      <w:r w:rsidRPr="00654079">
        <w:rPr>
          <w:rFonts w:eastAsia="Calibri"/>
          <w:b/>
          <w:lang w:eastAsia="ar-SA"/>
        </w:rPr>
        <w:t>Заказчиком</w:t>
      </w:r>
      <w:r w:rsidRPr="00654079">
        <w:rPr>
          <w:rFonts w:eastAsia="Calibri"/>
          <w:lang w:eastAsia="ar-SA"/>
        </w:rPr>
        <w:t xml:space="preserve">, неисполнения или ненадлежащего исполнения </w:t>
      </w:r>
      <w:r w:rsidRPr="00654079">
        <w:rPr>
          <w:rFonts w:eastAsia="Calibri"/>
          <w:b/>
          <w:lang w:eastAsia="ar-SA"/>
        </w:rPr>
        <w:t>Исполнителем</w:t>
      </w:r>
      <w:r w:rsidRPr="00654079">
        <w:rPr>
          <w:rFonts w:eastAsia="Calibri"/>
          <w:lang w:eastAsia="ar-SA"/>
        </w:rPr>
        <w:t xml:space="preserve"> обязательств, предусмотренных Контрактом </w:t>
      </w:r>
      <w:r w:rsidR="00654079" w:rsidRPr="00654079">
        <w:rPr>
          <w:rFonts w:eastAsia="Calibri"/>
          <w:lang w:eastAsia="ar-SA"/>
        </w:rPr>
        <w:br/>
      </w:r>
      <w:r w:rsidRPr="00654079">
        <w:rPr>
          <w:rFonts w:eastAsia="Calibri"/>
          <w:lang w:eastAsia="ar-SA"/>
        </w:rPr>
        <w:t xml:space="preserve">(за исключением просрочки исполнения обязательств </w:t>
      </w:r>
      <w:r w:rsidRPr="00654079">
        <w:rPr>
          <w:rFonts w:eastAsia="Calibri"/>
          <w:b/>
          <w:lang w:eastAsia="ar-SA"/>
        </w:rPr>
        <w:t>Заказчиком</w:t>
      </w:r>
      <w:r w:rsidRPr="00654079">
        <w:rPr>
          <w:rFonts w:eastAsia="Calibri"/>
          <w:lang w:eastAsia="ar-SA"/>
        </w:rPr>
        <w:t xml:space="preserve">, </w:t>
      </w:r>
      <w:r w:rsidRPr="00654079">
        <w:rPr>
          <w:rFonts w:eastAsia="Calibri"/>
          <w:b/>
          <w:lang w:eastAsia="ar-SA"/>
        </w:rPr>
        <w:t>Исполнителем</w:t>
      </w:r>
      <w:r w:rsidRPr="00654079">
        <w:rPr>
          <w:rFonts w:eastAsia="Calibri"/>
          <w:lang w:eastAsia="ar-SA"/>
        </w:rPr>
        <w:t>.</w:t>
      </w:r>
      <w:proofErr w:type="gramEnd"/>
    </w:p>
    <w:p w:rsidR="00C74099" w:rsidRPr="00654079" w:rsidRDefault="00C74099" w:rsidP="00C74099">
      <w:pPr>
        <w:widowControl w:val="0"/>
        <w:tabs>
          <w:tab w:val="left" w:pos="720"/>
          <w:tab w:val="left" w:pos="1080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  <w:lang w:eastAsia="ar-SA"/>
        </w:rPr>
      </w:pPr>
      <w:r w:rsidRPr="00654079">
        <w:rPr>
          <w:bCs/>
          <w:lang w:eastAsia="ar-SA"/>
        </w:rPr>
        <w:t xml:space="preserve">За каждый факт неисполнения </w:t>
      </w:r>
      <w:r w:rsidRPr="00654079">
        <w:rPr>
          <w:b/>
          <w:bCs/>
          <w:lang w:eastAsia="ar-SA"/>
        </w:rPr>
        <w:t>Заказчиком</w:t>
      </w:r>
      <w:r w:rsidRPr="00654079">
        <w:rPr>
          <w:bCs/>
          <w:lang w:eastAsia="ar-SA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 1000 (одна тысяча) руб. 00 коп. </w:t>
      </w:r>
    </w:p>
    <w:p w:rsidR="00C74099" w:rsidRPr="00654079" w:rsidRDefault="00C74099" w:rsidP="00C74099">
      <w:pPr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ar-SA"/>
        </w:rPr>
      </w:pPr>
      <w:r w:rsidRPr="00654079">
        <w:rPr>
          <w:rFonts w:eastAsia="Calibri"/>
          <w:lang w:eastAsia="ar-SA"/>
        </w:rPr>
        <w:t xml:space="preserve">Общая сумма начисленных штрафов за ненадлежащее исполнение </w:t>
      </w:r>
      <w:r w:rsidRPr="00654079">
        <w:rPr>
          <w:rFonts w:eastAsia="Calibri"/>
          <w:b/>
          <w:lang w:eastAsia="ar-SA"/>
        </w:rPr>
        <w:t>Заказчиком</w:t>
      </w:r>
      <w:r w:rsidRPr="00654079">
        <w:rPr>
          <w:rFonts w:eastAsia="Calibri"/>
          <w:lang w:eastAsia="ar-SA"/>
        </w:rPr>
        <w:t xml:space="preserve"> обязательств, предусмотренных Контрактом, не может превышать цену Контракта, в соответствии с п. 12 Правил.</w:t>
      </w:r>
    </w:p>
    <w:p w:rsidR="00C74099" w:rsidRPr="00654079" w:rsidRDefault="00C74099" w:rsidP="00C74099">
      <w:pPr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ar-SA"/>
        </w:rPr>
      </w:pPr>
      <w:r w:rsidRPr="00654079">
        <w:rPr>
          <w:rFonts w:eastAsia="Calibri"/>
          <w:b/>
          <w:lang w:eastAsia="ar-SA"/>
        </w:rPr>
        <w:lastRenderedPageBreak/>
        <w:t>Заказчик</w:t>
      </w:r>
      <w:r w:rsidRPr="00654079">
        <w:rPr>
          <w:rFonts w:eastAsia="Calibri"/>
          <w:lang w:eastAsia="ar-SA"/>
        </w:rPr>
        <w:t xml:space="preserve"> освобождается от уплаты пени и (или) штрафа, если докажет, что ненадлежащее исполнение обязательства, предусмотренного Контрактом, произошло вследствие непреодолимой силы или по вине </w:t>
      </w:r>
      <w:r w:rsidRPr="00654079">
        <w:rPr>
          <w:rFonts w:eastAsia="Calibri"/>
          <w:b/>
          <w:lang w:eastAsia="ar-SA"/>
        </w:rPr>
        <w:t>Исполнителя</w:t>
      </w:r>
      <w:r w:rsidRPr="00654079">
        <w:rPr>
          <w:rFonts w:eastAsia="Calibri"/>
          <w:lang w:eastAsia="ar-SA"/>
        </w:rPr>
        <w:t>.</w:t>
      </w:r>
    </w:p>
    <w:p w:rsidR="00C74099" w:rsidRPr="00654079" w:rsidRDefault="00C74099" w:rsidP="00C74099">
      <w:pPr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autoSpaceDN w:val="0"/>
        <w:ind w:left="0" w:firstLine="709"/>
        <w:jc w:val="both"/>
        <w:rPr>
          <w:rFonts w:eastAsia="Calibri"/>
        </w:rPr>
      </w:pPr>
      <w:r w:rsidRPr="00654079">
        <w:rPr>
          <w:rFonts w:eastAsia="Calibri"/>
        </w:rPr>
        <w:t xml:space="preserve">За каждый факт неисполнения или ненадлежащего исполнения </w:t>
      </w:r>
      <w:r w:rsidRPr="00654079">
        <w:rPr>
          <w:rFonts w:eastAsia="Calibri"/>
          <w:b/>
        </w:rPr>
        <w:t>Исполнителем</w:t>
      </w:r>
      <w:r w:rsidRPr="00654079">
        <w:rPr>
          <w:rFonts w:eastAsia="Calibri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</w:t>
      </w:r>
      <w:r w:rsidRPr="00654079">
        <w:rPr>
          <w:rFonts w:eastAsia="Calibri"/>
          <w:b/>
        </w:rPr>
        <w:t>Исполнитель</w:t>
      </w:r>
      <w:r w:rsidRPr="00654079">
        <w:rPr>
          <w:rFonts w:eastAsia="Calibri"/>
        </w:rPr>
        <w:t xml:space="preserve"> уплачивает </w:t>
      </w:r>
      <w:r w:rsidRPr="00654079">
        <w:rPr>
          <w:rFonts w:eastAsia="Calibri"/>
          <w:b/>
        </w:rPr>
        <w:t>Заказчику</w:t>
      </w:r>
      <w:r w:rsidRPr="00654079">
        <w:rPr>
          <w:rFonts w:eastAsia="Calibri"/>
        </w:rPr>
        <w:t xml:space="preserve"> </w:t>
      </w:r>
      <w:r w:rsidRPr="00654079">
        <w:rPr>
          <w:rFonts w:eastAsia="Calibri"/>
        </w:rPr>
        <w:br/>
        <w:t xml:space="preserve">штраф. Размер штрафа устанавливается п. 3 Правил: 10 % цены Контракта (этапа) ______ </w:t>
      </w:r>
      <w:r w:rsidRPr="00654079">
        <w:rPr>
          <w:rFonts w:eastAsia="Calibri"/>
        </w:rPr>
        <w:br/>
        <w:t>(</w:t>
      </w:r>
      <w:r w:rsidRPr="00654079">
        <w:rPr>
          <w:rFonts w:eastAsia="Calibri"/>
          <w:i/>
          <w:u w:val="single"/>
          <w:vertAlign w:val="subscript"/>
        </w:rPr>
        <w:t xml:space="preserve">        сумма прописью      </w:t>
      </w:r>
      <w:r w:rsidRPr="00654079">
        <w:rPr>
          <w:rFonts w:eastAsia="Calibri"/>
        </w:rPr>
        <w:t xml:space="preserve">) рублей __ копеек., в случае, если цена Контракта (этапа) не превышает 3 </w:t>
      </w:r>
      <w:proofErr w:type="gramStart"/>
      <w:r w:rsidRPr="00654079">
        <w:rPr>
          <w:rFonts w:eastAsia="Calibri"/>
        </w:rPr>
        <w:t>млн</w:t>
      </w:r>
      <w:proofErr w:type="gramEnd"/>
      <w:r w:rsidRPr="00654079">
        <w:rPr>
          <w:rFonts w:eastAsia="Calibri"/>
        </w:rPr>
        <w:t xml:space="preserve"> рублей. </w:t>
      </w:r>
    </w:p>
    <w:p w:rsidR="00C74099" w:rsidRPr="00654079" w:rsidRDefault="00C74099" w:rsidP="00C74099">
      <w:pPr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autoSpaceDN w:val="0"/>
        <w:ind w:left="0" w:firstLine="709"/>
        <w:jc w:val="both"/>
        <w:rPr>
          <w:rFonts w:eastAsia="Calibri"/>
        </w:rPr>
      </w:pPr>
      <w:bookmarkStart w:id="0" w:name="P321"/>
      <w:bookmarkEnd w:id="0"/>
      <w:r w:rsidRPr="00654079">
        <w:rPr>
          <w:rFonts w:eastAsia="Calibri"/>
        </w:rPr>
        <w:t xml:space="preserve">В случае просрочки исполнения </w:t>
      </w:r>
      <w:r w:rsidRPr="00654079">
        <w:rPr>
          <w:rFonts w:eastAsia="Calibri"/>
          <w:b/>
        </w:rPr>
        <w:t>Исполнителем</w:t>
      </w:r>
      <w:r w:rsidRPr="00654079">
        <w:rPr>
          <w:rFonts w:eastAsia="Calibri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Pr="00654079">
        <w:rPr>
          <w:rFonts w:eastAsia="Calibri"/>
          <w:b/>
        </w:rPr>
        <w:t>Исполнителем</w:t>
      </w:r>
      <w:r w:rsidRPr="00654079">
        <w:rPr>
          <w:rFonts w:eastAsia="Calibri"/>
        </w:rPr>
        <w:t xml:space="preserve"> обязательств, предусмотренных Контрактом, </w:t>
      </w:r>
      <w:r w:rsidRPr="00654079">
        <w:rPr>
          <w:rFonts w:eastAsia="Calibri"/>
          <w:b/>
        </w:rPr>
        <w:t>Заказчик</w:t>
      </w:r>
      <w:r w:rsidRPr="00654079">
        <w:rPr>
          <w:rFonts w:eastAsia="Calibri"/>
        </w:rPr>
        <w:t xml:space="preserve"> направляет </w:t>
      </w:r>
      <w:r w:rsidRPr="00654079">
        <w:rPr>
          <w:rFonts w:eastAsia="Calibri"/>
          <w:b/>
        </w:rPr>
        <w:t>Исполнителю</w:t>
      </w:r>
      <w:r w:rsidRPr="00654079">
        <w:rPr>
          <w:rFonts w:eastAsia="Calibri"/>
        </w:rPr>
        <w:t xml:space="preserve"> требование об уплате неустоек (штрафов, пеней).</w:t>
      </w:r>
    </w:p>
    <w:p w:rsidR="00C74099" w:rsidRPr="00654079" w:rsidRDefault="00C74099" w:rsidP="00C74099">
      <w:pPr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autoSpaceDN w:val="0"/>
        <w:ind w:left="0" w:firstLine="709"/>
        <w:jc w:val="both"/>
        <w:rPr>
          <w:rFonts w:eastAsia="Calibri"/>
        </w:rPr>
      </w:pPr>
      <w:proofErr w:type="gramStart"/>
      <w:r w:rsidRPr="00654079">
        <w:rPr>
          <w:rFonts w:eastAsia="Calibri"/>
        </w:rPr>
        <w:t xml:space="preserve">Пеня начисляется за каждый день просрочки исполнения </w:t>
      </w:r>
      <w:r w:rsidRPr="00654079">
        <w:rPr>
          <w:rFonts w:eastAsia="Calibri"/>
          <w:b/>
        </w:rPr>
        <w:t>Исполнителем</w:t>
      </w:r>
      <w:r w:rsidRPr="00654079">
        <w:rPr>
          <w:rFonts w:eastAsia="Calibri"/>
        </w:rPr>
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654079">
        <w:rPr>
          <w:rFonts w:eastAsia="Calibri"/>
          <w:b/>
        </w:rPr>
        <w:t>Исполнителем</w:t>
      </w:r>
      <w:r w:rsidRPr="00654079">
        <w:rPr>
          <w:rFonts w:eastAsia="Calibri"/>
        </w:rPr>
        <w:t>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C74099" w:rsidRPr="00654079" w:rsidRDefault="00C74099" w:rsidP="00C74099">
      <w:pPr>
        <w:widowControl w:val="0"/>
        <w:numPr>
          <w:ilvl w:val="1"/>
          <w:numId w:val="5"/>
        </w:numPr>
        <w:tabs>
          <w:tab w:val="left" w:pos="720"/>
          <w:tab w:val="left" w:pos="1276"/>
          <w:tab w:val="left" w:pos="1418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654079">
        <w:rPr>
          <w:rFonts w:eastAsia="Calibri"/>
        </w:rPr>
        <w:t xml:space="preserve">За каждый факт неисполнения или ненадлежащего исполнения </w:t>
      </w:r>
      <w:r w:rsidRPr="00654079">
        <w:rPr>
          <w:rFonts w:eastAsia="Calibri"/>
          <w:b/>
        </w:rPr>
        <w:t>Исполнителем</w:t>
      </w:r>
      <w:r w:rsidRPr="00654079">
        <w:rPr>
          <w:rFonts w:eastAsia="Calibri"/>
        </w:rPr>
        <w:t xml:space="preserve"> обязательства, предусмотренного Контрактом, которое не имеет стоимостного выражения, </w:t>
      </w:r>
      <w:r w:rsidR="002E6D26" w:rsidRPr="00654079">
        <w:rPr>
          <w:rFonts w:eastAsia="Calibri"/>
          <w:b/>
        </w:rPr>
        <w:t>И</w:t>
      </w:r>
      <w:r w:rsidRPr="00654079">
        <w:rPr>
          <w:rFonts w:eastAsia="Calibri"/>
          <w:b/>
        </w:rPr>
        <w:t>сполнитель</w:t>
      </w:r>
      <w:r w:rsidRPr="00654079">
        <w:rPr>
          <w:rFonts w:eastAsia="Calibri"/>
        </w:rPr>
        <w:t xml:space="preserve"> уплачивает </w:t>
      </w:r>
      <w:r w:rsidRPr="00654079">
        <w:rPr>
          <w:rFonts w:eastAsia="Calibri"/>
          <w:b/>
        </w:rPr>
        <w:t>Заказчику</w:t>
      </w:r>
      <w:r w:rsidRPr="00654079">
        <w:rPr>
          <w:rFonts w:eastAsia="Calibri"/>
        </w:rPr>
        <w:t xml:space="preserve"> штраф. Размер штрафа устанавливается (при наличии в контракте таких обязательств) в порядке, определенном п.6 Правил и составляет 1000 руб. </w:t>
      </w:r>
      <w:r w:rsidR="007709A9" w:rsidRPr="00654079">
        <w:rPr>
          <w:rFonts w:eastAsia="Calibri"/>
        </w:rPr>
        <w:br/>
      </w:r>
      <w:r w:rsidRPr="00654079">
        <w:rPr>
          <w:rFonts w:eastAsia="Calibri"/>
        </w:rPr>
        <w:t>(одна  тысяча) если цена контракта не превышает 3 млн. рублей.</w:t>
      </w:r>
    </w:p>
    <w:p w:rsidR="00C74099" w:rsidRPr="00654079" w:rsidRDefault="00C74099" w:rsidP="00C74099">
      <w:pPr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autoSpaceDN w:val="0"/>
        <w:ind w:left="0" w:firstLine="709"/>
        <w:jc w:val="both"/>
        <w:rPr>
          <w:rFonts w:eastAsia="Calibri"/>
        </w:rPr>
      </w:pPr>
      <w:r w:rsidRPr="00654079">
        <w:rPr>
          <w:rFonts w:eastAsia="Calibri"/>
        </w:rPr>
        <w:t xml:space="preserve">Общая сумма начисленных штрафов за неисполнение или ненадлежащее исполнение </w:t>
      </w:r>
      <w:r w:rsidRPr="00654079">
        <w:rPr>
          <w:rFonts w:eastAsia="Calibri"/>
          <w:b/>
        </w:rPr>
        <w:t>Исполнителем</w:t>
      </w:r>
      <w:r w:rsidRPr="00654079">
        <w:rPr>
          <w:rFonts w:eastAsia="Calibri"/>
        </w:rPr>
        <w:t xml:space="preserve"> обязательств, предусмотренных Контрактом, не может превышать цену Контракта, в соответствии с п. 11 Правил.</w:t>
      </w:r>
    </w:p>
    <w:p w:rsidR="00C74099" w:rsidRPr="00654079" w:rsidRDefault="00C74099" w:rsidP="00C74099">
      <w:pPr>
        <w:widowControl w:val="0"/>
        <w:numPr>
          <w:ilvl w:val="1"/>
          <w:numId w:val="5"/>
        </w:numPr>
        <w:tabs>
          <w:tab w:val="left" w:pos="1134"/>
        </w:tabs>
        <w:suppressAutoHyphens/>
        <w:autoSpaceDE w:val="0"/>
        <w:autoSpaceDN w:val="0"/>
        <w:ind w:left="0" w:firstLine="709"/>
        <w:jc w:val="both"/>
        <w:rPr>
          <w:rFonts w:eastAsia="Calibri"/>
        </w:rPr>
      </w:pPr>
      <w:r w:rsidRPr="00654079">
        <w:rPr>
          <w:rFonts w:eastAsia="Calibri"/>
          <w:b/>
        </w:rPr>
        <w:t>Исполнитель</w:t>
      </w:r>
      <w:r w:rsidRPr="00654079">
        <w:rPr>
          <w:rFonts w:eastAsia="Calibri"/>
        </w:rPr>
        <w:t xml:space="preserve"> освобождается от уплаты пени и (или)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</w:t>
      </w:r>
      <w:r w:rsidRPr="00654079">
        <w:rPr>
          <w:rFonts w:eastAsia="Calibri"/>
          <w:b/>
        </w:rPr>
        <w:t>Заказчика</w:t>
      </w:r>
      <w:r w:rsidRPr="00654079">
        <w:rPr>
          <w:rFonts w:eastAsia="Calibri"/>
        </w:rPr>
        <w:t>.</w:t>
      </w:r>
    </w:p>
    <w:p w:rsidR="002F58FD" w:rsidRPr="00654079" w:rsidRDefault="002F58FD" w:rsidP="002F58FD">
      <w:pPr>
        <w:ind w:firstLine="709"/>
        <w:jc w:val="both"/>
        <w:rPr>
          <w:snapToGrid w:val="0"/>
        </w:rPr>
      </w:pPr>
      <w:r w:rsidRPr="00654079">
        <w:rPr>
          <w:snapToGrid w:val="0"/>
        </w:rPr>
        <w:t>5.1</w:t>
      </w:r>
      <w:r w:rsidR="00557507" w:rsidRPr="00654079">
        <w:rPr>
          <w:snapToGrid w:val="0"/>
        </w:rPr>
        <w:t>3</w:t>
      </w:r>
      <w:r w:rsidRPr="00654079">
        <w:rPr>
          <w:snapToGrid w:val="0"/>
        </w:rPr>
        <w:t xml:space="preserve">. </w:t>
      </w:r>
      <w:r w:rsidRPr="00654079">
        <w:t xml:space="preserve">Ответственность </w:t>
      </w:r>
      <w:r w:rsidRPr="00654079">
        <w:rPr>
          <w:b/>
        </w:rPr>
        <w:t>Сторон</w:t>
      </w:r>
      <w:r w:rsidRPr="00654079">
        <w:t xml:space="preserve"> в иных случаях определяется в соответствии с законодательством Российской Федерации.</w:t>
      </w:r>
    </w:p>
    <w:p w:rsidR="002F58FD" w:rsidRPr="00654079" w:rsidRDefault="002F58FD" w:rsidP="002F58FD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F58FD" w:rsidRPr="00654079" w:rsidRDefault="002F58FD" w:rsidP="002F58FD">
      <w:pPr>
        <w:pStyle w:val="ConsPlusNonformat"/>
        <w:widowControl/>
        <w:numPr>
          <w:ilvl w:val="0"/>
          <w:numId w:val="7"/>
        </w:numPr>
        <w:ind w:left="0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079"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:rsidR="002F58FD" w:rsidRPr="00FB343D" w:rsidRDefault="002F58FD" w:rsidP="002F58FD">
      <w:pPr>
        <w:pStyle w:val="ConsPlusNonformat"/>
        <w:widowControl/>
        <w:ind w:left="567"/>
        <w:rPr>
          <w:rFonts w:ascii="Times New Roman" w:hAnsi="Times New Roman" w:cs="Times New Roman"/>
          <w:b/>
          <w:bCs/>
          <w:szCs w:val="24"/>
        </w:rPr>
      </w:pPr>
    </w:p>
    <w:p w:rsidR="002F58FD" w:rsidRPr="00DE385A" w:rsidRDefault="002F58FD" w:rsidP="002F58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85A">
        <w:rPr>
          <w:rFonts w:ascii="Times New Roman" w:hAnsi="Times New Roman" w:cs="Times New Roman"/>
          <w:sz w:val="24"/>
          <w:szCs w:val="24"/>
        </w:rPr>
        <w:t xml:space="preserve">6.1. Все споры и разногласия, возникающие между </w:t>
      </w:r>
      <w:r w:rsidRPr="00DE385A">
        <w:rPr>
          <w:rFonts w:ascii="Times New Roman" w:hAnsi="Times New Roman" w:cs="Times New Roman"/>
          <w:b/>
          <w:sz w:val="24"/>
          <w:szCs w:val="24"/>
        </w:rPr>
        <w:t>Сторонами</w:t>
      </w:r>
      <w:r w:rsidRPr="00DE385A">
        <w:rPr>
          <w:rFonts w:ascii="Times New Roman" w:hAnsi="Times New Roman" w:cs="Times New Roman"/>
          <w:sz w:val="24"/>
          <w:szCs w:val="24"/>
        </w:rPr>
        <w:t xml:space="preserve"> при исполнении настоящего Контракта, будут разрешаться путем переговоров, в том числе путем направления претензий.</w:t>
      </w:r>
    </w:p>
    <w:p w:rsidR="002F58FD" w:rsidRPr="00DE385A" w:rsidRDefault="002F58FD" w:rsidP="002F58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85A">
        <w:rPr>
          <w:rFonts w:ascii="Times New Roman" w:hAnsi="Times New Roman" w:cs="Times New Roman"/>
          <w:sz w:val="24"/>
          <w:szCs w:val="24"/>
        </w:rPr>
        <w:t xml:space="preserve">6.2. Претензия в письменной форме направляется </w:t>
      </w:r>
      <w:r w:rsidRPr="00DE385A">
        <w:rPr>
          <w:rFonts w:ascii="Times New Roman" w:hAnsi="Times New Roman" w:cs="Times New Roman"/>
          <w:b/>
          <w:sz w:val="24"/>
          <w:szCs w:val="24"/>
        </w:rPr>
        <w:t>Стороне</w:t>
      </w:r>
      <w:r w:rsidRPr="00DE385A">
        <w:rPr>
          <w:rFonts w:ascii="Times New Roman" w:hAnsi="Times New Roman" w:cs="Times New Roman"/>
          <w:sz w:val="24"/>
          <w:szCs w:val="24"/>
        </w:rPr>
        <w:t>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2F58FD" w:rsidRPr="00DE385A" w:rsidRDefault="002F58FD" w:rsidP="002F58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85A">
        <w:rPr>
          <w:rFonts w:ascii="Times New Roman" w:hAnsi="Times New Roman" w:cs="Times New Roman"/>
          <w:sz w:val="24"/>
          <w:szCs w:val="24"/>
        </w:rPr>
        <w:t xml:space="preserve">6.3. Срок рассмотрения писем, уведомлений или претензий не может превышать 10 (десяти) дней со дня их получения, если настоящим Контрактом не предусмотрены иные сроки рассмотрения. Переписка </w:t>
      </w:r>
      <w:r w:rsidRPr="00DE385A">
        <w:rPr>
          <w:rFonts w:ascii="Times New Roman" w:hAnsi="Times New Roman" w:cs="Times New Roman"/>
          <w:b/>
          <w:sz w:val="24"/>
          <w:szCs w:val="24"/>
        </w:rPr>
        <w:t>Сторон</w:t>
      </w:r>
      <w:r w:rsidRPr="00DE385A">
        <w:rPr>
          <w:rFonts w:ascii="Times New Roman" w:hAnsi="Times New Roman" w:cs="Times New Roman"/>
          <w:sz w:val="24"/>
          <w:szCs w:val="24"/>
        </w:rPr>
        <w:t xml:space="preserve">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2F58FD" w:rsidRPr="00DE385A" w:rsidRDefault="002F58FD" w:rsidP="002F58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85A">
        <w:rPr>
          <w:rFonts w:ascii="Times New Roman" w:hAnsi="Times New Roman" w:cs="Times New Roman"/>
          <w:sz w:val="24"/>
          <w:szCs w:val="24"/>
        </w:rPr>
        <w:t xml:space="preserve">6.4. При не урегулировании </w:t>
      </w:r>
      <w:r w:rsidRPr="00DE385A">
        <w:rPr>
          <w:rFonts w:ascii="Times New Roman" w:hAnsi="Times New Roman" w:cs="Times New Roman"/>
          <w:b/>
          <w:sz w:val="24"/>
          <w:szCs w:val="24"/>
        </w:rPr>
        <w:t>Сторонами</w:t>
      </w:r>
      <w:r w:rsidRPr="00DE385A">
        <w:rPr>
          <w:rFonts w:ascii="Times New Roman" w:hAnsi="Times New Roman" w:cs="Times New Roman"/>
          <w:sz w:val="24"/>
          <w:szCs w:val="24"/>
        </w:rPr>
        <w:t xml:space="preserve"> в досудебном порядке спор передается на разрешение в Арбитражный суд Краснодарского края согласно порядку, установленному законодательством Российской Федерации.</w:t>
      </w:r>
    </w:p>
    <w:p w:rsidR="00BB7AB6" w:rsidRDefault="00BB7AB6" w:rsidP="002F58FD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654079" w:rsidRDefault="00654079" w:rsidP="002F58FD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2F58FD" w:rsidRPr="00DE385A" w:rsidRDefault="002F58FD" w:rsidP="002F58FD">
      <w:pPr>
        <w:pStyle w:val="ConsPlusNonformat"/>
        <w:widowControl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85A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Действие обстоятельств непреодолимой силы</w:t>
      </w:r>
    </w:p>
    <w:p w:rsidR="002F58FD" w:rsidRPr="00FB343D" w:rsidRDefault="002F58FD" w:rsidP="002F58FD">
      <w:pPr>
        <w:pStyle w:val="ConsPlusNonformat"/>
        <w:widowControl/>
        <w:ind w:left="567"/>
        <w:rPr>
          <w:rFonts w:ascii="Times New Roman" w:hAnsi="Times New Roman" w:cs="Times New Roman"/>
          <w:b/>
          <w:bCs/>
          <w:szCs w:val="24"/>
        </w:rPr>
      </w:pPr>
    </w:p>
    <w:p w:rsidR="002F58FD" w:rsidRPr="00DE385A" w:rsidRDefault="002F58FD" w:rsidP="002F58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85A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DE385A">
        <w:rPr>
          <w:rFonts w:ascii="Times New Roman" w:hAnsi="Times New Roman" w:cs="Times New Roman"/>
          <w:sz w:val="24"/>
          <w:szCs w:val="24"/>
        </w:rPr>
        <w:t xml:space="preserve">Ни одна из </w:t>
      </w:r>
      <w:r w:rsidRPr="00DE385A">
        <w:rPr>
          <w:rFonts w:ascii="Times New Roman" w:hAnsi="Times New Roman" w:cs="Times New Roman"/>
          <w:b/>
          <w:sz w:val="24"/>
          <w:szCs w:val="24"/>
        </w:rPr>
        <w:t>Сторон</w:t>
      </w:r>
      <w:r w:rsidRPr="00DE385A">
        <w:rPr>
          <w:rFonts w:ascii="Times New Roman" w:hAnsi="Times New Roman" w:cs="Times New Roman"/>
          <w:sz w:val="24"/>
          <w:szCs w:val="24"/>
        </w:rPr>
        <w:t xml:space="preserve"> не несет ответственности перед другой </w:t>
      </w:r>
      <w:r w:rsidRPr="00DE385A">
        <w:rPr>
          <w:rFonts w:ascii="Times New Roman" w:hAnsi="Times New Roman" w:cs="Times New Roman"/>
          <w:b/>
          <w:sz w:val="24"/>
          <w:szCs w:val="24"/>
        </w:rPr>
        <w:t>Стороной</w:t>
      </w:r>
      <w:r w:rsidRPr="00DE385A">
        <w:rPr>
          <w:rFonts w:ascii="Times New Roman" w:hAnsi="Times New Roman" w:cs="Times New Roman"/>
          <w:sz w:val="24"/>
          <w:szCs w:val="24"/>
        </w:rPr>
        <w:t xml:space="preserve">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2F58FD" w:rsidRPr="00DE385A" w:rsidRDefault="002F58FD" w:rsidP="002F58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85A">
        <w:rPr>
          <w:rFonts w:ascii="Times New Roman" w:hAnsi="Times New Roman" w:cs="Times New Roman"/>
          <w:sz w:val="24"/>
          <w:szCs w:val="24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2F58FD" w:rsidRPr="00DE385A" w:rsidRDefault="002F58FD" w:rsidP="002F58F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E385A">
        <w:t xml:space="preserve">7.3. </w:t>
      </w:r>
      <w:r w:rsidRPr="00DE385A">
        <w:rPr>
          <w:b/>
        </w:rPr>
        <w:t>Сторона</w:t>
      </w:r>
      <w:r w:rsidRPr="00DE385A">
        <w:t xml:space="preserve">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</w:t>
      </w:r>
      <w:r w:rsidRPr="00DE385A">
        <w:rPr>
          <w:b/>
        </w:rPr>
        <w:t xml:space="preserve">Сторону </w:t>
      </w:r>
      <w:r w:rsidRPr="00DE385A">
        <w:t>о таких обстоятельствах и об их влиянии на исполнение обязательств.</w:t>
      </w:r>
      <w:r w:rsidRPr="00DE385A">
        <w:rPr>
          <w:b/>
          <w:bCs/>
        </w:rPr>
        <w:t xml:space="preserve"> </w:t>
      </w:r>
    </w:p>
    <w:p w:rsidR="002F58FD" w:rsidRPr="00356A53" w:rsidRDefault="002F58FD" w:rsidP="002F58F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2F58FD" w:rsidRPr="00DE385A" w:rsidRDefault="002F58FD" w:rsidP="002F58FD">
      <w:pPr>
        <w:pStyle w:val="ConsPlusNonformat"/>
        <w:widowControl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85A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изменения и расторжения Контракта </w:t>
      </w:r>
    </w:p>
    <w:p w:rsidR="002F58FD" w:rsidRPr="00FB343D" w:rsidRDefault="002F58FD" w:rsidP="002F58FD">
      <w:pPr>
        <w:pStyle w:val="ConsPlusNonformat"/>
        <w:widowControl/>
        <w:ind w:left="927"/>
        <w:rPr>
          <w:rFonts w:ascii="Times New Roman" w:hAnsi="Times New Roman" w:cs="Times New Roman"/>
          <w:b/>
          <w:bCs/>
          <w:szCs w:val="24"/>
        </w:rPr>
      </w:pPr>
    </w:p>
    <w:p w:rsidR="002F58FD" w:rsidRPr="00654079" w:rsidRDefault="002F58FD" w:rsidP="002F58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54079">
        <w:rPr>
          <w:rFonts w:ascii="Times New Roman" w:hAnsi="Times New Roman" w:cs="Times New Roman"/>
          <w:snapToGrid w:val="0"/>
          <w:sz w:val="24"/>
          <w:szCs w:val="24"/>
        </w:rPr>
        <w:t xml:space="preserve">8.1. </w:t>
      </w:r>
      <w:r w:rsidR="00620251" w:rsidRPr="00654079">
        <w:rPr>
          <w:rFonts w:ascii="Times New Roman" w:hAnsi="Times New Roman" w:cs="Times New Roman"/>
          <w:snapToGrid w:val="0"/>
          <w:sz w:val="24"/>
          <w:szCs w:val="24"/>
        </w:rPr>
        <w:t xml:space="preserve">Любые изменения и дополнения к настоящему Контракту, не противоречащие законодательству Российской Федерации, оформляются дополнительными соглашениями к Контракту в письменной форме и подписанием </w:t>
      </w:r>
      <w:r w:rsidR="00620251" w:rsidRPr="00654079">
        <w:rPr>
          <w:rFonts w:ascii="Times New Roman" w:hAnsi="Times New Roman" w:cs="Times New Roman"/>
          <w:b/>
          <w:snapToGrid w:val="0"/>
          <w:sz w:val="24"/>
          <w:szCs w:val="24"/>
        </w:rPr>
        <w:t>Сторонами</w:t>
      </w:r>
      <w:r w:rsidR="00620251" w:rsidRPr="0065407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F58FD" w:rsidRPr="00DE385A" w:rsidRDefault="002F58FD" w:rsidP="002F58F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654079">
        <w:rPr>
          <w:snapToGrid w:val="0"/>
        </w:rPr>
        <w:t xml:space="preserve">8.2. Изменение существенных условий Контракта при его исполнении не допускается, за </w:t>
      </w:r>
      <w:r w:rsidRPr="00DE385A">
        <w:rPr>
          <w:snapToGrid w:val="0"/>
        </w:rPr>
        <w:t xml:space="preserve">исключением их изменения по соглашению </w:t>
      </w:r>
      <w:r w:rsidR="002E6D26">
        <w:rPr>
          <w:b/>
          <w:snapToGrid w:val="0"/>
        </w:rPr>
        <w:t>С</w:t>
      </w:r>
      <w:r w:rsidRPr="002E6D26">
        <w:rPr>
          <w:b/>
          <w:snapToGrid w:val="0"/>
        </w:rPr>
        <w:t>торон</w:t>
      </w:r>
      <w:r w:rsidRPr="00DE385A">
        <w:rPr>
          <w:snapToGrid w:val="0"/>
        </w:rPr>
        <w:t xml:space="preserve"> в случаях, перечисленных в ч. 1 ст. 95 Закона № 44-ФЗ.</w:t>
      </w:r>
    </w:p>
    <w:p w:rsidR="002F58FD" w:rsidRPr="00DE385A" w:rsidRDefault="002F58FD" w:rsidP="002F58F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DE385A">
        <w:rPr>
          <w:snapToGrid w:val="0"/>
        </w:rPr>
        <w:t xml:space="preserve">8.3. При исполнении Контракта не допускается перемена </w:t>
      </w:r>
      <w:r w:rsidRPr="00DE385A">
        <w:rPr>
          <w:b/>
          <w:snapToGrid w:val="0"/>
        </w:rPr>
        <w:t>Исполнителя</w:t>
      </w:r>
      <w:r w:rsidRPr="00DE385A">
        <w:rPr>
          <w:snapToGrid w:val="0"/>
        </w:rPr>
        <w:t>, за исключением случая, указанного в ч. 5 ст. 95 Закона № 44-ФЗ.</w:t>
      </w:r>
    </w:p>
    <w:p w:rsidR="002F58FD" w:rsidRPr="00DE385A" w:rsidRDefault="002F58FD" w:rsidP="002F58F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DE385A">
        <w:rPr>
          <w:snapToGrid w:val="0"/>
        </w:rPr>
        <w:t xml:space="preserve">8.4. </w:t>
      </w:r>
      <w:r w:rsidRPr="00DE385A">
        <w:rPr>
          <w:b/>
          <w:snapToGrid w:val="0"/>
        </w:rPr>
        <w:t>Стороны</w:t>
      </w:r>
      <w:r w:rsidRPr="00DE385A">
        <w:rPr>
          <w:snapToGrid w:val="0"/>
        </w:rPr>
        <w:t xml:space="preserve"> вправе снизить цену Контракта без изменения предусмотренных Контрактом объёма услуг, качества выполняемой услуги и иных условий Контракта (п.1.1 ч.1 ст.95 Закон № 44-ФЗ).</w:t>
      </w:r>
    </w:p>
    <w:p w:rsidR="002F58FD" w:rsidRPr="00DE385A" w:rsidRDefault="002F58FD" w:rsidP="002F58F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Courier New"/>
          <w:snapToGrid w:val="0"/>
        </w:rPr>
      </w:pPr>
      <w:r w:rsidRPr="00DE385A">
        <w:rPr>
          <w:rFonts w:cs="Courier New"/>
          <w:snapToGrid w:val="0"/>
        </w:rPr>
        <w:t>8.</w:t>
      </w:r>
      <w:r w:rsidR="00BB7AB6">
        <w:rPr>
          <w:rFonts w:cs="Courier New"/>
          <w:snapToGrid w:val="0"/>
        </w:rPr>
        <w:t>5</w:t>
      </w:r>
      <w:r w:rsidRPr="00DE385A">
        <w:rPr>
          <w:rFonts w:cs="Courier New"/>
          <w:snapToGrid w:val="0"/>
        </w:rPr>
        <w:t xml:space="preserve">. Настоящий </w:t>
      </w:r>
      <w:proofErr w:type="gramStart"/>
      <w:r w:rsidRPr="00DE385A">
        <w:rPr>
          <w:rFonts w:cs="Courier New"/>
          <w:snapToGrid w:val="0"/>
        </w:rPr>
        <w:t>Контракт</w:t>
      </w:r>
      <w:proofErr w:type="gramEnd"/>
      <w:r w:rsidRPr="00DE385A">
        <w:rPr>
          <w:rFonts w:cs="Courier New"/>
          <w:snapToGrid w:val="0"/>
        </w:rPr>
        <w:t xml:space="preserve"> может быть расторгнут по взаимному соглашению </w:t>
      </w:r>
      <w:r w:rsidRPr="002E6D26">
        <w:rPr>
          <w:rFonts w:cs="Courier New"/>
          <w:b/>
          <w:snapToGrid w:val="0"/>
        </w:rPr>
        <w:t>Сторон</w:t>
      </w:r>
      <w:r w:rsidRPr="00DE385A">
        <w:rPr>
          <w:rFonts w:cs="Courier New"/>
          <w:snapToGrid w:val="0"/>
        </w:rPr>
        <w:t xml:space="preserve">, по решению суда, а также в случае одностороннего отказа </w:t>
      </w:r>
      <w:r w:rsidRPr="002E6D26">
        <w:rPr>
          <w:rFonts w:cs="Courier New"/>
          <w:b/>
          <w:snapToGrid w:val="0"/>
        </w:rPr>
        <w:t>Стороны</w:t>
      </w:r>
      <w:r w:rsidRPr="00DE385A">
        <w:rPr>
          <w:rFonts w:cs="Courier New"/>
          <w:snapToGrid w:val="0"/>
        </w:rPr>
        <w:t xml:space="preserve"> от исполнения настоящего Контракта в соответствии с гражданским законодательством в порядке, предусмотренном частями 9 - 23 статьи 95 </w:t>
      </w:r>
      <w:r w:rsidRPr="00DE385A">
        <w:rPr>
          <w:snapToGrid w:val="0"/>
        </w:rPr>
        <w:t>Закона № 44-ФЗ</w:t>
      </w:r>
      <w:r w:rsidRPr="00DE385A">
        <w:rPr>
          <w:rFonts w:cs="Courier New"/>
          <w:snapToGrid w:val="0"/>
        </w:rPr>
        <w:t>.</w:t>
      </w:r>
    </w:p>
    <w:p w:rsidR="002F58FD" w:rsidRPr="004C4DE1" w:rsidRDefault="002F58FD" w:rsidP="002F58FD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654079">
        <w:rPr>
          <w:snapToGrid w:val="0"/>
        </w:rPr>
        <w:t>8.</w:t>
      </w:r>
      <w:r w:rsidR="00BB7AB6" w:rsidRPr="00654079">
        <w:rPr>
          <w:snapToGrid w:val="0"/>
        </w:rPr>
        <w:t>6</w:t>
      </w:r>
      <w:r w:rsidRPr="00654079">
        <w:rPr>
          <w:snapToGrid w:val="0"/>
        </w:rPr>
        <w:t xml:space="preserve">. </w:t>
      </w:r>
      <w:r w:rsidRPr="00654079">
        <w:rPr>
          <w:b/>
          <w:snapToGrid w:val="0"/>
        </w:rPr>
        <w:t>Сторона</w:t>
      </w:r>
      <w:r w:rsidRPr="00654079">
        <w:rPr>
          <w:snapToGrid w:val="0"/>
        </w:rPr>
        <w:t xml:space="preserve">, решившая расторгнуть настоящий Контракт, должна направить соответствующее письменное уведомление другой </w:t>
      </w:r>
      <w:r w:rsidRPr="00654079">
        <w:rPr>
          <w:b/>
          <w:snapToGrid w:val="0"/>
        </w:rPr>
        <w:t>Стороне</w:t>
      </w:r>
      <w:r w:rsidRPr="00654079">
        <w:rPr>
          <w:snapToGrid w:val="0"/>
        </w:rPr>
        <w:t xml:space="preserve"> не позднее, чем за 10 (десять) дней до предполагаемого дня его расторжения.</w:t>
      </w:r>
    </w:p>
    <w:p w:rsidR="002F58FD" w:rsidRDefault="002F58FD" w:rsidP="002F58F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C4DE1">
        <w:rPr>
          <w:bCs/>
        </w:rPr>
        <w:t>8.</w:t>
      </w:r>
      <w:r w:rsidR="00BB7AB6">
        <w:rPr>
          <w:bCs/>
        </w:rPr>
        <w:t>7</w:t>
      </w:r>
      <w:r w:rsidRPr="004C4DE1">
        <w:rPr>
          <w:b/>
          <w:bCs/>
        </w:rPr>
        <w:t>. Заказчик</w:t>
      </w:r>
      <w:r w:rsidRPr="004C4DE1">
        <w:t xml:space="preserve"> принимает решение об одностороннем отказе от исполнения Контракта, если в ходе исполнения Контракта установлено, что </w:t>
      </w:r>
      <w:r w:rsidRPr="004C4DE1">
        <w:rPr>
          <w:b/>
          <w:bCs/>
        </w:rPr>
        <w:t>Исполнитель</w:t>
      </w:r>
      <w:r w:rsidRPr="004C4DE1">
        <w:t xml:space="preserve"> не соответствует установленным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</w:t>
      </w:r>
      <w:r w:rsidRPr="004C4DE1">
        <w:rPr>
          <w:b/>
          <w:bCs/>
        </w:rPr>
        <w:t>Исполнителя.</w:t>
      </w:r>
    </w:p>
    <w:p w:rsidR="002F58FD" w:rsidRPr="003B65F0" w:rsidRDefault="002F58FD" w:rsidP="002F58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531EB">
        <w:rPr>
          <w:bCs/>
        </w:rPr>
        <w:t>8.</w:t>
      </w:r>
      <w:r w:rsidR="00BB7AB6">
        <w:rPr>
          <w:bCs/>
        </w:rPr>
        <w:t>8</w:t>
      </w:r>
      <w:r w:rsidRPr="002531EB">
        <w:rPr>
          <w:b/>
          <w:bCs/>
        </w:rPr>
        <w:t xml:space="preserve">. </w:t>
      </w:r>
      <w:proofErr w:type="gramStart"/>
      <w:r w:rsidRPr="002531EB">
        <w:rPr>
          <w:bCs/>
        </w:rPr>
        <w:t xml:space="preserve">При сокращении лимитов бюджетных обязательств, </w:t>
      </w:r>
      <w:r w:rsidRPr="00CB7FF3">
        <w:rPr>
          <w:b/>
          <w:bCs/>
        </w:rPr>
        <w:t>Заказчику</w:t>
      </w:r>
      <w:r w:rsidRPr="002531EB">
        <w:rPr>
          <w:bCs/>
        </w:rPr>
        <w:t xml:space="preserve"> необходимо согласно положениям  п. 6 ч.1 ст. 95 </w:t>
      </w:r>
      <w:r w:rsidR="009D0106" w:rsidRPr="009D0106">
        <w:rPr>
          <w:bCs/>
          <w:color w:val="0070C0"/>
        </w:rPr>
        <w:t>Закона</w:t>
      </w:r>
      <w:r w:rsidRPr="009D0106">
        <w:rPr>
          <w:bCs/>
          <w:color w:val="0070C0"/>
        </w:rPr>
        <w:t xml:space="preserve"> </w:t>
      </w:r>
      <w:r w:rsidRPr="002531EB">
        <w:rPr>
          <w:bCs/>
        </w:rPr>
        <w:t xml:space="preserve">№ 44-ФЗ  обеспечить согласование новых условий контракта, подлежащих исполнению в соответствующем финансовом году, в том числе цены и (или) </w:t>
      </w:r>
      <w:r w:rsidR="003B65F0">
        <w:rPr>
          <w:bCs/>
        </w:rPr>
        <w:br/>
      </w:r>
      <w:r w:rsidRPr="002531EB">
        <w:rPr>
          <w:bCs/>
        </w:rPr>
        <w:t xml:space="preserve">сроков исполнения Контракта и (или) объёма услуг, предусмотренного Контрактом, </w:t>
      </w:r>
      <w:r w:rsidR="003B65F0">
        <w:rPr>
          <w:bCs/>
        </w:rPr>
        <w:br/>
      </w:r>
      <w:r w:rsidRPr="002531EB">
        <w:rPr>
          <w:bCs/>
        </w:rPr>
        <w:t xml:space="preserve">с </w:t>
      </w:r>
      <w:r w:rsidRPr="00CB7FF3">
        <w:rPr>
          <w:b/>
          <w:bCs/>
        </w:rPr>
        <w:t>Исполнителем</w:t>
      </w:r>
      <w:r w:rsidRPr="002531EB">
        <w:rPr>
          <w:bCs/>
        </w:rPr>
        <w:t xml:space="preserve"> по данному Контракту в соответствии с Методикой сокращения количества товара, работ </w:t>
      </w:r>
      <w:r w:rsidRPr="003B65F0">
        <w:rPr>
          <w:bCs/>
        </w:rPr>
        <w:t>или услуг, утвержденного постановлением</w:t>
      </w:r>
      <w:proofErr w:type="gramEnd"/>
      <w:r w:rsidRPr="003B65F0">
        <w:rPr>
          <w:bCs/>
        </w:rPr>
        <w:t xml:space="preserve"> Правительства Российской Федерации от 28</w:t>
      </w:r>
      <w:r w:rsidR="003B65F0" w:rsidRPr="003B65F0">
        <w:rPr>
          <w:bCs/>
        </w:rPr>
        <w:t xml:space="preserve"> ноября </w:t>
      </w:r>
      <w:r w:rsidRPr="003B65F0">
        <w:rPr>
          <w:bCs/>
        </w:rPr>
        <w:t>2013</w:t>
      </w:r>
      <w:r w:rsidR="003B65F0" w:rsidRPr="003B65F0">
        <w:rPr>
          <w:bCs/>
        </w:rPr>
        <w:t xml:space="preserve"> г.</w:t>
      </w:r>
      <w:r w:rsidRPr="003B65F0">
        <w:rPr>
          <w:bCs/>
        </w:rPr>
        <w:t xml:space="preserve">  № 1090.</w:t>
      </w:r>
    </w:p>
    <w:p w:rsidR="002F58FD" w:rsidRDefault="002F58FD" w:rsidP="002F58FD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2F58FD" w:rsidRDefault="002F58FD" w:rsidP="002F58FD">
      <w:pPr>
        <w:pStyle w:val="ConsPlusNonformat"/>
        <w:widowControl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5A84">
        <w:rPr>
          <w:rFonts w:ascii="Times New Roman" w:hAnsi="Times New Roman" w:cs="Times New Roman"/>
          <w:b/>
          <w:bCs/>
          <w:sz w:val="24"/>
          <w:szCs w:val="24"/>
        </w:rPr>
        <w:t>Антикоррупционная оговорка</w:t>
      </w:r>
    </w:p>
    <w:p w:rsidR="002F58FD" w:rsidRPr="00FB343D" w:rsidRDefault="002F58FD" w:rsidP="002F58F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58FD" w:rsidRPr="000E3FBC" w:rsidRDefault="002F58FD" w:rsidP="002F58FD">
      <w:pPr>
        <w:widowControl w:val="0"/>
        <w:autoSpaceDE w:val="0"/>
        <w:autoSpaceDN w:val="0"/>
        <w:adjustRightInd w:val="0"/>
        <w:ind w:firstLine="567"/>
        <w:jc w:val="both"/>
      </w:pPr>
      <w:r>
        <w:t>9</w:t>
      </w:r>
      <w:r w:rsidRPr="000E3FBC">
        <w:t xml:space="preserve">.1. </w:t>
      </w:r>
      <w:proofErr w:type="gramStart"/>
      <w:r w:rsidRPr="000E3FBC">
        <w:t xml:space="preserve">При исполнении своих обязательств по настоящему Контракту </w:t>
      </w:r>
      <w:r w:rsidRPr="002E6D26">
        <w:rPr>
          <w:b/>
        </w:rPr>
        <w:t>Стороны</w:t>
      </w:r>
      <w:r w:rsidRPr="000E3FBC">
        <w:t xml:space="preserve">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</w:t>
      </w:r>
      <w:r w:rsidRPr="000E3FBC">
        <w:lastRenderedPageBreak/>
        <w:t>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F58FD" w:rsidRPr="000E3FBC" w:rsidRDefault="002F58FD" w:rsidP="002F58FD">
      <w:pPr>
        <w:widowControl w:val="0"/>
        <w:autoSpaceDE w:val="0"/>
        <w:autoSpaceDN w:val="0"/>
        <w:adjustRightInd w:val="0"/>
        <w:ind w:firstLine="567"/>
        <w:jc w:val="both"/>
      </w:pPr>
      <w:r>
        <w:t>9</w:t>
      </w:r>
      <w:r w:rsidRPr="000E3FBC">
        <w:t xml:space="preserve">.2. При исполнении своих обязательств по настоящему Контракту </w:t>
      </w:r>
      <w:r w:rsidRPr="002E6D26">
        <w:rPr>
          <w:b/>
        </w:rPr>
        <w:t>Стороны</w:t>
      </w:r>
      <w:r w:rsidRPr="000E3FBC">
        <w:t>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F58FD" w:rsidRPr="000E3FBC" w:rsidRDefault="002F58FD" w:rsidP="007A3168">
      <w:pPr>
        <w:widowControl w:val="0"/>
        <w:autoSpaceDE w:val="0"/>
        <w:autoSpaceDN w:val="0"/>
        <w:adjustRightInd w:val="0"/>
        <w:ind w:firstLine="567"/>
        <w:jc w:val="both"/>
      </w:pPr>
      <w:r>
        <w:t>9</w:t>
      </w:r>
      <w:r w:rsidRPr="000E3FBC">
        <w:t xml:space="preserve">.3. В случае возникновения у </w:t>
      </w:r>
      <w:r w:rsidRPr="002E6D26">
        <w:rPr>
          <w:b/>
        </w:rPr>
        <w:t>Стороны</w:t>
      </w:r>
      <w:r w:rsidRPr="000E3FBC">
        <w:t xml:space="preserve"> обоснованных подозрений, что произошло или</w:t>
      </w:r>
      <w:r w:rsidR="007A3168">
        <w:t xml:space="preserve"> </w:t>
      </w:r>
      <w:r w:rsidRPr="000E3FBC">
        <w:t xml:space="preserve">может произойти нарушение каких-либо положений настоящего раздела, соответствующая </w:t>
      </w:r>
      <w:r w:rsidRPr="002E6D26">
        <w:rPr>
          <w:b/>
        </w:rPr>
        <w:t>Сторона</w:t>
      </w:r>
      <w:r w:rsidRPr="000E3FBC">
        <w:t xml:space="preserve"> обязуется уведомить другую </w:t>
      </w:r>
      <w:r w:rsidRPr="002E6D26">
        <w:rPr>
          <w:b/>
        </w:rPr>
        <w:t>Сторону</w:t>
      </w:r>
      <w:r w:rsidRPr="000E3FBC">
        <w:t xml:space="preserve"> в письменной форме. После письменного уведомления соответствующая </w:t>
      </w:r>
      <w:r w:rsidRPr="002E6D26">
        <w:rPr>
          <w:b/>
        </w:rPr>
        <w:t>Сторона</w:t>
      </w:r>
      <w:r w:rsidRPr="000E3FBC">
        <w:t xml:space="preserve">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Pr="000E3FBC">
        <w:t>с даты направления</w:t>
      </w:r>
      <w:proofErr w:type="gramEnd"/>
      <w:r w:rsidRPr="000E3FBC">
        <w:t xml:space="preserve"> письменного уведомления.</w:t>
      </w:r>
    </w:p>
    <w:p w:rsidR="002F58FD" w:rsidRPr="000E3FBC" w:rsidRDefault="002F58FD" w:rsidP="002F58FD">
      <w:pPr>
        <w:widowControl w:val="0"/>
        <w:autoSpaceDE w:val="0"/>
        <w:autoSpaceDN w:val="0"/>
        <w:adjustRightInd w:val="0"/>
        <w:ind w:firstLine="567"/>
        <w:jc w:val="both"/>
      </w:pPr>
      <w:r>
        <w:t>9</w:t>
      </w:r>
      <w:r w:rsidRPr="000E3FBC">
        <w:t xml:space="preserve">.4. </w:t>
      </w:r>
      <w:proofErr w:type="gramStart"/>
      <w:r w:rsidRPr="000E3FBC">
        <w:t xml:space="preserve">В письменном уведомлении </w:t>
      </w:r>
      <w:r w:rsidRPr="002E6D26">
        <w:rPr>
          <w:b/>
        </w:rPr>
        <w:t>Сторона</w:t>
      </w:r>
      <w:r w:rsidRPr="000E3FBC">
        <w:t xml:space="preserve">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0E3FBC">
        <w:t xml:space="preserve"> легализации (отмыванию) доходов, полученных преступным путем.</w:t>
      </w:r>
    </w:p>
    <w:p w:rsidR="0026425C" w:rsidRDefault="002F58FD" w:rsidP="002F58F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8FD">
        <w:rPr>
          <w:rFonts w:ascii="Times New Roman" w:hAnsi="Times New Roman" w:cs="Times New Roman"/>
          <w:sz w:val="24"/>
          <w:szCs w:val="24"/>
        </w:rPr>
        <w:t xml:space="preserve">9.5. В случае нарушения одной </w:t>
      </w:r>
      <w:r w:rsidRPr="002E6D26">
        <w:rPr>
          <w:rFonts w:ascii="Times New Roman" w:hAnsi="Times New Roman" w:cs="Times New Roman"/>
          <w:b/>
          <w:sz w:val="24"/>
          <w:szCs w:val="24"/>
        </w:rPr>
        <w:t>Стороной</w:t>
      </w:r>
      <w:r w:rsidRPr="002F58FD">
        <w:rPr>
          <w:rFonts w:ascii="Times New Roman" w:hAnsi="Times New Roman" w:cs="Times New Roman"/>
          <w:sz w:val="24"/>
          <w:szCs w:val="24"/>
        </w:rPr>
        <w:t xml:space="preserve"> обязательств воздерживаться от запрещенных в разделах настоящего Контракта действий и (или) неполучения другой </w:t>
      </w:r>
      <w:r w:rsidRPr="002E6D26">
        <w:rPr>
          <w:rFonts w:ascii="Times New Roman" w:hAnsi="Times New Roman" w:cs="Times New Roman"/>
          <w:b/>
          <w:sz w:val="24"/>
          <w:szCs w:val="24"/>
        </w:rPr>
        <w:t>Стороной</w:t>
      </w:r>
      <w:r w:rsidRPr="002F58FD">
        <w:rPr>
          <w:rFonts w:ascii="Times New Roman" w:hAnsi="Times New Roman" w:cs="Times New Roman"/>
          <w:sz w:val="24"/>
          <w:szCs w:val="24"/>
        </w:rPr>
        <w:t xml:space="preserve"> в установленный настоящим Контрактом срок подтверждения, что нарушения не произошли или не произойдут, другая </w:t>
      </w:r>
      <w:r w:rsidRPr="002E6D26">
        <w:rPr>
          <w:rFonts w:ascii="Times New Roman" w:hAnsi="Times New Roman" w:cs="Times New Roman"/>
          <w:b/>
          <w:sz w:val="24"/>
          <w:szCs w:val="24"/>
        </w:rPr>
        <w:t>Сторона</w:t>
      </w:r>
      <w:r w:rsidRPr="002F58FD">
        <w:rPr>
          <w:rFonts w:ascii="Times New Roman" w:hAnsi="Times New Roman" w:cs="Times New Roman"/>
          <w:sz w:val="24"/>
          <w:szCs w:val="24"/>
        </w:rPr>
        <w:t xml:space="preserve"> имеет право направить обоснованные факты или предоставить материалы в компетентные органы в соответствии с применимым законодательством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0904" w:rsidRDefault="00780904" w:rsidP="002F58F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4CAD" w:rsidRDefault="002F58F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249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1A05" w:rsidRPr="00F5324A">
        <w:rPr>
          <w:rFonts w:ascii="Times New Roman" w:hAnsi="Times New Roman" w:cs="Times New Roman"/>
          <w:b/>
          <w:bCs/>
          <w:sz w:val="24"/>
          <w:szCs w:val="24"/>
        </w:rPr>
        <w:t xml:space="preserve"> Прочие условия</w:t>
      </w:r>
    </w:p>
    <w:p w:rsidR="0070634F" w:rsidRPr="00FB343D" w:rsidRDefault="0070634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Cs w:val="24"/>
        </w:rPr>
      </w:pPr>
    </w:p>
    <w:p w:rsidR="002F58FD" w:rsidRDefault="002F58FD" w:rsidP="00C6438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C1A05" w:rsidRPr="00F5324A">
        <w:rPr>
          <w:rFonts w:ascii="Times New Roman" w:hAnsi="Times New Roman" w:cs="Times New Roman"/>
          <w:sz w:val="24"/>
          <w:szCs w:val="24"/>
        </w:rPr>
        <w:t xml:space="preserve">.1. </w:t>
      </w:r>
      <w:r w:rsidRPr="00F04B5F">
        <w:rPr>
          <w:rFonts w:ascii="Times New Roman" w:hAnsi="Times New Roman" w:cs="Times New Roman"/>
          <w:sz w:val="24"/>
          <w:szCs w:val="24"/>
        </w:rPr>
        <w:t>Настоящий Контра</w:t>
      </w:r>
      <w:proofErr w:type="gramStart"/>
      <w:r w:rsidRPr="00F04B5F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Pr="00F04B5F">
        <w:rPr>
          <w:rFonts w:ascii="Times New Roman" w:hAnsi="Times New Roman" w:cs="Times New Roman"/>
          <w:sz w:val="24"/>
          <w:szCs w:val="24"/>
        </w:rPr>
        <w:t>упает в силу с даты его заключения и действует до 2</w:t>
      </w:r>
      <w:r w:rsidR="005B5A81" w:rsidRPr="005B5A81">
        <w:rPr>
          <w:rFonts w:ascii="Times New Roman" w:hAnsi="Times New Roman" w:cs="Times New Roman"/>
          <w:sz w:val="24"/>
          <w:szCs w:val="24"/>
        </w:rPr>
        <w:t>8</w:t>
      </w:r>
      <w:r w:rsidR="00FF11F4">
        <w:rPr>
          <w:rFonts w:ascii="Times New Roman" w:hAnsi="Times New Roman" w:cs="Times New Roman"/>
          <w:sz w:val="24"/>
          <w:szCs w:val="24"/>
        </w:rPr>
        <w:t> декабря 202</w:t>
      </w:r>
      <w:r w:rsidR="005B5A81" w:rsidRPr="005B5A81">
        <w:rPr>
          <w:rFonts w:ascii="Times New Roman" w:hAnsi="Times New Roman" w:cs="Times New Roman"/>
          <w:sz w:val="24"/>
          <w:szCs w:val="24"/>
        </w:rPr>
        <w:t>6</w:t>
      </w:r>
      <w:r w:rsidRPr="00F04B5F">
        <w:rPr>
          <w:rFonts w:ascii="Times New Roman" w:hAnsi="Times New Roman" w:cs="Times New Roman"/>
          <w:sz w:val="24"/>
          <w:szCs w:val="24"/>
        </w:rPr>
        <w:t> г., а в части ра</w:t>
      </w:r>
      <w:r w:rsidR="002E6D26">
        <w:rPr>
          <w:rFonts w:ascii="Times New Roman" w:hAnsi="Times New Roman" w:cs="Times New Roman"/>
          <w:sz w:val="24"/>
          <w:szCs w:val="24"/>
        </w:rPr>
        <w:t xml:space="preserve">счетов – до полного исполнения </w:t>
      </w:r>
      <w:r w:rsidR="002E6D26" w:rsidRPr="002E6D26">
        <w:rPr>
          <w:rFonts w:ascii="Times New Roman" w:hAnsi="Times New Roman" w:cs="Times New Roman"/>
          <w:b/>
          <w:sz w:val="24"/>
          <w:szCs w:val="24"/>
        </w:rPr>
        <w:t>С</w:t>
      </w:r>
      <w:r w:rsidRPr="002E6D26">
        <w:rPr>
          <w:rFonts w:ascii="Times New Roman" w:hAnsi="Times New Roman" w:cs="Times New Roman"/>
          <w:b/>
          <w:sz w:val="24"/>
          <w:szCs w:val="24"/>
        </w:rPr>
        <w:t>торонами</w:t>
      </w:r>
      <w:r w:rsidRPr="00F04B5F">
        <w:rPr>
          <w:rFonts w:ascii="Times New Roman" w:hAnsi="Times New Roman" w:cs="Times New Roman"/>
          <w:sz w:val="24"/>
          <w:szCs w:val="24"/>
        </w:rPr>
        <w:t xml:space="preserve"> обязательств по настоящему Контракту. </w:t>
      </w:r>
    </w:p>
    <w:p w:rsidR="00C64382" w:rsidRPr="00654079" w:rsidRDefault="002F58FD" w:rsidP="00C6438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079">
        <w:rPr>
          <w:rFonts w:ascii="Times New Roman" w:hAnsi="Times New Roman" w:cs="Times New Roman"/>
          <w:sz w:val="24"/>
          <w:szCs w:val="24"/>
        </w:rPr>
        <w:t>10.2.</w:t>
      </w:r>
      <w:r w:rsidR="009D0106" w:rsidRPr="00654079">
        <w:rPr>
          <w:rFonts w:ascii="Times New Roman" w:hAnsi="Times New Roman" w:cs="Times New Roman"/>
          <w:sz w:val="24"/>
          <w:szCs w:val="24"/>
        </w:rPr>
        <w:t xml:space="preserve"> Контракт составлен в форме электронного документа и подписан </w:t>
      </w:r>
      <w:r w:rsidR="009D0106" w:rsidRPr="00654079">
        <w:rPr>
          <w:rFonts w:ascii="Times New Roman" w:hAnsi="Times New Roman" w:cs="Times New Roman"/>
          <w:b/>
          <w:sz w:val="24"/>
          <w:szCs w:val="24"/>
        </w:rPr>
        <w:t>Сторонами</w:t>
      </w:r>
      <w:r w:rsidR="009D0106" w:rsidRPr="00654079">
        <w:rPr>
          <w:rFonts w:ascii="Times New Roman" w:hAnsi="Times New Roman" w:cs="Times New Roman"/>
          <w:sz w:val="24"/>
          <w:szCs w:val="24"/>
        </w:rPr>
        <w:t xml:space="preserve"> с использованием усиленной электронной подписи. В случае невозможности заключения Контракта в форме электронного документа, Контракт заключается на бумажном носителе в двух экземплярах, имеющих одинаковую юридическую силу, и заверяется подписями и печатями </w:t>
      </w:r>
      <w:r w:rsidR="009D0106" w:rsidRPr="00654079">
        <w:rPr>
          <w:rFonts w:ascii="Times New Roman" w:hAnsi="Times New Roman" w:cs="Times New Roman"/>
          <w:b/>
          <w:sz w:val="24"/>
          <w:szCs w:val="24"/>
        </w:rPr>
        <w:t>Сторон</w:t>
      </w:r>
      <w:r w:rsidR="009D0106" w:rsidRPr="00654079">
        <w:rPr>
          <w:rFonts w:ascii="Times New Roman" w:hAnsi="Times New Roman" w:cs="Times New Roman"/>
          <w:sz w:val="24"/>
          <w:szCs w:val="24"/>
        </w:rPr>
        <w:t>.</w:t>
      </w:r>
    </w:p>
    <w:p w:rsidR="00371BA8" w:rsidRPr="00654079" w:rsidRDefault="002F58FD" w:rsidP="009D010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079">
        <w:rPr>
          <w:rFonts w:ascii="Times New Roman" w:hAnsi="Times New Roman" w:cs="Times New Roman"/>
          <w:sz w:val="24"/>
          <w:szCs w:val="24"/>
        </w:rPr>
        <w:t>10</w:t>
      </w:r>
      <w:r w:rsidR="001C1A05" w:rsidRPr="00654079">
        <w:rPr>
          <w:rFonts w:ascii="Times New Roman" w:hAnsi="Times New Roman" w:cs="Times New Roman"/>
          <w:sz w:val="24"/>
          <w:szCs w:val="24"/>
        </w:rPr>
        <w:t>.</w:t>
      </w:r>
      <w:r w:rsidRPr="00654079">
        <w:rPr>
          <w:rFonts w:ascii="Times New Roman" w:hAnsi="Times New Roman" w:cs="Times New Roman"/>
          <w:sz w:val="24"/>
          <w:szCs w:val="24"/>
        </w:rPr>
        <w:t>3</w:t>
      </w:r>
      <w:r w:rsidR="001C1A05" w:rsidRPr="00654079">
        <w:rPr>
          <w:rFonts w:ascii="Times New Roman" w:hAnsi="Times New Roman" w:cs="Times New Roman"/>
          <w:sz w:val="24"/>
          <w:szCs w:val="24"/>
        </w:rPr>
        <w:t>. При изменен</w:t>
      </w:r>
      <w:proofErr w:type="gramStart"/>
      <w:r w:rsidR="001C1A05" w:rsidRPr="00654079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="001C1A05" w:rsidRPr="00654079">
        <w:rPr>
          <w:rFonts w:ascii="Times New Roman" w:hAnsi="Times New Roman" w:cs="Times New Roman"/>
          <w:sz w:val="24"/>
          <w:szCs w:val="24"/>
        </w:rPr>
        <w:t xml:space="preserve">дной из </w:t>
      </w:r>
      <w:r w:rsidR="001C1A05" w:rsidRPr="00654079">
        <w:rPr>
          <w:rFonts w:ascii="Times New Roman" w:hAnsi="Times New Roman" w:cs="Times New Roman"/>
          <w:b/>
          <w:sz w:val="24"/>
          <w:szCs w:val="24"/>
        </w:rPr>
        <w:t>Сторон</w:t>
      </w:r>
      <w:r w:rsidR="001C1A05" w:rsidRPr="00654079">
        <w:rPr>
          <w:rFonts w:ascii="Times New Roman" w:hAnsi="Times New Roman" w:cs="Times New Roman"/>
          <w:sz w:val="24"/>
          <w:szCs w:val="24"/>
        </w:rPr>
        <w:t xml:space="preserve"> адреса местонахождения, наименования, банковских и других реквизитов она обязана в течение 3 (трёх) дней письменно известить об этом другую </w:t>
      </w:r>
      <w:r w:rsidR="001C1A05" w:rsidRPr="00654079">
        <w:rPr>
          <w:rFonts w:ascii="Times New Roman" w:hAnsi="Times New Roman" w:cs="Times New Roman"/>
          <w:b/>
          <w:sz w:val="24"/>
          <w:szCs w:val="24"/>
        </w:rPr>
        <w:t>Сторону</w:t>
      </w:r>
      <w:r w:rsidR="001C1A05" w:rsidRPr="006540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507" w:rsidRPr="00654079" w:rsidRDefault="00557507" w:rsidP="009D0106">
      <w:pPr>
        <w:pStyle w:val="ab"/>
        <w:widowControl w:val="0"/>
        <w:numPr>
          <w:ilvl w:val="1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079">
        <w:rPr>
          <w:rFonts w:ascii="Times New Roman" w:hAnsi="Times New Roman" w:cs="Times New Roman"/>
          <w:sz w:val="24"/>
          <w:szCs w:val="24"/>
        </w:rPr>
        <w:t xml:space="preserve">Любая корреспонденция, которую одна </w:t>
      </w:r>
      <w:r w:rsidRPr="00654079">
        <w:rPr>
          <w:rFonts w:ascii="Times New Roman" w:hAnsi="Times New Roman" w:cs="Times New Roman"/>
          <w:b/>
          <w:sz w:val="24"/>
          <w:szCs w:val="24"/>
        </w:rPr>
        <w:t>Сторона</w:t>
      </w:r>
      <w:r w:rsidRPr="00654079">
        <w:rPr>
          <w:rFonts w:ascii="Times New Roman" w:hAnsi="Times New Roman" w:cs="Times New Roman"/>
          <w:sz w:val="24"/>
          <w:szCs w:val="24"/>
        </w:rPr>
        <w:t xml:space="preserve"> направляет другой </w:t>
      </w:r>
      <w:r w:rsidRPr="00654079">
        <w:rPr>
          <w:rFonts w:ascii="Times New Roman" w:hAnsi="Times New Roman" w:cs="Times New Roman"/>
          <w:b/>
          <w:sz w:val="24"/>
          <w:szCs w:val="24"/>
        </w:rPr>
        <w:t>Стороне</w:t>
      </w:r>
      <w:r w:rsidRPr="00654079">
        <w:rPr>
          <w:rFonts w:ascii="Times New Roman" w:hAnsi="Times New Roman" w:cs="Times New Roman"/>
          <w:sz w:val="24"/>
          <w:szCs w:val="24"/>
        </w:rPr>
        <w:t xml:space="preserve"> в соответствии с Контрактом,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8" w:history="1">
        <w:r w:rsidRPr="0065407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54079">
        <w:rPr>
          <w:rFonts w:ascii="Times New Roman" w:hAnsi="Times New Roman" w:cs="Times New Roman"/>
          <w:sz w:val="24"/>
          <w:szCs w:val="24"/>
        </w:rPr>
        <w:t xml:space="preserve"> </w:t>
      </w:r>
      <w:r w:rsidRPr="00654079">
        <w:rPr>
          <w:rFonts w:ascii="Times New Roman" w:hAnsi="Times New Roman" w:cs="Times New Roman"/>
          <w:sz w:val="24"/>
          <w:szCs w:val="24"/>
        </w:rPr>
        <w:br/>
        <w:t>от 06</w:t>
      </w:r>
      <w:r w:rsidR="003B65F0" w:rsidRPr="00654079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654079">
        <w:rPr>
          <w:rFonts w:ascii="Times New Roman" w:hAnsi="Times New Roman" w:cs="Times New Roman"/>
          <w:sz w:val="24"/>
          <w:szCs w:val="24"/>
        </w:rPr>
        <w:t>2011</w:t>
      </w:r>
      <w:r w:rsidR="003B65F0" w:rsidRPr="00654079">
        <w:rPr>
          <w:rFonts w:ascii="Times New Roman" w:hAnsi="Times New Roman" w:cs="Times New Roman"/>
          <w:sz w:val="24"/>
          <w:szCs w:val="24"/>
        </w:rPr>
        <w:t xml:space="preserve"> г.</w:t>
      </w:r>
      <w:r w:rsidRPr="00654079">
        <w:rPr>
          <w:rFonts w:ascii="Times New Roman" w:hAnsi="Times New Roman" w:cs="Times New Roman"/>
          <w:sz w:val="24"/>
          <w:szCs w:val="24"/>
        </w:rPr>
        <w:t xml:space="preserve"> № 63-ФЗ «Об электронной подписи».</w:t>
      </w:r>
    </w:p>
    <w:p w:rsidR="009D0106" w:rsidRPr="001B6FE3" w:rsidRDefault="00557507" w:rsidP="009D0106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eastAsia="Calibri"/>
          <w:lang w:eastAsia="ar-SA"/>
        </w:rPr>
      </w:pPr>
      <w:proofErr w:type="gramStart"/>
      <w:r w:rsidRPr="001B6FE3">
        <w:rPr>
          <w:rFonts w:eastAsia="Calibri"/>
          <w:lang w:eastAsia="ar-SA"/>
        </w:rPr>
        <w:t xml:space="preserve">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</w:t>
      </w:r>
      <w:r w:rsidRPr="001B6FE3">
        <w:rPr>
          <w:rFonts w:eastAsia="Calibri"/>
          <w:b/>
          <w:lang w:eastAsia="ar-SA"/>
        </w:rPr>
        <w:t>Стороной</w:t>
      </w:r>
      <w:r w:rsidRPr="001B6FE3">
        <w:rPr>
          <w:rFonts w:eastAsia="Calibri"/>
          <w:lang w:eastAsia="ar-SA"/>
        </w:rPr>
        <w:t xml:space="preserve"> другой </w:t>
      </w:r>
      <w:r w:rsidRPr="001B6FE3">
        <w:rPr>
          <w:rFonts w:eastAsia="Calibri"/>
          <w:b/>
          <w:lang w:eastAsia="ar-SA"/>
        </w:rPr>
        <w:t>Стороне</w:t>
      </w:r>
      <w:r w:rsidRPr="001B6FE3">
        <w:rPr>
          <w:rFonts w:eastAsia="Calibri"/>
          <w:lang w:eastAsia="ar-SA"/>
        </w:rPr>
        <w:t xml:space="preserve"> и полученной ею, если она передана нарочно лично уполномоченному представителю другой </w:t>
      </w:r>
      <w:r w:rsidRPr="001B6FE3">
        <w:rPr>
          <w:rFonts w:eastAsia="Calibri"/>
          <w:b/>
          <w:lang w:eastAsia="ar-SA"/>
        </w:rPr>
        <w:t>Стороны</w:t>
      </w:r>
      <w:r w:rsidRPr="001B6FE3">
        <w:rPr>
          <w:rFonts w:eastAsia="Calibri"/>
          <w:lang w:eastAsia="ar-SA"/>
        </w:rPr>
        <w:t xml:space="preserve"> под расписку либо направлена другой </w:t>
      </w:r>
      <w:r w:rsidRPr="001B6FE3">
        <w:rPr>
          <w:rFonts w:eastAsia="Calibri"/>
          <w:b/>
          <w:lang w:eastAsia="ar-SA"/>
        </w:rPr>
        <w:t>Стороне</w:t>
      </w:r>
      <w:r w:rsidRPr="001B6FE3">
        <w:rPr>
          <w:rFonts w:eastAsia="Calibri"/>
          <w:lang w:eastAsia="ar-SA"/>
        </w:rPr>
        <w:t xml:space="preserve"> по почте заказным письмом с уведомлением о вручении по адресу </w:t>
      </w:r>
      <w:r w:rsidRPr="001B6FE3">
        <w:rPr>
          <w:rFonts w:eastAsia="Calibri"/>
          <w:b/>
          <w:lang w:eastAsia="ar-SA"/>
        </w:rPr>
        <w:t>Стороны</w:t>
      </w:r>
      <w:r w:rsidRPr="001B6FE3">
        <w:rPr>
          <w:rFonts w:eastAsia="Calibri"/>
          <w:lang w:eastAsia="ar-SA"/>
        </w:rPr>
        <w:t>, указанному в Контракте, а также телеграммой, либо посредством факсимильной</w:t>
      </w:r>
      <w:proofErr w:type="gramEnd"/>
      <w:r w:rsidRPr="001B6FE3">
        <w:rPr>
          <w:rFonts w:eastAsia="Calibri"/>
          <w:lang w:eastAsia="ar-SA"/>
        </w:rPr>
        <w:t xml:space="preserve"> связи, либо по </w:t>
      </w:r>
      <w:r w:rsidRPr="001B6FE3">
        <w:rPr>
          <w:rFonts w:eastAsia="Calibri"/>
          <w:lang w:eastAsia="ar-SA"/>
        </w:rPr>
        <w:lastRenderedPageBreak/>
        <w:t>адресу электронной почты, либо с использованием иных сре</w:t>
      </w:r>
      <w:proofErr w:type="gramStart"/>
      <w:r w:rsidRPr="001B6FE3">
        <w:rPr>
          <w:rFonts w:eastAsia="Calibri"/>
          <w:lang w:eastAsia="ar-SA"/>
        </w:rPr>
        <w:t>дств св</w:t>
      </w:r>
      <w:proofErr w:type="gramEnd"/>
      <w:r w:rsidRPr="001B6FE3">
        <w:rPr>
          <w:rFonts w:eastAsia="Calibri"/>
          <w:lang w:eastAsia="ar-SA"/>
        </w:rPr>
        <w:t xml:space="preserve">язи и доставки корреспонденции, обеспечивающих фиксирование такого уведомления и получение </w:t>
      </w:r>
      <w:r w:rsidRPr="001B6FE3">
        <w:rPr>
          <w:rFonts w:eastAsia="Calibri"/>
          <w:b/>
          <w:lang w:eastAsia="ar-SA"/>
        </w:rPr>
        <w:t>Стороной</w:t>
      </w:r>
      <w:r w:rsidRPr="001B6FE3">
        <w:rPr>
          <w:rFonts w:eastAsia="Calibri"/>
          <w:lang w:eastAsia="ar-SA"/>
        </w:rPr>
        <w:t xml:space="preserve">, в адрес которой она направлена. </w:t>
      </w:r>
    </w:p>
    <w:p w:rsidR="009D0106" w:rsidRPr="001B6FE3" w:rsidRDefault="00557507" w:rsidP="00851D48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eastAsia="Calibri"/>
          <w:lang w:eastAsia="ar-SA"/>
        </w:rPr>
      </w:pPr>
      <w:r w:rsidRPr="001B6FE3">
        <w:rPr>
          <w:rFonts w:eastAsia="Calibri"/>
          <w:lang w:eastAsia="ar-SA"/>
        </w:rPr>
        <w:t xml:space="preserve">Корреспонденция считается доставленной </w:t>
      </w:r>
      <w:r w:rsidRPr="001B6FE3">
        <w:rPr>
          <w:rFonts w:eastAsia="Calibri"/>
          <w:b/>
          <w:lang w:eastAsia="ar-SA"/>
        </w:rPr>
        <w:t>Стороне</w:t>
      </w:r>
      <w:r w:rsidRPr="001B6FE3">
        <w:rPr>
          <w:rFonts w:eastAsia="Calibri"/>
          <w:lang w:eastAsia="ar-SA"/>
        </w:rPr>
        <w:t xml:space="preserve"> также в случаях, если: </w:t>
      </w:r>
    </w:p>
    <w:p w:rsidR="009D0106" w:rsidRPr="001B6FE3" w:rsidRDefault="00557507" w:rsidP="00851D48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eastAsia="Calibri"/>
          <w:lang w:eastAsia="ar-SA"/>
        </w:rPr>
      </w:pPr>
      <w:r w:rsidRPr="001B6FE3">
        <w:rPr>
          <w:rFonts w:eastAsia="Calibri"/>
          <w:lang w:eastAsia="ar-SA"/>
        </w:rPr>
        <w:t>С</w:t>
      </w:r>
      <w:r w:rsidRPr="001B6FE3">
        <w:rPr>
          <w:rFonts w:eastAsia="Calibri"/>
          <w:b/>
          <w:lang w:eastAsia="ar-SA"/>
        </w:rPr>
        <w:t>торона</w:t>
      </w:r>
      <w:r w:rsidRPr="001B6FE3">
        <w:rPr>
          <w:rFonts w:eastAsia="Calibri"/>
          <w:lang w:eastAsia="ar-SA"/>
        </w:rPr>
        <w:t xml:space="preserve"> отказалась от получения </w:t>
      </w:r>
      <w:proofErr w:type="gramStart"/>
      <w:r w:rsidRPr="001B6FE3">
        <w:rPr>
          <w:rFonts w:eastAsia="Calibri"/>
          <w:lang w:eastAsia="ar-SA"/>
        </w:rPr>
        <w:t>корреспонденции</w:t>
      </w:r>
      <w:proofErr w:type="gramEnd"/>
      <w:r w:rsidRPr="001B6FE3">
        <w:rPr>
          <w:rFonts w:eastAsia="Calibri"/>
          <w:lang w:eastAsia="ar-SA"/>
        </w:rPr>
        <w:t xml:space="preserve"> и этот отказ зафиксирован организацией почтовой связи; </w:t>
      </w:r>
    </w:p>
    <w:p w:rsidR="009D0106" w:rsidRPr="001B6FE3" w:rsidRDefault="00557507" w:rsidP="00851D48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eastAsia="Calibri"/>
          <w:lang w:eastAsia="ar-SA"/>
        </w:rPr>
      </w:pPr>
      <w:r w:rsidRPr="001B6FE3">
        <w:rPr>
          <w:rFonts w:eastAsia="Calibri"/>
          <w:lang w:eastAsia="ar-SA"/>
        </w:rPr>
        <w:t xml:space="preserve">несмотря на почтовое </w:t>
      </w:r>
      <w:proofErr w:type="gramStart"/>
      <w:r w:rsidRPr="001B6FE3">
        <w:rPr>
          <w:rFonts w:eastAsia="Calibri"/>
          <w:lang w:eastAsia="ar-SA"/>
        </w:rPr>
        <w:t>уведомление</w:t>
      </w:r>
      <w:proofErr w:type="gramEnd"/>
      <w:r w:rsidRPr="001B6FE3">
        <w:rPr>
          <w:rFonts w:eastAsia="Calibri"/>
          <w:lang w:eastAsia="ar-SA"/>
        </w:rPr>
        <w:t xml:space="preserve"> </w:t>
      </w:r>
      <w:r w:rsidRPr="001B6FE3">
        <w:rPr>
          <w:rFonts w:eastAsia="Calibri"/>
          <w:b/>
          <w:lang w:eastAsia="ar-SA"/>
        </w:rPr>
        <w:t>Сторона</w:t>
      </w:r>
      <w:r w:rsidRPr="001B6FE3">
        <w:rPr>
          <w:rFonts w:eastAsia="Calibri"/>
          <w:lang w:eastAsia="ar-SA"/>
        </w:rPr>
        <w:t xml:space="preserve"> не явилась за получением направленной корреспонденции, о чем организация почтовой связи уведомила отправителя; </w:t>
      </w:r>
    </w:p>
    <w:p w:rsidR="00557507" w:rsidRPr="001B6FE3" w:rsidRDefault="00557507" w:rsidP="00851D48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eastAsia="Calibri"/>
          <w:lang w:eastAsia="ar-SA"/>
        </w:rPr>
      </w:pPr>
      <w:r w:rsidRPr="001B6FE3">
        <w:rPr>
          <w:rFonts w:eastAsia="Calibri"/>
          <w:lang w:eastAsia="ar-SA"/>
        </w:rPr>
        <w:t xml:space="preserve">корреспонденция не вручена в связи с отсутствием </w:t>
      </w:r>
      <w:r w:rsidRPr="001B6FE3">
        <w:rPr>
          <w:rFonts w:eastAsia="Calibri"/>
          <w:b/>
          <w:lang w:eastAsia="ar-SA"/>
        </w:rPr>
        <w:t>Стороны</w:t>
      </w:r>
      <w:r w:rsidRPr="001B6FE3">
        <w:rPr>
          <w:rFonts w:eastAsia="Calibri"/>
          <w:lang w:eastAsia="ar-SA"/>
        </w:rPr>
        <w:t xml:space="preserve"> по указанному адресу, о чем организация почтовой связи уведомила отправителя.</w:t>
      </w:r>
    </w:p>
    <w:p w:rsidR="002F58FD" w:rsidRPr="001B6FE3" w:rsidRDefault="002F58FD" w:rsidP="00851D4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FE3">
        <w:rPr>
          <w:rFonts w:ascii="Times New Roman" w:hAnsi="Times New Roman" w:cs="Times New Roman"/>
          <w:sz w:val="24"/>
          <w:szCs w:val="24"/>
        </w:rPr>
        <w:t>10.</w:t>
      </w:r>
      <w:r w:rsidR="009D0106" w:rsidRPr="001B6FE3">
        <w:rPr>
          <w:rFonts w:ascii="Times New Roman" w:hAnsi="Times New Roman" w:cs="Times New Roman"/>
          <w:sz w:val="24"/>
          <w:szCs w:val="24"/>
        </w:rPr>
        <w:t>5</w:t>
      </w:r>
      <w:r w:rsidRPr="001B6FE3">
        <w:rPr>
          <w:rFonts w:ascii="Times New Roman" w:hAnsi="Times New Roman" w:cs="Times New Roman"/>
          <w:sz w:val="24"/>
          <w:szCs w:val="24"/>
        </w:rPr>
        <w:t>. Неотъемлемой частью настоящего Контракта являются следующие приложения:</w:t>
      </w:r>
    </w:p>
    <w:p w:rsidR="002F58FD" w:rsidRDefault="002F58FD" w:rsidP="00851D4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8FD">
        <w:rPr>
          <w:rFonts w:ascii="Times New Roman" w:hAnsi="Times New Roman" w:cs="Times New Roman"/>
          <w:sz w:val="24"/>
          <w:szCs w:val="24"/>
        </w:rPr>
        <w:t>10.</w:t>
      </w:r>
      <w:r w:rsidR="009D0106">
        <w:rPr>
          <w:rFonts w:ascii="Times New Roman" w:hAnsi="Times New Roman" w:cs="Times New Roman"/>
          <w:sz w:val="24"/>
          <w:szCs w:val="24"/>
        </w:rPr>
        <w:t>5</w:t>
      </w:r>
      <w:r w:rsidRPr="002F58FD">
        <w:rPr>
          <w:rFonts w:ascii="Times New Roman" w:hAnsi="Times New Roman" w:cs="Times New Roman"/>
          <w:sz w:val="24"/>
          <w:szCs w:val="24"/>
        </w:rPr>
        <w:t>.1. Приложение №</w:t>
      </w:r>
      <w:r w:rsidR="00851D48">
        <w:rPr>
          <w:rFonts w:ascii="Times New Roman" w:hAnsi="Times New Roman" w:cs="Times New Roman"/>
          <w:sz w:val="24"/>
          <w:szCs w:val="24"/>
        </w:rPr>
        <w:t xml:space="preserve"> </w:t>
      </w:r>
      <w:r w:rsidRPr="002F58FD">
        <w:rPr>
          <w:rFonts w:ascii="Times New Roman" w:hAnsi="Times New Roman" w:cs="Times New Roman"/>
          <w:sz w:val="24"/>
          <w:szCs w:val="24"/>
        </w:rPr>
        <w:t>1:</w:t>
      </w:r>
      <w:r w:rsidR="00FF11F4">
        <w:rPr>
          <w:rFonts w:ascii="Times New Roman" w:hAnsi="Times New Roman" w:cs="Times New Roman"/>
          <w:sz w:val="24"/>
          <w:szCs w:val="24"/>
        </w:rPr>
        <w:t xml:space="preserve"> Техническое задание</w:t>
      </w:r>
      <w:r w:rsidRPr="002F58FD">
        <w:rPr>
          <w:rFonts w:ascii="Times New Roman" w:hAnsi="Times New Roman" w:cs="Times New Roman"/>
          <w:sz w:val="24"/>
          <w:szCs w:val="24"/>
        </w:rPr>
        <w:t>.</w:t>
      </w:r>
    </w:p>
    <w:p w:rsidR="00FF11F4" w:rsidRPr="00F5324A" w:rsidRDefault="00FF11F4" w:rsidP="00851D4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D01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.2. Приложение №</w:t>
      </w:r>
      <w:r w:rsidR="00851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</w:t>
      </w:r>
      <w:r w:rsidRPr="00FF11F4">
        <w:rPr>
          <w:rFonts w:ascii="Times New Roman" w:hAnsi="Times New Roman" w:cs="Times New Roman"/>
          <w:sz w:val="24"/>
          <w:szCs w:val="24"/>
        </w:rPr>
        <w:t xml:space="preserve"> </w:t>
      </w:r>
      <w:r w:rsidRPr="002F58FD">
        <w:rPr>
          <w:rFonts w:ascii="Times New Roman" w:hAnsi="Times New Roman" w:cs="Times New Roman"/>
          <w:sz w:val="24"/>
          <w:szCs w:val="24"/>
        </w:rPr>
        <w:t>Цена Контракта</w:t>
      </w:r>
      <w:r w:rsidR="00851D48">
        <w:rPr>
          <w:rFonts w:ascii="Times New Roman" w:hAnsi="Times New Roman" w:cs="Times New Roman"/>
          <w:sz w:val="24"/>
          <w:szCs w:val="24"/>
        </w:rPr>
        <w:t>.</w:t>
      </w:r>
    </w:p>
    <w:p w:rsidR="00FF7EAA" w:rsidRPr="00F5324A" w:rsidRDefault="002F58FD" w:rsidP="00C64382">
      <w:pPr>
        <w:ind w:firstLine="567"/>
        <w:jc w:val="both"/>
      </w:pPr>
      <w:r>
        <w:t>10</w:t>
      </w:r>
      <w:r w:rsidR="001C1A05" w:rsidRPr="00F5324A">
        <w:t>.</w:t>
      </w:r>
      <w:r w:rsidR="009D0106">
        <w:t>6</w:t>
      </w:r>
      <w:r w:rsidR="001C1A05" w:rsidRPr="00F5324A">
        <w:t>. Вопросы, не урегулированные настоящим Контрактом, разрешаются в соответствии с законодательством Российской Федерации.</w:t>
      </w:r>
    </w:p>
    <w:p w:rsidR="00E7656E" w:rsidRPr="00FB343D" w:rsidRDefault="008E3FBA" w:rsidP="00C6438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5324A">
        <w:t xml:space="preserve">  </w:t>
      </w:r>
    </w:p>
    <w:p w:rsidR="004A2B23" w:rsidRPr="00F5324A" w:rsidRDefault="0078090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11.</w:t>
      </w:r>
      <w:r w:rsidR="001C1A05" w:rsidRPr="00F5324A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Местонахождение и банковские реквизиты Сторон </w:t>
      </w:r>
    </w:p>
    <w:p w:rsidR="00551124" w:rsidRPr="00F5324A" w:rsidRDefault="0055112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tbl>
      <w:tblPr>
        <w:tblW w:w="9772" w:type="dxa"/>
        <w:jc w:val="center"/>
        <w:tblLayout w:type="fixed"/>
        <w:tblLook w:val="0000"/>
      </w:tblPr>
      <w:tblGrid>
        <w:gridCol w:w="4941"/>
        <w:gridCol w:w="4831"/>
      </w:tblGrid>
      <w:tr w:rsidR="003E299A" w:rsidRPr="00DB6B18" w:rsidTr="00DC4557">
        <w:trPr>
          <w:trHeight w:val="3686"/>
          <w:jc w:val="center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3E299A" w:rsidRPr="00DB6B18" w:rsidRDefault="003E299A" w:rsidP="00DC4557">
            <w:pPr>
              <w:ind w:right="-625"/>
              <w:jc w:val="both"/>
            </w:pPr>
            <w:r w:rsidRPr="00DB6B18">
              <w:t xml:space="preserve">                      “</w:t>
            </w:r>
            <w:r w:rsidRPr="00DB6B18">
              <w:rPr>
                <w:b/>
                <w:bCs/>
              </w:rPr>
              <w:t>ЗАКАЗЧИК”</w:t>
            </w:r>
            <w:r w:rsidRPr="00DB6B18">
              <w:t xml:space="preserve"> </w:t>
            </w:r>
          </w:p>
          <w:p w:rsidR="003E299A" w:rsidRDefault="003E299A" w:rsidP="00DC4557">
            <w:pPr>
              <w:widowControl w:val="0"/>
              <w:jc w:val="both"/>
            </w:pPr>
            <w:r>
              <w:t>Новороссийская таможня</w:t>
            </w:r>
            <w:r>
              <w:tab/>
            </w:r>
            <w:r>
              <w:tab/>
            </w:r>
            <w:r>
              <w:tab/>
            </w:r>
          </w:p>
          <w:p w:rsidR="003E299A" w:rsidRDefault="003E299A" w:rsidP="00DC4557">
            <w:pPr>
              <w:widowControl w:val="0"/>
              <w:jc w:val="both"/>
            </w:pPr>
            <w:r>
              <w:t>3539</w:t>
            </w:r>
            <w:r w:rsidRPr="00EA430C">
              <w:t>1</w:t>
            </w:r>
            <w:r>
              <w:t xml:space="preserve">5 г. Новороссийск </w:t>
            </w:r>
          </w:p>
          <w:p w:rsidR="003E299A" w:rsidRDefault="003E299A" w:rsidP="00DC4557">
            <w:pPr>
              <w:widowControl w:val="0"/>
              <w:jc w:val="both"/>
            </w:pPr>
            <w:r>
              <w:t xml:space="preserve">Мысхакское шоссе, 61 </w:t>
            </w:r>
            <w:r>
              <w:tab/>
            </w:r>
          </w:p>
          <w:p w:rsidR="003E299A" w:rsidRDefault="003E299A" w:rsidP="00DC4557">
            <w:pPr>
              <w:widowControl w:val="0"/>
              <w:jc w:val="both"/>
            </w:pPr>
            <w:r>
              <w:t>тел.79-12-28, факс 79-12-83</w:t>
            </w:r>
            <w:r>
              <w:tab/>
            </w:r>
          </w:p>
          <w:p w:rsidR="003E299A" w:rsidRDefault="003E299A" w:rsidP="00DC4557">
            <w:pPr>
              <w:widowControl w:val="0"/>
              <w:jc w:val="both"/>
            </w:pPr>
            <w:r>
              <w:t xml:space="preserve">ИНН 2315060310  </w:t>
            </w:r>
            <w:r w:rsidRPr="00900B7A">
              <w:t>КПП 231501001</w:t>
            </w:r>
          </w:p>
          <w:p w:rsidR="003E299A" w:rsidRPr="00900B7A" w:rsidRDefault="003E299A" w:rsidP="00DC4557">
            <w:pPr>
              <w:jc w:val="both"/>
            </w:pPr>
            <w:r w:rsidRPr="00900B7A">
              <w:t>Банк получатель</w:t>
            </w:r>
            <w:r>
              <w:t>:</w:t>
            </w:r>
            <w:r w:rsidRPr="00900B7A">
              <w:t xml:space="preserve"> </w:t>
            </w:r>
            <w:proofErr w:type="gramStart"/>
            <w:r w:rsidRPr="00900B7A">
              <w:t>ЮЖНОЕ</w:t>
            </w:r>
            <w:proofErr w:type="gramEnd"/>
            <w:r w:rsidRPr="00900B7A">
              <w:t xml:space="preserve"> ГУ БАНКА РОССИИ </w:t>
            </w:r>
          </w:p>
          <w:p w:rsidR="003E299A" w:rsidRPr="00900B7A" w:rsidRDefault="003E299A" w:rsidP="00DC4557">
            <w:pPr>
              <w:jc w:val="both"/>
            </w:pPr>
            <w:r w:rsidRPr="00900B7A">
              <w:t>УФК по Краснодарскому краю г. Краснодар</w:t>
            </w:r>
          </w:p>
          <w:p w:rsidR="003E299A" w:rsidRDefault="003E299A" w:rsidP="00DC4557">
            <w:pPr>
              <w:widowControl w:val="0"/>
              <w:jc w:val="both"/>
            </w:pPr>
            <w:r w:rsidRPr="00900B7A">
              <w:t>Единый Казначейский Счет 40102810945370000010</w:t>
            </w:r>
          </w:p>
          <w:p w:rsidR="003E299A" w:rsidRPr="00900B7A" w:rsidRDefault="003E299A" w:rsidP="00DC4557">
            <w:pPr>
              <w:widowControl w:val="0"/>
              <w:jc w:val="both"/>
            </w:pPr>
            <w:r w:rsidRPr="00900B7A">
              <w:t>Номер казначейского счета 03211643000000011800</w:t>
            </w:r>
          </w:p>
          <w:p w:rsidR="003E299A" w:rsidRPr="00900B7A" w:rsidRDefault="003E299A" w:rsidP="00DC4557">
            <w:pPr>
              <w:widowControl w:val="0"/>
              <w:jc w:val="both"/>
            </w:pPr>
            <w:r w:rsidRPr="00900B7A">
              <w:t>Получатель</w:t>
            </w:r>
            <w:r>
              <w:t>:</w:t>
            </w:r>
            <w:r w:rsidRPr="00900B7A">
              <w:t xml:space="preserve"> УФК по Краснодарскому краю</w:t>
            </w:r>
          </w:p>
          <w:p w:rsidR="003E299A" w:rsidRDefault="003E299A" w:rsidP="00DC4557">
            <w:pPr>
              <w:widowControl w:val="0"/>
              <w:jc w:val="both"/>
            </w:pPr>
            <w:r w:rsidRPr="00900B7A">
              <w:t xml:space="preserve">(Новороссийская таможня </w:t>
            </w:r>
            <w:proofErr w:type="gramStart"/>
            <w:r w:rsidRPr="00900B7A">
              <w:t>л</w:t>
            </w:r>
            <w:proofErr w:type="gramEnd"/>
            <w:r w:rsidRPr="00900B7A">
              <w:t>/с 03181521710)</w:t>
            </w:r>
          </w:p>
          <w:p w:rsidR="003E299A" w:rsidRDefault="003E299A" w:rsidP="00DC4557">
            <w:pPr>
              <w:widowControl w:val="0"/>
              <w:jc w:val="both"/>
            </w:pPr>
            <w:r>
              <w:t xml:space="preserve">БИК </w:t>
            </w:r>
            <w:r w:rsidRPr="00900B7A">
              <w:t xml:space="preserve">010349101 </w:t>
            </w:r>
            <w:r>
              <w:t xml:space="preserve">ОКПО 01860880 </w:t>
            </w:r>
          </w:p>
          <w:p w:rsidR="003E299A" w:rsidRPr="00900B7A" w:rsidRDefault="003E299A" w:rsidP="00DC4557">
            <w:pPr>
              <w:widowControl w:val="0"/>
              <w:jc w:val="both"/>
            </w:pPr>
            <w:r>
              <w:t>ОКВЭД 84.11.4 О</w:t>
            </w:r>
            <w:r w:rsidRPr="00900B7A">
              <w:t xml:space="preserve">КТМО 03720000001 </w:t>
            </w:r>
          </w:p>
          <w:p w:rsidR="003E299A" w:rsidRDefault="003E299A" w:rsidP="00DC4557">
            <w:pPr>
              <w:ind w:right="-625"/>
            </w:pPr>
            <w:r w:rsidRPr="00900B7A">
              <w:t>ОКОПФ 75104 ОКАТО03420368000</w:t>
            </w:r>
          </w:p>
          <w:p w:rsidR="003E299A" w:rsidRPr="00DB6B18" w:rsidRDefault="003E299A" w:rsidP="00DC4557">
            <w:pPr>
              <w:ind w:right="-625"/>
            </w:pPr>
            <w:r w:rsidRPr="00DB6B18">
              <w:t>_______________ / ______________ /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3E299A" w:rsidRPr="00DB6B18" w:rsidRDefault="003E299A" w:rsidP="00DC4557">
            <w:pPr>
              <w:ind w:right="-625"/>
              <w:jc w:val="both"/>
            </w:pPr>
            <w:r w:rsidRPr="00DB6B18">
              <w:t xml:space="preserve">                         “</w:t>
            </w:r>
            <w:r w:rsidR="007A3168">
              <w:rPr>
                <w:b/>
                <w:bCs/>
              </w:rPr>
              <w:t>ИСПОЛНИТЕЛЬ</w:t>
            </w:r>
            <w:r w:rsidRPr="00DB6B18">
              <w:rPr>
                <w:b/>
                <w:bCs/>
              </w:rPr>
              <w:t>”</w:t>
            </w:r>
            <w:r w:rsidRPr="00DB6B18">
              <w:t xml:space="preserve"> </w:t>
            </w:r>
          </w:p>
          <w:p w:rsidR="003E299A" w:rsidRPr="00DB6B18" w:rsidRDefault="003E299A" w:rsidP="00DC4557">
            <w:pPr>
              <w:ind w:right="-625"/>
            </w:pPr>
          </w:p>
          <w:p w:rsidR="003E299A" w:rsidRDefault="003E299A" w:rsidP="00DC4557">
            <w:pPr>
              <w:ind w:right="-625"/>
            </w:pPr>
            <w:r>
              <w:t>Индекс, юр. и факт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дреса, банк. реквизиты, ИНН, КПП, ОКТМО, телефон (факс), ОКПО, ОГРН, ОКВЭД, адрес электронной почты.</w:t>
            </w:r>
          </w:p>
          <w:p w:rsidR="003E299A" w:rsidRPr="00DB6B18" w:rsidRDefault="003E299A" w:rsidP="00DC4557">
            <w:pPr>
              <w:ind w:right="-625"/>
            </w:pPr>
            <w:r>
              <w:t>Дата постановки на учет в налоговом органе</w:t>
            </w:r>
          </w:p>
          <w:p w:rsidR="003E299A" w:rsidRPr="00DB6B18" w:rsidRDefault="003E299A" w:rsidP="00DC4557">
            <w:pPr>
              <w:ind w:right="-625"/>
            </w:pPr>
          </w:p>
          <w:p w:rsidR="003E299A" w:rsidRPr="00DB6B18" w:rsidRDefault="003E299A" w:rsidP="00DC4557">
            <w:pPr>
              <w:ind w:right="-625"/>
            </w:pPr>
          </w:p>
          <w:p w:rsidR="003E299A" w:rsidRPr="00DB6B18" w:rsidRDefault="003E299A" w:rsidP="00DC4557">
            <w:pPr>
              <w:ind w:right="-625"/>
            </w:pPr>
          </w:p>
          <w:p w:rsidR="003E299A" w:rsidRPr="00DB6B18" w:rsidRDefault="003E299A" w:rsidP="00DC4557">
            <w:pPr>
              <w:ind w:right="-625"/>
            </w:pPr>
          </w:p>
          <w:p w:rsidR="003E299A" w:rsidRPr="00DB6B18" w:rsidRDefault="003E299A" w:rsidP="00DC4557">
            <w:pPr>
              <w:ind w:right="-625"/>
            </w:pPr>
          </w:p>
          <w:p w:rsidR="003E299A" w:rsidRPr="00DB6B18" w:rsidRDefault="003E299A" w:rsidP="00DC4557">
            <w:pPr>
              <w:ind w:right="-625"/>
            </w:pPr>
          </w:p>
          <w:p w:rsidR="003E299A" w:rsidRPr="00DB6B18" w:rsidRDefault="003E299A" w:rsidP="00DC4557">
            <w:pPr>
              <w:ind w:right="-625"/>
            </w:pPr>
          </w:p>
          <w:p w:rsidR="003E299A" w:rsidRPr="00DB6B18" w:rsidRDefault="003E299A" w:rsidP="00DC4557">
            <w:pPr>
              <w:ind w:right="-625"/>
            </w:pPr>
          </w:p>
          <w:p w:rsidR="003E299A" w:rsidRDefault="003E299A" w:rsidP="00DC4557">
            <w:pPr>
              <w:ind w:left="-227" w:right="-625" w:firstLine="227"/>
            </w:pPr>
          </w:p>
          <w:p w:rsidR="003E299A" w:rsidRDefault="003E299A" w:rsidP="00DC4557">
            <w:pPr>
              <w:ind w:left="-227" w:right="-625" w:firstLine="227"/>
            </w:pPr>
          </w:p>
          <w:p w:rsidR="003E299A" w:rsidRDefault="003E299A" w:rsidP="00DC4557">
            <w:pPr>
              <w:ind w:left="-227" w:right="-625" w:firstLine="227"/>
            </w:pPr>
          </w:p>
          <w:p w:rsidR="003E299A" w:rsidRDefault="003E299A" w:rsidP="00DC4557">
            <w:pPr>
              <w:ind w:left="-227" w:right="-625" w:firstLine="227"/>
            </w:pPr>
          </w:p>
          <w:p w:rsidR="003E299A" w:rsidRPr="00DB6B18" w:rsidRDefault="003E299A" w:rsidP="00DC4557">
            <w:pPr>
              <w:ind w:left="-227" w:right="-625" w:firstLine="227"/>
            </w:pPr>
            <w:r>
              <w:t xml:space="preserve">    </w:t>
            </w:r>
            <w:r w:rsidRPr="00DB6B18">
              <w:t>_______________ / ____________</w:t>
            </w:r>
            <w:r>
              <w:t xml:space="preserve"> </w:t>
            </w:r>
            <w:r w:rsidRPr="00DB6B18">
              <w:t>/</w:t>
            </w:r>
          </w:p>
        </w:tc>
      </w:tr>
    </w:tbl>
    <w:p w:rsidR="00F311CD" w:rsidRDefault="00F311CD" w:rsidP="00E34AB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B6FE3" w:rsidRDefault="001B6FE3">
      <w:r>
        <w:br w:type="page"/>
      </w:r>
    </w:p>
    <w:p w:rsidR="0055763A" w:rsidRPr="006D2384" w:rsidRDefault="0055763A" w:rsidP="0055763A">
      <w:pPr>
        <w:ind w:firstLine="709"/>
        <w:jc w:val="right"/>
      </w:pPr>
      <w:r w:rsidRPr="006D2384">
        <w:rPr>
          <w:rFonts w:eastAsia="MS Mincho"/>
        </w:rPr>
        <w:lastRenderedPageBreak/>
        <w:t xml:space="preserve">Приложение  № </w:t>
      </w:r>
      <w:r>
        <w:rPr>
          <w:rFonts w:eastAsia="MS Mincho"/>
        </w:rPr>
        <w:t>1</w:t>
      </w:r>
    </w:p>
    <w:p w:rsidR="0055763A" w:rsidRPr="006D2384" w:rsidRDefault="0055763A" w:rsidP="0055763A">
      <w:pPr>
        <w:shd w:val="clear" w:color="auto" w:fill="FFFFFF"/>
        <w:tabs>
          <w:tab w:val="left" w:pos="180"/>
        </w:tabs>
        <w:jc w:val="right"/>
      </w:pPr>
      <w:r w:rsidRPr="006D2384">
        <w:rPr>
          <w:rFonts w:eastAsia="MS Mincho"/>
        </w:rPr>
        <w:t>к государственному контракту</w:t>
      </w:r>
    </w:p>
    <w:p w:rsidR="0055763A" w:rsidRPr="00F35D67" w:rsidRDefault="0055763A" w:rsidP="0055763A">
      <w:pPr>
        <w:autoSpaceDE w:val="0"/>
        <w:autoSpaceDN w:val="0"/>
        <w:adjustRightInd w:val="0"/>
        <w:jc w:val="right"/>
      </w:pPr>
      <w:r>
        <w:t>от «__» ________ 202</w:t>
      </w:r>
      <w:r w:rsidR="005B5A81" w:rsidRPr="00BC51C4">
        <w:t>6</w:t>
      </w:r>
      <w:r w:rsidRPr="00F35D67">
        <w:t xml:space="preserve"> г. № </w:t>
      </w:r>
      <w:r w:rsidR="000C7902">
        <w:t>18-СИ</w:t>
      </w:r>
    </w:p>
    <w:p w:rsidR="0055763A" w:rsidRDefault="0055763A" w:rsidP="0055763A">
      <w:pPr>
        <w:suppressAutoHyphens/>
        <w:ind w:left="-93"/>
        <w:jc w:val="center"/>
        <w:rPr>
          <w:b/>
          <w:bCs/>
          <w:lang w:eastAsia="ar-SA"/>
        </w:rPr>
      </w:pPr>
    </w:p>
    <w:p w:rsidR="0055763A" w:rsidRDefault="0055763A" w:rsidP="0055763A">
      <w:pPr>
        <w:suppressAutoHyphens/>
        <w:ind w:left="-93"/>
        <w:jc w:val="center"/>
        <w:rPr>
          <w:b/>
          <w:bCs/>
          <w:lang w:eastAsia="ar-SA"/>
        </w:rPr>
      </w:pPr>
    </w:p>
    <w:p w:rsidR="0055763A" w:rsidRDefault="0055763A" w:rsidP="0055763A">
      <w:pPr>
        <w:pStyle w:val="aa"/>
        <w:ind w:left="-93"/>
        <w:jc w:val="center"/>
        <w:rPr>
          <w:b/>
          <w:bCs/>
        </w:rPr>
      </w:pPr>
    </w:p>
    <w:p w:rsidR="0055763A" w:rsidRPr="00AE794C" w:rsidRDefault="0055763A" w:rsidP="0055763A">
      <w:pPr>
        <w:pStyle w:val="aa"/>
        <w:ind w:left="-93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E794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Техническое задание </w:t>
      </w:r>
    </w:p>
    <w:p w:rsidR="0055763A" w:rsidRPr="00AE794C" w:rsidRDefault="0055763A" w:rsidP="0055763A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E794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на оказание услуг по вывозу крупногабаритного мусора с территории Новороссийской таможни</w:t>
      </w:r>
    </w:p>
    <w:p w:rsidR="0055763A" w:rsidRDefault="0055763A" w:rsidP="0055763A">
      <w:pPr>
        <w:ind w:firstLine="708"/>
        <w:jc w:val="both"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525"/>
        <w:gridCol w:w="2268"/>
        <w:gridCol w:w="2165"/>
        <w:gridCol w:w="2619"/>
      </w:tblGrid>
      <w:tr w:rsidR="005B5A81" w:rsidRPr="00731D7D" w:rsidTr="00037FE3">
        <w:tc>
          <w:tcPr>
            <w:tcW w:w="560" w:type="dxa"/>
            <w:shd w:val="clear" w:color="auto" w:fill="auto"/>
            <w:vAlign w:val="center"/>
          </w:tcPr>
          <w:p w:rsidR="005B5A81" w:rsidRPr="006140F4" w:rsidRDefault="005B5A81" w:rsidP="00037FE3">
            <w:pPr>
              <w:jc w:val="center"/>
              <w:rPr>
                <w:b/>
              </w:rPr>
            </w:pPr>
            <w:r w:rsidRPr="006140F4">
              <w:rPr>
                <w:b/>
              </w:rPr>
              <w:t xml:space="preserve">№ </w:t>
            </w:r>
            <w:proofErr w:type="gramStart"/>
            <w:r w:rsidRPr="006140F4">
              <w:rPr>
                <w:b/>
              </w:rPr>
              <w:t>п</w:t>
            </w:r>
            <w:proofErr w:type="gramEnd"/>
            <w:r w:rsidRPr="006140F4">
              <w:rPr>
                <w:b/>
                <w:lang w:val="en-US"/>
              </w:rPr>
              <w:t>/</w:t>
            </w:r>
            <w:r w:rsidRPr="006140F4">
              <w:rPr>
                <w:b/>
              </w:rPr>
              <w:t>п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B5A81" w:rsidRPr="006140F4" w:rsidRDefault="005B5A81" w:rsidP="00037FE3">
            <w:pPr>
              <w:jc w:val="center"/>
              <w:rPr>
                <w:b/>
              </w:rPr>
            </w:pPr>
            <w:r w:rsidRPr="006140F4">
              <w:rPr>
                <w:b/>
              </w:rPr>
              <w:t>Наименование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5A81" w:rsidRPr="006140F4" w:rsidRDefault="005B5A81" w:rsidP="00037FE3">
            <w:pPr>
              <w:jc w:val="center"/>
              <w:rPr>
                <w:b/>
              </w:rPr>
            </w:pPr>
            <w:r w:rsidRPr="006140F4">
              <w:rPr>
                <w:b/>
              </w:rPr>
              <w:t>Количественные характеристики</w:t>
            </w:r>
          </w:p>
        </w:tc>
        <w:tc>
          <w:tcPr>
            <w:tcW w:w="2165" w:type="dxa"/>
          </w:tcPr>
          <w:p w:rsidR="005B5A81" w:rsidRPr="006140F4" w:rsidRDefault="005B5A81" w:rsidP="00037FE3">
            <w:pPr>
              <w:jc w:val="center"/>
              <w:rPr>
                <w:b/>
              </w:rPr>
            </w:pPr>
            <w:r>
              <w:rPr>
                <w:b/>
              </w:rPr>
              <w:t>Объем услуг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5B5A81" w:rsidRPr="006140F4" w:rsidRDefault="005B5A81" w:rsidP="00037FE3">
            <w:pPr>
              <w:jc w:val="center"/>
              <w:rPr>
                <w:b/>
              </w:rPr>
            </w:pPr>
            <w:r w:rsidRPr="006140F4">
              <w:rPr>
                <w:b/>
              </w:rPr>
              <w:t>Место оказания услуг</w:t>
            </w:r>
          </w:p>
        </w:tc>
      </w:tr>
      <w:tr w:rsidR="005B5A81" w:rsidRPr="00731D7D" w:rsidTr="00037FE3">
        <w:trPr>
          <w:trHeight w:val="906"/>
        </w:trPr>
        <w:tc>
          <w:tcPr>
            <w:tcW w:w="560" w:type="dxa"/>
            <w:shd w:val="clear" w:color="auto" w:fill="auto"/>
            <w:vAlign w:val="center"/>
          </w:tcPr>
          <w:p w:rsidR="005B5A81" w:rsidRPr="00731D7D" w:rsidRDefault="005B5A81" w:rsidP="00037FE3">
            <w:pPr>
              <w:jc w:val="center"/>
            </w:pPr>
            <w:r w:rsidRPr="00731D7D">
              <w:t>1</w:t>
            </w:r>
          </w:p>
        </w:tc>
        <w:tc>
          <w:tcPr>
            <w:tcW w:w="2525" w:type="dxa"/>
            <w:shd w:val="clear" w:color="auto" w:fill="auto"/>
          </w:tcPr>
          <w:p w:rsidR="005B5A81" w:rsidRPr="005B5A81" w:rsidRDefault="005B5A81" w:rsidP="00037FE3">
            <w:pPr>
              <w:rPr>
                <w:sz w:val="12"/>
                <w:szCs w:val="12"/>
              </w:rPr>
            </w:pPr>
          </w:p>
          <w:p w:rsidR="005B5A81" w:rsidRPr="00AF709D" w:rsidRDefault="005B5A81" w:rsidP="00037FE3">
            <w:r>
              <w:t>О</w:t>
            </w:r>
            <w:r w:rsidRPr="008F0932">
              <w:t xml:space="preserve">казание услуг по вывозу </w:t>
            </w:r>
            <w:r>
              <w:t>крупногабаритного мусора с территории Новороссийской таможни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5A81" w:rsidRPr="007F77A4" w:rsidRDefault="005B5A81" w:rsidP="00037FE3">
            <w:pPr>
              <w:jc w:val="center"/>
            </w:pPr>
            <w:r w:rsidRPr="007F77A4">
              <w:t>1</w:t>
            </w:r>
            <w:r w:rsidR="00BC51C4">
              <w:t xml:space="preserve"> </w:t>
            </w:r>
            <w:proofErr w:type="spellStart"/>
            <w:r w:rsidRPr="007F77A4">
              <w:t>усл</w:t>
            </w:r>
            <w:proofErr w:type="spellEnd"/>
            <w:r w:rsidRPr="007F77A4">
              <w:t>. ед.</w:t>
            </w:r>
          </w:p>
        </w:tc>
        <w:tc>
          <w:tcPr>
            <w:tcW w:w="2165" w:type="dxa"/>
            <w:vAlign w:val="center"/>
          </w:tcPr>
          <w:p w:rsidR="005B5A81" w:rsidRPr="007F77A4" w:rsidRDefault="00BC51C4" w:rsidP="00037FE3">
            <w:pPr>
              <w:jc w:val="center"/>
            </w:pPr>
            <w:r>
              <w:t>48</w:t>
            </w:r>
            <w:r w:rsidR="005B5A81" w:rsidRPr="007F77A4">
              <w:t xml:space="preserve"> м</w:t>
            </w:r>
            <w:r w:rsidR="005B5A81" w:rsidRPr="007F77A4">
              <w:rPr>
                <w:vertAlign w:val="superscript"/>
              </w:rPr>
              <w:t>3</w:t>
            </w:r>
          </w:p>
        </w:tc>
        <w:tc>
          <w:tcPr>
            <w:tcW w:w="2619" w:type="dxa"/>
            <w:shd w:val="clear" w:color="auto" w:fill="auto"/>
          </w:tcPr>
          <w:p w:rsidR="005B5A81" w:rsidRDefault="005B5A81" w:rsidP="00037FE3">
            <w:pPr>
              <w:jc w:val="both"/>
              <w:rPr>
                <w:sz w:val="12"/>
                <w:szCs w:val="12"/>
              </w:rPr>
            </w:pPr>
          </w:p>
          <w:p w:rsidR="005B5A81" w:rsidRDefault="005B5A81" w:rsidP="00037FE3">
            <w:pPr>
              <w:jc w:val="both"/>
              <w:rPr>
                <w:sz w:val="12"/>
                <w:szCs w:val="12"/>
              </w:rPr>
            </w:pPr>
          </w:p>
          <w:p w:rsidR="005B5A81" w:rsidRPr="00AF709D" w:rsidRDefault="005B5A81" w:rsidP="00037FE3">
            <w:pPr>
              <w:jc w:val="both"/>
              <w:rPr>
                <w:sz w:val="12"/>
                <w:szCs w:val="12"/>
              </w:rPr>
            </w:pPr>
          </w:p>
          <w:p w:rsidR="005B5A81" w:rsidRPr="00731D7D" w:rsidRDefault="005B5A81" w:rsidP="00037FE3">
            <w:pPr>
              <w:jc w:val="both"/>
            </w:pPr>
            <w:r w:rsidRPr="00C46A2B">
              <w:t>Краснодарский край, г. Новороссийск, Мысхакское шоссе, 61</w:t>
            </w:r>
          </w:p>
        </w:tc>
      </w:tr>
    </w:tbl>
    <w:p w:rsidR="005B5A81" w:rsidRDefault="005B5A81" w:rsidP="005B5A81">
      <w:pPr>
        <w:jc w:val="both"/>
      </w:pPr>
    </w:p>
    <w:p w:rsidR="005B5A81" w:rsidRPr="007F77A4" w:rsidRDefault="005B5A81" w:rsidP="005B5A81">
      <w:pPr>
        <w:jc w:val="both"/>
      </w:pPr>
      <w:r w:rsidRPr="007F77A4">
        <w:t>*Для оказания услуг использовать бункер (контейнер), принадлежащий Исполнителю. Ответственность за герметизацию, внешний вид и санитарное состояние бункера во время транспортировки возлагается на Исполнителя.</w:t>
      </w:r>
    </w:p>
    <w:p w:rsidR="005B5A81" w:rsidRPr="007F77A4" w:rsidRDefault="005B5A81" w:rsidP="005B5A81">
      <w:pPr>
        <w:jc w:val="both"/>
      </w:pPr>
    </w:p>
    <w:p w:rsidR="005B5A81" w:rsidRPr="007F77A4" w:rsidRDefault="005B5A81" w:rsidP="005B5A81">
      <w:pPr>
        <w:jc w:val="both"/>
      </w:pPr>
      <w:r w:rsidRPr="007F77A4">
        <w:t>Условия оказания услуг:</w:t>
      </w:r>
    </w:p>
    <w:p w:rsidR="005B5A81" w:rsidRPr="007F77A4" w:rsidRDefault="005B5A81" w:rsidP="005B5A81">
      <w:pPr>
        <w:jc w:val="both"/>
      </w:pPr>
      <w:r w:rsidRPr="007F77A4">
        <w:t>1. Исполнитель предоставляет Заказчику бункер (контейнер) для складирования КГМ с заменой заполненного бункер</w:t>
      </w:r>
      <w:r>
        <w:t>а</w:t>
      </w:r>
      <w:r w:rsidRPr="007F77A4">
        <w:t xml:space="preserve"> (контейнера) </w:t>
      </w:r>
      <w:proofErr w:type="gramStart"/>
      <w:r w:rsidRPr="007F77A4">
        <w:t>пустым</w:t>
      </w:r>
      <w:proofErr w:type="gramEnd"/>
      <w:r w:rsidRPr="007F77A4">
        <w:t>. Смена бункера (контейнера) производится по предварительной заявке Заказчика.</w:t>
      </w:r>
    </w:p>
    <w:p w:rsidR="005B5A81" w:rsidRPr="007F77A4" w:rsidRDefault="005B5A81" w:rsidP="005B5A81">
      <w:pPr>
        <w:jc w:val="both"/>
      </w:pPr>
      <w:r w:rsidRPr="007F77A4">
        <w:t>2. Исполнитель обязан производить вывоз КГМ с последующей его утилизацией на полигоне коммунальных отходов, либо передачу сторонней организации, имеющей право на утилизацию КГМ.</w:t>
      </w:r>
    </w:p>
    <w:p w:rsidR="005B5A81" w:rsidRPr="007F77A4" w:rsidRDefault="005B5A81" w:rsidP="005B5A81">
      <w:pPr>
        <w:jc w:val="both"/>
      </w:pPr>
      <w:r w:rsidRPr="007F77A4">
        <w:t>3. Исполнитель обязан обеспечить необходимое количество рабочей силы, автотранспорта и техники (при возникновении необходимости) для погрузки в бункер (контейнер) КГМ, его вывоза и дальнейшей утилизации, либо передачу его сторонней организации, имеющей право на утилизацию КГМ.</w:t>
      </w:r>
    </w:p>
    <w:p w:rsidR="005B5A81" w:rsidRPr="007F77A4" w:rsidRDefault="005B5A81" w:rsidP="005B5A81">
      <w:pPr>
        <w:jc w:val="both"/>
      </w:pPr>
      <w:r w:rsidRPr="007F77A4">
        <w:t xml:space="preserve">4. Исполнитель </w:t>
      </w:r>
      <w:proofErr w:type="gramStart"/>
      <w:r w:rsidRPr="007F77A4">
        <w:t>предоставляет Заказчику документы</w:t>
      </w:r>
      <w:proofErr w:type="gramEnd"/>
      <w:r w:rsidRPr="007F77A4">
        <w:t>, подтверждающие утилизацию КГМ, либо передачу его сторонней организации, имеющей право на утилизацию КГМ.</w:t>
      </w:r>
    </w:p>
    <w:p w:rsidR="0055763A" w:rsidRPr="001D55D8" w:rsidRDefault="0055763A" w:rsidP="0055763A">
      <w:pPr>
        <w:jc w:val="both"/>
      </w:pPr>
    </w:p>
    <w:p w:rsidR="008C437C" w:rsidRDefault="008C437C" w:rsidP="008C437C">
      <w:pPr>
        <w:jc w:val="both"/>
      </w:pPr>
    </w:p>
    <w:tbl>
      <w:tblPr>
        <w:tblW w:w="9428" w:type="dxa"/>
        <w:jc w:val="center"/>
        <w:tblInd w:w="-106" w:type="dxa"/>
        <w:tblLayout w:type="fixed"/>
        <w:tblLook w:val="0000"/>
      </w:tblPr>
      <w:tblGrid>
        <w:gridCol w:w="5328"/>
        <w:gridCol w:w="4100"/>
      </w:tblGrid>
      <w:tr w:rsidR="008C437C" w:rsidRPr="0058439E" w:rsidTr="007754FC">
        <w:trPr>
          <w:jc w:val="center"/>
        </w:trPr>
        <w:tc>
          <w:tcPr>
            <w:tcW w:w="5328" w:type="dxa"/>
          </w:tcPr>
          <w:p w:rsidR="008C437C" w:rsidRDefault="008C437C" w:rsidP="007754FC">
            <w:r w:rsidRPr="0058439E">
              <w:t>Заказчик</w:t>
            </w:r>
          </w:p>
          <w:p w:rsidR="008C437C" w:rsidRPr="0058439E" w:rsidRDefault="008C437C" w:rsidP="007754FC"/>
        </w:tc>
        <w:tc>
          <w:tcPr>
            <w:tcW w:w="4100" w:type="dxa"/>
          </w:tcPr>
          <w:p w:rsidR="008C437C" w:rsidRDefault="008C437C" w:rsidP="007754FC">
            <w:pPr>
              <w:snapToGrid w:val="0"/>
            </w:pPr>
            <w:r>
              <w:t>Исполнитель</w:t>
            </w:r>
          </w:p>
          <w:p w:rsidR="008C437C" w:rsidRPr="0058439E" w:rsidRDefault="008C437C" w:rsidP="007754FC">
            <w:pPr>
              <w:snapToGrid w:val="0"/>
            </w:pPr>
          </w:p>
        </w:tc>
      </w:tr>
      <w:tr w:rsidR="008C437C" w:rsidRPr="0058439E" w:rsidTr="007754FC">
        <w:trPr>
          <w:jc w:val="center"/>
        </w:trPr>
        <w:tc>
          <w:tcPr>
            <w:tcW w:w="5328" w:type="dxa"/>
          </w:tcPr>
          <w:p w:rsidR="008C437C" w:rsidRPr="0058439E" w:rsidRDefault="008C437C" w:rsidP="007754FC">
            <w:pPr>
              <w:pStyle w:val="af0"/>
              <w:ind w:left="0"/>
            </w:pPr>
            <w:r w:rsidRPr="0058439E">
              <w:t>__________________</w:t>
            </w:r>
            <w:r>
              <w:t xml:space="preserve"> </w:t>
            </w:r>
            <w:r w:rsidRPr="00923932">
              <w:t>Ф.И.О.</w:t>
            </w:r>
          </w:p>
        </w:tc>
        <w:tc>
          <w:tcPr>
            <w:tcW w:w="4100" w:type="dxa"/>
          </w:tcPr>
          <w:p w:rsidR="008C437C" w:rsidRPr="0058439E" w:rsidRDefault="008C437C" w:rsidP="007754FC">
            <w:pPr>
              <w:pStyle w:val="af0"/>
              <w:ind w:left="0"/>
            </w:pPr>
            <w:r w:rsidRPr="0058439E">
              <w:t>_______________</w:t>
            </w:r>
            <w:r>
              <w:t xml:space="preserve"> </w:t>
            </w:r>
            <w:r w:rsidRPr="00923932">
              <w:t>Ф.И.О.</w:t>
            </w:r>
          </w:p>
        </w:tc>
      </w:tr>
    </w:tbl>
    <w:p w:rsidR="008C437C" w:rsidRPr="001D50F8" w:rsidRDefault="008C437C" w:rsidP="008C437C">
      <w:pPr>
        <w:jc w:val="center"/>
        <w:rPr>
          <w:rFonts w:eastAsia="MS Mincho"/>
        </w:rPr>
      </w:pPr>
    </w:p>
    <w:p w:rsidR="0055763A" w:rsidRDefault="0055763A" w:rsidP="005576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24BD8" w:rsidRDefault="00524BD8">
      <w:r>
        <w:br w:type="page"/>
      </w:r>
    </w:p>
    <w:p w:rsidR="005F237A" w:rsidRPr="006D2384" w:rsidRDefault="005F237A" w:rsidP="005F237A">
      <w:pPr>
        <w:ind w:firstLine="709"/>
        <w:jc w:val="right"/>
      </w:pPr>
      <w:r w:rsidRPr="006D2384">
        <w:rPr>
          <w:rFonts w:eastAsia="MS Mincho"/>
        </w:rPr>
        <w:lastRenderedPageBreak/>
        <w:t xml:space="preserve">Приложение  № </w:t>
      </w:r>
      <w:r>
        <w:rPr>
          <w:rFonts w:eastAsia="MS Mincho"/>
        </w:rPr>
        <w:t>2</w:t>
      </w:r>
    </w:p>
    <w:p w:rsidR="005F237A" w:rsidRPr="006D2384" w:rsidRDefault="005F237A" w:rsidP="005F237A">
      <w:pPr>
        <w:shd w:val="clear" w:color="auto" w:fill="FFFFFF"/>
        <w:tabs>
          <w:tab w:val="left" w:pos="180"/>
        </w:tabs>
        <w:jc w:val="right"/>
      </w:pPr>
      <w:r w:rsidRPr="006D2384">
        <w:rPr>
          <w:rFonts w:eastAsia="MS Mincho"/>
        </w:rPr>
        <w:t>к государственному контракту</w:t>
      </w:r>
    </w:p>
    <w:p w:rsidR="005F237A" w:rsidRPr="00F35D67" w:rsidRDefault="005F237A" w:rsidP="005F237A">
      <w:pPr>
        <w:autoSpaceDE w:val="0"/>
        <w:autoSpaceDN w:val="0"/>
        <w:adjustRightInd w:val="0"/>
        <w:jc w:val="right"/>
      </w:pPr>
      <w:r>
        <w:t>от «__» ________ 202</w:t>
      </w:r>
      <w:r w:rsidR="005B5A81" w:rsidRPr="00524BD8">
        <w:t>6</w:t>
      </w:r>
      <w:r w:rsidRPr="00F35D67">
        <w:t xml:space="preserve">г. № </w:t>
      </w:r>
      <w:r w:rsidR="000C7902">
        <w:t>18-СИ</w:t>
      </w:r>
    </w:p>
    <w:p w:rsidR="005F237A" w:rsidRDefault="005F237A" w:rsidP="005F237A">
      <w:pPr>
        <w:suppressAutoHyphens/>
        <w:ind w:left="-93"/>
        <w:jc w:val="center"/>
        <w:rPr>
          <w:b/>
          <w:bCs/>
          <w:lang w:eastAsia="ar-SA"/>
        </w:rPr>
      </w:pPr>
    </w:p>
    <w:p w:rsidR="001D50F8" w:rsidRDefault="001D50F8" w:rsidP="001D50F8">
      <w:pPr>
        <w:ind w:firstLine="709"/>
        <w:jc w:val="right"/>
        <w:rPr>
          <w:rFonts w:eastAsia="MS Mincho"/>
        </w:rPr>
      </w:pPr>
    </w:p>
    <w:p w:rsidR="001D50F8" w:rsidRDefault="001D50F8" w:rsidP="001D50F8">
      <w:pPr>
        <w:ind w:firstLine="709"/>
        <w:jc w:val="right"/>
        <w:rPr>
          <w:rFonts w:eastAsia="MS Mincho"/>
        </w:rPr>
      </w:pPr>
    </w:p>
    <w:p w:rsidR="001D50F8" w:rsidRDefault="001D50F8" w:rsidP="001D50F8">
      <w:pPr>
        <w:ind w:firstLine="709"/>
        <w:jc w:val="right"/>
        <w:rPr>
          <w:rFonts w:eastAsia="MS Mincho"/>
        </w:rPr>
      </w:pPr>
    </w:p>
    <w:p w:rsidR="001D50F8" w:rsidRDefault="001D50F8" w:rsidP="001D50F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331A5D">
        <w:rPr>
          <w:rFonts w:ascii="Times New Roman" w:hAnsi="Times New Roman"/>
          <w:b/>
          <w:sz w:val="24"/>
          <w:szCs w:val="24"/>
        </w:rPr>
        <w:t>Цена Контракта</w:t>
      </w:r>
    </w:p>
    <w:p w:rsidR="001D50F8" w:rsidRPr="00F5324A" w:rsidRDefault="001D50F8" w:rsidP="001D50F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24A"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услуг по вывозу крупногабаритного мусора с территории  </w:t>
      </w:r>
    </w:p>
    <w:p w:rsidR="001D50F8" w:rsidRDefault="001D50F8" w:rsidP="001D50F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24A">
        <w:rPr>
          <w:rFonts w:ascii="Times New Roman" w:hAnsi="Times New Roman" w:cs="Times New Roman"/>
          <w:b/>
          <w:bCs/>
          <w:sz w:val="24"/>
          <w:szCs w:val="24"/>
        </w:rPr>
        <w:t>Новороссийской таможни</w:t>
      </w:r>
    </w:p>
    <w:p w:rsidR="008C437C" w:rsidRDefault="008C437C" w:rsidP="001D50F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18" w:type="dxa"/>
        <w:tblInd w:w="103" w:type="dxa"/>
        <w:tblLook w:val="0000"/>
      </w:tblPr>
      <w:tblGrid>
        <w:gridCol w:w="544"/>
        <w:gridCol w:w="3949"/>
        <w:gridCol w:w="1420"/>
        <w:gridCol w:w="1477"/>
        <w:gridCol w:w="1441"/>
        <w:gridCol w:w="1487"/>
      </w:tblGrid>
      <w:tr w:rsidR="00BC51C4" w:rsidRPr="00F35D67" w:rsidTr="00BC51C4">
        <w:trPr>
          <w:trHeight w:val="5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C4" w:rsidRPr="00F35D67" w:rsidRDefault="00BC51C4" w:rsidP="007754FC">
            <w:pPr>
              <w:jc w:val="center"/>
            </w:pPr>
            <w:r w:rsidRPr="00F35D67">
              <w:t xml:space="preserve">№ </w:t>
            </w:r>
            <w:proofErr w:type="gramStart"/>
            <w:r w:rsidRPr="00F35D67">
              <w:t>п</w:t>
            </w:r>
            <w:proofErr w:type="gramEnd"/>
            <w:r w:rsidRPr="00F35D67">
              <w:t>/п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C4" w:rsidRPr="00F35D67" w:rsidRDefault="00BC51C4" w:rsidP="007754FC">
            <w:pPr>
              <w:jc w:val="center"/>
            </w:pPr>
            <w:r w:rsidRPr="00F35D67">
              <w:t>Наименование закупки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C4" w:rsidRPr="00F35D67" w:rsidRDefault="00BC51C4" w:rsidP="001C1CE0">
            <w:pPr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C4" w:rsidRPr="00F35D67" w:rsidRDefault="00BC51C4" w:rsidP="00BC51C4">
            <w:pPr>
              <w:jc w:val="center"/>
            </w:pPr>
            <w:r w:rsidRPr="00F35D67">
              <w:t>Количество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C4" w:rsidRPr="00F35D67" w:rsidRDefault="00BC51C4" w:rsidP="007754FC">
            <w:pPr>
              <w:jc w:val="center"/>
            </w:pPr>
            <w:r w:rsidRPr="00F35D67">
              <w:t>Цена</w:t>
            </w:r>
          </w:p>
          <w:p w:rsidR="00BC51C4" w:rsidRPr="00F35D67" w:rsidRDefault="00BC51C4" w:rsidP="007754FC">
            <w:pPr>
              <w:jc w:val="center"/>
            </w:pPr>
            <w:r w:rsidRPr="00F35D67">
              <w:t xml:space="preserve">за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 xml:space="preserve">. </w:t>
            </w:r>
            <w:r w:rsidRPr="00F35D67">
              <w:t>,</w:t>
            </w:r>
          </w:p>
          <w:p w:rsidR="00BC51C4" w:rsidRPr="00F35D67" w:rsidRDefault="00BC51C4" w:rsidP="007754FC">
            <w:pPr>
              <w:jc w:val="center"/>
            </w:pPr>
            <w:r w:rsidRPr="00F35D67">
              <w:t>руб.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C4" w:rsidRPr="00F35D67" w:rsidRDefault="00BC51C4" w:rsidP="007754FC">
            <w:pPr>
              <w:jc w:val="center"/>
            </w:pPr>
            <w:r w:rsidRPr="00F35D67">
              <w:t>Примечание</w:t>
            </w:r>
          </w:p>
        </w:tc>
      </w:tr>
      <w:tr w:rsidR="00BC51C4" w:rsidRPr="00F35D67" w:rsidTr="00BC51C4">
        <w:trPr>
          <w:trHeight w:val="23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C4" w:rsidRPr="00F35D67" w:rsidRDefault="00BC51C4" w:rsidP="007754FC">
            <w:pPr>
              <w:jc w:val="center"/>
            </w:pPr>
            <w:r w:rsidRPr="00F35D67"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C4" w:rsidRPr="00F35D67" w:rsidRDefault="00BC51C4" w:rsidP="007754FC">
            <w:pPr>
              <w:jc w:val="center"/>
            </w:pPr>
            <w:r w:rsidRPr="00F35D67"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C4" w:rsidRPr="00F35D67" w:rsidRDefault="00BC51C4" w:rsidP="007754FC">
            <w:pPr>
              <w:jc w:val="center"/>
            </w:pPr>
            <w:r w:rsidRPr="00F35D67"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C4" w:rsidRPr="00F35D67" w:rsidRDefault="00BC51C4" w:rsidP="00452E58">
            <w:pPr>
              <w:jc w:val="center"/>
            </w:pPr>
            <w:r w:rsidRPr="00F35D67"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C4" w:rsidRPr="00F35D67" w:rsidRDefault="00BC51C4" w:rsidP="00452E58">
            <w:pPr>
              <w:jc w:val="center"/>
            </w:pPr>
            <w:r w:rsidRPr="00F35D67"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C4" w:rsidRPr="00F35D67" w:rsidRDefault="00BC51C4" w:rsidP="007754FC">
            <w:pPr>
              <w:jc w:val="center"/>
            </w:pPr>
            <w:r>
              <w:t>6</w:t>
            </w:r>
          </w:p>
        </w:tc>
      </w:tr>
      <w:tr w:rsidR="00BC51C4" w:rsidRPr="00F35D67" w:rsidTr="00BC51C4">
        <w:trPr>
          <w:trHeight w:val="2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C4" w:rsidRPr="00F35D67" w:rsidRDefault="00BC51C4" w:rsidP="007754FC">
            <w:pPr>
              <w:jc w:val="center"/>
            </w:pPr>
            <w:r w:rsidRPr="00F35D67"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C4" w:rsidRPr="00F35D67" w:rsidRDefault="00BC51C4" w:rsidP="00BC51C4">
            <w:pPr>
              <w:jc w:val="center"/>
            </w:pPr>
            <w:r w:rsidRPr="00671A91">
              <w:t>Оказание услуг по вывозу крупногабаритного мусора с территории Новороссийской таможни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C4" w:rsidRPr="00D47681" w:rsidRDefault="00BC51C4" w:rsidP="007754FC">
            <w:pPr>
              <w:jc w:val="center"/>
            </w:pPr>
            <w:r>
              <w:t>м</w:t>
            </w:r>
            <w:r w:rsidRPr="00BC51C4">
              <w:rPr>
                <w:vertAlign w:val="superscript"/>
              </w:rPr>
              <w:t>3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1C4" w:rsidRPr="00F35D67" w:rsidRDefault="00BC51C4" w:rsidP="00BC51C4">
            <w:pPr>
              <w:jc w:val="center"/>
            </w:pPr>
            <w:r>
              <w:t>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C4" w:rsidRPr="00F35D67" w:rsidRDefault="00BC51C4" w:rsidP="00BC51C4">
            <w:pPr>
              <w:jc w:val="center"/>
            </w:pPr>
            <w:r w:rsidRPr="00F35D67"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C4" w:rsidRPr="00F35D67" w:rsidRDefault="00BC51C4" w:rsidP="00BC51C4">
            <w:pPr>
              <w:jc w:val="center"/>
            </w:pPr>
          </w:p>
        </w:tc>
      </w:tr>
      <w:tr w:rsidR="00BC51C4" w:rsidRPr="00F35D67" w:rsidTr="00BC51C4">
        <w:trPr>
          <w:trHeight w:val="37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C4" w:rsidRPr="00F35D67" w:rsidRDefault="00BC51C4" w:rsidP="007754FC">
            <w:pPr>
              <w:jc w:val="center"/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C4" w:rsidRPr="00F35D67" w:rsidRDefault="00BC51C4" w:rsidP="007754FC">
            <w:pPr>
              <w:jc w:val="center"/>
            </w:pPr>
            <w:r w:rsidRPr="00F35D67">
              <w:t>НДС (если предусмотрен)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C4" w:rsidRPr="00F35D67" w:rsidRDefault="00BC51C4" w:rsidP="007754FC">
            <w:pPr>
              <w:jc w:val="center"/>
              <w:rPr>
                <w:b/>
                <w:i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C4" w:rsidRPr="00F35D67" w:rsidRDefault="00BC51C4" w:rsidP="007754FC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C4" w:rsidRPr="00F35D67" w:rsidRDefault="00BC51C4" w:rsidP="00BC51C4">
            <w:pPr>
              <w:jc w:val="center"/>
            </w:pPr>
            <w:r w:rsidRPr="00F35D67"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C4" w:rsidRPr="00F35D67" w:rsidRDefault="00BC51C4" w:rsidP="00BC51C4">
            <w:pPr>
              <w:jc w:val="center"/>
            </w:pPr>
          </w:p>
        </w:tc>
      </w:tr>
      <w:tr w:rsidR="00BC51C4" w:rsidRPr="00F35D67" w:rsidTr="00BC51C4">
        <w:trPr>
          <w:trHeight w:val="370"/>
        </w:trPr>
        <w:tc>
          <w:tcPr>
            <w:tcW w:w="7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C4" w:rsidRPr="00F35D67" w:rsidRDefault="00BC51C4" w:rsidP="00BC51C4">
            <w:pPr>
              <w:jc w:val="right"/>
            </w:pPr>
            <w:r w:rsidRPr="00F35D67">
              <w:t>ИТОГО: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C4" w:rsidRPr="00F35D67" w:rsidRDefault="00BC51C4" w:rsidP="00BC51C4">
            <w:pPr>
              <w:jc w:val="center"/>
            </w:pPr>
            <w:r w:rsidRPr="00F35D67"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C4" w:rsidRPr="00F35D67" w:rsidRDefault="00BC51C4" w:rsidP="00BC51C4">
            <w:pPr>
              <w:jc w:val="center"/>
            </w:pPr>
          </w:p>
        </w:tc>
      </w:tr>
    </w:tbl>
    <w:p w:rsidR="008C437C" w:rsidRDefault="008C437C" w:rsidP="001D50F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1D50F8" w:rsidRDefault="001D50F8" w:rsidP="001D50F8">
      <w:pPr>
        <w:jc w:val="both"/>
      </w:pPr>
      <w:r>
        <w:rPr>
          <w:b/>
          <w:bCs/>
          <w:sz w:val="28"/>
          <w:szCs w:val="28"/>
        </w:rPr>
        <w:t>*</w:t>
      </w:r>
      <w:r w:rsidRPr="0058439E">
        <w:t xml:space="preserve"> </w:t>
      </w:r>
      <w:r w:rsidRPr="00F4357F">
        <w:t xml:space="preserve">Заполняется по результатам </w:t>
      </w:r>
      <w:r w:rsidRPr="009F7000">
        <w:t>выявления Победителя</w:t>
      </w:r>
      <w:r w:rsidRPr="00F4357F">
        <w:t xml:space="preserve"> </w:t>
      </w:r>
      <w:r>
        <w:t>(Исполнителя)</w:t>
      </w:r>
    </w:p>
    <w:p w:rsidR="001D50F8" w:rsidRDefault="001D50F8" w:rsidP="001D50F8">
      <w:pPr>
        <w:jc w:val="both"/>
      </w:pPr>
      <w:r w:rsidRPr="00F4357F">
        <w:t xml:space="preserve">(НДС - сумма цифрами, либо основание освобождения </w:t>
      </w:r>
      <w:r w:rsidR="00450059">
        <w:t>Исполнителя</w:t>
      </w:r>
      <w:r w:rsidRPr="00F4357F">
        <w:t xml:space="preserve"> от уплаты НДС).</w:t>
      </w:r>
    </w:p>
    <w:p w:rsidR="001D50F8" w:rsidRDefault="001D50F8" w:rsidP="001D50F8">
      <w:pPr>
        <w:jc w:val="both"/>
      </w:pPr>
    </w:p>
    <w:p w:rsidR="001D50F8" w:rsidRDefault="001D50F8" w:rsidP="001D50F8">
      <w:pPr>
        <w:jc w:val="both"/>
      </w:pPr>
    </w:p>
    <w:tbl>
      <w:tblPr>
        <w:tblW w:w="9428" w:type="dxa"/>
        <w:jc w:val="center"/>
        <w:tblInd w:w="-106" w:type="dxa"/>
        <w:tblLayout w:type="fixed"/>
        <w:tblLook w:val="0000"/>
      </w:tblPr>
      <w:tblGrid>
        <w:gridCol w:w="5328"/>
        <w:gridCol w:w="4100"/>
      </w:tblGrid>
      <w:tr w:rsidR="001D50F8" w:rsidRPr="0058439E" w:rsidTr="00DC1109">
        <w:trPr>
          <w:jc w:val="center"/>
        </w:trPr>
        <w:tc>
          <w:tcPr>
            <w:tcW w:w="5328" w:type="dxa"/>
          </w:tcPr>
          <w:p w:rsidR="001D50F8" w:rsidRDefault="001D50F8" w:rsidP="00DC1109">
            <w:r w:rsidRPr="0058439E">
              <w:t>Заказчик</w:t>
            </w:r>
          </w:p>
          <w:p w:rsidR="001D50F8" w:rsidRPr="0058439E" w:rsidRDefault="001D50F8" w:rsidP="00DC1109"/>
        </w:tc>
        <w:tc>
          <w:tcPr>
            <w:tcW w:w="4100" w:type="dxa"/>
          </w:tcPr>
          <w:p w:rsidR="001D50F8" w:rsidRDefault="001D50F8" w:rsidP="00DC1109">
            <w:pPr>
              <w:snapToGrid w:val="0"/>
            </w:pPr>
            <w:r>
              <w:t>Исполнитель</w:t>
            </w:r>
          </w:p>
          <w:p w:rsidR="001D50F8" w:rsidRPr="0058439E" w:rsidRDefault="001D50F8" w:rsidP="00DC1109">
            <w:pPr>
              <w:snapToGrid w:val="0"/>
            </w:pPr>
          </w:p>
        </w:tc>
      </w:tr>
      <w:tr w:rsidR="001D50F8" w:rsidRPr="0058439E" w:rsidTr="00DC1109">
        <w:trPr>
          <w:jc w:val="center"/>
        </w:trPr>
        <w:tc>
          <w:tcPr>
            <w:tcW w:w="5328" w:type="dxa"/>
          </w:tcPr>
          <w:p w:rsidR="001D50F8" w:rsidRPr="0058439E" w:rsidRDefault="001D50F8" w:rsidP="00DC1109">
            <w:pPr>
              <w:pStyle w:val="af0"/>
              <w:ind w:left="0"/>
            </w:pPr>
            <w:r w:rsidRPr="0058439E">
              <w:t>__________________</w:t>
            </w:r>
            <w:r>
              <w:t xml:space="preserve"> </w:t>
            </w:r>
            <w:r w:rsidRPr="00923932">
              <w:t>Ф.И.О.</w:t>
            </w:r>
          </w:p>
        </w:tc>
        <w:tc>
          <w:tcPr>
            <w:tcW w:w="4100" w:type="dxa"/>
          </w:tcPr>
          <w:p w:rsidR="001D50F8" w:rsidRPr="0058439E" w:rsidRDefault="001D50F8" w:rsidP="00DC1109">
            <w:pPr>
              <w:pStyle w:val="af0"/>
              <w:ind w:left="0"/>
            </w:pPr>
            <w:r w:rsidRPr="0058439E">
              <w:t>_______________</w:t>
            </w:r>
            <w:r>
              <w:t xml:space="preserve"> </w:t>
            </w:r>
            <w:r w:rsidRPr="00923932">
              <w:t>Ф.И.О.</w:t>
            </w:r>
          </w:p>
        </w:tc>
      </w:tr>
    </w:tbl>
    <w:p w:rsidR="001D50F8" w:rsidRPr="001D50F8" w:rsidRDefault="001D50F8" w:rsidP="001D50F8">
      <w:pPr>
        <w:jc w:val="center"/>
        <w:rPr>
          <w:rFonts w:eastAsia="MS Mincho"/>
        </w:rPr>
      </w:pPr>
      <w:bookmarkStart w:id="1" w:name="_GoBack"/>
      <w:bookmarkEnd w:id="1"/>
    </w:p>
    <w:sectPr w:rsidR="001D50F8" w:rsidRPr="001D50F8" w:rsidSect="00356A53">
      <w:headerReference w:type="default" r:id="rId9"/>
      <w:pgSz w:w="11906" w:h="16838" w:code="9"/>
      <w:pgMar w:top="1135" w:right="707" w:bottom="1135" w:left="1134" w:header="568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364" w:rsidRDefault="00283364" w:rsidP="00195C4F">
      <w:r>
        <w:separator/>
      </w:r>
    </w:p>
  </w:endnote>
  <w:endnote w:type="continuationSeparator" w:id="0">
    <w:p w:rsidR="00283364" w:rsidRDefault="00283364" w:rsidP="00195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364" w:rsidRDefault="00283364" w:rsidP="00195C4F">
      <w:r>
        <w:separator/>
      </w:r>
    </w:p>
  </w:footnote>
  <w:footnote w:type="continuationSeparator" w:id="0">
    <w:p w:rsidR="00283364" w:rsidRDefault="00283364" w:rsidP="00195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679846"/>
      <w:docPartObj>
        <w:docPartGallery w:val="Page Numbers (Top of Page)"/>
        <w:docPartUnique/>
      </w:docPartObj>
    </w:sdtPr>
    <w:sdtContent>
      <w:p w:rsidR="00195C4F" w:rsidRDefault="00CD6396">
        <w:pPr>
          <w:pStyle w:val="a6"/>
          <w:jc w:val="center"/>
        </w:pPr>
        <w:r>
          <w:fldChar w:fldCharType="begin"/>
        </w:r>
        <w:r w:rsidR="00195C4F">
          <w:instrText>PAGE   \* MERGEFORMAT</w:instrText>
        </w:r>
        <w:r>
          <w:fldChar w:fldCharType="separate"/>
        </w:r>
        <w:r w:rsidR="00871608">
          <w:rPr>
            <w:noProof/>
          </w:rPr>
          <w:t>10</w:t>
        </w:r>
        <w:r>
          <w:fldChar w:fldCharType="end"/>
        </w:r>
      </w:p>
    </w:sdtContent>
  </w:sdt>
  <w:p w:rsidR="00195C4F" w:rsidRDefault="00195C4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834"/>
    <w:multiLevelType w:val="multilevel"/>
    <w:tmpl w:val="7C2043E8"/>
    <w:lvl w:ilvl="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4" w:hanging="11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59" w:hanging="11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24" w:hanging="11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7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64" w:hanging="1800"/>
      </w:pPr>
      <w:rPr>
        <w:rFonts w:hint="default"/>
        <w:color w:val="auto"/>
      </w:rPr>
    </w:lvl>
  </w:abstractNum>
  <w:abstractNum w:abstractNumId="1">
    <w:nsid w:val="09E54687"/>
    <w:multiLevelType w:val="multilevel"/>
    <w:tmpl w:val="C18497B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">
    <w:nsid w:val="1E3E7290"/>
    <w:multiLevelType w:val="hybridMultilevel"/>
    <w:tmpl w:val="853A8298"/>
    <w:lvl w:ilvl="0" w:tplc="2D823DAE">
      <w:start w:val="6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">
    <w:nsid w:val="201F0727"/>
    <w:multiLevelType w:val="multilevel"/>
    <w:tmpl w:val="F3EC3274"/>
    <w:lvl w:ilvl="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ind w:left="1047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>
    <w:nsid w:val="650D78D3"/>
    <w:multiLevelType w:val="hybridMultilevel"/>
    <w:tmpl w:val="EA6AA6C8"/>
    <w:lvl w:ilvl="0" w:tplc="BC685770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68A71BD9"/>
    <w:multiLevelType w:val="hybridMultilevel"/>
    <w:tmpl w:val="F472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354B11"/>
    <w:multiLevelType w:val="multilevel"/>
    <w:tmpl w:val="218C808C"/>
    <w:lvl w:ilvl="0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  <w:b w:val="0"/>
      </w:rPr>
    </w:lvl>
  </w:abstractNum>
  <w:abstractNum w:abstractNumId="7">
    <w:nsid w:val="7A420FBC"/>
    <w:multiLevelType w:val="singleLevel"/>
    <w:tmpl w:val="78B65AC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E5D792C"/>
    <w:multiLevelType w:val="multilevel"/>
    <w:tmpl w:val="CBCA838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C1A05"/>
    <w:rsid w:val="00002499"/>
    <w:rsid w:val="000031C9"/>
    <w:rsid w:val="0001014B"/>
    <w:rsid w:val="000126A7"/>
    <w:rsid w:val="00016553"/>
    <w:rsid w:val="000343E4"/>
    <w:rsid w:val="00034CAD"/>
    <w:rsid w:val="00041B33"/>
    <w:rsid w:val="00043130"/>
    <w:rsid w:val="00054DA5"/>
    <w:rsid w:val="000634C4"/>
    <w:rsid w:val="000673A0"/>
    <w:rsid w:val="000708BB"/>
    <w:rsid w:val="00073CCB"/>
    <w:rsid w:val="00083014"/>
    <w:rsid w:val="000834B1"/>
    <w:rsid w:val="00093DE7"/>
    <w:rsid w:val="00093E0E"/>
    <w:rsid w:val="000963B3"/>
    <w:rsid w:val="00097B4F"/>
    <w:rsid w:val="000A0315"/>
    <w:rsid w:val="000A2E40"/>
    <w:rsid w:val="000A4055"/>
    <w:rsid w:val="000C4A14"/>
    <w:rsid w:val="000C7902"/>
    <w:rsid w:val="000E3FBC"/>
    <w:rsid w:val="000F1221"/>
    <w:rsid w:val="000F3DB5"/>
    <w:rsid w:val="000F5B4D"/>
    <w:rsid w:val="001032BD"/>
    <w:rsid w:val="00104180"/>
    <w:rsid w:val="00105B22"/>
    <w:rsid w:val="0010648B"/>
    <w:rsid w:val="001065A0"/>
    <w:rsid w:val="00115CEB"/>
    <w:rsid w:val="00121B8E"/>
    <w:rsid w:val="00124AB5"/>
    <w:rsid w:val="0012576F"/>
    <w:rsid w:val="001369DC"/>
    <w:rsid w:val="001524F1"/>
    <w:rsid w:val="0015384E"/>
    <w:rsid w:val="001555AD"/>
    <w:rsid w:val="00156ECC"/>
    <w:rsid w:val="00157DB7"/>
    <w:rsid w:val="001631D7"/>
    <w:rsid w:val="00167051"/>
    <w:rsid w:val="00170E62"/>
    <w:rsid w:val="00186284"/>
    <w:rsid w:val="00190758"/>
    <w:rsid w:val="0019277A"/>
    <w:rsid w:val="00195C4F"/>
    <w:rsid w:val="00197838"/>
    <w:rsid w:val="001A2A21"/>
    <w:rsid w:val="001A6228"/>
    <w:rsid w:val="001B61FF"/>
    <w:rsid w:val="001B6FE3"/>
    <w:rsid w:val="001C1A05"/>
    <w:rsid w:val="001C1CE0"/>
    <w:rsid w:val="001C1D5C"/>
    <w:rsid w:val="001D50F8"/>
    <w:rsid w:val="001D71A9"/>
    <w:rsid w:val="001E1A52"/>
    <w:rsid w:val="001E2453"/>
    <w:rsid w:val="001E2DE5"/>
    <w:rsid w:val="001E4DE8"/>
    <w:rsid w:val="001E5A99"/>
    <w:rsid w:val="001E7C23"/>
    <w:rsid w:val="001F208F"/>
    <w:rsid w:val="001F41E9"/>
    <w:rsid w:val="001F4600"/>
    <w:rsid w:val="00203E5F"/>
    <w:rsid w:val="0020640A"/>
    <w:rsid w:val="00212D2B"/>
    <w:rsid w:val="00214784"/>
    <w:rsid w:val="0022400B"/>
    <w:rsid w:val="002260B1"/>
    <w:rsid w:val="00230427"/>
    <w:rsid w:val="00235036"/>
    <w:rsid w:val="00235211"/>
    <w:rsid w:val="002531EB"/>
    <w:rsid w:val="00253AEF"/>
    <w:rsid w:val="002561E7"/>
    <w:rsid w:val="00257BB2"/>
    <w:rsid w:val="00262DAF"/>
    <w:rsid w:val="0026425C"/>
    <w:rsid w:val="002653C5"/>
    <w:rsid w:val="00275307"/>
    <w:rsid w:val="00276AED"/>
    <w:rsid w:val="00283364"/>
    <w:rsid w:val="00283873"/>
    <w:rsid w:val="00285A84"/>
    <w:rsid w:val="00292BF7"/>
    <w:rsid w:val="002935E1"/>
    <w:rsid w:val="00294270"/>
    <w:rsid w:val="0029439F"/>
    <w:rsid w:val="00295031"/>
    <w:rsid w:val="002952EC"/>
    <w:rsid w:val="002974CD"/>
    <w:rsid w:val="002A30B7"/>
    <w:rsid w:val="002A75C1"/>
    <w:rsid w:val="002B32F7"/>
    <w:rsid w:val="002B461B"/>
    <w:rsid w:val="002B6816"/>
    <w:rsid w:val="002B6B01"/>
    <w:rsid w:val="002C11E7"/>
    <w:rsid w:val="002D79C5"/>
    <w:rsid w:val="002E6D26"/>
    <w:rsid w:val="002F58FD"/>
    <w:rsid w:val="002F6F1D"/>
    <w:rsid w:val="002F763C"/>
    <w:rsid w:val="003008B2"/>
    <w:rsid w:val="003035BB"/>
    <w:rsid w:val="0030496E"/>
    <w:rsid w:val="003054E5"/>
    <w:rsid w:val="00305E3E"/>
    <w:rsid w:val="00307560"/>
    <w:rsid w:val="00307A3F"/>
    <w:rsid w:val="0032619A"/>
    <w:rsid w:val="003271B2"/>
    <w:rsid w:val="00331606"/>
    <w:rsid w:val="00331A5D"/>
    <w:rsid w:val="003331E0"/>
    <w:rsid w:val="00342D85"/>
    <w:rsid w:val="00347994"/>
    <w:rsid w:val="003528D5"/>
    <w:rsid w:val="00356A53"/>
    <w:rsid w:val="00363519"/>
    <w:rsid w:val="00364700"/>
    <w:rsid w:val="00371BA8"/>
    <w:rsid w:val="00373A00"/>
    <w:rsid w:val="00381FFD"/>
    <w:rsid w:val="003827A4"/>
    <w:rsid w:val="0038516C"/>
    <w:rsid w:val="00385B88"/>
    <w:rsid w:val="00387A73"/>
    <w:rsid w:val="00390974"/>
    <w:rsid w:val="00397D58"/>
    <w:rsid w:val="003A0BC9"/>
    <w:rsid w:val="003A4471"/>
    <w:rsid w:val="003A5872"/>
    <w:rsid w:val="003B65F0"/>
    <w:rsid w:val="003C1595"/>
    <w:rsid w:val="003E299A"/>
    <w:rsid w:val="003E4D16"/>
    <w:rsid w:val="003F1BB7"/>
    <w:rsid w:val="003F1FF3"/>
    <w:rsid w:val="00402A3D"/>
    <w:rsid w:val="004033F5"/>
    <w:rsid w:val="0041410C"/>
    <w:rsid w:val="00430E5B"/>
    <w:rsid w:val="00433DC9"/>
    <w:rsid w:val="00434A9E"/>
    <w:rsid w:val="00435421"/>
    <w:rsid w:val="00437EF1"/>
    <w:rsid w:val="00450059"/>
    <w:rsid w:val="00452BFA"/>
    <w:rsid w:val="00453D1A"/>
    <w:rsid w:val="00457676"/>
    <w:rsid w:val="00460765"/>
    <w:rsid w:val="0047139B"/>
    <w:rsid w:val="004750EF"/>
    <w:rsid w:val="00476C0D"/>
    <w:rsid w:val="0048102B"/>
    <w:rsid w:val="00483E60"/>
    <w:rsid w:val="004972B3"/>
    <w:rsid w:val="0049754E"/>
    <w:rsid w:val="004A0B94"/>
    <w:rsid w:val="004A2B23"/>
    <w:rsid w:val="004A5E5A"/>
    <w:rsid w:val="004B276E"/>
    <w:rsid w:val="004B2D5C"/>
    <w:rsid w:val="004C4DE1"/>
    <w:rsid w:val="004D3875"/>
    <w:rsid w:val="004E7693"/>
    <w:rsid w:val="005021CB"/>
    <w:rsid w:val="0050352A"/>
    <w:rsid w:val="00514BC6"/>
    <w:rsid w:val="00516404"/>
    <w:rsid w:val="00517875"/>
    <w:rsid w:val="00524BD8"/>
    <w:rsid w:val="00527187"/>
    <w:rsid w:val="00533E71"/>
    <w:rsid w:val="0053591E"/>
    <w:rsid w:val="005412CE"/>
    <w:rsid w:val="00551124"/>
    <w:rsid w:val="00551F64"/>
    <w:rsid w:val="00553525"/>
    <w:rsid w:val="00554B9A"/>
    <w:rsid w:val="00557507"/>
    <w:rsid w:val="0055763A"/>
    <w:rsid w:val="00564150"/>
    <w:rsid w:val="00566CB0"/>
    <w:rsid w:val="00570D22"/>
    <w:rsid w:val="00572493"/>
    <w:rsid w:val="00575421"/>
    <w:rsid w:val="00575D8F"/>
    <w:rsid w:val="0058439E"/>
    <w:rsid w:val="0058551A"/>
    <w:rsid w:val="00594DCB"/>
    <w:rsid w:val="00596161"/>
    <w:rsid w:val="005A2088"/>
    <w:rsid w:val="005A2105"/>
    <w:rsid w:val="005A2AEA"/>
    <w:rsid w:val="005A59B0"/>
    <w:rsid w:val="005A5EAF"/>
    <w:rsid w:val="005A6763"/>
    <w:rsid w:val="005A6F62"/>
    <w:rsid w:val="005B2B8B"/>
    <w:rsid w:val="005B5A81"/>
    <w:rsid w:val="005B779D"/>
    <w:rsid w:val="005C1EC5"/>
    <w:rsid w:val="005C368C"/>
    <w:rsid w:val="005D2B6E"/>
    <w:rsid w:val="005E2824"/>
    <w:rsid w:val="005E2AA9"/>
    <w:rsid w:val="005F237A"/>
    <w:rsid w:val="00605125"/>
    <w:rsid w:val="00611C0D"/>
    <w:rsid w:val="00620251"/>
    <w:rsid w:val="00620811"/>
    <w:rsid w:val="00624D1E"/>
    <w:rsid w:val="00627727"/>
    <w:rsid w:val="00630856"/>
    <w:rsid w:val="006311F8"/>
    <w:rsid w:val="006328D2"/>
    <w:rsid w:val="00642DF2"/>
    <w:rsid w:val="00645E79"/>
    <w:rsid w:val="006478C9"/>
    <w:rsid w:val="00654079"/>
    <w:rsid w:val="006612EF"/>
    <w:rsid w:val="006621EF"/>
    <w:rsid w:val="0066267B"/>
    <w:rsid w:val="006637F1"/>
    <w:rsid w:val="006728F4"/>
    <w:rsid w:val="00675BFA"/>
    <w:rsid w:val="00686059"/>
    <w:rsid w:val="006920AC"/>
    <w:rsid w:val="00692FB4"/>
    <w:rsid w:val="00694438"/>
    <w:rsid w:val="006A602D"/>
    <w:rsid w:val="006B2F98"/>
    <w:rsid w:val="006C4E1D"/>
    <w:rsid w:val="006C5B0F"/>
    <w:rsid w:val="006C62A5"/>
    <w:rsid w:val="006C70F1"/>
    <w:rsid w:val="006C7FD5"/>
    <w:rsid w:val="006D2384"/>
    <w:rsid w:val="006D356C"/>
    <w:rsid w:val="006D7267"/>
    <w:rsid w:val="006E28DF"/>
    <w:rsid w:val="006E2D9E"/>
    <w:rsid w:val="006E771E"/>
    <w:rsid w:val="00703B03"/>
    <w:rsid w:val="00703E4C"/>
    <w:rsid w:val="0070634F"/>
    <w:rsid w:val="00710E0C"/>
    <w:rsid w:val="00717EB4"/>
    <w:rsid w:val="0072490E"/>
    <w:rsid w:val="00732D58"/>
    <w:rsid w:val="00745EAD"/>
    <w:rsid w:val="00755DC4"/>
    <w:rsid w:val="00755F2D"/>
    <w:rsid w:val="00756664"/>
    <w:rsid w:val="007566E6"/>
    <w:rsid w:val="00756DF0"/>
    <w:rsid w:val="007573D8"/>
    <w:rsid w:val="00757BFB"/>
    <w:rsid w:val="0076175E"/>
    <w:rsid w:val="00761BF5"/>
    <w:rsid w:val="00763F3A"/>
    <w:rsid w:val="0076695F"/>
    <w:rsid w:val="007709A9"/>
    <w:rsid w:val="00770B5C"/>
    <w:rsid w:val="00770E0D"/>
    <w:rsid w:val="00775A2B"/>
    <w:rsid w:val="0077638A"/>
    <w:rsid w:val="00780904"/>
    <w:rsid w:val="00786C93"/>
    <w:rsid w:val="00791A11"/>
    <w:rsid w:val="007A1074"/>
    <w:rsid w:val="007A2404"/>
    <w:rsid w:val="007A3168"/>
    <w:rsid w:val="007A39AF"/>
    <w:rsid w:val="007B0D52"/>
    <w:rsid w:val="007B5AF3"/>
    <w:rsid w:val="007C4F47"/>
    <w:rsid w:val="007C7703"/>
    <w:rsid w:val="007D0B3F"/>
    <w:rsid w:val="007D685C"/>
    <w:rsid w:val="007D7F72"/>
    <w:rsid w:val="007E3FC8"/>
    <w:rsid w:val="007F2EA0"/>
    <w:rsid w:val="007F4CCA"/>
    <w:rsid w:val="008104B7"/>
    <w:rsid w:val="00816956"/>
    <w:rsid w:val="00820998"/>
    <w:rsid w:val="008271BA"/>
    <w:rsid w:val="00830F88"/>
    <w:rsid w:val="00841D43"/>
    <w:rsid w:val="00842C8A"/>
    <w:rsid w:val="00843CB8"/>
    <w:rsid w:val="0085114D"/>
    <w:rsid w:val="00851D48"/>
    <w:rsid w:val="00852E6D"/>
    <w:rsid w:val="00871608"/>
    <w:rsid w:val="008736DA"/>
    <w:rsid w:val="00874547"/>
    <w:rsid w:val="00883553"/>
    <w:rsid w:val="00887A8D"/>
    <w:rsid w:val="008951D7"/>
    <w:rsid w:val="00895FC5"/>
    <w:rsid w:val="008961C0"/>
    <w:rsid w:val="0089623A"/>
    <w:rsid w:val="00897351"/>
    <w:rsid w:val="00897DC6"/>
    <w:rsid w:val="008A27EE"/>
    <w:rsid w:val="008B0B57"/>
    <w:rsid w:val="008B1734"/>
    <w:rsid w:val="008C437C"/>
    <w:rsid w:val="008D0B8A"/>
    <w:rsid w:val="008D528D"/>
    <w:rsid w:val="008D6121"/>
    <w:rsid w:val="008E3FBA"/>
    <w:rsid w:val="008F145C"/>
    <w:rsid w:val="008F5131"/>
    <w:rsid w:val="008F76D6"/>
    <w:rsid w:val="00900B7A"/>
    <w:rsid w:val="009040DA"/>
    <w:rsid w:val="009066D8"/>
    <w:rsid w:val="00916A8E"/>
    <w:rsid w:val="00917D43"/>
    <w:rsid w:val="00921EDD"/>
    <w:rsid w:val="0092200B"/>
    <w:rsid w:val="00923932"/>
    <w:rsid w:val="00924AB3"/>
    <w:rsid w:val="0092588A"/>
    <w:rsid w:val="00930358"/>
    <w:rsid w:val="0093044C"/>
    <w:rsid w:val="00933DA1"/>
    <w:rsid w:val="00936837"/>
    <w:rsid w:val="00936F79"/>
    <w:rsid w:val="009448D6"/>
    <w:rsid w:val="009525EF"/>
    <w:rsid w:val="009551F8"/>
    <w:rsid w:val="00955359"/>
    <w:rsid w:val="009662C8"/>
    <w:rsid w:val="00970412"/>
    <w:rsid w:val="009740C6"/>
    <w:rsid w:val="00980B9D"/>
    <w:rsid w:val="009820CA"/>
    <w:rsid w:val="00985CD2"/>
    <w:rsid w:val="009A5186"/>
    <w:rsid w:val="009A6229"/>
    <w:rsid w:val="009A7656"/>
    <w:rsid w:val="009B5B1A"/>
    <w:rsid w:val="009C66FD"/>
    <w:rsid w:val="009D0106"/>
    <w:rsid w:val="009D247D"/>
    <w:rsid w:val="009D54B3"/>
    <w:rsid w:val="009D7EA6"/>
    <w:rsid w:val="009E4171"/>
    <w:rsid w:val="009F1DB0"/>
    <w:rsid w:val="009F262A"/>
    <w:rsid w:val="009F2635"/>
    <w:rsid w:val="009F7000"/>
    <w:rsid w:val="00A03153"/>
    <w:rsid w:val="00A05AE1"/>
    <w:rsid w:val="00A224D2"/>
    <w:rsid w:val="00A22764"/>
    <w:rsid w:val="00A24202"/>
    <w:rsid w:val="00A33CD3"/>
    <w:rsid w:val="00A35057"/>
    <w:rsid w:val="00A3523C"/>
    <w:rsid w:val="00A37F5A"/>
    <w:rsid w:val="00A4177D"/>
    <w:rsid w:val="00A433DE"/>
    <w:rsid w:val="00A43BC6"/>
    <w:rsid w:val="00A47DA1"/>
    <w:rsid w:val="00A55A15"/>
    <w:rsid w:val="00A57729"/>
    <w:rsid w:val="00A6256E"/>
    <w:rsid w:val="00A6582A"/>
    <w:rsid w:val="00A65955"/>
    <w:rsid w:val="00A77B5F"/>
    <w:rsid w:val="00A84DE6"/>
    <w:rsid w:val="00A85B6F"/>
    <w:rsid w:val="00A87157"/>
    <w:rsid w:val="00A95895"/>
    <w:rsid w:val="00A95B99"/>
    <w:rsid w:val="00AA0D07"/>
    <w:rsid w:val="00AB0F10"/>
    <w:rsid w:val="00AB1A89"/>
    <w:rsid w:val="00AB69D9"/>
    <w:rsid w:val="00AC1B4C"/>
    <w:rsid w:val="00AC4E8D"/>
    <w:rsid w:val="00AC6616"/>
    <w:rsid w:val="00AC70B4"/>
    <w:rsid w:val="00AD01FB"/>
    <w:rsid w:val="00AD2EDE"/>
    <w:rsid w:val="00AD4224"/>
    <w:rsid w:val="00AE33E8"/>
    <w:rsid w:val="00AE794C"/>
    <w:rsid w:val="00AF0974"/>
    <w:rsid w:val="00AF279B"/>
    <w:rsid w:val="00AF2ADE"/>
    <w:rsid w:val="00B06E51"/>
    <w:rsid w:val="00B12A7B"/>
    <w:rsid w:val="00B1668F"/>
    <w:rsid w:val="00B25C8B"/>
    <w:rsid w:val="00B279E2"/>
    <w:rsid w:val="00B31355"/>
    <w:rsid w:val="00B316D7"/>
    <w:rsid w:val="00B412DC"/>
    <w:rsid w:val="00B46C0A"/>
    <w:rsid w:val="00B73F51"/>
    <w:rsid w:val="00B7509D"/>
    <w:rsid w:val="00B816DC"/>
    <w:rsid w:val="00B828DD"/>
    <w:rsid w:val="00B84776"/>
    <w:rsid w:val="00B86FA3"/>
    <w:rsid w:val="00B9341A"/>
    <w:rsid w:val="00B973F5"/>
    <w:rsid w:val="00BA05CA"/>
    <w:rsid w:val="00BA26F2"/>
    <w:rsid w:val="00BA2A02"/>
    <w:rsid w:val="00BA2C5A"/>
    <w:rsid w:val="00BA67B2"/>
    <w:rsid w:val="00BA6A5C"/>
    <w:rsid w:val="00BB0F75"/>
    <w:rsid w:val="00BB1217"/>
    <w:rsid w:val="00BB250A"/>
    <w:rsid w:val="00BB7AB6"/>
    <w:rsid w:val="00BC4B2A"/>
    <w:rsid w:val="00BC51C4"/>
    <w:rsid w:val="00BD1C9B"/>
    <w:rsid w:val="00BD39CD"/>
    <w:rsid w:val="00BE07F2"/>
    <w:rsid w:val="00BE08DC"/>
    <w:rsid w:val="00BE2400"/>
    <w:rsid w:val="00BE317A"/>
    <w:rsid w:val="00BE73F4"/>
    <w:rsid w:val="00BF19D9"/>
    <w:rsid w:val="00BF54F5"/>
    <w:rsid w:val="00C01094"/>
    <w:rsid w:val="00C05DF9"/>
    <w:rsid w:val="00C133CF"/>
    <w:rsid w:val="00C16F1E"/>
    <w:rsid w:val="00C23348"/>
    <w:rsid w:val="00C36D9D"/>
    <w:rsid w:val="00C442BF"/>
    <w:rsid w:val="00C54BB1"/>
    <w:rsid w:val="00C60427"/>
    <w:rsid w:val="00C64382"/>
    <w:rsid w:val="00C70934"/>
    <w:rsid w:val="00C7107F"/>
    <w:rsid w:val="00C74099"/>
    <w:rsid w:val="00C805F4"/>
    <w:rsid w:val="00C82AE3"/>
    <w:rsid w:val="00C94195"/>
    <w:rsid w:val="00CA733D"/>
    <w:rsid w:val="00CB7FF3"/>
    <w:rsid w:val="00CD0B83"/>
    <w:rsid w:val="00CD6396"/>
    <w:rsid w:val="00CE0CBB"/>
    <w:rsid w:val="00CE0F96"/>
    <w:rsid w:val="00CE7B96"/>
    <w:rsid w:val="00CF228B"/>
    <w:rsid w:val="00CF630E"/>
    <w:rsid w:val="00D006D9"/>
    <w:rsid w:val="00D02057"/>
    <w:rsid w:val="00D061A0"/>
    <w:rsid w:val="00D065E3"/>
    <w:rsid w:val="00D138F6"/>
    <w:rsid w:val="00D235A7"/>
    <w:rsid w:val="00D366AB"/>
    <w:rsid w:val="00D44151"/>
    <w:rsid w:val="00D602AA"/>
    <w:rsid w:val="00D73322"/>
    <w:rsid w:val="00D80078"/>
    <w:rsid w:val="00D80BA3"/>
    <w:rsid w:val="00D80DE4"/>
    <w:rsid w:val="00D94BB9"/>
    <w:rsid w:val="00D976BB"/>
    <w:rsid w:val="00DA0CC2"/>
    <w:rsid w:val="00DA1B14"/>
    <w:rsid w:val="00DA41A1"/>
    <w:rsid w:val="00DB1559"/>
    <w:rsid w:val="00DB36E9"/>
    <w:rsid w:val="00DB6B18"/>
    <w:rsid w:val="00DB7271"/>
    <w:rsid w:val="00DC1109"/>
    <w:rsid w:val="00DC42BF"/>
    <w:rsid w:val="00DC4557"/>
    <w:rsid w:val="00DC4A3F"/>
    <w:rsid w:val="00DD282B"/>
    <w:rsid w:val="00DD7AF0"/>
    <w:rsid w:val="00DE385A"/>
    <w:rsid w:val="00DE5F6F"/>
    <w:rsid w:val="00DF052B"/>
    <w:rsid w:val="00DF140D"/>
    <w:rsid w:val="00DF5010"/>
    <w:rsid w:val="00E022AA"/>
    <w:rsid w:val="00E05607"/>
    <w:rsid w:val="00E07A7C"/>
    <w:rsid w:val="00E10D6B"/>
    <w:rsid w:val="00E1789B"/>
    <w:rsid w:val="00E20F21"/>
    <w:rsid w:val="00E24BF5"/>
    <w:rsid w:val="00E24F17"/>
    <w:rsid w:val="00E33802"/>
    <w:rsid w:val="00E34ABC"/>
    <w:rsid w:val="00E36702"/>
    <w:rsid w:val="00E4021A"/>
    <w:rsid w:val="00E50745"/>
    <w:rsid w:val="00E6080E"/>
    <w:rsid w:val="00E65999"/>
    <w:rsid w:val="00E72349"/>
    <w:rsid w:val="00E72B56"/>
    <w:rsid w:val="00E7656E"/>
    <w:rsid w:val="00E813EC"/>
    <w:rsid w:val="00E8460F"/>
    <w:rsid w:val="00E90970"/>
    <w:rsid w:val="00E914B7"/>
    <w:rsid w:val="00E920AC"/>
    <w:rsid w:val="00E95393"/>
    <w:rsid w:val="00EA430C"/>
    <w:rsid w:val="00EB36F2"/>
    <w:rsid w:val="00EB4737"/>
    <w:rsid w:val="00EB4F60"/>
    <w:rsid w:val="00EC0332"/>
    <w:rsid w:val="00EC3613"/>
    <w:rsid w:val="00ED0FFF"/>
    <w:rsid w:val="00ED53C3"/>
    <w:rsid w:val="00ED6984"/>
    <w:rsid w:val="00ED70C3"/>
    <w:rsid w:val="00EE068B"/>
    <w:rsid w:val="00EE4073"/>
    <w:rsid w:val="00EE41CA"/>
    <w:rsid w:val="00EE4A05"/>
    <w:rsid w:val="00EE69E3"/>
    <w:rsid w:val="00F04B5F"/>
    <w:rsid w:val="00F0543D"/>
    <w:rsid w:val="00F10A5A"/>
    <w:rsid w:val="00F22352"/>
    <w:rsid w:val="00F23967"/>
    <w:rsid w:val="00F24CFE"/>
    <w:rsid w:val="00F311CD"/>
    <w:rsid w:val="00F32BEE"/>
    <w:rsid w:val="00F33EE4"/>
    <w:rsid w:val="00F34BA2"/>
    <w:rsid w:val="00F354B7"/>
    <w:rsid w:val="00F4357F"/>
    <w:rsid w:val="00F4761F"/>
    <w:rsid w:val="00F52EAF"/>
    <w:rsid w:val="00F5324A"/>
    <w:rsid w:val="00F61069"/>
    <w:rsid w:val="00F71FB8"/>
    <w:rsid w:val="00F725B7"/>
    <w:rsid w:val="00F72A2A"/>
    <w:rsid w:val="00F779E2"/>
    <w:rsid w:val="00F8401A"/>
    <w:rsid w:val="00F913B2"/>
    <w:rsid w:val="00F91E85"/>
    <w:rsid w:val="00F97649"/>
    <w:rsid w:val="00FA6AC9"/>
    <w:rsid w:val="00FB2D2C"/>
    <w:rsid w:val="00FB343D"/>
    <w:rsid w:val="00FB6902"/>
    <w:rsid w:val="00FC55DD"/>
    <w:rsid w:val="00FD4B4A"/>
    <w:rsid w:val="00FE6207"/>
    <w:rsid w:val="00FF11F4"/>
    <w:rsid w:val="00FF6C17"/>
    <w:rsid w:val="00FF6ED6"/>
    <w:rsid w:val="00FF770C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D79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2D7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D79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D79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D7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2D79C5"/>
    <w:pPr>
      <w:ind w:right="-625"/>
      <w:jc w:val="both"/>
    </w:pPr>
    <w:rPr>
      <w:rFonts w:ascii="Comic Sans MS" w:hAnsi="Comic Sans MS" w:cs="Comic Sans MS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D79C5"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sid w:val="002D7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D79C5"/>
    <w:rPr>
      <w:rFonts w:ascii="Tahoma" w:hAnsi="Tahoma" w:cs="Times New Roman"/>
      <w:sz w:val="16"/>
    </w:rPr>
  </w:style>
  <w:style w:type="paragraph" w:customStyle="1" w:styleId="a5">
    <w:name w:val="Знак"/>
    <w:basedOn w:val="a6"/>
    <w:uiPriority w:val="99"/>
    <w:rsid w:val="002D79C5"/>
    <w:pPr>
      <w:tabs>
        <w:tab w:val="clear" w:pos="4677"/>
        <w:tab w:val="clear" w:pos="9355"/>
      </w:tabs>
      <w:ind w:right="40" w:firstLine="72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2D79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D79C5"/>
    <w:rPr>
      <w:rFonts w:cs="Times New Roman"/>
      <w:sz w:val="24"/>
    </w:rPr>
  </w:style>
  <w:style w:type="paragraph" w:customStyle="1" w:styleId="a8">
    <w:name w:val="Знак Знак Знак Знак Знак Знак Знак Знак Знак Знак"/>
    <w:basedOn w:val="a6"/>
    <w:uiPriority w:val="99"/>
    <w:rsid w:val="006B2F98"/>
    <w:pPr>
      <w:tabs>
        <w:tab w:val="clear" w:pos="4677"/>
        <w:tab w:val="clear" w:pos="9355"/>
      </w:tabs>
      <w:ind w:right="40" w:firstLine="720"/>
      <w:jc w:val="both"/>
    </w:pPr>
    <w:rPr>
      <w:sz w:val="28"/>
      <w:szCs w:val="28"/>
    </w:rPr>
  </w:style>
  <w:style w:type="character" w:styleId="a9">
    <w:name w:val="Hyperlink"/>
    <w:basedOn w:val="a0"/>
    <w:uiPriority w:val="99"/>
    <w:rsid w:val="00755DC4"/>
    <w:rPr>
      <w:rFonts w:cs="Times New Roman"/>
      <w:color w:val="0000FF"/>
      <w:u w:val="single"/>
    </w:rPr>
  </w:style>
  <w:style w:type="paragraph" w:styleId="aa">
    <w:name w:val="No Spacing"/>
    <w:qFormat/>
    <w:rsid w:val="00F779E2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311C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07A3F"/>
    <w:rPr>
      <w:rFonts w:ascii="Arial" w:hAnsi="Arial"/>
      <w:lang w:val="ru-RU" w:eastAsia="ru-RU"/>
    </w:rPr>
  </w:style>
  <w:style w:type="paragraph" w:customStyle="1" w:styleId="ac">
    <w:name w:val="Знак Знак Знак"/>
    <w:basedOn w:val="a"/>
    <w:rsid w:val="00ED698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uiPriority w:val="99"/>
    <w:rsid w:val="002A75C1"/>
    <w:pPr>
      <w:spacing w:after="160" w:line="240" w:lineRule="exact"/>
    </w:pPr>
    <w:rPr>
      <w:sz w:val="28"/>
      <w:szCs w:val="28"/>
      <w:lang w:eastAsia="zh-CN"/>
    </w:rPr>
  </w:style>
  <w:style w:type="paragraph" w:customStyle="1" w:styleId="Normal1">
    <w:name w:val="Normal1"/>
    <w:uiPriority w:val="99"/>
    <w:rsid w:val="002A75C1"/>
    <w:pPr>
      <w:widowControl w:val="0"/>
      <w:snapToGrid w:val="0"/>
      <w:spacing w:line="360" w:lineRule="auto"/>
      <w:jc w:val="both"/>
    </w:pPr>
    <w:rPr>
      <w:sz w:val="28"/>
      <w:szCs w:val="28"/>
    </w:rPr>
  </w:style>
  <w:style w:type="paragraph" w:customStyle="1" w:styleId="ae">
    <w:name w:val="Обычный таблица"/>
    <w:basedOn w:val="a"/>
    <w:uiPriority w:val="99"/>
    <w:rsid w:val="001369DC"/>
    <w:pPr>
      <w:suppressAutoHyphens/>
    </w:pPr>
    <w:rPr>
      <w:sz w:val="18"/>
      <w:szCs w:val="18"/>
      <w:lang w:eastAsia="zh-CN"/>
    </w:rPr>
  </w:style>
  <w:style w:type="paragraph" w:customStyle="1" w:styleId="ConsNonformat">
    <w:name w:val="ConsNonformat"/>
    <w:uiPriority w:val="99"/>
    <w:rsid w:val="002F6F1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99"/>
    <w:locked/>
    <w:rsid w:val="00A55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locked/>
    <w:rsid w:val="001F208F"/>
    <w:rPr>
      <w:rFonts w:ascii="Courier New" w:hAnsi="Courier New"/>
      <w:sz w:val="20"/>
    </w:rPr>
  </w:style>
  <w:style w:type="paragraph" w:customStyle="1" w:styleId="21">
    <w:name w:val="Знак Знак Знак2"/>
    <w:basedOn w:val="a"/>
    <w:rsid w:val="00A43B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1D50F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1D50F8"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95C4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95C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pPr>
      <w:ind w:right="-625"/>
      <w:jc w:val="both"/>
    </w:pPr>
    <w:rPr>
      <w:rFonts w:ascii="Comic Sans MS" w:hAnsi="Comic Sans MS" w:cs="Comic Sans MS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customStyle="1" w:styleId="a5">
    <w:name w:val="Знак"/>
    <w:basedOn w:val="a6"/>
    <w:uiPriority w:val="99"/>
    <w:pPr>
      <w:tabs>
        <w:tab w:val="clear" w:pos="4677"/>
        <w:tab w:val="clear" w:pos="9355"/>
      </w:tabs>
      <w:ind w:right="40" w:firstLine="72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4"/>
    </w:rPr>
  </w:style>
  <w:style w:type="paragraph" w:customStyle="1" w:styleId="a8">
    <w:name w:val="Знак Знак Знак Знак Знак Знак Знак Знак Знак Знак"/>
    <w:basedOn w:val="a6"/>
    <w:uiPriority w:val="99"/>
    <w:rsid w:val="006B2F98"/>
    <w:pPr>
      <w:tabs>
        <w:tab w:val="clear" w:pos="4677"/>
        <w:tab w:val="clear" w:pos="9355"/>
      </w:tabs>
      <w:ind w:right="40" w:firstLine="720"/>
      <w:jc w:val="both"/>
    </w:pPr>
    <w:rPr>
      <w:sz w:val="28"/>
      <w:szCs w:val="28"/>
    </w:rPr>
  </w:style>
  <w:style w:type="character" w:styleId="a9">
    <w:name w:val="Hyperlink"/>
    <w:basedOn w:val="a0"/>
    <w:uiPriority w:val="99"/>
    <w:rsid w:val="00755DC4"/>
    <w:rPr>
      <w:rFonts w:cs="Times New Roman"/>
      <w:color w:val="0000FF"/>
      <w:u w:val="single"/>
    </w:rPr>
  </w:style>
  <w:style w:type="paragraph" w:styleId="aa">
    <w:name w:val="No Spacing"/>
    <w:qFormat/>
    <w:rsid w:val="00F779E2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311C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07A3F"/>
    <w:rPr>
      <w:rFonts w:ascii="Arial" w:hAnsi="Arial"/>
      <w:lang w:val="ru-RU" w:eastAsia="ru-RU"/>
    </w:rPr>
  </w:style>
  <w:style w:type="paragraph" w:customStyle="1" w:styleId="ac">
    <w:name w:val="Знак Знак Знак"/>
    <w:basedOn w:val="a"/>
    <w:rsid w:val="00ED698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uiPriority w:val="99"/>
    <w:rsid w:val="002A75C1"/>
    <w:pPr>
      <w:spacing w:after="160" w:line="240" w:lineRule="exact"/>
    </w:pPr>
    <w:rPr>
      <w:sz w:val="28"/>
      <w:szCs w:val="28"/>
      <w:lang w:eastAsia="zh-CN"/>
    </w:rPr>
  </w:style>
  <w:style w:type="paragraph" w:customStyle="1" w:styleId="Normal1">
    <w:name w:val="Normal1"/>
    <w:uiPriority w:val="99"/>
    <w:rsid w:val="002A75C1"/>
    <w:pPr>
      <w:widowControl w:val="0"/>
      <w:snapToGrid w:val="0"/>
      <w:spacing w:line="360" w:lineRule="auto"/>
      <w:jc w:val="both"/>
    </w:pPr>
    <w:rPr>
      <w:sz w:val="28"/>
      <w:szCs w:val="28"/>
    </w:rPr>
  </w:style>
  <w:style w:type="paragraph" w:customStyle="1" w:styleId="ae">
    <w:name w:val="Обычный таблица"/>
    <w:basedOn w:val="a"/>
    <w:uiPriority w:val="99"/>
    <w:rsid w:val="001369DC"/>
    <w:pPr>
      <w:suppressAutoHyphens/>
    </w:pPr>
    <w:rPr>
      <w:sz w:val="18"/>
      <w:szCs w:val="18"/>
      <w:lang w:eastAsia="zh-CN"/>
    </w:rPr>
  </w:style>
  <w:style w:type="paragraph" w:customStyle="1" w:styleId="ConsNonformat">
    <w:name w:val="ConsNonformat"/>
    <w:uiPriority w:val="99"/>
    <w:rsid w:val="002F6F1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99"/>
    <w:locked/>
    <w:rsid w:val="00A5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locked/>
    <w:rsid w:val="001F208F"/>
    <w:rPr>
      <w:rFonts w:ascii="Courier New" w:hAnsi="Courier New"/>
      <w:sz w:val="20"/>
    </w:rPr>
  </w:style>
  <w:style w:type="paragraph" w:customStyle="1" w:styleId="21">
    <w:name w:val="Знак Знак Знак2"/>
    <w:basedOn w:val="a"/>
    <w:rsid w:val="00A43B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1D50F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1D50F8"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95C4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95C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774069FE0C57D40D0554FC22D8ED3FFA643AC3922F857064DA212A74094E364C81FA1FFBBC5C39A35F7D9111jE1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774069FE0C57D40D0554FC22D8ED3FFA6339C29523857064DA212A74094E365E81A213F1B71668EE14729213FE9EAE9ADA3175j918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4201</Words>
  <Characters>23949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№____________</vt:lpstr>
    </vt:vector>
  </TitlesOfParts>
  <Company>customs</Company>
  <LinksUpToDate>false</LinksUpToDate>
  <CharactersWithSpaces>28094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№____________</dc:title>
  <dc:creator>ConsultantPlus</dc:creator>
  <cp:lastModifiedBy>prohanovdv</cp:lastModifiedBy>
  <cp:revision>2</cp:revision>
  <cp:lastPrinted>2024-10-23T13:14:00Z</cp:lastPrinted>
  <dcterms:created xsi:type="dcterms:W3CDTF">2026-05-27T22:50:00Z</dcterms:created>
  <dcterms:modified xsi:type="dcterms:W3CDTF">2026-05-27T22:50:00Z</dcterms:modified>
</cp:coreProperties>
</file>