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6BF3EF" w14:textId="15FBD3D0" w:rsidR="008D2822" w:rsidRDefault="0085017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Лицензионный договор </w:t>
      </w:r>
      <w:r w:rsidR="00D15984">
        <w:rPr>
          <w:b/>
          <w:sz w:val="24"/>
          <w:szCs w:val="24"/>
        </w:rPr>
        <w:t>№</w:t>
      </w:r>
      <w:r w:rsidR="00675AAD" w:rsidRPr="00DB5893">
        <w:rPr>
          <w:b/>
          <w:sz w:val="24"/>
          <w:szCs w:val="24"/>
        </w:rPr>
        <w:t>КС/327</w:t>
      </w:r>
    </w:p>
    <w:p w14:paraId="0A79EAA0" w14:textId="25484F04" w:rsidR="008D2822" w:rsidRDefault="0085017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на </w:t>
      </w:r>
      <w:r w:rsidR="00B56349">
        <w:rPr>
          <w:b/>
          <w:sz w:val="24"/>
          <w:szCs w:val="24"/>
        </w:rPr>
        <w:t xml:space="preserve">право </w:t>
      </w:r>
      <w:r>
        <w:rPr>
          <w:b/>
          <w:sz w:val="24"/>
          <w:szCs w:val="24"/>
        </w:rPr>
        <w:t>использовани</w:t>
      </w:r>
      <w:r w:rsidR="00B56349">
        <w:rPr>
          <w:b/>
          <w:sz w:val="24"/>
          <w:szCs w:val="24"/>
        </w:rPr>
        <w:t>я</w:t>
      </w:r>
      <w:r>
        <w:rPr>
          <w:b/>
          <w:sz w:val="24"/>
          <w:szCs w:val="24"/>
        </w:rPr>
        <w:t xml:space="preserve"> Программного обеспечения </w:t>
      </w:r>
    </w:p>
    <w:p w14:paraId="022AA497" w14:textId="77777777" w:rsidR="008D2822" w:rsidRDefault="0085017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«Система онлайн-</w:t>
      </w:r>
      <w:proofErr w:type="spellStart"/>
      <w:r>
        <w:rPr>
          <w:b/>
          <w:sz w:val="24"/>
          <w:szCs w:val="24"/>
        </w:rPr>
        <w:t>прокторинга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Экзамус</w:t>
      </w:r>
      <w:proofErr w:type="spellEnd"/>
      <w:r>
        <w:rPr>
          <w:b/>
          <w:sz w:val="24"/>
          <w:szCs w:val="24"/>
        </w:rPr>
        <w:t xml:space="preserve"> 2.0»</w:t>
      </w:r>
    </w:p>
    <w:p w14:paraId="38F8EBA1" w14:textId="77777777" w:rsidR="008D2822" w:rsidRDefault="008D282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color w:val="000000"/>
          <w:sz w:val="24"/>
          <w:szCs w:val="24"/>
        </w:rPr>
      </w:pPr>
    </w:p>
    <w:p w14:paraId="7E1C126D" w14:textId="78F9A1E9" w:rsidR="00675AAD" w:rsidRDefault="00675AA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ИКЗ 261761002947676100100100040000000244</w:t>
      </w:r>
    </w:p>
    <w:p w14:paraId="407450DD" w14:textId="77777777" w:rsidR="008D2822" w:rsidRDefault="008D282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color w:val="000000"/>
          <w:sz w:val="24"/>
          <w:szCs w:val="24"/>
        </w:rPr>
      </w:pPr>
    </w:p>
    <w:tbl>
      <w:tblPr>
        <w:tblStyle w:val="StGen00"/>
        <w:tblW w:w="9818" w:type="dxa"/>
        <w:tblInd w:w="-115" w:type="dxa"/>
        <w:tblLayout w:type="fixed"/>
        <w:tblLook w:val="0000" w:firstRow="0" w:lastRow="0" w:firstColumn="0" w:lastColumn="0" w:noHBand="0" w:noVBand="0"/>
      </w:tblPr>
      <w:tblGrid>
        <w:gridCol w:w="4909"/>
        <w:gridCol w:w="4909"/>
      </w:tblGrid>
      <w:tr w:rsidR="008D2822" w14:paraId="583A2FC3" w14:textId="77777777">
        <w:tc>
          <w:tcPr>
            <w:tcW w:w="4909" w:type="dxa"/>
          </w:tcPr>
          <w:p w14:paraId="494F02CE" w14:textId="5932DC86" w:rsidR="008D2822" w:rsidRDefault="00850176" w:rsidP="00DB589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г. </w:t>
            </w:r>
            <w:r w:rsidR="00DB5893">
              <w:rPr>
                <w:sz w:val="24"/>
                <w:szCs w:val="24"/>
              </w:rPr>
              <w:t>Рыбинск</w:t>
            </w:r>
          </w:p>
        </w:tc>
        <w:tc>
          <w:tcPr>
            <w:tcW w:w="4909" w:type="dxa"/>
          </w:tcPr>
          <w:p w14:paraId="772B6E7A" w14:textId="159D98BE" w:rsidR="008D2822" w:rsidRDefault="008501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right"/>
              <w:rPr>
                <w:color w:val="000000"/>
                <w:sz w:val="24"/>
                <w:szCs w:val="24"/>
              </w:rPr>
            </w:pPr>
            <w:bookmarkStart w:id="0" w:name="_heading=h.30j0zll"/>
            <w:bookmarkEnd w:id="0"/>
            <w:r>
              <w:rPr>
                <w:sz w:val="24"/>
                <w:szCs w:val="24"/>
              </w:rPr>
              <w:t>«___» ___________ 202</w:t>
            </w:r>
            <w:r w:rsidR="000A22EF">
              <w:rPr>
                <w:sz w:val="24"/>
                <w:szCs w:val="24"/>
              </w:rPr>
              <w:t>6</w:t>
            </w:r>
            <w:r>
              <w:rPr>
                <w:color w:val="000000"/>
                <w:sz w:val="24"/>
                <w:szCs w:val="24"/>
              </w:rPr>
              <w:t xml:space="preserve"> г.</w:t>
            </w:r>
          </w:p>
        </w:tc>
      </w:tr>
    </w:tbl>
    <w:p w14:paraId="4B4725FA" w14:textId="77777777" w:rsidR="008D2822" w:rsidRDefault="008D2822" w:rsidP="00E4572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both"/>
        <w:rPr>
          <w:color w:val="000000"/>
          <w:sz w:val="24"/>
          <w:szCs w:val="24"/>
        </w:rPr>
      </w:pPr>
    </w:p>
    <w:p w14:paraId="0388D55F" w14:textId="630CE027" w:rsidR="008D2822" w:rsidRDefault="00CB7EF1" w:rsidP="002B360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both"/>
        <w:rPr>
          <w:color w:val="000000"/>
          <w:sz w:val="24"/>
          <w:szCs w:val="24"/>
        </w:rPr>
      </w:pPr>
      <w:r w:rsidRPr="002B3608">
        <w:rPr>
          <w:b/>
          <w:color w:val="000000"/>
          <w:sz w:val="24"/>
          <w:szCs w:val="24"/>
        </w:rPr>
        <w:t>Федеральное государственное бюджетное образовательное учреждение высшего образования «Рыбинский государственный авиационный технический университет имени П.А. Соловьева» (РГАТУ имени П.А. Соловьева)</w:t>
      </w:r>
      <w:r w:rsidR="00850176" w:rsidRPr="002B3608">
        <w:rPr>
          <w:color w:val="000000"/>
          <w:sz w:val="24"/>
          <w:szCs w:val="24"/>
        </w:rPr>
        <w:t xml:space="preserve">, именуемое в дальнейшем </w:t>
      </w:r>
      <w:r w:rsidR="00850176" w:rsidRPr="002B3608">
        <w:rPr>
          <w:b/>
          <w:color w:val="000000"/>
          <w:sz w:val="24"/>
          <w:szCs w:val="24"/>
        </w:rPr>
        <w:t>«Лицензиат»</w:t>
      </w:r>
      <w:r w:rsidR="00850176" w:rsidRPr="002B3608">
        <w:rPr>
          <w:color w:val="000000"/>
          <w:sz w:val="24"/>
          <w:szCs w:val="24"/>
        </w:rPr>
        <w:t xml:space="preserve">, в лице </w:t>
      </w:r>
      <w:r w:rsidR="00675AAD" w:rsidRPr="00DB5893">
        <w:rPr>
          <w:color w:val="000000"/>
          <w:sz w:val="24"/>
          <w:szCs w:val="24"/>
        </w:rPr>
        <w:t>первого проректора- проректора по науке и цифровой трансформации Сутягина Александра Николаевича</w:t>
      </w:r>
      <w:r w:rsidR="00850176" w:rsidRPr="00DB5893">
        <w:rPr>
          <w:color w:val="000000"/>
          <w:sz w:val="24"/>
          <w:szCs w:val="24"/>
        </w:rPr>
        <w:t>, действующего на основании</w:t>
      </w:r>
      <w:r w:rsidR="0067150F" w:rsidRPr="00DB5893">
        <w:rPr>
          <w:color w:val="000000"/>
          <w:sz w:val="24"/>
          <w:szCs w:val="24"/>
        </w:rPr>
        <w:t xml:space="preserve"> </w:t>
      </w:r>
      <w:r w:rsidR="00675AAD" w:rsidRPr="00DB5893">
        <w:rPr>
          <w:color w:val="000000"/>
          <w:sz w:val="24"/>
          <w:szCs w:val="24"/>
        </w:rPr>
        <w:t>доверенности №19 от 14.04.2026</w:t>
      </w:r>
      <w:r w:rsidR="00850176" w:rsidRPr="002B3608">
        <w:rPr>
          <w:color w:val="000000"/>
          <w:sz w:val="24"/>
          <w:szCs w:val="24"/>
        </w:rPr>
        <w:t>, с одной стороны,</w:t>
      </w:r>
      <w:r w:rsidR="00850176">
        <w:rPr>
          <w:color w:val="000000"/>
          <w:sz w:val="24"/>
          <w:szCs w:val="24"/>
        </w:rPr>
        <w:t xml:space="preserve"> и</w:t>
      </w:r>
    </w:p>
    <w:p w14:paraId="336E400E" w14:textId="36A391A4" w:rsidR="008D2822" w:rsidRDefault="00850176" w:rsidP="00E4572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proofErr w:type="gramStart"/>
      <w:r w:rsidR="00DB5893">
        <w:rPr>
          <w:b/>
          <w:color w:val="000000"/>
          <w:sz w:val="24"/>
          <w:szCs w:val="24"/>
        </w:rPr>
        <w:t>________________________</w:t>
      </w:r>
      <w:r>
        <w:rPr>
          <w:color w:val="000000"/>
          <w:sz w:val="24"/>
          <w:szCs w:val="24"/>
        </w:rPr>
        <w:t xml:space="preserve">, именуемое в дальнейшем </w:t>
      </w:r>
      <w:r>
        <w:rPr>
          <w:b/>
          <w:color w:val="000000"/>
          <w:sz w:val="24"/>
          <w:szCs w:val="24"/>
        </w:rPr>
        <w:t>«Лицензиар»</w:t>
      </w:r>
      <w:r>
        <w:rPr>
          <w:color w:val="000000"/>
          <w:sz w:val="24"/>
          <w:szCs w:val="24"/>
        </w:rPr>
        <w:t xml:space="preserve">, в лице </w:t>
      </w:r>
      <w:r w:rsidR="00DB5893">
        <w:rPr>
          <w:color w:val="000000"/>
          <w:sz w:val="24"/>
          <w:szCs w:val="24"/>
        </w:rPr>
        <w:t>_________________</w:t>
      </w:r>
      <w:r>
        <w:rPr>
          <w:color w:val="000000"/>
          <w:sz w:val="24"/>
          <w:szCs w:val="24"/>
        </w:rPr>
        <w:t xml:space="preserve">, действующего на основании </w:t>
      </w:r>
      <w:r w:rsidR="00DB5893">
        <w:rPr>
          <w:sz w:val="24"/>
          <w:szCs w:val="24"/>
        </w:rPr>
        <w:t>______</w:t>
      </w:r>
      <w:r>
        <w:rPr>
          <w:sz w:val="24"/>
          <w:szCs w:val="24"/>
        </w:rPr>
        <w:t>,</w:t>
      </w:r>
      <w:r>
        <w:rPr>
          <w:color w:val="000000"/>
          <w:sz w:val="24"/>
          <w:szCs w:val="24"/>
        </w:rPr>
        <w:t xml:space="preserve"> с другой стороны, именуемые в дальнейшем «Стороны», </w:t>
      </w:r>
      <w:r w:rsidR="002B3608" w:rsidRPr="00DB5893">
        <w:rPr>
          <w:color w:val="000000"/>
          <w:sz w:val="24"/>
          <w:szCs w:val="24"/>
        </w:rPr>
        <w:t>на основании п.</w:t>
      </w:r>
      <w:r w:rsidR="00675AAD" w:rsidRPr="00DB5893">
        <w:rPr>
          <w:color w:val="000000"/>
          <w:sz w:val="24"/>
          <w:szCs w:val="24"/>
        </w:rPr>
        <w:t>4</w:t>
      </w:r>
      <w:r w:rsidR="002B3608" w:rsidRPr="00DB5893">
        <w:rPr>
          <w:color w:val="000000"/>
          <w:sz w:val="24"/>
          <w:szCs w:val="24"/>
        </w:rPr>
        <w:t xml:space="preserve"> ч.1 ст.93 Федерального закона №44</w:t>
      </w:r>
      <w:r w:rsidR="002B3608">
        <w:rPr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>заключили настоящий договор (именуемый в дальнейшем «Договор») о нижеследующем:</w:t>
      </w:r>
      <w:proofErr w:type="gramEnd"/>
    </w:p>
    <w:p w14:paraId="279C28D0" w14:textId="77777777" w:rsidR="008D2822" w:rsidRDefault="008D2822" w:rsidP="00E4572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both"/>
        <w:rPr>
          <w:color w:val="000000"/>
          <w:sz w:val="24"/>
          <w:szCs w:val="24"/>
        </w:rPr>
      </w:pPr>
    </w:p>
    <w:p w14:paraId="39C2AAB8" w14:textId="4DA86BF8" w:rsidR="008D2822" w:rsidRPr="00E45728" w:rsidRDefault="00850176" w:rsidP="00E45728">
      <w:pPr>
        <w:widowControl w:val="0"/>
        <w:numPr>
          <w:ilvl w:val="0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0" w:firstLine="0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ТЕРМИНЫ И ОПРЕДЕЛЕНИЯ, ИСПОЛЬЗУЕМЫЕ</w:t>
      </w:r>
      <w:r w:rsidR="00E45728">
        <w:rPr>
          <w:color w:val="000000"/>
          <w:sz w:val="24"/>
          <w:szCs w:val="24"/>
        </w:rPr>
        <w:t xml:space="preserve"> </w:t>
      </w:r>
      <w:r w:rsidRPr="00E45728">
        <w:rPr>
          <w:b/>
          <w:color w:val="000000"/>
          <w:sz w:val="24"/>
          <w:szCs w:val="24"/>
        </w:rPr>
        <w:t>В ДОГОВОРЕ</w:t>
      </w:r>
    </w:p>
    <w:p w14:paraId="5142D8D1" w14:textId="77777777" w:rsidR="00E45728" w:rsidRPr="00E45728" w:rsidRDefault="00E45728" w:rsidP="00E45728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color w:val="000000"/>
          <w:sz w:val="24"/>
          <w:szCs w:val="24"/>
        </w:rPr>
      </w:pPr>
    </w:p>
    <w:p w14:paraId="7C1C16DA" w14:textId="07393508" w:rsidR="008D2822" w:rsidRDefault="00850176" w:rsidP="00E4572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60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СЕРВИС ПРОКТОРИНГА ЭКЗАМУС (СЕРВИС) - </w:t>
      </w:r>
      <w:r>
        <w:rPr>
          <w:sz w:val="24"/>
          <w:szCs w:val="24"/>
        </w:rPr>
        <w:t>совокупность программного обеспечения, в том числе управляемых модулей, позволяющих Лицензиату выполнять задачи по удаленному мониторингу проводимых экзаменов (тестов).</w:t>
      </w:r>
    </w:p>
    <w:p w14:paraId="5CA5AA5F" w14:textId="67A00BC2" w:rsidR="008D2822" w:rsidRDefault="00850176" w:rsidP="00E4572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600"/>
        <w:jc w:val="both"/>
        <w:rPr>
          <w:sz w:val="24"/>
          <w:szCs w:val="24"/>
        </w:rPr>
      </w:pPr>
      <w:r>
        <w:rPr>
          <w:b/>
          <w:sz w:val="24"/>
          <w:szCs w:val="24"/>
        </w:rPr>
        <w:t>ОБЪЕМ ИСПОЛЬЗОВАНИЯ СЕРВИСА</w:t>
      </w:r>
      <w:r>
        <w:rPr>
          <w:sz w:val="24"/>
          <w:szCs w:val="24"/>
        </w:rPr>
        <w:t xml:space="preserve"> - совокупность используемых Лицензиатом программных составляющих Сервиса (модулей), перечисленных в </w:t>
      </w:r>
      <w:r w:rsidR="000B1272">
        <w:rPr>
          <w:sz w:val="24"/>
          <w:szCs w:val="24"/>
        </w:rPr>
        <w:t xml:space="preserve">п. 1 </w:t>
      </w:r>
      <w:r w:rsidR="00274A97" w:rsidRPr="00274A97">
        <w:rPr>
          <w:sz w:val="24"/>
          <w:szCs w:val="24"/>
        </w:rPr>
        <w:t>Спецификации (</w:t>
      </w:r>
      <w:r w:rsidR="003E7D9C" w:rsidRPr="003E7D9C">
        <w:rPr>
          <w:sz w:val="24"/>
          <w:szCs w:val="24"/>
        </w:rPr>
        <w:t xml:space="preserve">Приложение № </w:t>
      </w:r>
      <w:r w:rsidR="003E7D9C">
        <w:rPr>
          <w:sz w:val="24"/>
          <w:szCs w:val="24"/>
        </w:rPr>
        <w:t>1</w:t>
      </w:r>
      <w:r w:rsidR="003E7D9C" w:rsidRPr="003E7D9C">
        <w:rPr>
          <w:sz w:val="24"/>
          <w:szCs w:val="24"/>
        </w:rPr>
        <w:t xml:space="preserve"> к настоящему Договору, являющееся неотъемлемой его частью</w:t>
      </w:r>
      <w:r w:rsidR="00274A97" w:rsidRPr="00274A97">
        <w:rPr>
          <w:sz w:val="24"/>
          <w:szCs w:val="24"/>
        </w:rPr>
        <w:t>).</w:t>
      </w:r>
    </w:p>
    <w:p w14:paraId="5A85DE0B" w14:textId="77777777" w:rsidR="008D2822" w:rsidRDefault="00850176" w:rsidP="00E4572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600"/>
        <w:jc w:val="both"/>
        <w:rPr>
          <w:sz w:val="24"/>
          <w:szCs w:val="24"/>
        </w:rPr>
      </w:pPr>
      <w:r>
        <w:rPr>
          <w:b/>
          <w:sz w:val="24"/>
          <w:szCs w:val="24"/>
        </w:rPr>
        <w:t>МОДУЛЬ</w:t>
      </w:r>
      <w:r>
        <w:rPr>
          <w:sz w:val="24"/>
          <w:szCs w:val="24"/>
        </w:rPr>
        <w:t xml:space="preserve"> - часть программного обеспечения, выполняющая определенную функцию. Использование одного модуля не зависит от использования других.</w:t>
      </w:r>
    </w:p>
    <w:p w14:paraId="5CA43C89" w14:textId="24FAEBCF" w:rsidR="008D2822" w:rsidRDefault="00850176" w:rsidP="00E4572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600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ПРОГРАММНОЕ ОБЕСПЕЧЕНИЕ </w:t>
      </w:r>
      <w:r w:rsidR="00274A97">
        <w:rPr>
          <w:b/>
          <w:color w:val="000000"/>
          <w:sz w:val="24"/>
          <w:szCs w:val="24"/>
        </w:rPr>
        <w:t xml:space="preserve">- </w:t>
      </w:r>
      <w:r>
        <w:rPr>
          <w:b/>
          <w:color w:val="000000"/>
          <w:sz w:val="24"/>
          <w:szCs w:val="24"/>
        </w:rPr>
        <w:t xml:space="preserve">(ПО) – </w:t>
      </w:r>
      <w:r>
        <w:rPr>
          <w:color w:val="000000"/>
          <w:sz w:val="24"/>
          <w:szCs w:val="24"/>
        </w:rPr>
        <w:t xml:space="preserve">программы для </w:t>
      </w:r>
      <w:r>
        <w:rPr>
          <w:sz w:val="24"/>
          <w:szCs w:val="24"/>
        </w:rPr>
        <w:t xml:space="preserve">ЭВМ, </w:t>
      </w:r>
      <w:r>
        <w:rPr>
          <w:color w:val="000000"/>
          <w:sz w:val="24"/>
          <w:szCs w:val="24"/>
        </w:rPr>
        <w:t xml:space="preserve">включая, </w:t>
      </w:r>
      <w:proofErr w:type="gramStart"/>
      <w:r>
        <w:rPr>
          <w:color w:val="000000"/>
          <w:sz w:val="24"/>
          <w:szCs w:val="24"/>
        </w:rPr>
        <w:t>но</w:t>
      </w:r>
      <w:proofErr w:type="gramEnd"/>
      <w:r>
        <w:rPr>
          <w:color w:val="000000"/>
          <w:sz w:val="24"/>
          <w:szCs w:val="24"/>
        </w:rPr>
        <w:t xml:space="preserve"> не ограничиваясь</w:t>
      </w:r>
      <w:r>
        <w:rPr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прикладное программное обеспечение, системное программное обеспечение, </w:t>
      </w:r>
      <w:r>
        <w:rPr>
          <w:sz w:val="24"/>
          <w:szCs w:val="24"/>
        </w:rPr>
        <w:t>в</w:t>
      </w:r>
      <w:r>
        <w:rPr>
          <w:color w:val="000000"/>
          <w:sz w:val="24"/>
          <w:szCs w:val="24"/>
        </w:rPr>
        <w:t xml:space="preserve">нешнее программное обеспечение, </w:t>
      </w:r>
      <w:r>
        <w:rPr>
          <w:sz w:val="24"/>
          <w:szCs w:val="24"/>
        </w:rPr>
        <w:t>в</w:t>
      </w:r>
      <w:r>
        <w:rPr>
          <w:color w:val="000000"/>
          <w:sz w:val="24"/>
          <w:szCs w:val="24"/>
        </w:rPr>
        <w:t>строенное программное обеспечение, наборы микрокоманд и программы ПЗУ, а также относящ</w:t>
      </w:r>
      <w:r>
        <w:rPr>
          <w:sz w:val="24"/>
          <w:szCs w:val="24"/>
        </w:rPr>
        <w:t>ая</w:t>
      </w:r>
      <w:r>
        <w:rPr>
          <w:color w:val="000000"/>
          <w:sz w:val="24"/>
          <w:szCs w:val="24"/>
        </w:rPr>
        <w:t xml:space="preserve">ся к таким программам </w:t>
      </w:r>
      <w:r>
        <w:rPr>
          <w:sz w:val="24"/>
          <w:szCs w:val="24"/>
        </w:rPr>
        <w:t>д</w:t>
      </w:r>
      <w:r>
        <w:rPr>
          <w:color w:val="000000"/>
          <w:sz w:val="24"/>
          <w:szCs w:val="24"/>
        </w:rPr>
        <w:t>окументаци</w:t>
      </w:r>
      <w:r>
        <w:rPr>
          <w:sz w:val="24"/>
          <w:szCs w:val="24"/>
        </w:rPr>
        <w:t>я</w:t>
      </w:r>
      <w:r>
        <w:rPr>
          <w:color w:val="000000"/>
          <w:sz w:val="24"/>
          <w:szCs w:val="24"/>
        </w:rPr>
        <w:t xml:space="preserve">, если таковая прилагается. Программное обеспечение также включает любые плагины или модули, перечисленные в соответствующем Приложении. Внешние плагины или модули предоставляются по лицензии сторонних разработчиков в соответствии с условиями сторонних разработчиков. </w:t>
      </w:r>
    </w:p>
    <w:p w14:paraId="23B34D3B" w14:textId="05C04DFE" w:rsidR="008D2822" w:rsidRDefault="00850176" w:rsidP="00E4572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600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ПРАВО ИСПОЛЬЗОВАНИЯ П</w:t>
      </w:r>
      <w:r w:rsidR="00274A97">
        <w:rPr>
          <w:b/>
          <w:color w:val="000000"/>
          <w:sz w:val="24"/>
          <w:szCs w:val="24"/>
        </w:rPr>
        <w:t>РОГРАММЫ</w:t>
      </w:r>
      <w:r>
        <w:rPr>
          <w:color w:val="000000"/>
          <w:sz w:val="24"/>
          <w:szCs w:val="24"/>
        </w:rPr>
        <w:t xml:space="preserve"> – право на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использование </w:t>
      </w:r>
      <w:r w:rsidR="00274A97">
        <w:rPr>
          <w:color w:val="000000"/>
          <w:sz w:val="24"/>
          <w:szCs w:val="24"/>
        </w:rPr>
        <w:t xml:space="preserve">Программы </w:t>
      </w:r>
      <w:r>
        <w:rPr>
          <w:color w:val="000000"/>
          <w:sz w:val="24"/>
          <w:szCs w:val="24"/>
        </w:rPr>
        <w:t xml:space="preserve"> в объеме и способами, указанными в Договоре.</w:t>
      </w:r>
    </w:p>
    <w:p w14:paraId="30A694C5" w14:textId="3489DFD0" w:rsidR="008D2822" w:rsidRDefault="00850176" w:rsidP="00E4572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600"/>
        <w:jc w:val="both"/>
        <w:rPr>
          <w:color w:val="000000"/>
          <w:sz w:val="24"/>
          <w:szCs w:val="24"/>
        </w:rPr>
      </w:pPr>
      <w:proofErr w:type="gramStart"/>
      <w:r>
        <w:rPr>
          <w:b/>
          <w:color w:val="000000"/>
          <w:sz w:val="24"/>
          <w:szCs w:val="24"/>
        </w:rPr>
        <w:t>ТЕСТИРУЕМЫЙ</w:t>
      </w:r>
      <w:proofErr w:type="gramEnd"/>
      <w:r>
        <w:rPr>
          <w:color w:val="000000"/>
          <w:sz w:val="24"/>
          <w:szCs w:val="24"/>
        </w:rPr>
        <w:t xml:space="preserve"> – лицо, проходящее процедуру проверки знаний </w:t>
      </w:r>
      <w:r w:rsidR="00274A97">
        <w:rPr>
          <w:color w:val="000000"/>
          <w:sz w:val="24"/>
          <w:szCs w:val="24"/>
        </w:rPr>
        <w:t xml:space="preserve">у Лицензиата </w:t>
      </w:r>
      <w:r>
        <w:rPr>
          <w:color w:val="000000"/>
          <w:sz w:val="24"/>
          <w:szCs w:val="24"/>
        </w:rPr>
        <w:t xml:space="preserve">средствами сервиса </w:t>
      </w:r>
      <w:proofErr w:type="spellStart"/>
      <w:r>
        <w:rPr>
          <w:color w:val="000000"/>
          <w:sz w:val="24"/>
          <w:szCs w:val="24"/>
        </w:rPr>
        <w:t>прокторинга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Экзамус</w:t>
      </w:r>
      <w:proofErr w:type="spellEnd"/>
      <w:r>
        <w:rPr>
          <w:color w:val="000000"/>
          <w:sz w:val="24"/>
          <w:szCs w:val="24"/>
        </w:rPr>
        <w:t xml:space="preserve"> с использованием Пр</w:t>
      </w:r>
      <w:r w:rsidR="00274A97">
        <w:rPr>
          <w:color w:val="000000"/>
          <w:sz w:val="24"/>
          <w:szCs w:val="24"/>
        </w:rPr>
        <w:t>ограммы</w:t>
      </w:r>
      <w:r>
        <w:rPr>
          <w:color w:val="000000"/>
          <w:sz w:val="24"/>
          <w:szCs w:val="24"/>
        </w:rPr>
        <w:t>.</w:t>
      </w:r>
    </w:p>
    <w:p w14:paraId="0570EE47" w14:textId="284C6C69" w:rsidR="00BC2320" w:rsidRDefault="00BC2320" w:rsidP="00E4572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600"/>
        <w:jc w:val="both"/>
        <w:rPr>
          <w:color w:val="000000"/>
          <w:sz w:val="24"/>
          <w:szCs w:val="24"/>
        </w:rPr>
      </w:pPr>
      <w:r w:rsidRPr="00BC2320">
        <w:rPr>
          <w:b/>
          <w:bCs/>
          <w:color w:val="000000"/>
          <w:sz w:val="24"/>
          <w:szCs w:val="24"/>
        </w:rPr>
        <w:t xml:space="preserve">ПРОКТОР </w:t>
      </w:r>
      <w:r w:rsidRPr="00BC2320">
        <w:rPr>
          <w:color w:val="000000"/>
          <w:sz w:val="24"/>
          <w:szCs w:val="24"/>
        </w:rPr>
        <w:t xml:space="preserve">– </w:t>
      </w:r>
      <w:r w:rsidR="00301FDF" w:rsidRPr="00301FDF">
        <w:rPr>
          <w:color w:val="000000"/>
          <w:sz w:val="24"/>
          <w:szCs w:val="24"/>
        </w:rPr>
        <w:t>лицо, реализующее встроенную функцию системы контроля</w:t>
      </w:r>
      <w:r w:rsidR="00301FDF">
        <w:rPr>
          <w:color w:val="000000"/>
          <w:sz w:val="24"/>
          <w:szCs w:val="24"/>
        </w:rPr>
        <w:t xml:space="preserve">, </w:t>
      </w:r>
      <w:r w:rsidRPr="00BC2320">
        <w:rPr>
          <w:color w:val="000000"/>
          <w:sz w:val="24"/>
          <w:szCs w:val="24"/>
        </w:rPr>
        <w:t>обеспечивающ</w:t>
      </w:r>
      <w:r w:rsidR="00301FDF">
        <w:rPr>
          <w:color w:val="000000"/>
          <w:sz w:val="24"/>
          <w:szCs w:val="24"/>
        </w:rPr>
        <w:t>ую</w:t>
      </w:r>
      <w:r w:rsidRPr="00BC2320">
        <w:rPr>
          <w:color w:val="000000"/>
          <w:sz w:val="24"/>
          <w:szCs w:val="24"/>
        </w:rPr>
        <w:t xml:space="preserve"> непосредственный мониторинг прохождения </w:t>
      </w:r>
      <w:proofErr w:type="gramStart"/>
      <w:r w:rsidRPr="00BC2320">
        <w:rPr>
          <w:color w:val="000000"/>
          <w:sz w:val="24"/>
          <w:szCs w:val="24"/>
        </w:rPr>
        <w:t>Тестируемым</w:t>
      </w:r>
      <w:proofErr w:type="gramEnd"/>
      <w:r w:rsidRPr="00BC2320">
        <w:rPr>
          <w:color w:val="000000"/>
          <w:sz w:val="24"/>
          <w:szCs w:val="24"/>
        </w:rPr>
        <w:t xml:space="preserve"> контрольных испытаний.</w:t>
      </w:r>
      <w:r w:rsidR="00862325" w:rsidRPr="00862325">
        <w:t xml:space="preserve"> </w:t>
      </w:r>
      <w:r w:rsidR="00862325" w:rsidRPr="00862325">
        <w:rPr>
          <w:color w:val="000000"/>
          <w:sz w:val="24"/>
          <w:szCs w:val="24"/>
        </w:rPr>
        <w:t>Функционал (включая видеонаблюдение, фиксацию нарушений, формирование отчётов) является неотъемлемой технической частью Программы, не может быть реализован вне Сервиса.</w:t>
      </w:r>
    </w:p>
    <w:p w14:paraId="01A61639" w14:textId="5D48F4F3" w:rsidR="008D2822" w:rsidRDefault="00850176" w:rsidP="00E4572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600"/>
        <w:jc w:val="both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t>ДОКУМЕНТАЦИЯ</w:t>
      </w:r>
      <w:r>
        <w:rPr>
          <w:color w:val="000000"/>
          <w:sz w:val="24"/>
          <w:szCs w:val="24"/>
        </w:rPr>
        <w:t xml:space="preserve"> - спецификации, руководства, </w:t>
      </w:r>
      <w:r w:rsidR="007E49ED">
        <w:rPr>
          <w:color w:val="000000"/>
          <w:sz w:val="24"/>
          <w:szCs w:val="24"/>
        </w:rPr>
        <w:t xml:space="preserve">инструкции </w:t>
      </w:r>
      <w:r>
        <w:rPr>
          <w:color w:val="000000"/>
          <w:sz w:val="24"/>
          <w:szCs w:val="24"/>
        </w:rPr>
        <w:t xml:space="preserve">и иные </w:t>
      </w:r>
      <w:r w:rsidR="000B1272">
        <w:rPr>
          <w:color w:val="000000"/>
          <w:sz w:val="24"/>
          <w:szCs w:val="24"/>
        </w:rPr>
        <w:t>документы</w:t>
      </w:r>
      <w:r>
        <w:rPr>
          <w:color w:val="000000"/>
          <w:sz w:val="24"/>
          <w:szCs w:val="24"/>
        </w:rPr>
        <w:t xml:space="preserve"> в любой форме</w:t>
      </w:r>
      <w:r w:rsidR="007E49ED">
        <w:rPr>
          <w:color w:val="000000"/>
          <w:sz w:val="24"/>
          <w:szCs w:val="24"/>
        </w:rPr>
        <w:t>,</w:t>
      </w:r>
      <w:r>
        <w:rPr>
          <w:color w:val="000000"/>
          <w:sz w:val="24"/>
          <w:szCs w:val="24"/>
        </w:rPr>
        <w:t xml:space="preserve"> предоставляемые или доступные Лицензиату в связи с </w:t>
      </w:r>
      <w:r w:rsidR="00274A97" w:rsidRPr="00274A97">
        <w:rPr>
          <w:color w:val="000000"/>
          <w:sz w:val="24"/>
          <w:szCs w:val="24"/>
        </w:rPr>
        <w:t>предоставленным ему правом использования Программы</w:t>
      </w:r>
      <w:r w:rsidR="00274A97">
        <w:rPr>
          <w:color w:val="000000"/>
          <w:sz w:val="24"/>
          <w:szCs w:val="24"/>
        </w:rPr>
        <w:t>.</w:t>
      </w:r>
    </w:p>
    <w:p w14:paraId="5BAF3537" w14:textId="4B1A1B02" w:rsidR="008D2822" w:rsidRDefault="00850176" w:rsidP="00E4572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600"/>
        <w:jc w:val="both"/>
        <w:rPr>
          <w:color w:val="000000"/>
          <w:sz w:val="24"/>
          <w:szCs w:val="24"/>
        </w:rPr>
      </w:pPr>
      <w:proofErr w:type="gramStart"/>
      <w:r>
        <w:rPr>
          <w:b/>
          <w:color w:val="000000"/>
          <w:sz w:val="24"/>
          <w:szCs w:val="24"/>
        </w:rPr>
        <w:t>ИНТЕЛЛЕКТУАЛЬНАЯ СОБСТВЕННОСТЬ -</w:t>
      </w:r>
      <w:r>
        <w:rPr>
          <w:color w:val="000000"/>
          <w:sz w:val="24"/>
          <w:szCs w:val="24"/>
        </w:rPr>
        <w:t xml:space="preserve"> все товарные знаки, коммерческое обозначение, фирменные наименования, иные средства индивидуализации, патенты, топологии интегральных микросхем, заявки на выдачу патентов, авторские права (как на </w:t>
      </w:r>
      <w:r>
        <w:rPr>
          <w:color w:val="000000"/>
          <w:sz w:val="24"/>
          <w:szCs w:val="24"/>
        </w:rPr>
        <w:lastRenderedPageBreak/>
        <w:t>опубликованные, так и на неопубликованные произведения), объекты коммерческой тайны, ноу-хау, промышленные образцы, полезные модели, изобретения, конфиденциальную информацию, а также права, допускающие их уступку, согласно письменным соглашениям в отношении Програм</w:t>
      </w:r>
      <w:r w:rsidR="007E49ED">
        <w:rPr>
          <w:color w:val="000000"/>
          <w:sz w:val="24"/>
          <w:szCs w:val="24"/>
        </w:rPr>
        <w:t>мы</w:t>
      </w:r>
      <w:r>
        <w:rPr>
          <w:color w:val="000000"/>
          <w:sz w:val="24"/>
          <w:szCs w:val="24"/>
        </w:rPr>
        <w:t>.</w:t>
      </w:r>
      <w:proofErr w:type="gramEnd"/>
    </w:p>
    <w:p w14:paraId="6B9954C6" w14:textId="77777777" w:rsidR="008D2822" w:rsidRDefault="00850176" w:rsidP="00E4572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600"/>
        <w:jc w:val="both"/>
        <w:rPr>
          <w:color w:val="000000"/>
          <w:sz w:val="24"/>
          <w:szCs w:val="24"/>
        </w:rPr>
      </w:pPr>
      <w:proofErr w:type="gramStart"/>
      <w:r>
        <w:rPr>
          <w:b/>
          <w:color w:val="000000"/>
          <w:sz w:val="24"/>
          <w:szCs w:val="24"/>
        </w:rPr>
        <w:t>КОНТРОЛЬНОЕ ИСПЫТАНИЕ</w:t>
      </w:r>
      <w:r>
        <w:rPr>
          <w:color w:val="000000"/>
          <w:sz w:val="24"/>
          <w:szCs w:val="24"/>
        </w:rPr>
        <w:t xml:space="preserve"> – экзамены (тесты) в системе дистанционного образования Лицензиата, проводимые Лицензиатом для проверки знаний Тестируемого.</w:t>
      </w:r>
      <w:proofErr w:type="gramEnd"/>
    </w:p>
    <w:p w14:paraId="74561468" w14:textId="031B873C" w:rsidR="008D2822" w:rsidRDefault="00850176" w:rsidP="00E4572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600"/>
        <w:jc w:val="both"/>
        <w:rPr>
          <w:sz w:val="24"/>
          <w:szCs w:val="24"/>
        </w:rPr>
      </w:pPr>
      <w:bookmarkStart w:id="1" w:name="_heading=h.gjdgxs"/>
      <w:bookmarkEnd w:id="1"/>
      <w:r>
        <w:rPr>
          <w:b/>
          <w:sz w:val="24"/>
          <w:szCs w:val="24"/>
        </w:rPr>
        <w:t xml:space="preserve">ДЛИТЕЛЬНОСТЬ КОНТРОЛЬНОГО ИСПЫТАНИЯ - </w:t>
      </w:r>
      <w:r>
        <w:rPr>
          <w:sz w:val="24"/>
          <w:szCs w:val="24"/>
        </w:rPr>
        <w:t>заявленная Лицензиатом или полученная от Платформы онлайн-обучения (ПОО) продолжительность контрольного испытания, соответствующая максимальному времени, предоставляемому Лицензиатом Тестируемому для прохождения контрольного испытания. Минимальная длительность контрольного испытания составляет 60 минут.</w:t>
      </w:r>
    </w:p>
    <w:p w14:paraId="521FBB13" w14:textId="6B9A756B" w:rsidR="009810FF" w:rsidRDefault="009810FF" w:rsidP="00E4572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600"/>
        <w:jc w:val="both"/>
        <w:rPr>
          <w:sz w:val="24"/>
          <w:szCs w:val="24"/>
        </w:rPr>
      </w:pPr>
      <w:r w:rsidRPr="009810FF">
        <w:rPr>
          <w:b/>
          <w:bCs/>
          <w:sz w:val="24"/>
          <w:szCs w:val="24"/>
        </w:rPr>
        <w:t>О</w:t>
      </w:r>
      <w:r w:rsidR="00D921AE">
        <w:rPr>
          <w:b/>
          <w:bCs/>
          <w:sz w:val="24"/>
          <w:szCs w:val="24"/>
        </w:rPr>
        <w:t>Т</w:t>
      </w:r>
      <w:r w:rsidRPr="009810FF">
        <w:rPr>
          <w:b/>
          <w:bCs/>
          <w:sz w:val="24"/>
          <w:szCs w:val="24"/>
        </w:rPr>
        <w:t>ЧЁТ</w:t>
      </w:r>
      <w:r w:rsidRPr="009810FF">
        <w:rPr>
          <w:sz w:val="24"/>
          <w:szCs w:val="24"/>
        </w:rPr>
        <w:t xml:space="preserve"> - данные по предоставленным правам использования, такие как: общее количество часов экзаменов, общее количество проведенных сессий прокторской проверки, комментарии проктора, цена, общее вознаграждение за предоставленные права использования и другие.</w:t>
      </w:r>
    </w:p>
    <w:p w14:paraId="475CD126" w14:textId="77777777" w:rsidR="00256E8B" w:rsidRDefault="00DA2415" w:rsidP="00E4572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both"/>
      </w:pPr>
      <w:r>
        <w:rPr>
          <w:sz w:val="24"/>
          <w:szCs w:val="24"/>
        </w:rPr>
        <w:t xml:space="preserve">          </w:t>
      </w:r>
      <w:r w:rsidRPr="00DA2415">
        <w:rPr>
          <w:b/>
          <w:bCs/>
          <w:sz w:val="24"/>
          <w:szCs w:val="24"/>
        </w:rPr>
        <w:t>ОБЛАЧНАЯ ВЕРСИЯ</w:t>
      </w:r>
      <w:r w:rsidRPr="00DA2415">
        <w:rPr>
          <w:sz w:val="24"/>
          <w:szCs w:val="24"/>
        </w:rPr>
        <w:t xml:space="preserve"> </w:t>
      </w:r>
      <w:r w:rsidR="007E49ED" w:rsidRPr="007E49ED">
        <w:rPr>
          <w:b/>
          <w:bCs/>
          <w:sz w:val="24"/>
          <w:szCs w:val="24"/>
        </w:rPr>
        <w:t>ПО</w:t>
      </w:r>
      <w:r w:rsidR="00184711">
        <w:rPr>
          <w:b/>
          <w:bCs/>
          <w:sz w:val="24"/>
          <w:szCs w:val="24"/>
        </w:rPr>
        <w:t xml:space="preserve"> </w:t>
      </w:r>
      <w:r w:rsidR="00184711" w:rsidRPr="00320303">
        <w:rPr>
          <w:sz w:val="24"/>
          <w:szCs w:val="24"/>
        </w:rPr>
        <w:t xml:space="preserve">(Лицензионный договор </w:t>
      </w:r>
      <w:proofErr w:type="spellStart"/>
      <w:r w:rsidR="00184711" w:rsidRPr="00320303">
        <w:rPr>
          <w:sz w:val="24"/>
          <w:szCs w:val="24"/>
        </w:rPr>
        <w:t>SaaS</w:t>
      </w:r>
      <w:proofErr w:type="spellEnd"/>
      <w:r w:rsidR="00184711" w:rsidRPr="00320303">
        <w:rPr>
          <w:sz w:val="24"/>
          <w:szCs w:val="24"/>
        </w:rPr>
        <w:t>)</w:t>
      </w:r>
      <w:r w:rsidRPr="00320303">
        <w:rPr>
          <w:sz w:val="24"/>
          <w:szCs w:val="24"/>
        </w:rPr>
        <w:t>–</w:t>
      </w:r>
      <w:r w:rsidRPr="00DA2415">
        <w:rPr>
          <w:sz w:val="24"/>
          <w:szCs w:val="24"/>
        </w:rPr>
        <w:t xml:space="preserve"> способ использования </w:t>
      </w:r>
      <w:proofErr w:type="gramStart"/>
      <w:r w:rsidRPr="00DA2415">
        <w:rPr>
          <w:sz w:val="24"/>
          <w:szCs w:val="24"/>
        </w:rPr>
        <w:t>ПО</w:t>
      </w:r>
      <w:proofErr w:type="gramEnd"/>
      <w:r w:rsidRPr="00DA2415">
        <w:rPr>
          <w:sz w:val="24"/>
          <w:szCs w:val="24"/>
        </w:rPr>
        <w:t xml:space="preserve">, </w:t>
      </w:r>
      <w:proofErr w:type="gramStart"/>
      <w:r w:rsidRPr="00DA2415">
        <w:rPr>
          <w:sz w:val="24"/>
          <w:szCs w:val="24"/>
        </w:rPr>
        <w:t>при</w:t>
      </w:r>
      <w:proofErr w:type="gramEnd"/>
      <w:r w:rsidRPr="00DA2415">
        <w:rPr>
          <w:sz w:val="24"/>
          <w:szCs w:val="24"/>
        </w:rPr>
        <w:t xml:space="preserve"> котором программное обеспечение функционирует на серверах Лицензиара, а Лицензиат и его тестируемые получают к нему удаленный доступ через сеть Интернет.</w:t>
      </w:r>
      <w:r w:rsidR="009F3EF0" w:rsidRPr="009F3EF0">
        <w:t xml:space="preserve"> </w:t>
      </w:r>
    </w:p>
    <w:p w14:paraId="2FB093CD" w14:textId="11DD1C77" w:rsidR="009F3EF0" w:rsidRDefault="00256E8B" w:rsidP="00E4572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both"/>
        <w:rPr>
          <w:sz w:val="24"/>
          <w:szCs w:val="24"/>
        </w:rPr>
      </w:pPr>
      <w:r>
        <w:t xml:space="preserve">           </w:t>
      </w:r>
      <w:r w:rsidR="009F3EF0">
        <w:rPr>
          <w:sz w:val="24"/>
          <w:szCs w:val="24"/>
        </w:rPr>
        <w:t xml:space="preserve">При </w:t>
      </w:r>
      <w:r w:rsidR="009F3EF0" w:rsidRPr="009F3EF0">
        <w:rPr>
          <w:sz w:val="24"/>
          <w:szCs w:val="24"/>
        </w:rPr>
        <w:t xml:space="preserve">возникновении необходимости использования Программы, Лицензиат направляет Лицензиару Запрос на использование Сервиса. Образец заполнения Запроса приводится на официальном сайте Лицензиара по адресу </w:t>
      </w:r>
      <w:hyperlink r:id="rId10" w:history="1">
        <w:r w:rsidR="00DB5893">
          <w:rPr>
            <w:rStyle w:val="affc"/>
            <w:sz w:val="24"/>
            <w:szCs w:val="24"/>
          </w:rPr>
          <w:t>__________________</w:t>
        </w:r>
      </w:hyperlink>
      <w:r w:rsidR="00184711">
        <w:rPr>
          <w:sz w:val="24"/>
          <w:szCs w:val="24"/>
        </w:rPr>
        <w:t>.</w:t>
      </w:r>
    </w:p>
    <w:p w14:paraId="683CD7DA" w14:textId="77777777" w:rsidR="009F3EF0" w:rsidRDefault="009F3EF0" w:rsidP="00E4572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both"/>
        <w:rPr>
          <w:sz w:val="24"/>
          <w:szCs w:val="24"/>
        </w:rPr>
      </w:pPr>
    </w:p>
    <w:p w14:paraId="00A545F9" w14:textId="246254C3" w:rsidR="008D2822" w:rsidRPr="00E45728" w:rsidRDefault="00850176" w:rsidP="00E45728">
      <w:pPr>
        <w:pStyle w:val="aff7"/>
        <w:numPr>
          <w:ilvl w:val="0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color w:val="000000"/>
          <w:sz w:val="24"/>
          <w:szCs w:val="24"/>
        </w:rPr>
      </w:pPr>
      <w:r w:rsidRPr="00E45728">
        <w:rPr>
          <w:b/>
          <w:color w:val="000000"/>
          <w:sz w:val="24"/>
          <w:szCs w:val="24"/>
        </w:rPr>
        <w:t>ПРЕДМЕТ ДОГОВОРА</w:t>
      </w:r>
    </w:p>
    <w:p w14:paraId="5F7A1B00" w14:textId="77777777" w:rsidR="008D2822" w:rsidRDefault="008D2822" w:rsidP="00E4572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both"/>
        <w:rPr>
          <w:color w:val="000000"/>
          <w:sz w:val="24"/>
          <w:szCs w:val="24"/>
        </w:rPr>
      </w:pPr>
    </w:p>
    <w:p w14:paraId="367D8A1A" w14:textId="4FF7314B" w:rsidR="00AC74E0" w:rsidRPr="00E45728" w:rsidRDefault="00DA4651" w:rsidP="00E45728">
      <w:pPr>
        <w:pStyle w:val="aff7"/>
        <w:numPr>
          <w:ilvl w:val="1"/>
          <w:numId w:val="5"/>
        </w:numPr>
        <w:ind w:left="0"/>
        <w:jc w:val="both"/>
        <w:rPr>
          <w:color w:val="000000"/>
          <w:sz w:val="24"/>
          <w:szCs w:val="24"/>
        </w:rPr>
      </w:pPr>
      <w:r w:rsidRPr="00E45728">
        <w:rPr>
          <w:sz w:val="24"/>
          <w:szCs w:val="24"/>
        </w:rPr>
        <w:t xml:space="preserve"> </w:t>
      </w:r>
      <w:r w:rsidR="00DA2415" w:rsidRPr="00E45728">
        <w:rPr>
          <w:color w:val="000000"/>
          <w:sz w:val="24"/>
          <w:szCs w:val="24"/>
        </w:rPr>
        <w:t xml:space="preserve">Лицензиар обязуется </w:t>
      </w:r>
      <w:r w:rsidR="00492440" w:rsidRPr="00492440">
        <w:rPr>
          <w:color w:val="000000"/>
          <w:sz w:val="24"/>
          <w:szCs w:val="24"/>
        </w:rPr>
        <w:t xml:space="preserve">на основе простой (неисключительной) лицензии </w:t>
      </w:r>
      <w:r w:rsidR="00DA2415" w:rsidRPr="00E45728">
        <w:rPr>
          <w:color w:val="000000"/>
          <w:sz w:val="24"/>
          <w:szCs w:val="24"/>
        </w:rPr>
        <w:t>предоставить Лицензиату право использовани</w:t>
      </w:r>
      <w:r w:rsidR="006F4561" w:rsidRPr="00E45728">
        <w:rPr>
          <w:color w:val="000000"/>
          <w:sz w:val="24"/>
          <w:szCs w:val="24"/>
        </w:rPr>
        <w:t>я</w:t>
      </w:r>
      <w:r w:rsidR="00DA2415" w:rsidRPr="00E45728">
        <w:rPr>
          <w:color w:val="000000"/>
          <w:sz w:val="24"/>
          <w:szCs w:val="24"/>
        </w:rPr>
        <w:t xml:space="preserve"> </w:t>
      </w:r>
      <w:r w:rsidR="00DA2415" w:rsidRPr="00E45728">
        <w:rPr>
          <w:b/>
          <w:bCs/>
          <w:color w:val="000000"/>
          <w:sz w:val="24"/>
          <w:szCs w:val="24"/>
        </w:rPr>
        <w:t>Программного обеспечения «Система онлайн-</w:t>
      </w:r>
      <w:proofErr w:type="spellStart"/>
      <w:r w:rsidR="00DA2415" w:rsidRPr="00E45728">
        <w:rPr>
          <w:b/>
          <w:bCs/>
          <w:color w:val="000000"/>
          <w:sz w:val="24"/>
          <w:szCs w:val="24"/>
        </w:rPr>
        <w:t>прокторинга</w:t>
      </w:r>
      <w:proofErr w:type="spellEnd"/>
      <w:r w:rsidR="00DA2415" w:rsidRPr="00E45728">
        <w:rPr>
          <w:b/>
          <w:bCs/>
          <w:color w:val="000000"/>
          <w:sz w:val="24"/>
          <w:szCs w:val="24"/>
        </w:rPr>
        <w:t xml:space="preserve"> </w:t>
      </w:r>
      <w:proofErr w:type="spellStart"/>
      <w:r w:rsidR="00DA2415" w:rsidRPr="00E45728">
        <w:rPr>
          <w:b/>
          <w:bCs/>
          <w:color w:val="000000"/>
          <w:sz w:val="24"/>
          <w:szCs w:val="24"/>
        </w:rPr>
        <w:t>Экзамус</w:t>
      </w:r>
      <w:proofErr w:type="spellEnd"/>
      <w:r w:rsidR="00DA2415" w:rsidRPr="00E45728">
        <w:rPr>
          <w:b/>
          <w:bCs/>
          <w:color w:val="000000"/>
          <w:sz w:val="24"/>
          <w:szCs w:val="24"/>
        </w:rPr>
        <w:t xml:space="preserve"> 2.0»</w:t>
      </w:r>
      <w:r w:rsidR="00DA2415" w:rsidRPr="00E45728">
        <w:rPr>
          <w:color w:val="000000"/>
          <w:sz w:val="24"/>
          <w:szCs w:val="24"/>
        </w:rPr>
        <w:t xml:space="preserve"> (далее – </w:t>
      </w:r>
      <w:r w:rsidR="00DA2415" w:rsidRPr="00256E8B">
        <w:rPr>
          <w:b/>
          <w:bCs/>
          <w:color w:val="000000"/>
          <w:sz w:val="24"/>
          <w:szCs w:val="24"/>
        </w:rPr>
        <w:t>Программа</w:t>
      </w:r>
      <w:r w:rsidR="00DA2415" w:rsidRPr="00E45728">
        <w:rPr>
          <w:color w:val="000000"/>
          <w:sz w:val="24"/>
          <w:szCs w:val="24"/>
        </w:rPr>
        <w:t>) на срок, указанн</w:t>
      </w:r>
      <w:r w:rsidR="00E45728" w:rsidRPr="00E45728">
        <w:rPr>
          <w:color w:val="000000"/>
          <w:sz w:val="24"/>
          <w:szCs w:val="24"/>
        </w:rPr>
        <w:t>ы</w:t>
      </w:r>
      <w:r w:rsidR="005A47FF">
        <w:rPr>
          <w:color w:val="000000"/>
          <w:sz w:val="24"/>
          <w:szCs w:val="24"/>
        </w:rPr>
        <w:t>й</w:t>
      </w:r>
      <w:r w:rsidR="00DA2415" w:rsidRPr="00E45728">
        <w:rPr>
          <w:color w:val="000000"/>
          <w:sz w:val="24"/>
          <w:szCs w:val="24"/>
        </w:rPr>
        <w:t xml:space="preserve"> в </w:t>
      </w:r>
      <w:r w:rsidR="000B1272" w:rsidRPr="00E45728">
        <w:rPr>
          <w:color w:val="000000"/>
          <w:sz w:val="24"/>
          <w:szCs w:val="24"/>
        </w:rPr>
        <w:t>п. 2 Спецификации (</w:t>
      </w:r>
      <w:r w:rsidR="00DA2415" w:rsidRPr="00E45728">
        <w:rPr>
          <w:color w:val="000000"/>
          <w:sz w:val="24"/>
          <w:szCs w:val="24"/>
        </w:rPr>
        <w:t>Приложени</w:t>
      </w:r>
      <w:r w:rsidR="003E7D9C">
        <w:rPr>
          <w:color w:val="000000"/>
          <w:sz w:val="24"/>
          <w:szCs w:val="24"/>
        </w:rPr>
        <w:t>е</w:t>
      </w:r>
      <w:r w:rsidR="00DA2415" w:rsidRPr="00E45728">
        <w:rPr>
          <w:color w:val="000000"/>
          <w:sz w:val="24"/>
          <w:szCs w:val="24"/>
        </w:rPr>
        <w:t xml:space="preserve"> № </w:t>
      </w:r>
      <w:r w:rsidR="00E45728" w:rsidRPr="00E45728">
        <w:rPr>
          <w:color w:val="000000"/>
          <w:sz w:val="24"/>
          <w:szCs w:val="24"/>
        </w:rPr>
        <w:t>1</w:t>
      </w:r>
      <w:r w:rsidR="000B1272" w:rsidRPr="00E45728">
        <w:rPr>
          <w:color w:val="000000"/>
          <w:sz w:val="24"/>
          <w:szCs w:val="24"/>
        </w:rPr>
        <w:t>)</w:t>
      </w:r>
      <w:r w:rsidR="00DA2415" w:rsidRPr="00E45728">
        <w:rPr>
          <w:color w:val="000000"/>
          <w:sz w:val="24"/>
          <w:szCs w:val="24"/>
        </w:rPr>
        <w:t>, способами</w:t>
      </w:r>
      <w:r w:rsidR="00F11DA3" w:rsidRPr="00E45728">
        <w:rPr>
          <w:color w:val="000000"/>
          <w:sz w:val="24"/>
          <w:szCs w:val="24"/>
        </w:rPr>
        <w:t xml:space="preserve"> и </w:t>
      </w:r>
      <w:r w:rsidR="005A47FF">
        <w:rPr>
          <w:color w:val="000000"/>
          <w:sz w:val="24"/>
          <w:szCs w:val="24"/>
        </w:rPr>
        <w:t>цене</w:t>
      </w:r>
      <w:r w:rsidR="00F11DA3" w:rsidRPr="00E45728">
        <w:rPr>
          <w:color w:val="000000"/>
          <w:sz w:val="24"/>
          <w:szCs w:val="24"/>
        </w:rPr>
        <w:t xml:space="preserve">, </w:t>
      </w:r>
      <w:proofErr w:type="gramStart"/>
      <w:r w:rsidR="00DA2415" w:rsidRPr="00E45728">
        <w:rPr>
          <w:color w:val="000000"/>
          <w:sz w:val="24"/>
          <w:szCs w:val="24"/>
        </w:rPr>
        <w:t>указанным</w:t>
      </w:r>
      <w:proofErr w:type="gramEnd"/>
      <w:r w:rsidR="00DA2415" w:rsidRPr="00E45728">
        <w:rPr>
          <w:color w:val="000000"/>
          <w:sz w:val="24"/>
          <w:szCs w:val="24"/>
        </w:rPr>
        <w:t xml:space="preserve"> в </w:t>
      </w:r>
      <w:r w:rsidR="00E45728" w:rsidRPr="00E45728">
        <w:rPr>
          <w:color w:val="000000"/>
          <w:sz w:val="24"/>
          <w:szCs w:val="24"/>
        </w:rPr>
        <w:t>п. 3 Спецификации (Приложение</w:t>
      </w:r>
      <w:r w:rsidR="00AC5D30">
        <w:rPr>
          <w:color w:val="000000"/>
          <w:sz w:val="24"/>
          <w:szCs w:val="24"/>
        </w:rPr>
        <w:t xml:space="preserve"> № </w:t>
      </w:r>
      <w:r w:rsidR="00E45728" w:rsidRPr="00E45728">
        <w:rPr>
          <w:color w:val="000000"/>
          <w:sz w:val="24"/>
          <w:szCs w:val="24"/>
        </w:rPr>
        <w:t>1)</w:t>
      </w:r>
      <w:r w:rsidR="00DA2415" w:rsidRPr="00E45728">
        <w:rPr>
          <w:color w:val="000000"/>
          <w:sz w:val="24"/>
          <w:szCs w:val="24"/>
        </w:rPr>
        <w:t xml:space="preserve">. </w:t>
      </w:r>
      <w:r w:rsidR="002A3CF1" w:rsidRPr="00E45728">
        <w:rPr>
          <w:color w:val="000000"/>
          <w:sz w:val="24"/>
          <w:szCs w:val="24"/>
        </w:rPr>
        <w:t xml:space="preserve">Право использования Программы </w:t>
      </w:r>
      <w:r w:rsidR="006F4561" w:rsidRPr="00E45728">
        <w:rPr>
          <w:color w:val="000000"/>
          <w:sz w:val="24"/>
          <w:szCs w:val="24"/>
        </w:rPr>
        <w:t xml:space="preserve">прекращается </w:t>
      </w:r>
      <w:r w:rsidR="00E45728">
        <w:rPr>
          <w:color w:val="000000"/>
          <w:sz w:val="24"/>
          <w:szCs w:val="24"/>
        </w:rPr>
        <w:t xml:space="preserve">по </w:t>
      </w:r>
      <w:r w:rsidR="00E45728" w:rsidRPr="00E45728">
        <w:rPr>
          <w:color w:val="000000"/>
          <w:sz w:val="24"/>
          <w:szCs w:val="24"/>
        </w:rPr>
        <w:t>истечени</w:t>
      </w:r>
      <w:r w:rsidR="003E7D9C">
        <w:rPr>
          <w:color w:val="000000"/>
          <w:sz w:val="24"/>
          <w:szCs w:val="24"/>
        </w:rPr>
        <w:t>и</w:t>
      </w:r>
      <w:r w:rsidR="00E45728">
        <w:rPr>
          <w:color w:val="000000"/>
          <w:sz w:val="24"/>
          <w:szCs w:val="24"/>
        </w:rPr>
        <w:t xml:space="preserve"> срока Договора или </w:t>
      </w:r>
      <w:r w:rsidR="00E45728" w:rsidRPr="00E45728">
        <w:rPr>
          <w:color w:val="000000"/>
          <w:sz w:val="24"/>
          <w:szCs w:val="24"/>
        </w:rPr>
        <w:t>использования</w:t>
      </w:r>
      <w:r w:rsidR="00E45728">
        <w:rPr>
          <w:color w:val="000000"/>
          <w:sz w:val="24"/>
          <w:szCs w:val="24"/>
        </w:rPr>
        <w:t xml:space="preserve"> </w:t>
      </w:r>
      <w:r w:rsidR="00E45728" w:rsidRPr="00E45728">
        <w:rPr>
          <w:color w:val="000000"/>
          <w:sz w:val="24"/>
          <w:szCs w:val="24"/>
        </w:rPr>
        <w:t>объёма</w:t>
      </w:r>
      <w:r w:rsidR="00E45728">
        <w:rPr>
          <w:color w:val="000000"/>
          <w:sz w:val="24"/>
          <w:szCs w:val="24"/>
        </w:rPr>
        <w:t xml:space="preserve"> </w:t>
      </w:r>
      <w:r w:rsidR="00492440">
        <w:rPr>
          <w:color w:val="000000"/>
          <w:sz w:val="24"/>
          <w:szCs w:val="24"/>
        </w:rPr>
        <w:t>(</w:t>
      </w:r>
      <w:r w:rsidR="00E45728">
        <w:rPr>
          <w:color w:val="000000"/>
          <w:sz w:val="24"/>
          <w:szCs w:val="24"/>
        </w:rPr>
        <w:t>количества часов</w:t>
      </w:r>
      <w:r w:rsidR="00E45728" w:rsidRPr="00E45728">
        <w:rPr>
          <w:color w:val="000000"/>
          <w:sz w:val="24"/>
          <w:szCs w:val="24"/>
        </w:rPr>
        <w:t>)</w:t>
      </w:r>
      <w:r w:rsidR="00492440">
        <w:rPr>
          <w:color w:val="000000"/>
          <w:sz w:val="24"/>
          <w:szCs w:val="24"/>
        </w:rPr>
        <w:t xml:space="preserve">, </w:t>
      </w:r>
      <w:r w:rsidR="006F4561" w:rsidRPr="00E45728">
        <w:rPr>
          <w:color w:val="000000"/>
          <w:sz w:val="24"/>
          <w:szCs w:val="24"/>
        </w:rPr>
        <w:t>в зависимости от того, какое из условий наступит раньше</w:t>
      </w:r>
      <w:r w:rsidR="00492440">
        <w:rPr>
          <w:color w:val="000000"/>
          <w:sz w:val="24"/>
          <w:szCs w:val="24"/>
        </w:rPr>
        <w:t>, за исключением случа</w:t>
      </w:r>
      <w:r w:rsidR="00AC5D30">
        <w:rPr>
          <w:color w:val="000000"/>
          <w:sz w:val="24"/>
          <w:szCs w:val="24"/>
        </w:rPr>
        <w:t>я досрочного расторжения Договора.</w:t>
      </w:r>
    </w:p>
    <w:p w14:paraId="3349D2B8" w14:textId="043A9CEA" w:rsidR="002A3CF1" w:rsidRPr="00A42FE2" w:rsidRDefault="00F11DA3" w:rsidP="00A42FE2">
      <w:pPr>
        <w:pStyle w:val="aff7"/>
        <w:numPr>
          <w:ilvl w:val="2"/>
          <w:numId w:val="5"/>
        </w:numPr>
        <w:ind w:left="0"/>
        <w:jc w:val="both"/>
        <w:rPr>
          <w:color w:val="000000"/>
          <w:sz w:val="24"/>
          <w:szCs w:val="24"/>
        </w:rPr>
      </w:pPr>
      <w:r w:rsidRPr="00D921AE">
        <w:rPr>
          <w:color w:val="000000"/>
          <w:sz w:val="24"/>
          <w:szCs w:val="24"/>
        </w:rPr>
        <w:t xml:space="preserve"> </w:t>
      </w:r>
      <w:r w:rsidR="00AC74E0" w:rsidRPr="00D921AE">
        <w:rPr>
          <w:color w:val="000000"/>
          <w:sz w:val="24"/>
          <w:szCs w:val="24"/>
          <w:u w:val="single"/>
        </w:rPr>
        <w:t>В</w:t>
      </w:r>
      <w:r w:rsidR="005A47FF">
        <w:rPr>
          <w:color w:val="000000"/>
          <w:sz w:val="24"/>
          <w:szCs w:val="24"/>
          <w:u w:val="single"/>
        </w:rPr>
        <w:t>ид</w:t>
      </w:r>
      <w:r w:rsidR="00DA2415" w:rsidRPr="00D921AE">
        <w:rPr>
          <w:color w:val="000000"/>
          <w:sz w:val="24"/>
          <w:szCs w:val="24"/>
          <w:u w:val="single"/>
        </w:rPr>
        <w:t xml:space="preserve"> лицензии</w:t>
      </w:r>
      <w:r w:rsidR="00A42FE2">
        <w:rPr>
          <w:color w:val="000000"/>
          <w:sz w:val="24"/>
          <w:szCs w:val="24"/>
          <w:u w:val="single"/>
        </w:rPr>
        <w:t xml:space="preserve"> и </w:t>
      </w:r>
      <w:r w:rsidR="005A47FF">
        <w:rPr>
          <w:color w:val="000000"/>
          <w:sz w:val="24"/>
          <w:szCs w:val="24"/>
          <w:u w:val="single"/>
        </w:rPr>
        <w:t xml:space="preserve">порядок </w:t>
      </w:r>
      <w:r w:rsidR="00A42FE2">
        <w:rPr>
          <w:color w:val="000000"/>
          <w:sz w:val="24"/>
          <w:szCs w:val="24"/>
          <w:u w:val="single"/>
        </w:rPr>
        <w:t>оплаты</w:t>
      </w:r>
      <w:r w:rsidR="00DA2415" w:rsidRPr="00D921AE">
        <w:rPr>
          <w:color w:val="000000"/>
          <w:sz w:val="24"/>
          <w:szCs w:val="24"/>
        </w:rPr>
        <w:t xml:space="preserve">: </w:t>
      </w:r>
    </w:p>
    <w:p w14:paraId="771D0430" w14:textId="78300CC1" w:rsidR="003E7D9C" w:rsidRDefault="00AC74E0" w:rsidP="00E4572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both"/>
        <w:rPr>
          <w:color w:val="000000"/>
          <w:sz w:val="24"/>
          <w:szCs w:val="24"/>
        </w:rPr>
      </w:pPr>
      <w:proofErr w:type="gramStart"/>
      <w:r>
        <w:rPr>
          <w:b/>
          <w:bCs/>
          <w:color w:val="000000"/>
          <w:sz w:val="24"/>
          <w:szCs w:val="24"/>
        </w:rPr>
        <w:t xml:space="preserve">- </w:t>
      </w:r>
      <w:r w:rsidR="00F11DA3">
        <w:rPr>
          <w:b/>
          <w:bCs/>
          <w:color w:val="000000"/>
          <w:sz w:val="24"/>
          <w:szCs w:val="24"/>
        </w:rPr>
        <w:t>О</w:t>
      </w:r>
      <w:r w:rsidR="00DA2415" w:rsidRPr="002A3CF1">
        <w:rPr>
          <w:b/>
          <w:bCs/>
          <w:color w:val="000000"/>
          <w:sz w:val="24"/>
          <w:szCs w:val="24"/>
        </w:rPr>
        <w:t>блачная версия</w:t>
      </w:r>
      <w:r w:rsidR="00DA2415" w:rsidRPr="00DA2415">
        <w:rPr>
          <w:color w:val="000000"/>
          <w:sz w:val="24"/>
          <w:szCs w:val="24"/>
        </w:rPr>
        <w:t xml:space="preserve"> (сервер Лицензиара с использованием всех или выбранных модулей</w:t>
      </w:r>
      <w:r w:rsidR="000B1272">
        <w:rPr>
          <w:color w:val="000000"/>
          <w:sz w:val="24"/>
          <w:szCs w:val="24"/>
        </w:rPr>
        <w:t xml:space="preserve">, предусмотренных п. 1 </w:t>
      </w:r>
      <w:r w:rsidR="00F11DA3">
        <w:rPr>
          <w:color w:val="000000"/>
          <w:sz w:val="24"/>
          <w:szCs w:val="24"/>
        </w:rPr>
        <w:t>Спецификации (</w:t>
      </w:r>
      <w:r w:rsidR="00DA2415" w:rsidRPr="00DA2415">
        <w:rPr>
          <w:color w:val="000000"/>
          <w:sz w:val="24"/>
          <w:szCs w:val="24"/>
        </w:rPr>
        <w:t>Приложени</w:t>
      </w:r>
      <w:r w:rsidR="000B1272">
        <w:rPr>
          <w:color w:val="000000"/>
          <w:sz w:val="24"/>
          <w:szCs w:val="24"/>
        </w:rPr>
        <w:t>е</w:t>
      </w:r>
      <w:r w:rsidR="00DA2415" w:rsidRPr="00DA2415">
        <w:rPr>
          <w:color w:val="000000"/>
          <w:sz w:val="24"/>
          <w:szCs w:val="24"/>
        </w:rPr>
        <w:t xml:space="preserve"> № 1).</w:t>
      </w:r>
      <w:proofErr w:type="gramEnd"/>
    </w:p>
    <w:p w14:paraId="63282CCD" w14:textId="0339D13B" w:rsidR="003E7D9C" w:rsidRDefault="00A42FE2" w:rsidP="00E4572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</w:t>
      </w:r>
      <w:r w:rsidR="005A47FF">
        <w:rPr>
          <w:color w:val="000000"/>
          <w:sz w:val="24"/>
          <w:szCs w:val="24"/>
        </w:rPr>
        <w:t xml:space="preserve">  порядок </w:t>
      </w:r>
      <w:r>
        <w:rPr>
          <w:color w:val="000000"/>
          <w:sz w:val="24"/>
          <w:szCs w:val="24"/>
        </w:rPr>
        <w:t xml:space="preserve"> о</w:t>
      </w:r>
      <w:r w:rsidRPr="00A42FE2">
        <w:rPr>
          <w:color w:val="000000"/>
          <w:sz w:val="24"/>
          <w:szCs w:val="24"/>
        </w:rPr>
        <w:t>плат</w:t>
      </w:r>
      <w:r>
        <w:rPr>
          <w:color w:val="000000"/>
          <w:sz w:val="24"/>
          <w:szCs w:val="24"/>
        </w:rPr>
        <w:t>ы</w:t>
      </w:r>
      <w:r w:rsidR="00AC74E0" w:rsidRPr="00A42FE2">
        <w:rPr>
          <w:color w:val="000000"/>
          <w:sz w:val="24"/>
          <w:szCs w:val="24"/>
        </w:rPr>
        <w:t xml:space="preserve"> </w:t>
      </w:r>
      <w:r w:rsidR="00F11DA3">
        <w:rPr>
          <w:color w:val="000000"/>
          <w:sz w:val="24"/>
          <w:szCs w:val="24"/>
        </w:rPr>
        <w:t>предусмотрен</w:t>
      </w:r>
      <w:r>
        <w:rPr>
          <w:color w:val="000000"/>
          <w:sz w:val="24"/>
          <w:szCs w:val="24"/>
        </w:rPr>
        <w:t>ы</w:t>
      </w:r>
      <w:r w:rsidR="002A3CF1">
        <w:rPr>
          <w:color w:val="000000"/>
          <w:sz w:val="24"/>
          <w:szCs w:val="24"/>
        </w:rPr>
        <w:t xml:space="preserve"> </w:t>
      </w:r>
      <w:r w:rsidR="00DA2415" w:rsidRPr="00DA2415">
        <w:rPr>
          <w:color w:val="000000"/>
          <w:sz w:val="24"/>
          <w:szCs w:val="24"/>
        </w:rPr>
        <w:t>п. 5.1 настоящего Договора.</w:t>
      </w:r>
    </w:p>
    <w:p w14:paraId="1BBBFC23" w14:textId="59FBCC66" w:rsidR="008D2822" w:rsidRDefault="00850176" w:rsidP="00E45728">
      <w:pPr>
        <w:numPr>
          <w:ilvl w:val="1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Документом, удостоверяющим принадлежность исключительного права Лицензиару, является Свидетельство о государственной регистрации программы для ЭВМ №</w:t>
      </w:r>
      <w:r w:rsidR="00B67929">
        <w:rPr>
          <w:sz w:val="24"/>
          <w:szCs w:val="24"/>
        </w:rPr>
        <w:t xml:space="preserve"> </w:t>
      </w:r>
      <w:r>
        <w:rPr>
          <w:sz w:val="24"/>
          <w:szCs w:val="24"/>
        </w:rPr>
        <w:t>2023616190 от 23.03.2023 г., выданное Федеральной службой по интеллектуальной собственности. Программа внесена в единый реестр российских программ для электронных вычислительных машин и баз данных (рег.</w:t>
      </w:r>
      <w:r w:rsidR="00B67929">
        <w:rPr>
          <w:sz w:val="24"/>
          <w:szCs w:val="24"/>
        </w:rPr>
        <w:t xml:space="preserve"> </w:t>
      </w:r>
      <w:r>
        <w:rPr>
          <w:sz w:val="24"/>
          <w:szCs w:val="24"/>
        </w:rPr>
        <w:t>№ 19322 от 04.10.2023 г.).</w:t>
      </w:r>
    </w:p>
    <w:p w14:paraId="15C488E9" w14:textId="77777777" w:rsidR="008D2822" w:rsidRDefault="00850176" w:rsidP="00E45728">
      <w:pPr>
        <w:numPr>
          <w:ilvl w:val="1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Лицензиат обязуется принять право на использование Программы и выплатить Лицензиару лицензионное вознаграждение в порядке и в сроки, установленные Договором. </w:t>
      </w:r>
    </w:p>
    <w:p w14:paraId="1A67E45F" w14:textId="2FF2A61F" w:rsidR="001957F1" w:rsidRDefault="001957F1" w:rsidP="00E45728">
      <w:pPr>
        <w:numPr>
          <w:ilvl w:val="1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1957F1">
        <w:rPr>
          <w:sz w:val="24"/>
          <w:szCs w:val="24"/>
        </w:rPr>
        <w:t>Лицензиар одновременно с предоставлением Лицензиату указанного в настоящем Договоре права использования Программы предоставляет на срок Договора техническую поддержку по вопросам, связанным с функционировани</w:t>
      </w:r>
      <w:r>
        <w:rPr>
          <w:sz w:val="24"/>
          <w:szCs w:val="24"/>
        </w:rPr>
        <w:t>ем</w:t>
      </w:r>
      <w:r w:rsidRPr="001957F1">
        <w:rPr>
          <w:sz w:val="24"/>
          <w:szCs w:val="24"/>
        </w:rPr>
        <w:t xml:space="preserve"> Программы. Техническая поддержка, обеспечение работоспособности, устранение неисправностей и сбоев, а также любые иные действия, направленные на поддержание функционирования Программы являются неотъемлемой и необходимой составной частью предоставляемого права.</w:t>
      </w:r>
    </w:p>
    <w:p w14:paraId="2FC4FCFB" w14:textId="383A94DD" w:rsidR="008D2822" w:rsidRDefault="002B6EBC" w:rsidP="00E45728">
      <w:pPr>
        <w:numPr>
          <w:ilvl w:val="1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0"/>
        <w:jc w:val="both"/>
        <w:rPr>
          <w:sz w:val="24"/>
          <w:szCs w:val="24"/>
        </w:rPr>
      </w:pPr>
      <w:r w:rsidRPr="002B6EBC">
        <w:rPr>
          <w:sz w:val="24"/>
          <w:szCs w:val="24"/>
        </w:rPr>
        <w:t xml:space="preserve">Территория использования Программы: вся территория Российской Федерации, если иное не указано в </w:t>
      </w:r>
      <w:r w:rsidR="000B1272">
        <w:rPr>
          <w:sz w:val="24"/>
          <w:szCs w:val="24"/>
        </w:rPr>
        <w:t>Спецификации (</w:t>
      </w:r>
      <w:r w:rsidRPr="002B6EBC">
        <w:rPr>
          <w:sz w:val="24"/>
          <w:szCs w:val="24"/>
        </w:rPr>
        <w:t>Приложени</w:t>
      </w:r>
      <w:r w:rsidR="000B1272">
        <w:rPr>
          <w:sz w:val="24"/>
          <w:szCs w:val="24"/>
        </w:rPr>
        <w:t>е</w:t>
      </w:r>
      <w:r w:rsidRPr="002B6EBC">
        <w:rPr>
          <w:sz w:val="24"/>
          <w:szCs w:val="24"/>
        </w:rPr>
        <w:t xml:space="preserve"> № 1</w:t>
      </w:r>
      <w:r w:rsidR="000B1272">
        <w:rPr>
          <w:sz w:val="24"/>
          <w:szCs w:val="24"/>
        </w:rPr>
        <w:t>)</w:t>
      </w:r>
      <w:r w:rsidRPr="002B6EBC">
        <w:rPr>
          <w:sz w:val="24"/>
          <w:szCs w:val="24"/>
        </w:rPr>
        <w:t xml:space="preserve">. </w:t>
      </w:r>
    </w:p>
    <w:p w14:paraId="0B7BF819" w14:textId="77777777" w:rsidR="00E45728" w:rsidRPr="002B6EBC" w:rsidRDefault="00E45728" w:rsidP="00E4572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both"/>
        <w:rPr>
          <w:sz w:val="24"/>
          <w:szCs w:val="24"/>
        </w:rPr>
      </w:pPr>
    </w:p>
    <w:p w14:paraId="04B32743" w14:textId="77777777" w:rsidR="005E3A40" w:rsidRPr="009D59A3" w:rsidRDefault="005E3A40" w:rsidP="00E4572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b/>
          <w:bCs/>
          <w:color w:val="000000"/>
          <w:sz w:val="24"/>
          <w:szCs w:val="24"/>
        </w:rPr>
      </w:pPr>
      <w:r w:rsidRPr="009D59A3">
        <w:rPr>
          <w:b/>
          <w:bCs/>
          <w:color w:val="000000"/>
          <w:sz w:val="24"/>
          <w:szCs w:val="24"/>
        </w:rPr>
        <w:t>3. ОБЪЕКТЫ, В ОТНОШЕНИИ КОТОРЫХ ПРЕДОСТАВЛЯЕТСЯ ЛИЦЕНЗИЯ</w:t>
      </w:r>
    </w:p>
    <w:p w14:paraId="67F5E5D1" w14:textId="77777777" w:rsidR="005E3A40" w:rsidRPr="005E3A40" w:rsidRDefault="005E3A40" w:rsidP="00E4572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both"/>
        <w:rPr>
          <w:color w:val="000000"/>
          <w:sz w:val="24"/>
          <w:szCs w:val="24"/>
        </w:rPr>
      </w:pPr>
    </w:p>
    <w:p w14:paraId="5F7E70C5" w14:textId="77777777" w:rsidR="005E3A40" w:rsidRPr="005E3A40" w:rsidRDefault="005E3A40" w:rsidP="00E4572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both"/>
        <w:rPr>
          <w:color w:val="000000"/>
          <w:sz w:val="24"/>
          <w:szCs w:val="24"/>
        </w:rPr>
      </w:pPr>
      <w:r w:rsidRPr="005E3A40">
        <w:rPr>
          <w:color w:val="000000"/>
          <w:sz w:val="24"/>
          <w:szCs w:val="24"/>
        </w:rPr>
        <w:t>3.1. Лицензия, предоставляемая по настоящему Договору, действует в отношении всего содержимого Программы, в частности:</w:t>
      </w:r>
    </w:p>
    <w:p w14:paraId="10B91A59" w14:textId="189ECB80" w:rsidR="005E3A40" w:rsidRPr="009119C8" w:rsidRDefault="005E3A40" w:rsidP="009119C8">
      <w:pPr>
        <w:pStyle w:val="aff7"/>
        <w:numPr>
          <w:ilvl w:val="0"/>
          <w:numId w:val="18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both"/>
        <w:rPr>
          <w:color w:val="000000"/>
          <w:sz w:val="24"/>
          <w:szCs w:val="24"/>
        </w:rPr>
      </w:pPr>
      <w:r w:rsidRPr="009119C8">
        <w:rPr>
          <w:color w:val="000000"/>
          <w:sz w:val="24"/>
          <w:szCs w:val="24"/>
        </w:rPr>
        <w:t>программ для ЭВМ, обеспечивающих функционирование Программы (дополнительных модулей и документации на них);</w:t>
      </w:r>
    </w:p>
    <w:p w14:paraId="28348793" w14:textId="1EF1BC2D" w:rsidR="005E3A40" w:rsidRPr="009119C8" w:rsidRDefault="005E3A40" w:rsidP="009119C8">
      <w:pPr>
        <w:pStyle w:val="aff7"/>
        <w:numPr>
          <w:ilvl w:val="0"/>
          <w:numId w:val="18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both"/>
        <w:rPr>
          <w:color w:val="000000"/>
          <w:sz w:val="24"/>
          <w:szCs w:val="24"/>
        </w:rPr>
      </w:pPr>
      <w:r w:rsidRPr="009119C8">
        <w:rPr>
          <w:color w:val="000000"/>
          <w:sz w:val="24"/>
          <w:szCs w:val="24"/>
        </w:rPr>
        <w:t>дизайна (графики, расположения элементов оформления Программы и т. п.);</w:t>
      </w:r>
    </w:p>
    <w:p w14:paraId="0241D192" w14:textId="3ACCD98C" w:rsidR="005E3A40" w:rsidRPr="009119C8" w:rsidRDefault="005E3A40" w:rsidP="009119C8">
      <w:pPr>
        <w:pStyle w:val="aff7"/>
        <w:numPr>
          <w:ilvl w:val="0"/>
          <w:numId w:val="18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both"/>
        <w:rPr>
          <w:color w:val="000000"/>
          <w:sz w:val="24"/>
          <w:szCs w:val="24"/>
        </w:rPr>
      </w:pPr>
      <w:r w:rsidRPr="009119C8">
        <w:rPr>
          <w:color w:val="000000"/>
          <w:sz w:val="24"/>
          <w:szCs w:val="24"/>
        </w:rPr>
        <w:t>всех иных элементов Программы, в том числе графических отображений, текстов.</w:t>
      </w:r>
    </w:p>
    <w:p w14:paraId="3211863D" w14:textId="282159E9" w:rsidR="005E3A40" w:rsidRPr="005E3A40" w:rsidRDefault="005E3A40" w:rsidP="00E4572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both"/>
        <w:rPr>
          <w:color w:val="000000"/>
          <w:sz w:val="24"/>
          <w:szCs w:val="24"/>
        </w:rPr>
      </w:pPr>
      <w:r w:rsidRPr="005E3A40">
        <w:rPr>
          <w:color w:val="000000"/>
          <w:sz w:val="24"/>
          <w:szCs w:val="24"/>
        </w:rPr>
        <w:t>3.2. Лицензиар гарантирует, что он является надлежащим правообладателем на все в совокупности и каждый в отдельности из перечисленных элементов Программы. Лицензиар также гарантирует, что в Программе не используются никакие элементы в нарушение прав третьих лиц.</w:t>
      </w:r>
      <w:r w:rsidR="00EE36A1" w:rsidRPr="00EE36A1">
        <w:t xml:space="preserve"> </w:t>
      </w:r>
      <w:r w:rsidR="00EE36A1">
        <w:rPr>
          <w:color w:val="000000"/>
          <w:sz w:val="24"/>
          <w:szCs w:val="24"/>
        </w:rPr>
        <w:t>И</w:t>
      </w:r>
      <w:r w:rsidR="00EE36A1" w:rsidRPr="00EE36A1">
        <w:rPr>
          <w:color w:val="000000"/>
          <w:sz w:val="24"/>
          <w:szCs w:val="24"/>
        </w:rPr>
        <w:t>сключительное право на Программу не отчуждено, не заложено, на момент заключения настоящего Договора права Лицензиара на Программу не оспорены;</w:t>
      </w:r>
    </w:p>
    <w:p w14:paraId="6B01D7A0" w14:textId="2DE97B93" w:rsidR="005E3A40" w:rsidRDefault="005E3A40" w:rsidP="00E4572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both"/>
        <w:rPr>
          <w:color w:val="000000"/>
          <w:sz w:val="24"/>
          <w:szCs w:val="24"/>
        </w:rPr>
      </w:pPr>
      <w:r w:rsidRPr="005E3A40">
        <w:rPr>
          <w:color w:val="000000"/>
          <w:sz w:val="24"/>
          <w:szCs w:val="24"/>
        </w:rPr>
        <w:t>3.3. Объекты прав, на которые предоставляется лицензия, рассматриваются Сторонами как объекты прав интеллектуальной собственности, если это не противоречит их существу.</w:t>
      </w:r>
    </w:p>
    <w:p w14:paraId="71367B7C" w14:textId="77777777" w:rsidR="00E45728" w:rsidRPr="005E3A40" w:rsidRDefault="00E45728" w:rsidP="00E4572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both"/>
        <w:rPr>
          <w:color w:val="000000"/>
          <w:sz w:val="24"/>
          <w:szCs w:val="24"/>
        </w:rPr>
      </w:pPr>
    </w:p>
    <w:p w14:paraId="3E41244B" w14:textId="1DF64E0E" w:rsidR="005E3A40" w:rsidRPr="00A42FE2" w:rsidRDefault="005E3A40" w:rsidP="00A42FE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b/>
          <w:bCs/>
          <w:color w:val="000000"/>
          <w:sz w:val="24"/>
          <w:szCs w:val="24"/>
        </w:rPr>
      </w:pPr>
      <w:r w:rsidRPr="009D59A3">
        <w:rPr>
          <w:b/>
          <w:bCs/>
          <w:color w:val="000000"/>
          <w:sz w:val="24"/>
          <w:szCs w:val="24"/>
        </w:rPr>
        <w:t>4. СПОСОБЫ ИСПОЛЬЗОВАНИЯ ПРОГРАММЫ</w:t>
      </w:r>
      <w:r w:rsidR="005D798D">
        <w:rPr>
          <w:b/>
          <w:bCs/>
          <w:color w:val="000000"/>
          <w:sz w:val="24"/>
          <w:szCs w:val="24"/>
        </w:rPr>
        <w:t xml:space="preserve">. ПРАВА </w:t>
      </w:r>
      <w:r w:rsidR="005D798D" w:rsidRPr="005D798D">
        <w:rPr>
          <w:b/>
          <w:bCs/>
          <w:color w:val="000000"/>
          <w:sz w:val="24"/>
          <w:szCs w:val="24"/>
        </w:rPr>
        <w:t>И</w:t>
      </w:r>
      <w:r w:rsidR="005D798D">
        <w:rPr>
          <w:b/>
          <w:bCs/>
          <w:color w:val="000000"/>
          <w:sz w:val="24"/>
          <w:szCs w:val="24"/>
        </w:rPr>
        <w:t xml:space="preserve"> ОБЯЗАННОСТИ. ПОРУЧЕНИЕ</w:t>
      </w:r>
    </w:p>
    <w:p w14:paraId="641A314D" w14:textId="36D022E4" w:rsidR="005E3A40" w:rsidRPr="005E3A40" w:rsidRDefault="005E3A40" w:rsidP="00E4572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both"/>
        <w:rPr>
          <w:color w:val="000000"/>
          <w:sz w:val="24"/>
          <w:szCs w:val="24"/>
        </w:rPr>
      </w:pPr>
      <w:r w:rsidRPr="005E3A40">
        <w:rPr>
          <w:color w:val="000000"/>
          <w:sz w:val="24"/>
          <w:szCs w:val="24"/>
        </w:rPr>
        <w:t>4.1. Лицензия, предоставленная по настоящему Договору, включает</w:t>
      </w:r>
      <w:r w:rsidR="00184711">
        <w:rPr>
          <w:color w:val="000000"/>
          <w:sz w:val="24"/>
          <w:szCs w:val="24"/>
        </w:rPr>
        <w:t xml:space="preserve"> </w:t>
      </w:r>
      <w:r w:rsidRPr="005E3A40">
        <w:rPr>
          <w:color w:val="000000"/>
          <w:sz w:val="24"/>
          <w:szCs w:val="24"/>
        </w:rPr>
        <w:t xml:space="preserve">следующие </w:t>
      </w:r>
      <w:r w:rsidR="00166A00">
        <w:rPr>
          <w:color w:val="000000"/>
          <w:sz w:val="24"/>
          <w:szCs w:val="24"/>
        </w:rPr>
        <w:t xml:space="preserve">способы использования </w:t>
      </w:r>
      <w:r w:rsidRPr="005E3A40">
        <w:rPr>
          <w:color w:val="000000"/>
          <w:sz w:val="24"/>
          <w:szCs w:val="24"/>
        </w:rPr>
        <w:t>Программ</w:t>
      </w:r>
      <w:r w:rsidR="00166A00">
        <w:rPr>
          <w:color w:val="000000"/>
          <w:sz w:val="24"/>
          <w:szCs w:val="24"/>
        </w:rPr>
        <w:t>ы</w:t>
      </w:r>
      <w:r w:rsidRPr="005E3A40">
        <w:rPr>
          <w:color w:val="000000"/>
          <w:sz w:val="24"/>
          <w:szCs w:val="24"/>
        </w:rPr>
        <w:t>:</w:t>
      </w:r>
    </w:p>
    <w:p w14:paraId="5BE251EE" w14:textId="5FC2A979" w:rsidR="005E3A40" w:rsidRPr="009119C8" w:rsidRDefault="005E3A40" w:rsidP="009119C8">
      <w:pPr>
        <w:pStyle w:val="aff7"/>
        <w:numPr>
          <w:ilvl w:val="0"/>
          <w:numId w:val="1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both"/>
        <w:rPr>
          <w:color w:val="000000"/>
          <w:sz w:val="24"/>
          <w:szCs w:val="24"/>
        </w:rPr>
      </w:pPr>
      <w:r w:rsidRPr="009119C8">
        <w:rPr>
          <w:color w:val="000000"/>
          <w:sz w:val="24"/>
          <w:szCs w:val="24"/>
        </w:rPr>
        <w:t>Воспроизведение, отображение;</w:t>
      </w:r>
    </w:p>
    <w:p w14:paraId="146DF413" w14:textId="49EC6A16" w:rsidR="005E3A40" w:rsidRPr="009119C8" w:rsidRDefault="00166A00" w:rsidP="009119C8">
      <w:pPr>
        <w:pStyle w:val="aff7"/>
        <w:numPr>
          <w:ilvl w:val="0"/>
          <w:numId w:val="1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both"/>
        <w:rPr>
          <w:color w:val="000000"/>
          <w:sz w:val="24"/>
          <w:szCs w:val="24"/>
        </w:rPr>
      </w:pPr>
      <w:r w:rsidRPr="009119C8">
        <w:rPr>
          <w:color w:val="000000"/>
          <w:sz w:val="24"/>
          <w:szCs w:val="24"/>
        </w:rPr>
        <w:t>П</w:t>
      </w:r>
      <w:r w:rsidR="005E3A40" w:rsidRPr="009119C8">
        <w:rPr>
          <w:color w:val="000000"/>
          <w:sz w:val="24"/>
          <w:szCs w:val="24"/>
        </w:rPr>
        <w:t>редоставл</w:t>
      </w:r>
      <w:r w:rsidRPr="009119C8">
        <w:rPr>
          <w:color w:val="000000"/>
          <w:sz w:val="24"/>
          <w:szCs w:val="24"/>
        </w:rPr>
        <w:t>ение</w:t>
      </w:r>
      <w:r w:rsidR="005E3A40" w:rsidRPr="009119C8">
        <w:rPr>
          <w:color w:val="000000"/>
          <w:sz w:val="24"/>
          <w:szCs w:val="24"/>
        </w:rPr>
        <w:t xml:space="preserve"> доступ</w:t>
      </w:r>
      <w:r w:rsidRPr="009119C8">
        <w:rPr>
          <w:color w:val="000000"/>
          <w:sz w:val="24"/>
          <w:szCs w:val="24"/>
        </w:rPr>
        <w:t>а</w:t>
      </w:r>
      <w:r w:rsidR="005E3A40" w:rsidRPr="009119C8">
        <w:rPr>
          <w:color w:val="000000"/>
          <w:sz w:val="24"/>
          <w:szCs w:val="24"/>
        </w:rPr>
        <w:t xml:space="preserve"> </w:t>
      </w:r>
      <w:proofErr w:type="gramStart"/>
      <w:r w:rsidR="00C602B2" w:rsidRPr="009119C8">
        <w:rPr>
          <w:color w:val="000000"/>
          <w:sz w:val="24"/>
          <w:szCs w:val="24"/>
        </w:rPr>
        <w:t>Т</w:t>
      </w:r>
      <w:r w:rsidR="005E3A40" w:rsidRPr="009119C8">
        <w:rPr>
          <w:color w:val="000000"/>
          <w:sz w:val="24"/>
          <w:szCs w:val="24"/>
        </w:rPr>
        <w:t>естируемым</w:t>
      </w:r>
      <w:proofErr w:type="gramEnd"/>
      <w:r w:rsidR="005E3A40" w:rsidRPr="009119C8">
        <w:rPr>
          <w:color w:val="000000"/>
          <w:sz w:val="24"/>
          <w:szCs w:val="24"/>
        </w:rPr>
        <w:t xml:space="preserve"> для прохождения контрольного испытания.</w:t>
      </w:r>
    </w:p>
    <w:p w14:paraId="593943DC" w14:textId="77777777" w:rsidR="005E3A40" w:rsidRPr="005E3A40" w:rsidRDefault="005E3A40" w:rsidP="00E4572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both"/>
        <w:rPr>
          <w:color w:val="000000"/>
          <w:sz w:val="24"/>
          <w:szCs w:val="24"/>
        </w:rPr>
      </w:pPr>
      <w:r w:rsidRPr="005E3A40">
        <w:rPr>
          <w:color w:val="000000"/>
          <w:sz w:val="24"/>
          <w:szCs w:val="24"/>
        </w:rPr>
        <w:t>4.2. Лицензиат не имеет права осуществлять самостоятельно и обязуется не разрешать третьим лицам осуществлять следующие действия:</w:t>
      </w:r>
    </w:p>
    <w:p w14:paraId="04ED294A" w14:textId="0DAEB3C0" w:rsidR="005E3A40" w:rsidRPr="009119C8" w:rsidRDefault="005E3A40" w:rsidP="009119C8">
      <w:pPr>
        <w:pStyle w:val="aff7"/>
        <w:numPr>
          <w:ilvl w:val="0"/>
          <w:numId w:val="1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both"/>
        <w:rPr>
          <w:color w:val="000000"/>
          <w:sz w:val="24"/>
          <w:szCs w:val="24"/>
        </w:rPr>
      </w:pPr>
      <w:r w:rsidRPr="009119C8">
        <w:rPr>
          <w:color w:val="000000"/>
          <w:sz w:val="24"/>
          <w:szCs w:val="24"/>
        </w:rPr>
        <w:t xml:space="preserve">Деассемблировать, </w:t>
      </w:r>
      <w:proofErr w:type="spellStart"/>
      <w:r w:rsidRPr="009119C8">
        <w:rPr>
          <w:color w:val="000000"/>
          <w:sz w:val="24"/>
          <w:szCs w:val="24"/>
        </w:rPr>
        <w:t>декомпилировать</w:t>
      </w:r>
      <w:proofErr w:type="spellEnd"/>
      <w:r w:rsidRPr="009119C8">
        <w:rPr>
          <w:color w:val="000000"/>
          <w:sz w:val="24"/>
          <w:szCs w:val="24"/>
        </w:rPr>
        <w:t xml:space="preserve"> (преобразовывать объектный код в исходный текст) Программу и другие ее компоненты;</w:t>
      </w:r>
    </w:p>
    <w:p w14:paraId="1955B19C" w14:textId="0232737E" w:rsidR="005E3A40" w:rsidRPr="009119C8" w:rsidRDefault="005E3A40" w:rsidP="009119C8">
      <w:pPr>
        <w:pStyle w:val="aff7"/>
        <w:numPr>
          <w:ilvl w:val="0"/>
          <w:numId w:val="1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both"/>
        <w:rPr>
          <w:color w:val="000000"/>
          <w:sz w:val="24"/>
          <w:szCs w:val="24"/>
        </w:rPr>
      </w:pPr>
      <w:r w:rsidRPr="009119C8">
        <w:rPr>
          <w:color w:val="000000"/>
          <w:sz w:val="24"/>
          <w:szCs w:val="24"/>
        </w:rPr>
        <w:t>Распространять экземпляры Программы любым способом: продавать, сдавать в прокат и так далее (право на распространение);</w:t>
      </w:r>
    </w:p>
    <w:p w14:paraId="078B6A38" w14:textId="648558BA" w:rsidR="005E3A40" w:rsidRPr="009119C8" w:rsidRDefault="005E3A40" w:rsidP="009119C8">
      <w:pPr>
        <w:pStyle w:val="aff7"/>
        <w:numPr>
          <w:ilvl w:val="0"/>
          <w:numId w:val="1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both"/>
        <w:rPr>
          <w:color w:val="000000"/>
          <w:sz w:val="24"/>
          <w:szCs w:val="24"/>
        </w:rPr>
      </w:pPr>
      <w:r w:rsidRPr="009119C8">
        <w:rPr>
          <w:color w:val="000000"/>
          <w:sz w:val="24"/>
          <w:szCs w:val="24"/>
        </w:rPr>
        <w:t>Предоставлять доступ к Программе иным лицам, не указанным в п. 4.1 Договора</w:t>
      </w:r>
      <w:r w:rsidR="00606AF5" w:rsidRPr="009119C8">
        <w:rPr>
          <w:color w:val="000000"/>
          <w:sz w:val="24"/>
          <w:szCs w:val="24"/>
        </w:rPr>
        <w:t>, передавать третьим лицам любые права, полученные по настоящему Договору</w:t>
      </w:r>
      <w:r w:rsidR="007402ED" w:rsidRPr="009119C8">
        <w:rPr>
          <w:color w:val="000000"/>
          <w:sz w:val="24"/>
          <w:szCs w:val="24"/>
        </w:rPr>
        <w:t>.</w:t>
      </w:r>
      <w:r w:rsidR="00606AF5" w:rsidRPr="009119C8">
        <w:rPr>
          <w:color w:val="000000"/>
          <w:sz w:val="24"/>
          <w:szCs w:val="24"/>
        </w:rPr>
        <w:t xml:space="preserve"> </w:t>
      </w:r>
    </w:p>
    <w:p w14:paraId="7A7FF28B" w14:textId="6AA9BB00" w:rsidR="00166A00" w:rsidRPr="009119C8" w:rsidRDefault="00166A00" w:rsidP="009119C8">
      <w:pPr>
        <w:pStyle w:val="aff7"/>
        <w:numPr>
          <w:ilvl w:val="0"/>
          <w:numId w:val="1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both"/>
        <w:rPr>
          <w:color w:val="000000"/>
          <w:sz w:val="24"/>
          <w:szCs w:val="24"/>
        </w:rPr>
      </w:pPr>
      <w:r w:rsidRPr="009119C8">
        <w:rPr>
          <w:color w:val="000000"/>
          <w:sz w:val="24"/>
          <w:szCs w:val="24"/>
        </w:rPr>
        <w:t>Производить резервное и архивное копирование, адаптацию, модификацию.</w:t>
      </w:r>
    </w:p>
    <w:p w14:paraId="0A7690D5" w14:textId="78026C89" w:rsidR="005E3A40" w:rsidRPr="005E3A40" w:rsidRDefault="005E3A40" w:rsidP="00E4572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both"/>
        <w:rPr>
          <w:color w:val="000000"/>
          <w:sz w:val="24"/>
          <w:szCs w:val="24"/>
        </w:rPr>
      </w:pPr>
      <w:r w:rsidRPr="005E3A40">
        <w:rPr>
          <w:color w:val="000000"/>
          <w:sz w:val="24"/>
          <w:szCs w:val="24"/>
        </w:rPr>
        <w:t>4.3. Никакие иные права</w:t>
      </w:r>
      <w:r w:rsidR="00166A00">
        <w:rPr>
          <w:color w:val="000000"/>
          <w:sz w:val="24"/>
          <w:szCs w:val="24"/>
        </w:rPr>
        <w:t xml:space="preserve"> и способы</w:t>
      </w:r>
      <w:r w:rsidR="00184711">
        <w:rPr>
          <w:color w:val="000000"/>
          <w:sz w:val="24"/>
          <w:szCs w:val="24"/>
        </w:rPr>
        <w:t xml:space="preserve"> </w:t>
      </w:r>
      <w:r w:rsidR="00166A00">
        <w:rPr>
          <w:color w:val="000000"/>
          <w:sz w:val="24"/>
          <w:szCs w:val="24"/>
        </w:rPr>
        <w:t>использования Программы</w:t>
      </w:r>
      <w:r w:rsidRPr="005E3A40">
        <w:rPr>
          <w:color w:val="000000"/>
          <w:sz w:val="24"/>
          <w:szCs w:val="24"/>
        </w:rPr>
        <w:t>, кроме тех, которые указаны в настоящем Договоре, Лицензиату не предоставляются.</w:t>
      </w:r>
    </w:p>
    <w:p w14:paraId="019EEE7C" w14:textId="7A0053BA" w:rsidR="005E3A40" w:rsidRDefault="005E3A40" w:rsidP="00E4572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both"/>
        <w:rPr>
          <w:color w:val="000000"/>
          <w:sz w:val="24"/>
          <w:szCs w:val="24"/>
        </w:rPr>
      </w:pPr>
      <w:r w:rsidRPr="005E3A40">
        <w:rPr>
          <w:color w:val="000000"/>
          <w:sz w:val="24"/>
          <w:szCs w:val="24"/>
        </w:rPr>
        <w:t>4.4. Лицензиар сохраняет за собой права самостоятельно использовать передаваемые по настоящему Договору права в течение всего срока его действия.</w:t>
      </w:r>
    </w:p>
    <w:p w14:paraId="79990353" w14:textId="14C90178" w:rsidR="005D798D" w:rsidRPr="005E3A40" w:rsidRDefault="005D798D" w:rsidP="00E4572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4.5.</w:t>
      </w:r>
      <w:r w:rsidR="00460012">
        <w:rPr>
          <w:color w:val="000000"/>
          <w:sz w:val="24"/>
          <w:szCs w:val="24"/>
        </w:rPr>
        <w:t xml:space="preserve"> </w:t>
      </w:r>
      <w:r w:rsidRPr="005D798D">
        <w:rPr>
          <w:color w:val="000000"/>
          <w:sz w:val="24"/>
          <w:szCs w:val="24"/>
        </w:rPr>
        <w:t xml:space="preserve">Лицензиат обязан обеспечить ознакомление с требованиями и (или) иными регламентами (далее по тексту - Регламенты) работы с Программой всех </w:t>
      </w:r>
      <w:r w:rsidR="00184711">
        <w:rPr>
          <w:color w:val="000000"/>
          <w:sz w:val="24"/>
          <w:szCs w:val="24"/>
        </w:rPr>
        <w:t>Т</w:t>
      </w:r>
      <w:r w:rsidRPr="005D798D">
        <w:rPr>
          <w:color w:val="000000"/>
          <w:sz w:val="24"/>
          <w:szCs w:val="24"/>
        </w:rPr>
        <w:t xml:space="preserve">естируемых и иных заинтересованных лиц. Регламенты и требования располагаются на сайте Лицензиара по адресу: </w:t>
      </w:r>
      <w:hyperlink r:id="rId11" w:history="1">
        <w:r w:rsidR="00A42FE2" w:rsidRPr="0041083D">
          <w:rPr>
            <w:rStyle w:val="affc"/>
            <w:sz w:val="24"/>
            <w:szCs w:val="24"/>
          </w:rPr>
          <w:t>https://ru.examus.net/docs</w:t>
        </w:r>
      </w:hyperlink>
      <w:r w:rsidRPr="005D798D">
        <w:rPr>
          <w:color w:val="000000"/>
          <w:sz w:val="24"/>
          <w:szCs w:val="24"/>
        </w:rPr>
        <w:t>.</w:t>
      </w:r>
      <w:r w:rsidR="00A42FE2">
        <w:rPr>
          <w:color w:val="000000"/>
          <w:sz w:val="24"/>
          <w:szCs w:val="24"/>
        </w:rPr>
        <w:t xml:space="preserve"> </w:t>
      </w:r>
    </w:p>
    <w:p w14:paraId="46FAB45F" w14:textId="332B1959" w:rsidR="005E3A40" w:rsidRPr="005E3A40" w:rsidRDefault="00B94201" w:rsidP="00E4572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</w:t>
      </w:r>
      <w:r w:rsidR="005A47FF">
        <w:rPr>
          <w:color w:val="000000"/>
          <w:sz w:val="24"/>
          <w:szCs w:val="24"/>
        </w:rPr>
        <w:t>6</w:t>
      </w:r>
      <w:r>
        <w:rPr>
          <w:color w:val="000000"/>
          <w:sz w:val="24"/>
          <w:szCs w:val="24"/>
        </w:rPr>
        <w:t xml:space="preserve">. </w:t>
      </w:r>
      <w:r w:rsidR="005E3A40" w:rsidRPr="005E3A40">
        <w:rPr>
          <w:color w:val="000000"/>
          <w:sz w:val="24"/>
          <w:szCs w:val="24"/>
        </w:rPr>
        <w:t>Программа содержит коммерческую тайну и иную конфиденциальную информацию, которая защищена авторским право</w:t>
      </w:r>
      <w:r w:rsidR="00184711">
        <w:rPr>
          <w:color w:val="000000"/>
          <w:sz w:val="24"/>
          <w:szCs w:val="24"/>
        </w:rPr>
        <w:t>м</w:t>
      </w:r>
      <w:r w:rsidR="005E3A40" w:rsidRPr="005E3A40">
        <w:rPr>
          <w:color w:val="000000"/>
          <w:sz w:val="24"/>
          <w:szCs w:val="24"/>
        </w:rPr>
        <w:t>, международными соглашениями и законодательством</w:t>
      </w:r>
      <w:r w:rsidR="00184711">
        <w:rPr>
          <w:color w:val="000000"/>
          <w:sz w:val="24"/>
          <w:szCs w:val="24"/>
        </w:rPr>
        <w:t xml:space="preserve"> РФ</w:t>
      </w:r>
      <w:r w:rsidR="005E3A40" w:rsidRPr="005E3A40">
        <w:rPr>
          <w:color w:val="000000"/>
          <w:sz w:val="24"/>
          <w:szCs w:val="24"/>
        </w:rPr>
        <w:t>. Использование Программы в нарушение настоящего Договора признается нарушением действующего законодательства об авторских правах РФ, законодательства об авторских правах страны использования Программы и является достаточным основанием для лишения Лицензиата предоставленных в отношении Программы прав.</w:t>
      </w:r>
    </w:p>
    <w:p w14:paraId="6B9DC78D" w14:textId="7AF446CF" w:rsidR="008D2822" w:rsidRDefault="005E3A40" w:rsidP="00E4572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both"/>
        <w:rPr>
          <w:color w:val="000000"/>
          <w:sz w:val="24"/>
          <w:szCs w:val="24"/>
        </w:rPr>
      </w:pPr>
      <w:r w:rsidRPr="005E3A40">
        <w:rPr>
          <w:color w:val="000000"/>
          <w:sz w:val="24"/>
          <w:szCs w:val="24"/>
        </w:rPr>
        <w:t>4.</w:t>
      </w:r>
      <w:r w:rsidR="005A47FF">
        <w:rPr>
          <w:color w:val="000000"/>
          <w:sz w:val="24"/>
          <w:szCs w:val="24"/>
        </w:rPr>
        <w:t>7</w:t>
      </w:r>
      <w:r w:rsidRPr="005E3A40">
        <w:rPr>
          <w:color w:val="000000"/>
          <w:sz w:val="24"/>
          <w:szCs w:val="24"/>
        </w:rPr>
        <w:t>.</w:t>
      </w:r>
      <w:r w:rsidR="00C26B56">
        <w:rPr>
          <w:color w:val="000000"/>
          <w:sz w:val="24"/>
          <w:szCs w:val="24"/>
        </w:rPr>
        <w:t xml:space="preserve"> </w:t>
      </w:r>
      <w:r w:rsidR="00C26B56" w:rsidRPr="00C26B56">
        <w:rPr>
          <w:color w:val="000000"/>
          <w:sz w:val="24"/>
          <w:szCs w:val="24"/>
        </w:rPr>
        <w:t>Вместе с получением права использования Программы Лицензиат поручает Лицензиару обработку персональных данных, обрабатываемых в Программе. Ответственность за получение согласий субъектов персональных данных на обработку персональных данных с правом поручения обработки (передачи) персональных данных Лицензиару, лежит на Лицензиате. Лицензиар обязуется по поручению Лицензиата совершать действия по обработке персональных данных в соответствии с Поручением на обработку персональных данных (</w:t>
      </w:r>
      <w:r w:rsidR="003E7D9C" w:rsidRPr="003E7D9C">
        <w:rPr>
          <w:color w:val="000000"/>
          <w:sz w:val="24"/>
          <w:szCs w:val="24"/>
        </w:rPr>
        <w:t>Приложение № 2 к настоящему Договору, являющееся неотъемлемой его частью</w:t>
      </w:r>
      <w:r w:rsidR="00C26B56" w:rsidRPr="00C26B56">
        <w:rPr>
          <w:color w:val="000000"/>
          <w:sz w:val="24"/>
          <w:szCs w:val="24"/>
        </w:rPr>
        <w:t>).</w:t>
      </w:r>
      <w:r w:rsidR="00B94201" w:rsidRPr="00B94201">
        <w:rPr>
          <w:b/>
          <w:bCs/>
          <w:color w:val="000000"/>
          <w:sz w:val="24"/>
          <w:szCs w:val="24"/>
        </w:rPr>
        <w:t xml:space="preserve"> </w:t>
      </w:r>
    </w:p>
    <w:p w14:paraId="4CC54944" w14:textId="77777777" w:rsidR="00DA2415" w:rsidRPr="00DA2415" w:rsidRDefault="00DA2415" w:rsidP="00E4572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both"/>
        <w:rPr>
          <w:color w:val="000000"/>
          <w:sz w:val="24"/>
          <w:szCs w:val="24"/>
        </w:rPr>
      </w:pPr>
    </w:p>
    <w:p w14:paraId="47989BD5" w14:textId="1976E9D1" w:rsidR="00DA2415" w:rsidRPr="009D59A3" w:rsidRDefault="00DA2415" w:rsidP="00E4572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b/>
          <w:bCs/>
          <w:color w:val="000000"/>
          <w:sz w:val="24"/>
          <w:szCs w:val="24"/>
        </w:rPr>
      </w:pPr>
      <w:r w:rsidRPr="009D59A3">
        <w:rPr>
          <w:b/>
          <w:bCs/>
          <w:color w:val="000000"/>
          <w:sz w:val="24"/>
          <w:szCs w:val="24"/>
        </w:rPr>
        <w:lastRenderedPageBreak/>
        <w:t>5. ПОРЯДОК РАСЧЕТОВ И ПЕРЕДАЧИ ПРАВ</w:t>
      </w:r>
    </w:p>
    <w:p w14:paraId="449F03F5" w14:textId="77777777" w:rsidR="00DA2415" w:rsidRPr="00DA2415" w:rsidRDefault="00DA2415" w:rsidP="00E4572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both"/>
        <w:rPr>
          <w:color w:val="000000"/>
          <w:sz w:val="24"/>
          <w:szCs w:val="24"/>
        </w:rPr>
      </w:pPr>
    </w:p>
    <w:p w14:paraId="2367B615" w14:textId="4D479F43" w:rsidR="00DA2415" w:rsidRPr="00DA2415" w:rsidRDefault="00DA2415" w:rsidP="00E4572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both"/>
        <w:rPr>
          <w:color w:val="000000"/>
          <w:sz w:val="24"/>
          <w:szCs w:val="24"/>
        </w:rPr>
      </w:pPr>
      <w:r w:rsidRPr="00DA2415">
        <w:rPr>
          <w:color w:val="000000"/>
          <w:sz w:val="24"/>
          <w:szCs w:val="24"/>
        </w:rPr>
        <w:t>5.1.</w:t>
      </w:r>
      <w:r w:rsidR="009F3EF0">
        <w:rPr>
          <w:color w:val="000000"/>
          <w:sz w:val="24"/>
          <w:szCs w:val="24"/>
        </w:rPr>
        <w:t xml:space="preserve"> </w:t>
      </w:r>
      <w:r w:rsidR="00C26B56">
        <w:rPr>
          <w:color w:val="000000"/>
          <w:sz w:val="24"/>
          <w:szCs w:val="24"/>
        </w:rPr>
        <w:t>По Договору</w:t>
      </w:r>
      <w:r w:rsidR="007067E2">
        <w:rPr>
          <w:color w:val="000000"/>
          <w:sz w:val="24"/>
          <w:szCs w:val="24"/>
        </w:rPr>
        <w:t xml:space="preserve"> установлен </w:t>
      </w:r>
      <w:r w:rsidRPr="00DA2415">
        <w:rPr>
          <w:color w:val="000000"/>
          <w:sz w:val="24"/>
          <w:szCs w:val="24"/>
        </w:rPr>
        <w:t>следующи</w:t>
      </w:r>
      <w:r w:rsidR="007067E2">
        <w:rPr>
          <w:color w:val="000000"/>
          <w:sz w:val="24"/>
          <w:szCs w:val="24"/>
        </w:rPr>
        <w:t>й</w:t>
      </w:r>
      <w:r w:rsidRPr="00DA2415">
        <w:rPr>
          <w:color w:val="000000"/>
          <w:sz w:val="24"/>
          <w:szCs w:val="24"/>
        </w:rPr>
        <w:t xml:space="preserve"> </w:t>
      </w:r>
      <w:r w:rsidR="005A47FF">
        <w:rPr>
          <w:color w:val="000000"/>
          <w:sz w:val="24"/>
          <w:szCs w:val="24"/>
        </w:rPr>
        <w:t xml:space="preserve">порядок </w:t>
      </w:r>
      <w:r w:rsidRPr="00DA2415">
        <w:rPr>
          <w:color w:val="000000"/>
          <w:sz w:val="24"/>
          <w:szCs w:val="24"/>
        </w:rPr>
        <w:t>оплаты лицензионного вознаграждения, которы</w:t>
      </w:r>
      <w:r w:rsidR="005A47FF">
        <w:rPr>
          <w:color w:val="000000"/>
          <w:sz w:val="24"/>
          <w:szCs w:val="24"/>
        </w:rPr>
        <w:t>й</w:t>
      </w:r>
      <w:r w:rsidRPr="00DA2415">
        <w:rPr>
          <w:color w:val="000000"/>
          <w:sz w:val="24"/>
          <w:szCs w:val="24"/>
        </w:rPr>
        <w:t xml:space="preserve"> фиксируются в </w:t>
      </w:r>
      <w:r w:rsidR="00CD00A3">
        <w:rPr>
          <w:color w:val="000000"/>
          <w:sz w:val="24"/>
          <w:szCs w:val="24"/>
        </w:rPr>
        <w:t>п. 3 Спецификации (</w:t>
      </w:r>
      <w:r w:rsidRPr="00DA2415">
        <w:rPr>
          <w:color w:val="000000"/>
          <w:sz w:val="24"/>
          <w:szCs w:val="24"/>
        </w:rPr>
        <w:t>Приложении № 1</w:t>
      </w:r>
      <w:r w:rsidR="00CD00A3">
        <w:rPr>
          <w:color w:val="000000"/>
          <w:sz w:val="24"/>
          <w:szCs w:val="24"/>
        </w:rPr>
        <w:t>)</w:t>
      </w:r>
      <w:r w:rsidRPr="00DA2415">
        <w:rPr>
          <w:color w:val="000000"/>
          <w:sz w:val="24"/>
          <w:szCs w:val="24"/>
        </w:rPr>
        <w:t>:</w:t>
      </w:r>
    </w:p>
    <w:p w14:paraId="5CC10291" w14:textId="6B1B09CC" w:rsidR="00DA2415" w:rsidRDefault="00DA2415" w:rsidP="00DA241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color w:val="000000"/>
          <w:sz w:val="24"/>
          <w:szCs w:val="24"/>
        </w:rPr>
      </w:pPr>
    </w:p>
    <w:tbl>
      <w:tblPr>
        <w:tblStyle w:val="aff8"/>
        <w:tblW w:w="0" w:type="auto"/>
        <w:tblLook w:val="04A0" w:firstRow="1" w:lastRow="0" w:firstColumn="1" w:lastColumn="0" w:noHBand="0" w:noVBand="1"/>
      </w:tblPr>
      <w:tblGrid>
        <w:gridCol w:w="562"/>
        <w:gridCol w:w="3402"/>
        <w:gridCol w:w="5663"/>
      </w:tblGrid>
      <w:tr w:rsidR="002A3CF1" w:rsidRPr="002367CD" w14:paraId="1CB0628A" w14:textId="77777777" w:rsidTr="009D6C26">
        <w:tc>
          <w:tcPr>
            <w:tcW w:w="562" w:type="dxa"/>
          </w:tcPr>
          <w:p w14:paraId="4C376F3C" w14:textId="218B1474" w:rsidR="002A3CF1" w:rsidRPr="002367CD" w:rsidRDefault="002A3CF1" w:rsidP="00DA2415">
            <w:pPr>
              <w:rPr>
                <w:color w:val="000000"/>
                <w:sz w:val="24"/>
                <w:szCs w:val="24"/>
              </w:rPr>
            </w:pPr>
            <w:r w:rsidRPr="002367CD">
              <w:rPr>
                <w:color w:val="000000"/>
                <w:sz w:val="24"/>
                <w:szCs w:val="24"/>
              </w:rPr>
              <w:t>№</w:t>
            </w:r>
          </w:p>
        </w:tc>
        <w:tc>
          <w:tcPr>
            <w:tcW w:w="3402" w:type="dxa"/>
          </w:tcPr>
          <w:p w14:paraId="05B321F3" w14:textId="2D30DC3A" w:rsidR="002A3CF1" w:rsidRPr="002367CD" w:rsidRDefault="002A3CF1" w:rsidP="009D6C26">
            <w:pPr>
              <w:jc w:val="center"/>
              <w:rPr>
                <w:color w:val="000000"/>
                <w:sz w:val="24"/>
                <w:szCs w:val="24"/>
              </w:rPr>
            </w:pPr>
            <w:r w:rsidRPr="002367CD">
              <w:rPr>
                <w:color w:val="000000"/>
                <w:sz w:val="24"/>
                <w:szCs w:val="24"/>
              </w:rPr>
              <w:t>Вариант оплаты</w:t>
            </w:r>
          </w:p>
        </w:tc>
        <w:tc>
          <w:tcPr>
            <w:tcW w:w="5663" w:type="dxa"/>
          </w:tcPr>
          <w:p w14:paraId="442A0FE3" w14:textId="7DC3C4F7" w:rsidR="002A3CF1" w:rsidRPr="002367CD" w:rsidRDefault="002A3CF1" w:rsidP="009D6C26">
            <w:pPr>
              <w:jc w:val="center"/>
              <w:rPr>
                <w:color w:val="000000"/>
                <w:sz w:val="24"/>
                <w:szCs w:val="24"/>
              </w:rPr>
            </w:pPr>
            <w:r w:rsidRPr="002367CD">
              <w:rPr>
                <w:color w:val="000000"/>
                <w:sz w:val="24"/>
                <w:szCs w:val="24"/>
              </w:rPr>
              <w:t>Условия |</w:t>
            </w:r>
          </w:p>
        </w:tc>
      </w:tr>
      <w:tr w:rsidR="002A3CF1" w14:paraId="123E9040" w14:textId="77777777" w:rsidTr="009D6C26">
        <w:tc>
          <w:tcPr>
            <w:tcW w:w="562" w:type="dxa"/>
          </w:tcPr>
          <w:p w14:paraId="35C11144" w14:textId="4B3F4A65" w:rsidR="002A3CF1" w:rsidRPr="002367CD" w:rsidRDefault="002A3CF1" w:rsidP="00DA2415">
            <w:pPr>
              <w:rPr>
                <w:color w:val="000000"/>
                <w:sz w:val="24"/>
                <w:szCs w:val="24"/>
              </w:rPr>
            </w:pPr>
            <w:r w:rsidRPr="002367CD">
              <w:rPr>
                <w:color w:val="000000"/>
                <w:sz w:val="24"/>
                <w:szCs w:val="24"/>
              </w:rPr>
              <w:t>1</w:t>
            </w:r>
            <w:r w:rsidR="00422B62" w:rsidRPr="002367CD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14:paraId="4AA20A67" w14:textId="77777777" w:rsidR="002A3CF1" w:rsidRPr="002367CD" w:rsidRDefault="002A3CF1" w:rsidP="009D6C26">
            <w:pPr>
              <w:jc w:val="both"/>
              <w:rPr>
                <w:color w:val="000000"/>
                <w:sz w:val="24"/>
                <w:szCs w:val="24"/>
              </w:rPr>
            </w:pPr>
            <w:r w:rsidRPr="002367CD">
              <w:rPr>
                <w:color w:val="000000"/>
                <w:sz w:val="24"/>
                <w:szCs w:val="24"/>
              </w:rPr>
              <w:t xml:space="preserve">100% предоплата </w:t>
            </w:r>
          </w:p>
          <w:p w14:paraId="4AC01BF8" w14:textId="0740DE16" w:rsidR="002A3CF1" w:rsidRPr="002367CD" w:rsidRDefault="002A3CF1" w:rsidP="009D6C26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5663" w:type="dxa"/>
          </w:tcPr>
          <w:p w14:paraId="46FDD0C2" w14:textId="1CCA66F5" w:rsidR="002A3CF1" w:rsidRPr="00184711" w:rsidRDefault="002A3CF1" w:rsidP="009D6C26">
            <w:pPr>
              <w:jc w:val="both"/>
              <w:rPr>
                <w:color w:val="000000"/>
                <w:sz w:val="24"/>
                <w:szCs w:val="24"/>
              </w:rPr>
            </w:pPr>
            <w:r w:rsidRPr="002367CD">
              <w:rPr>
                <w:color w:val="000000"/>
                <w:sz w:val="24"/>
                <w:szCs w:val="24"/>
              </w:rPr>
              <w:t>Оплата производится в размере 100</w:t>
            </w:r>
            <w:r w:rsidR="009C52E7" w:rsidRPr="002367CD">
              <w:rPr>
                <w:color w:val="000000"/>
                <w:sz w:val="24"/>
                <w:szCs w:val="24"/>
              </w:rPr>
              <w:t xml:space="preserve"> </w:t>
            </w:r>
            <w:r w:rsidRPr="002367CD">
              <w:rPr>
                <w:color w:val="000000"/>
                <w:sz w:val="24"/>
                <w:szCs w:val="24"/>
              </w:rPr>
              <w:t>% от суммы, указанной в п. 3</w:t>
            </w:r>
            <w:r w:rsidRPr="002367CD">
              <w:rPr>
                <w:sz w:val="24"/>
                <w:szCs w:val="24"/>
              </w:rPr>
              <w:t xml:space="preserve"> </w:t>
            </w:r>
            <w:r w:rsidR="00CD00A3" w:rsidRPr="002367CD">
              <w:rPr>
                <w:sz w:val="24"/>
                <w:szCs w:val="24"/>
              </w:rPr>
              <w:t xml:space="preserve">Спецификации </w:t>
            </w:r>
            <w:r w:rsidR="00F44153" w:rsidRPr="002367CD">
              <w:rPr>
                <w:sz w:val="24"/>
                <w:szCs w:val="24"/>
              </w:rPr>
              <w:t>(</w:t>
            </w:r>
            <w:r w:rsidRPr="002367CD">
              <w:rPr>
                <w:color w:val="000000"/>
                <w:sz w:val="24"/>
                <w:szCs w:val="24"/>
              </w:rPr>
              <w:t>Приложени</w:t>
            </w:r>
            <w:r w:rsidR="00184711" w:rsidRPr="002367CD">
              <w:rPr>
                <w:color w:val="000000"/>
                <w:sz w:val="24"/>
                <w:szCs w:val="24"/>
              </w:rPr>
              <w:t>е</w:t>
            </w:r>
            <w:r w:rsidRPr="002367CD">
              <w:rPr>
                <w:color w:val="000000"/>
                <w:sz w:val="24"/>
                <w:szCs w:val="24"/>
              </w:rPr>
              <w:t xml:space="preserve"> № 1</w:t>
            </w:r>
            <w:r w:rsidR="00F44153" w:rsidRPr="002367CD">
              <w:rPr>
                <w:color w:val="000000"/>
                <w:sz w:val="24"/>
                <w:szCs w:val="24"/>
              </w:rPr>
              <w:t>)</w:t>
            </w:r>
            <w:r w:rsidRPr="002367CD">
              <w:rPr>
                <w:color w:val="000000"/>
                <w:sz w:val="24"/>
                <w:szCs w:val="24"/>
              </w:rPr>
              <w:t>, в течение 5 (пяти) календарных дней с момента выставления счета. |</w:t>
            </w:r>
          </w:p>
        </w:tc>
      </w:tr>
    </w:tbl>
    <w:p w14:paraId="34035CF6" w14:textId="6103B48C" w:rsidR="00DA2415" w:rsidRPr="00DA2415" w:rsidRDefault="00DA2415" w:rsidP="005D798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both"/>
        <w:rPr>
          <w:color w:val="000000"/>
          <w:sz w:val="24"/>
          <w:szCs w:val="24"/>
        </w:rPr>
      </w:pPr>
      <w:r w:rsidRPr="00DA2415">
        <w:rPr>
          <w:color w:val="000000"/>
          <w:sz w:val="24"/>
          <w:szCs w:val="24"/>
        </w:rPr>
        <w:t xml:space="preserve">5.2. Выплата </w:t>
      </w:r>
      <w:r w:rsidR="005D798D">
        <w:rPr>
          <w:color w:val="000000"/>
          <w:sz w:val="24"/>
          <w:szCs w:val="24"/>
        </w:rPr>
        <w:t xml:space="preserve">лицензионного </w:t>
      </w:r>
      <w:r w:rsidRPr="00DA2415">
        <w:rPr>
          <w:color w:val="000000"/>
          <w:sz w:val="24"/>
          <w:szCs w:val="24"/>
        </w:rPr>
        <w:t xml:space="preserve">вознаграждения не облагается НДС в соответствии с </w:t>
      </w:r>
      <w:proofErr w:type="spellStart"/>
      <w:r w:rsidRPr="00DA2415">
        <w:rPr>
          <w:color w:val="000000"/>
          <w:sz w:val="24"/>
          <w:szCs w:val="24"/>
        </w:rPr>
        <w:t>пп</w:t>
      </w:r>
      <w:proofErr w:type="spellEnd"/>
      <w:r w:rsidRPr="00DA2415">
        <w:rPr>
          <w:color w:val="000000"/>
          <w:sz w:val="24"/>
          <w:szCs w:val="24"/>
        </w:rPr>
        <w:t>. 26 п.2 ст. 149 НК РФ.</w:t>
      </w:r>
    </w:p>
    <w:p w14:paraId="50A45388" w14:textId="0383D8CB" w:rsidR="00DA2415" w:rsidRDefault="00DA2415" w:rsidP="005D798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both"/>
        <w:rPr>
          <w:color w:val="000000"/>
          <w:sz w:val="24"/>
          <w:szCs w:val="24"/>
        </w:rPr>
      </w:pPr>
      <w:r w:rsidRPr="00DA2415">
        <w:rPr>
          <w:color w:val="000000"/>
          <w:sz w:val="24"/>
          <w:szCs w:val="24"/>
        </w:rPr>
        <w:t xml:space="preserve">5.3. Датой оплаты </w:t>
      </w:r>
      <w:r w:rsidR="005D798D" w:rsidRPr="005D798D">
        <w:rPr>
          <w:color w:val="000000"/>
          <w:sz w:val="24"/>
          <w:szCs w:val="24"/>
        </w:rPr>
        <w:t xml:space="preserve">лицензионного вознаграждения </w:t>
      </w:r>
      <w:r w:rsidRPr="00DA2415">
        <w:rPr>
          <w:color w:val="000000"/>
          <w:sz w:val="24"/>
          <w:szCs w:val="24"/>
        </w:rPr>
        <w:t>считается день зачисления денежных средств на расчетный счет</w:t>
      </w:r>
      <w:r w:rsidR="00F62A58">
        <w:rPr>
          <w:color w:val="000000"/>
          <w:sz w:val="24"/>
          <w:szCs w:val="24"/>
        </w:rPr>
        <w:t xml:space="preserve"> </w:t>
      </w:r>
      <w:r w:rsidRPr="00DA2415">
        <w:rPr>
          <w:color w:val="000000"/>
          <w:sz w:val="24"/>
          <w:szCs w:val="24"/>
        </w:rPr>
        <w:t>Лицензиара.</w:t>
      </w:r>
    </w:p>
    <w:p w14:paraId="2F75AAC6" w14:textId="50252EAB" w:rsidR="00675AAD" w:rsidRPr="00DA2415" w:rsidRDefault="00675AAD" w:rsidP="005D798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both"/>
        <w:rPr>
          <w:color w:val="000000"/>
          <w:sz w:val="24"/>
          <w:szCs w:val="24"/>
        </w:rPr>
      </w:pPr>
      <w:r w:rsidRPr="00DB5893">
        <w:rPr>
          <w:color w:val="000000"/>
          <w:sz w:val="24"/>
          <w:szCs w:val="24"/>
        </w:rPr>
        <w:t>5.3.1. Источник финансирования: средства бюджетного учреждения.</w:t>
      </w:r>
    </w:p>
    <w:p w14:paraId="6B9255AA" w14:textId="77777777" w:rsidR="00EA3C8F" w:rsidRPr="003F14CB" w:rsidRDefault="00DA2415" w:rsidP="005D798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both"/>
        <w:rPr>
          <w:color w:val="000000"/>
          <w:sz w:val="24"/>
          <w:szCs w:val="24"/>
        </w:rPr>
      </w:pPr>
      <w:r w:rsidRPr="003F14CB">
        <w:rPr>
          <w:color w:val="000000"/>
          <w:sz w:val="24"/>
          <w:szCs w:val="24"/>
        </w:rPr>
        <w:t>5.4.</w:t>
      </w:r>
      <w:r w:rsidR="00EA3C8F" w:rsidRPr="003F14CB">
        <w:rPr>
          <w:color w:val="000000"/>
          <w:sz w:val="24"/>
          <w:szCs w:val="24"/>
        </w:rPr>
        <w:t xml:space="preserve">Передача прав: </w:t>
      </w:r>
    </w:p>
    <w:p w14:paraId="259BDF14" w14:textId="742C3590" w:rsidR="001600D7" w:rsidRPr="00DA2415" w:rsidRDefault="00CF01AB" w:rsidP="00BD56A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both"/>
        <w:rPr>
          <w:color w:val="000000"/>
          <w:sz w:val="24"/>
          <w:szCs w:val="24"/>
        </w:rPr>
      </w:pPr>
      <w:r w:rsidRPr="003F14CB">
        <w:rPr>
          <w:color w:val="000000"/>
          <w:sz w:val="24"/>
          <w:szCs w:val="24"/>
        </w:rPr>
        <w:t>5.4.</w:t>
      </w:r>
      <w:r w:rsidR="0072454D" w:rsidRPr="003F14CB">
        <w:rPr>
          <w:color w:val="000000"/>
          <w:sz w:val="24"/>
          <w:szCs w:val="24"/>
        </w:rPr>
        <w:t>1</w:t>
      </w:r>
      <w:r w:rsidRPr="003F14CB">
        <w:rPr>
          <w:color w:val="000000"/>
          <w:sz w:val="24"/>
          <w:szCs w:val="24"/>
        </w:rPr>
        <w:t xml:space="preserve">. </w:t>
      </w:r>
      <w:r w:rsidR="00EA3C8F" w:rsidRPr="003F14CB">
        <w:rPr>
          <w:color w:val="000000"/>
          <w:sz w:val="24"/>
          <w:szCs w:val="24"/>
        </w:rPr>
        <w:t xml:space="preserve"> </w:t>
      </w:r>
      <w:r w:rsidRPr="003F14CB">
        <w:rPr>
          <w:color w:val="000000"/>
          <w:sz w:val="24"/>
          <w:szCs w:val="24"/>
        </w:rPr>
        <w:t xml:space="preserve">Доступ к Сервису передаётся в течение 10 рабочих дней с момента заключения Договора </w:t>
      </w:r>
      <w:r w:rsidRPr="003F14CB">
        <w:rPr>
          <w:sz w:val="24"/>
          <w:szCs w:val="24"/>
        </w:rPr>
        <w:t>путём</w:t>
      </w:r>
      <w:r w:rsidRPr="007067E2">
        <w:rPr>
          <w:sz w:val="24"/>
          <w:szCs w:val="24"/>
        </w:rPr>
        <w:t xml:space="preserve"> направления Акта приема-передачи </w:t>
      </w:r>
      <w:r w:rsidR="00EA3C8F" w:rsidRPr="007067E2">
        <w:rPr>
          <w:sz w:val="24"/>
          <w:szCs w:val="24"/>
        </w:rPr>
        <w:t>прав</w:t>
      </w:r>
      <w:r w:rsidRPr="00CF01AB">
        <w:rPr>
          <w:color w:val="000000"/>
          <w:sz w:val="24"/>
          <w:szCs w:val="24"/>
        </w:rPr>
        <w:t>. Лицензиат по итогам приемки в течение 5 (пяти) рабочих дней с момента получения Акта приема-передачи подписывает его, что является подтверждением получения доступа к Программе по настоящему Договору и возвращает его в адрес Лицензиара.</w:t>
      </w:r>
    </w:p>
    <w:p w14:paraId="097513AE" w14:textId="5EEA20FE" w:rsidR="00DA2415" w:rsidRPr="00DA2415" w:rsidRDefault="00DA2415" w:rsidP="0035057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both"/>
        <w:rPr>
          <w:color w:val="000000"/>
          <w:sz w:val="24"/>
          <w:szCs w:val="24"/>
        </w:rPr>
      </w:pPr>
      <w:r w:rsidRPr="00DA2415">
        <w:rPr>
          <w:color w:val="000000"/>
          <w:sz w:val="24"/>
          <w:szCs w:val="24"/>
        </w:rPr>
        <w:t>5.</w:t>
      </w:r>
      <w:r w:rsidR="00BD56AF">
        <w:rPr>
          <w:color w:val="000000"/>
          <w:sz w:val="24"/>
          <w:szCs w:val="24"/>
        </w:rPr>
        <w:t>5</w:t>
      </w:r>
      <w:r w:rsidRPr="00DA2415">
        <w:rPr>
          <w:color w:val="000000"/>
          <w:sz w:val="24"/>
          <w:szCs w:val="24"/>
        </w:rPr>
        <w:t xml:space="preserve">. Документом, подтверждающим передачу права использования Программы, является </w:t>
      </w:r>
      <w:r w:rsidR="00422B62">
        <w:rPr>
          <w:color w:val="000000"/>
          <w:sz w:val="24"/>
          <w:szCs w:val="24"/>
        </w:rPr>
        <w:t>Акт приёма-передачи пра</w:t>
      </w:r>
      <w:r w:rsidR="007067E2">
        <w:rPr>
          <w:color w:val="000000"/>
          <w:sz w:val="24"/>
          <w:szCs w:val="24"/>
        </w:rPr>
        <w:t xml:space="preserve">в </w:t>
      </w:r>
      <w:r w:rsidR="00422B62">
        <w:rPr>
          <w:color w:val="000000"/>
          <w:sz w:val="24"/>
          <w:szCs w:val="24"/>
        </w:rPr>
        <w:t xml:space="preserve">(Акт) или </w:t>
      </w:r>
      <w:r w:rsidRPr="00DA2415">
        <w:rPr>
          <w:color w:val="000000"/>
          <w:sz w:val="24"/>
          <w:szCs w:val="24"/>
        </w:rPr>
        <w:t xml:space="preserve">универсальный передаточный документ (УПД). Лицензиар направляет подписанный </w:t>
      </w:r>
      <w:r w:rsidR="00422B62">
        <w:rPr>
          <w:color w:val="000000"/>
          <w:sz w:val="24"/>
          <w:szCs w:val="24"/>
        </w:rPr>
        <w:t xml:space="preserve">Акт или </w:t>
      </w:r>
      <w:r w:rsidRPr="00DA2415">
        <w:rPr>
          <w:color w:val="000000"/>
          <w:sz w:val="24"/>
          <w:szCs w:val="24"/>
        </w:rPr>
        <w:t>УПД в виде сканированного образа в адрес Лицензиата по адресу электронной почты, указанной в п.9.4 настоящего Договора, оригинал (два экземпляра) - любым способом, указанным в п. 9.6 настоящего Договора.</w:t>
      </w:r>
      <w:r w:rsidR="00BD56AF">
        <w:rPr>
          <w:color w:val="000000"/>
          <w:sz w:val="24"/>
          <w:szCs w:val="24"/>
        </w:rPr>
        <w:t xml:space="preserve"> </w:t>
      </w:r>
      <w:r w:rsidRPr="00DA2415">
        <w:rPr>
          <w:color w:val="000000"/>
          <w:sz w:val="24"/>
          <w:szCs w:val="24"/>
        </w:rPr>
        <w:t xml:space="preserve">После получения сканированного образа </w:t>
      </w:r>
      <w:r w:rsidR="00422B62">
        <w:rPr>
          <w:color w:val="000000"/>
          <w:sz w:val="24"/>
          <w:szCs w:val="24"/>
        </w:rPr>
        <w:t xml:space="preserve">Акта или </w:t>
      </w:r>
      <w:r w:rsidRPr="00DA2415">
        <w:rPr>
          <w:color w:val="000000"/>
          <w:sz w:val="24"/>
          <w:szCs w:val="24"/>
        </w:rPr>
        <w:t xml:space="preserve">УПД, Лицензиат обязан его подписать, поставить печать и направить Лицензиару по адресу электронной почты, указанной в п.9.4 Договора, в течение 5 календарных дней с момента получения. Оригинал </w:t>
      </w:r>
      <w:r w:rsidR="00422B62">
        <w:rPr>
          <w:color w:val="000000"/>
          <w:sz w:val="24"/>
          <w:szCs w:val="24"/>
        </w:rPr>
        <w:t xml:space="preserve">Акта или </w:t>
      </w:r>
      <w:r w:rsidRPr="00DA2415">
        <w:rPr>
          <w:color w:val="000000"/>
          <w:sz w:val="24"/>
          <w:szCs w:val="24"/>
        </w:rPr>
        <w:t>УПД, подписанный Лицензиатом, возвращается Лицензиару любым способом, указанным в п.9.6 настоящего Договора в течение 15 календарных дней с момента получения.</w:t>
      </w:r>
    </w:p>
    <w:p w14:paraId="433AC31C" w14:textId="0B958038" w:rsidR="00DA2415" w:rsidRPr="00DA2415" w:rsidRDefault="00DA2415" w:rsidP="0035057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both"/>
        <w:rPr>
          <w:color w:val="000000"/>
          <w:sz w:val="24"/>
          <w:szCs w:val="24"/>
        </w:rPr>
      </w:pPr>
      <w:r w:rsidRPr="00DA2415">
        <w:rPr>
          <w:color w:val="000000"/>
          <w:sz w:val="24"/>
          <w:szCs w:val="24"/>
        </w:rPr>
        <w:t>5.</w:t>
      </w:r>
      <w:r w:rsidR="00BD56AF">
        <w:rPr>
          <w:color w:val="000000"/>
          <w:sz w:val="24"/>
          <w:szCs w:val="24"/>
        </w:rPr>
        <w:t>6</w:t>
      </w:r>
      <w:r w:rsidRPr="00DA2415">
        <w:rPr>
          <w:color w:val="000000"/>
          <w:sz w:val="24"/>
          <w:szCs w:val="24"/>
        </w:rPr>
        <w:t>. В случае не</w:t>
      </w:r>
      <w:r w:rsidR="00B356BC">
        <w:rPr>
          <w:color w:val="000000"/>
          <w:sz w:val="24"/>
          <w:szCs w:val="24"/>
        </w:rPr>
        <w:t xml:space="preserve"> </w:t>
      </w:r>
      <w:r w:rsidR="00F44153">
        <w:rPr>
          <w:color w:val="000000"/>
          <w:sz w:val="24"/>
          <w:szCs w:val="24"/>
        </w:rPr>
        <w:t>направления</w:t>
      </w:r>
      <w:r w:rsidRPr="00DA2415">
        <w:rPr>
          <w:color w:val="000000"/>
          <w:sz w:val="24"/>
          <w:szCs w:val="24"/>
        </w:rPr>
        <w:t xml:space="preserve"> Лицензиаром подписанного Лицензиатом экземпляра </w:t>
      </w:r>
      <w:r w:rsidR="00422B62">
        <w:rPr>
          <w:color w:val="000000"/>
          <w:sz w:val="24"/>
          <w:szCs w:val="24"/>
        </w:rPr>
        <w:t xml:space="preserve">Акта или </w:t>
      </w:r>
      <w:r w:rsidRPr="00DA2415">
        <w:rPr>
          <w:color w:val="000000"/>
          <w:sz w:val="24"/>
          <w:szCs w:val="24"/>
        </w:rPr>
        <w:t>УПД в указанный в п. 5.</w:t>
      </w:r>
      <w:r w:rsidR="00BD56AF">
        <w:rPr>
          <w:color w:val="000000"/>
          <w:sz w:val="24"/>
          <w:szCs w:val="24"/>
        </w:rPr>
        <w:t>5</w:t>
      </w:r>
      <w:r w:rsidRPr="00DA2415">
        <w:rPr>
          <w:color w:val="000000"/>
          <w:sz w:val="24"/>
          <w:szCs w:val="24"/>
        </w:rPr>
        <w:t xml:space="preserve"> Договора срок,</w:t>
      </w:r>
      <w:r w:rsidR="00F44153" w:rsidRPr="00F44153">
        <w:t xml:space="preserve"> </w:t>
      </w:r>
      <w:r w:rsidR="00F44153" w:rsidRPr="00F44153">
        <w:rPr>
          <w:color w:val="000000"/>
          <w:sz w:val="24"/>
          <w:szCs w:val="24"/>
        </w:rPr>
        <w:t xml:space="preserve">либо в случае </w:t>
      </w:r>
      <w:r w:rsidR="00F44153">
        <w:rPr>
          <w:color w:val="000000"/>
          <w:sz w:val="24"/>
          <w:szCs w:val="24"/>
        </w:rPr>
        <w:t>не</w:t>
      </w:r>
      <w:r w:rsidR="00B356BC">
        <w:rPr>
          <w:color w:val="000000"/>
          <w:sz w:val="24"/>
          <w:szCs w:val="24"/>
        </w:rPr>
        <w:t xml:space="preserve"> </w:t>
      </w:r>
      <w:r w:rsidR="00F44153" w:rsidRPr="00F44153">
        <w:rPr>
          <w:color w:val="000000"/>
          <w:sz w:val="24"/>
          <w:szCs w:val="24"/>
        </w:rPr>
        <w:t>направления Лицензиатом в указанный срок мотивированных замечаний</w:t>
      </w:r>
      <w:r w:rsidR="00F44153">
        <w:rPr>
          <w:color w:val="000000"/>
          <w:sz w:val="24"/>
          <w:szCs w:val="24"/>
        </w:rPr>
        <w:t>,</w:t>
      </w:r>
      <w:r w:rsidRPr="00DA2415">
        <w:rPr>
          <w:color w:val="000000"/>
          <w:sz w:val="24"/>
          <w:szCs w:val="24"/>
        </w:rPr>
        <w:t xml:space="preserve"> Лицензиар подписывает в одностороннем порядке указанный </w:t>
      </w:r>
      <w:r w:rsidR="00422B62">
        <w:rPr>
          <w:color w:val="000000"/>
          <w:sz w:val="24"/>
          <w:szCs w:val="24"/>
        </w:rPr>
        <w:t xml:space="preserve">Акт или </w:t>
      </w:r>
      <w:r w:rsidRPr="00DA2415">
        <w:rPr>
          <w:color w:val="000000"/>
          <w:sz w:val="24"/>
          <w:szCs w:val="24"/>
        </w:rPr>
        <w:t xml:space="preserve">УПД. </w:t>
      </w:r>
      <w:r w:rsidR="00F44153">
        <w:rPr>
          <w:color w:val="000000"/>
          <w:sz w:val="24"/>
          <w:szCs w:val="24"/>
        </w:rPr>
        <w:t xml:space="preserve">Указанный документ, </w:t>
      </w:r>
      <w:r w:rsidRPr="00DA2415">
        <w:rPr>
          <w:color w:val="000000"/>
          <w:sz w:val="24"/>
          <w:szCs w:val="24"/>
        </w:rPr>
        <w:t xml:space="preserve">равно как и сканированный образ </w:t>
      </w:r>
      <w:r w:rsidR="00422B62">
        <w:rPr>
          <w:color w:val="000000"/>
          <w:sz w:val="24"/>
          <w:szCs w:val="24"/>
        </w:rPr>
        <w:t xml:space="preserve">Акта или </w:t>
      </w:r>
      <w:r w:rsidRPr="00DA2415">
        <w:rPr>
          <w:color w:val="000000"/>
          <w:sz w:val="24"/>
          <w:szCs w:val="24"/>
        </w:rPr>
        <w:t xml:space="preserve">УПД, направленный Лицензиату способами, </w:t>
      </w:r>
      <w:r w:rsidR="00F44153">
        <w:rPr>
          <w:color w:val="000000"/>
          <w:sz w:val="24"/>
          <w:szCs w:val="24"/>
        </w:rPr>
        <w:t>предусмотренными</w:t>
      </w:r>
      <w:r w:rsidRPr="00DA2415">
        <w:rPr>
          <w:color w:val="000000"/>
          <w:sz w:val="24"/>
          <w:szCs w:val="24"/>
        </w:rPr>
        <w:t xml:space="preserve"> в п. 9.</w:t>
      </w:r>
      <w:r w:rsidR="00BD56AF">
        <w:rPr>
          <w:color w:val="000000"/>
          <w:sz w:val="24"/>
          <w:szCs w:val="24"/>
        </w:rPr>
        <w:t>6</w:t>
      </w:r>
      <w:r w:rsidRPr="00DA2415">
        <w:rPr>
          <w:color w:val="000000"/>
          <w:sz w:val="24"/>
          <w:szCs w:val="24"/>
        </w:rPr>
        <w:t xml:space="preserve"> Договора, считается действительным, и Лицензиат не вправе впоследствии </w:t>
      </w:r>
      <w:r w:rsidR="00F44153">
        <w:rPr>
          <w:color w:val="000000"/>
          <w:sz w:val="24"/>
          <w:szCs w:val="24"/>
        </w:rPr>
        <w:t xml:space="preserve">его </w:t>
      </w:r>
      <w:r w:rsidRPr="00DA2415">
        <w:rPr>
          <w:color w:val="000000"/>
          <w:sz w:val="24"/>
          <w:szCs w:val="24"/>
        </w:rPr>
        <w:t>оспаривать.</w:t>
      </w:r>
    </w:p>
    <w:p w14:paraId="405BD9B8" w14:textId="0A59592B" w:rsidR="00DA2415" w:rsidRPr="00DA2415" w:rsidRDefault="00DA2415" w:rsidP="0035057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both"/>
        <w:rPr>
          <w:color w:val="000000"/>
          <w:sz w:val="24"/>
          <w:szCs w:val="24"/>
        </w:rPr>
      </w:pPr>
      <w:r w:rsidRPr="00DA2415">
        <w:rPr>
          <w:color w:val="000000"/>
          <w:sz w:val="24"/>
          <w:szCs w:val="24"/>
        </w:rPr>
        <w:t>5.</w:t>
      </w:r>
      <w:r w:rsidR="005A47FF">
        <w:rPr>
          <w:color w:val="000000"/>
          <w:sz w:val="24"/>
          <w:szCs w:val="24"/>
        </w:rPr>
        <w:t>7</w:t>
      </w:r>
      <w:r w:rsidRPr="00DA2415">
        <w:rPr>
          <w:color w:val="000000"/>
          <w:sz w:val="24"/>
          <w:szCs w:val="24"/>
        </w:rPr>
        <w:t xml:space="preserve">. Срок использования Программы, указанный в п. 2.1 Договора, исчисляется с даты, указанной в </w:t>
      </w:r>
      <w:r w:rsidR="00422B62">
        <w:rPr>
          <w:color w:val="000000"/>
          <w:sz w:val="24"/>
          <w:szCs w:val="24"/>
        </w:rPr>
        <w:t xml:space="preserve">Акте или </w:t>
      </w:r>
      <w:r w:rsidRPr="00DA2415">
        <w:rPr>
          <w:color w:val="000000"/>
          <w:sz w:val="24"/>
          <w:szCs w:val="24"/>
        </w:rPr>
        <w:t>УПД.</w:t>
      </w:r>
    </w:p>
    <w:p w14:paraId="1EBC4BCD" w14:textId="77777777" w:rsidR="00DA2415" w:rsidRPr="00DA2415" w:rsidRDefault="00DA2415" w:rsidP="0035057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color w:val="000000"/>
          <w:sz w:val="24"/>
          <w:szCs w:val="24"/>
        </w:rPr>
      </w:pPr>
    </w:p>
    <w:p w14:paraId="7295D59D" w14:textId="236579E3" w:rsidR="008D2822" w:rsidRPr="009D59A3" w:rsidRDefault="005E3A40" w:rsidP="0035057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b/>
          <w:color w:val="000000"/>
          <w:sz w:val="24"/>
          <w:szCs w:val="24"/>
        </w:rPr>
      </w:pPr>
      <w:r w:rsidRPr="009D59A3">
        <w:rPr>
          <w:b/>
          <w:color w:val="000000"/>
          <w:sz w:val="24"/>
          <w:szCs w:val="24"/>
        </w:rPr>
        <w:t xml:space="preserve">6. </w:t>
      </w:r>
      <w:r w:rsidR="00850176" w:rsidRPr="009D59A3">
        <w:rPr>
          <w:b/>
          <w:color w:val="000000"/>
          <w:sz w:val="24"/>
          <w:szCs w:val="24"/>
        </w:rPr>
        <w:t>ОТВЕТСТВЕННОСТЬ СТОРОН</w:t>
      </w:r>
    </w:p>
    <w:p w14:paraId="7930D1D5" w14:textId="77777777" w:rsidR="008D2822" w:rsidRDefault="008D2822" w:rsidP="0035057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color w:val="000000"/>
          <w:sz w:val="24"/>
          <w:szCs w:val="24"/>
        </w:rPr>
      </w:pPr>
    </w:p>
    <w:p w14:paraId="60EEC480" w14:textId="4966C9D3" w:rsidR="008D2822" w:rsidRPr="005E3A40" w:rsidRDefault="005E3A40" w:rsidP="0035057C">
      <w:pPr>
        <w:pStyle w:val="aff7"/>
        <w:numPr>
          <w:ilvl w:val="1"/>
          <w:numId w:val="8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</w:t>
      </w:r>
      <w:r w:rsidR="00850176" w:rsidRPr="005E3A40">
        <w:rPr>
          <w:color w:val="000000"/>
          <w:sz w:val="24"/>
          <w:szCs w:val="24"/>
        </w:rPr>
        <w:t>В случае неисполнения или ненадлежащего исполнения обязательств по настоящему</w:t>
      </w:r>
      <w:r>
        <w:rPr>
          <w:color w:val="000000"/>
          <w:sz w:val="24"/>
          <w:szCs w:val="24"/>
        </w:rPr>
        <w:t xml:space="preserve"> </w:t>
      </w:r>
      <w:r w:rsidR="00850176" w:rsidRPr="005E3A40">
        <w:rPr>
          <w:color w:val="000000"/>
          <w:sz w:val="24"/>
          <w:szCs w:val="24"/>
        </w:rPr>
        <w:t>Договору виновная сторона несет ответственность в соответствии с действующим законодательством РФ.</w:t>
      </w:r>
    </w:p>
    <w:p w14:paraId="42F54089" w14:textId="20BE69FD" w:rsidR="008D2822" w:rsidRDefault="005E3A40" w:rsidP="00DF32CE">
      <w:pPr>
        <w:numPr>
          <w:ilvl w:val="1"/>
          <w:numId w:val="8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r w:rsidR="0035057C" w:rsidRPr="0035057C">
        <w:rPr>
          <w:color w:val="000000"/>
          <w:sz w:val="24"/>
          <w:szCs w:val="24"/>
        </w:rPr>
        <w:t>В случае просрочки передачи прав на Программу, Лицензиат вправе требовать уплату неустойки в форме пени в размере 1/300 ключевой ставки Центрального банка РФ, действующей на день уплаты неустойки, за каждый календарный день просрочки передачи прав на Программу.</w:t>
      </w:r>
    </w:p>
    <w:p w14:paraId="4D3D520F" w14:textId="40A3A7F7" w:rsidR="008D2822" w:rsidRPr="00036537" w:rsidRDefault="00850176" w:rsidP="00DF32CE">
      <w:pPr>
        <w:numPr>
          <w:ilvl w:val="1"/>
          <w:numId w:val="8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 случае просрочки оплаты в </w:t>
      </w:r>
      <w:r w:rsidR="00AC5D30">
        <w:rPr>
          <w:color w:val="000000"/>
          <w:sz w:val="24"/>
          <w:szCs w:val="24"/>
        </w:rPr>
        <w:t>срок, пред</w:t>
      </w:r>
      <w:r w:rsidR="00B356BC">
        <w:rPr>
          <w:color w:val="000000"/>
          <w:sz w:val="24"/>
          <w:szCs w:val="24"/>
        </w:rPr>
        <w:t>у</w:t>
      </w:r>
      <w:r w:rsidR="00AC5D30">
        <w:rPr>
          <w:color w:val="000000"/>
          <w:sz w:val="24"/>
          <w:szCs w:val="24"/>
        </w:rPr>
        <w:t xml:space="preserve">смотренный </w:t>
      </w:r>
      <w:r>
        <w:rPr>
          <w:color w:val="000000"/>
          <w:sz w:val="24"/>
          <w:szCs w:val="24"/>
        </w:rPr>
        <w:t>п. 5.</w:t>
      </w:r>
      <w:r w:rsidR="00036537">
        <w:rPr>
          <w:color w:val="000000"/>
          <w:sz w:val="24"/>
          <w:szCs w:val="24"/>
        </w:rPr>
        <w:t>1</w:t>
      </w:r>
      <w:r>
        <w:rPr>
          <w:color w:val="000000"/>
          <w:sz w:val="24"/>
          <w:szCs w:val="24"/>
        </w:rPr>
        <w:t xml:space="preserve"> настоящего Договора Лицензиар вправе требовать уплату неустойки в форме пени в размере 0,5% от суммы неуплаты </w:t>
      </w:r>
      <w:bookmarkStart w:id="2" w:name="_Hlk147418751"/>
      <w:r>
        <w:rPr>
          <w:color w:val="000000"/>
          <w:sz w:val="24"/>
          <w:szCs w:val="24"/>
        </w:rPr>
        <w:t>за каждый календарный день просрочки оплаты</w:t>
      </w:r>
      <w:bookmarkEnd w:id="2"/>
      <w:r w:rsidR="00036537">
        <w:rPr>
          <w:color w:val="000000"/>
          <w:sz w:val="24"/>
          <w:szCs w:val="24"/>
        </w:rPr>
        <w:t xml:space="preserve">, </w:t>
      </w:r>
      <w:r w:rsidRPr="00036537">
        <w:rPr>
          <w:color w:val="000000"/>
          <w:sz w:val="24"/>
          <w:szCs w:val="24"/>
        </w:rPr>
        <w:t xml:space="preserve">начиная с рабочего дня, </w:t>
      </w:r>
      <w:r w:rsidRPr="00036537">
        <w:rPr>
          <w:color w:val="000000"/>
          <w:sz w:val="24"/>
          <w:szCs w:val="24"/>
        </w:rPr>
        <w:lastRenderedPageBreak/>
        <w:t>следующего после рабочего дня истечения установленного Договором срока исполнения обязательств.</w:t>
      </w:r>
    </w:p>
    <w:p w14:paraId="4481ECA8" w14:textId="77777777" w:rsidR="008D2822" w:rsidRDefault="00850176" w:rsidP="00DF32CE">
      <w:pPr>
        <w:numPr>
          <w:ilvl w:val="1"/>
          <w:numId w:val="8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0" w:firstLine="0"/>
        <w:jc w:val="both"/>
      </w:pPr>
      <w:r>
        <w:rPr>
          <w:color w:val="000000"/>
          <w:sz w:val="24"/>
          <w:szCs w:val="24"/>
        </w:rPr>
        <w:t xml:space="preserve">Лицензиар не несет ответственности за результаты </w:t>
      </w:r>
      <w:r>
        <w:rPr>
          <w:sz w:val="24"/>
          <w:szCs w:val="24"/>
        </w:rPr>
        <w:t xml:space="preserve">контрольных испытаний </w:t>
      </w:r>
      <w:r>
        <w:rPr>
          <w:color w:val="000000"/>
          <w:sz w:val="24"/>
          <w:szCs w:val="24"/>
        </w:rPr>
        <w:t>в случае:</w:t>
      </w:r>
    </w:p>
    <w:p w14:paraId="4760AF64" w14:textId="77777777" w:rsidR="008D2822" w:rsidRDefault="00850176" w:rsidP="00DF32C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несоответствия оборудования, используемого тестируемым для прохождения </w:t>
      </w:r>
      <w:r>
        <w:rPr>
          <w:sz w:val="24"/>
          <w:szCs w:val="24"/>
        </w:rPr>
        <w:t>контрольных</w:t>
      </w:r>
      <w:r>
        <w:rPr>
          <w:color w:val="000000"/>
          <w:sz w:val="24"/>
          <w:szCs w:val="24"/>
        </w:rPr>
        <w:t xml:space="preserve"> испытаний, и программного обеспечения, установленного на такое оборудование, заявленным техническим требованиям;</w:t>
      </w:r>
    </w:p>
    <w:p w14:paraId="6335584E" w14:textId="77777777" w:rsidR="008D2822" w:rsidRDefault="00850176" w:rsidP="00DF32C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ошибок тестируемых при работе с приложением;</w:t>
      </w:r>
    </w:p>
    <w:p w14:paraId="1089A565" w14:textId="77777777" w:rsidR="008D2822" w:rsidRDefault="00850176" w:rsidP="00DF32C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преднамеренных нарушений режима работы приложения, в частности открытие нескольких приложений одновременно на одной рабочей станции или на разных рабочих станциях/планшетах/мобильных устройствах</w:t>
      </w:r>
      <w:r>
        <w:rPr>
          <w:sz w:val="24"/>
          <w:szCs w:val="24"/>
        </w:rPr>
        <w:t>;</w:t>
      </w:r>
    </w:p>
    <w:p w14:paraId="0B9ACD3D" w14:textId="77777777" w:rsidR="008D2822" w:rsidRDefault="00850176" w:rsidP="00DF32C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both"/>
        <w:rPr>
          <w:sz w:val="24"/>
          <w:szCs w:val="24"/>
        </w:rPr>
      </w:pPr>
      <w:r>
        <w:rPr>
          <w:sz w:val="24"/>
          <w:szCs w:val="24"/>
        </w:rPr>
        <w:t>- нестабильной работы соединения с интернетом на стороне тестируемого.</w:t>
      </w:r>
    </w:p>
    <w:p w14:paraId="33C66737" w14:textId="77777777" w:rsidR="00DF32CE" w:rsidRPr="00DF32CE" w:rsidRDefault="00DF32CE" w:rsidP="00DF32CE">
      <w:pPr>
        <w:numPr>
          <w:ilvl w:val="1"/>
          <w:numId w:val="8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0" w:firstLine="0"/>
        <w:jc w:val="both"/>
        <w:rPr>
          <w:sz w:val="24"/>
          <w:szCs w:val="24"/>
        </w:rPr>
      </w:pPr>
      <w:bookmarkStart w:id="3" w:name="_Hlk147418824"/>
      <w:r w:rsidRPr="00DF32CE">
        <w:rPr>
          <w:sz w:val="24"/>
          <w:szCs w:val="24"/>
        </w:rPr>
        <w:t>Использование Программы способами, не предусмотренными настоящим Договором, либо с нарушением установленных ограничений, признается нарушением интеллектуальных прав Лицензиара. В данном случае Лицензиар имеет право на односторонний внесудебный отказ от Договора (аннулирование лицензии) путем направления письменного уведомления за 3 календарных дней до даты расторжения, а также право требовать от Лицензиата возмещения убытков или выплаты компенсации в соответствии с законодательством РФ.</w:t>
      </w:r>
    </w:p>
    <w:bookmarkEnd w:id="3"/>
    <w:p w14:paraId="52CCCA7E" w14:textId="77777777" w:rsidR="005A47FF" w:rsidRDefault="005A47FF" w:rsidP="00DF32CE">
      <w:pPr>
        <w:jc w:val="center"/>
        <w:rPr>
          <w:b/>
          <w:sz w:val="24"/>
          <w:szCs w:val="24"/>
        </w:rPr>
      </w:pPr>
    </w:p>
    <w:p w14:paraId="7B975AB0" w14:textId="240AF103" w:rsidR="008D2822" w:rsidRDefault="009D59A3" w:rsidP="00DF32CE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7</w:t>
      </w:r>
      <w:r w:rsidR="005E3A40">
        <w:rPr>
          <w:b/>
          <w:sz w:val="24"/>
          <w:szCs w:val="24"/>
        </w:rPr>
        <w:t xml:space="preserve">. </w:t>
      </w:r>
      <w:r w:rsidR="00850176">
        <w:rPr>
          <w:b/>
          <w:sz w:val="24"/>
          <w:szCs w:val="24"/>
        </w:rPr>
        <w:t>КОНФИДЕНЦИАЛЬНОСТЬ</w:t>
      </w:r>
    </w:p>
    <w:p w14:paraId="787F173B" w14:textId="77777777" w:rsidR="008D2822" w:rsidRDefault="008D2822" w:rsidP="00DF32CE">
      <w:pPr>
        <w:rPr>
          <w:sz w:val="24"/>
          <w:szCs w:val="24"/>
        </w:rPr>
      </w:pPr>
    </w:p>
    <w:p w14:paraId="3EAB3808" w14:textId="46FC9309" w:rsidR="008D2822" w:rsidRDefault="00850176" w:rsidP="00DF32CE">
      <w:pPr>
        <w:pStyle w:val="aff7"/>
        <w:widowControl w:val="0"/>
        <w:numPr>
          <w:ilvl w:val="1"/>
          <w:numId w:val="10"/>
        </w:numPr>
        <w:ind w:left="0" w:firstLine="0"/>
        <w:jc w:val="both"/>
        <w:rPr>
          <w:sz w:val="24"/>
          <w:szCs w:val="24"/>
        </w:rPr>
      </w:pPr>
      <w:r w:rsidRPr="009D59A3">
        <w:rPr>
          <w:sz w:val="24"/>
          <w:szCs w:val="24"/>
        </w:rPr>
        <w:t>По взаимному согласию Сторон в рамках Договора конфиденциальной признается любая информация, касающаяся предмета настоящего Договора, хода его выполнения и полученных результатов, а также информация, полученная в ходе исполнения своих обязательств по Договору с пометкой «конфиденциально» и/или «коммерческая тайна».</w:t>
      </w:r>
    </w:p>
    <w:p w14:paraId="49915FA6" w14:textId="77757232" w:rsidR="008D2822" w:rsidRDefault="00492440" w:rsidP="0035057C">
      <w:pPr>
        <w:pStyle w:val="aff7"/>
        <w:widowControl w:val="0"/>
        <w:numPr>
          <w:ilvl w:val="1"/>
          <w:numId w:val="10"/>
        </w:num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850176" w:rsidRPr="00492440">
        <w:rPr>
          <w:sz w:val="24"/>
          <w:szCs w:val="24"/>
        </w:rPr>
        <w:t xml:space="preserve">Каждая из Сторон обеспечивает защиту конфиденциальной информации, ставшей доступной ей в рамках настоящего Договора, от несанкционированного использования, распространения или публикации. Такая информация не будет передаваться третьим сторонам без письменного разрешения другой </w:t>
      </w:r>
      <w:proofErr w:type="gramStart"/>
      <w:r w:rsidR="00850176" w:rsidRPr="00492440">
        <w:rPr>
          <w:sz w:val="24"/>
          <w:szCs w:val="24"/>
        </w:rPr>
        <w:t>Стороны</w:t>
      </w:r>
      <w:proofErr w:type="gramEnd"/>
      <w:r w:rsidR="00850176" w:rsidRPr="00492440">
        <w:rPr>
          <w:sz w:val="24"/>
          <w:szCs w:val="24"/>
        </w:rPr>
        <w:t xml:space="preserve"> и использоваться в иных целях, кроме выполнения обязательств по настоящему Договору.</w:t>
      </w:r>
    </w:p>
    <w:p w14:paraId="690F4DDA" w14:textId="1C0C4E96" w:rsidR="008D2822" w:rsidRPr="00492440" w:rsidRDefault="00492440" w:rsidP="0035057C">
      <w:pPr>
        <w:pStyle w:val="aff7"/>
        <w:widowControl w:val="0"/>
        <w:numPr>
          <w:ilvl w:val="1"/>
          <w:numId w:val="10"/>
        </w:num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850176" w:rsidRPr="00492440">
        <w:rPr>
          <w:sz w:val="24"/>
          <w:szCs w:val="24"/>
        </w:rPr>
        <w:t>Любой ущерб, вызванный нарушением условий конфиденциальности, определяется и возмещается в соответствии с законодательством Российской Федерации.</w:t>
      </w:r>
    </w:p>
    <w:p w14:paraId="0B2A8947" w14:textId="1F2F83AC" w:rsidR="008D2822" w:rsidRPr="009D59A3" w:rsidRDefault="00492440" w:rsidP="0035057C">
      <w:pPr>
        <w:pStyle w:val="aff7"/>
        <w:widowControl w:val="0"/>
        <w:numPr>
          <w:ilvl w:val="1"/>
          <w:numId w:val="12"/>
        </w:num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850176" w:rsidRPr="009D59A3">
        <w:rPr>
          <w:sz w:val="24"/>
          <w:szCs w:val="24"/>
        </w:rPr>
        <w:t>Не является нарушением режима конфиденциальности предоставление конфиденциальной информации по запросу уполномоченных государственных органов в соответствии с законодательством Российской Федерации.</w:t>
      </w:r>
    </w:p>
    <w:p w14:paraId="79E11D8A" w14:textId="77777777" w:rsidR="008D2822" w:rsidRDefault="008D2822" w:rsidP="0035057C">
      <w:pPr>
        <w:widowControl w:val="0"/>
        <w:jc w:val="both"/>
        <w:rPr>
          <w:sz w:val="24"/>
          <w:szCs w:val="24"/>
        </w:rPr>
      </w:pPr>
    </w:p>
    <w:p w14:paraId="4C37328A" w14:textId="77777777" w:rsidR="008D2822" w:rsidRDefault="00850176" w:rsidP="0035057C">
      <w:pPr>
        <w:numPr>
          <w:ilvl w:val="0"/>
          <w:numId w:val="1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0" w:firstLine="0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ОБСТОЯТЕЛЬСТВА НЕПРЕОДОЛИМОЙ СИЛЫ</w:t>
      </w:r>
    </w:p>
    <w:p w14:paraId="7C9AB843" w14:textId="77777777" w:rsidR="008D2822" w:rsidRDefault="008D2822" w:rsidP="0035057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color w:val="000000"/>
          <w:sz w:val="24"/>
          <w:szCs w:val="24"/>
        </w:rPr>
      </w:pPr>
    </w:p>
    <w:p w14:paraId="569BE444" w14:textId="522D3F7E" w:rsidR="008D2822" w:rsidRPr="005D798D" w:rsidRDefault="00850176" w:rsidP="0035057C">
      <w:pPr>
        <w:pStyle w:val="aff7"/>
        <w:numPr>
          <w:ilvl w:val="1"/>
          <w:numId w:val="1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0" w:firstLine="0"/>
        <w:jc w:val="both"/>
        <w:rPr>
          <w:color w:val="000000"/>
          <w:sz w:val="24"/>
          <w:szCs w:val="24"/>
        </w:rPr>
      </w:pPr>
      <w:proofErr w:type="gramStart"/>
      <w:r w:rsidRPr="005D798D">
        <w:rPr>
          <w:color w:val="000000"/>
          <w:sz w:val="24"/>
          <w:szCs w:val="24"/>
        </w:rPr>
        <w:t>Стороны освобождаются от ответственности за неисполнение или ненадлежащее исполнение своих обязательств по Договору в случае действия обстоятельств непреодолимой силы, прямо или косвенно препятствующих исполнению настоящего Договора, то есть таких обстоятельств, которые независимы от воли Сторон, не могли быть ими предвидены в момент заключения настоящего Договора и предотвращены разумными средствами при их наступлении.</w:t>
      </w:r>
      <w:proofErr w:type="gramEnd"/>
    </w:p>
    <w:p w14:paraId="3590DD58" w14:textId="77777777" w:rsidR="008D2822" w:rsidRDefault="00850176" w:rsidP="0035057C">
      <w:pPr>
        <w:numPr>
          <w:ilvl w:val="1"/>
          <w:numId w:val="1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0" w:firstLine="0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 xml:space="preserve">К обстоятельствам, указанным в п. </w:t>
      </w:r>
      <w:r>
        <w:rPr>
          <w:sz w:val="24"/>
          <w:szCs w:val="24"/>
        </w:rPr>
        <w:t>8</w:t>
      </w:r>
      <w:r>
        <w:rPr>
          <w:color w:val="000000"/>
          <w:sz w:val="24"/>
          <w:szCs w:val="24"/>
        </w:rPr>
        <w:t>.1 Договора, относятся: война и (или</w:t>
      </w:r>
      <w:r>
        <w:rPr>
          <w:sz w:val="24"/>
          <w:szCs w:val="24"/>
        </w:rPr>
        <w:t>)</w:t>
      </w:r>
      <w:r>
        <w:rPr>
          <w:color w:val="000000"/>
          <w:sz w:val="24"/>
          <w:szCs w:val="24"/>
        </w:rPr>
        <w:t xml:space="preserve"> военные действия, восстание, эпидемии, землетрясения, наводнения, акты органов власти, непосредственно затрагивающие предмет настоящего Договора.</w:t>
      </w:r>
      <w:proofErr w:type="gramEnd"/>
    </w:p>
    <w:p w14:paraId="11884E3E" w14:textId="77777777" w:rsidR="008D2822" w:rsidRDefault="00850176" w:rsidP="0035057C">
      <w:pPr>
        <w:numPr>
          <w:ilvl w:val="1"/>
          <w:numId w:val="1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Сторона, подвергшаяся действию таких обстоятельств, обязана немедленно в письменном виде уведомить другую Сторону о возникновении, виде и возможной продолжительности действия соответствующих обстоятельств. </w:t>
      </w:r>
    </w:p>
    <w:p w14:paraId="352E48C3" w14:textId="77777777" w:rsidR="008D2822" w:rsidRDefault="00850176" w:rsidP="0007689C">
      <w:pPr>
        <w:numPr>
          <w:ilvl w:val="1"/>
          <w:numId w:val="1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Наступление обстоятельств, предусмотренных настоящей статьей, при условии соблюдения требований п. </w:t>
      </w:r>
      <w:r>
        <w:rPr>
          <w:sz w:val="24"/>
          <w:szCs w:val="24"/>
        </w:rPr>
        <w:t>8</w:t>
      </w:r>
      <w:r>
        <w:rPr>
          <w:color w:val="000000"/>
          <w:sz w:val="24"/>
          <w:szCs w:val="24"/>
        </w:rPr>
        <w:t xml:space="preserve">.3 настоящего Договора, продлевает срок исполнения </w:t>
      </w:r>
      <w:r>
        <w:rPr>
          <w:color w:val="000000"/>
          <w:sz w:val="24"/>
          <w:szCs w:val="24"/>
        </w:rPr>
        <w:lastRenderedPageBreak/>
        <w:t>Договорных обязательств на период, который в целом соответствует сроку действия наступившего обстоятельства и разумному сроку для его устранения.</w:t>
      </w:r>
    </w:p>
    <w:p w14:paraId="4BAA2912" w14:textId="77777777" w:rsidR="008D2822" w:rsidRDefault="00850176" w:rsidP="0007689C">
      <w:pPr>
        <w:numPr>
          <w:ilvl w:val="1"/>
          <w:numId w:val="1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случае</w:t>
      </w:r>
      <w:proofErr w:type="gramStart"/>
      <w:r>
        <w:rPr>
          <w:color w:val="000000"/>
          <w:sz w:val="24"/>
          <w:szCs w:val="24"/>
        </w:rPr>
        <w:t>,</w:t>
      </w:r>
      <w:proofErr w:type="gramEnd"/>
      <w:r>
        <w:rPr>
          <w:color w:val="000000"/>
          <w:sz w:val="24"/>
          <w:szCs w:val="24"/>
        </w:rPr>
        <w:t xml:space="preserve"> если обстоятельства, предусмотренные п. 8.1 Договора, длятся более </w:t>
      </w:r>
      <w:r>
        <w:rPr>
          <w:sz w:val="24"/>
          <w:szCs w:val="24"/>
        </w:rPr>
        <w:t>двух</w:t>
      </w:r>
      <w:r>
        <w:rPr>
          <w:color w:val="000000"/>
          <w:sz w:val="24"/>
          <w:szCs w:val="24"/>
        </w:rPr>
        <w:t xml:space="preserve"> месяцев, Стороны совместно определят дальнейшую юридическую судьбу Договора.</w:t>
      </w:r>
    </w:p>
    <w:p w14:paraId="59F67546" w14:textId="77777777" w:rsidR="008D2822" w:rsidRDefault="008D2822" w:rsidP="0007689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sz w:val="22"/>
          <w:szCs w:val="22"/>
        </w:rPr>
      </w:pPr>
    </w:p>
    <w:p w14:paraId="5EFDE12F" w14:textId="77777777" w:rsidR="008D2822" w:rsidRDefault="00850176" w:rsidP="0007689C">
      <w:pPr>
        <w:numPr>
          <w:ilvl w:val="0"/>
          <w:numId w:val="1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0" w:firstLine="0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ДОПОЛНИТЕЛЬНЫЕ ПОЛОЖЕНИЯ</w:t>
      </w:r>
    </w:p>
    <w:p w14:paraId="4CB4B159" w14:textId="77777777" w:rsidR="008D2822" w:rsidRDefault="008D2822" w:rsidP="0007689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color w:val="000000"/>
        </w:rPr>
      </w:pPr>
    </w:p>
    <w:p w14:paraId="4B04850A" w14:textId="65504AC2" w:rsidR="008D2822" w:rsidRPr="009119C8" w:rsidRDefault="00850176" w:rsidP="009119C8">
      <w:pPr>
        <w:pStyle w:val="aff7"/>
        <w:numPr>
          <w:ilvl w:val="1"/>
          <w:numId w:val="1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0" w:firstLine="0"/>
        <w:jc w:val="both"/>
        <w:rPr>
          <w:color w:val="000000"/>
          <w:sz w:val="24"/>
          <w:szCs w:val="24"/>
        </w:rPr>
      </w:pPr>
      <w:bookmarkStart w:id="4" w:name="_Hlk147418896"/>
      <w:r w:rsidRPr="009119C8">
        <w:rPr>
          <w:color w:val="000000"/>
          <w:sz w:val="24"/>
          <w:szCs w:val="24"/>
        </w:rPr>
        <w:t xml:space="preserve">Стороны установили обязательный претензионный порядок разрешения споров. Претензия направляется в письменном виде. Сторона, получившая претензию, обязана ее </w:t>
      </w:r>
      <w:r w:rsidR="00D8255F" w:rsidRPr="009119C8">
        <w:rPr>
          <w:color w:val="000000"/>
          <w:sz w:val="24"/>
          <w:szCs w:val="24"/>
        </w:rPr>
        <w:t>рассмотреть</w:t>
      </w:r>
      <w:r w:rsidRPr="009119C8">
        <w:rPr>
          <w:color w:val="000000"/>
          <w:sz w:val="24"/>
          <w:szCs w:val="24"/>
        </w:rPr>
        <w:t xml:space="preserve"> и направить ответ в срок не позднее 10 рабочих дней с момента получения. В случае </w:t>
      </w:r>
      <w:proofErr w:type="spellStart"/>
      <w:r w:rsidRPr="009119C8">
        <w:rPr>
          <w:color w:val="000000"/>
          <w:sz w:val="24"/>
          <w:szCs w:val="24"/>
        </w:rPr>
        <w:t>неурегулирования</w:t>
      </w:r>
      <w:proofErr w:type="spellEnd"/>
      <w:r w:rsidRPr="009119C8">
        <w:rPr>
          <w:color w:val="000000"/>
          <w:sz w:val="24"/>
          <w:szCs w:val="24"/>
        </w:rPr>
        <w:t xml:space="preserve"> спора в претензионном порядке, он передается на рассмотрение </w:t>
      </w:r>
      <w:r w:rsidRPr="009119C8">
        <w:rPr>
          <w:sz w:val="24"/>
          <w:szCs w:val="24"/>
        </w:rPr>
        <w:t>А</w:t>
      </w:r>
      <w:r w:rsidRPr="009119C8">
        <w:rPr>
          <w:color w:val="000000"/>
          <w:sz w:val="24"/>
          <w:szCs w:val="24"/>
        </w:rPr>
        <w:t xml:space="preserve">рбитражного суда </w:t>
      </w:r>
      <w:bookmarkEnd w:id="4"/>
      <w:r w:rsidR="005D798D" w:rsidRPr="009119C8">
        <w:rPr>
          <w:color w:val="000000"/>
          <w:sz w:val="24"/>
          <w:szCs w:val="24"/>
        </w:rPr>
        <w:t>Свердловской области</w:t>
      </w:r>
      <w:r w:rsidRPr="009119C8">
        <w:rPr>
          <w:color w:val="000000"/>
          <w:sz w:val="24"/>
          <w:szCs w:val="24"/>
        </w:rPr>
        <w:t>.</w:t>
      </w:r>
    </w:p>
    <w:p w14:paraId="0770A515" w14:textId="71F21D3D" w:rsidR="008D2822" w:rsidRPr="009D59A3" w:rsidRDefault="00850176" w:rsidP="0007689C">
      <w:pPr>
        <w:pStyle w:val="aff7"/>
        <w:numPr>
          <w:ilvl w:val="1"/>
          <w:numId w:val="1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0" w:firstLine="0"/>
        <w:jc w:val="both"/>
        <w:rPr>
          <w:color w:val="000000"/>
          <w:sz w:val="24"/>
          <w:szCs w:val="24"/>
        </w:rPr>
      </w:pPr>
      <w:r w:rsidRPr="009D59A3">
        <w:rPr>
          <w:color w:val="000000"/>
          <w:sz w:val="24"/>
          <w:szCs w:val="24"/>
        </w:rPr>
        <w:t>Без ущерба для каких-либо своих прав Лицензиар может прекратить действие настоящего Договора при несоблюдении Лицензиатом его условий и ограничений</w:t>
      </w:r>
      <w:r w:rsidR="00AB0EFF">
        <w:rPr>
          <w:color w:val="000000"/>
          <w:sz w:val="24"/>
          <w:szCs w:val="24"/>
        </w:rPr>
        <w:t>, либо в соответствии  с нормами действующего законодательства.</w:t>
      </w:r>
    </w:p>
    <w:p w14:paraId="0779BEF2" w14:textId="77777777" w:rsidR="008D2822" w:rsidRDefault="00850176" w:rsidP="0007689C">
      <w:pPr>
        <w:numPr>
          <w:ilvl w:val="1"/>
          <w:numId w:val="1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При прекращении действия настоящего Договора Лицензиат обязан уничтожить все имеющиеся у него копии Программы, а также деинсталлировать Программу.</w:t>
      </w:r>
    </w:p>
    <w:p w14:paraId="649EF2C0" w14:textId="77777777" w:rsidR="008D2822" w:rsidRDefault="00850176" w:rsidP="0007689C">
      <w:pPr>
        <w:numPr>
          <w:ilvl w:val="1"/>
          <w:numId w:val="1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Контактные лица и контактная информация Сторон:</w:t>
      </w:r>
    </w:p>
    <w:p w14:paraId="40D3895D" w14:textId="0B684E7E" w:rsidR="008D2822" w:rsidRPr="003F14CB" w:rsidRDefault="00850176" w:rsidP="0007689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both"/>
        <w:rPr>
          <w:bCs/>
          <w:sz w:val="24"/>
          <w:szCs w:val="24"/>
        </w:rPr>
      </w:pPr>
      <w:r w:rsidRPr="003F14CB">
        <w:rPr>
          <w:b/>
          <w:sz w:val="24"/>
          <w:szCs w:val="24"/>
        </w:rPr>
        <w:t xml:space="preserve">Лицензиар: </w:t>
      </w:r>
      <w:r w:rsidR="00DB5893">
        <w:rPr>
          <w:bCs/>
          <w:sz w:val="24"/>
          <w:szCs w:val="24"/>
        </w:rPr>
        <w:t>_____________________</w:t>
      </w:r>
    </w:p>
    <w:p w14:paraId="0E4997EB" w14:textId="79C4C2B5" w:rsidR="008D2822" w:rsidRPr="00DB5893" w:rsidRDefault="003F14CB" w:rsidP="0007689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both"/>
        <w:rPr>
          <w:sz w:val="24"/>
          <w:szCs w:val="24"/>
        </w:rPr>
      </w:pPr>
      <w:proofErr w:type="gramStart"/>
      <w:r w:rsidRPr="003F14CB">
        <w:rPr>
          <w:sz w:val="24"/>
          <w:szCs w:val="24"/>
          <w:lang w:val="en-US"/>
        </w:rPr>
        <w:t>e</w:t>
      </w:r>
      <w:r w:rsidRPr="00DB5893">
        <w:rPr>
          <w:sz w:val="24"/>
          <w:szCs w:val="24"/>
        </w:rPr>
        <w:t>-</w:t>
      </w:r>
      <w:r w:rsidRPr="003F14CB">
        <w:rPr>
          <w:sz w:val="24"/>
          <w:szCs w:val="24"/>
          <w:lang w:val="en-US"/>
        </w:rPr>
        <w:t>mail</w:t>
      </w:r>
      <w:proofErr w:type="gramEnd"/>
      <w:r w:rsidRPr="00DB5893">
        <w:rPr>
          <w:sz w:val="24"/>
          <w:szCs w:val="24"/>
        </w:rPr>
        <w:t xml:space="preserve">: </w:t>
      </w:r>
      <w:hyperlink r:id="rId12" w:history="1">
        <w:r w:rsidR="00DB5893">
          <w:rPr>
            <w:rStyle w:val="affc"/>
            <w:sz w:val="24"/>
            <w:szCs w:val="24"/>
          </w:rPr>
          <w:t>___________</w:t>
        </w:r>
      </w:hyperlink>
    </w:p>
    <w:p w14:paraId="3855D1C3" w14:textId="29AD07C7" w:rsidR="008D2822" w:rsidRPr="003F14CB" w:rsidRDefault="003F14CB" w:rsidP="0007689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both"/>
        <w:rPr>
          <w:sz w:val="24"/>
          <w:szCs w:val="24"/>
        </w:rPr>
      </w:pPr>
      <w:r w:rsidRPr="003F14CB">
        <w:rPr>
          <w:sz w:val="24"/>
          <w:szCs w:val="24"/>
        </w:rPr>
        <w:t>контактные телефоны:</w:t>
      </w:r>
      <w:r w:rsidR="00DB5893">
        <w:rPr>
          <w:sz w:val="24"/>
          <w:szCs w:val="24"/>
        </w:rPr>
        <w:t>___________</w:t>
      </w:r>
    </w:p>
    <w:p w14:paraId="4F5CF2F1" w14:textId="79FBE2EB" w:rsidR="008D2822" w:rsidRPr="00DB5893" w:rsidRDefault="00850176" w:rsidP="0007689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both"/>
        <w:rPr>
          <w:b/>
          <w:sz w:val="24"/>
          <w:szCs w:val="24"/>
        </w:rPr>
      </w:pPr>
      <w:r w:rsidRPr="00DB5893">
        <w:rPr>
          <w:b/>
          <w:sz w:val="24"/>
          <w:szCs w:val="24"/>
        </w:rPr>
        <w:t xml:space="preserve">Лицензиат: </w:t>
      </w:r>
      <w:r w:rsidR="00675AAD" w:rsidRPr="00DB5893">
        <w:rPr>
          <w:b/>
          <w:sz w:val="24"/>
          <w:szCs w:val="24"/>
        </w:rPr>
        <w:t>Шалаев Дмитрий Сергеевич</w:t>
      </w:r>
    </w:p>
    <w:p w14:paraId="0FDF5FFA" w14:textId="77777777" w:rsidR="00675AAD" w:rsidRPr="00DB5893" w:rsidRDefault="00675AAD" w:rsidP="00675AAD">
      <w:pPr>
        <w:ind w:left="283"/>
        <w:jc w:val="both"/>
        <w:rPr>
          <w:sz w:val="24"/>
          <w:szCs w:val="24"/>
        </w:rPr>
      </w:pPr>
      <w:r w:rsidRPr="00DB5893">
        <w:rPr>
          <w:sz w:val="24"/>
          <w:szCs w:val="24"/>
        </w:rPr>
        <w:t>e-</w:t>
      </w:r>
      <w:proofErr w:type="spellStart"/>
      <w:r w:rsidRPr="00DB5893">
        <w:rPr>
          <w:sz w:val="24"/>
          <w:szCs w:val="24"/>
        </w:rPr>
        <w:t>mail</w:t>
      </w:r>
      <w:proofErr w:type="spellEnd"/>
      <w:r w:rsidRPr="00DB5893">
        <w:rPr>
          <w:sz w:val="24"/>
          <w:szCs w:val="24"/>
        </w:rPr>
        <w:t>: shalaev@rsatu.ru</w:t>
      </w:r>
    </w:p>
    <w:p w14:paraId="0771A9DA" w14:textId="77777777" w:rsidR="00675AAD" w:rsidRDefault="00675AAD" w:rsidP="00675AAD">
      <w:pPr>
        <w:ind w:left="283"/>
        <w:jc w:val="both"/>
        <w:rPr>
          <w:sz w:val="24"/>
          <w:szCs w:val="24"/>
        </w:rPr>
      </w:pPr>
      <w:r w:rsidRPr="00DB5893">
        <w:rPr>
          <w:sz w:val="24"/>
          <w:szCs w:val="24"/>
        </w:rPr>
        <w:t>контактные телефоны: +</w:t>
      </w:r>
      <w:r w:rsidRPr="00DB5893">
        <w:rPr>
          <w:sz w:val="22"/>
          <w:szCs w:val="22"/>
        </w:rPr>
        <w:t>7(4855) 23-97-17</w:t>
      </w:r>
    </w:p>
    <w:p w14:paraId="3E7AE787" w14:textId="77777777" w:rsidR="008D2822" w:rsidRDefault="00850176" w:rsidP="0007689C">
      <w:pPr>
        <w:jc w:val="both"/>
        <w:rPr>
          <w:sz w:val="24"/>
          <w:szCs w:val="24"/>
        </w:rPr>
      </w:pPr>
      <w:r>
        <w:rPr>
          <w:sz w:val="24"/>
          <w:szCs w:val="24"/>
        </w:rPr>
        <w:t>При изменении контактных лиц и (или) контактной информации Сторона обязана уведомить другую Сторону в течение двух рабочих дней.</w:t>
      </w:r>
    </w:p>
    <w:p w14:paraId="0C110907" w14:textId="1DE21E4A" w:rsidR="008D2822" w:rsidRDefault="00850176" w:rsidP="0007689C">
      <w:pPr>
        <w:numPr>
          <w:ilvl w:val="1"/>
          <w:numId w:val="1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 внесении изменений в Регламенты и требования Лицензиар в течение </w:t>
      </w:r>
      <w:r w:rsidR="00DF32CE">
        <w:rPr>
          <w:sz w:val="24"/>
          <w:szCs w:val="24"/>
        </w:rPr>
        <w:t>2 (</w:t>
      </w:r>
      <w:r>
        <w:rPr>
          <w:sz w:val="24"/>
          <w:szCs w:val="24"/>
        </w:rPr>
        <w:t>двух</w:t>
      </w:r>
      <w:r w:rsidR="00DF32CE">
        <w:rPr>
          <w:sz w:val="24"/>
          <w:szCs w:val="24"/>
        </w:rPr>
        <w:t>)</w:t>
      </w:r>
      <w:r>
        <w:rPr>
          <w:sz w:val="24"/>
          <w:szCs w:val="24"/>
        </w:rPr>
        <w:t xml:space="preserve"> рабочих дней обязан уведомить Лицензиата об указанных изменениях, в том числе путем размещения информации на официальном сайте Лицензиара.</w:t>
      </w:r>
      <w:r w:rsidR="00DF32CE" w:rsidRPr="00DF32CE">
        <w:t xml:space="preserve"> </w:t>
      </w:r>
    </w:p>
    <w:p w14:paraId="04940300" w14:textId="0EF1383B" w:rsidR="008D2822" w:rsidRDefault="00850176" w:rsidP="0007689C">
      <w:pPr>
        <w:numPr>
          <w:ilvl w:val="1"/>
          <w:numId w:val="1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0" w:firstLine="0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 xml:space="preserve">Стороны пришли к соглашению, что любые документы, такие как </w:t>
      </w:r>
      <w:r w:rsidR="00625118">
        <w:rPr>
          <w:color w:val="000000"/>
          <w:sz w:val="24"/>
          <w:szCs w:val="24"/>
        </w:rPr>
        <w:t>УПД</w:t>
      </w:r>
      <w:r>
        <w:rPr>
          <w:color w:val="000000"/>
          <w:sz w:val="24"/>
          <w:szCs w:val="24"/>
        </w:rPr>
        <w:t>, техническая и иная документация и прочее, могут быть вручены лично, переданы нарочно, почтовой корреспонденцией, курьерской службой, посредством электронного документооборота</w:t>
      </w:r>
      <w:r w:rsidR="005D798D">
        <w:rPr>
          <w:color w:val="000000"/>
          <w:sz w:val="24"/>
          <w:szCs w:val="24"/>
        </w:rPr>
        <w:t xml:space="preserve"> ЭДО</w:t>
      </w:r>
      <w:r>
        <w:rPr>
          <w:color w:val="000000"/>
          <w:sz w:val="24"/>
          <w:szCs w:val="24"/>
        </w:rPr>
        <w:t xml:space="preserve">, в том числе путем обмена сканированными образами документов по адресам электронной почты, указанной в </w:t>
      </w:r>
      <w:r>
        <w:rPr>
          <w:sz w:val="24"/>
          <w:szCs w:val="24"/>
        </w:rPr>
        <w:t xml:space="preserve">п.9.4 </w:t>
      </w:r>
      <w:r>
        <w:rPr>
          <w:color w:val="000000"/>
          <w:sz w:val="24"/>
          <w:szCs w:val="24"/>
        </w:rPr>
        <w:t>настоящего Договора.</w:t>
      </w:r>
      <w:proofErr w:type="gramEnd"/>
    </w:p>
    <w:p w14:paraId="3D43C5FB" w14:textId="77777777" w:rsidR="008D2822" w:rsidRDefault="00850176" w:rsidP="0007689C">
      <w:pPr>
        <w:numPr>
          <w:ilvl w:val="1"/>
          <w:numId w:val="1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Лицензиар не гарантирует, что Программа не содержит ошибок, а также не несет никакой ответственности за прямые или косвенные последствия применения Программы, в том числе возникающие из-за возможных ошибок или опечаток в Программе или </w:t>
      </w:r>
      <w:r>
        <w:rPr>
          <w:sz w:val="24"/>
          <w:szCs w:val="24"/>
        </w:rPr>
        <w:t>сопутствующих материалах.</w:t>
      </w:r>
    </w:p>
    <w:p w14:paraId="6C0F03C0" w14:textId="77777777" w:rsidR="008D2822" w:rsidRDefault="00850176" w:rsidP="0007689C">
      <w:pPr>
        <w:numPr>
          <w:ilvl w:val="1"/>
          <w:numId w:val="13"/>
        </w:num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Любые изменения и дополнения к настоящему Договору действительны, только если они составлены в письменной форме и подписаны Сторонами.</w:t>
      </w:r>
    </w:p>
    <w:p w14:paraId="535AB3E4" w14:textId="77777777" w:rsidR="008D2822" w:rsidRDefault="00850176" w:rsidP="0007689C">
      <w:pPr>
        <w:numPr>
          <w:ilvl w:val="1"/>
          <w:numId w:val="13"/>
        </w:num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Во всем, что не оговорено в настоящем Договоре, Стороны руководствуются действующим законодательством РФ.</w:t>
      </w:r>
    </w:p>
    <w:p w14:paraId="59B41807" w14:textId="017BEF6F" w:rsidR="008D2822" w:rsidRDefault="00850176" w:rsidP="0007689C">
      <w:pPr>
        <w:pStyle w:val="aff7"/>
        <w:numPr>
          <w:ilvl w:val="1"/>
          <w:numId w:val="13"/>
        </w:numPr>
        <w:ind w:left="0" w:firstLine="0"/>
        <w:jc w:val="both"/>
        <w:rPr>
          <w:sz w:val="24"/>
          <w:szCs w:val="24"/>
        </w:rPr>
      </w:pPr>
      <w:r w:rsidRPr="009F3EF0">
        <w:rPr>
          <w:sz w:val="24"/>
          <w:szCs w:val="24"/>
        </w:rPr>
        <w:t>Настоящий Договор составлен в двух экземплярах, имеющих равную юридическую силу, по одному экземпляру для каждой из Сторон.</w:t>
      </w:r>
    </w:p>
    <w:p w14:paraId="2E8DD43B" w14:textId="18B694C3" w:rsidR="00675AAD" w:rsidRDefault="00675AAD" w:rsidP="0007689C">
      <w:pPr>
        <w:pStyle w:val="aff7"/>
        <w:numPr>
          <w:ilvl w:val="1"/>
          <w:numId w:val="13"/>
        </w:numPr>
        <w:ind w:left="0" w:firstLine="0"/>
        <w:jc w:val="both"/>
        <w:rPr>
          <w:sz w:val="24"/>
          <w:szCs w:val="24"/>
        </w:rPr>
      </w:pPr>
      <w:r w:rsidRPr="00DB5893">
        <w:rPr>
          <w:sz w:val="24"/>
          <w:szCs w:val="24"/>
        </w:rPr>
        <w:t>Лицензиар подтверждает соответствие требованиям</w:t>
      </w:r>
      <w:proofErr w:type="gramStart"/>
      <w:r w:rsidRPr="00DB5893">
        <w:rPr>
          <w:sz w:val="24"/>
          <w:szCs w:val="24"/>
        </w:rPr>
        <w:t xml:space="preserve"> ,</w:t>
      </w:r>
      <w:proofErr w:type="gramEnd"/>
      <w:r w:rsidRPr="00DB5893">
        <w:rPr>
          <w:sz w:val="24"/>
          <w:szCs w:val="24"/>
        </w:rPr>
        <w:t xml:space="preserve"> установленными ч.1  статьи 31 Федерального закона №44 от 05.04.2013г.</w:t>
      </w:r>
    </w:p>
    <w:p w14:paraId="56EB58AA" w14:textId="24020320" w:rsidR="00B72265" w:rsidRPr="00B72265" w:rsidRDefault="00B72265" w:rsidP="00B72265">
      <w:pPr>
        <w:pStyle w:val="aff7"/>
        <w:numPr>
          <w:ilvl w:val="1"/>
          <w:numId w:val="13"/>
        </w:numPr>
        <w:ind w:left="0" w:firstLine="0"/>
        <w:jc w:val="both"/>
        <w:rPr>
          <w:sz w:val="24"/>
          <w:szCs w:val="24"/>
        </w:rPr>
      </w:pPr>
      <w:r w:rsidRPr="00492878">
        <w:rPr>
          <w:sz w:val="24"/>
          <w:szCs w:val="24"/>
        </w:rPr>
        <w:t>Срок действия договора  по 17.08.2027г.</w:t>
      </w:r>
      <w:bookmarkStart w:id="5" w:name="_GoBack"/>
      <w:bookmarkEnd w:id="5"/>
    </w:p>
    <w:p w14:paraId="6D0ABB74" w14:textId="77777777" w:rsidR="008D2822" w:rsidRDefault="008D2822" w:rsidP="0035057C">
      <w:pPr>
        <w:jc w:val="both"/>
        <w:rPr>
          <w:sz w:val="24"/>
          <w:szCs w:val="24"/>
        </w:rPr>
      </w:pPr>
    </w:p>
    <w:p w14:paraId="4FC63518" w14:textId="77777777" w:rsidR="008D2822" w:rsidRDefault="00850176" w:rsidP="0035057C">
      <w:pPr>
        <w:numPr>
          <w:ilvl w:val="0"/>
          <w:numId w:val="13"/>
        </w:numPr>
        <w:ind w:left="0" w:firstLine="0"/>
        <w:jc w:val="center"/>
        <w:rPr>
          <w:sz w:val="24"/>
          <w:szCs w:val="24"/>
        </w:rPr>
      </w:pPr>
      <w:r>
        <w:rPr>
          <w:sz w:val="24"/>
          <w:szCs w:val="24"/>
        </w:rPr>
        <w:t>ПЕРЕЧЕНЬ ПРИЛОЖЕНИЙ</w:t>
      </w:r>
    </w:p>
    <w:p w14:paraId="01EFBF8D" w14:textId="77777777" w:rsidR="008D2822" w:rsidRDefault="00850176" w:rsidP="0035057C">
      <w:pPr>
        <w:jc w:val="both"/>
        <w:rPr>
          <w:sz w:val="24"/>
          <w:szCs w:val="24"/>
        </w:rPr>
      </w:pPr>
      <w:r>
        <w:rPr>
          <w:sz w:val="24"/>
          <w:szCs w:val="24"/>
        </w:rPr>
        <w:t>Приложение № 1 – Спецификация;</w:t>
      </w:r>
    </w:p>
    <w:p w14:paraId="659431ED" w14:textId="445604C5" w:rsidR="008D2822" w:rsidRDefault="00850176" w:rsidP="0035057C">
      <w:pPr>
        <w:jc w:val="both"/>
        <w:rPr>
          <w:sz w:val="24"/>
          <w:szCs w:val="24"/>
        </w:rPr>
      </w:pPr>
      <w:r>
        <w:rPr>
          <w:sz w:val="24"/>
          <w:szCs w:val="24"/>
        </w:rPr>
        <w:t>Приложение № 2 – Поручение на обработку персональных данных треть</w:t>
      </w:r>
      <w:r w:rsidR="002B1C5F">
        <w:rPr>
          <w:sz w:val="24"/>
          <w:szCs w:val="24"/>
        </w:rPr>
        <w:t>ему</w:t>
      </w:r>
      <w:r>
        <w:rPr>
          <w:sz w:val="24"/>
          <w:szCs w:val="24"/>
        </w:rPr>
        <w:t xml:space="preserve"> лиц</w:t>
      </w:r>
      <w:r w:rsidR="002B1C5F">
        <w:rPr>
          <w:sz w:val="24"/>
          <w:szCs w:val="24"/>
        </w:rPr>
        <w:t>у</w:t>
      </w:r>
      <w:r>
        <w:rPr>
          <w:sz w:val="24"/>
          <w:szCs w:val="24"/>
        </w:rPr>
        <w:t>.</w:t>
      </w:r>
    </w:p>
    <w:p w14:paraId="014C49AA" w14:textId="4B784040" w:rsidR="008D2822" w:rsidRDefault="008D282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both"/>
        <w:rPr>
          <w:color w:val="000000"/>
          <w:sz w:val="24"/>
          <w:szCs w:val="24"/>
        </w:rPr>
      </w:pPr>
    </w:p>
    <w:p w14:paraId="66B2ACD6" w14:textId="77777777" w:rsidR="008D2822" w:rsidRDefault="00850176" w:rsidP="009D59A3">
      <w:pPr>
        <w:numPr>
          <w:ilvl w:val="0"/>
          <w:numId w:val="1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АДРЕСА И БАНКОВСКИЕ РЕКВИЗИТЫ СТОРОН</w:t>
      </w:r>
    </w:p>
    <w:tbl>
      <w:tblPr>
        <w:tblStyle w:val="StGen1a"/>
        <w:tblW w:w="9781" w:type="dxa"/>
        <w:tblInd w:w="-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8D2822" w14:paraId="3A04A20D" w14:textId="77777777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D82C7" w14:textId="77777777" w:rsidR="008D2822" w:rsidRDefault="008D28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color w:val="000000"/>
                <w:sz w:val="24"/>
                <w:szCs w:val="24"/>
              </w:rPr>
            </w:pPr>
          </w:p>
          <w:p w14:paraId="08AF0D53" w14:textId="77777777" w:rsidR="008D2822" w:rsidRDefault="008501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ЛИЦЕНЗИАТ:</w:t>
            </w:r>
          </w:p>
          <w:p w14:paraId="3E9ED489" w14:textId="3558F6FF" w:rsidR="008D2822" w:rsidRDefault="00C04B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РГАТУ имени П.А. Соловьева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C6C20" w14:textId="77777777" w:rsidR="008D2822" w:rsidRDefault="008D28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color w:val="000000"/>
                <w:sz w:val="24"/>
                <w:szCs w:val="24"/>
              </w:rPr>
            </w:pPr>
          </w:p>
          <w:p w14:paraId="04DCF819" w14:textId="77777777" w:rsidR="008D2822" w:rsidRDefault="008501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ЛИЦЕНЗИАР:</w:t>
            </w:r>
          </w:p>
          <w:p w14:paraId="5B933928" w14:textId="77777777" w:rsidR="008D2822" w:rsidRDefault="008D2822" w:rsidP="00DB589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-115"/>
              <w:rPr>
                <w:color w:val="000000"/>
                <w:sz w:val="24"/>
                <w:szCs w:val="24"/>
              </w:rPr>
            </w:pPr>
          </w:p>
        </w:tc>
      </w:tr>
      <w:tr w:rsidR="008D2822" w:rsidRPr="009119C8" w14:paraId="7A59FF24" w14:textId="77777777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D29CF" w14:textId="77777777" w:rsidR="00C04B7E" w:rsidRPr="00675AAD" w:rsidRDefault="00C04B7E" w:rsidP="00C04B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-115"/>
              <w:rPr>
                <w:color w:val="000000"/>
              </w:rPr>
            </w:pPr>
            <w:proofErr w:type="spellStart"/>
            <w:r w:rsidRPr="00675AAD">
              <w:rPr>
                <w:b/>
                <w:color w:val="000000"/>
              </w:rPr>
              <w:t>Юр</w:t>
            </w:r>
            <w:proofErr w:type="gramStart"/>
            <w:r w:rsidRPr="00675AAD">
              <w:rPr>
                <w:b/>
                <w:color w:val="000000"/>
              </w:rPr>
              <w:t>.а</w:t>
            </w:r>
            <w:proofErr w:type="gramEnd"/>
            <w:r w:rsidRPr="00675AAD">
              <w:rPr>
                <w:b/>
                <w:color w:val="000000"/>
              </w:rPr>
              <w:t>дрес</w:t>
            </w:r>
            <w:proofErr w:type="spellEnd"/>
            <w:r w:rsidRPr="00675AAD">
              <w:rPr>
                <w:b/>
                <w:color w:val="000000"/>
              </w:rPr>
              <w:t>:</w:t>
            </w:r>
            <w:r w:rsidRPr="00675AAD">
              <w:rPr>
                <w:color w:val="000000"/>
              </w:rPr>
              <w:t xml:space="preserve"> 152934 Ярославская </w:t>
            </w:r>
            <w:proofErr w:type="spellStart"/>
            <w:r w:rsidRPr="00675AAD">
              <w:rPr>
                <w:color w:val="000000"/>
              </w:rPr>
              <w:t>область,г</w:t>
            </w:r>
            <w:proofErr w:type="spellEnd"/>
            <w:r w:rsidRPr="00675AAD">
              <w:rPr>
                <w:color w:val="000000"/>
              </w:rPr>
              <w:t>. Рыбинск, ул. Пушкина 53</w:t>
            </w:r>
          </w:p>
          <w:p w14:paraId="6939D053" w14:textId="77777777" w:rsidR="00C04B7E" w:rsidRPr="00675AAD" w:rsidRDefault="00C04B7E" w:rsidP="00C04B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-115"/>
              <w:rPr>
                <w:color w:val="000000"/>
              </w:rPr>
            </w:pPr>
            <w:r w:rsidRPr="00675AAD">
              <w:rPr>
                <w:b/>
                <w:color w:val="000000"/>
              </w:rPr>
              <w:t>ИНН:</w:t>
            </w:r>
            <w:r w:rsidRPr="00675AAD">
              <w:rPr>
                <w:color w:val="000000"/>
              </w:rPr>
              <w:t xml:space="preserve"> 7610029476</w:t>
            </w:r>
          </w:p>
          <w:p w14:paraId="69F9F02B" w14:textId="77777777" w:rsidR="00C04B7E" w:rsidRPr="00675AAD" w:rsidRDefault="00C04B7E" w:rsidP="00C04B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-115"/>
              <w:rPr>
                <w:color w:val="000000"/>
              </w:rPr>
            </w:pPr>
            <w:r w:rsidRPr="00675AAD">
              <w:rPr>
                <w:b/>
                <w:color w:val="000000"/>
              </w:rPr>
              <w:t>КПП:</w:t>
            </w:r>
            <w:r w:rsidRPr="00675AAD">
              <w:rPr>
                <w:color w:val="000000"/>
              </w:rPr>
              <w:t xml:space="preserve"> 761001001</w:t>
            </w:r>
          </w:p>
          <w:p w14:paraId="347F90AA" w14:textId="77777777" w:rsidR="00C04B7E" w:rsidRPr="00675AAD" w:rsidRDefault="00C04B7E" w:rsidP="00C04B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-115"/>
              <w:rPr>
                <w:color w:val="000000"/>
              </w:rPr>
            </w:pPr>
            <w:r w:rsidRPr="00675AAD">
              <w:rPr>
                <w:b/>
                <w:color w:val="000000"/>
              </w:rPr>
              <w:t>ОГРН:</w:t>
            </w:r>
            <w:r w:rsidRPr="00675AAD">
              <w:rPr>
                <w:color w:val="000000"/>
              </w:rPr>
              <w:t xml:space="preserve"> 1027601126057</w:t>
            </w:r>
          </w:p>
          <w:p w14:paraId="2D767328" w14:textId="77777777" w:rsidR="00675AAD" w:rsidRPr="00DB5893" w:rsidRDefault="00675AAD" w:rsidP="00675AAD">
            <w:pPr>
              <w:jc w:val="both"/>
            </w:pPr>
            <w:r w:rsidRPr="00DB5893">
              <w:t xml:space="preserve">ОКЦ № 1  ВВГУ Банка России //УФК по Нижегородской области г. Нижний Новгород </w:t>
            </w:r>
          </w:p>
          <w:p w14:paraId="342C8153" w14:textId="77777777" w:rsidR="00675AAD" w:rsidRPr="00DB5893" w:rsidRDefault="00675AAD" w:rsidP="00675AAD">
            <w:pPr>
              <w:jc w:val="both"/>
            </w:pPr>
            <w:r w:rsidRPr="00DB5893">
              <w:t>БИК 012202102</w:t>
            </w:r>
          </w:p>
          <w:p w14:paraId="2A6A250B" w14:textId="77777777" w:rsidR="00675AAD" w:rsidRPr="00DB5893" w:rsidRDefault="00675AAD" w:rsidP="00675AAD">
            <w:pPr>
              <w:jc w:val="both"/>
            </w:pPr>
            <w:proofErr w:type="gramStart"/>
            <w:r w:rsidRPr="00DB5893">
              <w:t>р</w:t>
            </w:r>
            <w:proofErr w:type="gramEnd"/>
            <w:r w:rsidRPr="00DB5893">
              <w:t>/с 03214643000000013224</w:t>
            </w:r>
          </w:p>
          <w:p w14:paraId="451BF34F" w14:textId="77777777" w:rsidR="00675AAD" w:rsidRPr="00DB5893" w:rsidRDefault="00675AAD" w:rsidP="00675AAD">
            <w:pPr>
              <w:jc w:val="both"/>
            </w:pPr>
            <w:r w:rsidRPr="00DB5893">
              <w:t>к/с 40102810745370000024</w:t>
            </w:r>
          </w:p>
          <w:p w14:paraId="7F4EBFA3" w14:textId="77777777" w:rsidR="00C04B7E" w:rsidRPr="00DB5893" w:rsidRDefault="00C04B7E" w:rsidP="00C04B7E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</w:pPr>
            <w:r w:rsidRPr="00DB5893">
              <w:rPr>
                <w:b/>
                <w:color w:val="000000"/>
                <w:lang w:val="en-US"/>
              </w:rPr>
              <w:t>E</w:t>
            </w:r>
            <w:r w:rsidRPr="00DB5893">
              <w:rPr>
                <w:b/>
                <w:color w:val="000000"/>
              </w:rPr>
              <w:t>-</w:t>
            </w:r>
            <w:r w:rsidRPr="00DB5893">
              <w:rPr>
                <w:b/>
                <w:color w:val="000000"/>
                <w:lang w:val="en-US"/>
              </w:rPr>
              <w:t>mail</w:t>
            </w:r>
            <w:r w:rsidRPr="00DB5893">
              <w:rPr>
                <w:b/>
                <w:color w:val="000000"/>
              </w:rPr>
              <w:t xml:space="preserve">: </w:t>
            </w:r>
            <w:hyperlink r:id="rId13" w:history="1">
              <w:r w:rsidRPr="00DB5893">
                <w:rPr>
                  <w:rStyle w:val="affc"/>
                  <w:lang w:val="en-US"/>
                </w:rPr>
                <w:t>root</w:t>
              </w:r>
              <w:r w:rsidRPr="00DB5893">
                <w:rPr>
                  <w:rStyle w:val="affc"/>
                </w:rPr>
                <w:t>@</w:t>
              </w:r>
              <w:proofErr w:type="spellStart"/>
              <w:r w:rsidRPr="00DB5893">
                <w:rPr>
                  <w:rStyle w:val="affc"/>
                  <w:lang w:val="en-US"/>
                </w:rPr>
                <w:t>rsatu</w:t>
              </w:r>
              <w:proofErr w:type="spellEnd"/>
              <w:r w:rsidRPr="00DB5893">
                <w:rPr>
                  <w:rStyle w:val="affc"/>
                </w:rPr>
                <w:t>.</w:t>
              </w:r>
              <w:proofErr w:type="spellStart"/>
              <w:r w:rsidRPr="00DB5893">
                <w:rPr>
                  <w:rStyle w:val="affc"/>
                  <w:lang w:val="en-US"/>
                </w:rPr>
                <w:t>ru</w:t>
              </w:r>
              <w:proofErr w:type="spellEnd"/>
            </w:hyperlink>
          </w:p>
          <w:p w14:paraId="0B1ACC60" w14:textId="79187678" w:rsidR="00C04B7E" w:rsidRPr="00675AAD" w:rsidRDefault="00C04B7E" w:rsidP="00C04B7E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color w:val="000000"/>
              </w:rPr>
            </w:pPr>
            <w:r w:rsidRPr="00DB5893">
              <w:t xml:space="preserve">Тел.: </w:t>
            </w:r>
            <w:r w:rsidR="00675AAD" w:rsidRPr="00DB5893">
              <w:t>(4855) 23-97-22</w:t>
            </w:r>
          </w:p>
          <w:p w14:paraId="17766980" w14:textId="22B78F32" w:rsidR="008D2822" w:rsidRPr="00D6793F" w:rsidRDefault="008D2822" w:rsidP="00D6793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39E3A" w14:textId="3B97FE35" w:rsidR="008D2822" w:rsidRDefault="008D28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755"/>
              </w:tabs>
              <w:ind w:right="-115"/>
              <w:rPr>
                <w:color w:val="000000"/>
                <w:lang w:val="en-US"/>
              </w:rPr>
            </w:pPr>
          </w:p>
        </w:tc>
      </w:tr>
      <w:tr w:rsidR="008D2822" w:rsidRPr="009119C8" w14:paraId="6CD37EAD" w14:textId="77777777">
        <w:tc>
          <w:tcPr>
            <w:tcW w:w="4962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99E13BE" w14:textId="77777777" w:rsidR="008D2822" w:rsidRDefault="008D28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88" w:lineRule="auto"/>
              <w:ind w:right="-851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7068500A" w14:textId="77777777" w:rsidR="008D2822" w:rsidRDefault="008D28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color w:val="000000"/>
                <w:sz w:val="24"/>
                <w:szCs w:val="24"/>
                <w:lang w:val="en-US"/>
              </w:rPr>
            </w:pPr>
          </w:p>
        </w:tc>
      </w:tr>
    </w:tbl>
    <w:p w14:paraId="08AF942F" w14:textId="77777777" w:rsidR="008D2822" w:rsidRDefault="008D282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color w:val="000000"/>
          <w:sz w:val="24"/>
          <w:szCs w:val="24"/>
          <w:lang w:val="en-US"/>
        </w:rPr>
      </w:pPr>
    </w:p>
    <w:p w14:paraId="52D480C0" w14:textId="77777777" w:rsidR="008D2822" w:rsidRDefault="0085017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ПОДПИСИ СТОРОН:</w:t>
      </w:r>
    </w:p>
    <w:tbl>
      <w:tblPr>
        <w:tblStyle w:val="StGen2a"/>
        <w:tblW w:w="9535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4857"/>
      </w:tblGrid>
      <w:tr w:rsidR="008D2822" w14:paraId="61616B7C" w14:textId="77777777">
        <w:tc>
          <w:tcPr>
            <w:tcW w:w="4678" w:type="dxa"/>
          </w:tcPr>
          <w:p w14:paraId="3D5C3000" w14:textId="77777777" w:rsidR="008D2822" w:rsidRDefault="008501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Лицензиат: </w:t>
            </w:r>
          </w:p>
        </w:tc>
        <w:tc>
          <w:tcPr>
            <w:tcW w:w="4857" w:type="dxa"/>
          </w:tcPr>
          <w:p w14:paraId="14AA3935" w14:textId="77777777" w:rsidR="008D2822" w:rsidRDefault="008501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Лицензиар: </w:t>
            </w:r>
          </w:p>
        </w:tc>
      </w:tr>
      <w:tr w:rsidR="008D2822" w14:paraId="45CA3EEE" w14:textId="77777777">
        <w:trPr>
          <w:trHeight w:val="1000"/>
        </w:trPr>
        <w:tc>
          <w:tcPr>
            <w:tcW w:w="4678" w:type="dxa"/>
          </w:tcPr>
          <w:p w14:paraId="053C4AD4" w14:textId="0292436D" w:rsidR="00C04B7E" w:rsidRPr="00DB5893" w:rsidRDefault="00675AAD" w:rsidP="00C04B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color w:val="000000"/>
                <w:sz w:val="24"/>
                <w:szCs w:val="24"/>
              </w:rPr>
            </w:pPr>
            <w:r w:rsidRPr="00DB5893">
              <w:rPr>
                <w:color w:val="000000"/>
                <w:sz w:val="24"/>
                <w:szCs w:val="24"/>
              </w:rPr>
              <w:t xml:space="preserve">Первый проректор-проректор по </w:t>
            </w:r>
            <w:proofErr w:type="spellStart"/>
            <w:r w:rsidRPr="00DB5893">
              <w:rPr>
                <w:color w:val="000000"/>
                <w:sz w:val="24"/>
                <w:szCs w:val="24"/>
              </w:rPr>
              <w:t>НиЦТ</w:t>
            </w:r>
            <w:proofErr w:type="spellEnd"/>
          </w:p>
          <w:p w14:paraId="750F4F2D" w14:textId="77777777" w:rsidR="00C04B7E" w:rsidRPr="00DB5893" w:rsidRDefault="00C04B7E" w:rsidP="00C04B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color w:val="000000"/>
                <w:sz w:val="24"/>
                <w:szCs w:val="24"/>
              </w:rPr>
            </w:pPr>
          </w:p>
          <w:p w14:paraId="675D58F9" w14:textId="0525580D" w:rsidR="00C04B7E" w:rsidRDefault="00C04B7E" w:rsidP="00C04B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color w:val="000000"/>
                <w:sz w:val="24"/>
                <w:szCs w:val="24"/>
              </w:rPr>
            </w:pPr>
            <w:r w:rsidRPr="00DB5893">
              <w:rPr>
                <w:color w:val="000000"/>
                <w:sz w:val="24"/>
                <w:szCs w:val="24"/>
              </w:rPr>
              <w:t xml:space="preserve">_________________ / </w:t>
            </w:r>
            <w:r w:rsidR="00675AAD" w:rsidRPr="00DB5893">
              <w:rPr>
                <w:color w:val="000000"/>
                <w:sz w:val="24"/>
                <w:szCs w:val="24"/>
              </w:rPr>
              <w:t>Сутягин А.Н</w:t>
            </w:r>
            <w:r w:rsidRPr="00DB5893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</w:p>
          <w:p w14:paraId="0BB5EF90" w14:textId="77777777" w:rsidR="008D2822" w:rsidRDefault="008501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                        </w:t>
            </w:r>
          </w:p>
        </w:tc>
        <w:tc>
          <w:tcPr>
            <w:tcW w:w="4857" w:type="dxa"/>
          </w:tcPr>
          <w:p w14:paraId="3CE20442" w14:textId="51000734" w:rsidR="008D2822" w:rsidRDefault="008D28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color w:val="000000"/>
                <w:sz w:val="24"/>
                <w:szCs w:val="24"/>
              </w:rPr>
            </w:pPr>
          </w:p>
        </w:tc>
      </w:tr>
    </w:tbl>
    <w:p w14:paraId="7ADCF9F6" w14:textId="1E5C0027" w:rsidR="008D2822" w:rsidRDefault="008D76B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sz w:val="24"/>
          <w:szCs w:val="24"/>
        </w:rPr>
        <w:sectPr w:rsidR="008D2822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6" w:h="16838"/>
          <w:pgMar w:top="567" w:right="851" w:bottom="1134" w:left="1418" w:header="709" w:footer="709" w:gutter="0"/>
          <w:pgNumType w:start="1"/>
          <w:cols w:space="720"/>
          <w:docGrid w:linePitch="360"/>
        </w:sect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4679502B" w14:textId="77777777" w:rsidR="008D2822" w:rsidRDefault="00850176" w:rsidP="008D76B3">
      <w:pPr>
        <w:ind w:left="5040"/>
        <w:rPr>
          <w:sz w:val="24"/>
          <w:szCs w:val="24"/>
        </w:rPr>
      </w:pPr>
      <w:bookmarkStart w:id="6" w:name="_Hlk120106495"/>
      <w:r>
        <w:rPr>
          <w:sz w:val="24"/>
          <w:szCs w:val="24"/>
        </w:rPr>
        <w:lastRenderedPageBreak/>
        <w:t>Приложение № 1 к Лицензионному договору</w:t>
      </w:r>
    </w:p>
    <w:p w14:paraId="37054AE7" w14:textId="42C958DC" w:rsidR="008D2822" w:rsidRDefault="00850176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№ </w:t>
      </w:r>
      <w:r w:rsidR="00675AAD">
        <w:rPr>
          <w:sz w:val="24"/>
          <w:szCs w:val="24"/>
        </w:rPr>
        <w:t>КС/327</w:t>
      </w:r>
      <w:r>
        <w:rPr>
          <w:sz w:val="24"/>
          <w:szCs w:val="24"/>
        </w:rPr>
        <w:t xml:space="preserve"> от “__” ____________ 202</w:t>
      </w:r>
      <w:r w:rsidR="000A22EF">
        <w:rPr>
          <w:sz w:val="24"/>
          <w:szCs w:val="24"/>
        </w:rPr>
        <w:t>6</w:t>
      </w:r>
      <w:r>
        <w:rPr>
          <w:sz w:val="24"/>
          <w:szCs w:val="24"/>
        </w:rPr>
        <w:t xml:space="preserve"> г.</w:t>
      </w:r>
      <w:bookmarkEnd w:id="6"/>
    </w:p>
    <w:p w14:paraId="55D010AF" w14:textId="77777777" w:rsidR="008D2822" w:rsidRDefault="008D2822" w:rsidP="005460D0">
      <w:pPr>
        <w:rPr>
          <w:sz w:val="24"/>
          <w:szCs w:val="24"/>
        </w:rPr>
      </w:pPr>
    </w:p>
    <w:p w14:paraId="2A1CF818" w14:textId="77777777" w:rsidR="008D2822" w:rsidRDefault="00850176">
      <w:pPr>
        <w:jc w:val="center"/>
        <w:rPr>
          <w:sz w:val="24"/>
          <w:szCs w:val="24"/>
        </w:rPr>
      </w:pPr>
      <w:r>
        <w:rPr>
          <w:sz w:val="24"/>
          <w:szCs w:val="24"/>
        </w:rPr>
        <w:t>СПЕЦИФИКАЦИЯ</w:t>
      </w:r>
    </w:p>
    <w:p w14:paraId="3466877D" w14:textId="77777777" w:rsidR="008D2822" w:rsidRDefault="00850176">
      <w:pPr>
        <w:jc w:val="center"/>
        <w:rPr>
          <w:sz w:val="24"/>
          <w:szCs w:val="24"/>
        </w:rPr>
      </w:pPr>
      <w:bookmarkStart w:id="7" w:name="_Hlk147419080"/>
      <w:r>
        <w:rPr>
          <w:sz w:val="24"/>
          <w:szCs w:val="24"/>
        </w:rPr>
        <w:t>программного обеспечения «Система онлайн-</w:t>
      </w:r>
      <w:proofErr w:type="spellStart"/>
      <w:r>
        <w:rPr>
          <w:sz w:val="24"/>
          <w:szCs w:val="24"/>
        </w:rPr>
        <w:t>прокторинга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Экзамус</w:t>
      </w:r>
      <w:proofErr w:type="spellEnd"/>
      <w:r>
        <w:rPr>
          <w:sz w:val="24"/>
          <w:szCs w:val="24"/>
        </w:rPr>
        <w:t xml:space="preserve"> 2.0»</w:t>
      </w:r>
      <w:bookmarkEnd w:id="7"/>
    </w:p>
    <w:p w14:paraId="310CF4A3" w14:textId="77777777" w:rsidR="008D2822" w:rsidRDefault="008D2822">
      <w:pPr>
        <w:rPr>
          <w:b/>
          <w:sz w:val="24"/>
          <w:szCs w:val="24"/>
        </w:rPr>
      </w:pPr>
    </w:p>
    <w:p w14:paraId="1B687851" w14:textId="4D600565" w:rsidR="008D2822" w:rsidRPr="005460D0" w:rsidRDefault="00850176" w:rsidP="005460D0">
      <w:pPr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Программа в составе:</w:t>
      </w:r>
    </w:p>
    <w:tbl>
      <w:tblPr>
        <w:tblStyle w:val="StGen3a"/>
        <w:tblW w:w="10035" w:type="dxa"/>
        <w:tblInd w:w="-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00"/>
        <w:gridCol w:w="6435"/>
      </w:tblGrid>
      <w:tr w:rsidR="008D2822" w14:paraId="7418FA49" w14:textId="77777777">
        <w:tc>
          <w:tcPr>
            <w:tcW w:w="3600" w:type="dxa"/>
          </w:tcPr>
          <w:p w14:paraId="11DC883B" w14:textId="77777777" w:rsidR="008D2822" w:rsidRDefault="008501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модуля</w:t>
            </w:r>
          </w:p>
        </w:tc>
        <w:tc>
          <w:tcPr>
            <w:tcW w:w="6435" w:type="dxa"/>
          </w:tcPr>
          <w:p w14:paraId="5462F9E0" w14:textId="77777777" w:rsidR="008D2822" w:rsidRDefault="008501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Описание</w:t>
            </w:r>
          </w:p>
        </w:tc>
      </w:tr>
      <w:tr w:rsidR="008D2822" w14:paraId="146DF4AA" w14:textId="77777777">
        <w:tc>
          <w:tcPr>
            <w:tcW w:w="3600" w:type="dxa"/>
          </w:tcPr>
          <w:p w14:paraId="7D46C2A5" w14:textId="21C720DC" w:rsidR="008D2822" w:rsidRDefault="00850176" w:rsidP="00C04B7E">
            <w:r>
              <w:rPr>
                <w:sz w:val="24"/>
                <w:szCs w:val="24"/>
              </w:rPr>
              <w:t>1.1.</w:t>
            </w:r>
            <w:r w:rsidR="00C04B7E">
              <w:rPr>
                <w:sz w:val="24"/>
                <w:szCs w:val="24"/>
              </w:rPr>
              <w:t xml:space="preserve"> Модуль «Мониторинг» </w:t>
            </w:r>
          </w:p>
        </w:tc>
        <w:tc>
          <w:tcPr>
            <w:tcW w:w="6435" w:type="dxa"/>
          </w:tcPr>
          <w:p w14:paraId="1EA62529" w14:textId="77777777" w:rsidR="008D2822" w:rsidRDefault="0085017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Обеспечивает наличие </w:t>
            </w:r>
            <w:proofErr w:type="spellStart"/>
            <w:r>
              <w:rPr>
                <w:sz w:val="24"/>
                <w:szCs w:val="24"/>
              </w:rPr>
              <w:t>web</w:t>
            </w:r>
            <w:proofErr w:type="spellEnd"/>
            <w:r>
              <w:rPr>
                <w:sz w:val="24"/>
                <w:szCs w:val="24"/>
              </w:rPr>
              <w:t xml:space="preserve">-интерфейса для сдачи экзамена в режиме </w:t>
            </w:r>
            <w:proofErr w:type="spellStart"/>
            <w:r>
              <w:rPr>
                <w:sz w:val="24"/>
                <w:szCs w:val="24"/>
              </w:rPr>
              <w:t>прокторинга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14:paraId="66EC5B0D" w14:textId="77777777" w:rsidR="008D2822" w:rsidRDefault="0085017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Предоставляет полную информацию о ходе экзамена (видео-, аудиозаписи, записи рабочего стола, чат и т.д.) для последующего анализа.</w:t>
            </w:r>
          </w:p>
        </w:tc>
      </w:tr>
      <w:tr w:rsidR="008D2822" w14:paraId="298C3C62" w14:textId="77777777">
        <w:tc>
          <w:tcPr>
            <w:tcW w:w="3600" w:type="dxa"/>
          </w:tcPr>
          <w:p w14:paraId="594FE9A9" w14:textId="77777777" w:rsidR="008D2822" w:rsidRDefault="008501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 Модуль «</w:t>
            </w:r>
            <w:proofErr w:type="spellStart"/>
            <w:r>
              <w:rPr>
                <w:sz w:val="24"/>
                <w:szCs w:val="24"/>
              </w:rPr>
              <w:t>Киберпроктор</w:t>
            </w:r>
            <w:proofErr w:type="spellEnd"/>
            <w:r>
              <w:rPr>
                <w:sz w:val="24"/>
                <w:szCs w:val="24"/>
              </w:rPr>
              <w:t>»</w:t>
            </w:r>
          </w:p>
          <w:p w14:paraId="69C3D24E" w14:textId="17C5E4AA" w:rsidR="008D2822" w:rsidRDefault="00850176" w:rsidP="00C04B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автоматического распознавания нарушений </w:t>
            </w:r>
          </w:p>
        </w:tc>
        <w:tc>
          <w:tcPr>
            <w:tcW w:w="6435" w:type="dxa"/>
          </w:tcPr>
          <w:p w14:paraId="46879F84" w14:textId="337D4C56" w:rsidR="00E50F5A" w:rsidRDefault="00E50F5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П</w:t>
            </w:r>
            <w:r w:rsidRPr="00E50F5A">
              <w:rPr>
                <w:sz w:val="24"/>
                <w:szCs w:val="24"/>
              </w:rPr>
              <w:t>одтверждение присутствия лица, ранее авторизованного в системе</w:t>
            </w:r>
            <w:r>
              <w:rPr>
                <w:sz w:val="24"/>
                <w:szCs w:val="24"/>
              </w:rPr>
              <w:t>.</w:t>
            </w:r>
          </w:p>
          <w:p w14:paraId="7DFF86F9" w14:textId="19230424" w:rsidR="008D2822" w:rsidRDefault="00E50F5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="00850176">
              <w:rPr>
                <w:sz w:val="24"/>
                <w:szCs w:val="24"/>
              </w:rPr>
              <w:t>Автоматические алгоритмы выявляют следующие типы нарушений правил в ходе контрольных испытаний:</w:t>
            </w:r>
          </w:p>
          <w:p w14:paraId="4EE9ED0D" w14:textId="77777777" w:rsidR="008D2822" w:rsidRDefault="00850176" w:rsidP="009119C8">
            <w:pPr>
              <w:numPr>
                <w:ilvl w:val="0"/>
                <w:numId w:val="20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подмена или отсутствие тестируемого;</w:t>
            </w:r>
          </w:p>
          <w:p w14:paraId="7F37E974" w14:textId="77777777" w:rsidR="008D2822" w:rsidRDefault="00850176" w:rsidP="009119C8">
            <w:pPr>
              <w:numPr>
                <w:ilvl w:val="0"/>
                <w:numId w:val="20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попытка использования подсказок с помощью компьютера, на котором проходит экзамен (смена активного окна, использование запрещенных приложений, наличие дополнительного подключенного устройства отображения – монитора, проектора и т.д.);</w:t>
            </w:r>
          </w:p>
          <w:p w14:paraId="1F041043" w14:textId="77777777" w:rsidR="008D2822" w:rsidRDefault="00850176" w:rsidP="009119C8">
            <w:pPr>
              <w:numPr>
                <w:ilvl w:val="0"/>
                <w:numId w:val="20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попытка использования запрещенных материалов (увод взгляда от экрана);</w:t>
            </w:r>
          </w:p>
          <w:p w14:paraId="79F09D66" w14:textId="77777777" w:rsidR="008D2822" w:rsidRDefault="00850176" w:rsidP="009119C8">
            <w:pPr>
              <w:numPr>
                <w:ilvl w:val="0"/>
                <w:numId w:val="20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использование помощи другого человека (присутствие постороннего человека в кадре, </w:t>
            </w:r>
            <w:proofErr w:type="spellStart"/>
            <w:r>
              <w:rPr>
                <w:sz w:val="24"/>
                <w:szCs w:val="24"/>
              </w:rPr>
              <w:t>детекция</w:t>
            </w:r>
            <w:proofErr w:type="spellEnd"/>
            <w:r>
              <w:rPr>
                <w:sz w:val="24"/>
                <w:szCs w:val="24"/>
              </w:rPr>
              <w:t xml:space="preserve"> голоса человека в </w:t>
            </w:r>
            <w:proofErr w:type="spellStart"/>
            <w:r>
              <w:rPr>
                <w:sz w:val="24"/>
                <w:szCs w:val="24"/>
              </w:rPr>
              <w:t>аудиопотоке</w:t>
            </w:r>
            <w:proofErr w:type="spellEnd"/>
            <w:r>
              <w:rPr>
                <w:sz w:val="24"/>
                <w:szCs w:val="24"/>
              </w:rPr>
              <w:t>);</w:t>
            </w:r>
          </w:p>
          <w:p w14:paraId="1ED341B3" w14:textId="77777777" w:rsidR="008D2822" w:rsidRDefault="00850176" w:rsidP="009119C8">
            <w:pPr>
              <w:numPr>
                <w:ilvl w:val="0"/>
                <w:numId w:val="20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зашторивание/отключение веб-камеры. </w:t>
            </w:r>
          </w:p>
        </w:tc>
      </w:tr>
      <w:tr w:rsidR="008D2822" w14:paraId="2CE8873F" w14:textId="77777777">
        <w:tc>
          <w:tcPr>
            <w:tcW w:w="3600" w:type="dxa"/>
          </w:tcPr>
          <w:p w14:paraId="03F5329A" w14:textId="77777777" w:rsidR="008D2822" w:rsidRDefault="008501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 Модуль «Архив» для контроля качества работы автоматического распознавания нарушений прокторами Лицензиата в синхронном и асинхронном режиме;</w:t>
            </w:r>
            <w:r>
              <w:rPr>
                <w:sz w:val="24"/>
                <w:szCs w:val="24"/>
              </w:rPr>
              <w:br/>
            </w:r>
          </w:p>
        </w:tc>
        <w:tc>
          <w:tcPr>
            <w:tcW w:w="6435" w:type="dxa"/>
          </w:tcPr>
          <w:p w14:paraId="70A2FDDB" w14:textId="77777777" w:rsidR="008D2822" w:rsidRDefault="00850176" w:rsidP="000B2D9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Предоставляет возможность доступа к результатам работы модулей «Мониторинг» и «</w:t>
            </w:r>
            <w:proofErr w:type="spellStart"/>
            <w:r>
              <w:rPr>
                <w:sz w:val="24"/>
                <w:szCs w:val="24"/>
              </w:rPr>
              <w:t>Киберпроктор</w:t>
            </w:r>
            <w:proofErr w:type="spellEnd"/>
            <w:r>
              <w:rPr>
                <w:sz w:val="24"/>
                <w:szCs w:val="24"/>
              </w:rPr>
              <w:t xml:space="preserve">» в реальном времени (синхронный </w:t>
            </w:r>
            <w:proofErr w:type="spellStart"/>
            <w:r>
              <w:rPr>
                <w:sz w:val="24"/>
                <w:szCs w:val="24"/>
              </w:rPr>
              <w:t>прокторинг</w:t>
            </w:r>
            <w:proofErr w:type="spellEnd"/>
            <w:r>
              <w:rPr>
                <w:sz w:val="24"/>
                <w:szCs w:val="24"/>
              </w:rPr>
              <w:t xml:space="preserve">) и для </w:t>
            </w:r>
            <w:proofErr w:type="gramStart"/>
            <w:r>
              <w:rPr>
                <w:sz w:val="24"/>
                <w:szCs w:val="24"/>
              </w:rPr>
              <w:t>пост-просмотра</w:t>
            </w:r>
            <w:proofErr w:type="gramEnd"/>
            <w:r>
              <w:rPr>
                <w:sz w:val="24"/>
                <w:szCs w:val="24"/>
              </w:rPr>
              <w:t xml:space="preserve">: </w:t>
            </w:r>
          </w:p>
          <w:p w14:paraId="37F1B870" w14:textId="77777777" w:rsidR="008D2822" w:rsidRPr="000B2D90" w:rsidRDefault="00850176" w:rsidP="009119C8">
            <w:pPr>
              <w:numPr>
                <w:ilvl w:val="0"/>
                <w:numId w:val="1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4"/>
                <w:szCs w:val="24"/>
              </w:rPr>
            </w:pPr>
            <w:r w:rsidRPr="000B2D90">
              <w:rPr>
                <w:sz w:val="24"/>
                <w:szCs w:val="24"/>
              </w:rPr>
              <w:t>Возможность синхронно видеть видео с камеры и рабочего стола</w:t>
            </w:r>
          </w:p>
          <w:p w14:paraId="4F3D8085" w14:textId="77777777" w:rsidR="008D2822" w:rsidRPr="000B2D90" w:rsidRDefault="00850176" w:rsidP="009119C8">
            <w:pPr>
              <w:numPr>
                <w:ilvl w:val="0"/>
                <w:numId w:val="1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4"/>
                <w:szCs w:val="24"/>
              </w:rPr>
            </w:pPr>
            <w:r w:rsidRPr="000B2D90">
              <w:rPr>
                <w:sz w:val="24"/>
                <w:szCs w:val="24"/>
              </w:rPr>
              <w:t>Поиск по архиву и система фильтрации</w:t>
            </w:r>
          </w:p>
          <w:p w14:paraId="0578545F" w14:textId="77777777" w:rsidR="008D2822" w:rsidRPr="000B2D90" w:rsidRDefault="00850176" w:rsidP="009119C8">
            <w:pPr>
              <w:numPr>
                <w:ilvl w:val="0"/>
                <w:numId w:val="1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4"/>
                <w:szCs w:val="24"/>
              </w:rPr>
            </w:pPr>
            <w:r w:rsidRPr="000B2D90">
              <w:rPr>
                <w:sz w:val="24"/>
                <w:szCs w:val="24"/>
              </w:rPr>
              <w:t>Возможность ускоренного просмотра</w:t>
            </w:r>
          </w:p>
          <w:p w14:paraId="7449831F" w14:textId="77777777" w:rsidR="008D2822" w:rsidRPr="000B2D90" w:rsidRDefault="00850176" w:rsidP="009119C8">
            <w:pPr>
              <w:numPr>
                <w:ilvl w:val="0"/>
                <w:numId w:val="1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4"/>
                <w:szCs w:val="24"/>
              </w:rPr>
            </w:pPr>
            <w:r w:rsidRPr="000B2D90">
              <w:rPr>
                <w:sz w:val="24"/>
                <w:szCs w:val="24"/>
              </w:rPr>
              <w:t>Возможность подтверждения сообщений проктора</w:t>
            </w:r>
          </w:p>
          <w:p w14:paraId="43382875" w14:textId="77777777" w:rsidR="008D2822" w:rsidRPr="000B2D90" w:rsidRDefault="00850176" w:rsidP="009119C8">
            <w:pPr>
              <w:numPr>
                <w:ilvl w:val="0"/>
                <w:numId w:val="1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4"/>
                <w:szCs w:val="24"/>
              </w:rPr>
            </w:pPr>
            <w:r w:rsidRPr="000B2D90">
              <w:rPr>
                <w:sz w:val="24"/>
                <w:szCs w:val="24"/>
              </w:rPr>
              <w:t xml:space="preserve">Возможность комментирования экзамена </w:t>
            </w:r>
            <w:proofErr w:type="gramStart"/>
            <w:r w:rsidRPr="000B2D90">
              <w:rPr>
                <w:sz w:val="24"/>
                <w:szCs w:val="24"/>
              </w:rPr>
              <w:t>различными</w:t>
            </w:r>
            <w:proofErr w:type="gramEnd"/>
            <w:r w:rsidRPr="000B2D90">
              <w:rPr>
                <w:sz w:val="24"/>
                <w:szCs w:val="24"/>
              </w:rPr>
              <w:t xml:space="preserve"> проверяющими</w:t>
            </w:r>
          </w:p>
          <w:p w14:paraId="5C74F56E" w14:textId="77777777" w:rsidR="008D2822" w:rsidRPr="000B2D90" w:rsidRDefault="00850176" w:rsidP="009119C8">
            <w:pPr>
              <w:numPr>
                <w:ilvl w:val="0"/>
                <w:numId w:val="1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4"/>
                <w:szCs w:val="24"/>
              </w:rPr>
            </w:pPr>
            <w:r w:rsidRPr="000B2D90">
              <w:rPr>
                <w:sz w:val="24"/>
                <w:szCs w:val="24"/>
              </w:rPr>
              <w:t>Возможность многократно корректировать статус экзамена</w:t>
            </w:r>
          </w:p>
          <w:p w14:paraId="0DF87081" w14:textId="77777777" w:rsidR="008D2822" w:rsidRPr="000B2D90" w:rsidRDefault="00850176" w:rsidP="009119C8">
            <w:pPr>
              <w:numPr>
                <w:ilvl w:val="0"/>
                <w:numId w:val="1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4"/>
                <w:szCs w:val="24"/>
              </w:rPr>
            </w:pPr>
            <w:r w:rsidRPr="000B2D90">
              <w:rPr>
                <w:sz w:val="24"/>
                <w:szCs w:val="24"/>
              </w:rPr>
              <w:t>Возможность просмотреть чат/нарушения, зафиксированные только человеком/человеком и автоматикой</w:t>
            </w:r>
          </w:p>
          <w:p w14:paraId="0F00BBCA" w14:textId="77777777" w:rsidR="008D2822" w:rsidRPr="000B2D90" w:rsidRDefault="00850176" w:rsidP="009119C8">
            <w:pPr>
              <w:numPr>
                <w:ilvl w:val="0"/>
                <w:numId w:val="1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4"/>
                <w:szCs w:val="24"/>
              </w:rPr>
            </w:pPr>
            <w:r w:rsidRPr="000B2D90">
              <w:rPr>
                <w:sz w:val="24"/>
                <w:szCs w:val="24"/>
              </w:rPr>
              <w:t>Возможность фиксировать нарушения постфактум для последующего анализа</w:t>
            </w:r>
          </w:p>
          <w:p w14:paraId="2A30ED54" w14:textId="77777777" w:rsidR="008D2822" w:rsidRPr="000B2D90" w:rsidRDefault="00850176" w:rsidP="009119C8">
            <w:pPr>
              <w:numPr>
                <w:ilvl w:val="0"/>
                <w:numId w:val="1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4"/>
                <w:szCs w:val="24"/>
              </w:rPr>
            </w:pPr>
            <w:r w:rsidRPr="000B2D90">
              <w:rPr>
                <w:sz w:val="24"/>
                <w:szCs w:val="24"/>
              </w:rPr>
              <w:t>Возможность выгрузки отчетных материалов</w:t>
            </w:r>
          </w:p>
          <w:p w14:paraId="320D8B27" w14:textId="77777777" w:rsidR="008D2822" w:rsidRPr="000B2D90" w:rsidRDefault="00850176" w:rsidP="009119C8">
            <w:pPr>
              <w:numPr>
                <w:ilvl w:val="0"/>
                <w:numId w:val="1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4"/>
                <w:szCs w:val="24"/>
              </w:rPr>
            </w:pPr>
            <w:r w:rsidRPr="000B2D90">
              <w:rPr>
                <w:sz w:val="24"/>
                <w:szCs w:val="24"/>
              </w:rPr>
              <w:t>Возможность просмотра статуса и деталей экзамена прямо в общей ленте выдачи, без просмотра страницы отдельного экзамена.</w:t>
            </w:r>
          </w:p>
          <w:p w14:paraId="4CA036A0" w14:textId="77777777" w:rsidR="008D2822" w:rsidRDefault="00850176" w:rsidP="000B2D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Срок хранения видеозаписей в модуле «Архив» составляет 30 (тридцать) календарных дней, начиная с первого числа месяца, следующего за месяцем, в котором проводилось контрольное испытание, после чего видеозаписи подлежат удалению из хранилища Лицензиара.</w:t>
            </w:r>
          </w:p>
          <w:p w14:paraId="395C81B3" w14:textId="77777777" w:rsidR="008D2822" w:rsidRDefault="00850176" w:rsidP="000B2D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момента возникновения видеозаписи и до момента ее удаления из хранилища Лицензиара, Лицензиар предоставляет Лицензиату возможность скачивания видеозаписей экзаменов в хранилище Лицензиата.</w:t>
            </w:r>
          </w:p>
        </w:tc>
      </w:tr>
      <w:tr w:rsidR="008D2822" w14:paraId="78F865FC" w14:textId="77777777">
        <w:tc>
          <w:tcPr>
            <w:tcW w:w="3600" w:type="dxa"/>
          </w:tcPr>
          <w:p w14:paraId="6F993FD8" w14:textId="2027A697" w:rsidR="008D2822" w:rsidRDefault="00850176" w:rsidP="001A37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1.4. Модуль «Контроль качества» работы автоматического распознавания нарушений </w:t>
            </w:r>
            <w:r>
              <w:rPr>
                <w:b/>
                <w:sz w:val="24"/>
                <w:szCs w:val="24"/>
              </w:rPr>
              <w:t>прокторами Лицензиара</w:t>
            </w:r>
            <w:r>
              <w:rPr>
                <w:sz w:val="24"/>
                <w:szCs w:val="24"/>
              </w:rPr>
              <w:t xml:space="preserve"> в асинхронном режиме;</w:t>
            </w:r>
          </w:p>
        </w:tc>
        <w:tc>
          <w:tcPr>
            <w:tcW w:w="6435" w:type="dxa"/>
          </w:tcPr>
          <w:p w14:paraId="65333801" w14:textId="5BA60C40" w:rsidR="008D2822" w:rsidRDefault="00850176">
            <w:r>
              <w:rPr>
                <w:sz w:val="24"/>
                <w:szCs w:val="24"/>
              </w:rPr>
              <w:t>Проверка Лицензиаром случаев нарушения во время контрольных испытаний в формате асинхронной проверки (после проведения экзамена на основе видеозаписи).</w:t>
            </w:r>
            <w:r w:rsidR="009E331A">
              <w:t xml:space="preserve"> </w:t>
            </w:r>
          </w:p>
        </w:tc>
      </w:tr>
      <w:tr w:rsidR="008D2822" w14:paraId="61C2EE3A" w14:textId="77777777">
        <w:tc>
          <w:tcPr>
            <w:tcW w:w="3600" w:type="dxa"/>
          </w:tcPr>
          <w:p w14:paraId="6C6D7CC4" w14:textId="1508B9DF" w:rsidR="008D2822" w:rsidRDefault="00850176" w:rsidP="001A37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1.5. Модуль “Контроль качества” работы автоматического распознавания нарушений </w:t>
            </w:r>
            <w:r>
              <w:rPr>
                <w:b/>
                <w:sz w:val="24"/>
                <w:szCs w:val="24"/>
              </w:rPr>
              <w:t>прокторами Лицензиара</w:t>
            </w:r>
            <w:r>
              <w:rPr>
                <w:sz w:val="24"/>
                <w:szCs w:val="24"/>
              </w:rPr>
              <w:t xml:space="preserve"> в синхронном режиме;</w:t>
            </w:r>
          </w:p>
        </w:tc>
        <w:tc>
          <w:tcPr>
            <w:tcW w:w="6435" w:type="dxa"/>
          </w:tcPr>
          <w:p w14:paraId="6F3BBCB2" w14:textId="0C30D8EE" w:rsidR="008D2822" w:rsidRDefault="00850176" w:rsidP="00E919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Лицензиаром случаев нарушения во время контрольного испытания в формате синхронной проверки (в реальном времени во время экзамена).</w:t>
            </w:r>
            <w:r w:rsidR="009E331A">
              <w:t xml:space="preserve"> </w:t>
            </w:r>
            <w:r>
              <w:rPr>
                <w:sz w:val="24"/>
                <w:szCs w:val="24"/>
              </w:rPr>
              <w:t xml:space="preserve">Экзамены, проведенные без присутствия тестируемого, считаются проведенными в обычном режиме. Лицензиар не несет ответственности за отсутствие </w:t>
            </w:r>
            <w:proofErr w:type="gramStart"/>
            <w:r>
              <w:rPr>
                <w:sz w:val="24"/>
                <w:szCs w:val="24"/>
              </w:rPr>
              <w:t>тестируемого</w:t>
            </w:r>
            <w:proofErr w:type="gramEnd"/>
            <w:r>
              <w:rPr>
                <w:sz w:val="24"/>
                <w:szCs w:val="24"/>
              </w:rPr>
              <w:t xml:space="preserve"> на экзамене. </w:t>
            </w:r>
          </w:p>
        </w:tc>
      </w:tr>
      <w:tr w:rsidR="008D2822" w14:paraId="32557509" w14:textId="77777777">
        <w:tc>
          <w:tcPr>
            <w:tcW w:w="3600" w:type="dxa"/>
          </w:tcPr>
          <w:p w14:paraId="0E3A00C3" w14:textId="3429CBDC" w:rsidR="008D2822" w:rsidRDefault="00850176" w:rsidP="001A37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1.6. Модуль “Контроль качества” работы автоматического распознавания нарушений </w:t>
            </w:r>
            <w:r>
              <w:rPr>
                <w:b/>
                <w:sz w:val="24"/>
                <w:szCs w:val="24"/>
              </w:rPr>
              <w:t>прокторами Лицензиата</w:t>
            </w:r>
            <w:r>
              <w:rPr>
                <w:sz w:val="24"/>
                <w:szCs w:val="24"/>
              </w:rPr>
              <w:t xml:space="preserve"> в асинхронном режиме;</w:t>
            </w:r>
          </w:p>
        </w:tc>
        <w:tc>
          <w:tcPr>
            <w:tcW w:w="6435" w:type="dxa"/>
          </w:tcPr>
          <w:p w14:paraId="623BFC93" w14:textId="5317E9E2" w:rsidR="008D2822" w:rsidRDefault="008501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Лицензиатом случаев нарушения во время контрольного испытания в формате асинхронной проверки (после проведения экзамена на основе видеозаписи).</w:t>
            </w:r>
            <w:r w:rsidR="002D1A83">
              <w:t xml:space="preserve"> </w:t>
            </w:r>
          </w:p>
        </w:tc>
      </w:tr>
      <w:tr w:rsidR="008D2822" w14:paraId="584B62E6" w14:textId="77777777">
        <w:tc>
          <w:tcPr>
            <w:tcW w:w="3600" w:type="dxa"/>
          </w:tcPr>
          <w:p w14:paraId="1377A7C0" w14:textId="1A9AB1B7" w:rsidR="008D2822" w:rsidRDefault="00850176" w:rsidP="001A37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1.7. Модуль “Контроль качества” работы автоматического распознавания нарушений </w:t>
            </w:r>
            <w:r>
              <w:rPr>
                <w:b/>
                <w:sz w:val="24"/>
                <w:szCs w:val="24"/>
              </w:rPr>
              <w:t>прокторами Лицензиата</w:t>
            </w:r>
            <w:r>
              <w:rPr>
                <w:sz w:val="24"/>
                <w:szCs w:val="24"/>
              </w:rPr>
              <w:t xml:space="preserve"> в синхронном режиме;</w:t>
            </w:r>
          </w:p>
        </w:tc>
        <w:tc>
          <w:tcPr>
            <w:tcW w:w="6435" w:type="dxa"/>
          </w:tcPr>
          <w:p w14:paraId="706B1D2E" w14:textId="77777777" w:rsidR="008D2822" w:rsidRDefault="00850176">
            <w:r>
              <w:rPr>
                <w:sz w:val="24"/>
                <w:szCs w:val="24"/>
              </w:rPr>
              <w:t>Проверка Лицензиатом случаев нарушения во время контрольного испытания в формате синхронной проверки (в реальном времени во время экзамена).</w:t>
            </w:r>
          </w:p>
        </w:tc>
      </w:tr>
      <w:tr w:rsidR="008D2822" w14:paraId="7A268D64" w14:textId="77777777">
        <w:tc>
          <w:tcPr>
            <w:tcW w:w="3600" w:type="dxa"/>
          </w:tcPr>
          <w:p w14:paraId="5F1DEEB0" w14:textId="77777777" w:rsidR="008D2822" w:rsidRDefault="008501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1.8. Модуль интеграции с программным обеспечением СДО актуальной версии.</w:t>
            </w:r>
          </w:p>
        </w:tc>
        <w:tc>
          <w:tcPr>
            <w:tcW w:w="6435" w:type="dxa"/>
          </w:tcPr>
          <w:p w14:paraId="1A5ACDAD" w14:textId="77777777" w:rsidR="008D2822" w:rsidRDefault="008501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Интеграция системы </w:t>
            </w:r>
            <w:proofErr w:type="spellStart"/>
            <w:r>
              <w:rPr>
                <w:sz w:val="24"/>
                <w:szCs w:val="24"/>
              </w:rPr>
              <w:t>прокторинга</w:t>
            </w:r>
            <w:proofErr w:type="spellEnd"/>
            <w:r>
              <w:rPr>
                <w:sz w:val="24"/>
                <w:szCs w:val="24"/>
              </w:rPr>
              <w:t>:</w:t>
            </w:r>
          </w:p>
          <w:p w14:paraId="2891235E" w14:textId="683C14C7" w:rsidR="008D2822" w:rsidRPr="0007689C" w:rsidRDefault="00850176" w:rsidP="0007689C">
            <w:pPr>
              <w:pStyle w:val="aff7"/>
              <w:numPr>
                <w:ilvl w:val="0"/>
                <w:numId w:val="21"/>
              </w:numPr>
              <w:ind w:left="563" w:hanging="203"/>
              <w:rPr>
                <w:sz w:val="24"/>
                <w:szCs w:val="24"/>
              </w:rPr>
            </w:pPr>
            <w:r w:rsidRPr="0007689C">
              <w:rPr>
                <w:sz w:val="24"/>
                <w:szCs w:val="24"/>
              </w:rPr>
              <w:t xml:space="preserve">авторизация </w:t>
            </w:r>
            <w:proofErr w:type="gramStart"/>
            <w:r w:rsidRPr="0007689C">
              <w:rPr>
                <w:sz w:val="24"/>
                <w:szCs w:val="24"/>
              </w:rPr>
              <w:t>тестируемого</w:t>
            </w:r>
            <w:proofErr w:type="gramEnd"/>
            <w:r w:rsidRPr="0007689C">
              <w:rPr>
                <w:sz w:val="24"/>
                <w:szCs w:val="24"/>
              </w:rPr>
              <w:t xml:space="preserve"> с помощью учетных данных СДО по стандарту JWT с собственным методом аутентификации  </w:t>
            </w:r>
          </w:p>
          <w:p w14:paraId="6306857E" w14:textId="5FF7D8C5" w:rsidR="008D2822" w:rsidRPr="0007689C" w:rsidRDefault="00850176" w:rsidP="0007689C">
            <w:pPr>
              <w:pStyle w:val="aff7"/>
              <w:numPr>
                <w:ilvl w:val="0"/>
                <w:numId w:val="21"/>
              </w:numPr>
              <w:ind w:left="563" w:hanging="203"/>
              <w:rPr>
                <w:sz w:val="24"/>
                <w:szCs w:val="24"/>
              </w:rPr>
            </w:pPr>
            <w:r w:rsidRPr="0007689C">
              <w:rPr>
                <w:sz w:val="24"/>
                <w:szCs w:val="24"/>
              </w:rPr>
              <w:t xml:space="preserve">передача списка правил на экзамен из СДО в систему </w:t>
            </w:r>
            <w:proofErr w:type="spellStart"/>
            <w:r w:rsidRPr="0007689C">
              <w:rPr>
                <w:sz w:val="24"/>
                <w:szCs w:val="24"/>
              </w:rPr>
              <w:t>прокторинга</w:t>
            </w:r>
            <w:proofErr w:type="spellEnd"/>
          </w:p>
          <w:p w14:paraId="0C3C2365" w14:textId="6CFD095B" w:rsidR="008D2822" w:rsidRPr="0007689C" w:rsidRDefault="00850176" w:rsidP="0007689C">
            <w:pPr>
              <w:pStyle w:val="aff7"/>
              <w:numPr>
                <w:ilvl w:val="0"/>
                <w:numId w:val="21"/>
              </w:numPr>
              <w:ind w:left="563" w:hanging="203"/>
              <w:rPr>
                <w:sz w:val="24"/>
                <w:szCs w:val="24"/>
              </w:rPr>
            </w:pPr>
            <w:r w:rsidRPr="0007689C">
              <w:rPr>
                <w:sz w:val="24"/>
                <w:szCs w:val="24"/>
              </w:rPr>
              <w:t xml:space="preserve">передача результатов </w:t>
            </w:r>
            <w:proofErr w:type="spellStart"/>
            <w:r w:rsidRPr="0007689C">
              <w:rPr>
                <w:sz w:val="24"/>
                <w:szCs w:val="24"/>
              </w:rPr>
              <w:t>прокторинга</w:t>
            </w:r>
            <w:proofErr w:type="spellEnd"/>
            <w:r w:rsidRPr="0007689C">
              <w:rPr>
                <w:sz w:val="24"/>
                <w:szCs w:val="24"/>
              </w:rPr>
              <w:t xml:space="preserve"> от системы </w:t>
            </w:r>
            <w:proofErr w:type="spellStart"/>
            <w:r w:rsidRPr="0007689C">
              <w:rPr>
                <w:sz w:val="24"/>
                <w:szCs w:val="24"/>
              </w:rPr>
              <w:t>прокторинга</w:t>
            </w:r>
            <w:proofErr w:type="spellEnd"/>
            <w:r w:rsidRPr="0007689C">
              <w:rPr>
                <w:sz w:val="24"/>
                <w:szCs w:val="24"/>
              </w:rPr>
              <w:t xml:space="preserve"> в СДО.</w:t>
            </w:r>
          </w:p>
        </w:tc>
      </w:tr>
    </w:tbl>
    <w:p w14:paraId="3F9065EB" w14:textId="6C981D83" w:rsidR="008D2822" w:rsidRDefault="00850176">
      <w:pPr>
        <w:jc w:val="both"/>
        <w:rPr>
          <w:sz w:val="24"/>
          <w:szCs w:val="24"/>
        </w:rPr>
      </w:pPr>
      <w:r>
        <w:rPr>
          <w:sz w:val="24"/>
          <w:szCs w:val="24"/>
        </w:rPr>
        <w:t>В целях настоящего Договора под часом понимается один астрономический час (60 минут).</w:t>
      </w:r>
      <w:r w:rsidR="008D76B3">
        <w:rPr>
          <w:sz w:val="24"/>
          <w:szCs w:val="24"/>
        </w:rPr>
        <w:t xml:space="preserve"> </w:t>
      </w:r>
      <w:r>
        <w:rPr>
          <w:sz w:val="24"/>
          <w:szCs w:val="24"/>
        </w:rPr>
        <w:t>Количество часов определяется исходя из длительности экзаменов. Общая длительность экзамена определяется по формуле:</w:t>
      </w:r>
    </w:p>
    <w:p w14:paraId="21A2CBCE" w14:textId="00782A63" w:rsidR="008D2822" w:rsidRDefault="00850176" w:rsidP="008D76B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(количество полных и неполных 30-минутных интервалов экзамена) </w:t>
      </w:r>
      <w:r w:rsidR="00256E8B">
        <w:rPr>
          <w:sz w:val="24"/>
          <w:szCs w:val="24"/>
        </w:rPr>
        <w:t xml:space="preserve">умножить на </w:t>
      </w:r>
      <w:r>
        <w:rPr>
          <w:sz w:val="24"/>
          <w:szCs w:val="24"/>
        </w:rPr>
        <w:t xml:space="preserve">30, </w:t>
      </w:r>
      <w:r w:rsidR="00256E8B">
        <w:rPr>
          <w:sz w:val="24"/>
          <w:szCs w:val="24"/>
        </w:rPr>
        <w:t>разделить</w:t>
      </w:r>
      <w:r>
        <w:rPr>
          <w:sz w:val="24"/>
          <w:szCs w:val="24"/>
        </w:rPr>
        <w:t xml:space="preserve"> на 60 минут. При этом для расчетов минимальная длительность контрольного испытания составляет 60 минут, последующая тарификация производится полными или неполными 30-минутными интервалами.</w:t>
      </w:r>
    </w:p>
    <w:p w14:paraId="7D7152BB" w14:textId="77777777" w:rsidR="008D2822" w:rsidRDefault="008D2822">
      <w:pPr>
        <w:jc w:val="both"/>
        <w:rPr>
          <w:sz w:val="24"/>
          <w:szCs w:val="24"/>
        </w:rPr>
      </w:pPr>
    </w:p>
    <w:p w14:paraId="548725F6" w14:textId="377AF742" w:rsidR="008D2822" w:rsidRDefault="00850176" w:rsidP="000B1272">
      <w:pPr>
        <w:pStyle w:val="aff7"/>
        <w:numPr>
          <w:ilvl w:val="0"/>
          <w:numId w:val="3"/>
        </w:numPr>
        <w:jc w:val="both"/>
        <w:rPr>
          <w:sz w:val="24"/>
          <w:szCs w:val="24"/>
        </w:rPr>
      </w:pPr>
      <w:r w:rsidRPr="000B1272">
        <w:rPr>
          <w:sz w:val="24"/>
          <w:szCs w:val="24"/>
        </w:rPr>
        <w:t>Настоящая Спецификация</w:t>
      </w:r>
      <w:r w:rsidR="00256E8B">
        <w:rPr>
          <w:sz w:val="24"/>
          <w:szCs w:val="24"/>
        </w:rPr>
        <w:t xml:space="preserve"> </w:t>
      </w:r>
      <w:r w:rsidRPr="000B1272">
        <w:rPr>
          <w:sz w:val="24"/>
          <w:szCs w:val="24"/>
        </w:rPr>
        <w:t xml:space="preserve">означает, что Лицензиат намерен использовать </w:t>
      </w:r>
      <w:bookmarkStart w:id="8" w:name="_Hlk147419169"/>
      <w:r w:rsidRPr="000B1272">
        <w:rPr>
          <w:sz w:val="24"/>
          <w:szCs w:val="24"/>
        </w:rPr>
        <w:t>Программ</w:t>
      </w:r>
      <w:r w:rsidR="001C5ED4" w:rsidRPr="000B1272">
        <w:rPr>
          <w:sz w:val="24"/>
          <w:szCs w:val="24"/>
        </w:rPr>
        <w:t xml:space="preserve">у </w:t>
      </w:r>
      <w:bookmarkEnd w:id="8"/>
      <w:r w:rsidR="00DA4651" w:rsidRPr="000B1272">
        <w:rPr>
          <w:sz w:val="24"/>
          <w:szCs w:val="24"/>
        </w:rPr>
        <w:t>в течение срока</w:t>
      </w:r>
      <w:proofErr w:type="gramStart"/>
      <w:r w:rsidR="00DA4651" w:rsidRPr="000B1272">
        <w:rPr>
          <w:sz w:val="24"/>
          <w:szCs w:val="24"/>
        </w:rPr>
        <w:t xml:space="preserve"> </w:t>
      </w:r>
      <w:r w:rsidR="001A371A">
        <w:rPr>
          <w:sz w:val="24"/>
          <w:szCs w:val="24"/>
        </w:rPr>
        <w:t>:</w:t>
      </w:r>
      <w:proofErr w:type="gramEnd"/>
      <w:r w:rsidR="001A371A">
        <w:rPr>
          <w:sz w:val="24"/>
          <w:szCs w:val="24"/>
        </w:rPr>
        <w:t xml:space="preserve"> 12 месяцев.</w:t>
      </w:r>
    </w:p>
    <w:p w14:paraId="01A30A49" w14:textId="7D653A9F" w:rsidR="008D76B3" w:rsidRDefault="008D76B3" w:rsidP="008D76B3">
      <w:pPr>
        <w:jc w:val="both"/>
        <w:rPr>
          <w:sz w:val="24"/>
          <w:szCs w:val="24"/>
        </w:rPr>
      </w:pPr>
    </w:p>
    <w:p w14:paraId="2F86D6E8" w14:textId="77777777" w:rsidR="008D76B3" w:rsidRPr="008D76B3" w:rsidRDefault="008D76B3" w:rsidP="008D76B3">
      <w:pPr>
        <w:jc w:val="both"/>
        <w:rPr>
          <w:sz w:val="24"/>
          <w:szCs w:val="24"/>
        </w:rPr>
      </w:pPr>
    </w:p>
    <w:p w14:paraId="758478C8" w14:textId="7BF6F64D" w:rsidR="008D2822" w:rsidRPr="001A371A" w:rsidRDefault="00850176" w:rsidP="001A371A">
      <w:pPr>
        <w:pStyle w:val="aff7"/>
        <w:numPr>
          <w:ilvl w:val="0"/>
          <w:numId w:val="3"/>
        </w:numPr>
        <w:jc w:val="both"/>
        <w:rPr>
          <w:sz w:val="24"/>
          <w:szCs w:val="24"/>
        </w:rPr>
      </w:pPr>
      <w:r w:rsidRPr="00E45728">
        <w:rPr>
          <w:sz w:val="24"/>
          <w:szCs w:val="24"/>
        </w:rPr>
        <w:t>Размер лицензионного вознаграждения составляет:</w:t>
      </w:r>
      <w:r w:rsidR="001A371A">
        <w:rPr>
          <w:sz w:val="24"/>
          <w:szCs w:val="24"/>
        </w:rPr>
        <w:t xml:space="preserve"> </w:t>
      </w:r>
      <w:r w:rsidR="00DB5893">
        <w:rPr>
          <w:sz w:val="24"/>
          <w:szCs w:val="24"/>
        </w:rPr>
        <w:t>__________________</w:t>
      </w:r>
      <w:r w:rsidR="001A371A">
        <w:rPr>
          <w:sz w:val="24"/>
          <w:szCs w:val="24"/>
        </w:rPr>
        <w:t xml:space="preserve"> </w:t>
      </w:r>
      <w:r w:rsidRPr="001A371A">
        <w:rPr>
          <w:sz w:val="24"/>
          <w:szCs w:val="24"/>
        </w:rPr>
        <w:t>рублей</w:t>
      </w:r>
      <w:r w:rsidR="00A4540A" w:rsidRPr="001A371A">
        <w:rPr>
          <w:sz w:val="24"/>
          <w:szCs w:val="24"/>
        </w:rPr>
        <w:t xml:space="preserve"> 00 копеек</w:t>
      </w:r>
      <w:r w:rsidR="001C5ED4" w:rsidRPr="001A371A">
        <w:rPr>
          <w:sz w:val="24"/>
          <w:szCs w:val="24"/>
        </w:rPr>
        <w:t xml:space="preserve"> </w:t>
      </w:r>
      <w:r w:rsidRPr="001A371A">
        <w:rPr>
          <w:sz w:val="24"/>
          <w:szCs w:val="24"/>
        </w:rPr>
        <w:t>при следующих выбранных модулях Программы</w:t>
      </w:r>
      <w:r w:rsidR="00AB0EFF" w:rsidRPr="001A371A">
        <w:rPr>
          <w:sz w:val="24"/>
          <w:szCs w:val="24"/>
        </w:rPr>
        <w:t xml:space="preserve"> и объёмах</w:t>
      </w:r>
      <w:r w:rsidRPr="001A371A">
        <w:rPr>
          <w:sz w:val="24"/>
          <w:szCs w:val="24"/>
        </w:rPr>
        <w:t>:</w:t>
      </w:r>
    </w:p>
    <w:p w14:paraId="761A78F4" w14:textId="77777777" w:rsidR="008D2822" w:rsidRDefault="008D2822">
      <w:pPr>
        <w:jc w:val="both"/>
        <w:rPr>
          <w:sz w:val="24"/>
          <w:szCs w:val="24"/>
        </w:rPr>
      </w:pPr>
    </w:p>
    <w:tbl>
      <w:tblPr>
        <w:tblStyle w:val="StGen47"/>
        <w:tblW w:w="10348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670"/>
        <w:gridCol w:w="1701"/>
        <w:gridCol w:w="1418"/>
        <w:gridCol w:w="1559"/>
      </w:tblGrid>
      <w:tr w:rsidR="008D2822" w14:paraId="4202FBC4" w14:textId="77777777">
        <w:tc>
          <w:tcPr>
            <w:tcW w:w="56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9F22D9" w14:textId="77777777" w:rsidR="008D2822" w:rsidRDefault="00850176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Модуль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08C290" w14:textId="77777777" w:rsidR="008D2822" w:rsidRDefault="00850176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Объем (количество часов)</w:t>
            </w:r>
          </w:p>
        </w:tc>
        <w:tc>
          <w:tcPr>
            <w:tcW w:w="14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1CDF28" w14:textId="77777777" w:rsidR="008D2822" w:rsidRDefault="00850176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Цена, руб.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AA015D" w14:textId="77777777" w:rsidR="008D2822" w:rsidRDefault="00850176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Общая стоимость, руб.</w:t>
            </w:r>
          </w:p>
        </w:tc>
      </w:tr>
      <w:tr w:rsidR="00542D6E" w14:paraId="3C467586" w14:textId="77777777" w:rsidTr="0067150F">
        <w:trPr>
          <w:trHeight w:val="440"/>
        </w:trPr>
        <w:tc>
          <w:tcPr>
            <w:tcW w:w="56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8163C6" w14:textId="77777777" w:rsidR="00542D6E" w:rsidRDefault="00542D6E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Модуль «</w:t>
            </w:r>
            <w:proofErr w:type="spellStart"/>
            <w:r>
              <w:rPr>
                <w:sz w:val="24"/>
                <w:szCs w:val="24"/>
              </w:rPr>
              <w:t>Киберпроктор</w:t>
            </w:r>
            <w:proofErr w:type="spellEnd"/>
            <w:r>
              <w:rPr>
                <w:sz w:val="24"/>
                <w:szCs w:val="24"/>
              </w:rPr>
              <w:t>»</w:t>
            </w:r>
          </w:p>
          <w:p w14:paraId="09DD670B" w14:textId="09EF2F6C" w:rsidR="00542D6E" w:rsidRDefault="00542D6E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автоматического распознавания нарушений</w:t>
            </w:r>
          </w:p>
        </w:tc>
        <w:tc>
          <w:tcPr>
            <w:tcW w:w="1701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DC6C8BF" w14:textId="1420C6B5" w:rsidR="00542D6E" w:rsidRDefault="00542D6E" w:rsidP="0067150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</w:t>
            </w:r>
          </w:p>
        </w:tc>
        <w:tc>
          <w:tcPr>
            <w:tcW w:w="1418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E100042" w14:textId="09212877" w:rsidR="00542D6E" w:rsidRDefault="00542D6E" w:rsidP="0067150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6E6B8A5" w14:textId="4C53DE95" w:rsidR="00542D6E" w:rsidRDefault="00542D6E" w:rsidP="0067150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</w:rPr>
            </w:pPr>
          </w:p>
        </w:tc>
      </w:tr>
      <w:tr w:rsidR="00542D6E" w14:paraId="65BDA28F" w14:textId="77777777" w:rsidTr="0067150F">
        <w:trPr>
          <w:trHeight w:val="440"/>
        </w:trPr>
        <w:tc>
          <w:tcPr>
            <w:tcW w:w="56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6A4426" w14:textId="1A4671C6" w:rsidR="00542D6E" w:rsidRDefault="00542D6E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Модуль “Контроль качества” работы автоматического распознавания нарушений </w:t>
            </w:r>
            <w:r>
              <w:rPr>
                <w:b/>
                <w:sz w:val="24"/>
                <w:szCs w:val="24"/>
              </w:rPr>
              <w:t>прокторами Лицензиата</w:t>
            </w:r>
            <w:r>
              <w:rPr>
                <w:sz w:val="24"/>
                <w:szCs w:val="24"/>
              </w:rPr>
              <w:t xml:space="preserve"> в асинхронном режиме</w:t>
            </w:r>
          </w:p>
        </w:tc>
        <w:tc>
          <w:tcPr>
            <w:tcW w:w="1701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EC52845" w14:textId="77777777" w:rsidR="00542D6E" w:rsidRDefault="00542D6E" w:rsidP="0067150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CA696F7" w14:textId="77777777" w:rsidR="00542D6E" w:rsidRDefault="00542D6E" w:rsidP="0067150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DFA4889" w14:textId="77777777" w:rsidR="00542D6E" w:rsidRDefault="00542D6E" w:rsidP="0067150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</w:rPr>
            </w:pPr>
          </w:p>
        </w:tc>
      </w:tr>
      <w:tr w:rsidR="00542D6E" w14:paraId="1DDBE0C3" w14:textId="77777777" w:rsidTr="0067150F">
        <w:trPr>
          <w:trHeight w:val="440"/>
        </w:trPr>
        <w:tc>
          <w:tcPr>
            <w:tcW w:w="56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175883" w14:textId="18139A96" w:rsidR="00542D6E" w:rsidRDefault="00542D6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Модуль “Контроль качества” работы автоматического распознавания нарушений </w:t>
            </w:r>
            <w:r>
              <w:rPr>
                <w:b/>
                <w:sz w:val="24"/>
                <w:szCs w:val="24"/>
              </w:rPr>
              <w:t>прокторами Лицензиата</w:t>
            </w:r>
            <w:r>
              <w:rPr>
                <w:sz w:val="24"/>
                <w:szCs w:val="24"/>
              </w:rPr>
              <w:t xml:space="preserve"> в синхронном режиме</w:t>
            </w:r>
          </w:p>
        </w:tc>
        <w:tc>
          <w:tcPr>
            <w:tcW w:w="1701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8AB9AB0" w14:textId="77777777" w:rsidR="00542D6E" w:rsidRDefault="00542D6E" w:rsidP="0067150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A5A50F0" w14:textId="77777777" w:rsidR="00542D6E" w:rsidRDefault="00542D6E" w:rsidP="0067150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E002E5" w14:textId="77777777" w:rsidR="00542D6E" w:rsidRDefault="00542D6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76" w:lineRule="auto"/>
              <w:rPr>
                <w:sz w:val="24"/>
                <w:szCs w:val="24"/>
              </w:rPr>
            </w:pPr>
          </w:p>
        </w:tc>
      </w:tr>
      <w:tr w:rsidR="008D2822" w14:paraId="20011933" w14:textId="77777777">
        <w:trPr>
          <w:trHeight w:val="440"/>
        </w:trPr>
        <w:tc>
          <w:tcPr>
            <w:tcW w:w="10348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4A5CF4" w14:textId="77777777" w:rsidR="008D2822" w:rsidRDefault="00850176">
            <w:pPr>
              <w:widowControl w:val="0"/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Модули «Мониторинг», «Архив» и Модуль интеграции включены в стоимость.</w:t>
            </w:r>
          </w:p>
          <w:p w14:paraId="1ADCB464" w14:textId="77777777" w:rsidR="008D2822" w:rsidRDefault="00850176">
            <w:pPr>
              <w:widowControl w:val="0"/>
              <w:jc w:val="both"/>
            </w:pPr>
            <w:r>
              <w:rPr>
                <w:i/>
                <w:sz w:val="22"/>
                <w:szCs w:val="22"/>
              </w:rPr>
              <w:t>Модуль «</w:t>
            </w:r>
            <w:proofErr w:type="spellStart"/>
            <w:r>
              <w:rPr>
                <w:i/>
                <w:sz w:val="22"/>
                <w:szCs w:val="22"/>
              </w:rPr>
              <w:t>Киберпроктор</w:t>
            </w:r>
            <w:proofErr w:type="spellEnd"/>
            <w:r>
              <w:rPr>
                <w:i/>
                <w:sz w:val="22"/>
                <w:szCs w:val="22"/>
              </w:rPr>
              <w:t>» оплачивается, если Лицензиат выбирает его отдельно для части контрольных испытаний или для всех. В остальных случаях модуль «</w:t>
            </w:r>
            <w:proofErr w:type="spellStart"/>
            <w:r>
              <w:rPr>
                <w:i/>
                <w:sz w:val="22"/>
                <w:szCs w:val="22"/>
              </w:rPr>
              <w:t>Киберпроктор</w:t>
            </w:r>
            <w:proofErr w:type="spellEnd"/>
            <w:r>
              <w:rPr>
                <w:i/>
                <w:sz w:val="22"/>
                <w:szCs w:val="22"/>
              </w:rPr>
              <w:t>» входит в стоимость.</w:t>
            </w:r>
          </w:p>
        </w:tc>
      </w:tr>
    </w:tbl>
    <w:p w14:paraId="0D5E2CA9" w14:textId="77777777" w:rsidR="005E3A40" w:rsidRPr="005E3A40" w:rsidRDefault="005E3A40" w:rsidP="005E3A40">
      <w:pPr>
        <w:ind w:left="720" w:firstLine="270"/>
        <w:jc w:val="both"/>
        <w:rPr>
          <w:sz w:val="24"/>
          <w:szCs w:val="24"/>
        </w:rPr>
      </w:pPr>
    </w:p>
    <w:p w14:paraId="72B89D3C" w14:textId="77777777" w:rsidR="005E3A40" w:rsidRPr="005E3A40" w:rsidRDefault="005E3A40" w:rsidP="008D76B3">
      <w:pPr>
        <w:ind w:left="720" w:firstLine="270"/>
        <w:jc w:val="center"/>
        <w:rPr>
          <w:sz w:val="24"/>
          <w:szCs w:val="24"/>
        </w:rPr>
      </w:pPr>
    </w:p>
    <w:p w14:paraId="12CBF7BF" w14:textId="5890E352" w:rsidR="008D2822" w:rsidRDefault="00850176" w:rsidP="008D76B3">
      <w:pPr>
        <w:jc w:val="center"/>
        <w:rPr>
          <w:sz w:val="24"/>
          <w:szCs w:val="24"/>
        </w:rPr>
      </w:pPr>
      <w:r>
        <w:rPr>
          <w:sz w:val="24"/>
          <w:szCs w:val="24"/>
        </w:rPr>
        <w:t>ПОДПИСИ СТОРОН:</w:t>
      </w:r>
    </w:p>
    <w:p w14:paraId="35EC1D39" w14:textId="77777777" w:rsidR="008D2822" w:rsidRDefault="008D2822">
      <w:pPr>
        <w:ind w:left="720"/>
        <w:jc w:val="center"/>
        <w:rPr>
          <w:sz w:val="24"/>
          <w:szCs w:val="24"/>
        </w:rPr>
      </w:pPr>
    </w:p>
    <w:tbl>
      <w:tblPr>
        <w:tblStyle w:val="StGen50"/>
        <w:tblW w:w="10600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098"/>
        <w:gridCol w:w="5502"/>
      </w:tblGrid>
      <w:tr w:rsidR="008D2822" w14:paraId="3BE1627C" w14:textId="77777777">
        <w:tc>
          <w:tcPr>
            <w:tcW w:w="5098" w:type="dxa"/>
          </w:tcPr>
          <w:p w14:paraId="3E29EE72" w14:textId="77777777" w:rsidR="008D2822" w:rsidRDefault="008501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Лицензиат: </w:t>
            </w:r>
          </w:p>
        </w:tc>
        <w:tc>
          <w:tcPr>
            <w:tcW w:w="5502" w:type="dxa"/>
          </w:tcPr>
          <w:p w14:paraId="69AD63FA" w14:textId="77777777" w:rsidR="008D2822" w:rsidRDefault="008501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Лицензиар: </w:t>
            </w:r>
          </w:p>
        </w:tc>
      </w:tr>
      <w:tr w:rsidR="008D2822" w14:paraId="1DD9C956" w14:textId="77777777">
        <w:trPr>
          <w:trHeight w:val="1000"/>
        </w:trPr>
        <w:tc>
          <w:tcPr>
            <w:tcW w:w="5098" w:type="dxa"/>
          </w:tcPr>
          <w:p w14:paraId="4D5CA218" w14:textId="77777777" w:rsidR="00675AAD" w:rsidRPr="00DB5893" w:rsidRDefault="00675AAD" w:rsidP="00675AA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color w:val="000000"/>
                <w:sz w:val="24"/>
                <w:szCs w:val="24"/>
              </w:rPr>
            </w:pPr>
            <w:r w:rsidRPr="00DB5893">
              <w:rPr>
                <w:color w:val="000000"/>
                <w:sz w:val="24"/>
                <w:szCs w:val="24"/>
              </w:rPr>
              <w:t xml:space="preserve">Первый проректор-проректор по </w:t>
            </w:r>
            <w:proofErr w:type="spellStart"/>
            <w:r w:rsidRPr="00DB5893">
              <w:rPr>
                <w:color w:val="000000"/>
                <w:sz w:val="24"/>
                <w:szCs w:val="24"/>
              </w:rPr>
              <w:t>НиЦТ</w:t>
            </w:r>
            <w:proofErr w:type="spellEnd"/>
          </w:p>
          <w:p w14:paraId="75C3528D" w14:textId="77777777" w:rsidR="00675AAD" w:rsidRPr="00DB5893" w:rsidRDefault="00675AAD" w:rsidP="00675AA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color w:val="000000"/>
                <w:sz w:val="24"/>
                <w:szCs w:val="24"/>
              </w:rPr>
            </w:pPr>
          </w:p>
          <w:p w14:paraId="6142D146" w14:textId="77777777" w:rsidR="00675AAD" w:rsidRDefault="00675AAD" w:rsidP="00675AA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color w:val="000000"/>
                <w:sz w:val="24"/>
                <w:szCs w:val="24"/>
              </w:rPr>
            </w:pPr>
            <w:r w:rsidRPr="00DB5893">
              <w:rPr>
                <w:color w:val="000000"/>
                <w:sz w:val="24"/>
                <w:szCs w:val="24"/>
              </w:rPr>
              <w:t>_________________ / Сутягин А.Н.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</w:p>
          <w:p w14:paraId="0DA1FCC6" w14:textId="77777777" w:rsidR="008D2822" w:rsidRDefault="008D28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02" w:type="dxa"/>
          </w:tcPr>
          <w:p w14:paraId="25F407BE" w14:textId="488EE8A6" w:rsidR="008D2822" w:rsidRDefault="008D2822">
            <w:pPr>
              <w:jc w:val="center"/>
              <w:rPr>
                <w:sz w:val="24"/>
                <w:szCs w:val="24"/>
              </w:rPr>
            </w:pPr>
          </w:p>
        </w:tc>
      </w:tr>
    </w:tbl>
    <w:p w14:paraId="470D9C64" w14:textId="77777777" w:rsidR="008D2822" w:rsidRDefault="008D2822">
      <w:pPr>
        <w:rPr>
          <w:sz w:val="24"/>
          <w:szCs w:val="24"/>
        </w:rPr>
      </w:pPr>
    </w:p>
    <w:p w14:paraId="318E9A58" w14:textId="77777777" w:rsidR="005460D0" w:rsidRDefault="005460D0">
      <w:pPr>
        <w:jc w:val="right"/>
      </w:pPr>
      <w:bookmarkStart w:id="9" w:name="_Hlk147419412"/>
    </w:p>
    <w:p w14:paraId="2FE8CD81" w14:textId="77777777" w:rsidR="008D76B3" w:rsidRDefault="008D76B3">
      <w:pPr>
        <w:jc w:val="right"/>
      </w:pPr>
    </w:p>
    <w:p w14:paraId="2DB46BB8" w14:textId="77777777" w:rsidR="008D76B3" w:rsidRDefault="008D76B3">
      <w:pPr>
        <w:jc w:val="right"/>
      </w:pPr>
    </w:p>
    <w:p w14:paraId="600A3256" w14:textId="77777777" w:rsidR="008D76B3" w:rsidRDefault="008D76B3">
      <w:pPr>
        <w:jc w:val="right"/>
      </w:pPr>
    </w:p>
    <w:p w14:paraId="040C4F2A" w14:textId="77777777" w:rsidR="008D76B3" w:rsidRDefault="008D76B3">
      <w:pPr>
        <w:jc w:val="right"/>
      </w:pPr>
    </w:p>
    <w:p w14:paraId="78449C03" w14:textId="77777777" w:rsidR="008D76B3" w:rsidRDefault="008D76B3">
      <w:pPr>
        <w:jc w:val="right"/>
      </w:pPr>
    </w:p>
    <w:p w14:paraId="63B618FE" w14:textId="77777777" w:rsidR="008D76B3" w:rsidRDefault="008D76B3">
      <w:pPr>
        <w:jc w:val="right"/>
      </w:pPr>
    </w:p>
    <w:p w14:paraId="30F0D6AF" w14:textId="77777777" w:rsidR="008D76B3" w:rsidRDefault="008D76B3">
      <w:pPr>
        <w:jc w:val="right"/>
      </w:pPr>
    </w:p>
    <w:p w14:paraId="2B39558B" w14:textId="77777777" w:rsidR="008D76B3" w:rsidRDefault="008D76B3">
      <w:pPr>
        <w:jc w:val="right"/>
      </w:pPr>
    </w:p>
    <w:p w14:paraId="210654EC" w14:textId="77777777" w:rsidR="008D76B3" w:rsidRDefault="008D76B3">
      <w:pPr>
        <w:jc w:val="right"/>
      </w:pPr>
    </w:p>
    <w:p w14:paraId="662F31B7" w14:textId="77777777" w:rsidR="008D76B3" w:rsidRDefault="008D76B3">
      <w:pPr>
        <w:jc w:val="right"/>
      </w:pPr>
    </w:p>
    <w:p w14:paraId="17ABDC2F" w14:textId="77777777" w:rsidR="008D76B3" w:rsidRDefault="008D76B3">
      <w:pPr>
        <w:jc w:val="right"/>
      </w:pPr>
    </w:p>
    <w:p w14:paraId="7BF76838" w14:textId="77777777" w:rsidR="008D76B3" w:rsidRDefault="008D76B3">
      <w:pPr>
        <w:jc w:val="right"/>
      </w:pPr>
    </w:p>
    <w:p w14:paraId="30AE6C4D" w14:textId="77777777" w:rsidR="008D76B3" w:rsidRDefault="008D76B3">
      <w:pPr>
        <w:jc w:val="right"/>
      </w:pPr>
    </w:p>
    <w:p w14:paraId="235D6C44" w14:textId="77777777" w:rsidR="008D76B3" w:rsidRDefault="008D76B3">
      <w:pPr>
        <w:jc w:val="right"/>
      </w:pPr>
    </w:p>
    <w:p w14:paraId="2932B7CF" w14:textId="77777777" w:rsidR="008D76B3" w:rsidRDefault="008D76B3">
      <w:pPr>
        <w:jc w:val="right"/>
      </w:pPr>
    </w:p>
    <w:p w14:paraId="4B3F5A45" w14:textId="77777777" w:rsidR="008D76B3" w:rsidRDefault="008D76B3">
      <w:pPr>
        <w:jc w:val="right"/>
      </w:pPr>
    </w:p>
    <w:p w14:paraId="61DDA79E" w14:textId="77777777" w:rsidR="008D76B3" w:rsidRDefault="008D76B3">
      <w:pPr>
        <w:jc w:val="right"/>
      </w:pPr>
    </w:p>
    <w:p w14:paraId="4D29575C" w14:textId="77777777" w:rsidR="00A42FE2" w:rsidRDefault="00A42FE2">
      <w:pPr>
        <w:jc w:val="right"/>
      </w:pPr>
    </w:p>
    <w:p w14:paraId="6EEDBC3F" w14:textId="77777777" w:rsidR="00A42FE2" w:rsidRDefault="00A42FE2">
      <w:pPr>
        <w:jc w:val="right"/>
      </w:pPr>
    </w:p>
    <w:p w14:paraId="25444632" w14:textId="77777777" w:rsidR="00A42FE2" w:rsidRDefault="00A42FE2">
      <w:pPr>
        <w:jc w:val="right"/>
      </w:pPr>
    </w:p>
    <w:p w14:paraId="1D221B50" w14:textId="407E92DF" w:rsidR="00AB0EFF" w:rsidRDefault="00AB0EFF">
      <w:pPr>
        <w:jc w:val="right"/>
      </w:pPr>
    </w:p>
    <w:p w14:paraId="1EB52003" w14:textId="77777777" w:rsidR="00AB0EFF" w:rsidRDefault="00AB0EFF" w:rsidP="00AB0EFF"/>
    <w:p w14:paraId="523C615C" w14:textId="7E9B1658" w:rsidR="008D2822" w:rsidRDefault="00850176" w:rsidP="00AB0EFF">
      <w:pPr>
        <w:ind w:left="5760"/>
      </w:pPr>
      <w:r>
        <w:lastRenderedPageBreak/>
        <w:t>Приложение № 2 к Лицензионному договору</w:t>
      </w:r>
    </w:p>
    <w:p w14:paraId="6AFB0967" w14:textId="215258FB" w:rsidR="001C5ED4" w:rsidRDefault="00850176" w:rsidP="008D76B3">
      <w:pPr>
        <w:jc w:val="right"/>
      </w:pPr>
      <w:r>
        <w:t>№ ______________ от «__» ____________ 202</w:t>
      </w:r>
      <w:r w:rsidR="000A22EF">
        <w:t>6</w:t>
      </w:r>
      <w:r>
        <w:t xml:space="preserve"> г.</w:t>
      </w:r>
    </w:p>
    <w:p w14:paraId="6AC4C9FA" w14:textId="43FA0E15" w:rsidR="008D2822" w:rsidRDefault="00850176">
      <w:pPr>
        <w:pStyle w:val="1"/>
        <w:jc w:val="center"/>
        <w:rPr>
          <w:sz w:val="20"/>
          <w:szCs w:val="20"/>
        </w:rPr>
      </w:pPr>
      <w:r>
        <w:rPr>
          <w:sz w:val="20"/>
          <w:szCs w:val="20"/>
        </w:rPr>
        <w:t>Поручение</w:t>
      </w:r>
      <w:r>
        <w:rPr>
          <w:sz w:val="20"/>
          <w:szCs w:val="20"/>
        </w:rPr>
        <w:br/>
        <w:t>на обработку персональных данных третьим лицом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863"/>
        <w:gridCol w:w="5135"/>
      </w:tblGrid>
      <w:tr w:rsidR="008D2822" w14:paraId="427A3233" w14:textId="77777777">
        <w:tc>
          <w:tcPr>
            <w:tcW w:w="4863" w:type="dxa"/>
          </w:tcPr>
          <w:p w14:paraId="1A856C71" w14:textId="22693C6B" w:rsidR="008D2822" w:rsidRDefault="00850176" w:rsidP="00DB5893">
            <w:pPr>
              <w:pStyle w:val="afff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г. </w:t>
            </w:r>
            <w:r w:rsidR="00DB5893">
              <w:rPr>
                <w:rFonts w:ascii="Times New Roman" w:hAnsi="Times New Roman" w:cs="Times New Roman"/>
                <w:sz w:val="20"/>
                <w:szCs w:val="20"/>
              </w:rPr>
              <w:t>Рыбинск</w:t>
            </w:r>
          </w:p>
        </w:tc>
        <w:tc>
          <w:tcPr>
            <w:tcW w:w="5135" w:type="dxa"/>
          </w:tcPr>
          <w:p w14:paraId="0B9DDED4" w14:textId="5F25D362" w:rsidR="008D2822" w:rsidRDefault="00850176">
            <w:pPr>
              <w:pStyle w:val="afff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«___»_________202</w:t>
            </w:r>
            <w:r w:rsidR="000A22E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</w:tr>
    </w:tbl>
    <w:p w14:paraId="64E4976E" w14:textId="77777777" w:rsidR="008D2822" w:rsidRDefault="008D2822">
      <w:pPr>
        <w:jc w:val="both"/>
      </w:pPr>
    </w:p>
    <w:p w14:paraId="30924D0D" w14:textId="23FDB6DE" w:rsidR="008D2822" w:rsidRDefault="00542D6E" w:rsidP="001561B7">
      <w:pPr>
        <w:ind w:firstLine="720"/>
        <w:jc w:val="both"/>
      </w:pPr>
      <w:r w:rsidRPr="004F5BF9">
        <w:rPr>
          <w:color w:val="000000"/>
        </w:rPr>
        <w:t xml:space="preserve">Федеральное государственное бюджетное образовательное учреждение высшего образования «Рыбинский государственный авиационный технический университет имени </w:t>
      </w:r>
      <w:r w:rsidRPr="000F154E">
        <w:rPr>
          <w:color w:val="000000"/>
        </w:rPr>
        <w:t>П.А. Соловьева» (РГАТУ имени П.А. Соловьева)</w:t>
      </w:r>
      <w:r w:rsidR="00850176">
        <w:rPr>
          <w:rStyle w:val="afff"/>
          <w:rFonts w:eastAsia="Arial"/>
          <w:sz w:val="20"/>
        </w:rPr>
        <w:t xml:space="preserve"> именуемое в дальнейшем </w:t>
      </w:r>
      <w:r w:rsidR="00850176">
        <w:rPr>
          <w:rStyle w:val="afff"/>
          <w:rFonts w:eastAsia="Arial"/>
          <w:b/>
          <w:bCs/>
          <w:sz w:val="20"/>
        </w:rPr>
        <w:t>"Доверитель",</w:t>
      </w:r>
      <w:r w:rsidR="00850176">
        <w:rPr>
          <w:rStyle w:val="afff"/>
          <w:rFonts w:eastAsia="Arial"/>
          <w:sz w:val="20"/>
        </w:rPr>
        <w:t xml:space="preserve"> в лице </w:t>
      </w:r>
      <w:r w:rsidR="00DB5893">
        <w:rPr>
          <w:color w:val="000000"/>
        </w:rPr>
        <w:t xml:space="preserve">первого проректора-проректора по </w:t>
      </w:r>
      <w:proofErr w:type="spellStart"/>
      <w:r w:rsidR="00DB5893">
        <w:rPr>
          <w:color w:val="000000"/>
        </w:rPr>
        <w:t>НиЦТ</w:t>
      </w:r>
      <w:proofErr w:type="spellEnd"/>
      <w:r w:rsidR="00DB5893">
        <w:rPr>
          <w:color w:val="000000"/>
        </w:rPr>
        <w:t xml:space="preserve"> Сутягина Александра Николаевича, действующего на основании доверенности №19 от 14.04.2026г.</w:t>
      </w:r>
      <w:r w:rsidR="00850176" w:rsidRPr="001561B7">
        <w:rPr>
          <w:rStyle w:val="afff"/>
          <w:rFonts w:eastAsia="Arial"/>
          <w:sz w:val="20"/>
        </w:rPr>
        <w:t>, с одной стороны, и</w:t>
      </w:r>
    </w:p>
    <w:p w14:paraId="77A2A963" w14:textId="199B971D" w:rsidR="008D2822" w:rsidRDefault="00DB5893">
      <w:pPr>
        <w:ind w:firstLine="720"/>
        <w:jc w:val="both"/>
      </w:pPr>
      <w:r>
        <w:rPr>
          <w:rStyle w:val="afff"/>
          <w:rFonts w:eastAsia="Arial"/>
          <w:sz w:val="20"/>
        </w:rPr>
        <w:t>___________________________________</w:t>
      </w:r>
      <w:r w:rsidR="00850176">
        <w:rPr>
          <w:rStyle w:val="afff"/>
          <w:rFonts w:eastAsia="Arial"/>
          <w:sz w:val="20"/>
        </w:rPr>
        <w:t xml:space="preserve">, именуемое в дальнейшем </w:t>
      </w:r>
      <w:r w:rsidR="00850176">
        <w:rPr>
          <w:rStyle w:val="afff"/>
          <w:rFonts w:eastAsia="Arial"/>
          <w:b/>
          <w:bCs/>
          <w:sz w:val="20"/>
        </w:rPr>
        <w:t>"Поверенный",</w:t>
      </w:r>
      <w:r w:rsidR="00850176">
        <w:rPr>
          <w:rStyle w:val="afff"/>
          <w:rFonts w:eastAsia="Arial"/>
          <w:sz w:val="20"/>
        </w:rPr>
        <w:t xml:space="preserve"> в лице </w:t>
      </w:r>
      <w:r>
        <w:rPr>
          <w:rStyle w:val="afff"/>
          <w:rFonts w:eastAsia="Arial"/>
          <w:sz w:val="20"/>
        </w:rPr>
        <w:t>_______________________</w:t>
      </w:r>
      <w:r w:rsidR="00850176">
        <w:rPr>
          <w:rStyle w:val="afff"/>
          <w:rFonts w:eastAsia="Arial"/>
          <w:sz w:val="20"/>
        </w:rPr>
        <w:t xml:space="preserve">, действующего на основании </w:t>
      </w:r>
      <w:r>
        <w:rPr>
          <w:rStyle w:val="afff"/>
          <w:rFonts w:eastAsia="Arial"/>
          <w:sz w:val="20"/>
        </w:rPr>
        <w:t>____________</w:t>
      </w:r>
      <w:r w:rsidR="00850176">
        <w:rPr>
          <w:rStyle w:val="afff"/>
          <w:rFonts w:eastAsia="Arial"/>
          <w:sz w:val="20"/>
        </w:rPr>
        <w:t xml:space="preserve">, с другой стороны, а вместе именуемые "Стороны", </w:t>
      </w:r>
      <w:r w:rsidR="008D76B3">
        <w:rPr>
          <w:rStyle w:val="afff"/>
          <w:rFonts w:eastAsia="Arial"/>
          <w:sz w:val="20"/>
        </w:rPr>
        <w:t>в</w:t>
      </w:r>
      <w:r w:rsidR="00850176">
        <w:rPr>
          <w:rStyle w:val="afff"/>
          <w:rFonts w:eastAsia="Arial"/>
          <w:sz w:val="20"/>
        </w:rPr>
        <w:t xml:space="preserve"> рамках заключения Лицензионного                                                </w:t>
      </w:r>
      <w:r w:rsidR="00850176" w:rsidRPr="0067150F">
        <w:rPr>
          <w:rStyle w:val="afff"/>
          <w:rFonts w:eastAsia="Arial"/>
          <w:sz w:val="20"/>
        </w:rPr>
        <w:t>договора № _</w:t>
      </w:r>
      <w:r w:rsidR="00850176">
        <w:rPr>
          <w:rStyle w:val="afff"/>
          <w:rFonts w:eastAsia="Arial"/>
          <w:sz w:val="20"/>
          <w:highlight w:val="yellow"/>
        </w:rPr>
        <w:t>____________ от ____ ______ 202</w:t>
      </w:r>
      <w:r w:rsidR="000A22EF">
        <w:rPr>
          <w:rStyle w:val="afff"/>
          <w:rFonts w:eastAsia="Arial"/>
          <w:sz w:val="20"/>
          <w:highlight w:val="yellow"/>
        </w:rPr>
        <w:t>6</w:t>
      </w:r>
      <w:r w:rsidR="00850176">
        <w:rPr>
          <w:rStyle w:val="afff"/>
          <w:rFonts w:eastAsia="Arial"/>
          <w:sz w:val="20"/>
          <w:highlight w:val="yellow"/>
        </w:rPr>
        <w:t xml:space="preserve"> г.</w:t>
      </w:r>
      <w:r w:rsidR="00850176">
        <w:rPr>
          <w:rStyle w:val="afff"/>
          <w:rFonts w:eastAsia="Arial"/>
          <w:sz w:val="20"/>
        </w:rPr>
        <w:t xml:space="preserve"> договорились о нижеследующем:</w:t>
      </w:r>
    </w:p>
    <w:p w14:paraId="3649279D" w14:textId="77777777" w:rsidR="008D2822" w:rsidRDefault="00850176" w:rsidP="008D76B3">
      <w:pPr>
        <w:pStyle w:val="1"/>
        <w:spacing w:before="0" w:after="0"/>
        <w:jc w:val="both"/>
        <w:rPr>
          <w:sz w:val="20"/>
          <w:szCs w:val="20"/>
        </w:rPr>
      </w:pPr>
      <w:bookmarkStart w:id="10" w:name="sub_1"/>
      <w:r>
        <w:rPr>
          <w:sz w:val="20"/>
          <w:szCs w:val="20"/>
        </w:rPr>
        <w:t>1. Предмет поручения</w:t>
      </w:r>
      <w:bookmarkEnd w:id="10"/>
    </w:p>
    <w:p w14:paraId="2F817433" w14:textId="77777777" w:rsidR="008D2822" w:rsidRDefault="00850176" w:rsidP="008D76B3">
      <w:pPr>
        <w:jc w:val="both"/>
      </w:pPr>
      <w:r>
        <w:rPr>
          <w:rStyle w:val="afff"/>
          <w:rFonts w:eastAsia="Arial"/>
          <w:sz w:val="20"/>
        </w:rPr>
        <w:t xml:space="preserve">1.1. </w:t>
      </w:r>
      <w:proofErr w:type="gramStart"/>
      <w:r>
        <w:rPr>
          <w:rStyle w:val="afff"/>
          <w:rFonts w:eastAsia="Arial"/>
          <w:sz w:val="20"/>
        </w:rPr>
        <w:t xml:space="preserve">Поверенный обязуется по поручению, от имени и за счет Доверителя совершать действия по обработке персональных данных, включая: </w:t>
      </w:r>
      <w:r>
        <w:rPr>
          <w:rStyle w:val="affe"/>
          <w:bCs/>
        </w:rPr>
        <w:t xml:space="preserve">сбор, запись, систематизация, накопление, хранение, уточнение (обновление, изменение), извлечение, использование, распространение (в том числе передача), обезличивание, блокирование, уничтожение персональных данных </w:t>
      </w:r>
      <w:r>
        <w:rPr>
          <w:rStyle w:val="afff"/>
          <w:rFonts w:eastAsia="Arial"/>
          <w:sz w:val="20"/>
        </w:rPr>
        <w:t>(далее Поручение).</w:t>
      </w:r>
      <w:proofErr w:type="gramEnd"/>
    </w:p>
    <w:p w14:paraId="14538AEB" w14:textId="77777777" w:rsidR="008D2822" w:rsidRDefault="00850176" w:rsidP="008D76B3">
      <w:pPr>
        <w:jc w:val="both"/>
        <w:rPr>
          <w:rStyle w:val="afff"/>
          <w:rFonts w:eastAsia="Arial"/>
          <w:sz w:val="20"/>
        </w:rPr>
      </w:pPr>
      <w:r>
        <w:rPr>
          <w:rStyle w:val="afff"/>
          <w:rFonts w:eastAsia="Arial"/>
          <w:sz w:val="20"/>
        </w:rPr>
        <w:t>1.2. Состав персональных данных, подлежащих обработке, включает:</w:t>
      </w:r>
    </w:p>
    <w:p w14:paraId="64050A4C" w14:textId="77777777" w:rsidR="008D2822" w:rsidRDefault="00850176" w:rsidP="008D76B3">
      <w:pPr>
        <w:ind w:hanging="118"/>
        <w:jc w:val="both"/>
        <w:rPr>
          <w:rFonts w:cs="Arial"/>
        </w:rPr>
      </w:pPr>
      <w:proofErr w:type="gramStart"/>
      <w:r>
        <w:rPr>
          <w:rFonts w:cs="Arial"/>
        </w:rPr>
        <w:t xml:space="preserve">— Фамилия, имя, отчество; </w:t>
      </w:r>
      <w:proofErr w:type="gramEnd"/>
    </w:p>
    <w:p w14:paraId="3068F6E7" w14:textId="77777777" w:rsidR="008D2822" w:rsidRDefault="00850176" w:rsidP="008D76B3">
      <w:pPr>
        <w:ind w:hanging="118"/>
        <w:jc w:val="both"/>
        <w:rPr>
          <w:rFonts w:cs="Arial"/>
        </w:rPr>
      </w:pPr>
      <w:r>
        <w:rPr>
          <w:rFonts w:cs="Arial"/>
        </w:rPr>
        <w:t>— Тип, серия, номер, дата выдачи документа, удостоверяющего личность, и сведения о выдавшем его органе;</w:t>
      </w:r>
    </w:p>
    <w:p w14:paraId="45D4C7F8" w14:textId="28FCCDA0" w:rsidR="008D2822" w:rsidRDefault="00850176" w:rsidP="008D76B3">
      <w:pPr>
        <w:ind w:hanging="118"/>
        <w:jc w:val="both"/>
        <w:rPr>
          <w:rFonts w:cs="Arial"/>
        </w:rPr>
      </w:pPr>
      <w:r>
        <w:rPr>
          <w:rFonts w:cs="Arial"/>
        </w:rPr>
        <w:t>— Фотография документа</w:t>
      </w:r>
      <w:r w:rsidR="00AB0EFF">
        <w:rPr>
          <w:rFonts w:cs="Arial"/>
        </w:rPr>
        <w:t xml:space="preserve"> </w:t>
      </w:r>
      <w:r>
        <w:rPr>
          <w:rFonts w:cs="Arial"/>
        </w:rPr>
        <w:t>(паспорт, студенческий билет и т.п.);</w:t>
      </w:r>
    </w:p>
    <w:p w14:paraId="0F085CF3" w14:textId="77777777" w:rsidR="008D2822" w:rsidRDefault="00850176" w:rsidP="008D76B3">
      <w:pPr>
        <w:ind w:hanging="118"/>
        <w:jc w:val="both"/>
        <w:rPr>
          <w:rFonts w:cs="Arial"/>
        </w:rPr>
      </w:pPr>
      <w:r>
        <w:rPr>
          <w:rFonts w:cs="Arial"/>
        </w:rPr>
        <w:t>— Адрес электронной почты;</w:t>
      </w:r>
    </w:p>
    <w:p w14:paraId="4EE28050" w14:textId="77777777" w:rsidR="008D2822" w:rsidRDefault="00850176" w:rsidP="008D76B3">
      <w:pPr>
        <w:ind w:hanging="118"/>
        <w:jc w:val="both"/>
        <w:rPr>
          <w:rFonts w:cs="Arial"/>
        </w:rPr>
      </w:pPr>
      <w:r>
        <w:rPr>
          <w:rFonts w:cs="Arial"/>
        </w:rPr>
        <w:t>— Фотография лица;</w:t>
      </w:r>
    </w:p>
    <w:p w14:paraId="62615314" w14:textId="77777777" w:rsidR="008D2822" w:rsidRDefault="00850176" w:rsidP="008D76B3">
      <w:pPr>
        <w:ind w:hanging="118"/>
        <w:jc w:val="both"/>
        <w:rPr>
          <w:rFonts w:cs="Arial"/>
        </w:rPr>
      </w:pPr>
      <w:r>
        <w:rPr>
          <w:rFonts w:cs="Arial"/>
        </w:rPr>
        <w:t>— Видеозапись процесса прохождения контрольного испытания;</w:t>
      </w:r>
    </w:p>
    <w:p w14:paraId="4ABD142F" w14:textId="2F74F2BA" w:rsidR="008D2822" w:rsidRDefault="00850176" w:rsidP="00AB0EFF">
      <w:pPr>
        <w:ind w:hanging="118"/>
        <w:jc w:val="both"/>
        <w:rPr>
          <w:rFonts w:cs="Arial"/>
        </w:rPr>
      </w:pPr>
      <w:r>
        <w:rPr>
          <w:rFonts w:cs="Arial"/>
        </w:rPr>
        <w:t>— Видеозапись рабочего стола персонального компьютера, используемого для прохождения контрольного испытания</w:t>
      </w:r>
      <w:r w:rsidR="00AB0EFF">
        <w:rPr>
          <w:rFonts w:cs="Arial"/>
        </w:rPr>
        <w:t>.</w:t>
      </w:r>
    </w:p>
    <w:p w14:paraId="68BAEE37" w14:textId="1A7487BC" w:rsidR="000B421F" w:rsidRPr="00B94201" w:rsidRDefault="00850176" w:rsidP="00B94201">
      <w:pPr>
        <w:jc w:val="both"/>
        <w:rPr>
          <w:rStyle w:val="afff"/>
          <w:rFonts w:eastAsia="Arial"/>
          <w:sz w:val="20"/>
        </w:rPr>
      </w:pPr>
      <w:r>
        <w:rPr>
          <w:rStyle w:val="afff"/>
          <w:rFonts w:eastAsia="Arial"/>
          <w:sz w:val="20"/>
        </w:rPr>
        <w:t xml:space="preserve">1.3. </w:t>
      </w:r>
      <w:proofErr w:type="gramStart"/>
      <w:r>
        <w:rPr>
          <w:rStyle w:val="afff"/>
          <w:rFonts w:eastAsia="Arial"/>
          <w:sz w:val="20"/>
        </w:rPr>
        <w:t xml:space="preserve">Обработка персональных данных </w:t>
      </w:r>
      <w:r w:rsidR="00B94201">
        <w:rPr>
          <w:rStyle w:val="afff"/>
          <w:rFonts w:eastAsia="Arial"/>
          <w:sz w:val="20"/>
        </w:rPr>
        <w:t xml:space="preserve">Пользователей (Тестируемых) </w:t>
      </w:r>
      <w:r>
        <w:rPr>
          <w:rStyle w:val="afff"/>
          <w:rFonts w:eastAsia="Arial"/>
          <w:sz w:val="20"/>
        </w:rPr>
        <w:t xml:space="preserve">осуществляется </w:t>
      </w:r>
      <w:r w:rsidR="00B94201" w:rsidRPr="00B94201">
        <w:t>Поверенным</w:t>
      </w:r>
      <w:r w:rsidR="00B94201">
        <w:rPr>
          <w:rStyle w:val="afff"/>
          <w:rFonts w:eastAsia="Arial"/>
          <w:sz w:val="20"/>
        </w:rPr>
        <w:t xml:space="preserve"> </w:t>
      </w:r>
      <w:r w:rsidR="00B94201" w:rsidRPr="00B94201">
        <w:t xml:space="preserve">по поручению </w:t>
      </w:r>
      <w:r w:rsidR="00B94201">
        <w:t xml:space="preserve">Доверителя </w:t>
      </w:r>
      <w:r>
        <w:rPr>
          <w:rStyle w:val="afff"/>
          <w:rFonts w:eastAsia="Arial"/>
          <w:sz w:val="20"/>
        </w:rPr>
        <w:t>в целях мониторинга процесса прохождения контрольных испытаний</w:t>
      </w:r>
      <w:r w:rsidR="00C305AF">
        <w:rPr>
          <w:rStyle w:val="afff"/>
          <w:rFonts w:eastAsia="Arial"/>
          <w:sz w:val="20"/>
        </w:rPr>
        <w:t xml:space="preserve"> </w:t>
      </w:r>
      <w:r w:rsidR="00B94201" w:rsidRPr="00B94201">
        <w:rPr>
          <w:rStyle w:val="afff"/>
          <w:rFonts w:eastAsia="Arial"/>
          <w:sz w:val="20"/>
        </w:rPr>
        <w:t>в соответствии с требованиями законодательства Российской Федерации,</w:t>
      </w:r>
      <w:r w:rsidR="00C305AF">
        <w:rPr>
          <w:rStyle w:val="afff"/>
          <w:rFonts w:eastAsia="Arial"/>
          <w:sz w:val="20"/>
        </w:rPr>
        <w:t xml:space="preserve"> </w:t>
      </w:r>
      <w:r w:rsidR="00B94201" w:rsidRPr="00B94201">
        <w:rPr>
          <w:rStyle w:val="afff"/>
          <w:rFonts w:eastAsia="Arial"/>
          <w:sz w:val="20"/>
        </w:rPr>
        <w:t xml:space="preserve">включая фиксацию технологических результатов дистанционной верификации личности </w:t>
      </w:r>
      <w:r w:rsidR="00C305AF">
        <w:rPr>
          <w:rStyle w:val="afff"/>
          <w:rFonts w:eastAsia="Arial"/>
          <w:sz w:val="20"/>
        </w:rPr>
        <w:t>Тестируемого</w:t>
      </w:r>
      <w:r w:rsidR="00B94201" w:rsidRPr="00B94201">
        <w:rPr>
          <w:rStyle w:val="afff"/>
          <w:rFonts w:eastAsia="Arial"/>
          <w:sz w:val="20"/>
        </w:rPr>
        <w:t xml:space="preserve"> (без обработки его биометрических персональных данных), полученных из внешних уполномоченных систем (ГИС ЕБС) </w:t>
      </w:r>
      <w:r w:rsidR="007E24B7">
        <w:rPr>
          <w:rStyle w:val="afff"/>
          <w:rFonts w:eastAsia="Arial"/>
          <w:sz w:val="20"/>
        </w:rPr>
        <w:t xml:space="preserve">(если применимо), </w:t>
      </w:r>
      <w:r w:rsidR="00B94201" w:rsidRPr="00B94201">
        <w:rPr>
          <w:rStyle w:val="afff"/>
          <w:rFonts w:eastAsia="Arial"/>
          <w:sz w:val="20"/>
        </w:rPr>
        <w:t xml:space="preserve">а также осуществление контроля за соблюдением правил проведения </w:t>
      </w:r>
      <w:r w:rsidR="00C305AF">
        <w:rPr>
          <w:rStyle w:val="afff"/>
          <w:rFonts w:eastAsia="Arial"/>
          <w:sz w:val="20"/>
        </w:rPr>
        <w:t>контрольных испытаний</w:t>
      </w:r>
      <w:r w:rsidR="00B94201" w:rsidRPr="00B94201">
        <w:rPr>
          <w:rStyle w:val="afff"/>
          <w:rFonts w:eastAsia="Arial"/>
          <w:sz w:val="20"/>
        </w:rPr>
        <w:t xml:space="preserve"> в режиме реального</w:t>
      </w:r>
      <w:proofErr w:type="gramEnd"/>
      <w:r w:rsidR="00B94201" w:rsidRPr="00B94201">
        <w:rPr>
          <w:rStyle w:val="afff"/>
          <w:rFonts w:eastAsia="Arial"/>
          <w:sz w:val="20"/>
        </w:rPr>
        <w:t xml:space="preserve"> времени и посредством последующего анализа видео- и аудиоматериалов сессии тестирования.</w:t>
      </w:r>
      <w:r w:rsidR="000B421F">
        <w:rPr>
          <w:rStyle w:val="afff"/>
          <w:rFonts w:eastAsia="Arial"/>
          <w:sz w:val="20"/>
        </w:rPr>
        <w:t xml:space="preserve"> </w:t>
      </w:r>
    </w:p>
    <w:p w14:paraId="12B334C5" w14:textId="34908F68" w:rsidR="00B94201" w:rsidRPr="00AB0EFF" w:rsidRDefault="00B94201" w:rsidP="008D76B3">
      <w:pPr>
        <w:jc w:val="both"/>
        <w:rPr>
          <w:rFonts w:eastAsia="Arial"/>
        </w:rPr>
      </w:pPr>
      <w:r w:rsidRPr="00B94201">
        <w:rPr>
          <w:rStyle w:val="afff"/>
          <w:rFonts w:eastAsia="Arial"/>
          <w:sz w:val="20"/>
        </w:rPr>
        <w:t xml:space="preserve">1.4. Обработка персональных данных, в том числе объединённых с результатами экзамена, осуществляется Поверенным и лицами, которые обрабатывают персональные данные по его поручению, исключительно с целью исполнения Договора. Все персональные данные обрабатываются и хранятся на территории Российской Федерации. Фотография лица, изображение документа, удостоверяющего личность, и видео-аудиозаписи процесса экзамена обрабатываются исключительно в целях визуального </w:t>
      </w:r>
      <w:proofErr w:type="gramStart"/>
      <w:r w:rsidRPr="00B94201">
        <w:rPr>
          <w:rStyle w:val="afff"/>
          <w:rFonts w:eastAsia="Arial"/>
          <w:sz w:val="20"/>
        </w:rPr>
        <w:t xml:space="preserve">контроля соблюдения порядка проведения </w:t>
      </w:r>
      <w:r w:rsidR="00C305AF">
        <w:rPr>
          <w:rStyle w:val="afff"/>
          <w:rFonts w:eastAsia="Arial"/>
          <w:sz w:val="20"/>
        </w:rPr>
        <w:t>контрольных испытаний</w:t>
      </w:r>
      <w:proofErr w:type="gramEnd"/>
      <w:r w:rsidRPr="00B94201">
        <w:rPr>
          <w:rStyle w:val="afff"/>
          <w:rFonts w:eastAsia="Arial"/>
          <w:sz w:val="20"/>
        </w:rPr>
        <w:t xml:space="preserve"> и фиксации возможных нарушений; автоматизированная биометрическая идентификация или аутентификация Пользователя (</w:t>
      </w:r>
      <w:r w:rsidR="00C305AF">
        <w:rPr>
          <w:rStyle w:val="afff"/>
          <w:rFonts w:eastAsia="Arial"/>
          <w:sz w:val="20"/>
        </w:rPr>
        <w:t>Тестируемого</w:t>
      </w:r>
      <w:r w:rsidRPr="00B94201">
        <w:rPr>
          <w:rStyle w:val="afff"/>
          <w:rFonts w:eastAsia="Arial"/>
          <w:sz w:val="20"/>
        </w:rPr>
        <w:t xml:space="preserve">) не осуществляется. </w:t>
      </w:r>
      <w:proofErr w:type="gramStart"/>
      <w:r w:rsidRPr="00B94201">
        <w:rPr>
          <w:rStyle w:val="afff"/>
          <w:rFonts w:eastAsia="Arial"/>
          <w:sz w:val="20"/>
        </w:rPr>
        <w:t>Хранение указанных материалов осуществляется с привлечением инфраструктуры российских провайдеров облачных сервисов (включая, но не ограничиваясь:</w:t>
      </w:r>
      <w:proofErr w:type="gramEnd"/>
      <w:r w:rsidRPr="00B94201">
        <w:rPr>
          <w:rStyle w:val="afff"/>
          <w:rFonts w:eastAsia="Arial"/>
          <w:sz w:val="20"/>
        </w:rPr>
        <w:t xml:space="preserve"> ООО «</w:t>
      </w:r>
      <w:proofErr w:type="spellStart"/>
      <w:r w:rsidRPr="00B94201">
        <w:rPr>
          <w:rStyle w:val="afff"/>
          <w:rFonts w:eastAsia="Arial"/>
          <w:sz w:val="20"/>
        </w:rPr>
        <w:t>Яндекс</w:t>
      </w:r>
      <w:proofErr w:type="gramStart"/>
      <w:r w:rsidRPr="00B94201">
        <w:rPr>
          <w:rStyle w:val="afff"/>
          <w:rFonts w:eastAsia="Arial"/>
          <w:sz w:val="20"/>
        </w:rPr>
        <w:t>.О</w:t>
      </w:r>
      <w:proofErr w:type="gramEnd"/>
      <w:r w:rsidRPr="00B94201">
        <w:rPr>
          <w:rStyle w:val="afff"/>
          <w:rFonts w:eastAsia="Arial"/>
          <w:sz w:val="20"/>
        </w:rPr>
        <w:t>блако</w:t>
      </w:r>
      <w:proofErr w:type="spellEnd"/>
      <w:r w:rsidRPr="00B94201">
        <w:rPr>
          <w:rStyle w:val="afff"/>
          <w:rFonts w:eastAsia="Arial"/>
          <w:sz w:val="20"/>
        </w:rPr>
        <w:t xml:space="preserve">» (ОГРН 1187746678580, ИНН 7704458262, РФ, 119021, г. Москва, ул. Льва Толстого, д. 16, </w:t>
      </w:r>
      <w:proofErr w:type="spellStart"/>
      <w:r w:rsidRPr="00B94201">
        <w:rPr>
          <w:rStyle w:val="afff"/>
          <w:rFonts w:eastAsia="Arial"/>
          <w:sz w:val="20"/>
        </w:rPr>
        <w:t>помещ</w:t>
      </w:r>
      <w:proofErr w:type="spellEnd"/>
      <w:r w:rsidRPr="00B94201">
        <w:rPr>
          <w:rStyle w:val="afff"/>
          <w:rFonts w:eastAsia="Arial"/>
          <w:sz w:val="20"/>
        </w:rPr>
        <w:t xml:space="preserve">. 528); ООО "Цифровое Облако" (ОГРН 1197746546568, ИНН 7751169490, 125167, г. Москва, Ленинградский </w:t>
      </w:r>
      <w:proofErr w:type="spellStart"/>
      <w:r w:rsidRPr="00B94201">
        <w:rPr>
          <w:rStyle w:val="afff"/>
          <w:rFonts w:eastAsia="Arial"/>
          <w:sz w:val="20"/>
        </w:rPr>
        <w:t>пр</w:t>
      </w:r>
      <w:r w:rsidR="00C305AF">
        <w:rPr>
          <w:rStyle w:val="afff"/>
          <w:rFonts w:eastAsia="Arial"/>
          <w:sz w:val="20"/>
        </w:rPr>
        <w:t>-кт</w:t>
      </w:r>
      <w:proofErr w:type="spellEnd"/>
      <w:r w:rsidR="00C305AF">
        <w:rPr>
          <w:rStyle w:val="afff"/>
          <w:rFonts w:eastAsia="Arial"/>
          <w:sz w:val="20"/>
        </w:rPr>
        <w:t xml:space="preserve">, д. 39 стр. 80, </w:t>
      </w:r>
      <w:proofErr w:type="spellStart"/>
      <w:r w:rsidR="00C305AF">
        <w:rPr>
          <w:rStyle w:val="afff"/>
          <w:rFonts w:eastAsia="Arial"/>
          <w:sz w:val="20"/>
        </w:rPr>
        <w:t>помещ</w:t>
      </w:r>
      <w:proofErr w:type="spellEnd"/>
      <w:r w:rsidR="00C305AF">
        <w:rPr>
          <w:rStyle w:val="afff"/>
          <w:rFonts w:eastAsia="Arial"/>
          <w:sz w:val="20"/>
        </w:rPr>
        <w:t>. 1/9</w:t>
      </w:r>
      <w:r w:rsidRPr="00B94201">
        <w:rPr>
          <w:rStyle w:val="afff"/>
          <w:rFonts w:eastAsia="Arial"/>
          <w:sz w:val="20"/>
        </w:rPr>
        <w:t>) на базе дата-центров, расположенных исключительно на территории Российской Федерации. При размещении материалов на указанных серверах и облачных платформах обеспечивается применение необходимых организационных и технических мер защиты, соответствующих требованиям законодательства Российской Федерации о персональных данных, включая требования к уровням защищенности персональных данных при их обработке в информационных системах.</w:t>
      </w:r>
    </w:p>
    <w:p w14:paraId="1A296BC6" w14:textId="77777777" w:rsidR="008D2822" w:rsidRDefault="00850176" w:rsidP="008D76B3">
      <w:pPr>
        <w:pStyle w:val="1"/>
        <w:spacing w:before="0" w:after="0"/>
        <w:jc w:val="both"/>
        <w:rPr>
          <w:sz w:val="20"/>
          <w:szCs w:val="20"/>
        </w:rPr>
      </w:pPr>
      <w:bookmarkStart w:id="11" w:name="sub_2"/>
      <w:r>
        <w:rPr>
          <w:sz w:val="20"/>
          <w:szCs w:val="20"/>
        </w:rPr>
        <w:t xml:space="preserve">2. Обязанности сторон </w:t>
      </w:r>
      <w:bookmarkEnd w:id="11"/>
    </w:p>
    <w:p w14:paraId="42184A78" w14:textId="77777777" w:rsidR="008D2822" w:rsidRDefault="00850176" w:rsidP="008D76B3">
      <w:pPr>
        <w:jc w:val="both"/>
        <w:rPr>
          <w:rStyle w:val="afff"/>
          <w:rFonts w:eastAsia="Arial"/>
          <w:sz w:val="20"/>
        </w:rPr>
      </w:pPr>
      <w:r>
        <w:rPr>
          <w:rStyle w:val="afff"/>
          <w:rFonts w:eastAsia="Arial"/>
          <w:sz w:val="20"/>
        </w:rPr>
        <w:t xml:space="preserve">2.1. </w:t>
      </w:r>
      <w:r>
        <w:rPr>
          <w:rStyle w:val="afff"/>
          <w:rFonts w:eastAsia="Arial"/>
          <w:b/>
          <w:bCs/>
          <w:sz w:val="20"/>
        </w:rPr>
        <w:t>Доверитель обязан</w:t>
      </w:r>
      <w:r>
        <w:rPr>
          <w:rStyle w:val="afff"/>
          <w:rFonts w:eastAsia="Arial"/>
          <w:sz w:val="20"/>
        </w:rPr>
        <w:t>:</w:t>
      </w:r>
    </w:p>
    <w:p w14:paraId="38EDB8A2" w14:textId="77777777" w:rsidR="008D2822" w:rsidRDefault="00850176" w:rsidP="008D76B3">
      <w:pPr>
        <w:jc w:val="both"/>
        <w:rPr>
          <w:rStyle w:val="afff"/>
          <w:rFonts w:eastAsia="Arial"/>
          <w:sz w:val="20"/>
        </w:rPr>
      </w:pPr>
      <w:r>
        <w:rPr>
          <w:rStyle w:val="afff"/>
          <w:rFonts w:eastAsia="Arial"/>
          <w:sz w:val="20"/>
        </w:rPr>
        <w:t xml:space="preserve">2.1.1. Обеспечить сбор согласий субъектов персональных данных на передачу персональных данных </w:t>
      </w:r>
      <w:proofErr w:type="spellStart"/>
      <w:r>
        <w:rPr>
          <w:rStyle w:val="afff"/>
          <w:rFonts w:eastAsia="Arial"/>
          <w:sz w:val="20"/>
        </w:rPr>
        <w:t>ПДн</w:t>
      </w:r>
      <w:proofErr w:type="spellEnd"/>
      <w:r>
        <w:rPr>
          <w:rStyle w:val="afff"/>
          <w:rFonts w:eastAsia="Arial"/>
          <w:sz w:val="20"/>
        </w:rPr>
        <w:t xml:space="preserve"> Поверенному до начала проведения контрольных мероприятий.</w:t>
      </w:r>
    </w:p>
    <w:p w14:paraId="12D0ECEE" w14:textId="6E239A8A" w:rsidR="008D2822" w:rsidRDefault="00850176" w:rsidP="008D76B3">
      <w:pPr>
        <w:jc w:val="both"/>
      </w:pPr>
      <w:r>
        <w:rPr>
          <w:rStyle w:val="afff"/>
          <w:rFonts w:eastAsia="Arial"/>
          <w:sz w:val="20"/>
        </w:rPr>
        <w:t>2.1.2.</w:t>
      </w:r>
      <w:r w:rsidR="00B94201">
        <w:rPr>
          <w:rStyle w:val="afff"/>
          <w:rFonts w:eastAsia="Arial"/>
          <w:sz w:val="20"/>
        </w:rPr>
        <w:t xml:space="preserve"> </w:t>
      </w:r>
      <w:r>
        <w:rPr>
          <w:rStyle w:val="afff"/>
          <w:rFonts w:eastAsia="Arial"/>
          <w:sz w:val="20"/>
        </w:rPr>
        <w:t>Уведомлять Поверенного о факте достижения цели обработки персональных данных, а также получении отзыва субъектом персональных данных согласия на обработку его персональных данных или выявлении неправомерной обработки персональных данных, переданных Поверенному.</w:t>
      </w:r>
    </w:p>
    <w:p w14:paraId="741E2446" w14:textId="77777777" w:rsidR="008D2822" w:rsidRPr="00AB0EFF" w:rsidRDefault="00850176" w:rsidP="008D76B3">
      <w:pPr>
        <w:jc w:val="both"/>
      </w:pPr>
      <w:r>
        <w:rPr>
          <w:rStyle w:val="afff"/>
          <w:rFonts w:eastAsia="Arial"/>
          <w:sz w:val="20"/>
        </w:rPr>
        <w:t xml:space="preserve">2.2. </w:t>
      </w:r>
      <w:r>
        <w:rPr>
          <w:rStyle w:val="afff"/>
          <w:rFonts w:eastAsia="Arial"/>
          <w:b/>
          <w:bCs/>
          <w:sz w:val="20"/>
        </w:rPr>
        <w:t>Поверенный обязан:</w:t>
      </w:r>
    </w:p>
    <w:p w14:paraId="43628C03" w14:textId="77777777" w:rsidR="008D2822" w:rsidRPr="00AB0EFF" w:rsidRDefault="00850176" w:rsidP="008D76B3">
      <w:pPr>
        <w:jc w:val="both"/>
      </w:pPr>
      <w:r w:rsidRPr="00AB0EFF">
        <w:rPr>
          <w:rStyle w:val="afff"/>
          <w:rFonts w:eastAsia="Arial"/>
          <w:sz w:val="20"/>
        </w:rPr>
        <w:t xml:space="preserve">2.2.1. Соблюдать принципы и правила обработки персональных данных, предусмотренные </w:t>
      </w:r>
      <w:r w:rsidRPr="00AB0EFF">
        <w:rPr>
          <w:rStyle w:val="affd"/>
          <w:color w:val="auto"/>
        </w:rPr>
        <w:t>Федеральным законом</w:t>
      </w:r>
      <w:r w:rsidRPr="00AB0EFF">
        <w:rPr>
          <w:rStyle w:val="afff"/>
          <w:rFonts w:eastAsia="Arial"/>
          <w:sz w:val="20"/>
        </w:rPr>
        <w:t xml:space="preserve"> от 27.07.2006 г. № 152-ФЗ "О персональных данных".</w:t>
      </w:r>
    </w:p>
    <w:p w14:paraId="36A22F39" w14:textId="77777777" w:rsidR="008D2822" w:rsidRDefault="00850176" w:rsidP="008D76B3">
      <w:pPr>
        <w:jc w:val="both"/>
      </w:pPr>
      <w:r>
        <w:rPr>
          <w:rStyle w:val="afff"/>
          <w:rFonts w:eastAsia="Arial"/>
          <w:sz w:val="20"/>
        </w:rPr>
        <w:t>2.2.2. Осуществлять обработку персональных данных в соответствии с целями, определенными Сторонами в Договоре.</w:t>
      </w:r>
    </w:p>
    <w:p w14:paraId="06FA7946" w14:textId="77777777" w:rsidR="008D2822" w:rsidRDefault="00850176" w:rsidP="008D76B3">
      <w:pPr>
        <w:jc w:val="both"/>
      </w:pPr>
      <w:r>
        <w:rPr>
          <w:rStyle w:val="afff"/>
          <w:rFonts w:eastAsia="Arial"/>
          <w:sz w:val="20"/>
        </w:rPr>
        <w:lastRenderedPageBreak/>
        <w:t>2.2.3. Осуществлять хранение персональных данных в форме, позволяющей определить субъекта персональных данных, не дольше, чем этого требуют цели обработки персональных данных.</w:t>
      </w:r>
    </w:p>
    <w:p w14:paraId="520B248E" w14:textId="77777777" w:rsidR="008D2822" w:rsidRDefault="00850176" w:rsidP="008D76B3">
      <w:pPr>
        <w:jc w:val="both"/>
      </w:pPr>
      <w:r>
        <w:rPr>
          <w:rStyle w:val="afff"/>
          <w:rFonts w:eastAsia="Arial"/>
          <w:sz w:val="20"/>
        </w:rPr>
        <w:t>2.2.4. Соблюдать конфиденциальность персональных данных и обеспечивать безопасность персональных данных при их обработке, а также соблюдать требования к защите обрабатываемых персональных данных.</w:t>
      </w:r>
    </w:p>
    <w:p w14:paraId="10864949" w14:textId="77777777" w:rsidR="008D2822" w:rsidRDefault="00850176" w:rsidP="008D76B3">
      <w:pPr>
        <w:jc w:val="both"/>
      </w:pPr>
      <w:r>
        <w:rPr>
          <w:rStyle w:val="afff"/>
          <w:rFonts w:eastAsia="Arial"/>
          <w:sz w:val="20"/>
        </w:rPr>
        <w:t xml:space="preserve">2.2.5. В случае выявления неправомерной обработки персональных данных прекратить неправомерную обработку персональных данных в срок, не превышающий трех рабочих дней </w:t>
      </w:r>
      <w:proofErr w:type="gramStart"/>
      <w:r>
        <w:rPr>
          <w:rStyle w:val="afff"/>
          <w:rFonts w:eastAsia="Arial"/>
          <w:sz w:val="20"/>
        </w:rPr>
        <w:t>с даты</w:t>
      </w:r>
      <w:proofErr w:type="gramEnd"/>
      <w:r>
        <w:rPr>
          <w:rStyle w:val="afff"/>
          <w:rFonts w:eastAsia="Arial"/>
          <w:sz w:val="20"/>
        </w:rPr>
        <w:t xml:space="preserve"> этого выявления.</w:t>
      </w:r>
    </w:p>
    <w:p w14:paraId="0AB62600" w14:textId="77777777" w:rsidR="008D2822" w:rsidRDefault="00850176" w:rsidP="008D76B3">
      <w:pPr>
        <w:jc w:val="both"/>
      </w:pPr>
      <w:r>
        <w:rPr>
          <w:rStyle w:val="afff"/>
          <w:rFonts w:eastAsia="Arial"/>
          <w:sz w:val="20"/>
        </w:rPr>
        <w:t xml:space="preserve">2.2.7. В случае получения от Доверителя уведомления о достижении цели обработки персональных данных прекратить обработку персональных данных и уничтожить персональные данные </w:t>
      </w:r>
      <w:r>
        <w:t>в сроки, установленные в основном договоре, или ранее в случае получения от Доверителя уведомления о достижении цели</w:t>
      </w:r>
      <w:r>
        <w:rPr>
          <w:rStyle w:val="afff"/>
          <w:rFonts w:eastAsia="Arial"/>
          <w:sz w:val="20"/>
        </w:rPr>
        <w:t>.</w:t>
      </w:r>
    </w:p>
    <w:p w14:paraId="08DC957C" w14:textId="77777777" w:rsidR="008D2822" w:rsidRDefault="00850176" w:rsidP="008D76B3">
      <w:pPr>
        <w:jc w:val="both"/>
      </w:pPr>
      <w:r>
        <w:rPr>
          <w:rStyle w:val="afff"/>
          <w:rFonts w:eastAsia="Arial"/>
          <w:sz w:val="20"/>
        </w:rPr>
        <w:t xml:space="preserve">2.2.8. В случае получения от Доверителя уведомления об отзыве субъектом персональных данных согласия на обработку его персональных данных прекратить их обработку и в случае, если сохранение персональных данных более не требуется для целей обработки персональных данных, уничтожить персональные данные в срок, не превышающий тридцати дней </w:t>
      </w:r>
      <w:proofErr w:type="gramStart"/>
      <w:r>
        <w:rPr>
          <w:rStyle w:val="afff"/>
          <w:rFonts w:eastAsia="Arial"/>
          <w:sz w:val="20"/>
        </w:rPr>
        <w:t>с даты поступления</w:t>
      </w:r>
      <w:proofErr w:type="gramEnd"/>
      <w:r>
        <w:rPr>
          <w:rStyle w:val="afff"/>
          <w:rFonts w:eastAsia="Arial"/>
          <w:sz w:val="20"/>
        </w:rPr>
        <w:t xml:space="preserve"> указанного отзыва.</w:t>
      </w:r>
    </w:p>
    <w:p w14:paraId="115F7477" w14:textId="77777777" w:rsidR="008D2822" w:rsidRDefault="00850176" w:rsidP="008D76B3">
      <w:pPr>
        <w:jc w:val="both"/>
      </w:pPr>
      <w:r>
        <w:rPr>
          <w:rStyle w:val="afff"/>
          <w:rFonts w:eastAsia="Arial"/>
          <w:sz w:val="20"/>
        </w:rPr>
        <w:t>2.2.9. Представлять Доверителю по его требованию информацию о ходе исполнения поручения.</w:t>
      </w:r>
    </w:p>
    <w:p w14:paraId="1603B879" w14:textId="77777777" w:rsidR="008D2822" w:rsidRDefault="00850176" w:rsidP="008D76B3">
      <w:pPr>
        <w:jc w:val="both"/>
      </w:pPr>
      <w:r>
        <w:rPr>
          <w:rStyle w:val="afff"/>
          <w:rFonts w:eastAsia="Arial"/>
          <w:sz w:val="20"/>
        </w:rPr>
        <w:t>2.2.10. По исполнении поручения или при прекращении основного Договора до его исполнения без промедления предоставить Доверителю доступ к хранилищу персональных данных и представить отчет о выполненном поручении с приложением документов, подтверждающих издержки Поверенного, связанные с обработкой персональных данных.</w:t>
      </w:r>
    </w:p>
    <w:p w14:paraId="27C8B920" w14:textId="77777777" w:rsidR="008D2822" w:rsidRDefault="00850176" w:rsidP="008D76B3">
      <w:pPr>
        <w:pStyle w:val="1"/>
        <w:spacing w:before="0" w:after="0"/>
        <w:jc w:val="both"/>
        <w:rPr>
          <w:sz w:val="20"/>
          <w:szCs w:val="20"/>
        </w:rPr>
      </w:pPr>
      <w:bookmarkStart w:id="12" w:name="sub_4"/>
      <w:r>
        <w:rPr>
          <w:sz w:val="20"/>
          <w:szCs w:val="20"/>
        </w:rPr>
        <w:t>3. Ответственность сторон</w:t>
      </w:r>
      <w:bookmarkEnd w:id="12"/>
    </w:p>
    <w:p w14:paraId="5A72B8D2" w14:textId="5411D9A3" w:rsidR="008D2822" w:rsidRPr="00AB0EFF" w:rsidRDefault="00850176" w:rsidP="008D76B3">
      <w:pPr>
        <w:jc w:val="both"/>
        <w:rPr>
          <w:rStyle w:val="afff"/>
          <w:rFonts w:eastAsia="Arial"/>
          <w:sz w:val="20"/>
        </w:rPr>
      </w:pPr>
      <w:r>
        <w:rPr>
          <w:rStyle w:val="afff"/>
          <w:rFonts w:eastAsia="Arial"/>
          <w:sz w:val="20"/>
        </w:rPr>
        <w:t xml:space="preserve">3.1. Ответственность перед субъектом персональных данных за действия Поверенного несет Доверитель. Поверенный, осуществляющий обработку персональных данных по поручению Доверителя, несет </w:t>
      </w:r>
      <w:r w:rsidRPr="00AB0EFF">
        <w:rPr>
          <w:rStyle w:val="afff"/>
          <w:rFonts w:eastAsia="Arial"/>
          <w:sz w:val="20"/>
        </w:rPr>
        <w:t>ответственность перед Доверителем.</w:t>
      </w:r>
    </w:p>
    <w:p w14:paraId="7E2932F7" w14:textId="77777777" w:rsidR="008D2822" w:rsidRDefault="00850176" w:rsidP="008D76B3">
      <w:pPr>
        <w:jc w:val="both"/>
      </w:pPr>
      <w:r w:rsidRPr="00AB0EFF">
        <w:rPr>
          <w:rStyle w:val="afff"/>
          <w:rFonts w:eastAsia="Arial"/>
          <w:sz w:val="20"/>
        </w:rPr>
        <w:t xml:space="preserve">3.2. Моральный вред, причиненный субъекту персональных данных вследствие нарушения его прав, нарушения правил обработки персональных данных, а также требований к защите персональных данных, установленных </w:t>
      </w:r>
      <w:r w:rsidRPr="00AB0EFF">
        <w:rPr>
          <w:rStyle w:val="affd"/>
          <w:color w:val="auto"/>
        </w:rPr>
        <w:t>Федеральным законом</w:t>
      </w:r>
      <w:r w:rsidRPr="00AB0EFF">
        <w:rPr>
          <w:rStyle w:val="afff"/>
          <w:rFonts w:eastAsia="Arial"/>
          <w:sz w:val="20"/>
        </w:rPr>
        <w:t xml:space="preserve"> от 27.07.2006 г. № 152-ФЗ "О персональных данных", подлежит возмещению в соответствии с законодательством </w:t>
      </w:r>
      <w:r>
        <w:rPr>
          <w:rStyle w:val="afff"/>
          <w:rFonts w:eastAsia="Arial"/>
          <w:sz w:val="20"/>
        </w:rPr>
        <w:t>Российской Федерации. Возмещение морального вреда осуществляется независимо от возмещения имущественного вреда и понесенных субъектом персональных данных убытков.</w:t>
      </w:r>
    </w:p>
    <w:p w14:paraId="0D953667" w14:textId="77777777" w:rsidR="008D2822" w:rsidRDefault="00850176" w:rsidP="008D76B3">
      <w:pPr>
        <w:pStyle w:val="1"/>
        <w:spacing w:before="0" w:after="0"/>
        <w:jc w:val="both"/>
        <w:rPr>
          <w:sz w:val="20"/>
          <w:szCs w:val="20"/>
        </w:rPr>
      </w:pPr>
      <w:bookmarkStart w:id="13" w:name="sub_5"/>
      <w:r>
        <w:rPr>
          <w:sz w:val="20"/>
          <w:szCs w:val="20"/>
        </w:rPr>
        <w:t>4. Конфиденциальность персональных данных и требования к защите обрабатываемых персональных данных</w:t>
      </w:r>
      <w:bookmarkEnd w:id="13"/>
    </w:p>
    <w:p w14:paraId="3054CCE2" w14:textId="77777777" w:rsidR="008D2822" w:rsidRDefault="00850176" w:rsidP="008D76B3">
      <w:pPr>
        <w:jc w:val="both"/>
      </w:pPr>
      <w:r>
        <w:rPr>
          <w:rStyle w:val="afff"/>
          <w:rFonts w:eastAsia="Arial"/>
          <w:sz w:val="20"/>
        </w:rPr>
        <w:t>4.1. Стороны, получившие доступ к персональным данным по настоящему Договору, обязуются не раскрывать третьим лицам и не распространять персональные данные без согласия субъекта персональных данных.</w:t>
      </w:r>
    </w:p>
    <w:p w14:paraId="4044CE2C" w14:textId="77777777" w:rsidR="008D2822" w:rsidRDefault="00850176" w:rsidP="008D76B3">
      <w:pPr>
        <w:jc w:val="both"/>
      </w:pPr>
      <w:r>
        <w:rPr>
          <w:rStyle w:val="afff"/>
          <w:rFonts w:eastAsia="Arial"/>
          <w:sz w:val="20"/>
        </w:rPr>
        <w:t>4.2. Стороны при обработке персональных данных обязаны принимать необходимые правовые, организационные и технические меры или обеспечивать их принятие для защиты персональных данных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данных.</w:t>
      </w:r>
    </w:p>
    <w:p w14:paraId="2AA6402F" w14:textId="77777777" w:rsidR="008D2822" w:rsidRDefault="00850176" w:rsidP="008D76B3">
      <w:pPr>
        <w:jc w:val="both"/>
      </w:pPr>
      <w:r>
        <w:rPr>
          <w:rStyle w:val="afff"/>
          <w:rFonts w:eastAsia="Arial"/>
          <w:sz w:val="20"/>
        </w:rPr>
        <w:t>4.3. Обеспечение безопасности персональных данных достигается:</w:t>
      </w:r>
    </w:p>
    <w:p w14:paraId="46F90884" w14:textId="77777777" w:rsidR="008D2822" w:rsidRDefault="00850176" w:rsidP="008D76B3">
      <w:pPr>
        <w:jc w:val="both"/>
      </w:pPr>
      <w:r>
        <w:rPr>
          <w:rStyle w:val="afff"/>
          <w:rFonts w:eastAsia="Arial"/>
          <w:sz w:val="20"/>
        </w:rPr>
        <w:t>- определением угроз безопасности персональных данных при их обработке в информационных системах персональных данных;</w:t>
      </w:r>
    </w:p>
    <w:p w14:paraId="5AC887B1" w14:textId="77777777" w:rsidR="008D2822" w:rsidRDefault="00850176" w:rsidP="008D76B3">
      <w:pPr>
        <w:jc w:val="both"/>
      </w:pPr>
      <w:r>
        <w:rPr>
          <w:rStyle w:val="afff"/>
          <w:rFonts w:eastAsia="Arial"/>
          <w:sz w:val="20"/>
        </w:rPr>
        <w:t>- применением организационных и технических мер по обеспечению безопасности персональных данных при их обработке в информационных системах персональных данных, необходимых для выполнения требований к защите персональных данных, исполнение которых обеспечивает установленные Правительством Российской Федерации уровни защищенности персональных данных;</w:t>
      </w:r>
    </w:p>
    <w:p w14:paraId="5A0A860A" w14:textId="77777777" w:rsidR="008D2822" w:rsidRDefault="00850176" w:rsidP="008D76B3">
      <w:pPr>
        <w:jc w:val="both"/>
      </w:pPr>
      <w:r>
        <w:rPr>
          <w:rStyle w:val="afff"/>
          <w:rFonts w:eastAsia="Arial"/>
          <w:sz w:val="20"/>
        </w:rPr>
        <w:t>- применением прошедших в установленном порядке процедуру оценки соответствия средств защиты информации;</w:t>
      </w:r>
    </w:p>
    <w:p w14:paraId="60C50752" w14:textId="77777777" w:rsidR="008D2822" w:rsidRDefault="00850176" w:rsidP="008D76B3">
      <w:pPr>
        <w:jc w:val="both"/>
      </w:pPr>
      <w:r>
        <w:rPr>
          <w:rStyle w:val="afff"/>
          <w:rFonts w:eastAsia="Arial"/>
          <w:sz w:val="20"/>
        </w:rPr>
        <w:t>- оценкой эффективности принимаемых мер по обеспечению безопасности персональных данных до ввода в эксплуатацию информационной системы персональных данных;</w:t>
      </w:r>
    </w:p>
    <w:p w14:paraId="01B6BEE4" w14:textId="77777777" w:rsidR="008D2822" w:rsidRDefault="00850176" w:rsidP="008D76B3">
      <w:pPr>
        <w:jc w:val="both"/>
      </w:pPr>
      <w:r>
        <w:rPr>
          <w:rStyle w:val="afff"/>
          <w:rFonts w:eastAsia="Arial"/>
          <w:sz w:val="20"/>
        </w:rPr>
        <w:t>- учетом машинных носителей персональных данных;</w:t>
      </w:r>
    </w:p>
    <w:p w14:paraId="5AC5EC18" w14:textId="77777777" w:rsidR="008D2822" w:rsidRDefault="00850176" w:rsidP="008D76B3">
      <w:pPr>
        <w:jc w:val="both"/>
      </w:pPr>
      <w:r>
        <w:rPr>
          <w:rStyle w:val="afff"/>
          <w:rFonts w:eastAsia="Arial"/>
          <w:sz w:val="20"/>
        </w:rPr>
        <w:t>- обнаружением фактов несанкционированного доступа к персональным данным и принятием мер;</w:t>
      </w:r>
    </w:p>
    <w:p w14:paraId="75FF488F" w14:textId="77777777" w:rsidR="008D2822" w:rsidRDefault="00850176" w:rsidP="008D76B3">
      <w:pPr>
        <w:jc w:val="both"/>
      </w:pPr>
      <w:r>
        <w:rPr>
          <w:rStyle w:val="afff"/>
          <w:rFonts w:eastAsia="Arial"/>
          <w:sz w:val="20"/>
        </w:rPr>
        <w:t>- восстановлением персональных данных, модифицированных или уничтоженных вследствие несанкционированного доступа к ним;</w:t>
      </w:r>
    </w:p>
    <w:p w14:paraId="5D8F7FBF" w14:textId="77777777" w:rsidR="008D2822" w:rsidRDefault="00850176" w:rsidP="008D76B3">
      <w:pPr>
        <w:jc w:val="both"/>
      </w:pPr>
      <w:r>
        <w:rPr>
          <w:rStyle w:val="afff"/>
          <w:rFonts w:eastAsia="Arial"/>
          <w:sz w:val="20"/>
        </w:rPr>
        <w:t>- установлением правил доступа к персональным данным, обрабатываемым в информационной системе персональных данных, а также обеспечением регистрации и учета всех действий, совершаемых с персональными данными в информационной системе персональных данных;</w:t>
      </w:r>
    </w:p>
    <w:p w14:paraId="6524AE82" w14:textId="77777777" w:rsidR="008D2822" w:rsidRDefault="00850176" w:rsidP="008D76B3">
      <w:pPr>
        <w:jc w:val="both"/>
      </w:pPr>
      <w:r>
        <w:rPr>
          <w:rStyle w:val="afff"/>
          <w:rFonts w:eastAsia="Arial"/>
          <w:sz w:val="20"/>
        </w:rPr>
        <w:t xml:space="preserve">- </w:t>
      </w:r>
      <w:proofErr w:type="gramStart"/>
      <w:r>
        <w:rPr>
          <w:rStyle w:val="afff"/>
          <w:rFonts w:eastAsia="Arial"/>
          <w:sz w:val="20"/>
        </w:rPr>
        <w:t>контролем за</w:t>
      </w:r>
      <w:proofErr w:type="gramEnd"/>
      <w:r>
        <w:rPr>
          <w:rStyle w:val="afff"/>
          <w:rFonts w:eastAsia="Arial"/>
          <w:sz w:val="20"/>
        </w:rPr>
        <w:t xml:space="preserve"> принимаемыми мерами по обеспечению безопасности персональных данных и уровня защищенности информационных систем персональных данных.</w:t>
      </w:r>
    </w:p>
    <w:p w14:paraId="4B478F30" w14:textId="77777777" w:rsidR="008D2822" w:rsidRDefault="00850176" w:rsidP="008D76B3">
      <w:pPr>
        <w:jc w:val="both"/>
      </w:pPr>
      <w:r>
        <w:rPr>
          <w:rStyle w:val="afff"/>
          <w:rFonts w:eastAsia="Arial"/>
          <w:sz w:val="20"/>
        </w:rPr>
        <w:t>4.4. Безопасность персональных данных при их обработке в информационной системе обеспечивается с помощью системы защиты персональных данных, нейтрализующей актуальные угрозы.</w:t>
      </w:r>
    </w:p>
    <w:p w14:paraId="134CF5BD" w14:textId="77777777" w:rsidR="008D2822" w:rsidRDefault="00850176" w:rsidP="008D76B3">
      <w:pPr>
        <w:jc w:val="both"/>
      </w:pPr>
      <w:r>
        <w:rPr>
          <w:rStyle w:val="afff"/>
          <w:rFonts w:eastAsia="Arial"/>
          <w:sz w:val="20"/>
        </w:rPr>
        <w:t>4.5. Система защиты персональных данных включает в себя организационные и (или) технические меры, определенные с учетом актуальных угроз безопасности персональных данных и информационных технологий, используемых в информационных системах.</w:t>
      </w:r>
    </w:p>
    <w:p w14:paraId="0A7C0A36" w14:textId="77777777" w:rsidR="008D2822" w:rsidRDefault="00850176" w:rsidP="008D76B3">
      <w:pPr>
        <w:jc w:val="both"/>
      </w:pPr>
      <w:r>
        <w:rPr>
          <w:rStyle w:val="afff"/>
          <w:rFonts w:eastAsia="Arial"/>
          <w:sz w:val="20"/>
        </w:rPr>
        <w:t>4.6. Поверенный обеспечивает безопасность персональных данных при их обработке в информационной системе.</w:t>
      </w:r>
    </w:p>
    <w:p w14:paraId="53A07615" w14:textId="77777777" w:rsidR="008D2822" w:rsidRPr="00AB0EFF" w:rsidRDefault="00850176" w:rsidP="008D76B3">
      <w:pPr>
        <w:jc w:val="both"/>
      </w:pPr>
      <w:r>
        <w:rPr>
          <w:rStyle w:val="afff"/>
          <w:rFonts w:eastAsia="Arial"/>
          <w:sz w:val="20"/>
        </w:rPr>
        <w:t xml:space="preserve">4.7. </w:t>
      </w:r>
      <w:proofErr w:type="gramStart"/>
      <w:r>
        <w:rPr>
          <w:rStyle w:val="afff"/>
          <w:rFonts w:eastAsia="Arial"/>
          <w:sz w:val="20"/>
        </w:rPr>
        <w:t xml:space="preserve">Поверенный осуществляет выбор средств защиты информации для </w:t>
      </w:r>
      <w:r w:rsidRPr="00AB0EFF">
        <w:rPr>
          <w:rStyle w:val="afff"/>
          <w:rFonts w:eastAsia="Arial"/>
          <w:sz w:val="20"/>
        </w:rPr>
        <w:t xml:space="preserve">системы защиты персональных данных в соответствии с нормативными правовыми актами, принятыми Федеральной службой безопасности Российской Федерации и Федеральной службой по техническому и экспортному контролю во исполнение </w:t>
      </w:r>
      <w:r w:rsidRPr="00AB0EFF">
        <w:rPr>
          <w:rStyle w:val="affd"/>
          <w:color w:val="auto"/>
        </w:rPr>
        <w:t>части 4 статьи 19</w:t>
      </w:r>
      <w:r w:rsidRPr="00AB0EFF">
        <w:rPr>
          <w:rStyle w:val="afff"/>
          <w:rFonts w:eastAsia="Arial"/>
          <w:sz w:val="20"/>
        </w:rPr>
        <w:t xml:space="preserve"> Федерального закона от 27.07.2006 г. № 152-ФЗ "О персональных данных".</w:t>
      </w:r>
      <w:proofErr w:type="gramEnd"/>
    </w:p>
    <w:p w14:paraId="4DDEF3DF" w14:textId="77777777" w:rsidR="008D2822" w:rsidRDefault="00850176" w:rsidP="008D76B3">
      <w:pPr>
        <w:jc w:val="both"/>
      </w:pPr>
      <w:r w:rsidRPr="00AB0EFF">
        <w:rPr>
          <w:rStyle w:val="afff"/>
          <w:rFonts w:eastAsia="Arial"/>
          <w:sz w:val="20"/>
        </w:rPr>
        <w:lastRenderedPageBreak/>
        <w:t xml:space="preserve">4.8. Поверенный производит определение типа угроз безопасности персональных данных, актуальных для информационной системы, с учетом оценки возможного вреда и в соответствии с нормативными правовыми актами, принятыми во исполнение </w:t>
      </w:r>
      <w:r w:rsidRPr="00AB0EFF">
        <w:rPr>
          <w:rStyle w:val="affd"/>
          <w:color w:val="auto"/>
        </w:rPr>
        <w:t>части 5 статьи 19</w:t>
      </w:r>
      <w:r w:rsidRPr="00AB0EFF">
        <w:rPr>
          <w:rStyle w:val="afff"/>
          <w:rFonts w:eastAsia="Arial"/>
          <w:sz w:val="20"/>
        </w:rPr>
        <w:t xml:space="preserve"> Федерального закона от 27.07.2006 г. № 152-ФЗ "О персональных </w:t>
      </w:r>
      <w:r>
        <w:rPr>
          <w:rStyle w:val="afff"/>
          <w:rFonts w:eastAsia="Arial"/>
          <w:sz w:val="20"/>
        </w:rPr>
        <w:t>данных".</w:t>
      </w:r>
    </w:p>
    <w:p w14:paraId="6417B566" w14:textId="77777777" w:rsidR="008D2822" w:rsidRDefault="008D2822" w:rsidP="008D76B3">
      <w:pPr>
        <w:jc w:val="both"/>
      </w:pPr>
    </w:p>
    <w:p w14:paraId="7C96FB91" w14:textId="77777777" w:rsidR="008D2822" w:rsidRDefault="00850176">
      <w:pPr>
        <w:rPr>
          <w:b/>
          <w:bCs/>
        </w:rPr>
      </w:pPr>
      <w:r>
        <w:rPr>
          <w:b/>
          <w:bCs/>
        </w:rPr>
        <w:t>5. Реквизиты и подписи Сторон</w:t>
      </w:r>
    </w:p>
    <w:tbl>
      <w:tblPr>
        <w:tblStyle w:val="aff8"/>
        <w:tblW w:w="0" w:type="auto"/>
        <w:tblLook w:val="04A0" w:firstRow="1" w:lastRow="0" w:firstColumn="1" w:lastColumn="0" w:noHBand="0" w:noVBand="1"/>
      </w:tblPr>
      <w:tblGrid>
        <w:gridCol w:w="5169"/>
        <w:gridCol w:w="5169"/>
      </w:tblGrid>
      <w:tr w:rsidR="008D2822" w14:paraId="7F6C2C09" w14:textId="77777777">
        <w:tc>
          <w:tcPr>
            <w:tcW w:w="5169" w:type="dxa"/>
          </w:tcPr>
          <w:p w14:paraId="473DF0FF" w14:textId="77777777" w:rsidR="008D2822" w:rsidRDefault="0085017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-113"/>
              <w:jc w:val="center"/>
              <w:rPr>
                <w:rFonts w:eastAsia="Arial" w:cs="Arial"/>
                <w:b/>
                <w:color w:val="000000"/>
              </w:rPr>
            </w:pPr>
            <w:r>
              <w:rPr>
                <w:rFonts w:eastAsia="Arial" w:cs="Arial"/>
                <w:b/>
                <w:color w:val="000000"/>
              </w:rPr>
              <w:t>ДОВЕРИТЕЛЬ</w:t>
            </w:r>
          </w:p>
          <w:p w14:paraId="2E534247" w14:textId="77777777" w:rsidR="008D2822" w:rsidRDefault="008D2822">
            <w:pPr>
              <w:rPr>
                <w:b/>
                <w:bCs/>
              </w:rPr>
            </w:pPr>
          </w:p>
        </w:tc>
        <w:tc>
          <w:tcPr>
            <w:tcW w:w="5169" w:type="dxa"/>
          </w:tcPr>
          <w:p w14:paraId="4B2256E3" w14:textId="77777777" w:rsidR="008D2822" w:rsidRDefault="00850176">
            <w:pPr>
              <w:rPr>
                <w:b/>
                <w:bCs/>
              </w:rPr>
            </w:pPr>
            <w:r>
              <w:rPr>
                <w:rFonts w:eastAsia="Arial" w:cs="Arial"/>
                <w:b/>
                <w:bCs/>
                <w:color w:val="000000"/>
              </w:rPr>
              <w:t>ПОВЕРЕННЫЙ</w:t>
            </w:r>
          </w:p>
        </w:tc>
      </w:tr>
      <w:tr w:rsidR="008D2822" w14:paraId="459416CE" w14:textId="77777777">
        <w:tc>
          <w:tcPr>
            <w:tcW w:w="5169" w:type="dxa"/>
          </w:tcPr>
          <w:p w14:paraId="5B63538D" w14:textId="77777777" w:rsidR="00675AAD" w:rsidRDefault="00675AAD" w:rsidP="00675AA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Первый проректор-проректор по </w:t>
            </w:r>
            <w:proofErr w:type="spellStart"/>
            <w:r>
              <w:rPr>
                <w:color w:val="000000"/>
                <w:sz w:val="24"/>
                <w:szCs w:val="24"/>
              </w:rPr>
              <w:t>НиЦТ</w:t>
            </w:r>
            <w:proofErr w:type="spellEnd"/>
          </w:p>
          <w:p w14:paraId="0C89425C" w14:textId="77777777" w:rsidR="00675AAD" w:rsidRDefault="00675AAD" w:rsidP="00675AA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color w:val="000000"/>
                <w:sz w:val="24"/>
                <w:szCs w:val="24"/>
              </w:rPr>
            </w:pPr>
          </w:p>
          <w:p w14:paraId="08C379C0" w14:textId="77777777" w:rsidR="00675AAD" w:rsidRDefault="00675AAD" w:rsidP="00675AA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_________________ / Сутягин А.Н. </w:t>
            </w:r>
          </w:p>
          <w:p w14:paraId="7A4A83C7" w14:textId="3721201C" w:rsidR="008D2822" w:rsidRDefault="008D2822">
            <w:pPr>
              <w:rPr>
                <w:b/>
                <w:bCs/>
              </w:rPr>
            </w:pPr>
          </w:p>
        </w:tc>
        <w:bookmarkEnd w:id="9"/>
        <w:tc>
          <w:tcPr>
            <w:tcW w:w="5169" w:type="dxa"/>
          </w:tcPr>
          <w:p w14:paraId="4B3EDC3E" w14:textId="0100F301" w:rsidR="008D2822" w:rsidRDefault="008D2822">
            <w:pPr>
              <w:rPr>
                <w:b/>
                <w:bCs/>
              </w:rPr>
            </w:pPr>
          </w:p>
        </w:tc>
      </w:tr>
    </w:tbl>
    <w:p w14:paraId="5D3BC655" w14:textId="77777777" w:rsidR="008D2822" w:rsidRDefault="008D2822">
      <w:pPr>
        <w:rPr>
          <w:sz w:val="24"/>
          <w:szCs w:val="24"/>
        </w:rPr>
      </w:pPr>
    </w:p>
    <w:p w14:paraId="5934A17D" w14:textId="77777777" w:rsidR="008D2822" w:rsidRPr="00B72265" w:rsidRDefault="008D2822">
      <w:pPr>
        <w:rPr>
          <w:sz w:val="24"/>
          <w:szCs w:val="24"/>
        </w:rPr>
      </w:pPr>
    </w:p>
    <w:sectPr w:rsidR="008D2822" w:rsidRPr="00B72265">
      <w:pgSz w:w="11906" w:h="16838"/>
      <w:pgMar w:top="1134" w:right="707" w:bottom="1134" w:left="851" w:header="709" w:footer="709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A31ED63" w14:textId="77777777" w:rsidR="00AF0713" w:rsidRDefault="00AF0713">
      <w:r>
        <w:separator/>
      </w:r>
    </w:p>
  </w:endnote>
  <w:endnote w:type="continuationSeparator" w:id="0">
    <w:p w14:paraId="4E804E1B" w14:textId="77777777" w:rsidR="00AF0713" w:rsidRDefault="00AF07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Noto Sans">
    <w:altName w:val="Arial"/>
    <w:charset w:val="00"/>
    <w:family w:val="swiss"/>
    <w:pitch w:val="variable"/>
    <w:sig w:usb0="E00082FF" w:usb1="400078FF" w:usb2="00000021" w:usb3="00000000" w:csb0="0000019F" w:csb1="00000000"/>
  </w:font>
  <w:font w:name="PF BeauSans Pro Light">
    <w:altName w:val="Times New Roman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294957" w14:textId="77777777" w:rsidR="008D2822" w:rsidRDefault="008D2822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rPr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DCBFB2" w14:textId="0DF62E75" w:rsidR="008D2822" w:rsidRDefault="00850176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 w:rsidR="00B72265">
      <w:rPr>
        <w:noProof/>
        <w:color w:val="000000"/>
        <w:sz w:val="24"/>
        <w:szCs w:val="24"/>
      </w:rPr>
      <w:t>7</w:t>
    </w:r>
    <w:r>
      <w:rPr>
        <w:color w:val="000000"/>
        <w:sz w:val="24"/>
        <w:szCs w:val="24"/>
      </w:rPr>
      <w:fldChar w:fldCharType="end"/>
    </w:r>
  </w:p>
  <w:p w14:paraId="1CB2F15F" w14:textId="77777777" w:rsidR="008D2822" w:rsidRDefault="008D2822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rPr>
        <w:color w:val="000000"/>
        <w:sz w:val="24"/>
        <w:szCs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F02DD5" w14:textId="77777777" w:rsidR="008D2822" w:rsidRDefault="008D2822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rPr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BA2D8B" w14:textId="77777777" w:rsidR="00AF0713" w:rsidRDefault="00AF0713">
      <w:r>
        <w:separator/>
      </w:r>
    </w:p>
  </w:footnote>
  <w:footnote w:type="continuationSeparator" w:id="0">
    <w:p w14:paraId="62BEC05F" w14:textId="77777777" w:rsidR="00AF0713" w:rsidRDefault="00AF07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6DE4A9" w14:textId="77777777" w:rsidR="008D2822" w:rsidRDefault="008D2822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rPr>
        <w:color w:val="000000"/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6E30CB" w14:textId="77777777" w:rsidR="008D2822" w:rsidRDefault="008D2822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rPr>
        <w:color w:val="000000"/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D28EAD" w14:textId="77777777" w:rsidR="008D2822" w:rsidRDefault="008D2822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rPr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F1422"/>
    <w:multiLevelType w:val="hybridMultilevel"/>
    <w:tmpl w:val="37A2C4EE"/>
    <w:lvl w:ilvl="0" w:tplc="659A4F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3047420">
      <w:start w:val="1"/>
      <w:numFmt w:val="bullet"/>
      <w:suff w:val="space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8F5E6CD4">
      <w:start w:val="1"/>
      <w:numFmt w:val="bullet"/>
      <w:suff w:val="space"/>
      <w:lvlText w:val="▪"/>
      <w:lvlJc w:val="left"/>
      <w:pPr>
        <w:ind w:left="2160" w:hanging="360"/>
      </w:pPr>
      <w:rPr>
        <w:rFonts w:ascii="Noto Sans" w:eastAsia="Noto Sans" w:hAnsi="Noto Sans" w:cs="Noto Sans"/>
      </w:rPr>
    </w:lvl>
    <w:lvl w:ilvl="3" w:tplc="619AE322">
      <w:start w:val="1"/>
      <w:numFmt w:val="bullet"/>
      <w:suff w:val="space"/>
      <w:lvlText w:val="●"/>
      <w:lvlJc w:val="left"/>
      <w:pPr>
        <w:ind w:left="2880" w:hanging="360"/>
      </w:pPr>
      <w:rPr>
        <w:rFonts w:ascii="Noto Sans" w:eastAsia="Noto Sans" w:hAnsi="Noto Sans" w:cs="Noto Sans"/>
      </w:rPr>
    </w:lvl>
    <w:lvl w:ilvl="4" w:tplc="21CC104A">
      <w:start w:val="1"/>
      <w:numFmt w:val="bullet"/>
      <w:suff w:val="space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6C542FF8">
      <w:start w:val="1"/>
      <w:numFmt w:val="bullet"/>
      <w:suff w:val="space"/>
      <w:lvlText w:val="▪"/>
      <w:lvlJc w:val="left"/>
      <w:pPr>
        <w:ind w:left="4320" w:hanging="360"/>
      </w:pPr>
      <w:rPr>
        <w:rFonts w:ascii="Noto Sans" w:eastAsia="Noto Sans" w:hAnsi="Noto Sans" w:cs="Noto Sans"/>
      </w:rPr>
    </w:lvl>
    <w:lvl w:ilvl="6" w:tplc="A49C70CC">
      <w:start w:val="1"/>
      <w:numFmt w:val="bullet"/>
      <w:suff w:val="space"/>
      <w:lvlText w:val="●"/>
      <w:lvlJc w:val="left"/>
      <w:pPr>
        <w:ind w:left="5040" w:hanging="360"/>
      </w:pPr>
      <w:rPr>
        <w:rFonts w:ascii="Noto Sans" w:eastAsia="Noto Sans" w:hAnsi="Noto Sans" w:cs="Noto Sans"/>
      </w:rPr>
    </w:lvl>
    <w:lvl w:ilvl="7" w:tplc="C4543E56">
      <w:start w:val="1"/>
      <w:numFmt w:val="bullet"/>
      <w:suff w:val="space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C3F05E8E">
      <w:start w:val="1"/>
      <w:numFmt w:val="bullet"/>
      <w:suff w:val="space"/>
      <w:lvlText w:val="▪"/>
      <w:lvlJc w:val="left"/>
      <w:pPr>
        <w:ind w:left="6480" w:hanging="360"/>
      </w:pPr>
      <w:rPr>
        <w:rFonts w:ascii="Noto Sans" w:eastAsia="Noto Sans" w:hAnsi="Noto Sans" w:cs="Noto Sans"/>
      </w:rPr>
    </w:lvl>
  </w:abstractNum>
  <w:abstractNum w:abstractNumId="1">
    <w:nsid w:val="147B7593"/>
    <w:multiLevelType w:val="hybridMultilevel"/>
    <w:tmpl w:val="B7E45A1E"/>
    <w:lvl w:ilvl="0" w:tplc="B7F82910">
      <w:start w:val="1"/>
      <w:numFmt w:val="decimal"/>
      <w:suff w:val="space"/>
      <w:lvlText w:val="%1."/>
      <w:lvlJc w:val="left"/>
      <w:pPr>
        <w:ind w:left="720" w:hanging="360"/>
      </w:pPr>
      <w:rPr>
        <w:u w:val="none"/>
      </w:rPr>
    </w:lvl>
    <w:lvl w:ilvl="1" w:tplc="BC082AF8">
      <w:start w:val="1"/>
      <w:numFmt w:val="lowerLetter"/>
      <w:suff w:val="space"/>
      <w:lvlText w:val="%2."/>
      <w:lvlJc w:val="left"/>
      <w:pPr>
        <w:ind w:left="1440" w:hanging="360"/>
      </w:pPr>
      <w:rPr>
        <w:u w:val="none"/>
      </w:rPr>
    </w:lvl>
    <w:lvl w:ilvl="2" w:tplc="B3A8D6D0">
      <w:start w:val="1"/>
      <w:numFmt w:val="lowerRoman"/>
      <w:suff w:val="space"/>
      <w:lvlText w:val="%3."/>
      <w:lvlJc w:val="right"/>
      <w:pPr>
        <w:ind w:left="2160" w:hanging="360"/>
      </w:pPr>
      <w:rPr>
        <w:u w:val="none"/>
      </w:rPr>
    </w:lvl>
    <w:lvl w:ilvl="3" w:tplc="7B3894CE">
      <w:start w:val="1"/>
      <w:numFmt w:val="decimal"/>
      <w:suff w:val="space"/>
      <w:lvlText w:val="%4."/>
      <w:lvlJc w:val="left"/>
      <w:pPr>
        <w:ind w:left="2880" w:hanging="360"/>
      </w:pPr>
      <w:rPr>
        <w:u w:val="none"/>
      </w:rPr>
    </w:lvl>
    <w:lvl w:ilvl="4" w:tplc="40C414B2">
      <w:start w:val="1"/>
      <w:numFmt w:val="lowerLetter"/>
      <w:suff w:val="space"/>
      <w:lvlText w:val="%5."/>
      <w:lvlJc w:val="left"/>
      <w:pPr>
        <w:ind w:left="3600" w:hanging="360"/>
      </w:pPr>
      <w:rPr>
        <w:u w:val="none"/>
      </w:rPr>
    </w:lvl>
    <w:lvl w:ilvl="5" w:tplc="66C03F5C">
      <w:start w:val="1"/>
      <w:numFmt w:val="lowerRoman"/>
      <w:suff w:val="space"/>
      <w:lvlText w:val="%6."/>
      <w:lvlJc w:val="right"/>
      <w:pPr>
        <w:ind w:left="4320" w:hanging="360"/>
      </w:pPr>
      <w:rPr>
        <w:u w:val="none"/>
      </w:rPr>
    </w:lvl>
    <w:lvl w:ilvl="6" w:tplc="FFDC4C9C">
      <w:start w:val="1"/>
      <w:numFmt w:val="decimal"/>
      <w:suff w:val="space"/>
      <w:lvlText w:val="%7."/>
      <w:lvlJc w:val="left"/>
      <w:pPr>
        <w:ind w:left="5040" w:hanging="360"/>
      </w:pPr>
      <w:rPr>
        <w:u w:val="none"/>
      </w:rPr>
    </w:lvl>
    <w:lvl w:ilvl="7" w:tplc="4D4272C6">
      <w:start w:val="1"/>
      <w:numFmt w:val="lowerLetter"/>
      <w:suff w:val="space"/>
      <w:lvlText w:val="%8."/>
      <w:lvlJc w:val="left"/>
      <w:pPr>
        <w:ind w:left="5760" w:hanging="360"/>
      </w:pPr>
      <w:rPr>
        <w:u w:val="none"/>
      </w:rPr>
    </w:lvl>
    <w:lvl w:ilvl="8" w:tplc="78FCCBF2">
      <w:start w:val="1"/>
      <w:numFmt w:val="lowerRoman"/>
      <w:suff w:val="space"/>
      <w:lvlText w:val="%9."/>
      <w:lvlJc w:val="right"/>
      <w:pPr>
        <w:ind w:left="6480" w:hanging="360"/>
      </w:pPr>
      <w:rPr>
        <w:u w:val="none"/>
      </w:rPr>
    </w:lvl>
  </w:abstractNum>
  <w:abstractNum w:abstractNumId="2">
    <w:nsid w:val="24A472B6"/>
    <w:multiLevelType w:val="hybridMultilevel"/>
    <w:tmpl w:val="E760D1B8"/>
    <w:lvl w:ilvl="0" w:tplc="659A4FA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523C4D54">
      <w:start w:val="1"/>
      <w:numFmt w:val="bullet"/>
      <w:suff w:val="space"/>
      <w:lvlText w:val="o"/>
      <w:lvlJc w:val="left"/>
      <w:pPr>
        <w:ind w:left="1506" w:hanging="360"/>
      </w:pPr>
      <w:rPr>
        <w:rFonts w:ascii="Courier New" w:eastAsia="Courier New" w:hAnsi="Courier New" w:cs="Courier New"/>
      </w:rPr>
    </w:lvl>
    <w:lvl w:ilvl="2" w:tplc="1172C5CE">
      <w:start w:val="1"/>
      <w:numFmt w:val="bullet"/>
      <w:suff w:val="space"/>
      <w:lvlText w:val="▪"/>
      <w:lvlJc w:val="left"/>
      <w:pPr>
        <w:ind w:left="2226" w:hanging="360"/>
      </w:pPr>
      <w:rPr>
        <w:rFonts w:ascii="Noto Sans" w:eastAsia="Noto Sans" w:hAnsi="Noto Sans" w:cs="Noto Sans"/>
      </w:rPr>
    </w:lvl>
    <w:lvl w:ilvl="3" w:tplc="1CEE4452">
      <w:start w:val="1"/>
      <w:numFmt w:val="bullet"/>
      <w:suff w:val="space"/>
      <w:lvlText w:val="●"/>
      <w:lvlJc w:val="left"/>
      <w:pPr>
        <w:ind w:left="2946" w:hanging="360"/>
      </w:pPr>
      <w:rPr>
        <w:rFonts w:ascii="Noto Sans" w:eastAsia="Noto Sans" w:hAnsi="Noto Sans" w:cs="Noto Sans"/>
      </w:rPr>
    </w:lvl>
    <w:lvl w:ilvl="4" w:tplc="8CF88D28">
      <w:start w:val="1"/>
      <w:numFmt w:val="bullet"/>
      <w:suff w:val="space"/>
      <w:lvlText w:val="o"/>
      <w:lvlJc w:val="left"/>
      <w:pPr>
        <w:ind w:left="3666" w:hanging="360"/>
      </w:pPr>
      <w:rPr>
        <w:rFonts w:ascii="Courier New" w:eastAsia="Courier New" w:hAnsi="Courier New" w:cs="Courier New"/>
      </w:rPr>
    </w:lvl>
    <w:lvl w:ilvl="5" w:tplc="B9CE9952">
      <w:start w:val="1"/>
      <w:numFmt w:val="bullet"/>
      <w:suff w:val="space"/>
      <w:lvlText w:val="▪"/>
      <w:lvlJc w:val="left"/>
      <w:pPr>
        <w:ind w:left="4386" w:hanging="360"/>
      </w:pPr>
      <w:rPr>
        <w:rFonts w:ascii="Noto Sans" w:eastAsia="Noto Sans" w:hAnsi="Noto Sans" w:cs="Noto Sans"/>
      </w:rPr>
    </w:lvl>
    <w:lvl w:ilvl="6" w:tplc="6B040B88">
      <w:start w:val="1"/>
      <w:numFmt w:val="bullet"/>
      <w:suff w:val="space"/>
      <w:lvlText w:val="●"/>
      <w:lvlJc w:val="left"/>
      <w:pPr>
        <w:ind w:left="5106" w:hanging="360"/>
      </w:pPr>
      <w:rPr>
        <w:rFonts w:ascii="Noto Sans" w:eastAsia="Noto Sans" w:hAnsi="Noto Sans" w:cs="Noto Sans"/>
      </w:rPr>
    </w:lvl>
    <w:lvl w:ilvl="7" w:tplc="C8481F00">
      <w:start w:val="1"/>
      <w:numFmt w:val="bullet"/>
      <w:suff w:val="space"/>
      <w:lvlText w:val="o"/>
      <w:lvlJc w:val="left"/>
      <w:pPr>
        <w:ind w:left="5826" w:hanging="360"/>
      </w:pPr>
      <w:rPr>
        <w:rFonts w:ascii="Courier New" w:eastAsia="Courier New" w:hAnsi="Courier New" w:cs="Courier New"/>
      </w:rPr>
    </w:lvl>
    <w:lvl w:ilvl="8" w:tplc="BC42DED8">
      <w:start w:val="1"/>
      <w:numFmt w:val="bullet"/>
      <w:suff w:val="space"/>
      <w:lvlText w:val="▪"/>
      <w:lvlJc w:val="left"/>
      <w:pPr>
        <w:ind w:left="6546" w:hanging="360"/>
      </w:pPr>
      <w:rPr>
        <w:rFonts w:ascii="Noto Sans" w:eastAsia="Noto Sans" w:hAnsi="Noto Sans" w:cs="Noto Sans"/>
      </w:rPr>
    </w:lvl>
  </w:abstractNum>
  <w:abstractNum w:abstractNumId="3">
    <w:nsid w:val="2B0216DF"/>
    <w:multiLevelType w:val="hybridMultilevel"/>
    <w:tmpl w:val="48487A42"/>
    <w:lvl w:ilvl="0" w:tplc="93F0012C">
      <w:start w:val="1"/>
      <w:numFmt w:val="bullet"/>
      <w:suff w:val="space"/>
      <w:lvlText w:val="•"/>
      <w:lvlJc w:val="left"/>
      <w:pPr>
        <w:ind w:left="786" w:hanging="360"/>
      </w:pPr>
      <w:rPr>
        <w:rFonts w:ascii="PF BeauSans Pro Light" w:eastAsia="PF BeauSans Pro Light" w:hAnsi="PF BeauSans Pro Light" w:cs="PF BeauSans Pro Light"/>
      </w:rPr>
    </w:lvl>
    <w:lvl w:ilvl="1" w:tplc="523C4D54">
      <w:start w:val="1"/>
      <w:numFmt w:val="bullet"/>
      <w:suff w:val="space"/>
      <w:lvlText w:val="o"/>
      <w:lvlJc w:val="left"/>
      <w:pPr>
        <w:ind w:left="1506" w:hanging="360"/>
      </w:pPr>
      <w:rPr>
        <w:rFonts w:ascii="Courier New" w:eastAsia="Courier New" w:hAnsi="Courier New" w:cs="Courier New"/>
      </w:rPr>
    </w:lvl>
    <w:lvl w:ilvl="2" w:tplc="1172C5CE">
      <w:start w:val="1"/>
      <w:numFmt w:val="bullet"/>
      <w:suff w:val="space"/>
      <w:lvlText w:val="▪"/>
      <w:lvlJc w:val="left"/>
      <w:pPr>
        <w:ind w:left="2226" w:hanging="360"/>
      </w:pPr>
      <w:rPr>
        <w:rFonts w:ascii="Noto Sans" w:eastAsia="Noto Sans" w:hAnsi="Noto Sans" w:cs="Noto Sans"/>
      </w:rPr>
    </w:lvl>
    <w:lvl w:ilvl="3" w:tplc="1CEE4452">
      <w:start w:val="1"/>
      <w:numFmt w:val="bullet"/>
      <w:suff w:val="space"/>
      <w:lvlText w:val="●"/>
      <w:lvlJc w:val="left"/>
      <w:pPr>
        <w:ind w:left="2946" w:hanging="360"/>
      </w:pPr>
      <w:rPr>
        <w:rFonts w:ascii="Noto Sans" w:eastAsia="Noto Sans" w:hAnsi="Noto Sans" w:cs="Noto Sans"/>
      </w:rPr>
    </w:lvl>
    <w:lvl w:ilvl="4" w:tplc="8CF88D28">
      <w:start w:val="1"/>
      <w:numFmt w:val="bullet"/>
      <w:suff w:val="space"/>
      <w:lvlText w:val="o"/>
      <w:lvlJc w:val="left"/>
      <w:pPr>
        <w:ind w:left="3666" w:hanging="360"/>
      </w:pPr>
      <w:rPr>
        <w:rFonts w:ascii="Courier New" w:eastAsia="Courier New" w:hAnsi="Courier New" w:cs="Courier New"/>
      </w:rPr>
    </w:lvl>
    <w:lvl w:ilvl="5" w:tplc="B9CE9952">
      <w:start w:val="1"/>
      <w:numFmt w:val="bullet"/>
      <w:suff w:val="space"/>
      <w:lvlText w:val="▪"/>
      <w:lvlJc w:val="left"/>
      <w:pPr>
        <w:ind w:left="4386" w:hanging="360"/>
      </w:pPr>
      <w:rPr>
        <w:rFonts w:ascii="Noto Sans" w:eastAsia="Noto Sans" w:hAnsi="Noto Sans" w:cs="Noto Sans"/>
      </w:rPr>
    </w:lvl>
    <w:lvl w:ilvl="6" w:tplc="6B040B88">
      <w:start w:val="1"/>
      <w:numFmt w:val="bullet"/>
      <w:suff w:val="space"/>
      <w:lvlText w:val="●"/>
      <w:lvlJc w:val="left"/>
      <w:pPr>
        <w:ind w:left="5106" w:hanging="360"/>
      </w:pPr>
      <w:rPr>
        <w:rFonts w:ascii="Noto Sans" w:eastAsia="Noto Sans" w:hAnsi="Noto Sans" w:cs="Noto Sans"/>
      </w:rPr>
    </w:lvl>
    <w:lvl w:ilvl="7" w:tplc="C8481F00">
      <w:start w:val="1"/>
      <w:numFmt w:val="bullet"/>
      <w:suff w:val="space"/>
      <w:lvlText w:val="o"/>
      <w:lvlJc w:val="left"/>
      <w:pPr>
        <w:ind w:left="5826" w:hanging="360"/>
      </w:pPr>
      <w:rPr>
        <w:rFonts w:ascii="Courier New" w:eastAsia="Courier New" w:hAnsi="Courier New" w:cs="Courier New"/>
      </w:rPr>
    </w:lvl>
    <w:lvl w:ilvl="8" w:tplc="BC42DED8">
      <w:start w:val="1"/>
      <w:numFmt w:val="bullet"/>
      <w:suff w:val="space"/>
      <w:lvlText w:val="▪"/>
      <w:lvlJc w:val="left"/>
      <w:pPr>
        <w:ind w:left="6546" w:hanging="360"/>
      </w:pPr>
      <w:rPr>
        <w:rFonts w:ascii="Noto Sans" w:eastAsia="Noto Sans" w:hAnsi="Noto Sans" w:cs="Noto Sans"/>
      </w:rPr>
    </w:lvl>
  </w:abstractNum>
  <w:abstractNum w:abstractNumId="4">
    <w:nsid w:val="2CE91B59"/>
    <w:multiLevelType w:val="multilevel"/>
    <w:tmpl w:val="B366F84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5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35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56" w:hanging="1800"/>
      </w:pPr>
      <w:rPr>
        <w:rFonts w:hint="default"/>
      </w:rPr>
    </w:lvl>
  </w:abstractNum>
  <w:abstractNum w:abstractNumId="5">
    <w:nsid w:val="307F24A3"/>
    <w:multiLevelType w:val="hybridMultilevel"/>
    <w:tmpl w:val="57BC5E6C"/>
    <w:lvl w:ilvl="0" w:tplc="659A4F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856569"/>
    <w:multiLevelType w:val="hybridMultilevel"/>
    <w:tmpl w:val="93246AC8"/>
    <w:lvl w:ilvl="0" w:tplc="659A4F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ADC516B"/>
    <w:multiLevelType w:val="hybridMultilevel"/>
    <w:tmpl w:val="89D05878"/>
    <w:lvl w:ilvl="0" w:tplc="659A4F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B7B1CD2"/>
    <w:multiLevelType w:val="hybridMultilevel"/>
    <w:tmpl w:val="A29255B0"/>
    <w:lvl w:ilvl="0" w:tplc="659A4F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F4F7906"/>
    <w:multiLevelType w:val="hybridMultilevel"/>
    <w:tmpl w:val="73B67176"/>
    <w:lvl w:ilvl="0" w:tplc="36642938">
      <w:start w:val="1"/>
      <w:numFmt w:val="bullet"/>
      <w:suff w:val="space"/>
      <w:lvlText w:val="●"/>
      <w:lvlJc w:val="left"/>
      <w:pPr>
        <w:ind w:left="1429" w:hanging="360"/>
      </w:pPr>
      <w:rPr>
        <w:rFonts w:ascii="Noto Sans" w:eastAsia="Noto Sans" w:hAnsi="Noto Sans" w:cs="Noto Sans"/>
        <w:vertAlign w:val="baseline"/>
      </w:rPr>
    </w:lvl>
    <w:lvl w:ilvl="1" w:tplc="90966396">
      <w:start w:val="1"/>
      <w:numFmt w:val="bullet"/>
      <w:suff w:val="space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01E86A24">
      <w:start w:val="1"/>
      <w:numFmt w:val="bullet"/>
      <w:suff w:val="space"/>
      <w:lvlText w:val="▪"/>
      <w:lvlJc w:val="left"/>
      <w:pPr>
        <w:ind w:left="2869" w:hanging="360"/>
      </w:pPr>
      <w:rPr>
        <w:rFonts w:ascii="Noto Sans" w:eastAsia="Noto Sans" w:hAnsi="Noto Sans" w:cs="Noto Sans"/>
        <w:vertAlign w:val="baseline"/>
      </w:rPr>
    </w:lvl>
    <w:lvl w:ilvl="3" w:tplc="6E7E678C">
      <w:start w:val="1"/>
      <w:numFmt w:val="bullet"/>
      <w:suff w:val="space"/>
      <w:lvlText w:val="●"/>
      <w:lvlJc w:val="left"/>
      <w:pPr>
        <w:ind w:left="3589" w:hanging="360"/>
      </w:pPr>
      <w:rPr>
        <w:rFonts w:ascii="Noto Sans" w:eastAsia="Noto Sans" w:hAnsi="Noto Sans" w:cs="Noto Sans"/>
        <w:vertAlign w:val="baseline"/>
      </w:rPr>
    </w:lvl>
    <w:lvl w:ilvl="4" w:tplc="CA78EC4C">
      <w:start w:val="1"/>
      <w:numFmt w:val="bullet"/>
      <w:suff w:val="space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AD8206FC">
      <w:start w:val="1"/>
      <w:numFmt w:val="bullet"/>
      <w:suff w:val="space"/>
      <w:lvlText w:val="▪"/>
      <w:lvlJc w:val="left"/>
      <w:pPr>
        <w:ind w:left="5029" w:hanging="360"/>
      </w:pPr>
      <w:rPr>
        <w:rFonts w:ascii="Noto Sans" w:eastAsia="Noto Sans" w:hAnsi="Noto Sans" w:cs="Noto Sans"/>
        <w:vertAlign w:val="baseline"/>
      </w:rPr>
    </w:lvl>
    <w:lvl w:ilvl="6" w:tplc="36E8AE80">
      <w:start w:val="1"/>
      <w:numFmt w:val="bullet"/>
      <w:suff w:val="space"/>
      <w:lvlText w:val="●"/>
      <w:lvlJc w:val="left"/>
      <w:pPr>
        <w:ind w:left="5749" w:hanging="360"/>
      </w:pPr>
      <w:rPr>
        <w:rFonts w:ascii="Noto Sans" w:eastAsia="Noto Sans" w:hAnsi="Noto Sans" w:cs="Noto Sans"/>
        <w:vertAlign w:val="baseline"/>
      </w:rPr>
    </w:lvl>
    <w:lvl w:ilvl="7" w:tplc="DD720CAE">
      <w:start w:val="1"/>
      <w:numFmt w:val="bullet"/>
      <w:suff w:val="space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D89C7C1A">
      <w:start w:val="1"/>
      <w:numFmt w:val="bullet"/>
      <w:suff w:val="space"/>
      <w:lvlText w:val="▪"/>
      <w:lvlJc w:val="left"/>
      <w:pPr>
        <w:ind w:left="7189" w:hanging="360"/>
      </w:pPr>
      <w:rPr>
        <w:rFonts w:ascii="Noto Sans" w:eastAsia="Noto Sans" w:hAnsi="Noto Sans" w:cs="Noto Sans"/>
        <w:vertAlign w:val="baseline"/>
      </w:rPr>
    </w:lvl>
  </w:abstractNum>
  <w:abstractNum w:abstractNumId="10">
    <w:nsid w:val="40E847C1"/>
    <w:multiLevelType w:val="multilevel"/>
    <w:tmpl w:val="ED1CCE1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35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256" w:hanging="1800"/>
      </w:pPr>
      <w:rPr>
        <w:rFonts w:hint="default"/>
      </w:rPr>
    </w:lvl>
  </w:abstractNum>
  <w:abstractNum w:abstractNumId="11">
    <w:nsid w:val="45DE2ACB"/>
    <w:multiLevelType w:val="hybridMultilevel"/>
    <w:tmpl w:val="AB4E5E34"/>
    <w:lvl w:ilvl="0" w:tplc="56347228">
      <w:start w:val="1"/>
      <w:numFmt w:val="bullet"/>
      <w:suff w:val="space"/>
      <w:lvlText w:val="●"/>
      <w:lvlJc w:val="left"/>
      <w:pPr>
        <w:ind w:left="1429" w:hanging="360"/>
      </w:pPr>
      <w:rPr>
        <w:rFonts w:ascii="Noto Sans" w:eastAsia="Noto Sans" w:hAnsi="Noto Sans" w:cs="Noto Sans"/>
        <w:vertAlign w:val="baseline"/>
      </w:rPr>
    </w:lvl>
    <w:lvl w:ilvl="1" w:tplc="003A0D76">
      <w:start w:val="1"/>
      <w:numFmt w:val="bullet"/>
      <w:suff w:val="space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BA32A624">
      <w:start w:val="1"/>
      <w:numFmt w:val="bullet"/>
      <w:suff w:val="space"/>
      <w:lvlText w:val="▪"/>
      <w:lvlJc w:val="left"/>
      <w:pPr>
        <w:ind w:left="2869" w:hanging="360"/>
      </w:pPr>
      <w:rPr>
        <w:rFonts w:ascii="Noto Sans" w:eastAsia="Noto Sans" w:hAnsi="Noto Sans" w:cs="Noto Sans"/>
        <w:vertAlign w:val="baseline"/>
      </w:rPr>
    </w:lvl>
    <w:lvl w:ilvl="3" w:tplc="3538EEDE">
      <w:start w:val="1"/>
      <w:numFmt w:val="bullet"/>
      <w:suff w:val="space"/>
      <w:lvlText w:val="●"/>
      <w:lvlJc w:val="left"/>
      <w:pPr>
        <w:ind w:left="3589" w:hanging="360"/>
      </w:pPr>
      <w:rPr>
        <w:rFonts w:ascii="Noto Sans" w:eastAsia="Noto Sans" w:hAnsi="Noto Sans" w:cs="Noto Sans"/>
        <w:vertAlign w:val="baseline"/>
      </w:rPr>
    </w:lvl>
    <w:lvl w:ilvl="4" w:tplc="7BDE7912">
      <w:start w:val="1"/>
      <w:numFmt w:val="bullet"/>
      <w:suff w:val="space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0650945C">
      <w:start w:val="1"/>
      <w:numFmt w:val="bullet"/>
      <w:suff w:val="space"/>
      <w:lvlText w:val="▪"/>
      <w:lvlJc w:val="left"/>
      <w:pPr>
        <w:ind w:left="5029" w:hanging="360"/>
      </w:pPr>
      <w:rPr>
        <w:rFonts w:ascii="Noto Sans" w:eastAsia="Noto Sans" w:hAnsi="Noto Sans" w:cs="Noto Sans"/>
        <w:vertAlign w:val="baseline"/>
      </w:rPr>
    </w:lvl>
    <w:lvl w:ilvl="6" w:tplc="3AC8529E">
      <w:start w:val="1"/>
      <w:numFmt w:val="bullet"/>
      <w:suff w:val="space"/>
      <w:lvlText w:val="●"/>
      <w:lvlJc w:val="left"/>
      <w:pPr>
        <w:ind w:left="5749" w:hanging="360"/>
      </w:pPr>
      <w:rPr>
        <w:rFonts w:ascii="Noto Sans" w:eastAsia="Noto Sans" w:hAnsi="Noto Sans" w:cs="Noto Sans"/>
        <w:vertAlign w:val="baseline"/>
      </w:rPr>
    </w:lvl>
    <w:lvl w:ilvl="7" w:tplc="C8EA61DC">
      <w:start w:val="1"/>
      <w:numFmt w:val="bullet"/>
      <w:suff w:val="space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A5A05ACA">
      <w:start w:val="1"/>
      <w:numFmt w:val="bullet"/>
      <w:suff w:val="space"/>
      <w:lvlText w:val="▪"/>
      <w:lvlJc w:val="left"/>
      <w:pPr>
        <w:ind w:left="7189" w:hanging="360"/>
      </w:pPr>
      <w:rPr>
        <w:rFonts w:ascii="Noto Sans" w:eastAsia="Noto Sans" w:hAnsi="Noto Sans" w:cs="Noto Sans"/>
        <w:vertAlign w:val="baseline"/>
      </w:rPr>
    </w:lvl>
  </w:abstractNum>
  <w:abstractNum w:abstractNumId="12">
    <w:nsid w:val="478E6852"/>
    <w:multiLevelType w:val="hybridMultilevel"/>
    <w:tmpl w:val="BD607AF0"/>
    <w:lvl w:ilvl="0" w:tplc="A7F61BC2">
      <w:start w:val="1"/>
      <w:numFmt w:val="bullet"/>
      <w:suff w:val="space"/>
      <w:lvlText w:val="●"/>
      <w:lvlJc w:val="left"/>
      <w:pPr>
        <w:ind w:left="720" w:hanging="360"/>
      </w:pPr>
      <w:rPr>
        <w:rFonts w:ascii="Noto Sans" w:eastAsia="Noto Sans" w:hAnsi="Noto Sans" w:cs="Noto Sans"/>
      </w:rPr>
    </w:lvl>
    <w:lvl w:ilvl="1" w:tplc="33047420">
      <w:start w:val="1"/>
      <w:numFmt w:val="bullet"/>
      <w:suff w:val="space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8F5E6CD4">
      <w:start w:val="1"/>
      <w:numFmt w:val="bullet"/>
      <w:suff w:val="space"/>
      <w:lvlText w:val="▪"/>
      <w:lvlJc w:val="left"/>
      <w:pPr>
        <w:ind w:left="2160" w:hanging="360"/>
      </w:pPr>
      <w:rPr>
        <w:rFonts w:ascii="Noto Sans" w:eastAsia="Noto Sans" w:hAnsi="Noto Sans" w:cs="Noto Sans"/>
      </w:rPr>
    </w:lvl>
    <w:lvl w:ilvl="3" w:tplc="619AE322">
      <w:start w:val="1"/>
      <w:numFmt w:val="bullet"/>
      <w:suff w:val="space"/>
      <w:lvlText w:val="●"/>
      <w:lvlJc w:val="left"/>
      <w:pPr>
        <w:ind w:left="2880" w:hanging="360"/>
      </w:pPr>
      <w:rPr>
        <w:rFonts w:ascii="Noto Sans" w:eastAsia="Noto Sans" w:hAnsi="Noto Sans" w:cs="Noto Sans"/>
      </w:rPr>
    </w:lvl>
    <w:lvl w:ilvl="4" w:tplc="21CC104A">
      <w:start w:val="1"/>
      <w:numFmt w:val="bullet"/>
      <w:suff w:val="space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6C542FF8">
      <w:start w:val="1"/>
      <w:numFmt w:val="bullet"/>
      <w:suff w:val="space"/>
      <w:lvlText w:val="▪"/>
      <w:lvlJc w:val="left"/>
      <w:pPr>
        <w:ind w:left="4320" w:hanging="360"/>
      </w:pPr>
      <w:rPr>
        <w:rFonts w:ascii="Noto Sans" w:eastAsia="Noto Sans" w:hAnsi="Noto Sans" w:cs="Noto Sans"/>
      </w:rPr>
    </w:lvl>
    <w:lvl w:ilvl="6" w:tplc="A49C70CC">
      <w:start w:val="1"/>
      <w:numFmt w:val="bullet"/>
      <w:suff w:val="space"/>
      <w:lvlText w:val="●"/>
      <w:lvlJc w:val="left"/>
      <w:pPr>
        <w:ind w:left="5040" w:hanging="360"/>
      </w:pPr>
      <w:rPr>
        <w:rFonts w:ascii="Noto Sans" w:eastAsia="Noto Sans" w:hAnsi="Noto Sans" w:cs="Noto Sans"/>
      </w:rPr>
    </w:lvl>
    <w:lvl w:ilvl="7" w:tplc="C4543E56">
      <w:start w:val="1"/>
      <w:numFmt w:val="bullet"/>
      <w:suff w:val="space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C3F05E8E">
      <w:start w:val="1"/>
      <w:numFmt w:val="bullet"/>
      <w:suff w:val="space"/>
      <w:lvlText w:val="▪"/>
      <w:lvlJc w:val="left"/>
      <w:pPr>
        <w:ind w:left="6480" w:hanging="360"/>
      </w:pPr>
      <w:rPr>
        <w:rFonts w:ascii="Noto Sans" w:eastAsia="Noto Sans" w:hAnsi="Noto Sans" w:cs="Noto Sans"/>
      </w:rPr>
    </w:lvl>
  </w:abstractNum>
  <w:abstractNum w:abstractNumId="13">
    <w:nsid w:val="50017390"/>
    <w:multiLevelType w:val="multilevel"/>
    <w:tmpl w:val="A76EC63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5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35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56" w:hanging="1800"/>
      </w:pPr>
      <w:rPr>
        <w:rFonts w:hint="default"/>
      </w:rPr>
    </w:lvl>
  </w:abstractNum>
  <w:abstractNum w:abstractNumId="14">
    <w:nsid w:val="548959F2"/>
    <w:multiLevelType w:val="hybridMultilevel"/>
    <w:tmpl w:val="D77E9E62"/>
    <w:lvl w:ilvl="0" w:tplc="AA283EDC">
      <w:start w:val="1"/>
      <w:numFmt w:val="bullet"/>
      <w:suff w:val="space"/>
      <w:lvlText w:val="−"/>
      <w:lvlJc w:val="left"/>
      <w:pPr>
        <w:ind w:left="1069" w:hanging="360"/>
      </w:pPr>
      <w:rPr>
        <w:rFonts w:ascii="Noto Sans" w:eastAsia="Noto Sans" w:hAnsi="Noto Sans" w:cs="Noto Sans"/>
        <w:vertAlign w:val="baseline"/>
      </w:rPr>
    </w:lvl>
    <w:lvl w:ilvl="1" w:tplc="EA14930C">
      <w:start w:val="1"/>
      <w:numFmt w:val="bullet"/>
      <w:suff w:val="space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 w:tplc="C0D2DEF8">
      <w:start w:val="1"/>
      <w:numFmt w:val="bullet"/>
      <w:suff w:val="space"/>
      <w:lvlText w:val="▪"/>
      <w:lvlJc w:val="left"/>
      <w:pPr>
        <w:ind w:left="2160" w:hanging="360"/>
      </w:pPr>
      <w:rPr>
        <w:rFonts w:ascii="Noto Sans" w:eastAsia="Noto Sans" w:hAnsi="Noto Sans" w:cs="Noto Sans"/>
        <w:vertAlign w:val="baseline"/>
      </w:rPr>
    </w:lvl>
    <w:lvl w:ilvl="3" w:tplc="79529F82">
      <w:start w:val="1"/>
      <w:numFmt w:val="bullet"/>
      <w:suff w:val="space"/>
      <w:lvlText w:val="●"/>
      <w:lvlJc w:val="left"/>
      <w:pPr>
        <w:ind w:left="2880" w:hanging="360"/>
      </w:pPr>
      <w:rPr>
        <w:rFonts w:ascii="Noto Sans" w:eastAsia="Noto Sans" w:hAnsi="Noto Sans" w:cs="Noto Sans"/>
        <w:vertAlign w:val="baseline"/>
      </w:rPr>
    </w:lvl>
    <w:lvl w:ilvl="4" w:tplc="A53A21B2">
      <w:start w:val="1"/>
      <w:numFmt w:val="bullet"/>
      <w:suff w:val="space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 w:tplc="F904A0D4">
      <w:start w:val="1"/>
      <w:numFmt w:val="bullet"/>
      <w:suff w:val="space"/>
      <w:lvlText w:val="▪"/>
      <w:lvlJc w:val="left"/>
      <w:pPr>
        <w:ind w:left="4320" w:hanging="360"/>
      </w:pPr>
      <w:rPr>
        <w:rFonts w:ascii="Noto Sans" w:eastAsia="Noto Sans" w:hAnsi="Noto Sans" w:cs="Noto Sans"/>
        <w:vertAlign w:val="baseline"/>
      </w:rPr>
    </w:lvl>
    <w:lvl w:ilvl="6" w:tplc="7AA46722">
      <w:start w:val="1"/>
      <w:numFmt w:val="bullet"/>
      <w:suff w:val="space"/>
      <w:lvlText w:val="●"/>
      <w:lvlJc w:val="left"/>
      <w:pPr>
        <w:ind w:left="5040" w:hanging="360"/>
      </w:pPr>
      <w:rPr>
        <w:rFonts w:ascii="Noto Sans" w:eastAsia="Noto Sans" w:hAnsi="Noto Sans" w:cs="Noto Sans"/>
        <w:vertAlign w:val="baseline"/>
      </w:rPr>
    </w:lvl>
    <w:lvl w:ilvl="7" w:tplc="0016BA90">
      <w:start w:val="1"/>
      <w:numFmt w:val="bullet"/>
      <w:suff w:val="space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 w:tplc="B23E8F58">
      <w:start w:val="1"/>
      <w:numFmt w:val="bullet"/>
      <w:suff w:val="space"/>
      <w:lvlText w:val="▪"/>
      <w:lvlJc w:val="left"/>
      <w:pPr>
        <w:ind w:left="6480" w:hanging="360"/>
      </w:pPr>
      <w:rPr>
        <w:rFonts w:ascii="Noto Sans" w:eastAsia="Noto Sans" w:hAnsi="Noto Sans" w:cs="Noto Sans"/>
        <w:vertAlign w:val="baseline"/>
      </w:rPr>
    </w:lvl>
  </w:abstractNum>
  <w:abstractNum w:abstractNumId="15">
    <w:nsid w:val="55CF3244"/>
    <w:multiLevelType w:val="multilevel"/>
    <w:tmpl w:val="340C384C"/>
    <w:lvl w:ilvl="0">
      <w:start w:val="1"/>
      <w:numFmt w:val="decimal"/>
      <w:suff w:val="space"/>
      <w:lvlText w:val="%1."/>
      <w:lvlJc w:val="left"/>
      <w:pPr>
        <w:ind w:left="965" w:hanging="360"/>
      </w:pPr>
      <w:rPr>
        <w:vertAlign w:val="baseline"/>
      </w:rPr>
    </w:lvl>
    <w:lvl w:ilvl="1">
      <w:start w:val="1"/>
      <w:numFmt w:val="decimal"/>
      <w:suff w:val="space"/>
      <w:lvlText w:val="%1.%2."/>
      <w:lvlJc w:val="left"/>
      <w:pPr>
        <w:ind w:left="283" w:hanging="540"/>
      </w:pPr>
      <w:rPr>
        <w:sz w:val="24"/>
        <w:szCs w:val="24"/>
        <w:vertAlign w:val="baseline"/>
      </w:rPr>
    </w:lvl>
    <w:lvl w:ilvl="2">
      <w:start w:val="1"/>
      <w:numFmt w:val="decimal"/>
      <w:suff w:val="space"/>
      <w:lvlText w:val="%1.%2.%3."/>
      <w:lvlJc w:val="left"/>
      <w:pPr>
        <w:ind w:left="1325" w:hanging="720"/>
      </w:pPr>
      <w:rPr>
        <w:vertAlign w:val="baseline"/>
      </w:rPr>
    </w:lvl>
    <w:lvl w:ilvl="3">
      <w:start w:val="1"/>
      <w:numFmt w:val="decimal"/>
      <w:suff w:val="space"/>
      <w:lvlText w:val="%1.%2.%3.%4."/>
      <w:lvlJc w:val="left"/>
      <w:pPr>
        <w:ind w:left="1325" w:hanging="720"/>
      </w:pPr>
      <w:rPr>
        <w:vertAlign w:val="baseline"/>
      </w:rPr>
    </w:lvl>
    <w:lvl w:ilvl="4">
      <w:start w:val="1"/>
      <w:numFmt w:val="decimal"/>
      <w:suff w:val="space"/>
      <w:lvlText w:val="%1.%2.%3.%4.%5."/>
      <w:lvlJc w:val="left"/>
      <w:pPr>
        <w:ind w:left="1685" w:hanging="1080"/>
      </w:pPr>
      <w:rPr>
        <w:vertAlign w:val="baseline"/>
      </w:rPr>
    </w:lvl>
    <w:lvl w:ilvl="5">
      <w:start w:val="1"/>
      <w:numFmt w:val="decimal"/>
      <w:suff w:val="space"/>
      <w:lvlText w:val="%1.%2.%3.%4.%5.%6."/>
      <w:lvlJc w:val="left"/>
      <w:pPr>
        <w:ind w:left="1685" w:hanging="1080"/>
      </w:pPr>
      <w:rPr>
        <w:vertAlign w:val="baseline"/>
      </w:rPr>
    </w:lvl>
    <w:lvl w:ilvl="6">
      <w:start w:val="1"/>
      <w:numFmt w:val="decimal"/>
      <w:suff w:val="space"/>
      <w:lvlText w:val="%1.%2.%3.%4.%5.%6.%7."/>
      <w:lvlJc w:val="left"/>
      <w:pPr>
        <w:ind w:left="2045" w:hanging="1440"/>
      </w:pPr>
      <w:rPr>
        <w:vertAlign w:val="baseline"/>
      </w:rPr>
    </w:lvl>
    <w:lvl w:ilvl="7">
      <w:start w:val="1"/>
      <w:numFmt w:val="decimal"/>
      <w:suff w:val="space"/>
      <w:lvlText w:val="%1.%2.%3.%4.%5.%6.%7.%8."/>
      <w:lvlJc w:val="left"/>
      <w:pPr>
        <w:ind w:left="2045" w:hanging="1440"/>
      </w:pPr>
      <w:rPr>
        <w:vertAlign w:val="baseline"/>
      </w:rPr>
    </w:lvl>
    <w:lvl w:ilvl="8">
      <w:start w:val="1"/>
      <w:numFmt w:val="decimal"/>
      <w:suff w:val="space"/>
      <w:lvlText w:val="%1.%2.%3.%4.%5.%6.%7.%8.%9."/>
      <w:lvlJc w:val="left"/>
      <w:pPr>
        <w:ind w:left="2405" w:hanging="1800"/>
      </w:pPr>
      <w:rPr>
        <w:vertAlign w:val="baseline"/>
      </w:rPr>
    </w:lvl>
  </w:abstractNum>
  <w:abstractNum w:abstractNumId="16">
    <w:nsid w:val="6434698E"/>
    <w:multiLevelType w:val="multilevel"/>
    <w:tmpl w:val="5372C2D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5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35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56" w:hanging="1800"/>
      </w:pPr>
      <w:rPr>
        <w:rFonts w:hint="default"/>
      </w:rPr>
    </w:lvl>
  </w:abstractNum>
  <w:abstractNum w:abstractNumId="17">
    <w:nsid w:val="70F128FC"/>
    <w:multiLevelType w:val="hybridMultilevel"/>
    <w:tmpl w:val="74D0ECDA"/>
    <w:lvl w:ilvl="0" w:tplc="71F8C5D0">
      <w:start w:val="1"/>
      <w:numFmt w:val="decimal"/>
      <w:lvlText w:val="%1."/>
      <w:lvlJc w:val="left"/>
      <w:pPr>
        <w:ind w:left="64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8">
    <w:nsid w:val="7492487D"/>
    <w:multiLevelType w:val="multilevel"/>
    <w:tmpl w:val="3400541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5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35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56" w:hanging="1800"/>
      </w:pPr>
      <w:rPr>
        <w:rFonts w:hint="default"/>
      </w:rPr>
    </w:lvl>
  </w:abstractNum>
  <w:abstractNum w:abstractNumId="19">
    <w:nsid w:val="7A57372F"/>
    <w:multiLevelType w:val="multilevel"/>
    <w:tmpl w:val="9A38D2D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3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5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35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56" w:hanging="1800"/>
      </w:pPr>
      <w:rPr>
        <w:rFonts w:hint="default"/>
      </w:rPr>
    </w:lvl>
  </w:abstractNum>
  <w:abstractNum w:abstractNumId="20">
    <w:nsid w:val="7AEB6CB9"/>
    <w:multiLevelType w:val="multilevel"/>
    <w:tmpl w:val="77E2AB4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5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35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56" w:hanging="1800"/>
      </w:pPr>
      <w:rPr>
        <w:rFonts w:hint="default"/>
      </w:rPr>
    </w:lvl>
  </w:abstractNum>
  <w:num w:numId="1">
    <w:abstractNumId w:val="11"/>
  </w:num>
  <w:num w:numId="2">
    <w:abstractNumId w:val="9"/>
  </w:num>
  <w:num w:numId="3">
    <w:abstractNumId w:val="1"/>
  </w:num>
  <w:num w:numId="4">
    <w:abstractNumId w:val="12"/>
  </w:num>
  <w:num w:numId="5">
    <w:abstractNumId w:val="15"/>
  </w:num>
  <w:num w:numId="6">
    <w:abstractNumId w:val="14"/>
  </w:num>
  <w:num w:numId="7">
    <w:abstractNumId w:val="3"/>
  </w:num>
  <w:num w:numId="8">
    <w:abstractNumId w:val="19"/>
  </w:num>
  <w:num w:numId="9">
    <w:abstractNumId w:val="16"/>
  </w:num>
  <w:num w:numId="10">
    <w:abstractNumId w:val="18"/>
  </w:num>
  <w:num w:numId="11">
    <w:abstractNumId w:val="10"/>
  </w:num>
  <w:num w:numId="12">
    <w:abstractNumId w:val="20"/>
  </w:num>
  <w:num w:numId="13">
    <w:abstractNumId w:val="13"/>
  </w:num>
  <w:num w:numId="14">
    <w:abstractNumId w:val="17"/>
  </w:num>
  <w:num w:numId="15">
    <w:abstractNumId w:val="4"/>
  </w:num>
  <w:num w:numId="16">
    <w:abstractNumId w:val="7"/>
  </w:num>
  <w:num w:numId="17">
    <w:abstractNumId w:val="5"/>
  </w:num>
  <w:num w:numId="18">
    <w:abstractNumId w:val="8"/>
  </w:num>
  <w:num w:numId="19">
    <w:abstractNumId w:val="0"/>
  </w:num>
  <w:num w:numId="20">
    <w:abstractNumId w:val="2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822"/>
    <w:rsid w:val="00034060"/>
    <w:rsid w:val="00036537"/>
    <w:rsid w:val="00060A22"/>
    <w:rsid w:val="0007689C"/>
    <w:rsid w:val="000A22EF"/>
    <w:rsid w:val="000A3C22"/>
    <w:rsid w:val="000B1272"/>
    <w:rsid w:val="000B2D90"/>
    <w:rsid w:val="000B421F"/>
    <w:rsid w:val="00117D1A"/>
    <w:rsid w:val="00124250"/>
    <w:rsid w:val="001561B7"/>
    <w:rsid w:val="0015775A"/>
    <w:rsid w:val="001600D7"/>
    <w:rsid w:val="00166A00"/>
    <w:rsid w:val="00167470"/>
    <w:rsid w:val="00184711"/>
    <w:rsid w:val="001957F1"/>
    <w:rsid w:val="001A371A"/>
    <w:rsid w:val="001C5ED4"/>
    <w:rsid w:val="002367CD"/>
    <w:rsid w:val="002378E8"/>
    <w:rsid w:val="00256E8B"/>
    <w:rsid w:val="00274A97"/>
    <w:rsid w:val="002842E1"/>
    <w:rsid w:val="002A3CF1"/>
    <w:rsid w:val="002B1C5F"/>
    <w:rsid w:val="002B3608"/>
    <w:rsid w:val="002B6EBC"/>
    <w:rsid w:val="002D1A83"/>
    <w:rsid w:val="00301FDF"/>
    <w:rsid w:val="00320303"/>
    <w:rsid w:val="0035057C"/>
    <w:rsid w:val="003A1132"/>
    <w:rsid w:val="003B0F11"/>
    <w:rsid w:val="003B21F1"/>
    <w:rsid w:val="003D3BFE"/>
    <w:rsid w:val="003E7D9C"/>
    <w:rsid w:val="003F14CB"/>
    <w:rsid w:val="004103FC"/>
    <w:rsid w:val="00414D06"/>
    <w:rsid w:val="00422B62"/>
    <w:rsid w:val="00435C46"/>
    <w:rsid w:val="00442660"/>
    <w:rsid w:val="00460012"/>
    <w:rsid w:val="00462127"/>
    <w:rsid w:val="00464406"/>
    <w:rsid w:val="00492440"/>
    <w:rsid w:val="004B759E"/>
    <w:rsid w:val="004D6B3D"/>
    <w:rsid w:val="00542D6E"/>
    <w:rsid w:val="005460D0"/>
    <w:rsid w:val="00551698"/>
    <w:rsid w:val="0059649B"/>
    <w:rsid w:val="005A47FF"/>
    <w:rsid w:val="005C47EB"/>
    <w:rsid w:val="005D798D"/>
    <w:rsid w:val="005E3A40"/>
    <w:rsid w:val="00606AF5"/>
    <w:rsid w:val="00625118"/>
    <w:rsid w:val="00653170"/>
    <w:rsid w:val="0067150F"/>
    <w:rsid w:val="00675AAD"/>
    <w:rsid w:val="006F4561"/>
    <w:rsid w:val="007067E2"/>
    <w:rsid w:val="0072454D"/>
    <w:rsid w:val="00725413"/>
    <w:rsid w:val="00730583"/>
    <w:rsid w:val="007402ED"/>
    <w:rsid w:val="0078414D"/>
    <w:rsid w:val="007A170E"/>
    <w:rsid w:val="007D28BC"/>
    <w:rsid w:val="007E24B7"/>
    <w:rsid w:val="007E49ED"/>
    <w:rsid w:val="008252B2"/>
    <w:rsid w:val="00842978"/>
    <w:rsid w:val="00844EE4"/>
    <w:rsid w:val="00850176"/>
    <w:rsid w:val="00854D8D"/>
    <w:rsid w:val="00862325"/>
    <w:rsid w:val="00871C43"/>
    <w:rsid w:val="00874FE1"/>
    <w:rsid w:val="008754C5"/>
    <w:rsid w:val="00883D4B"/>
    <w:rsid w:val="008A4676"/>
    <w:rsid w:val="008D2822"/>
    <w:rsid w:val="008D76B3"/>
    <w:rsid w:val="008E107F"/>
    <w:rsid w:val="008E3EB5"/>
    <w:rsid w:val="00907B67"/>
    <w:rsid w:val="009119C8"/>
    <w:rsid w:val="00913C34"/>
    <w:rsid w:val="00915D29"/>
    <w:rsid w:val="009262F8"/>
    <w:rsid w:val="009810FF"/>
    <w:rsid w:val="00983D1A"/>
    <w:rsid w:val="00995132"/>
    <w:rsid w:val="009C52E7"/>
    <w:rsid w:val="009C5501"/>
    <w:rsid w:val="009D59A3"/>
    <w:rsid w:val="009D6C26"/>
    <w:rsid w:val="009E331A"/>
    <w:rsid w:val="009E427C"/>
    <w:rsid w:val="009F3EF0"/>
    <w:rsid w:val="00A02659"/>
    <w:rsid w:val="00A206A4"/>
    <w:rsid w:val="00A36D83"/>
    <w:rsid w:val="00A42FE2"/>
    <w:rsid w:val="00A44A28"/>
    <w:rsid w:val="00A4540A"/>
    <w:rsid w:val="00A51A6D"/>
    <w:rsid w:val="00A56F40"/>
    <w:rsid w:val="00AB0EFF"/>
    <w:rsid w:val="00AC5D30"/>
    <w:rsid w:val="00AC74E0"/>
    <w:rsid w:val="00AF0713"/>
    <w:rsid w:val="00B2376A"/>
    <w:rsid w:val="00B33561"/>
    <w:rsid w:val="00B356BC"/>
    <w:rsid w:val="00B42DD5"/>
    <w:rsid w:val="00B56349"/>
    <w:rsid w:val="00B57B12"/>
    <w:rsid w:val="00B67929"/>
    <w:rsid w:val="00B72265"/>
    <w:rsid w:val="00B871FB"/>
    <w:rsid w:val="00B92D84"/>
    <w:rsid w:val="00B94201"/>
    <w:rsid w:val="00B96E5C"/>
    <w:rsid w:val="00BC2320"/>
    <w:rsid w:val="00BD56AF"/>
    <w:rsid w:val="00BF1CE9"/>
    <w:rsid w:val="00C04B7E"/>
    <w:rsid w:val="00C26B56"/>
    <w:rsid w:val="00C305AF"/>
    <w:rsid w:val="00C602B2"/>
    <w:rsid w:val="00C84E7D"/>
    <w:rsid w:val="00CA33FC"/>
    <w:rsid w:val="00CB7EF1"/>
    <w:rsid w:val="00CC5A68"/>
    <w:rsid w:val="00CD00A3"/>
    <w:rsid w:val="00CF01AB"/>
    <w:rsid w:val="00D15984"/>
    <w:rsid w:val="00D17C21"/>
    <w:rsid w:val="00D6793F"/>
    <w:rsid w:val="00D8255F"/>
    <w:rsid w:val="00D921AE"/>
    <w:rsid w:val="00D94765"/>
    <w:rsid w:val="00DA2415"/>
    <w:rsid w:val="00DA4651"/>
    <w:rsid w:val="00DB5893"/>
    <w:rsid w:val="00DD351D"/>
    <w:rsid w:val="00DE1A73"/>
    <w:rsid w:val="00DF32CE"/>
    <w:rsid w:val="00DF7B34"/>
    <w:rsid w:val="00E172EA"/>
    <w:rsid w:val="00E45728"/>
    <w:rsid w:val="00E50F5A"/>
    <w:rsid w:val="00E91928"/>
    <w:rsid w:val="00EA3C8F"/>
    <w:rsid w:val="00EE36A1"/>
    <w:rsid w:val="00EE4514"/>
    <w:rsid w:val="00EF7B85"/>
    <w:rsid w:val="00F11DA3"/>
    <w:rsid w:val="00F44153"/>
    <w:rsid w:val="00F62A58"/>
    <w:rsid w:val="00F638E8"/>
    <w:rsid w:val="00F86B27"/>
    <w:rsid w:val="00FC3A58"/>
    <w:rsid w:val="00FD1912"/>
    <w:rsid w:val="00FE4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B6E9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Emphasis"/>
    <w:basedOn w:val="a0"/>
    <w:uiPriority w:val="21"/>
    <w:qFormat/>
    <w:rPr>
      <w:i/>
      <w:iCs/>
      <w:color w:val="365F91" w:themeColor="accent1" w:themeShade="BF"/>
    </w:rPr>
  </w:style>
  <w:style w:type="character" w:styleId="a4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character" w:styleId="a5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6">
    <w:name w:val="Emphasis"/>
    <w:basedOn w:val="a0"/>
    <w:uiPriority w:val="20"/>
    <w:qFormat/>
    <w:rPr>
      <w:i/>
      <w:iCs/>
    </w:rPr>
  </w:style>
  <w:style w:type="character" w:styleId="a7">
    <w:name w:val="Strong"/>
    <w:basedOn w:val="a0"/>
    <w:uiPriority w:val="22"/>
    <w:qFormat/>
    <w:rPr>
      <w:b/>
      <w:bCs/>
    </w:rPr>
  </w:style>
  <w:style w:type="character" w:styleId="a8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9">
    <w:name w:val="Book Title"/>
    <w:basedOn w:val="a0"/>
    <w:uiPriority w:val="33"/>
    <w:qFormat/>
    <w:rPr>
      <w:b/>
      <w:bCs/>
      <w:i/>
      <w:iCs/>
      <w:spacing w:val="5"/>
    </w:rPr>
  </w:style>
  <w:style w:type="character" w:styleId="aa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paragraph" w:styleId="ab">
    <w:name w:val="No Spacing"/>
    <w:uiPriority w:val="1"/>
    <w:qFormat/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Title"/>
    <w:basedOn w:val="a"/>
    <w:next w:val="a"/>
    <w:link w:val="ad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ad">
    <w:name w:val="Название Знак"/>
    <w:basedOn w:val="a0"/>
    <w:link w:val="ac"/>
    <w:uiPriority w:val="10"/>
    <w:rPr>
      <w:sz w:val="48"/>
      <w:szCs w:val="48"/>
    </w:rPr>
  </w:style>
  <w:style w:type="character" w:customStyle="1" w:styleId="ae">
    <w:name w:val="Подзаголовок Знак"/>
    <w:basedOn w:val="a0"/>
    <w:link w:val="af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f0">
    <w:name w:val="Intense Quote"/>
    <w:basedOn w:val="a"/>
    <w:next w:val="a"/>
    <w:link w:val="af1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1">
    <w:name w:val="Выделенная цитата Знак"/>
    <w:link w:val="af0"/>
    <w:uiPriority w:val="30"/>
    <w:rPr>
      <w:i/>
    </w:rPr>
  </w:style>
  <w:style w:type="paragraph" w:styleId="af2">
    <w:name w:val="header"/>
    <w:basedOn w:val="a"/>
    <w:link w:val="11"/>
    <w:uiPriority w:val="99"/>
    <w:unhideWhenUsed/>
    <w:pPr>
      <w:tabs>
        <w:tab w:val="center" w:pos="7143"/>
        <w:tab w:val="right" w:pos="14287"/>
      </w:tabs>
    </w:pPr>
  </w:style>
  <w:style w:type="character" w:customStyle="1" w:styleId="11">
    <w:name w:val="Верхний колонтитул Знак1"/>
    <w:basedOn w:val="a0"/>
    <w:link w:val="af2"/>
    <w:uiPriority w:val="99"/>
  </w:style>
  <w:style w:type="paragraph" w:styleId="af3">
    <w:name w:val="footer"/>
    <w:basedOn w:val="a"/>
    <w:link w:val="12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f4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12">
    <w:name w:val="Нижний колонтитул Знак1"/>
    <w:link w:val="af3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5">
    <w:name w:val="footnote text"/>
    <w:basedOn w:val="a"/>
    <w:link w:val="af6"/>
    <w:uiPriority w:val="99"/>
    <w:semiHidden/>
    <w:unhideWhenUsed/>
    <w:pPr>
      <w:spacing w:after="40"/>
    </w:pPr>
    <w:rPr>
      <w:sz w:val="18"/>
    </w:rPr>
  </w:style>
  <w:style w:type="character" w:customStyle="1" w:styleId="af6">
    <w:name w:val="Текст сноски Знак"/>
    <w:link w:val="af5"/>
    <w:uiPriority w:val="99"/>
    <w:rPr>
      <w:sz w:val="18"/>
    </w:rPr>
  </w:style>
  <w:style w:type="character" w:styleId="af7">
    <w:name w:val="footnote reference"/>
    <w:basedOn w:val="a0"/>
    <w:uiPriority w:val="99"/>
    <w:unhideWhenUsed/>
    <w:rPr>
      <w:vertAlign w:val="superscript"/>
    </w:rPr>
  </w:style>
  <w:style w:type="paragraph" w:styleId="af8">
    <w:name w:val="endnote text"/>
    <w:basedOn w:val="a"/>
    <w:link w:val="af9"/>
    <w:uiPriority w:val="99"/>
    <w:semiHidden/>
    <w:unhideWhenUsed/>
  </w:style>
  <w:style w:type="character" w:customStyle="1" w:styleId="af9">
    <w:name w:val="Текст концевой сноски Знак"/>
    <w:link w:val="af8"/>
    <w:uiPriority w:val="99"/>
    <w:rPr>
      <w:sz w:val="20"/>
    </w:rPr>
  </w:style>
  <w:style w:type="character" w:styleId="afa">
    <w:name w:val="endnote reference"/>
    <w:basedOn w:val="a0"/>
    <w:uiPriority w:val="99"/>
    <w:semiHidden/>
    <w:unhideWhenUsed/>
    <w:rPr>
      <w:vertAlign w:val="superscript"/>
    </w:rPr>
  </w:style>
  <w:style w:type="paragraph" w:styleId="13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b">
    <w:name w:val="TOC Heading"/>
    <w:uiPriority w:val="39"/>
    <w:unhideWhenUsed/>
  </w:style>
  <w:style w:type="paragraph" w:styleId="afc">
    <w:name w:val="table of figures"/>
    <w:basedOn w:val="a"/>
    <w:next w:val="a"/>
    <w:uiPriority w:val="99"/>
    <w:unhideWhenUsed/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4">
    <w:name w:val="Обычный1"/>
    <w:pPr>
      <w:spacing w:line="1" w:lineRule="atLeast"/>
      <w:ind w:left="-1" w:hanging="1"/>
      <w:outlineLvl w:val="0"/>
    </w:pPr>
    <w:rPr>
      <w:position w:val="-1"/>
      <w:sz w:val="24"/>
      <w:szCs w:val="24"/>
    </w:rPr>
  </w:style>
  <w:style w:type="character" w:customStyle="1" w:styleId="15">
    <w:name w:val="Основной шрифт абзаца1"/>
    <w:rPr>
      <w:position w:val="-1"/>
      <w:vertAlign w:val="baseline"/>
      <w:cs w:val="0"/>
    </w:rPr>
  </w:style>
  <w:style w:type="table" w:customStyle="1" w:styleId="16">
    <w:name w:val="Обычная таблица1"/>
    <w:qFormat/>
    <w:pPr>
      <w:spacing w:line="1" w:lineRule="atLeast"/>
      <w:ind w:left="-1" w:hanging="1"/>
      <w:outlineLvl w:val="0"/>
    </w:pPr>
    <w:rPr>
      <w:position w:val="-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7">
    <w:name w:val="Нет списка1"/>
    <w:qFormat/>
  </w:style>
  <w:style w:type="character" w:customStyle="1" w:styleId="afd">
    <w:name w:val="Основной шрифт"/>
    <w:rPr>
      <w:position w:val="-1"/>
      <w:vertAlign w:val="baseline"/>
      <w:cs w:val="0"/>
    </w:rPr>
  </w:style>
  <w:style w:type="paragraph" w:customStyle="1" w:styleId="18">
    <w:name w:val="Текст1"/>
    <w:basedOn w:val="14"/>
    <w:rPr>
      <w:rFonts w:ascii="Courier New" w:hAnsi="Courier New" w:cs="Courier New"/>
      <w:sz w:val="20"/>
      <w:szCs w:val="20"/>
    </w:rPr>
  </w:style>
  <w:style w:type="character" w:customStyle="1" w:styleId="19">
    <w:name w:val="Текст Знак1"/>
    <w:rPr>
      <w:rFonts w:ascii="Courier New" w:hAnsi="Courier New" w:cs="Courier New"/>
      <w:position w:val="-1"/>
      <w:sz w:val="20"/>
      <w:szCs w:val="20"/>
      <w:vertAlign w:val="baseline"/>
      <w:cs w:val="0"/>
    </w:rPr>
  </w:style>
  <w:style w:type="paragraph" w:customStyle="1" w:styleId="afe">
    <w:name w:val="Нормальный"/>
    <w:pPr>
      <w:spacing w:line="1" w:lineRule="atLeast"/>
      <w:ind w:left="-1" w:hanging="1"/>
      <w:outlineLvl w:val="0"/>
    </w:pPr>
    <w:rPr>
      <w:position w:val="-1"/>
    </w:rPr>
  </w:style>
  <w:style w:type="table" w:customStyle="1" w:styleId="1a">
    <w:name w:val="Сетка таблицы1"/>
    <w:basedOn w:val="16"/>
    <w:pPr>
      <w:spacing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b">
    <w:name w:val="Знак примечания1"/>
    <w:rPr>
      <w:position w:val="-1"/>
      <w:sz w:val="16"/>
      <w:szCs w:val="16"/>
      <w:vertAlign w:val="baseline"/>
      <w:cs w:val="0"/>
    </w:rPr>
  </w:style>
  <w:style w:type="paragraph" w:customStyle="1" w:styleId="1c">
    <w:name w:val="Текст примечания1"/>
    <w:basedOn w:val="14"/>
    <w:rPr>
      <w:sz w:val="20"/>
      <w:szCs w:val="20"/>
    </w:rPr>
  </w:style>
  <w:style w:type="character" w:customStyle="1" w:styleId="aff">
    <w:name w:val="Текст примечания Знак"/>
    <w:rPr>
      <w:position w:val="-1"/>
      <w:sz w:val="20"/>
      <w:szCs w:val="20"/>
      <w:vertAlign w:val="baseline"/>
      <w:cs w:val="0"/>
    </w:rPr>
  </w:style>
  <w:style w:type="paragraph" w:customStyle="1" w:styleId="1d">
    <w:name w:val="Тема примечания1"/>
    <w:basedOn w:val="1c"/>
    <w:next w:val="1c"/>
    <w:rPr>
      <w:b/>
      <w:bCs/>
    </w:rPr>
  </w:style>
  <w:style w:type="character" w:customStyle="1" w:styleId="aff0">
    <w:name w:val="Тема примечания Знак"/>
    <w:rPr>
      <w:b/>
      <w:bCs/>
      <w:position w:val="-1"/>
      <w:sz w:val="20"/>
      <w:szCs w:val="20"/>
      <w:vertAlign w:val="baseline"/>
      <w:cs w:val="0"/>
    </w:rPr>
  </w:style>
  <w:style w:type="paragraph" w:customStyle="1" w:styleId="1e">
    <w:name w:val="Текст выноски1"/>
    <w:basedOn w:val="14"/>
    <w:rPr>
      <w:rFonts w:ascii="Tahoma" w:hAnsi="Tahoma" w:cs="Tahoma"/>
      <w:sz w:val="16"/>
      <w:szCs w:val="16"/>
    </w:rPr>
  </w:style>
  <w:style w:type="character" w:customStyle="1" w:styleId="aff1">
    <w:name w:val="Текст выноски Знак"/>
    <w:rPr>
      <w:rFonts w:ascii="Tahoma" w:hAnsi="Tahoma" w:cs="Tahoma"/>
      <w:position w:val="-1"/>
      <w:sz w:val="16"/>
      <w:szCs w:val="16"/>
      <w:vertAlign w:val="baseline"/>
      <w:cs w:val="0"/>
    </w:rPr>
  </w:style>
  <w:style w:type="paragraph" w:customStyle="1" w:styleId="210">
    <w:name w:val="Основной текст с отступом 21"/>
    <w:basedOn w:val="1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rPr>
      <w:position w:val="-1"/>
      <w:sz w:val="24"/>
      <w:szCs w:val="24"/>
      <w:vertAlign w:val="baseline"/>
      <w:cs w:val="0"/>
    </w:rPr>
  </w:style>
  <w:style w:type="paragraph" w:customStyle="1" w:styleId="211">
    <w:name w:val="Основной текст 21"/>
    <w:basedOn w:val="14"/>
    <w:pPr>
      <w:widowControl w:val="0"/>
      <w:spacing w:before="240"/>
    </w:pPr>
  </w:style>
  <w:style w:type="character" w:customStyle="1" w:styleId="25">
    <w:name w:val="Основной текст 2 Знак"/>
    <w:rPr>
      <w:position w:val="-1"/>
      <w:sz w:val="24"/>
      <w:szCs w:val="24"/>
      <w:vertAlign w:val="baseline"/>
      <w:cs w:val="0"/>
    </w:rPr>
  </w:style>
  <w:style w:type="paragraph" w:customStyle="1" w:styleId="ConsPlusNormal">
    <w:name w:val="ConsPlusNormal"/>
    <w:pPr>
      <w:spacing w:line="1" w:lineRule="atLeast"/>
      <w:ind w:left="-1" w:hanging="1"/>
      <w:outlineLvl w:val="0"/>
    </w:pPr>
    <w:rPr>
      <w:rFonts w:ascii="Arial" w:hAnsi="Arial" w:cs="Arial"/>
      <w:position w:val="-1"/>
    </w:rPr>
  </w:style>
  <w:style w:type="paragraph" w:customStyle="1" w:styleId="1f">
    <w:name w:val="Без интервала1"/>
    <w:basedOn w:val="14"/>
    <w:pPr>
      <w:spacing w:before="100" w:beforeAutospacing="1" w:after="100" w:afterAutospacing="1"/>
    </w:pPr>
  </w:style>
  <w:style w:type="paragraph" w:customStyle="1" w:styleId="212">
    <w:name w:val="Основной текст с отступом 21"/>
    <w:basedOn w:val="14"/>
    <w:pPr>
      <w:ind w:firstLine="720"/>
      <w:jc w:val="both"/>
    </w:pPr>
    <w:rPr>
      <w:sz w:val="28"/>
      <w:szCs w:val="28"/>
      <w:lang w:eastAsia="ar-SA"/>
    </w:rPr>
  </w:style>
  <w:style w:type="character" w:customStyle="1" w:styleId="1f0">
    <w:name w:val="Гиперссылка1"/>
    <w:rPr>
      <w:color w:val="0000FF"/>
      <w:position w:val="-1"/>
      <w:u w:val="single"/>
      <w:vertAlign w:val="baseline"/>
      <w:cs w:val="0"/>
    </w:rPr>
  </w:style>
  <w:style w:type="paragraph" w:customStyle="1" w:styleId="1f1">
    <w:name w:val="Знак Знак Знак Знак Знак Знак Знак Знак Знак Знак1 Знак Знак Знак"/>
    <w:basedOn w:val="14"/>
    <w:pPr>
      <w:spacing w:after="160" w:line="240" w:lineRule="atLeast"/>
    </w:pPr>
    <w:rPr>
      <w:rFonts w:ascii="Verdana" w:hAnsi="Verdana" w:cs="Verdana"/>
      <w:lang w:val="en-US" w:eastAsia="en-US"/>
    </w:rPr>
  </w:style>
  <w:style w:type="character" w:customStyle="1" w:styleId="aff2">
    <w:name w:val="Текст Знак"/>
    <w:rPr>
      <w:rFonts w:ascii="Courier New" w:hAnsi="Courier New" w:cs="Courier New"/>
      <w:position w:val="-1"/>
      <w:sz w:val="20"/>
      <w:szCs w:val="20"/>
      <w:vertAlign w:val="baseline"/>
      <w:cs w:val="0"/>
    </w:rPr>
  </w:style>
  <w:style w:type="paragraph" w:customStyle="1" w:styleId="1f2">
    <w:name w:val="Обычный (веб)1"/>
    <w:basedOn w:val="14"/>
    <w:pPr>
      <w:spacing w:before="100" w:beforeAutospacing="1" w:after="100" w:afterAutospacing="1"/>
    </w:pPr>
  </w:style>
  <w:style w:type="paragraph" w:customStyle="1" w:styleId="1f3">
    <w:name w:val="Абзац списка1"/>
    <w:basedOn w:val="1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f4">
    <w:name w:val="Знак Знак1 Знак"/>
    <w:basedOn w:val="14"/>
    <w:pPr>
      <w:spacing w:after="160" w:line="240" w:lineRule="atLeas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pple-converted-space">
    <w:name w:val="apple-converted-space"/>
    <w:rPr>
      <w:position w:val="-1"/>
      <w:vertAlign w:val="baseline"/>
      <w:cs w:val="0"/>
    </w:rPr>
  </w:style>
  <w:style w:type="paragraph" w:customStyle="1" w:styleId="1f5">
    <w:name w:val="Верхний колонтитул1"/>
    <w:basedOn w:val="14"/>
    <w:qFormat/>
    <w:pPr>
      <w:tabs>
        <w:tab w:val="center" w:pos="4677"/>
        <w:tab w:val="right" w:pos="9355"/>
      </w:tabs>
    </w:pPr>
  </w:style>
  <w:style w:type="character" w:customStyle="1" w:styleId="aff3">
    <w:name w:val="Верхний колонтитул Знак"/>
    <w:rPr>
      <w:position w:val="-1"/>
      <w:sz w:val="24"/>
      <w:szCs w:val="24"/>
      <w:vertAlign w:val="baseline"/>
      <w:cs w:val="0"/>
    </w:rPr>
  </w:style>
  <w:style w:type="paragraph" w:customStyle="1" w:styleId="1f6">
    <w:name w:val="Нижний колонтитул1"/>
    <w:basedOn w:val="14"/>
    <w:qFormat/>
    <w:pPr>
      <w:tabs>
        <w:tab w:val="center" w:pos="4677"/>
        <w:tab w:val="right" w:pos="9355"/>
      </w:tabs>
    </w:pPr>
  </w:style>
  <w:style w:type="character" w:customStyle="1" w:styleId="aff4">
    <w:name w:val="Нижний колонтитул Знак"/>
    <w:rPr>
      <w:position w:val="-1"/>
      <w:sz w:val="24"/>
      <w:szCs w:val="24"/>
      <w:vertAlign w:val="baseline"/>
      <w:cs w:val="0"/>
    </w:rPr>
  </w:style>
  <w:style w:type="paragraph" w:customStyle="1" w:styleId="1f7">
    <w:name w:val="Основной текст с отступом1"/>
    <w:basedOn w:val="14"/>
    <w:qFormat/>
    <w:pPr>
      <w:spacing w:after="120"/>
      <w:ind w:left="283"/>
    </w:pPr>
  </w:style>
  <w:style w:type="character" w:customStyle="1" w:styleId="aff5">
    <w:name w:val="Основной текст с отступом Знак"/>
    <w:rPr>
      <w:position w:val="-1"/>
      <w:sz w:val="24"/>
      <w:szCs w:val="24"/>
      <w:vertAlign w:val="baseline"/>
      <w:cs w:val="0"/>
    </w:rPr>
  </w:style>
  <w:style w:type="character" w:customStyle="1" w:styleId="aff6">
    <w:name w:val="Абзац списка Знак"/>
    <w:rPr>
      <w:rFonts w:ascii="Calibri" w:eastAsia="Calibri" w:hAnsi="Calibri"/>
      <w:position w:val="-1"/>
      <w:sz w:val="22"/>
      <w:szCs w:val="22"/>
      <w:vertAlign w:val="baseline"/>
      <w:cs w:val="0"/>
      <w:lang w:eastAsia="en-US"/>
    </w:rPr>
  </w:style>
  <w:style w:type="paragraph" w:styleId="af">
    <w:name w:val="Subtitle"/>
    <w:basedOn w:val="a"/>
    <w:next w:val="a"/>
    <w:link w:val="a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StGen0">
    <w:name w:val="StGen0"/>
    <w:basedOn w:val="a1"/>
    <w:tblPr>
      <w:tblStyleRowBandSize w:val="1"/>
      <w:tblStyleColBandSize w:val="1"/>
    </w:tblPr>
  </w:style>
  <w:style w:type="table" w:customStyle="1" w:styleId="StGen1">
    <w:name w:val="StGen1"/>
    <w:basedOn w:val="a1"/>
    <w:tblPr>
      <w:tblStyleRowBandSize w:val="1"/>
      <w:tblStyleColBandSize w:val="1"/>
    </w:tblPr>
  </w:style>
  <w:style w:type="table" w:customStyle="1" w:styleId="StGen2">
    <w:name w:val="StGen2"/>
    <w:basedOn w:val="a1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StGen3">
    <w:name w:val="StGen3"/>
    <w:basedOn w:val="a1"/>
    <w:tblPr>
      <w:tblStyleRowBandSize w:val="1"/>
      <w:tblStyleColBandSize w:val="1"/>
    </w:tblPr>
  </w:style>
  <w:style w:type="table" w:customStyle="1" w:styleId="StGen4">
    <w:name w:val="StGen4"/>
    <w:basedOn w:val="a1"/>
    <w:tblPr>
      <w:tblStyleRowBandSize w:val="1"/>
      <w:tblStyleColBandSize w:val="1"/>
    </w:tblPr>
  </w:style>
  <w:style w:type="table" w:customStyle="1" w:styleId="StGen5">
    <w:name w:val="StGen5"/>
    <w:basedOn w:val="a1"/>
    <w:tblPr>
      <w:tblStyleRowBandSize w:val="1"/>
      <w:tblStyleColBandSize w:val="1"/>
    </w:tblPr>
  </w:style>
  <w:style w:type="table" w:customStyle="1" w:styleId="StGen6">
    <w:name w:val="StGen6"/>
    <w:basedOn w:val="a1"/>
    <w:tblPr>
      <w:tblStyleRowBandSize w:val="1"/>
      <w:tblStyleColBandSize w:val="1"/>
    </w:tblPr>
  </w:style>
  <w:style w:type="table" w:customStyle="1" w:styleId="StGen7">
    <w:name w:val="StGen7"/>
    <w:basedOn w:val="a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paragraph" w:styleId="aff7">
    <w:name w:val="List Paragraph"/>
    <w:basedOn w:val="a"/>
    <w:uiPriority w:val="34"/>
    <w:qFormat/>
    <w:pPr>
      <w:ind w:left="720"/>
      <w:contextualSpacing/>
    </w:pPr>
  </w:style>
  <w:style w:type="table" w:customStyle="1" w:styleId="StGen8">
    <w:name w:val="StGen8"/>
    <w:basedOn w:val="a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StGen9">
    <w:name w:val="StGen9"/>
    <w:basedOn w:val="a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StGen10">
    <w:name w:val="StGen10"/>
    <w:basedOn w:val="a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StGen11">
    <w:name w:val="StGen11"/>
    <w:basedOn w:val="a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StGen12">
    <w:name w:val="StGen12"/>
    <w:basedOn w:val="a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styleId="aff8">
    <w:name w:val="Table Grid"/>
    <w:basedOn w:val="a1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StGen13">
    <w:name w:val="StGen13"/>
    <w:basedOn w:val="a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StGen14">
    <w:name w:val="StGen14"/>
    <w:basedOn w:val="a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StGen15">
    <w:name w:val="StGen15"/>
    <w:basedOn w:val="a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StGen16">
    <w:name w:val="StGen16"/>
    <w:basedOn w:val="a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StGen17">
    <w:name w:val="StGen17"/>
    <w:basedOn w:val="a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StGen18">
    <w:name w:val="StGen18"/>
    <w:basedOn w:val="a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StGen19">
    <w:name w:val="StGen19"/>
    <w:basedOn w:val="TableNormal3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StGen20">
    <w:name w:val="StGen20"/>
    <w:basedOn w:val="TableNormal3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StGen21">
    <w:name w:val="StGen21"/>
    <w:basedOn w:val="TableNormal3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StGen22">
    <w:name w:val="StGen22"/>
    <w:basedOn w:val="TableNormal3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StGen23">
    <w:name w:val="StGen23"/>
    <w:basedOn w:val="TableNormal3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StGen24">
    <w:name w:val="StGen24"/>
    <w:basedOn w:val="TableNormal3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StGen25">
    <w:name w:val="StGen25"/>
    <w:basedOn w:val="TableNormal3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StGen26">
    <w:name w:val="StGen26"/>
    <w:basedOn w:val="TableNormal3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StGen27">
    <w:name w:val="StGen27"/>
    <w:basedOn w:val="TableNormal3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StGen28">
    <w:name w:val="StGen28"/>
    <w:basedOn w:val="TableNormal3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StGen29">
    <w:name w:val="StGen29"/>
    <w:basedOn w:val="TableNormal3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StGen30">
    <w:name w:val="StGen30"/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Gen31">
    <w:name w:val="StGen31"/>
    <w:basedOn w:val="TableNormal3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paragraph" w:styleId="aff9">
    <w:name w:val="Balloon Text"/>
    <w:basedOn w:val="a"/>
    <w:link w:val="1f8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1f8">
    <w:name w:val="Текст выноски Знак1"/>
    <w:basedOn w:val="a0"/>
    <w:link w:val="aff9"/>
    <w:uiPriority w:val="99"/>
    <w:semiHidden/>
    <w:rPr>
      <w:rFonts w:ascii="Segoe UI" w:hAnsi="Segoe UI" w:cs="Segoe UI"/>
      <w:sz w:val="18"/>
      <w:szCs w:val="18"/>
    </w:rPr>
  </w:style>
  <w:style w:type="table" w:customStyle="1" w:styleId="StGen32">
    <w:name w:val="StGen32"/>
    <w:basedOn w:val="TableNormal2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StGen33">
    <w:name w:val="StGen33"/>
    <w:basedOn w:val="TableNormal2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StGen34">
    <w:name w:val="StGen34"/>
    <w:basedOn w:val="TableNormal2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StGen35">
    <w:name w:val="StGen35"/>
    <w:basedOn w:val="TableNormal2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StGen36">
    <w:name w:val="StGen36"/>
    <w:basedOn w:val="TableNormal2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StGen37">
    <w:name w:val="StGen37"/>
    <w:basedOn w:val="TableNormal2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StGen38">
    <w:name w:val="StGen38"/>
    <w:basedOn w:val="TableNormal2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StGen39">
    <w:name w:val="StGen39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fa">
    <w:name w:val="annotation text"/>
    <w:basedOn w:val="a"/>
    <w:link w:val="1f9"/>
    <w:uiPriority w:val="99"/>
    <w:unhideWhenUsed/>
  </w:style>
  <w:style w:type="character" w:customStyle="1" w:styleId="1f9">
    <w:name w:val="Текст примечания Знак1"/>
    <w:basedOn w:val="a0"/>
    <w:link w:val="affa"/>
    <w:uiPriority w:val="99"/>
  </w:style>
  <w:style w:type="character" w:styleId="affb">
    <w:name w:val="annotation reference"/>
    <w:basedOn w:val="a0"/>
    <w:uiPriority w:val="99"/>
    <w:semiHidden/>
    <w:unhideWhenUsed/>
    <w:rPr>
      <w:sz w:val="16"/>
      <w:szCs w:val="16"/>
    </w:rPr>
  </w:style>
  <w:style w:type="table" w:customStyle="1" w:styleId="StGen40">
    <w:name w:val="StGen40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StGen41">
    <w:name w:val="StGen41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StGen42">
    <w:name w:val="StGen42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StGen43">
    <w:name w:val="StGen43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StGen44">
    <w:name w:val="StGen44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StGen45">
    <w:name w:val="StGen45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StGen46">
    <w:name w:val="StGen46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affc">
    <w:name w:val="Hyperlink"/>
    <w:basedOn w:val="a0"/>
    <w:uiPriority w:val="99"/>
    <w:unhideWhenUsed/>
    <w:rPr>
      <w:color w:val="0000FF" w:themeColor="hyperlink"/>
      <w:u w:val="single"/>
    </w:rPr>
  </w:style>
  <w:style w:type="table" w:customStyle="1" w:styleId="StGen00">
    <w:name w:val="StGen0"/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StGen1a">
    <w:name w:val="StGen1"/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StGen2a">
    <w:name w:val="StGen2"/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StGen3a">
    <w:name w:val="StGen3"/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StGen47">
    <w:name w:val="StGen4"/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StGen50">
    <w:name w:val="StGen5"/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affd">
    <w:name w:val="Гипертекстовая ссылка"/>
    <w:rPr>
      <w:b w:val="0"/>
      <w:color w:val="106BBE"/>
    </w:rPr>
  </w:style>
  <w:style w:type="character" w:customStyle="1" w:styleId="affe">
    <w:name w:val="Цветовое выделение"/>
    <w:rPr>
      <w:b/>
      <w:color w:val="26282F"/>
    </w:rPr>
  </w:style>
  <w:style w:type="character" w:customStyle="1" w:styleId="afff">
    <w:name w:val="Цветовое выделение для Текст"/>
    <w:rPr>
      <w:sz w:val="24"/>
    </w:rPr>
  </w:style>
  <w:style w:type="paragraph" w:customStyle="1" w:styleId="afff0">
    <w:name w:val="Прижатый влево"/>
    <w:basedOn w:val="a"/>
    <w:rPr>
      <w:rFonts w:ascii="Arial" w:eastAsia="Symbol" w:hAnsi="Arial" w:cs="Wingdings"/>
      <w:sz w:val="24"/>
      <w:szCs w:val="24"/>
      <w:lang w:eastAsia="zh-CN" w:bidi="hi-IN"/>
    </w:rPr>
  </w:style>
  <w:style w:type="paragraph" w:customStyle="1" w:styleId="afff1">
    <w:name w:val="Нормальный (таблица)"/>
    <w:basedOn w:val="a"/>
    <w:pPr>
      <w:jc w:val="both"/>
    </w:pPr>
    <w:rPr>
      <w:rFonts w:ascii="Arial" w:eastAsia="Symbol" w:hAnsi="Arial" w:cs="Wingdings"/>
      <w:sz w:val="24"/>
      <w:szCs w:val="24"/>
      <w:lang w:eastAsia="zh-CN" w:bidi="hi-IN"/>
    </w:rPr>
  </w:style>
  <w:style w:type="paragraph" w:customStyle="1" w:styleId="Default">
    <w:name w:val="Default"/>
    <w:rPr>
      <w:color w:val="000000"/>
      <w:sz w:val="24"/>
      <w:szCs w:val="24"/>
    </w:rPr>
  </w:style>
  <w:style w:type="character" w:customStyle="1" w:styleId="1fa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paragraph" w:styleId="afff2">
    <w:name w:val="annotation subject"/>
    <w:basedOn w:val="affa"/>
    <w:next w:val="affa"/>
    <w:link w:val="1fb"/>
    <w:uiPriority w:val="99"/>
    <w:semiHidden/>
    <w:unhideWhenUsed/>
    <w:rsid w:val="00B871FB"/>
    <w:rPr>
      <w:b/>
      <w:bCs/>
    </w:rPr>
  </w:style>
  <w:style w:type="character" w:customStyle="1" w:styleId="1fb">
    <w:name w:val="Тема примечания Знак1"/>
    <w:basedOn w:val="1f9"/>
    <w:link w:val="afff2"/>
    <w:uiPriority w:val="99"/>
    <w:semiHidden/>
    <w:rsid w:val="00B871F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Emphasis"/>
    <w:basedOn w:val="a0"/>
    <w:uiPriority w:val="21"/>
    <w:qFormat/>
    <w:rPr>
      <w:i/>
      <w:iCs/>
      <w:color w:val="365F91" w:themeColor="accent1" w:themeShade="BF"/>
    </w:rPr>
  </w:style>
  <w:style w:type="character" w:styleId="a4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character" w:styleId="a5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6">
    <w:name w:val="Emphasis"/>
    <w:basedOn w:val="a0"/>
    <w:uiPriority w:val="20"/>
    <w:qFormat/>
    <w:rPr>
      <w:i/>
      <w:iCs/>
    </w:rPr>
  </w:style>
  <w:style w:type="character" w:styleId="a7">
    <w:name w:val="Strong"/>
    <w:basedOn w:val="a0"/>
    <w:uiPriority w:val="22"/>
    <w:qFormat/>
    <w:rPr>
      <w:b/>
      <w:bCs/>
    </w:rPr>
  </w:style>
  <w:style w:type="character" w:styleId="a8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9">
    <w:name w:val="Book Title"/>
    <w:basedOn w:val="a0"/>
    <w:uiPriority w:val="33"/>
    <w:qFormat/>
    <w:rPr>
      <w:b/>
      <w:bCs/>
      <w:i/>
      <w:iCs/>
      <w:spacing w:val="5"/>
    </w:rPr>
  </w:style>
  <w:style w:type="character" w:styleId="aa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paragraph" w:styleId="ab">
    <w:name w:val="No Spacing"/>
    <w:uiPriority w:val="1"/>
    <w:qFormat/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Title"/>
    <w:basedOn w:val="a"/>
    <w:next w:val="a"/>
    <w:link w:val="ad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ad">
    <w:name w:val="Название Знак"/>
    <w:basedOn w:val="a0"/>
    <w:link w:val="ac"/>
    <w:uiPriority w:val="10"/>
    <w:rPr>
      <w:sz w:val="48"/>
      <w:szCs w:val="48"/>
    </w:rPr>
  </w:style>
  <w:style w:type="character" w:customStyle="1" w:styleId="ae">
    <w:name w:val="Подзаголовок Знак"/>
    <w:basedOn w:val="a0"/>
    <w:link w:val="af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f0">
    <w:name w:val="Intense Quote"/>
    <w:basedOn w:val="a"/>
    <w:next w:val="a"/>
    <w:link w:val="af1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1">
    <w:name w:val="Выделенная цитата Знак"/>
    <w:link w:val="af0"/>
    <w:uiPriority w:val="30"/>
    <w:rPr>
      <w:i/>
    </w:rPr>
  </w:style>
  <w:style w:type="paragraph" w:styleId="af2">
    <w:name w:val="header"/>
    <w:basedOn w:val="a"/>
    <w:link w:val="11"/>
    <w:uiPriority w:val="99"/>
    <w:unhideWhenUsed/>
    <w:pPr>
      <w:tabs>
        <w:tab w:val="center" w:pos="7143"/>
        <w:tab w:val="right" w:pos="14287"/>
      </w:tabs>
    </w:pPr>
  </w:style>
  <w:style w:type="character" w:customStyle="1" w:styleId="11">
    <w:name w:val="Верхний колонтитул Знак1"/>
    <w:basedOn w:val="a0"/>
    <w:link w:val="af2"/>
    <w:uiPriority w:val="99"/>
  </w:style>
  <w:style w:type="paragraph" w:styleId="af3">
    <w:name w:val="footer"/>
    <w:basedOn w:val="a"/>
    <w:link w:val="12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f4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12">
    <w:name w:val="Нижний колонтитул Знак1"/>
    <w:link w:val="af3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5">
    <w:name w:val="footnote text"/>
    <w:basedOn w:val="a"/>
    <w:link w:val="af6"/>
    <w:uiPriority w:val="99"/>
    <w:semiHidden/>
    <w:unhideWhenUsed/>
    <w:pPr>
      <w:spacing w:after="40"/>
    </w:pPr>
    <w:rPr>
      <w:sz w:val="18"/>
    </w:rPr>
  </w:style>
  <w:style w:type="character" w:customStyle="1" w:styleId="af6">
    <w:name w:val="Текст сноски Знак"/>
    <w:link w:val="af5"/>
    <w:uiPriority w:val="99"/>
    <w:rPr>
      <w:sz w:val="18"/>
    </w:rPr>
  </w:style>
  <w:style w:type="character" w:styleId="af7">
    <w:name w:val="footnote reference"/>
    <w:basedOn w:val="a0"/>
    <w:uiPriority w:val="99"/>
    <w:unhideWhenUsed/>
    <w:rPr>
      <w:vertAlign w:val="superscript"/>
    </w:rPr>
  </w:style>
  <w:style w:type="paragraph" w:styleId="af8">
    <w:name w:val="endnote text"/>
    <w:basedOn w:val="a"/>
    <w:link w:val="af9"/>
    <w:uiPriority w:val="99"/>
    <w:semiHidden/>
    <w:unhideWhenUsed/>
  </w:style>
  <w:style w:type="character" w:customStyle="1" w:styleId="af9">
    <w:name w:val="Текст концевой сноски Знак"/>
    <w:link w:val="af8"/>
    <w:uiPriority w:val="99"/>
    <w:rPr>
      <w:sz w:val="20"/>
    </w:rPr>
  </w:style>
  <w:style w:type="character" w:styleId="afa">
    <w:name w:val="endnote reference"/>
    <w:basedOn w:val="a0"/>
    <w:uiPriority w:val="99"/>
    <w:semiHidden/>
    <w:unhideWhenUsed/>
    <w:rPr>
      <w:vertAlign w:val="superscript"/>
    </w:rPr>
  </w:style>
  <w:style w:type="paragraph" w:styleId="13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b">
    <w:name w:val="TOC Heading"/>
    <w:uiPriority w:val="39"/>
    <w:unhideWhenUsed/>
  </w:style>
  <w:style w:type="paragraph" w:styleId="afc">
    <w:name w:val="table of figures"/>
    <w:basedOn w:val="a"/>
    <w:next w:val="a"/>
    <w:uiPriority w:val="99"/>
    <w:unhideWhenUsed/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4">
    <w:name w:val="Обычный1"/>
    <w:pPr>
      <w:spacing w:line="1" w:lineRule="atLeast"/>
      <w:ind w:left="-1" w:hanging="1"/>
      <w:outlineLvl w:val="0"/>
    </w:pPr>
    <w:rPr>
      <w:position w:val="-1"/>
      <w:sz w:val="24"/>
      <w:szCs w:val="24"/>
    </w:rPr>
  </w:style>
  <w:style w:type="character" w:customStyle="1" w:styleId="15">
    <w:name w:val="Основной шрифт абзаца1"/>
    <w:rPr>
      <w:position w:val="-1"/>
      <w:vertAlign w:val="baseline"/>
      <w:cs w:val="0"/>
    </w:rPr>
  </w:style>
  <w:style w:type="table" w:customStyle="1" w:styleId="16">
    <w:name w:val="Обычная таблица1"/>
    <w:qFormat/>
    <w:pPr>
      <w:spacing w:line="1" w:lineRule="atLeast"/>
      <w:ind w:left="-1" w:hanging="1"/>
      <w:outlineLvl w:val="0"/>
    </w:pPr>
    <w:rPr>
      <w:position w:val="-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7">
    <w:name w:val="Нет списка1"/>
    <w:qFormat/>
  </w:style>
  <w:style w:type="character" w:customStyle="1" w:styleId="afd">
    <w:name w:val="Основной шрифт"/>
    <w:rPr>
      <w:position w:val="-1"/>
      <w:vertAlign w:val="baseline"/>
      <w:cs w:val="0"/>
    </w:rPr>
  </w:style>
  <w:style w:type="paragraph" w:customStyle="1" w:styleId="18">
    <w:name w:val="Текст1"/>
    <w:basedOn w:val="14"/>
    <w:rPr>
      <w:rFonts w:ascii="Courier New" w:hAnsi="Courier New" w:cs="Courier New"/>
      <w:sz w:val="20"/>
      <w:szCs w:val="20"/>
    </w:rPr>
  </w:style>
  <w:style w:type="character" w:customStyle="1" w:styleId="19">
    <w:name w:val="Текст Знак1"/>
    <w:rPr>
      <w:rFonts w:ascii="Courier New" w:hAnsi="Courier New" w:cs="Courier New"/>
      <w:position w:val="-1"/>
      <w:sz w:val="20"/>
      <w:szCs w:val="20"/>
      <w:vertAlign w:val="baseline"/>
      <w:cs w:val="0"/>
    </w:rPr>
  </w:style>
  <w:style w:type="paragraph" w:customStyle="1" w:styleId="afe">
    <w:name w:val="Нормальный"/>
    <w:pPr>
      <w:spacing w:line="1" w:lineRule="atLeast"/>
      <w:ind w:left="-1" w:hanging="1"/>
      <w:outlineLvl w:val="0"/>
    </w:pPr>
    <w:rPr>
      <w:position w:val="-1"/>
    </w:rPr>
  </w:style>
  <w:style w:type="table" w:customStyle="1" w:styleId="1a">
    <w:name w:val="Сетка таблицы1"/>
    <w:basedOn w:val="16"/>
    <w:pPr>
      <w:spacing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b">
    <w:name w:val="Знак примечания1"/>
    <w:rPr>
      <w:position w:val="-1"/>
      <w:sz w:val="16"/>
      <w:szCs w:val="16"/>
      <w:vertAlign w:val="baseline"/>
      <w:cs w:val="0"/>
    </w:rPr>
  </w:style>
  <w:style w:type="paragraph" w:customStyle="1" w:styleId="1c">
    <w:name w:val="Текст примечания1"/>
    <w:basedOn w:val="14"/>
    <w:rPr>
      <w:sz w:val="20"/>
      <w:szCs w:val="20"/>
    </w:rPr>
  </w:style>
  <w:style w:type="character" w:customStyle="1" w:styleId="aff">
    <w:name w:val="Текст примечания Знак"/>
    <w:rPr>
      <w:position w:val="-1"/>
      <w:sz w:val="20"/>
      <w:szCs w:val="20"/>
      <w:vertAlign w:val="baseline"/>
      <w:cs w:val="0"/>
    </w:rPr>
  </w:style>
  <w:style w:type="paragraph" w:customStyle="1" w:styleId="1d">
    <w:name w:val="Тема примечания1"/>
    <w:basedOn w:val="1c"/>
    <w:next w:val="1c"/>
    <w:rPr>
      <w:b/>
      <w:bCs/>
    </w:rPr>
  </w:style>
  <w:style w:type="character" w:customStyle="1" w:styleId="aff0">
    <w:name w:val="Тема примечания Знак"/>
    <w:rPr>
      <w:b/>
      <w:bCs/>
      <w:position w:val="-1"/>
      <w:sz w:val="20"/>
      <w:szCs w:val="20"/>
      <w:vertAlign w:val="baseline"/>
      <w:cs w:val="0"/>
    </w:rPr>
  </w:style>
  <w:style w:type="paragraph" w:customStyle="1" w:styleId="1e">
    <w:name w:val="Текст выноски1"/>
    <w:basedOn w:val="14"/>
    <w:rPr>
      <w:rFonts w:ascii="Tahoma" w:hAnsi="Tahoma" w:cs="Tahoma"/>
      <w:sz w:val="16"/>
      <w:szCs w:val="16"/>
    </w:rPr>
  </w:style>
  <w:style w:type="character" w:customStyle="1" w:styleId="aff1">
    <w:name w:val="Текст выноски Знак"/>
    <w:rPr>
      <w:rFonts w:ascii="Tahoma" w:hAnsi="Tahoma" w:cs="Tahoma"/>
      <w:position w:val="-1"/>
      <w:sz w:val="16"/>
      <w:szCs w:val="16"/>
      <w:vertAlign w:val="baseline"/>
      <w:cs w:val="0"/>
    </w:rPr>
  </w:style>
  <w:style w:type="paragraph" w:customStyle="1" w:styleId="210">
    <w:name w:val="Основной текст с отступом 21"/>
    <w:basedOn w:val="1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rPr>
      <w:position w:val="-1"/>
      <w:sz w:val="24"/>
      <w:szCs w:val="24"/>
      <w:vertAlign w:val="baseline"/>
      <w:cs w:val="0"/>
    </w:rPr>
  </w:style>
  <w:style w:type="paragraph" w:customStyle="1" w:styleId="211">
    <w:name w:val="Основной текст 21"/>
    <w:basedOn w:val="14"/>
    <w:pPr>
      <w:widowControl w:val="0"/>
      <w:spacing w:before="240"/>
    </w:pPr>
  </w:style>
  <w:style w:type="character" w:customStyle="1" w:styleId="25">
    <w:name w:val="Основной текст 2 Знак"/>
    <w:rPr>
      <w:position w:val="-1"/>
      <w:sz w:val="24"/>
      <w:szCs w:val="24"/>
      <w:vertAlign w:val="baseline"/>
      <w:cs w:val="0"/>
    </w:rPr>
  </w:style>
  <w:style w:type="paragraph" w:customStyle="1" w:styleId="ConsPlusNormal">
    <w:name w:val="ConsPlusNormal"/>
    <w:pPr>
      <w:spacing w:line="1" w:lineRule="atLeast"/>
      <w:ind w:left="-1" w:hanging="1"/>
      <w:outlineLvl w:val="0"/>
    </w:pPr>
    <w:rPr>
      <w:rFonts w:ascii="Arial" w:hAnsi="Arial" w:cs="Arial"/>
      <w:position w:val="-1"/>
    </w:rPr>
  </w:style>
  <w:style w:type="paragraph" w:customStyle="1" w:styleId="1f">
    <w:name w:val="Без интервала1"/>
    <w:basedOn w:val="14"/>
    <w:pPr>
      <w:spacing w:before="100" w:beforeAutospacing="1" w:after="100" w:afterAutospacing="1"/>
    </w:pPr>
  </w:style>
  <w:style w:type="paragraph" w:customStyle="1" w:styleId="212">
    <w:name w:val="Основной текст с отступом 21"/>
    <w:basedOn w:val="14"/>
    <w:pPr>
      <w:ind w:firstLine="720"/>
      <w:jc w:val="both"/>
    </w:pPr>
    <w:rPr>
      <w:sz w:val="28"/>
      <w:szCs w:val="28"/>
      <w:lang w:eastAsia="ar-SA"/>
    </w:rPr>
  </w:style>
  <w:style w:type="character" w:customStyle="1" w:styleId="1f0">
    <w:name w:val="Гиперссылка1"/>
    <w:rPr>
      <w:color w:val="0000FF"/>
      <w:position w:val="-1"/>
      <w:u w:val="single"/>
      <w:vertAlign w:val="baseline"/>
      <w:cs w:val="0"/>
    </w:rPr>
  </w:style>
  <w:style w:type="paragraph" w:customStyle="1" w:styleId="1f1">
    <w:name w:val="Знак Знак Знак Знак Знак Знак Знак Знак Знак Знак1 Знак Знак Знак"/>
    <w:basedOn w:val="14"/>
    <w:pPr>
      <w:spacing w:after="160" w:line="240" w:lineRule="atLeast"/>
    </w:pPr>
    <w:rPr>
      <w:rFonts w:ascii="Verdana" w:hAnsi="Verdana" w:cs="Verdana"/>
      <w:lang w:val="en-US" w:eastAsia="en-US"/>
    </w:rPr>
  </w:style>
  <w:style w:type="character" w:customStyle="1" w:styleId="aff2">
    <w:name w:val="Текст Знак"/>
    <w:rPr>
      <w:rFonts w:ascii="Courier New" w:hAnsi="Courier New" w:cs="Courier New"/>
      <w:position w:val="-1"/>
      <w:sz w:val="20"/>
      <w:szCs w:val="20"/>
      <w:vertAlign w:val="baseline"/>
      <w:cs w:val="0"/>
    </w:rPr>
  </w:style>
  <w:style w:type="paragraph" w:customStyle="1" w:styleId="1f2">
    <w:name w:val="Обычный (веб)1"/>
    <w:basedOn w:val="14"/>
    <w:pPr>
      <w:spacing w:before="100" w:beforeAutospacing="1" w:after="100" w:afterAutospacing="1"/>
    </w:pPr>
  </w:style>
  <w:style w:type="paragraph" w:customStyle="1" w:styleId="1f3">
    <w:name w:val="Абзац списка1"/>
    <w:basedOn w:val="1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f4">
    <w:name w:val="Знак Знак1 Знак"/>
    <w:basedOn w:val="14"/>
    <w:pPr>
      <w:spacing w:after="160" w:line="240" w:lineRule="atLeas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pple-converted-space">
    <w:name w:val="apple-converted-space"/>
    <w:rPr>
      <w:position w:val="-1"/>
      <w:vertAlign w:val="baseline"/>
      <w:cs w:val="0"/>
    </w:rPr>
  </w:style>
  <w:style w:type="paragraph" w:customStyle="1" w:styleId="1f5">
    <w:name w:val="Верхний колонтитул1"/>
    <w:basedOn w:val="14"/>
    <w:qFormat/>
    <w:pPr>
      <w:tabs>
        <w:tab w:val="center" w:pos="4677"/>
        <w:tab w:val="right" w:pos="9355"/>
      </w:tabs>
    </w:pPr>
  </w:style>
  <w:style w:type="character" w:customStyle="1" w:styleId="aff3">
    <w:name w:val="Верхний колонтитул Знак"/>
    <w:rPr>
      <w:position w:val="-1"/>
      <w:sz w:val="24"/>
      <w:szCs w:val="24"/>
      <w:vertAlign w:val="baseline"/>
      <w:cs w:val="0"/>
    </w:rPr>
  </w:style>
  <w:style w:type="paragraph" w:customStyle="1" w:styleId="1f6">
    <w:name w:val="Нижний колонтитул1"/>
    <w:basedOn w:val="14"/>
    <w:qFormat/>
    <w:pPr>
      <w:tabs>
        <w:tab w:val="center" w:pos="4677"/>
        <w:tab w:val="right" w:pos="9355"/>
      </w:tabs>
    </w:pPr>
  </w:style>
  <w:style w:type="character" w:customStyle="1" w:styleId="aff4">
    <w:name w:val="Нижний колонтитул Знак"/>
    <w:rPr>
      <w:position w:val="-1"/>
      <w:sz w:val="24"/>
      <w:szCs w:val="24"/>
      <w:vertAlign w:val="baseline"/>
      <w:cs w:val="0"/>
    </w:rPr>
  </w:style>
  <w:style w:type="paragraph" w:customStyle="1" w:styleId="1f7">
    <w:name w:val="Основной текст с отступом1"/>
    <w:basedOn w:val="14"/>
    <w:qFormat/>
    <w:pPr>
      <w:spacing w:after="120"/>
      <w:ind w:left="283"/>
    </w:pPr>
  </w:style>
  <w:style w:type="character" w:customStyle="1" w:styleId="aff5">
    <w:name w:val="Основной текст с отступом Знак"/>
    <w:rPr>
      <w:position w:val="-1"/>
      <w:sz w:val="24"/>
      <w:szCs w:val="24"/>
      <w:vertAlign w:val="baseline"/>
      <w:cs w:val="0"/>
    </w:rPr>
  </w:style>
  <w:style w:type="character" w:customStyle="1" w:styleId="aff6">
    <w:name w:val="Абзац списка Знак"/>
    <w:rPr>
      <w:rFonts w:ascii="Calibri" w:eastAsia="Calibri" w:hAnsi="Calibri"/>
      <w:position w:val="-1"/>
      <w:sz w:val="22"/>
      <w:szCs w:val="22"/>
      <w:vertAlign w:val="baseline"/>
      <w:cs w:val="0"/>
      <w:lang w:eastAsia="en-US"/>
    </w:rPr>
  </w:style>
  <w:style w:type="paragraph" w:styleId="af">
    <w:name w:val="Subtitle"/>
    <w:basedOn w:val="a"/>
    <w:next w:val="a"/>
    <w:link w:val="a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StGen0">
    <w:name w:val="StGen0"/>
    <w:basedOn w:val="a1"/>
    <w:tblPr>
      <w:tblStyleRowBandSize w:val="1"/>
      <w:tblStyleColBandSize w:val="1"/>
    </w:tblPr>
  </w:style>
  <w:style w:type="table" w:customStyle="1" w:styleId="StGen1">
    <w:name w:val="StGen1"/>
    <w:basedOn w:val="a1"/>
    <w:tblPr>
      <w:tblStyleRowBandSize w:val="1"/>
      <w:tblStyleColBandSize w:val="1"/>
    </w:tblPr>
  </w:style>
  <w:style w:type="table" w:customStyle="1" w:styleId="StGen2">
    <w:name w:val="StGen2"/>
    <w:basedOn w:val="a1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StGen3">
    <w:name w:val="StGen3"/>
    <w:basedOn w:val="a1"/>
    <w:tblPr>
      <w:tblStyleRowBandSize w:val="1"/>
      <w:tblStyleColBandSize w:val="1"/>
    </w:tblPr>
  </w:style>
  <w:style w:type="table" w:customStyle="1" w:styleId="StGen4">
    <w:name w:val="StGen4"/>
    <w:basedOn w:val="a1"/>
    <w:tblPr>
      <w:tblStyleRowBandSize w:val="1"/>
      <w:tblStyleColBandSize w:val="1"/>
    </w:tblPr>
  </w:style>
  <w:style w:type="table" w:customStyle="1" w:styleId="StGen5">
    <w:name w:val="StGen5"/>
    <w:basedOn w:val="a1"/>
    <w:tblPr>
      <w:tblStyleRowBandSize w:val="1"/>
      <w:tblStyleColBandSize w:val="1"/>
    </w:tblPr>
  </w:style>
  <w:style w:type="table" w:customStyle="1" w:styleId="StGen6">
    <w:name w:val="StGen6"/>
    <w:basedOn w:val="a1"/>
    <w:tblPr>
      <w:tblStyleRowBandSize w:val="1"/>
      <w:tblStyleColBandSize w:val="1"/>
    </w:tblPr>
  </w:style>
  <w:style w:type="table" w:customStyle="1" w:styleId="StGen7">
    <w:name w:val="StGen7"/>
    <w:basedOn w:val="a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paragraph" w:styleId="aff7">
    <w:name w:val="List Paragraph"/>
    <w:basedOn w:val="a"/>
    <w:uiPriority w:val="34"/>
    <w:qFormat/>
    <w:pPr>
      <w:ind w:left="720"/>
      <w:contextualSpacing/>
    </w:pPr>
  </w:style>
  <w:style w:type="table" w:customStyle="1" w:styleId="StGen8">
    <w:name w:val="StGen8"/>
    <w:basedOn w:val="a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StGen9">
    <w:name w:val="StGen9"/>
    <w:basedOn w:val="a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StGen10">
    <w:name w:val="StGen10"/>
    <w:basedOn w:val="a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StGen11">
    <w:name w:val="StGen11"/>
    <w:basedOn w:val="a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StGen12">
    <w:name w:val="StGen12"/>
    <w:basedOn w:val="a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styleId="aff8">
    <w:name w:val="Table Grid"/>
    <w:basedOn w:val="a1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StGen13">
    <w:name w:val="StGen13"/>
    <w:basedOn w:val="a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StGen14">
    <w:name w:val="StGen14"/>
    <w:basedOn w:val="a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StGen15">
    <w:name w:val="StGen15"/>
    <w:basedOn w:val="a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StGen16">
    <w:name w:val="StGen16"/>
    <w:basedOn w:val="a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StGen17">
    <w:name w:val="StGen17"/>
    <w:basedOn w:val="a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StGen18">
    <w:name w:val="StGen18"/>
    <w:basedOn w:val="a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StGen19">
    <w:name w:val="StGen19"/>
    <w:basedOn w:val="TableNormal3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StGen20">
    <w:name w:val="StGen20"/>
    <w:basedOn w:val="TableNormal3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StGen21">
    <w:name w:val="StGen21"/>
    <w:basedOn w:val="TableNormal3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StGen22">
    <w:name w:val="StGen22"/>
    <w:basedOn w:val="TableNormal3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StGen23">
    <w:name w:val="StGen23"/>
    <w:basedOn w:val="TableNormal3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StGen24">
    <w:name w:val="StGen24"/>
    <w:basedOn w:val="TableNormal3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StGen25">
    <w:name w:val="StGen25"/>
    <w:basedOn w:val="TableNormal3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StGen26">
    <w:name w:val="StGen26"/>
    <w:basedOn w:val="TableNormal3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StGen27">
    <w:name w:val="StGen27"/>
    <w:basedOn w:val="TableNormal3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StGen28">
    <w:name w:val="StGen28"/>
    <w:basedOn w:val="TableNormal3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StGen29">
    <w:name w:val="StGen29"/>
    <w:basedOn w:val="TableNormal3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StGen30">
    <w:name w:val="StGen30"/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Gen31">
    <w:name w:val="StGen31"/>
    <w:basedOn w:val="TableNormal3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paragraph" w:styleId="aff9">
    <w:name w:val="Balloon Text"/>
    <w:basedOn w:val="a"/>
    <w:link w:val="1f8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1f8">
    <w:name w:val="Текст выноски Знак1"/>
    <w:basedOn w:val="a0"/>
    <w:link w:val="aff9"/>
    <w:uiPriority w:val="99"/>
    <w:semiHidden/>
    <w:rPr>
      <w:rFonts w:ascii="Segoe UI" w:hAnsi="Segoe UI" w:cs="Segoe UI"/>
      <w:sz w:val="18"/>
      <w:szCs w:val="18"/>
    </w:rPr>
  </w:style>
  <w:style w:type="table" w:customStyle="1" w:styleId="StGen32">
    <w:name w:val="StGen32"/>
    <w:basedOn w:val="TableNormal2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StGen33">
    <w:name w:val="StGen33"/>
    <w:basedOn w:val="TableNormal2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StGen34">
    <w:name w:val="StGen34"/>
    <w:basedOn w:val="TableNormal2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StGen35">
    <w:name w:val="StGen35"/>
    <w:basedOn w:val="TableNormal2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StGen36">
    <w:name w:val="StGen36"/>
    <w:basedOn w:val="TableNormal2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StGen37">
    <w:name w:val="StGen37"/>
    <w:basedOn w:val="TableNormal2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StGen38">
    <w:name w:val="StGen38"/>
    <w:basedOn w:val="TableNormal2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StGen39">
    <w:name w:val="StGen39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fa">
    <w:name w:val="annotation text"/>
    <w:basedOn w:val="a"/>
    <w:link w:val="1f9"/>
    <w:uiPriority w:val="99"/>
    <w:unhideWhenUsed/>
  </w:style>
  <w:style w:type="character" w:customStyle="1" w:styleId="1f9">
    <w:name w:val="Текст примечания Знак1"/>
    <w:basedOn w:val="a0"/>
    <w:link w:val="affa"/>
    <w:uiPriority w:val="99"/>
  </w:style>
  <w:style w:type="character" w:styleId="affb">
    <w:name w:val="annotation reference"/>
    <w:basedOn w:val="a0"/>
    <w:uiPriority w:val="99"/>
    <w:semiHidden/>
    <w:unhideWhenUsed/>
    <w:rPr>
      <w:sz w:val="16"/>
      <w:szCs w:val="16"/>
    </w:rPr>
  </w:style>
  <w:style w:type="table" w:customStyle="1" w:styleId="StGen40">
    <w:name w:val="StGen40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StGen41">
    <w:name w:val="StGen41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StGen42">
    <w:name w:val="StGen42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StGen43">
    <w:name w:val="StGen43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StGen44">
    <w:name w:val="StGen44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StGen45">
    <w:name w:val="StGen45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StGen46">
    <w:name w:val="StGen46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affc">
    <w:name w:val="Hyperlink"/>
    <w:basedOn w:val="a0"/>
    <w:uiPriority w:val="99"/>
    <w:unhideWhenUsed/>
    <w:rPr>
      <w:color w:val="0000FF" w:themeColor="hyperlink"/>
      <w:u w:val="single"/>
    </w:rPr>
  </w:style>
  <w:style w:type="table" w:customStyle="1" w:styleId="StGen00">
    <w:name w:val="StGen0"/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StGen1a">
    <w:name w:val="StGen1"/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StGen2a">
    <w:name w:val="StGen2"/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StGen3a">
    <w:name w:val="StGen3"/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StGen47">
    <w:name w:val="StGen4"/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StGen50">
    <w:name w:val="StGen5"/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affd">
    <w:name w:val="Гипертекстовая ссылка"/>
    <w:rPr>
      <w:b w:val="0"/>
      <w:color w:val="106BBE"/>
    </w:rPr>
  </w:style>
  <w:style w:type="character" w:customStyle="1" w:styleId="affe">
    <w:name w:val="Цветовое выделение"/>
    <w:rPr>
      <w:b/>
      <w:color w:val="26282F"/>
    </w:rPr>
  </w:style>
  <w:style w:type="character" w:customStyle="1" w:styleId="afff">
    <w:name w:val="Цветовое выделение для Текст"/>
    <w:rPr>
      <w:sz w:val="24"/>
    </w:rPr>
  </w:style>
  <w:style w:type="paragraph" w:customStyle="1" w:styleId="afff0">
    <w:name w:val="Прижатый влево"/>
    <w:basedOn w:val="a"/>
    <w:rPr>
      <w:rFonts w:ascii="Arial" w:eastAsia="Symbol" w:hAnsi="Arial" w:cs="Wingdings"/>
      <w:sz w:val="24"/>
      <w:szCs w:val="24"/>
      <w:lang w:eastAsia="zh-CN" w:bidi="hi-IN"/>
    </w:rPr>
  </w:style>
  <w:style w:type="paragraph" w:customStyle="1" w:styleId="afff1">
    <w:name w:val="Нормальный (таблица)"/>
    <w:basedOn w:val="a"/>
    <w:pPr>
      <w:jc w:val="both"/>
    </w:pPr>
    <w:rPr>
      <w:rFonts w:ascii="Arial" w:eastAsia="Symbol" w:hAnsi="Arial" w:cs="Wingdings"/>
      <w:sz w:val="24"/>
      <w:szCs w:val="24"/>
      <w:lang w:eastAsia="zh-CN" w:bidi="hi-IN"/>
    </w:rPr>
  </w:style>
  <w:style w:type="paragraph" w:customStyle="1" w:styleId="Default">
    <w:name w:val="Default"/>
    <w:rPr>
      <w:color w:val="000000"/>
      <w:sz w:val="24"/>
      <w:szCs w:val="24"/>
    </w:rPr>
  </w:style>
  <w:style w:type="character" w:customStyle="1" w:styleId="1fa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paragraph" w:styleId="afff2">
    <w:name w:val="annotation subject"/>
    <w:basedOn w:val="affa"/>
    <w:next w:val="affa"/>
    <w:link w:val="1fb"/>
    <w:uiPriority w:val="99"/>
    <w:semiHidden/>
    <w:unhideWhenUsed/>
    <w:rsid w:val="00B871FB"/>
    <w:rPr>
      <w:b/>
      <w:bCs/>
    </w:rPr>
  </w:style>
  <w:style w:type="character" w:customStyle="1" w:styleId="1fb">
    <w:name w:val="Тема примечания Знак1"/>
    <w:basedOn w:val="1f9"/>
    <w:link w:val="afff2"/>
    <w:uiPriority w:val="99"/>
    <w:semiHidden/>
    <w:rsid w:val="00B871F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root@rsatu.ru" TargetMode="External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mailto:t.kovtun@examus.net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ru.examus.net/docs" TargetMode="External"/><Relationship Id="rId5" Type="http://schemas.microsoft.com/office/2007/relationships/stylesWithEffects" Target="stylesWithEffects.xml"/><Relationship Id="rId15" Type="http://schemas.openxmlformats.org/officeDocument/2006/relationships/header" Target="header2.xml"/><Relationship Id="rId10" Type="http://schemas.openxmlformats.org/officeDocument/2006/relationships/hyperlink" Target="https://ru.examus.net/docs" TargetMode="External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MNj5U/HZxLEHIbKig7ezH9BfPzw==">AMUW2mVygB/dJYSA0qeIljrEiOQCdaZguAKrxU13FB048LDbhd1bBxS36ukypY/NA8NkWM6nWFEQUVE1i4fMG4BtEJ+nv4LJCGfRwOujSrc947/0GQSEBuhZMbZUlvNsFXaeGZhsZy8J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2EBAE340-CB55-4C0F-9B15-DEC87CBEE6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5426</Words>
  <Characters>30934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</dc:creator>
  <cp:lastModifiedBy>pfu</cp:lastModifiedBy>
  <cp:revision>3</cp:revision>
  <cp:lastPrinted>2026-08-14T08:01:00Z</cp:lastPrinted>
  <dcterms:created xsi:type="dcterms:W3CDTF">2026-08-14T09:17:00Z</dcterms:created>
  <dcterms:modified xsi:type="dcterms:W3CDTF">2026-08-14T09:22:00Z</dcterms:modified>
</cp:coreProperties>
</file>