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2834"/>
        <w:gridCol w:w="2353"/>
        <w:gridCol w:w="2352"/>
        <w:gridCol w:w="2835"/>
      </w:tblGrid>
      <w:tr w:rsidR="001F0427" w:rsidRPr="00AC76D0" w:rsidTr="00023A82">
        <w:tc>
          <w:tcPr>
            <w:tcW w:w="2834"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jc w:val="center"/>
              <w:rPr>
                <w:rFonts w:ascii="Times" w:hAnsi="Times" w:cs="Times"/>
                <w:b/>
                <w:bCs/>
                <w:color w:val="000000"/>
              </w:rPr>
            </w:pPr>
            <w:r w:rsidRPr="00AC76D0">
              <w:rPr>
                <w:rFonts w:ascii="Times" w:hAnsi="Times" w:cs="Times"/>
                <w:b/>
                <w:bCs/>
                <w:color w:val="000000"/>
              </w:rPr>
              <w:t>КОНТРАКТ № ____________</w:t>
            </w:r>
          </w:p>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5" w:type="dxa"/>
            <w:tcBorders>
              <w:top w:val="nil"/>
              <w:left w:val="nil"/>
              <w:bottom w:val="nil"/>
              <w:right w:val="nil"/>
            </w:tcBorders>
          </w:tcPr>
          <w:p w:rsidR="001F0427" w:rsidRPr="00AC76D0" w:rsidRDefault="001F0427">
            <w:pPr>
              <w:widowControl w:val="0"/>
              <w:autoSpaceDE w:val="0"/>
              <w:autoSpaceDN w:val="0"/>
              <w:adjustRightInd w:val="0"/>
              <w:spacing w:after="0" w:line="240" w:lineRule="auto"/>
              <w:jc w:val="right"/>
              <w:rPr>
                <w:rFonts w:ascii="Times" w:hAnsi="Times" w:cs="Times"/>
                <w:color w:val="000000"/>
                <w:sz w:val="18"/>
                <w:szCs w:val="18"/>
              </w:rPr>
            </w:pPr>
          </w:p>
        </w:tc>
      </w:tr>
      <w:tr w:rsidR="001F0427" w:rsidRPr="00AC76D0">
        <w:tc>
          <w:tcPr>
            <w:tcW w:w="5187"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FF0000"/>
                <w:sz w:val="18"/>
                <w:szCs w:val="18"/>
              </w:rPr>
            </w:pPr>
            <w:r w:rsidRPr="00AC76D0">
              <w:rPr>
                <w:rFonts w:ascii="Times" w:hAnsi="Times" w:cs="Times"/>
                <w:color w:val="FF0000"/>
                <w:sz w:val="18"/>
                <w:szCs w:val="18"/>
              </w:rPr>
              <w:t>Екатеринбург</w:t>
            </w:r>
          </w:p>
        </w:tc>
        <w:tc>
          <w:tcPr>
            <w:tcW w:w="5187"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jc w:val="right"/>
              <w:rPr>
                <w:rFonts w:ascii="Times" w:hAnsi="Times" w:cs="Times"/>
                <w:color w:val="000000"/>
                <w:sz w:val="18"/>
                <w:szCs w:val="18"/>
              </w:rPr>
            </w:pPr>
            <w:r w:rsidRPr="00AC76D0">
              <w:rPr>
                <w:rFonts w:ascii="Times" w:hAnsi="Times" w:cs="Times"/>
                <w:color w:val="000000"/>
                <w:sz w:val="18"/>
                <w:szCs w:val="18"/>
              </w:rPr>
              <w:t>__.__.20__</w:t>
            </w:r>
          </w:p>
        </w:tc>
      </w:tr>
    </w:tbl>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FF0000"/>
          <w:sz w:val="18"/>
          <w:szCs w:val="18"/>
        </w:rPr>
        <w:t xml:space="preserve"> </w:t>
      </w:r>
      <w:r w:rsidRPr="006A6EE2">
        <w:rPr>
          <w:rFonts w:ascii="Times" w:hAnsi="Times" w:cs="Times"/>
          <w:color w:val="FF0000"/>
          <w:sz w:val="18"/>
          <w:szCs w:val="18"/>
          <w:u w:val="single"/>
        </w:rPr>
        <w:t xml:space="preserve">                                                                </w:t>
      </w:r>
      <w:r>
        <w:rPr>
          <w:rFonts w:ascii="Times" w:hAnsi="Times" w:cs="Times"/>
          <w:color w:val="FF0000"/>
          <w:sz w:val="18"/>
          <w:szCs w:val="18"/>
        </w:rPr>
        <w:t xml:space="preserve"> </w:t>
      </w:r>
      <w:r w:rsidRPr="00951676">
        <w:rPr>
          <w:rFonts w:ascii="Times" w:hAnsi="Times" w:cs="Times"/>
          <w:color w:val="FF0000"/>
          <w:sz w:val="18"/>
          <w:szCs w:val="18"/>
        </w:rPr>
        <w:t xml:space="preserve">, именуемое в дальнейшем ОПЕРАТОР, в лице, действующей  на основании, с одной стороны, и ТЕРРИТОРИАЛЬНЫЙ ОРГАН РОСЗДРАВНАДЗОРА ПО НОВГОРОДСКОЙ ОБЛАСТИ, именуем     в дальнейшем АБОНЕНТ, в лице Врио руководителя Дробышевой Инны Валентиновны, действующей на основании Положения, </w:t>
      </w:r>
      <w:r>
        <w:rPr>
          <w:rFonts w:ascii="Times" w:hAnsi="Times" w:cs="Times"/>
          <w:color w:val="000000"/>
          <w:sz w:val="18"/>
          <w:szCs w:val="18"/>
        </w:rPr>
        <w:t>с другой стороны, совместно именуемые в дальнейшем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Контракт о нижеследующем.</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r w:rsidRPr="005A4647">
        <w:rPr>
          <w:rFonts w:ascii="Times" w:hAnsi="Times" w:cs="Times"/>
          <w:color w:val="FF0000"/>
          <w:sz w:val="18"/>
          <w:szCs w:val="18"/>
        </w:rPr>
        <w:t>Система</w:t>
      </w:r>
      <w:r>
        <w:rPr>
          <w:rFonts w:ascii="Times" w:hAnsi="Times" w:cs="Times"/>
          <w:color w:val="000000"/>
          <w:sz w:val="18"/>
          <w:szCs w:val="18"/>
        </w:rPr>
        <w:t xml:space="preserve">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 (далее – </w:t>
      </w:r>
      <w:r w:rsidRPr="00951676">
        <w:rPr>
          <w:rFonts w:ascii="Times" w:hAnsi="Times" w:cs="Times"/>
          <w:color w:val="FF0000"/>
          <w:sz w:val="18"/>
          <w:szCs w:val="18"/>
        </w:rPr>
        <w:t>Система</w:t>
      </w:r>
      <w:r>
        <w:rPr>
          <w:rFonts w:ascii="Times" w:hAnsi="Times" w:cs="Times"/>
          <w:color w:val="000000"/>
          <w:sz w:val="18"/>
          <w:szCs w:val="18"/>
        </w:rPr>
        <w:t>), предназначенная для формирования и представления отчетности, организации электронного документооборота и иных целей.</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w:t>
      </w:r>
      <w:r w:rsidRPr="00026207">
        <w:rPr>
          <w:rFonts w:ascii="Times" w:hAnsi="Times" w:cs="Times"/>
          <w:color w:val="FF0000"/>
          <w:sz w:val="18"/>
          <w:szCs w:val="18"/>
        </w:rPr>
        <w:t xml:space="preserve">на сайте </w:t>
      </w:r>
      <w:r>
        <w:rPr>
          <w:rFonts w:ascii="Times" w:hAnsi="Times" w:cs="Times"/>
          <w:color w:val="FF0000"/>
          <w:sz w:val="18"/>
          <w:szCs w:val="18"/>
          <w:lang w:val="en-US"/>
        </w:rPr>
        <w:t>https</w:t>
      </w:r>
      <w:r w:rsidRPr="00BF750B">
        <w:rPr>
          <w:rFonts w:ascii="Times" w:hAnsi="Times" w:cs="Times"/>
          <w:color w:val="FF0000"/>
          <w:sz w:val="18"/>
          <w:szCs w:val="18"/>
        </w:rPr>
        <w:t>://</w:t>
      </w:r>
      <w:r>
        <w:rPr>
          <w:rFonts w:ascii="Times" w:hAnsi="Times" w:cs="Times"/>
          <w:color w:val="FF0000"/>
          <w:sz w:val="18"/>
          <w:szCs w:val="18"/>
          <w:lang w:val="en-US"/>
        </w:rPr>
        <w:t>kontur</w:t>
      </w:r>
      <w:r w:rsidRPr="00BF750B">
        <w:rPr>
          <w:rFonts w:ascii="Times" w:hAnsi="Times" w:cs="Times"/>
          <w:color w:val="FF0000"/>
          <w:sz w:val="18"/>
          <w:szCs w:val="18"/>
        </w:rPr>
        <w:t>-</w:t>
      </w:r>
      <w:r>
        <w:rPr>
          <w:rFonts w:ascii="Times" w:hAnsi="Times" w:cs="Times"/>
          <w:color w:val="FF0000"/>
          <w:sz w:val="18"/>
          <w:szCs w:val="18"/>
          <w:lang w:val="en-US"/>
        </w:rPr>
        <w:t>extern</w:t>
      </w:r>
      <w:r w:rsidRPr="00BF750B">
        <w:rPr>
          <w:rFonts w:ascii="Times" w:hAnsi="Times" w:cs="Times"/>
          <w:color w:val="FF0000"/>
          <w:sz w:val="18"/>
          <w:szCs w:val="18"/>
        </w:rPr>
        <w:t>.</w:t>
      </w:r>
      <w:r>
        <w:rPr>
          <w:rFonts w:ascii="Times" w:hAnsi="Times" w:cs="Times"/>
          <w:color w:val="FF0000"/>
          <w:sz w:val="18"/>
          <w:szCs w:val="18"/>
          <w:lang w:val="en-US"/>
        </w:rPr>
        <w:t>ru</w:t>
      </w:r>
      <w:r w:rsidRPr="00BF750B">
        <w:rPr>
          <w:rFonts w:ascii="Times" w:hAnsi="Times" w:cs="Times"/>
          <w:b/>
          <w:bCs/>
          <w:color w:val="FF0000"/>
        </w:rPr>
        <w:t>.</w:t>
      </w:r>
      <w:r>
        <w:rPr>
          <w:rFonts w:ascii="Times" w:hAnsi="Times" w:cs="Times"/>
          <w:color w:val="000000"/>
          <w:sz w:val="18"/>
          <w:szCs w:val="18"/>
        </w:rPr>
        <w:t xml:space="preserve">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Pr>
          <w:rFonts w:ascii="Times" w:hAnsi="Times" w:cs="Times"/>
          <w:color w:val="FF0000"/>
          <w:sz w:val="18"/>
          <w:szCs w:val="18"/>
          <w:lang w:val="en-US"/>
        </w:rPr>
        <w:t>https</w:t>
      </w:r>
      <w:r w:rsidRPr="00BF750B">
        <w:rPr>
          <w:rFonts w:ascii="Times" w:hAnsi="Times" w:cs="Times"/>
          <w:color w:val="FF0000"/>
          <w:sz w:val="18"/>
          <w:szCs w:val="18"/>
        </w:rPr>
        <w:t>://</w:t>
      </w:r>
      <w:r>
        <w:rPr>
          <w:rFonts w:ascii="Times" w:hAnsi="Times" w:cs="Times"/>
          <w:color w:val="FF0000"/>
          <w:sz w:val="18"/>
          <w:szCs w:val="18"/>
          <w:lang w:val="en-US"/>
        </w:rPr>
        <w:t>kontur</w:t>
      </w:r>
      <w:r w:rsidRPr="00BF750B">
        <w:rPr>
          <w:rFonts w:ascii="Times" w:hAnsi="Times" w:cs="Times"/>
          <w:color w:val="FF0000"/>
          <w:sz w:val="18"/>
          <w:szCs w:val="18"/>
        </w:rPr>
        <w:t>-</w:t>
      </w:r>
      <w:r>
        <w:rPr>
          <w:rFonts w:ascii="Times" w:hAnsi="Times" w:cs="Times"/>
          <w:color w:val="FF0000"/>
          <w:sz w:val="18"/>
          <w:szCs w:val="18"/>
          <w:lang w:val="en-US"/>
        </w:rPr>
        <w:t>extern</w:t>
      </w:r>
      <w:r w:rsidRPr="00BF750B">
        <w:rPr>
          <w:rFonts w:ascii="Times" w:hAnsi="Times" w:cs="Times"/>
          <w:color w:val="FF0000"/>
          <w:sz w:val="18"/>
          <w:szCs w:val="18"/>
        </w:rPr>
        <w:t>.</w:t>
      </w:r>
      <w:r>
        <w:rPr>
          <w:rFonts w:ascii="Times" w:hAnsi="Times" w:cs="Times"/>
          <w:color w:val="FF0000"/>
          <w:sz w:val="18"/>
          <w:szCs w:val="18"/>
          <w:lang w:val="en-US"/>
        </w:rPr>
        <w:t>ru</w:t>
      </w:r>
      <w:r w:rsidRPr="00BF750B">
        <w:rPr>
          <w:rFonts w:ascii="Times" w:hAnsi="Times" w:cs="Times"/>
          <w:color w:val="FF0000"/>
          <w:sz w:val="18"/>
          <w:szCs w:val="18"/>
        </w:rPr>
        <w:t>.</w:t>
      </w:r>
      <w:r>
        <w:rPr>
          <w:rFonts w:ascii="Times" w:hAnsi="Times" w:cs="Times"/>
          <w:color w:val="000000"/>
          <w:sz w:val="18"/>
          <w:szCs w:val="18"/>
        </w:rPr>
        <w:t xml:space="preserve">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r w:rsidRPr="00BF750B">
        <w:rPr>
          <w:rFonts w:ascii="Times" w:hAnsi="Times" w:cs="Times"/>
          <w:b/>
          <w:bCs/>
          <w:color w:val="FF0000"/>
        </w:rPr>
        <w:t>____________</w:t>
      </w:r>
      <w:r>
        <w:rPr>
          <w:rFonts w:ascii="Times" w:hAnsi="Times" w:cs="Times"/>
          <w:color w:val="000000"/>
          <w:sz w:val="18"/>
          <w:szCs w:val="18"/>
        </w:rPr>
        <w:t xml:space="preserve"> и описывающий порядок работы с Продуктом.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r w:rsidRPr="00BF750B">
        <w:rPr>
          <w:rFonts w:ascii="Times" w:hAnsi="Times" w:cs="Times"/>
          <w:b/>
          <w:bCs/>
          <w:color w:val="FF0000"/>
        </w:rPr>
        <w:t>____________</w:t>
      </w:r>
      <w:r w:rsidRPr="00BF750B">
        <w:rPr>
          <w:rFonts w:ascii="Times" w:hAnsi="Times" w:cs="Times"/>
          <w:color w:val="FF0000"/>
          <w:sz w:val="18"/>
          <w:szCs w:val="18"/>
        </w:rPr>
        <w:t xml:space="preserve">. </w:t>
      </w:r>
      <w:r>
        <w:rPr>
          <w:rFonts w:ascii="Times" w:hAnsi="Times" w:cs="Times"/>
          <w:color w:val="000000"/>
          <w:sz w:val="18"/>
          <w:szCs w:val="18"/>
        </w:rPr>
        <w:t>Принимая условия Контракта,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Контракта, на обработку принадлежащих им персональных данных, в том числе на передачу персональных данных Оператору и Сервисным центрам.</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КОНТРАКТА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Контрактом,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Контрактом.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rsidR="001F0427" w:rsidRPr="00BF750B" w:rsidRDefault="001F0427">
      <w:pPr>
        <w:widowControl w:val="0"/>
        <w:autoSpaceDE w:val="0"/>
        <w:autoSpaceDN w:val="0"/>
        <w:adjustRightInd w:val="0"/>
        <w:spacing w:after="0" w:line="240" w:lineRule="auto"/>
        <w:jc w:val="both"/>
        <w:rPr>
          <w:rFonts w:ascii="Times" w:hAnsi="Times" w:cs="Times"/>
          <w:color w:val="FF0000"/>
          <w:sz w:val="18"/>
          <w:szCs w:val="18"/>
        </w:rPr>
      </w:pPr>
      <w:r w:rsidRPr="00BF750B">
        <w:rPr>
          <w:rFonts w:ascii="Times" w:hAnsi="Times" w:cs="Times"/>
          <w:color w:val="FF0000"/>
          <w:sz w:val="18"/>
          <w:szCs w:val="18"/>
        </w:rPr>
        <w:t>3.1. С</w:t>
      </w:r>
      <w:r>
        <w:rPr>
          <w:rFonts w:ascii="Times" w:hAnsi="Times" w:cs="Times"/>
          <w:color w:val="FF0000"/>
          <w:sz w:val="18"/>
          <w:szCs w:val="18"/>
        </w:rPr>
        <w:t xml:space="preserve"> 05.09</w:t>
      </w:r>
      <w:r w:rsidRPr="00BF750B">
        <w:rPr>
          <w:rFonts w:ascii="Times" w:hAnsi="Times" w:cs="Times"/>
          <w:color w:val="FF0000"/>
          <w:sz w:val="18"/>
          <w:szCs w:val="18"/>
        </w:rPr>
        <w:t>.202</w:t>
      </w:r>
      <w:r>
        <w:rPr>
          <w:rFonts w:ascii="Times" w:hAnsi="Times" w:cs="Times"/>
          <w:color w:val="FF0000"/>
          <w:sz w:val="18"/>
          <w:szCs w:val="18"/>
        </w:rPr>
        <w:t>6</w:t>
      </w:r>
      <w:r w:rsidRPr="00BF750B">
        <w:rPr>
          <w:rFonts w:ascii="Times" w:hAnsi="Times" w:cs="Times"/>
          <w:color w:val="FF0000"/>
          <w:sz w:val="18"/>
          <w:szCs w:val="18"/>
        </w:rPr>
        <w:t xml:space="preserve"> сроком на 1 год в порядке, предусмотренном п.5.4 Контракта, при условии наличия у Абонента действующего сертификата и СКЗИ</w:t>
      </w:r>
      <w:r>
        <w:rPr>
          <w:rFonts w:ascii="Times" w:hAnsi="Times" w:cs="Times"/>
          <w:color w:val="FF0000"/>
          <w:sz w:val="18"/>
          <w:szCs w:val="18"/>
        </w:rPr>
        <w:t xml:space="preserve"> путем</w:t>
      </w:r>
      <w:r w:rsidRPr="00BF750B">
        <w:rPr>
          <w:rFonts w:ascii="Times" w:hAnsi="Times" w:cs="Times"/>
          <w:color w:val="FF0000"/>
          <w:sz w:val="18"/>
          <w:szCs w:val="18"/>
        </w:rPr>
        <w:t>:</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r w:rsidRPr="00BF750B">
        <w:rPr>
          <w:rFonts w:ascii="Times" w:hAnsi="Times" w:cs="Times"/>
          <w:b/>
          <w:bCs/>
          <w:color w:val="FF0000"/>
        </w:rPr>
        <w:t>____________</w:t>
      </w:r>
      <w:r>
        <w:rPr>
          <w:rFonts w:ascii="Times" w:hAnsi="Times" w:cs="Times"/>
          <w:color w:val="000000"/>
          <w:sz w:val="18"/>
          <w:szCs w:val="18"/>
        </w:rPr>
        <w:t>;</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Pr="00BF750B">
        <w:rPr>
          <w:rFonts w:ascii="Times" w:hAnsi="Times" w:cs="Times"/>
          <w:b/>
          <w:bCs/>
          <w:color w:val="FF0000"/>
        </w:rPr>
        <w:t>____________</w:t>
      </w:r>
      <w:r>
        <w:rPr>
          <w:rFonts w:ascii="Times" w:hAnsi="Times" w:cs="Times"/>
          <w:color w:val="000000"/>
          <w:sz w:val="18"/>
          <w:szCs w:val="18"/>
        </w:rPr>
        <w:t>;</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Pr="00BF750B">
        <w:rPr>
          <w:rFonts w:ascii="Times" w:hAnsi="Times" w:cs="Times"/>
          <w:b/>
          <w:bCs/>
          <w:color w:val="FF0000"/>
        </w:rPr>
        <w:t>____________</w:t>
      </w:r>
      <w:r w:rsidRPr="00BF750B">
        <w:rPr>
          <w:rFonts w:ascii="Times" w:hAnsi="Times" w:cs="Times"/>
          <w:color w:val="FF0000"/>
          <w:sz w:val="18"/>
          <w:szCs w:val="18"/>
        </w:rPr>
        <w:t xml:space="preserve"> </w:t>
      </w:r>
      <w:r>
        <w:rPr>
          <w:rFonts w:ascii="Times" w:hAnsi="Times" w:cs="Times"/>
          <w:color w:val="000000"/>
          <w:sz w:val="18"/>
          <w:szCs w:val="18"/>
        </w:rPr>
        <w:t>без ограничения по времени и количеству обращений.</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Контракту. Место публикации лицензий Оператора </w:t>
      </w:r>
      <w:r w:rsidRPr="00BF750B">
        <w:rPr>
          <w:rFonts w:ascii="Times" w:hAnsi="Times" w:cs="Times"/>
          <w:b/>
          <w:bCs/>
          <w:color w:val="FF0000"/>
        </w:rPr>
        <w:t>____________</w:t>
      </w:r>
      <w:r w:rsidRPr="00BF750B">
        <w:rPr>
          <w:rFonts w:ascii="Times" w:hAnsi="Times" w:cs="Times"/>
          <w:color w:val="FF0000"/>
          <w:sz w:val="18"/>
          <w:szCs w:val="18"/>
        </w:rPr>
        <w:t>;</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Контрактом;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Контракту;</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r w:rsidRPr="00BF750B">
        <w:rPr>
          <w:rFonts w:ascii="Times" w:hAnsi="Times" w:cs="Times"/>
          <w:b/>
          <w:bCs/>
          <w:color w:val="FF0000"/>
        </w:rPr>
        <w:t>____________</w:t>
      </w:r>
      <w:r>
        <w:rPr>
          <w:rFonts w:ascii="Times" w:hAnsi="Times" w:cs="Times"/>
          <w:color w:val="000000"/>
          <w:sz w:val="18"/>
          <w:szCs w:val="18"/>
        </w:rPr>
        <w:t>;</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отказ от попыток копировать, модифицировать, декомпилировать, деассемблировать Продукт;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Контракта.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Оператора и устанавливается в Спецификации, в том числе НДС, исчисленный по ставке, установленной п. 3 ст. 164 Налогового кодекса Российской Федерации.</w:t>
      </w:r>
    </w:p>
    <w:p w:rsidR="001F0427" w:rsidRPr="00B808A8" w:rsidRDefault="001F0427">
      <w:pPr>
        <w:widowControl w:val="0"/>
        <w:autoSpaceDE w:val="0"/>
        <w:autoSpaceDN w:val="0"/>
        <w:adjustRightInd w:val="0"/>
        <w:spacing w:after="0" w:line="240" w:lineRule="auto"/>
        <w:jc w:val="both"/>
        <w:rPr>
          <w:rFonts w:ascii="Times" w:hAnsi="Times" w:cs="Times"/>
          <w:color w:val="FF0000"/>
          <w:sz w:val="18"/>
          <w:szCs w:val="18"/>
        </w:rPr>
      </w:pPr>
      <w:r w:rsidRPr="00B808A8">
        <w:rPr>
          <w:rFonts w:ascii="Times" w:hAnsi="Times" w:cs="Times"/>
          <w:color w:val="FF0000"/>
          <w:sz w:val="18"/>
          <w:szCs w:val="18"/>
        </w:rPr>
        <w:t xml:space="preserve">5.3. </w:t>
      </w:r>
      <w:r w:rsidRPr="00FA0C1B">
        <w:rPr>
          <w:rFonts w:ascii="Times" w:hAnsi="Times" w:cs="Times"/>
          <w:color w:val="FF0000"/>
          <w:sz w:val="18"/>
          <w:szCs w:val="18"/>
        </w:rPr>
        <w:t>Абонент оплачивает выставленный Оператором счет</w:t>
      </w:r>
      <w:r>
        <w:rPr>
          <w:rFonts w:ascii="Times" w:hAnsi="Times" w:cs="Times"/>
          <w:color w:val="FF0000"/>
          <w:sz w:val="18"/>
          <w:szCs w:val="18"/>
        </w:rPr>
        <w:t xml:space="preserve"> </w:t>
      </w:r>
      <w:r w:rsidRPr="00B808A8">
        <w:rPr>
          <w:rFonts w:ascii="Times" w:hAnsi="Times" w:cs="Times"/>
          <w:color w:val="FF0000"/>
          <w:sz w:val="18"/>
          <w:szCs w:val="18"/>
        </w:rPr>
        <w:t xml:space="preserve">в течении </w:t>
      </w:r>
      <w:r>
        <w:rPr>
          <w:rFonts w:ascii="Times" w:hAnsi="Times" w:cs="Times"/>
          <w:color w:val="FF0000"/>
          <w:sz w:val="18"/>
          <w:szCs w:val="18"/>
        </w:rPr>
        <w:t>10</w:t>
      </w:r>
      <w:r w:rsidRPr="00B808A8">
        <w:rPr>
          <w:rFonts w:ascii="Times" w:hAnsi="Times" w:cs="Times"/>
          <w:color w:val="FF0000"/>
          <w:sz w:val="18"/>
          <w:szCs w:val="18"/>
        </w:rPr>
        <w:t xml:space="preserve"> (</w:t>
      </w:r>
      <w:r>
        <w:rPr>
          <w:rFonts w:ascii="Times" w:hAnsi="Times" w:cs="Times"/>
          <w:color w:val="FF0000"/>
          <w:sz w:val="18"/>
          <w:szCs w:val="18"/>
        </w:rPr>
        <w:t>десяти</w:t>
      </w:r>
      <w:r w:rsidRPr="00B808A8">
        <w:rPr>
          <w:rFonts w:ascii="Times" w:hAnsi="Times" w:cs="Times"/>
          <w:color w:val="FF0000"/>
          <w:sz w:val="18"/>
          <w:szCs w:val="18"/>
        </w:rPr>
        <w:t xml:space="preserve">) рабочих дней с момента </w:t>
      </w:r>
      <w:bookmarkStart w:id="0" w:name="_GoBack"/>
      <w:bookmarkEnd w:id="0"/>
      <w:r>
        <w:rPr>
          <w:rFonts w:ascii="Times" w:hAnsi="Times" w:cs="Times"/>
          <w:color w:val="FF0000"/>
          <w:sz w:val="18"/>
          <w:szCs w:val="18"/>
        </w:rPr>
        <w:t xml:space="preserve">подписания </w:t>
      </w:r>
      <w:r w:rsidRPr="00FA0C1B">
        <w:rPr>
          <w:rFonts w:ascii="Times" w:hAnsi="Times" w:cs="Times"/>
          <w:color w:val="FF0000"/>
          <w:sz w:val="18"/>
          <w:szCs w:val="18"/>
        </w:rPr>
        <w:t>Сторонами акта сдачи-приемки или УПД.</w:t>
      </w:r>
      <w:r w:rsidRPr="00B808A8">
        <w:rPr>
          <w:rFonts w:ascii="Times" w:hAnsi="Times" w:cs="Times"/>
          <w:color w:val="FF0000"/>
          <w:sz w:val="18"/>
          <w:szCs w:val="18"/>
        </w:rPr>
        <w:t>.</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5.4. Все расчеты по Контракту </w:t>
      </w:r>
      <w:r w:rsidRPr="00CD4CC7">
        <w:rPr>
          <w:rFonts w:ascii="Times" w:hAnsi="Times" w:cs="Times"/>
          <w:color w:val="FF0000"/>
          <w:sz w:val="18"/>
          <w:szCs w:val="18"/>
        </w:rPr>
        <w:t>осуществляются за счет федерального бюджета</w:t>
      </w:r>
      <w:r>
        <w:rPr>
          <w:rFonts w:ascii="Times" w:hAnsi="Times" w:cs="Times"/>
          <w:color w:val="000000"/>
          <w:sz w:val="18"/>
          <w:szCs w:val="18"/>
        </w:rPr>
        <w:t xml:space="preserve"> в российских рублях путем безналичного перечисления денежных средств на расчетный счет Оператора.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Контракта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Контракту путем подписания актов сдачи-приемки или УПД.</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Абонент обязан вернуть Оператору подписанный экземпляр акта сдачи-приемки или УПД до момента окончания срока, установленного пп. 5.9-5.10 Контракта.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5.9. В случае отсутствия в </w:t>
      </w:r>
      <w:r w:rsidRPr="00B808A8">
        <w:rPr>
          <w:rFonts w:ascii="Times" w:hAnsi="Times" w:cs="Times"/>
          <w:sz w:val="18"/>
          <w:szCs w:val="18"/>
        </w:rPr>
        <w:t>течение 10 (десяти) рабочих дней с момента получения</w:t>
      </w:r>
      <w:r>
        <w:rPr>
          <w:rFonts w:ascii="Times" w:hAnsi="Times" w:cs="Times"/>
          <w:color w:val="000000"/>
          <w:sz w:val="18"/>
          <w:szCs w:val="18"/>
        </w:rPr>
        <w:t xml:space="preserve">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5.10. В случае отсутствия </w:t>
      </w:r>
      <w:r w:rsidRPr="00B808A8">
        <w:rPr>
          <w:rFonts w:ascii="Times" w:hAnsi="Times" w:cs="Times"/>
          <w:sz w:val="18"/>
          <w:szCs w:val="18"/>
        </w:rPr>
        <w:t>в течение 10 (десяти) рабочих дней</w:t>
      </w:r>
      <w:r>
        <w:rPr>
          <w:rFonts w:ascii="Times" w:hAnsi="Times" w:cs="Times"/>
          <w:color w:val="000000"/>
          <w:sz w:val="18"/>
          <w:szCs w:val="18"/>
        </w:rPr>
        <w:t xml:space="preserve">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Контрактом, в части их соответствия его условиям Абонент по собственной инициативе и за свой счет может провести экспертизу.</w:t>
      </w:r>
    </w:p>
    <w:p w:rsidR="001F0427" w:rsidRPr="00CA6C18" w:rsidRDefault="001F0427">
      <w:pPr>
        <w:widowControl w:val="0"/>
        <w:autoSpaceDE w:val="0"/>
        <w:autoSpaceDN w:val="0"/>
        <w:adjustRightInd w:val="0"/>
        <w:spacing w:after="0" w:line="240" w:lineRule="auto"/>
        <w:jc w:val="both"/>
        <w:rPr>
          <w:rFonts w:ascii="Times" w:hAnsi="Times" w:cs="Times"/>
          <w:color w:val="FF0000"/>
          <w:sz w:val="18"/>
          <w:szCs w:val="18"/>
        </w:rPr>
      </w:pPr>
      <w:r w:rsidRPr="00B808A8">
        <w:rPr>
          <w:rFonts w:ascii="Times" w:hAnsi="Times" w:cs="Times"/>
          <w:color w:val="FF0000"/>
          <w:sz w:val="18"/>
          <w:szCs w:val="18"/>
        </w:rPr>
        <w:t xml:space="preserve">5.13. </w:t>
      </w:r>
      <w:r>
        <w:rPr>
          <w:rFonts w:ascii="Times" w:hAnsi="Times" w:cs="Times"/>
          <w:color w:val="FF0000"/>
          <w:sz w:val="18"/>
          <w:szCs w:val="18"/>
        </w:rPr>
        <w:t xml:space="preserve">Идентификационный код закупки </w:t>
      </w:r>
      <w:r w:rsidRPr="00CA6C18">
        <w:rPr>
          <w:rFonts w:ascii="Times" w:hAnsi="Times" w:cs="Times"/>
          <w:color w:val="FF0000"/>
          <w:sz w:val="18"/>
          <w:szCs w:val="18"/>
        </w:rPr>
        <w:t>261532110059953210100100010000000244</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КОНТРАКТА. ПОРЯДОК ИЗМЕНЕНИЯ, ДОПОЛНЕНИЯ И РАСТОРЖЕНИЯ. ПОРЯДОК РАЗРЕШЕНИЯ СПОРОВ</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Контракт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Контракта Стороны понимают: подписание Абонентом Контракта,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 а также досрочно расторгнуть Контракт.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Контракт расторгается в случаях, предусмотренных законодательством Российской Федерации и Контрактом.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Контракту Стороны будут нести ответственность в соответствии с законодательством Российской Федерации и условиями Контракта.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Контрактом.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Факт заключения Контракта не является конфиденциальной информацией.</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Контракту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Контракта и/или неполучения другой Стороной информации об итогах рассмотрения уведомления о нарушении другая Сторона имеет право отказаться от Контракта, направив письменное уведомление.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Контракта и применение эффективных мер по предотвращению возможных конфликтных ситуаций.</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Контракта: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Контракт, независимо от наличия или отсутствия у нее убытков, а также потребовать возмещения убытков, причиненных недостоверностью таких заверений.</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Контракта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Контракта и блокированию Абоненту доступа к Продукту.</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Pr>
          <w:rFonts w:ascii="Times" w:hAnsi="Times" w:cs="Times"/>
          <w:b/>
          <w:bCs/>
          <w:color w:val="000000"/>
        </w:rPr>
        <w:t>____________</w:t>
      </w:r>
      <w:r>
        <w:rPr>
          <w:rFonts w:ascii="Times" w:hAnsi="Times" w:cs="Times"/>
          <w:color w:val="000000"/>
          <w:sz w:val="18"/>
          <w:szCs w:val="18"/>
        </w:rPr>
        <w:t>.</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Контракту являются: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Спецификация </w:t>
      </w:r>
      <w:r w:rsidRPr="00B652A4">
        <w:rPr>
          <w:rFonts w:ascii="Times" w:hAnsi="Times" w:cs="Times"/>
          <w:color w:val="FF0000"/>
          <w:sz w:val="18"/>
          <w:szCs w:val="18"/>
        </w:rPr>
        <w:t>(Приложение №1);</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Лицензионный договор </w:t>
      </w:r>
      <w:r w:rsidRPr="00B652A4">
        <w:rPr>
          <w:rFonts w:ascii="Times" w:hAnsi="Times" w:cs="Times"/>
          <w:color w:val="FF0000"/>
          <w:sz w:val="18"/>
          <w:szCs w:val="18"/>
        </w:rPr>
        <w:t>(Приложение №2);</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Сублицензионный договор </w:t>
      </w:r>
      <w:r w:rsidRPr="00B652A4">
        <w:rPr>
          <w:rFonts w:ascii="Times" w:hAnsi="Times" w:cs="Times"/>
          <w:color w:val="FF0000"/>
          <w:sz w:val="18"/>
          <w:szCs w:val="18"/>
        </w:rPr>
        <w:t>(Приложение №3).</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Контракта и документов, необходимых для заключения и исполнения Контракта,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(далее – Контур.Диадок), правообладателем которой является Оператор. Использование Контур.Диадока для целей обмена электронными документами с Оператором в рамках Контракта не будет тарифицироваться для Абонента.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Контракта,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Контракта адресу электронной почты и телефону.</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Контракта, Абонент подтверждает наличие у него законных оснований для обработки с использованием Продукта принадлежащей ему информации.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Контракта, Абонент соглашается на информирование по результату обращения в Федеральный контакт-центр Оператора,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Абонента, а также путем отправки голосовых и текстовых сообщений с использованием голосовых роботов, чат-ботов и почтовых ботов Оператора.</w:t>
      </w:r>
    </w:p>
    <w:p w:rsidR="001F0427" w:rsidRPr="00B652A4" w:rsidRDefault="001F0427">
      <w:pPr>
        <w:widowControl w:val="0"/>
        <w:autoSpaceDE w:val="0"/>
        <w:autoSpaceDN w:val="0"/>
        <w:adjustRightInd w:val="0"/>
        <w:spacing w:after="0" w:line="240" w:lineRule="auto"/>
        <w:jc w:val="both"/>
        <w:rPr>
          <w:rFonts w:ascii="Times" w:hAnsi="Times" w:cs="Times"/>
          <w:b/>
          <w:bCs/>
          <w:color w:val="FF0000"/>
          <w:sz w:val="18"/>
          <w:szCs w:val="18"/>
        </w:rPr>
      </w:pPr>
      <w:r>
        <w:rPr>
          <w:rFonts w:ascii="Times" w:hAnsi="Times" w:cs="Times"/>
          <w:b/>
          <w:bCs/>
          <w:color w:val="000000"/>
          <w:sz w:val="18"/>
          <w:szCs w:val="18"/>
        </w:rPr>
        <w:t>11</w:t>
      </w:r>
      <w:r w:rsidRPr="00B652A4">
        <w:rPr>
          <w:rFonts w:ascii="Times" w:hAnsi="Times" w:cs="Times"/>
          <w:b/>
          <w:bCs/>
          <w:color w:val="FF0000"/>
          <w:sz w:val="18"/>
          <w:szCs w:val="18"/>
        </w:rPr>
        <w:t>. СВЕДЕНИЯ ОБ ОПЕРАТОРЕ</w:t>
      </w:r>
    </w:p>
    <w:tbl>
      <w:tblPr>
        <w:tblW w:w="0" w:type="auto"/>
        <w:tblLayout w:type="fixed"/>
        <w:tblCellMar>
          <w:left w:w="0" w:type="dxa"/>
          <w:right w:w="0" w:type="dxa"/>
        </w:tblCellMar>
        <w:tblLook w:val="0000"/>
      </w:tblPr>
      <w:tblGrid>
        <w:gridCol w:w="2593"/>
        <w:gridCol w:w="2593"/>
        <w:gridCol w:w="2593"/>
        <w:gridCol w:w="2593"/>
      </w:tblGrid>
      <w:tr w:rsidR="001F0427" w:rsidRPr="00AC76D0">
        <w:tc>
          <w:tcPr>
            <w:tcW w:w="10372" w:type="dxa"/>
            <w:gridSpan w:val="4"/>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8"/>
                <w:szCs w:val="18"/>
              </w:rPr>
            </w:pPr>
          </w:p>
        </w:tc>
      </w:tr>
      <w:tr w:rsidR="001F0427" w:rsidRPr="00AC76D0">
        <w:tc>
          <w:tcPr>
            <w:tcW w:w="10372" w:type="dxa"/>
            <w:gridSpan w:val="4"/>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b/>
                <w:bCs/>
                <w:color w:val="FF0000"/>
                <w:sz w:val="18"/>
                <w:szCs w:val="18"/>
              </w:rPr>
            </w:pPr>
            <w:r w:rsidRPr="00AC76D0">
              <w:rPr>
                <w:rFonts w:ascii="Times" w:hAnsi="Times" w:cs="Times"/>
                <w:b/>
                <w:bCs/>
                <w:color w:val="FF0000"/>
                <w:sz w:val="18"/>
                <w:szCs w:val="18"/>
              </w:rPr>
              <w:t>12. СВЕДЕНИЯ ОБ АБОНЕНТЕ</w:t>
            </w:r>
          </w:p>
          <w:p w:rsidR="001F0427" w:rsidRPr="00AC76D0" w:rsidRDefault="001F0427">
            <w:pPr>
              <w:widowControl w:val="0"/>
              <w:autoSpaceDE w:val="0"/>
              <w:autoSpaceDN w:val="0"/>
              <w:adjustRightInd w:val="0"/>
              <w:spacing w:after="0" w:line="240" w:lineRule="auto"/>
              <w:rPr>
                <w:rFonts w:ascii="Times" w:hAnsi="Times" w:cs="Times"/>
                <w:color w:val="FF0000"/>
                <w:sz w:val="18"/>
                <w:szCs w:val="18"/>
              </w:rPr>
            </w:pPr>
            <w:r w:rsidRPr="00AC76D0">
              <w:rPr>
                <w:rFonts w:ascii="Times" w:hAnsi="Times" w:cs="Times"/>
                <w:color w:val="FF0000"/>
                <w:sz w:val="18"/>
                <w:szCs w:val="18"/>
              </w:rPr>
              <w:t xml:space="preserve"> Наименование: ТЕРРИТОРИАЛЬНЫЙ ОРГАН РОСЗДРАВНАДЗОРА ПО НОВГОРОДСКОЙ ОБЛАСТИ </w:t>
            </w:r>
          </w:p>
          <w:p w:rsidR="001F0427" w:rsidRPr="00AC76D0" w:rsidRDefault="001F0427">
            <w:pPr>
              <w:widowControl w:val="0"/>
              <w:autoSpaceDE w:val="0"/>
              <w:autoSpaceDN w:val="0"/>
              <w:adjustRightInd w:val="0"/>
              <w:spacing w:after="0" w:line="240" w:lineRule="auto"/>
              <w:rPr>
                <w:rFonts w:ascii="Times" w:hAnsi="Times" w:cs="Times"/>
                <w:color w:val="FF0000"/>
                <w:sz w:val="18"/>
                <w:szCs w:val="18"/>
              </w:rPr>
            </w:pPr>
            <w:r w:rsidRPr="00AC76D0">
              <w:rPr>
                <w:rFonts w:ascii="Times" w:hAnsi="Times" w:cs="Times"/>
                <w:color w:val="FF0000"/>
                <w:sz w:val="18"/>
                <w:szCs w:val="18"/>
              </w:rPr>
              <w:t>Юридический адрес: 173001, Новгородская обл, г.Великий Новгород, ул.Яковлева, дом 13, оф 50</w:t>
            </w:r>
          </w:p>
          <w:p w:rsidR="001F0427" w:rsidRPr="00AC76D0" w:rsidRDefault="001F0427">
            <w:pPr>
              <w:widowControl w:val="0"/>
              <w:autoSpaceDE w:val="0"/>
              <w:autoSpaceDN w:val="0"/>
              <w:adjustRightInd w:val="0"/>
              <w:spacing w:after="0" w:line="240" w:lineRule="auto"/>
              <w:rPr>
                <w:rFonts w:ascii="Times" w:hAnsi="Times" w:cs="Times"/>
                <w:color w:val="FF0000"/>
                <w:sz w:val="18"/>
                <w:szCs w:val="18"/>
              </w:rPr>
            </w:pPr>
            <w:r w:rsidRPr="00AC76D0">
              <w:rPr>
                <w:rFonts w:ascii="Times" w:hAnsi="Times" w:cs="Times"/>
                <w:color w:val="FF0000"/>
                <w:sz w:val="18"/>
                <w:szCs w:val="18"/>
              </w:rPr>
              <w:t>ИНН 5321100599 КПП 532101001</w:t>
            </w:r>
          </w:p>
          <w:p w:rsidR="001F0427" w:rsidRPr="00AC76D0" w:rsidRDefault="001F0427">
            <w:pPr>
              <w:widowControl w:val="0"/>
              <w:autoSpaceDE w:val="0"/>
              <w:autoSpaceDN w:val="0"/>
              <w:adjustRightInd w:val="0"/>
              <w:spacing w:after="0" w:line="240" w:lineRule="auto"/>
              <w:rPr>
                <w:rFonts w:ascii="Times" w:hAnsi="Times" w:cs="Times"/>
                <w:color w:val="FF0000"/>
                <w:sz w:val="18"/>
                <w:szCs w:val="18"/>
              </w:rPr>
            </w:pPr>
            <w:r w:rsidRPr="00AC76D0">
              <w:rPr>
                <w:rFonts w:ascii="Times" w:hAnsi="Times" w:cs="Times"/>
                <w:color w:val="FF0000"/>
                <w:sz w:val="18"/>
                <w:szCs w:val="18"/>
              </w:rPr>
              <w:t>р/счет № 03211643000000013213</w:t>
            </w:r>
          </w:p>
          <w:p w:rsidR="001F0427" w:rsidRPr="00AC76D0" w:rsidRDefault="001F0427">
            <w:pPr>
              <w:widowControl w:val="0"/>
              <w:autoSpaceDE w:val="0"/>
              <w:autoSpaceDN w:val="0"/>
              <w:adjustRightInd w:val="0"/>
              <w:spacing w:after="0" w:line="240" w:lineRule="auto"/>
              <w:rPr>
                <w:rFonts w:ascii="Times" w:hAnsi="Times" w:cs="Times"/>
                <w:color w:val="FF0000"/>
                <w:sz w:val="18"/>
                <w:szCs w:val="18"/>
              </w:rPr>
            </w:pPr>
            <w:r>
              <w:rPr>
                <w:rFonts w:ascii="Times" w:hAnsi="Times" w:cs="Times"/>
                <w:color w:val="FF0000"/>
                <w:sz w:val="18"/>
                <w:szCs w:val="18"/>
              </w:rPr>
              <w:t>ОКЦ №1 ВОЛГО-ВЯТСКОГО</w:t>
            </w:r>
            <w:r w:rsidRPr="00AC76D0">
              <w:rPr>
                <w:rFonts w:ascii="Times" w:hAnsi="Times" w:cs="Times"/>
                <w:color w:val="FF0000"/>
                <w:sz w:val="18"/>
                <w:szCs w:val="18"/>
              </w:rPr>
              <w:t xml:space="preserve"> ГУ БАНКА РОССИИ//УФК по НИЖЕГОРОДСКОЙ ОБЛАСТИ г.НИЖНИЙ НОВГОРОД</w:t>
            </w:r>
          </w:p>
          <w:p w:rsidR="001F0427" w:rsidRDefault="001F0427">
            <w:pPr>
              <w:widowControl w:val="0"/>
              <w:autoSpaceDE w:val="0"/>
              <w:autoSpaceDN w:val="0"/>
              <w:adjustRightInd w:val="0"/>
              <w:spacing w:after="0" w:line="240" w:lineRule="auto"/>
              <w:rPr>
                <w:rFonts w:ascii="Times" w:hAnsi="Times" w:cs="Times"/>
                <w:color w:val="FF0000"/>
                <w:sz w:val="18"/>
                <w:szCs w:val="18"/>
              </w:rPr>
            </w:pPr>
            <w:r w:rsidRPr="00AC76D0">
              <w:rPr>
                <w:rFonts w:ascii="Times" w:hAnsi="Times" w:cs="Times"/>
                <w:color w:val="FF0000"/>
                <w:sz w:val="18"/>
                <w:szCs w:val="18"/>
              </w:rPr>
              <w:t>БИК 012202102</w:t>
            </w:r>
          </w:p>
          <w:p w:rsidR="001F0427" w:rsidRPr="00AC76D0" w:rsidRDefault="001F0427">
            <w:pPr>
              <w:widowControl w:val="0"/>
              <w:autoSpaceDE w:val="0"/>
              <w:autoSpaceDN w:val="0"/>
              <w:adjustRightInd w:val="0"/>
              <w:spacing w:after="0" w:line="240" w:lineRule="auto"/>
              <w:rPr>
                <w:rFonts w:ascii="Times" w:hAnsi="Times" w:cs="Times"/>
                <w:color w:val="FF0000"/>
                <w:sz w:val="18"/>
                <w:szCs w:val="18"/>
              </w:rPr>
            </w:pPr>
            <w:r>
              <w:rPr>
                <w:rFonts w:ascii="Times" w:hAnsi="Times" w:cs="Times"/>
                <w:color w:val="FF0000"/>
                <w:sz w:val="18"/>
                <w:szCs w:val="18"/>
              </w:rPr>
              <w:t>к/счет № 40102810745370000024</w:t>
            </w:r>
          </w:p>
          <w:p w:rsidR="001F0427" w:rsidRPr="00AC76D0" w:rsidRDefault="001F0427">
            <w:pPr>
              <w:widowControl w:val="0"/>
              <w:autoSpaceDE w:val="0"/>
              <w:autoSpaceDN w:val="0"/>
              <w:adjustRightInd w:val="0"/>
              <w:spacing w:after="0" w:line="240" w:lineRule="auto"/>
              <w:rPr>
                <w:rFonts w:ascii="Times" w:hAnsi="Times" w:cs="Times"/>
                <w:color w:val="000000"/>
                <w:sz w:val="18"/>
                <w:szCs w:val="18"/>
              </w:rPr>
            </w:pPr>
          </w:p>
        </w:tc>
      </w:tr>
      <w:tr w:rsidR="001F0427" w:rsidRPr="00AC76D0">
        <w:trPr>
          <w:gridAfter w:val="3"/>
          <w:wAfter w:w="7779" w:type="dxa"/>
        </w:trPr>
        <w:tc>
          <w:tcPr>
            <w:tcW w:w="2593"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b/>
                <w:bCs/>
                <w:color w:val="000000"/>
                <w:sz w:val="18"/>
                <w:szCs w:val="18"/>
              </w:rPr>
            </w:pPr>
            <w:r w:rsidRPr="00AC76D0">
              <w:rPr>
                <w:rFonts w:ascii="Times" w:hAnsi="Times" w:cs="Times"/>
                <w:b/>
                <w:bCs/>
                <w:color w:val="000000"/>
                <w:sz w:val="18"/>
                <w:szCs w:val="18"/>
              </w:rPr>
              <w:t>13. ПОДПИСИ СТОРОН</w:t>
            </w:r>
          </w:p>
        </w:tc>
      </w:tr>
      <w:tr w:rsidR="001F0427" w:rsidRPr="00AC76D0">
        <w:tc>
          <w:tcPr>
            <w:tcW w:w="5186"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8"/>
                <w:szCs w:val="18"/>
              </w:rPr>
            </w:pPr>
            <w:r w:rsidRPr="00AC76D0">
              <w:rPr>
                <w:rFonts w:ascii="Times" w:hAnsi="Times" w:cs="Times"/>
                <w:color w:val="000000"/>
                <w:sz w:val="18"/>
                <w:szCs w:val="18"/>
              </w:rPr>
              <w:t>ОПЕРАТОР</w:t>
            </w:r>
          </w:p>
        </w:tc>
        <w:tc>
          <w:tcPr>
            <w:tcW w:w="5186"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8"/>
                <w:szCs w:val="18"/>
              </w:rPr>
            </w:pPr>
            <w:r w:rsidRPr="00AC76D0">
              <w:rPr>
                <w:rFonts w:ascii="Times" w:hAnsi="Times" w:cs="Times"/>
                <w:color w:val="000000"/>
                <w:sz w:val="18"/>
                <w:szCs w:val="18"/>
              </w:rPr>
              <w:t>АБОНЕНТ</w:t>
            </w:r>
          </w:p>
        </w:tc>
      </w:tr>
      <w:tr w:rsidR="001F0427" w:rsidRPr="00AC76D0">
        <w:trPr>
          <w:trHeight w:val="170"/>
        </w:trPr>
        <w:tc>
          <w:tcPr>
            <w:tcW w:w="2593" w:type="dxa"/>
            <w:tcBorders>
              <w:top w:val="nil"/>
              <w:left w:val="nil"/>
              <w:bottom w:val="single" w:sz="6" w:space="0" w:color="000000"/>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8"/>
                <w:szCs w:val="18"/>
              </w:rPr>
            </w:pPr>
            <w:r w:rsidRPr="00AC76D0">
              <w:rPr>
                <w:rFonts w:ascii="Times" w:hAnsi="Times" w:cs="Times"/>
                <w:color w:val="000000"/>
                <w:sz w:val="18"/>
                <w:szCs w:val="18"/>
              </w:rPr>
              <w:t>И.В.Дробышева</w:t>
            </w:r>
          </w:p>
        </w:tc>
      </w:tr>
      <w:tr w:rsidR="001F0427" w:rsidRPr="00AC76D0">
        <w:trPr>
          <w:trHeight w:val="170"/>
        </w:trPr>
        <w:tc>
          <w:tcPr>
            <w:tcW w:w="5186"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jc w:val="center"/>
              <w:rPr>
                <w:rFonts w:ascii="Times" w:hAnsi="Times" w:cs="Times"/>
                <w:color w:val="000000"/>
                <w:sz w:val="18"/>
                <w:szCs w:val="18"/>
              </w:rPr>
            </w:pPr>
            <w:r w:rsidRPr="00AC76D0">
              <w:rPr>
                <w:rFonts w:ascii="Times" w:hAnsi="Times" w:cs="Times"/>
                <w:color w:val="000000"/>
                <w:sz w:val="18"/>
                <w:szCs w:val="18"/>
              </w:rPr>
              <w:t>М.П.</w:t>
            </w:r>
          </w:p>
        </w:tc>
        <w:tc>
          <w:tcPr>
            <w:tcW w:w="5186"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jc w:val="center"/>
              <w:rPr>
                <w:rFonts w:ascii="Times" w:hAnsi="Times" w:cs="Times"/>
                <w:color w:val="000000"/>
                <w:sz w:val="18"/>
                <w:szCs w:val="18"/>
              </w:rPr>
            </w:pPr>
            <w:r w:rsidRPr="00AC76D0">
              <w:rPr>
                <w:rFonts w:ascii="Times" w:hAnsi="Times" w:cs="Times"/>
                <w:color w:val="000000"/>
                <w:sz w:val="18"/>
                <w:szCs w:val="18"/>
              </w:rPr>
              <w:t>М.П.</w:t>
            </w:r>
          </w:p>
        </w:tc>
      </w:tr>
    </w:tbl>
    <w:p w:rsidR="001F0427" w:rsidRDefault="001F0427">
      <w:pPr>
        <w:widowControl w:val="0"/>
        <w:autoSpaceDE w:val="0"/>
        <w:autoSpaceDN w:val="0"/>
        <w:adjustRightInd w:val="0"/>
        <w:spacing w:after="0" w:line="240" w:lineRule="auto"/>
        <w:rPr>
          <w:rFonts w:ascii="Arial" w:hAnsi="Arial" w:cs="Arial"/>
          <w:sz w:val="24"/>
          <w:szCs w:val="24"/>
        </w:rPr>
        <w:sectPr w:rsidR="001F0427">
          <w:pgSz w:w="11905" w:h="16837"/>
          <w:pgMar w:top="623" w:right="623" w:bottom="623" w:left="907" w:header="720" w:footer="720" w:gutter="0"/>
          <w:cols w:space="720"/>
          <w:noEndnote/>
        </w:sectPr>
      </w:pPr>
    </w:p>
    <w:tbl>
      <w:tblPr>
        <w:tblW w:w="0" w:type="auto"/>
        <w:tblLayout w:type="fixed"/>
        <w:tblCellMar>
          <w:left w:w="0" w:type="dxa"/>
          <w:right w:w="0" w:type="dxa"/>
        </w:tblCellMar>
        <w:tblLook w:val="0000"/>
      </w:tblPr>
      <w:tblGrid>
        <w:gridCol w:w="1133"/>
        <w:gridCol w:w="9467"/>
      </w:tblGrid>
      <w:tr w:rsidR="001F0427" w:rsidRPr="00AC76D0">
        <w:tc>
          <w:tcPr>
            <w:tcW w:w="1133"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1F0427" w:rsidRPr="00AC76D0" w:rsidRDefault="001F0427">
            <w:pPr>
              <w:widowControl w:val="0"/>
              <w:autoSpaceDE w:val="0"/>
              <w:autoSpaceDN w:val="0"/>
              <w:adjustRightInd w:val="0"/>
              <w:spacing w:after="0" w:line="240" w:lineRule="auto"/>
              <w:jc w:val="right"/>
              <w:rPr>
                <w:rFonts w:ascii="Times" w:hAnsi="Times" w:cs="Times"/>
                <w:b/>
                <w:bCs/>
                <w:color w:val="000000"/>
                <w:sz w:val="17"/>
                <w:szCs w:val="17"/>
              </w:rPr>
            </w:pPr>
            <w:r w:rsidRPr="00AC76D0">
              <w:rPr>
                <w:rFonts w:ascii="Times" w:hAnsi="Times" w:cs="Times"/>
                <w:b/>
                <w:bCs/>
                <w:color w:val="000000"/>
                <w:sz w:val="17"/>
                <w:szCs w:val="17"/>
              </w:rPr>
              <w:t>Приложение 1</w:t>
            </w:r>
          </w:p>
          <w:p w:rsidR="001F0427" w:rsidRPr="00AC76D0" w:rsidRDefault="001F0427" w:rsidP="00A77AC7">
            <w:pPr>
              <w:widowControl w:val="0"/>
              <w:autoSpaceDE w:val="0"/>
              <w:autoSpaceDN w:val="0"/>
              <w:adjustRightInd w:val="0"/>
              <w:spacing w:after="0" w:line="240" w:lineRule="auto"/>
              <w:jc w:val="right"/>
              <w:rPr>
                <w:rFonts w:ascii="Times" w:hAnsi="Times" w:cs="Times"/>
                <w:color w:val="000000"/>
                <w:sz w:val="17"/>
                <w:szCs w:val="17"/>
              </w:rPr>
            </w:pPr>
            <w:r w:rsidRPr="00AC76D0">
              <w:rPr>
                <w:rFonts w:ascii="Times" w:hAnsi="Times" w:cs="Times"/>
                <w:color w:val="000000"/>
                <w:sz w:val="17"/>
                <w:szCs w:val="17"/>
              </w:rPr>
              <w:t>к Контракту № ____________ от __.__.20__</w:t>
            </w:r>
          </w:p>
        </w:tc>
      </w:tr>
      <w:tr w:rsidR="001F0427" w:rsidRPr="00AC76D0">
        <w:tc>
          <w:tcPr>
            <w:tcW w:w="10600"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7"/>
                <w:szCs w:val="17"/>
              </w:rPr>
            </w:pPr>
            <w:r w:rsidRPr="00AC76D0">
              <w:rPr>
                <w:rFonts w:ascii="Times" w:hAnsi="Times" w:cs="Times"/>
                <w:b/>
                <w:bCs/>
                <w:color w:val="000000"/>
                <w:sz w:val="17"/>
                <w:szCs w:val="17"/>
              </w:rPr>
              <w:t>Спецификация №1 от __.__.20__</w:t>
            </w:r>
          </w:p>
          <w:p w:rsidR="001F0427" w:rsidRPr="00AC76D0" w:rsidRDefault="001F0427">
            <w:pPr>
              <w:widowControl w:val="0"/>
              <w:autoSpaceDE w:val="0"/>
              <w:autoSpaceDN w:val="0"/>
              <w:adjustRightInd w:val="0"/>
              <w:spacing w:after="0" w:line="240" w:lineRule="auto"/>
              <w:jc w:val="center"/>
              <w:rPr>
                <w:rFonts w:ascii="Times" w:hAnsi="Times" w:cs="Times"/>
                <w:color w:val="FF0000"/>
                <w:sz w:val="17"/>
                <w:szCs w:val="17"/>
              </w:rPr>
            </w:pPr>
            <w:r w:rsidRPr="00AC76D0">
              <w:rPr>
                <w:rFonts w:ascii="Times" w:hAnsi="Times" w:cs="Times"/>
                <w:color w:val="FF0000"/>
                <w:sz w:val="17"/>
                <w:szCs w:val="17"/>
              </w:rPr>
              <w:t>с ТЕРРИТОРИАЛЬНЫЙ ОРГАН РОСЗДРАВНАДЗОРА ПО НОВГОРОДСКОЙ ОБЛАСТИ  (ИНН 5321100599; КПП 532101001)</w:t>
            </w:r>
          </w:p>
        </w:tc>
      </w:tr>
    </w:tbl>
    <w:p w:rsidR="001F0427" w:rsidRDefault="001F0427">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tblPr>
      <w:tblGrid>
        <w:gridCol w:w="340"/>
        <w:gridCol w:w="3401"/>
        <w:gridCol w:w="453"/>
        <w:gridCol w:w="566"/>
        <w:gridCol w:w="907"/>
        <w:gridCol w:w="1247"/>
        <w:gridCol w:w="1190"/>
        <w:gridCol w:w="850"/>
        <w:gridCol w:w="1247"/>
      </w:tblGrid>
      <w:tr w:rsidR="001F0427" w:rsidRPr="00AC76D0">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Стоимость с налогом</w:t>
            </w:r>
          </w:p>
        </w:tc>
      </w:tr>
      <w:tr w:rsidR="001F0427" w:rsidRPr="00AC76D0">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center"/>
              <w:rPr>
                <w:rFonts w:ascii="Times" w:hAnsi="Times" w:cs="Times"/>
                <w:color w:val="000000"/>
                <w:sz w:val="16"/>
                <w:szCs w:val="16"/>
              </w:rPr>
            </w:pPr>
            <w:r w:rsidRPr="00AC76D0">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6733DB">
            <w:pPr>
              <w:widowControl w:val="0"/>
              <w:autoSpaceDE w:val="0"/>
              <w:autoSpaceDN w:val="0"/>
              <w:adjustRightInd w:val="0"/>
              <w:jc w:val="both"/>
              <w:rPr>
                <w:rFonts w:ascii="Times" w:hAnsi="Times" w:cs="Times"/>
                <w:color w:val="000000"/>
                <w:sz w:val="17"/>
                <w:szCs w:val="17"/>
              </w:rPr>
            </w:pPr>
            <w:r w:rsidRPr="00AC76D0">
              <w:rPr>
                <w:rFonts w:ascii="Times" w:hAnsi="Times" w:cs="Times"/>
                <w:color w:val="000000"/>
                <w:sz w:val="17"/>
                <w:szCs w:val="17"/>
              </w:rPr>
              <w:t xml:space="preserve">Право использования программы для ЭВМ «Контур.Экстерн» по тарифному плану «Бюджетник плюс» на 1 год, с применением встроенных в сертификат/ключевой контейнер СКЗИ «КриптоПро CSP» </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jc w:val="center"/>
              <w:rPr>
                <w:rFonts w:ascii="Times" w:hAnsi="Times" w:cs="Times"/>
                <w:color w:val="000000"/>
                <w:sz w:val="17"/>
                <w:szCs w:val="17"/>
              </w:rPr>
            </w:pPr>
            <w:r w:rsidRPr="00AC76D0">
              <w:rPr>
                <w:rFonts w:ascii="Times" w:hAnsi="Times" w:cs="Times"/>
                <w:color w:val="000000"/>
                <w:sz w:val="17"/>
                <w:szCs w:val="17"/>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jc w:val="center"/>
              <w:rPr>
                <w:rFonts w:ascii="Times" w:hAnsi="Times" w:cs="Times"/>
                <w:color w:val="FF0000"/>
                <w:sz w:val="17"/>
                <w:szCs w:val="17"/>
              </w:rPr>
            </w:pPr>
            <w:r w:rsidRPr="00AC76D0">
              <w:rPr>
                <w:rFonts w:ascii="Times" w:hAnsi="Times" w:cs="Times"/>
                <w:color w:val="FF0000"/>
                <w:sz w:val="17"/>
                <w:szCs w:val="17"/>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color w:val="FF0000"/>
                <w:sz w:val="17"/>
                <w:szCs w:val="17"/>
              </w:rPr>
            </w:pPr>
            <w:r>
              <w:rPr>
                <w:rFonts w:ascii="Times" w:hAnsi="Times" w:cs="Times"/>
                <w:color w:val="FF0000"/>
                <w:sz w:val="17"/>
                <w:szCs w:val="17"/>
              </w:rPr>
              <w:t>6513,41</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color w:val="FF0000"/>
                <w:sz w:val="16"/>
                <w:szCs w:val="16"/>
              </w:rPr>
            </w:pPr>
            <w:r>
              <w:rPr>
                <w:rFonts w:ascii="Times" w:hAnsi="Times" w:cs="Times"/>
                <w:color w:val="FF0000"/>
                <w:sz w:val="16"/>
                <w:szCs w:val="16"/>
              </w:rPr>
              <w:t>6513,41</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center"/>
              <w:rPr>
                <w:rFonts w:ascii="Times" w:hAnsi="Times" w:cs="Times"/>
                <w:color w:val="FF0000"/>
                <w:sz w:val="16"/>
                <w:szCs w:val="16"/>
              </w:rPr>
            </w:pPr>
            <w:r w:rsidRPr="00AC76D0">
              <w:rPr>
                <w:rFonts w:ascii="Times" w:hAnsi="Times" w:cs="Times"/>
                <w:color w:val="FF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center"/>
              <w:rPr>
                <w:rFonts w:ascii="Times" w:hAnsi="Times" w:cs="Times"/>
                <w:color w:val="FF0000"/>
                <w:sz w:val="16"/>
                <w:szCs w:val="16"/>
              </w:rPr>
            </w:pPr>
            <w:r w:rsidRPr="00AC76D0">
              <w:rPr>
                <w:rFonts w:ascii="Times" w:hAnsi="Times" w:cs="Times"/>
                <w:color w:val="FF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color w:val="FF0000"/>
                <w:sz w:val="16"/>
                <w:szCs w:val="16"/>
              </w:rPr>
            </w:pPr>
            <w:r>
              <w:rPr>
                <w:rFonts w:ascii="Times" w:hAnsi="Times" w:cs="Times"/>
                <w:color w:val="FF0000"/>
                <w:sz w:val="16"/>
                <w:szCs w:val="16"/>
              </w:rPr>
              <w:t>6513,41</w:t>
            </w:r>
          </w:p>
        </w:tc>
      </w:tr>
      <w:tr w:rsidR="001F0427" w:rsidRPr="00AC76D0">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b/>
                <w:bCs/>
                <w:color w:val="000000"/>
                <w:sz w:val="16"/>
                <w:szCs w:val="16"/>
              </w:rPr>
            </w:pPr>
            <w:r w:rsidRPr="00AC76D0">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b/>
                <w:bCs/>
                <w:color w:val="FF0000"/>
                <w:sz w:val="16"/>
                <w:szCs w:val="16"/>
              </w:rPr>
            </w:pPr>
            <w:r w:rsidRPr="00AC76D0">
              <w:rPr>
                <w:rFonts w:ascii="Times" w:hAnsi="Times" w:cs="Times"/>
                <w:b/>
                <w:bCs/>
                <w:color w:val="FF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b/>
                <w:bCs/>
                <w:color w:val="FF0000"/>
                <w:sz w:val="16"/>
                <w:szCs w:val="16"/>
              </w:rPr>
            </w:pPr>
            <w:r>
              <w:rPr>
                <w:rFonts w:ascii="Times" w:hAnsi="Times" w:cs="Times"/>
                <w:b/>
                <w:bCs/>
                <w:color w:val="FF0000"/>
                <w:sz w:val="16"/>
                <w:szCs w:val="16"/>
              </w:rPr>
              <w:t>6513,41</w:t>
            </w:r>
          </w:p>
        </w:tc>
      </w:tr>
    </w:tbl>
    <w:p w:rsidR="001F0427" w:rsidRDefault="001F0427">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tblPr>
      <w:tblGrid>
        <w:gridCol w:w="340"/>
        <w:gridCol w:w="3401"/>
        <w:gridCol w:w="453"/>
        <w:gridCol w:w="566"/>
        <w:gridCol w:w="907"/>
        <w:gridCol w:w="1247"/>
        <w:gridCol w:w="1190"/>
        <w:gridCol w:w="850"/>
        <w:gridCol w:w="1247"/>
      </w:tblGrid>
      <w:tr w:rsidR="001F0427" w:rsidRPr="00AC76D0">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pPr>
              <w:widowControl w:val="0"/>
              <w:autoSpaceDE w:val="0"/>
              <w:autoSpaceDN w:val="0"/>
              <w:adjustRightInd w:val="0"/>
              <w:spacing w:after="0" w:line="240" w:lineRule="auto"/>
              <w:jc w:val="center"/>
              <w:rPr>
                <w:rFonts w:ascii="Times" w:hAnsi="Times" w:cs="Times"/>
                <w:b/>
                <w:bCs/>
                <w:color w:val="000000"/>
                <w:sz w:val="18"/>
                <w:szCs w:val="18"/>
              </w:rPr>
            </w:pPr>
            <w:r w:rsidRPr="00AC76D0">
              <w:rPr>
                <w:rFonts w:ascii="Times" w:hAnsi="Times" w:cs="Times"/>
                <w:b/>
                <w:bCs/>
                <w:color w:val="000000"/>
                <w:sz w:val="18"/>
                <w:szCs w:val="18"/>
              </w:rPr>
              <w:t>Стоимость с налогом</w:t>
            </w:r>
          </w:p>
        </w:tc>
      </w:tr>
      <w:tr w:rsidR="001F0427" w:rsidRPr="00AC76D0">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center"/>
              <w:rPr>
                <w:rFonts w:ascii="Times" w:hAnsi="Times" w:cs="Times"/>
                <w:color w:val="000000"/>
                <w:sz w:val="16"/>
                <w:szCs w:val="16"/>
              </w:rPr>
            </w:pPr>
            <w:r w:rsidRPr="00AC76D0">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6733DB">
            <w:pPr>
              <w:widowControl w:val="0"/>
              <w:autoSpaceDE w:val="0"/>
              <w:autoSpaceDN w:val="0"/>
              <w:adjustRightInd w:val="0"/>
              <w:jc w:val="both"/>
              <w:rPr>
                <w:rFonts w:ascii="Times" w:hAnsi="Times" w:cs="Times"/>
                <w:color w:val="000000"/>
                <w:sz w:val="17"/>
                <w:szCs w:val="17"/>
              </w:rPr>
            </w:pPr>
            <w:r w:rsidRPr="00AC76D0">
              <w:rPr>
                <w:rFonts w:ascii="Times" w:hAnsi="Times" w:cs="Times"/>
                <w:color w:val="000000"/>
                <w:sz w:val="17"/>
                <w:szCs w:val="17"/>
              </w:rPr>
              <w:t xml:space="preserve">Услуги по сопровождению программы для ЭВМ «Контур.Экстерн» (техническая поддержка в виде абонентского обслуживания) по тарифному плану «Бюджетник плюс» на 1 год </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jc w:val="center"/>
              <w:rPr>
                <w:rFonts w:ascii="Times" w:hAnsi="Times" w:cs="Times"/>
                <w:color w:val="000000"/>
                <w:sz w:val="17"/>
                <w:szCs w:val="17"/>
              </w:rPr>
            </w:pPr>
            <w:r w:rsidRPr="00AC76D0">
              <w:rPr>
                <w:rFonts w:ascii="Times" w:hAnsi="Times" w:cs="Times"/>
                <w:color w:val="000000"/>
                <w:sz w:val="17"/>
                <w:szCs w:val="17"/>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jc w:val="center"/>
              <w:rPr>
                <w:rFonts w:ascii="Times" w:hAnsi="Times" w:cs="Times"/>
                <w:color w:val="FF0000"/>
                <w:sz w:val="17"/>
                <w:szCs w:val="17"/>
              </w:rPr>
            </w:pPr>
            <w:r w:rsidRPr="00AC76D0">
              <w:rPr>
                <w:rFonts w:ascii="Times" w:hAnsi="Times" w:cs="Times"/>
                <w:color w:val="FF0000"/>
                <w:sz w:val="17"/>
                <w:szCs w:val="17"/>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color w:val="FF0000"/>
                <w:sz w:val="16"/>
                <w:szCs w:val="16"/>
              </w:rPr>
            </w:pPr>
            <w:r>
              <w:rPr>
                <w:rFonts w:ascii="Times" w:hAnsi="Times" w:cs="Times"/>
                <w:color w:val="FF0000"/>
                <w:sz w:val="16"/>
                <w:szCs w:val="16"/>
              </w:rPr>
              <w:t>1628,35</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color w:val="FF0000"/>
                <w:sz w:val="16"/>
                <w:szCs w:val="16"/>
              </w:rPr>
            </w:pPr>
            <w:r>
              <w:rPr>
                <w:rFonts w:ascii="Times" w:hAnsi="Times" w:cs="Times"/>
                <w:color w:val="FF0000"/>
                <w:sz w:val="16"/>
                <w:szCs w:val="16"/>
              </w:rPr>
              <w:t>1628,35</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center"/>
              <w:rPr>
                <w:rFonts w:ascii="Times" w:hAnsi="Times" w:cs="Times"/>
                <w:color w:val="FF0000"/>
                <w:sz w:val="16"/>
                <w:szCs w:val="16"/>
              </w:rPr>
            </w:pPr>
            <w:r>
              <w:rPr>
                <w:rFonts w:ascii="Times" w:hAnsi="Times" w:cs="Times"/>
                <w:color w:val="FF0000"/>
                <w:sz w:val="16"/>
                <w:szCs w:val="16"/>
              </w:rPr>
              <w:t>22</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center"/>
              <w:rPr>
                <w:rFonts w:ascii="Times" w:hAnsi="Times" w:cs="Times"/>
                <w:color w:val="FF0000"/>
                <w:sz w:val="16"/>
                <w:szCs w:val="16"/>
              </w:rPr>
            </w:pPr>
            <w:r>
              <w:rPr>
                <w:rFonts w:ascii="Times" w:hAnsi="Times" w:cs="Times"/>
                <w:color w:val="FF0000"/>
                <w:sz w:val="16"/>
                <w:szCs w:val="16"/>
              </w:rPr>
              <w:t>358,24</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color w:val="FF0000"/>
                <w:sz w:val="16"/>
                <w:szCs w:val="16"/>
              </w:rPr>
            </w:pPr>
            <w:r>
              <w:rPr>
                <w:rFonts w:ascii="Times" w:hAnsi="Times" w:cs="Times"/>
                <w:color w:val="FF0000"/>
                <w:sz w:val="16"/>
                <w:szCs w:val="16"/>
              </w:rPr>
              <w:t>1986,59</w:t>
            </w:r>
          </w:p>
        </w:tc>
      </w:tr>
      <w:tr w:rsidR="001F0427" w:rsidRPr="00AC76D0">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b/>
                <w:bCs/>
                <w:color w:val="000000"/>
                <w:sz w:val="16"/>
                <w:szCs w:val="16"/>
              </w:rPr>
            </w:pPr>
            <w:r w:rsidRPr="00AC76D0">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b/>
                <w:bCs/>
                <w:color w:val="FF0000"/>
                <w:sz w:val="16"/>
                <w:szCs w:val="16"/>
              </w:rPr>
            </w:pPr>
            <w:r>
              <w:rPr>
                <w:rFonts w:ascii="Times" w:hAnsi="Times" w:cs="Times"/>
                <w:b/>
                <w:bCs/>
                <w:color w:val="FF0000"/>
                <w:sz w:val="16"/>
                <w:szCs w:val="16"/>
              </w:rPr>
              <w:t>358,24</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F0427" w:rsidRPr="00AC76D0" w:rsidRDefault="001F0427" w:rsidP="00951C3B">
            <w:pPr>
              <w:widowControl w:val="0"/>
              <w:autoSpaceDE w:val="0"/>
              <w:autoSpaceDN w:val="0"/>
              <w:adjustRightInd w:val="0"/>
              <w:spacing w:after="0" w:line="240" w:lineRule="auto"/>
              <w:jc w:val="right"/>
              <w:rPr>
                <w:rFonts w:ascii="Times" w:hAnsi="Times" w:cs="Times"/>
                <w:b/>
                <w:bCs/>
                <w:color w:val="FF0000"/>
                <w:sz w:val="16"/>
                <w:szCs w:val="16"/>
              </w:rPr>
            </w:pPr>
            <w:r>
              <w:rPr>
                <w:rFonts w:ascii="Times" w:hAnsi="Times" w:cs="Times"/>
                <w:b/>
                <w:bCs/>
                <w:color w:val="FF0000"/>
                <w:sz w:val="16"/>
                <w:szCs w:val="16"/>
              </w:rPr>
              <w:t>1986,59</w:t>
            </w:r>
          </w:p>
        </w:tc>
      </w:tr>
    </w:tbl>
    <w:p w:rsidR="001F0427" w:rsidRPr="006733DB" w:rsidRDefault="001F0427">
      <w:pPr>
        <w:widowControl w:val="0"/>
        <w:autoSpaceDE w:val="0"/>
        <w:autoSpaceDN w:val="0"/>
        <w:adjustRightInd w:val="0"/>
        <w:spacing w:before="226" w:after="0" w:line="240" w:lineRule="auto"/>
        <w:rPr>
          <w:rFonts w:ascii="Times" w:hAnsi="Times" w:cs="Times"/>
          <w:color w:val="FF0000"/>
          <w:sz w:val="17"/>
          <w:szCs w:val="17"/>
        </w:rPr>
      </w:pPr>
      <w:r w:rsidRPr="006733DB">
        <w:rPr>
          <w:rFonts w:ascii="Times" w:hAnsi="Times" w:cs="Times"/>
          <w:color w:val="FF0000"/>
          <w:sz w:val="17"/>
          <w:szCs w:val="17"/>
        </w:rPr>
        <w:t>Общая стоимость Спецификации по п.1 составляет: _</w:t>
      </w:r>
      <w:r>
        <w:rPr>
          <w:rFonts w:ascii="Times" w:hAnsi="Times" w:cs="Times"/>
          <w:color w:val="FF0000"/>
          <w:sz w:val="17"/>
          <w:szCs w:val="17"/>
        </w:rPr>
        <w:t>85</w:t>
      </w:r>
      <w:r w:rsidRPr="006733DB">
        <w:rPr>
          <w:rFonts w:ascii="Times" w:hAnsi="Times" w:cs="Times"/>
          <w:color w:val="FF0000"/>
          <w:sz w:val="17"/>
          <w:szCs w:val="17"/>
        </w:rPr>
        <w:t>00,00 руб. (</w:t>
      </w:r>
      <w:r>
        <w:rPr>
          <w:rFonts w:ascii="Times" w:hAnsi="Times" w:cs="Times"/>
          <w:color w:val="FF0000"/>
          <w:sz w:val="17"/>
          <w:szCs w:val="17"/>
        </w:rPr>
        <w:t>Восемь</w:t>
      </w:r>
      <w:r w:rsidRPr="006733DB">
        <w:rPr>
          <w:rFonts w:ascii="Times" w:hAnsi="Times" w:cs="Times"/>
          <w:color w:val="FF0000"/>
          <w:sz w:val="17"/>
          <w:szCs w:val="17"/>
        </w:rPr>
        <w:t xml:space="preserve"> тысяч</w:t>
      </w:r>
      <w:r>
        <w:rPr>
          <w:rFonts w:ascii="Times" w:hAnsi="Times" w:cs="Times"/>
          <w:color w:val="FF0000"/>
          <w:sz w:val="17"/>
          <w:szCs w:val="17"/>
        </w:rPr>
        <w:t xml:space="preserve"> пятьсот</w:t>
      </w:r>
      <w:r w:rsidRPr="006733DB">
        <w:rPr>
          <w:rFonts w:ascii="Times" w:hAnsi="Times" w:cs="Times"/>
          <w:color w:val="FF0000"/>
          <w:sz w:val="17"/>
          <w:szCs w:val="17"/>
        </w:rPr>
        <w:t xml:space="preserve"> рублей _00_копеек), в том числе НДС, исчисленный по ставке, установленной п. 3 ст. 164 Налогового кодекса Российской Федерации: _</w:t>
      </w:r>
      <w:r>
        <w:rPr>
          <w:rFonts w:ascii="Times" w:hAnsi="Times" w:cs="Times"/>
          <w:color w:val="FF0000"/>
          <w:sz w:val="17"/>
          <w:szCs w:val="17"/>
        </w:rPr>
        <w:t>358</w:t>
      </w:r>
      <w:r w:rsidRPr="006733DB">
        <w:rPr>
          <w:rFonts w:ascii="Times" w:hAnsi="Times" w:cs="Times"/>
          <w:color w:val="FF0000"/>
          <w:sz w:val="17"/>
          <w:szCs w:val="17"/>
        </w:rPr>
        <w:t>_ рубл</w:t>
      </w:r>
      <w:r>
        <w:rPr>
          <w:rFonts w:ascii="Times" w:hAnsi="Times" w:cs="Times"/>
          <w:color w:val="FF0000"/>
          <w:sz w:val="17"/>
          <w:szCs w:val="17"/>
        </w:rPr>
        <w:t>ей</w:t>
      </w:r>
      <w:r w:rsidRPr="006733DB">
        <w:rPr>
          <w:rFonts w:ascii="Times" w:hAnsi="Times" w:cs="Times"/>
          <w:color w:val="FF0000"/>
          <w:sz w:val="17"/>
          <w:szCs w:val="17"/>
        </w:rPr>
        <w:t xml:space="preserve"> _33_копейки.</w:t>
      </w:r>
    </w:p>
    <w:p w:rsidR="001F0427" w:rsidRDefault="001F042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1F0427" w:rsidRDefault="001F0427">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1F0427" w:rsidRDefault="001F042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tblPr>
      <w:tblGrid>
        <w:gridCol w:w="2650"/>
        <w:gridCol w:w="2650"/>
        <w:gridCol w:w="2650"/>
        <w:gridCol w:w="2650"/>
      </w:tblGrid>
      <w:tr w:rsidR="001F0427" w:rsidRPr="00AC76D0">
        <w:tc>
          <w:tcPr>
            <w:tcW w:w="5300"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b/>
                <w:bCs/>
                <w:color w:val="FF0000"/>
                <w:sz w:val="17"/>
                <w:szCs w:val="17"/>
              </w:rPr>
            </w:pPr>
            <w:r w:rsidRPr="00AC76D0">
              <w:rPr>
                <w:rFonts w:ascii="Times" w:hAnsi="Times" w:cs="Times"/>
                <w:b/>
                <w:bCs/>
                <w:color w:val="FF0000"/>
                <w:sz w:val="17"/>
                <w:szCs w:val="17"/>
              </w:rPr>
              <w:t>ОПЕРАТОР</w:t>
            </w:r>
          </w:p>
        </w:tc>
        <w:tc>
          <w:tcPr>
            <w:tcW w:w="5300"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b/>
                <w:bCs/>
                <w:color w:val="FF0000"/>
                <w:sz w:val="17"/>
                <w:szCs w:val="17"/>
              </w:rPr>
            </w:pPr>
            <w:r w:rsidRPr="00AC76D0">
              <w:rPr>
                <w:rFonts w:ascii="Times" w:hAnsi="Times" w:cs="Times"/>
                <w:b/>
                <w:bCs/>
                <w:color w:val="FF0000"/>
                <w:sz w:val="17"/>
                <w:szCs w:val="17"/>
              </w:rPr>
              <w:t>АБОНЕНТ</w:t>
            </w:r>
          </w:p>
        </w:tc>
      </w:tr>
      <w:tr w:rsidR="001F0427" w:rsidRPr="00AC76D0">
        <w:tc>
          <w:tcPr>
            <w:tcW w:w="5300"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FF0000"/>
                <w:sz w:val="17"/>
                <w:szCs w:val="17"/>
              </w:rPr>
            </w:pPr>
            <w:r w:rsidRPr="00AC76D0">
              <w:rPr>
                <w:rFonts w:ascii="Times" w:hAnsi="Times" w:cs="Times"/>
                <w:color w:val="FF0000"/>
                <w:sz w:val="17"/>
                <w:szCs w:val="17"/>
              </w:rPr>
              <w:t>ТЕРРИТОРИАЛЬНЫЙ ОРГАН РОСЗДРАВНАДЗОРА ПО НОВГОРОДСКОЙ ОБЛАСТИ</w:t>
            </w:r>
          </w:p>
          <w:p w:rsidR="001F0427" w:rsidRPr="00AC76D0" w:rsidRDefault="001F0427">
            <w:pPr>
              <w:widowControl w:val="0"/>
              <w:autoSpaceDE w:val="0"/>
              <w:autoSpaceDN w:val="0"/>
              <w:adjustRightInd w:val="0"/>
              <w:spacing w:after="0" w:line="240" w:lineRule="auto"/>
              <w:rPr>
                <w:rFonts w:ascii="Times" w:hAnsi="Times" w:cs="Times"/>
                <w:color w:val="FF0000"/>
                <w:sz w:val="17"/>
                <w:szCs w:val="17"/>
              </w:rPr>
            </w:pPr>
            <w:r w:rsidRPr="00AC76D0">
              <w:rPr>
                <w:rFonts w:ascii="Times" w:hAnsi="Times" w:cs="Times"/>
                <w:color w:val="FF0000"/>
                <w:sz w:val="17"/>
                <w:szCs w:val="17"/>
              </w:rPr>
              <w:t>Врио руководителя</w:t>
            </w:r>
          </w:p>
        </w:tc>
      </w:tr>
      <w:tr w:rsidR="001F0427" w:rsidRPr="00AC76D0">
        <w:tc>
          <w:tcPr>
            <w:tcW w:w="5300"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FF0000"/>
                <w:sz w:val="17"/>
                <w:szCs w:val="17"/>
              </w:rPr>
            </w:pPr>
          </w:p>
        </w:tc>
      </w:tr>
      <w:tr w:rsidR="001F0427" w:rsidRPr="00AC76D0">
        <w:tc>
          <w:tcPr>
            <w:tcW w:w="2650" w:type="dxa"/>
            <w:tcBorders>
              <w:top w:val="nil"/>
              <w:left w:val="nil"/>
              <w:bottom w:val="single" w:sz="6" w:space="0" w:color="000000"/>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rsidR="001F0427" w:rsidRPr="00AC76D0" w:rsidRDefault="001F0427">
            <w:pPr>
              <w:widowControl w:val="0"/>
              <w:autoSpaceDE w:val="0"/>
              <w:autoSpaceDN w:val="0"/>
              <w:adjustRightInd w:val="0"/>
              <w:spacing w:after="0" w:line="240" w:lineRule="auto"/>
              <w:rPr>
                <w:rFonts w:ascii="Times" w:hAnsi="Times" w:cs="Times"/>
                <w:color w:val="FF0000"/>
                <w:sz w:val="17"/>
                <w:szCs w:val="17"/>
              </w:rPr>
            </w:pPr>
          </w:p>
        </w:tc>
        <w:tc>
          <w:tcPr>
            <w:tcW w:w="2650"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FF0000"/>
                <w:sz w:val="17"/>
                <w:szCs w:val="17"/>
              </w:rPr>
            </w:pPr>
            <w:r w:rsidRPr="00AC76D0">
              <w:rPr>
                <w:rFonts w:ascii="Times" w:hAnsi="Times" w:cs="Times"/>
                <w:color w:val="FF0000"/>
                <w:sz w:val="17"/>
                <w:szCs w:val="17"/>
              </w:rPr>
              <w:t>И.В.Дробышева</w:t>
            </w:r>
          </w:p>
        </w:tc>
      </w:tr>
      <w:tr w:rsidR="001F0427" w:rsidRPr="00AC76D0">
        <w:tc>
          <w:tcPr>
            <w:tcW w:w="2650" w:type="dxa"/>
            <w:tcBorders>
              <w:top w:val="nil"/>
              <w:left w:val="nil"/>
              <w:bottom w:val="nil"/>
              <w:right w:val="nil"/>
            </w:tcBorders>
          </w:tcPr>
          <w:p w:rsidR="001F0427" w:rsidRPr="00AC76D0" w:rsidRDefault="001F0427">
            <w:pPr>
              <w:widowControl w:val="0"/>
              <w:autoSpaceDE w:val="0"/>
              <w:autoSpaceDN w:val="0"/>
              <w:adjustRightInd w:val="0"/>
              <w:spacing w:after="0" w:line="240" w:lineRule="auto"/>
              <w:jc w:val="right"/>
              <w:rPr>
                <w:rFonts w:ascii="Times" w:hAnsi="Times" w:cs="Times"/>
                <w:color w:val="000000"/>
                <w:sz w:val="17"/>
                <w:szCs w:val="17"/>
              </w:rPr>
            </w:pPr>
            <w:r w:rsidRPr="00AC76D0">
              <w:rPr>
                <w:rFonts w:ascii="Times" w:hAnsi="Times" w:cs="Times"/>
                <w:color w:val="000000"/>
                <w:sz w:val="17"/>
                <w:szCs w:val="17"/>
              </w:rPr>
              <w:t>М.П.</w:t>
            </w:r>
          </w:p>
        </w:tc>
        <w:tc>
          <w:tcPr>
            <w:tcW w:w="2650"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1F0427" w:rsidRPr="00AC76D0" w:rsidRDefault="001F0427">
            <w:pPr>
              <w:widowControl w:val="0"/>
              <w:autoSpaceDE w:val="0"/>
              <w:autoSpaceDN w:val="0"/>
              <w:adjustRightInd w:val="0"/>
              <w:spacing w:after="0" w:line="240" w:lineRule="auto"/>
              <w:jc w:val="right"/>
              <w:rPr>
                <w:rFonts w:ascii="Times" w:hAnsi="Times" w:cs="Times"/>
                <w:color w:val="FF0000"/>
                <w:sz w:val="17"/>
                <w:szCs w:val="17"/>
              </w:rPr>
            </w:pPr>
            <w:r w:rsidRPr="00AC76D0">
              <w:rPr>
                <w:rFonts w:ascii="Times" w:hAnsi="Times" w:cs="Times"/>
                <w:color w:val="FF0000"/>
                <w:sz w:val="17"/>
                <w:szCs w:val="17"/>
              </w:rPr>
              <w:t>М.П.</w:t>
            </w:r>
          </w:p>
        </w:tc>
        <w:tc>
          <w:tcPr>
            <w:tcW w:w="2650"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FF0000"/>
                <w:sz w:val="17"/>
                <w:szCs w:val="17"/>
              </w:rPr>
            </w:pPr>
          </w:p>
        </w:tc>
      </w:tr>
    </w:tbl>
    <w:p w:rsidR="001F0427" w:rsidRDefault="001F0427">
      <w:pPr>
        <w:widowControl w:val="0"/>
        <w:autoSpaceDE w:val="0"/>
        <w:autoSpaceDN w:val="0"/>
        <w:adjustRightInd w:val="0"/>
        <w:spacing w:after="0" w:line="240" w:lineRule="auto"/>
        <w:rPr>
          <w:rFonts w:ascii="Arial" w:hAnsi="Arial" w:cs="Arial"/>
          <w:sz w:val="24"/>
          <w:szCs w:val="24"/>
        </w:rPr>
        <w:sectPr w:rsidR="001F0427">
          <w:pgSz w:w="11905" w:h="16837"/>
          <w:pgMar w:top="623" w:right="623" w:bottom="623" w:left="907" w:header="720" w:footer="720" w:gutter="0"/>
          <w:cols w:space="720"/>
          <w:noEndnote/>
        </w:sectPr>
      </w:pPr>
    </w:p>
    <w:p w:rsidR="001F0427" w:rsidRDefault="001F042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Приложение 2</w:t>
      </w:r>
    </w:p>
    <w:p w:rsidR="001F0427" w:rsidRDefault="001F042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ЛИЦЕНЗИОННЫЙ ДОГОВОР № ____________</w:t>
      </w:r>
    </w:p>
    <w:tbl>
      <w:tblPr>
        <w:tblW w:w="0" w:type="auto"/>
        <w:tblLayout w:type="fixed"/>
        <w:tblCellMar>
          <w:left w:w="0" w:type="dxa"/>
          <w:right w:w="0" w:type="dxa"/>
        </w:tblCellMar>
        <w:tblLook w:val="0000"/>
      </w:tblPr>
      <w:tblGrid>
        <w:gridCol w:w="8277"/>
        <w:gridCol w:w="2097"/>
      </w:tblGrid>
      <w:tr w:rsidR="001F0427" w:rsidRPr="00AC76D0">
        <w:tc>
          <w:tcPr>
            <w:tcW w:w="8277"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FF0000"/>
                <w:sz w:val="16"/>
                <w:szCs w:val="16"/>
              </w:rPr>
            </w:pPr>
            <w:r w:rsidRPr="00AC76D0">
              <w:rPr>
                <w:rFonts w:ascii="Times" w:hAnsi="Times" w:cs="Times"/>
                <w:color w:val="FF0000"/>
                <w:sz w:val="16"/>
                <w:szCs w:val="16"/>
              </w:rPr>
              <w:t>Екатеринбург</w:t>
            </w:r>
          </w:p>
        </w:tc>
        <w:tc>
          <w:tcPr>
            <w:tcW w:w="2097" w:type="dxa"/>
            <w:tcBorders>
              <w:top w:val="nil"/>
              <w:left w:val="nil"/>
              <w:bottom w:val="nil"/>
              <w:right w:val="nil"/>
            </w:tcBorders>
          </w:tcPr>
          <w:p w:rsidR="001F0427" w:rsidRPr="00AC76D0" w:rsidRDefault="001F0427">
            <w:pPr>
              <w:widowControl w:val="0"/>
              <w:autoSpaceDE w:val="0"/>
              <w:autoSpaceDN w:val="0"/>
              <w:adjustRightInd w:val="0"/>
              <w:spacing w:after="0" w:line="240" w:lineRule="auto"/>
              <w:jc w:val="right"/>
              <w:rPr>
                <w:rFonts w:ascii="Times" w:hAnsi="Times" w:cs="Times"/>
                <w:color w:val="000000"/>
                <w:sz w:val="16"/>
                <w:szCs w:val="16"/>
              </w:rPr>
            </w:pPr>
            <w:r w:rsidRPr="00AC76D0">
              <w:rPr>
                <w:rFonts w:ascii="Times" w:hAnsi="Times" w:cs="Times"/>
                <w:color w:val="000000"/>
                <w:sz w:val="16"/>
                <w:szCs w:val="16"/>
              </w:rPr>
              <w:t>__.__.20__</w:t>
            </w:r>
          </w:p>
        </w:tc>
      </w:tr>
    </w:tbl>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w:t>
      </w:r>
      <w:r w:rsidRPr="006733DB">
        <w:rPr>
          <w:rFonts w:ascii="Times" w:hAnsi="Times" w:cs="Times"/>
          <w:color w:val="FF0000"/>
          <w:sz w:val="18"/>
          <w:szCs w:val="18"/>
        </w:rPr>
        <w:t>АО "ПФ "СКБ "Контур</w:t>
      </w:r>
      <w:r>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sidRPr="006733DB">
        <w:rPr>
          <w:rFonts w:ascii="Times" w:hAnsi="Times" w:cs="Times"/>
          <w:color w:val="FF0000"/>
          <w:sz w:val="18"/>
          <w:szCs w:val="18"/>
        </w:rPr>
        <w:t>АО "ПФ "СКБ "Контур</w:t>
      </w:r>
      <w:r>
        <w:rPr>
          <w:rFonts w:ascii="Times" w:hAnsi="Times" w:cs="Times"/>
          <w:color w:val="000000"/>
          <w:sz w:val="18"/>
          <w:szCs w:val="18"/>
        </w:rPr>
        <w:t>"</w:t>
      </w:r>
      <w:r>
        <w:rPr>
          <w:rFonts w:ascii="Times" w:hAnsi="Times" w:cs="Times"/>
          <w:b/>
          <w:bCs/>
          <w:color w:val="000000"/>
        </w:rPr>
        <w:t xml:space="preserve"> </w:t>
      </w:r>
      <w:r>
        <w:rPr>
          <w:rFonts w:ascii="Times" w:hAnsi="Times" w:cs="Times"/>
          <w:color w:val="000000"/>
          <w:sz w:val="18"/>
          <w:szCs w:val="18"/>
        </w:rPr>
        <w:t xml:space="preserve">Контракт </w:t>
      </w:r>
      <w:r w:rsidRPr="005D67F7">
        <w:rPr>
          <w:rFonts w:ascii="Times" w:hAnsi="Times" w:cs="Times"/>
          <w:color w:val="FF0000"/>
          <w:sz w:val="18"/>
          <w:szCs w:val="18"/>
        </w:rPr>
        <w:t>на предоставление права использования и абонентское обслуживание Системы «Контур.Экстерн»</w:t>
      </w:r>
      <w:r>
        <w:rPr>
          <w:rFonts w:ascii="Times" w:hAnsi="Times" w:cs="Times"/>
          <w:color w:val="000000"/>
          <w:sz w:val="18"/>
          <w:szCs w:val="18"/>
        </w:rPr>
        <w:t xml:space="preserve">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r w:rsidRPr="005D67F7">
        <w:rPr>
          <w:rFonts w:ascii="Times" w:hAnsi="Times" w:cs="Times"/>
          <w:color w:val="FF0000"/>
          <w:sz w:val="18"/>
          <w:szCs w:val="18"/>
        </w:rPr>
        <w:t>Система</w:t>
      </w:r>
      <w:r>
        <w:rPr>
          <w:rFonts w:ascii="Times" w:hAnsi="Times" w:cs="Times"/>
          <w:color w:val="000000"/>
          <w:sz w:val="18"/>
          <w:szCs w:val="18"/>
        </w:rPr>
        <w:t xml:space="preserve"> Контур.Экстерн </w:t>
      </w:r>
      <w:r w:rsidRPr="005D67F7">
        <w:rPr>
          <w:rFonts w:ascii="Times" w:hAnsi="Times" w:cs="Times"/>
          <w:color w:val="FF0000"/>
          <w:sz w:val="18"/>
          <w:szCs w:val="18"/>
        </w:rPr>
        <w:t>(далее Система</w:t>
      </w:r>
      <w:r>
        <w:rPr>
          <w:rFonts w:ascii="Times" w:hAnsi="Times" w:cs="Times"/>
          <w:color w:val="000000"/>
          <w:sz w:val="18"/>
          <w:szCs w:val="18"/>
        </w:rPr>
        <w:t>)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Система), предназначенная для формирования и представления отчетности, организации электронного документооборота и иных целей.</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1F0427" w:rsidRDefault="001F0427">
      <w:pPr>
        <w:widowControl w:val="0"/>
        <w:autoSpaceDE w:val="0"/>
        <w:autoSpaceDN w:val="0"/>
        <w:adjustRightInd w:val="0"/>
        <w:spacing w:after="0" w:line="240" w:lineRule="auto"/>
        <w:jc w:val="both"/>
        <w:rPr>
          <w:rFonts w:ascii="Times" w:hAnsi="Times" w:cs="Times"/>
          <w:b/>
          <w:bCs/>
          <w:color w:val="000000"/>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w:t>
      </w:r>
      <w:r w:rsidRPr="00FA0C1B">
        <w:rPr>
          <w:rFonts w:ascii="Times" w:hAnsi="Times" w:cs="Times"/>
          <w:color w:val="FF0000"/>
          <w:sz w:val="18"/>
          <w:szCs w:val="18"/>
        </w:rPr>
        <w:t xml:space="preserve">Система Контур.Экстерн </w:t>
      </w:r>
      <w:r>
        <w:rPr>
          <w:rFonts w:ascii="Times" w:hAnsi="Times" w:cs="Times"/>
          <w:color w:val="000000"/>
          <w:sz w:val="18"/>
          <w:szCs w:val="18"/>
        </w:rPr>
        <w:t>внесена в единый реестр российских программ для электронных вычислительных машин и баз данных 29.04.2016, регистрационный номер 523.</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3.5. </w:t>
      </w:r>
      <w:r w:rsidRPr="005D67F7">
        <w:rPr>
          <w:rFonts w:ascii="Times" w:hAnsi="Times" w:cs="Times"/>
          <w:color w:val="FF0000"/>
          <w:sz w:val="18"/>
          <w:szCs w:val="18"/>
        </w:rPr>
        <w:t>Система</w:t>
      </w:r>
      <w:r>
        <w:rPr>
          <w:rFonts w:ascii="Times" w:hAnsi="Times" w:cs="Times"/>
          <w:color w:val="000000"/>
          <w:sz w:val="18"/>
          <w:szCs w:val="18"/>
        </w:rPr>
        <w:t xml:space="preserve"> передается Лицензиату «как есть», и Лицензиар не гарантирует, что функциональные возможности Системы будут полностью отвечать ожиданиям, потребностям и представлениям Лицензиата.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3.6. Лицензиар гарантирует, что </w:t>
      </w:r>
      <w:r w:rsidRPr="005D67F7">
        <w:rPr>
          <w:rFonts w:ascii="Times" w:hAnsi="Times" w:cs="Times"/>
          <w:color w:val="FF0000"/>
          <w:sz w:val="18"/>
          <w:szCs w:val="18"/>
        </w:rPr>
        <w:t>Система</w:t>
      </w:r>
      <w:r>
        <w:rPr>
          <w:rFonts w:ascii="Times" w:hAnsi="Times" w:cs="Times"/>
          <w:color w:val="000000"/>
          <w:sz w:val="18"/>
          <w:szCs w:val="18"/>
        </w:rPr>
        <w:t xml:space="preserve">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 что является обладателем исключительных прав на </w:t>
      </w:r>
      <w:r w:rsidRPr="005D67F7">
        <w:rPr>
          <w:rFonts w:ascii="Times" w:hAnsi="Times" w:cs="Times"/>
          <w:color w:val="FF0000"/>
          <w:sz w:val="18"/>
          <w:szCs w:val="18"/>
        </w:rPr>
        <w:t>Систему</w:t>
      </w:r>
      <w:r>
        <w:rPr>
          <w:rFonts w:ascii="Times" w:hAnsi="Times" w:cs="Times"/>
          <w:color w:val="000000"/>
          <w:sz w:val="18"/>
          <w:szCs w:val="18"/>
        </w:rPr>
        <w:t xml:space="preserve">, и что в </w:t>
      </w:r>
      <w:r w:rsidRPr="005D67F7">
        <w:rPr>
          <w:rFonts w:ascii="Times" w:hAnsi="Times" w:cs="Times"/>
          <w:color w:val="FF0000"/>
          <w:sz w:val="18"/>
          <w:szCs w:val="18"/>
        </w:rPr>
        <w:t>Системе</w:t>
      </w:r>
      <w:r>
        <w:rPr>
          <w:rFonts w:ascii="Times" w:hAnsi="Times" w:cs="Times"/>
          <w:color w:val="000000"/>
          <w:sz w:val="18"/>
          <w:szCs w:val="18"/>
        </w:rPr>
        <w:t xml:space="preserve">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1F0427" w:rsidRPr="005D67F7" w:rsidRDefault="001F0427">
      <w:pPr>
        <w:widowControl w:val="0"/>
        <w:autoSpaceDE w:val="0"/>
        <w:autoSpaceDN w:val="0"/>
        <w:adjustRightInd w:val="0"/>
        <w:spacing w:after="0" w:line="240" w:lineRule="auto"/>
        <w:jc w:val="both"/>
        <w:rPr>
          <w:rFonts w:ascii="Times" w:hAnsi="Times" w:cs="Times"/>
          <w:color w:val="FF0000"/>
          <w:sz w:val="18"/>
          <w:szCs w:val="18"/>
        </w:rPr>
      </w:pPr>
      <w:r>
        <w:rPr>
          <w:rFonts w:ascii="Times" w:hAnsi="Times" w:cs="Times"/>
          <w:color w:val="000000"/>
          <w:sz w:val="18"/>
          <w:szCs w:val="18"/>
        </w:rPr>
        <w:t xml:space="preserve">4.1.2. что </w:t>
      </w:r>
      <w:r w:rsidRPr="005D67F7">
        <w:rPr>
          <w:rFonts w:ascii="Times" w:hAnsi="Times" w:cs="Times"/>
          <w:color w:val="FF0000"/>
          <w:sz w:val="18"/>
          <w:szCs w:val="18"/>
        </w:rPr>
        <w:t xml:space="preserve">Система </w:t>
      </w:r>
      <w:r>
        <w:rPr>
          <w:rFonts w:ascii="Times" w:hAnsi="Times" w:cs="Times"/>
          <w:color w:val="000000"/>
          <w:sz w:val="18"/>
          <w:szCs w:val="18"/>
        </w:rPr>
        <w:t xml:space="preserve">сертифицирован в соответствии с законодательством Российской Федерации. Данные по сертификации расположены на сайте по </w:t>
      </w:r>
      <w:r w:rsidRPr="005D67F7">
        <w:rPr>
          <w:rFonts w:ascii="Times" w:hAnsi="Times" w:cs="Times"/>
          <w:color w:val="FF0000"/>
          <w:sz w:val="18"/>
          <w:szCs w:val="18"/>
        </w:rPr>
        <w:t xml:space="preserve">адресу </w:t>
      </w:r>
      <w:r w:rsidRPr="005D67F7">
        <w:rPr>
          <w:rFonts w:ascii="Times" w:hAnsi="Times" w:cs="Times"/>
          <w:b/>
          <w:bCs/>
          <w:color w:val="FF0000"/>
        </w:rPr>
        <w:t>____________</w:t>
      </w:r>
      <w:r w:rsidRPr="005D67F7">
        <w:rPr>
          <w:rFonts w:ascii="Times" w:hAnsi="Times" w:cs="Times"/>
          <w:color w:val="FF0000"/>
          <w:sz w:val="18"/>
          <w:szCs w:val="18"/>
        </w:rPr>
        <w:t>;</w:t>
      </w:r>
    </w:p>
    <w:p w:rsidR="001F0427" w:rsidRPr="005D67F7" w:rsidRDefault="001F0427">
      <w:pPr>
        <w:widowControl w:val="0"/>
        <w:autoSpaceDE w:val="0"/>
        <w:autoSpaceDN w:val="0"/>
        <w:adjustRightInd w:val="0"/>
        <w:spacing w:after="0" w:line="240" w:lineRule="auto"/>
        <w:jc w:val="both"/>
        <w:rPr>
          <w:rFonts w:ascii="Times" w:hAnsi="Times" w:cs="Times"/>
          <w:color w:val="FF0000"/>
          <w:sz w:val="18"/>
          <w:szCs w:val="18"/>
        </w:rPr>
      </w:pPr>
      <w:r>
        <w:rPr>
          <w:rFonts w:ascii="Times" w:hAnsi="Times" w:cs="Times"/>
          <w:color w:val="000000"/>
          <w:sz w:val="18"/>
          <w:szCs w:val="18"/>
        </w:rPr>
        <w:t xml:space="preserve">4.1.3. что </w:t>
      </w:r>
      <w:r w:rsidRPr="005D67F7">
        <w:rPr>
          <w:rFonts w:ascii="Times" w:hAnsi="Times" w:cs="Times"/>
          <w:color w:val="FF0000"/>
          <w:sz w:val="18"/>
          <w:szCs w:val="18"/>
        </w:rPr>
        <w:t>Система</w:t>
      </w:r>
      <w:r>
        <w:rPr>
          <w:rFonts w:ascii="Times" w:hAnsi="Times" w:cs="Times"/>
          <w:color w:val="000000"/>
          <w:sz w:val="18"/>
          <w:szCs w:val="18"/>
        </w:rPr>
        <w:t xml:space="preserve"> будет соответствовать функциональности, описанной в Пользовательской документации, публикуемой на сайте </w:t>
      </w:r>
      <w:r w:rsidRPr="005D67F7">
        <w:rPr>
          <w:rFonts w:ascii="Times" w:hAnsi="Times" w:cs="Times"/>
          <w:b/>
          <w:bCs/>
          <w:color w:val="FF0000"/>
        </w:rPr>
        <w:t>____________</w:t>
      </w:r>
      <w:r w:rsidRPr="005D67F7">
        <w:rPr>
          <w:rFonts w:ascii="Times" w:hAnsi="Times" w:cs="Times"/>
          <w:color w:val="FF0000"/>
          <w:sz w:val="18"/>
          <w:szCs w:val="18"/>
        </w:rPr>
        <w:t>;</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Неисключительное право использования </w:t>
      </w:r>
      <w:r w:rsidRPr="002A7514">
        <w:rPr>
          <w:rFonts w:ascii="Times" w:hAnsi="Times" w:cs="Times"/>
          <w:color w:val="FF0000"/>
          <w:sz w:val="18"/>
          <w:szCs w:val="18"/>
        </w:rPr>
        <w:t>Системы</w:t>
      </w:r>
      <w:r>
        <w:rPr>
          <w:rFonts w:ascii="Times" w:hAnsi="Times" w:cs="Times"/>
          <w:color w:val="000000"/>
          <w:sz w:val="18"/>
          <w:szCs w:val="18"/>
        </w:rPr>
        <w:t xml:space="preserve"> предоставляется Лицензиату путем открытия доступа к серверу Лицензиара и необходимым для функционирования </w:t>
      </w:r>
      <w:r w:rsidRPr="002A7514">
        <w:rPr>
          <w:rFonts w:ascii="Times" w:hAnsi="Times" w:cs="Times"/>
          <w:color w:val="FF0000"/>
          <w:sz w:val="18"/>
          <w:szCs w:val="18"/>
        </w:rPr>
        <w:t>Системы</w:t>
      </w:r>
      <w:r>
        <w:rPr>
          <w:rFonts w:ascii="Times" w:hAnsi="Times" w:cs="Times"/>
          <w:color w:val="000000"/>
          <w:sz w:val="18"/>
          <w:szCs w:val="18"/>
        </w:rPr>
        <w:t xml:space="preserve"> дистрибутивам программных компонентов на срок, установленный оплаченным Тарифным планом.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При этом Лицензиат может использовать </w:t>
      </w:r>
      <w:r w:rsidRPr="002A7514">
        <w:rPr>
          <w:rFonts w:ascii="Times" w:hAnsi="Times" w:cs="Times"/>
          <w:color w:val="FF0000"/>
          <w:sz w:val="18"/>
          <w:szCs w:val="18"/>
        </w:rPr>
        <w:t>Систему</w:t>
      </w:r>
      <w:r>
        <w:rPr>
          <w:rFonts w:ascii="Times" w:hAnsi="Times" w:cs="Times"/>
          <w:color w:val="000000"/>
          <w:sz w:val="18"/>
          <w:szCs w:val="18"/>
        </w:rPr>
        <w:t xml:space="preserve"> следующими способами: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самостоятельно осуществлять интеграцию информационных систем Лицензиата с </w:t>
      </w:r>
      <w:r w:rsidRPr="002A7514">
        <w:rPr>
          <w:rFonts w:ascii="Times" w:hAnsi="Times" w:cs="Times"/>
          <w:color w:val="FF0000"/>
          <w:sz w:val="18"/>
          <w:szCs w:val="18"/>
        </w:rPr>
        <w:t>Системой</w:t>
      </w:r>
      <w:r>
        <w:rPr>
          <w:rFonts w:ascii="Times" w:hAnsi="Times" w:cs="Times"/>
          <w:color w:val="000000"/>
          <w:sz w:val="18"/>
          <w:szCs w:val="18"/>
        </w:rPr>
        <w:t xml:space="preserve"> с использованием API;</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использовать все функциональные возможности </w:t>
      </w:r>
      <w:r w:rsidRPr="00761E8B">
        <w:rPr>
          <w:rFonts w:ascii="Times" w:hAnsi="Times" w:cs="Times"/>
          <w:color w:val="FF0000"/>
          <w:sz w:val="18"/>
          <w:szCs w:val="18"/>
        </w:rPr>
        <w:t>Системы</w:t>
      </w:r>
      <w:r>
        <w:rPr>
          <w:rFonts w:ascii="Times" w:hAnsi="Times" w:cs="Times"/>
          <w:color w:val="000000"/>
          <w:sz w:val="18"/>
          <w:szCs w:val="18"/>
        </w:rPr>
        <w:t>, описанные Тарифным планом в Прайс-листе Лицензиара;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размножать Пользовательскую документацию </w:t>
      </w:r>
      <w:r w:rsidRPr="00761E8B">
        <w:rPr>
          <w:rFonts w:ascii="Times" w:hAnsi="Times" w:cs="Times"/>
          <w:color w:val="FF0000"/>
          <w:sz w:val="18"/>
          <w:szCs w:val="18"/>
        </w:rPr>
        <w:t>Системы</w:t>
      </w:r>
      <w:r>
        <w:rPr>
          <w:rFonts w:ascii="Times" w:hAnsi="Times" w:cs="Times"/>
          <w:color w:val="000000"/>
          <w:sz w:val="18"/>
          <w:szCs w:val="18"/>
        </w:rPr>
        <w:t xml:space="preserve"> для личного использования;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использовать </w:t>
      </w:r>
      <w:r w:rsidRPr="00761E8B">
        <w:rPr>
          <w:rFonts w:ascii="Times" w:hAnsi="Times" w:cs="Times"/>
          <w:color w:val="FF0000"/>
          <w:sz w:val="18"/>
          <w:szCs w:val="18"/>
        </w:rPr>
        <w:t>Систему</w:t>
      </w:r>
      <w:r>
        <w:rPr>
          <w:rFonts w:ascii="Times" w:hAnsi="Times" w:cs="Times"/>
          <w:color w:val="000000"/>
          <w:sz w:val="18"/>
          <w:szCs w:val="18"/>
        </w:rPr>
        <w:t xml:space="preserve"> для оказания собственных услуг третьим лицам при условии приобретения Тарифного плана, предусматривающего такую возможность.</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использовать </w:t>
      </w:r>
      <w:r w:rsidRPr="00761E8B">
        <w:rPr>
          <w:rFonts w:ascii="Times" w:hAnsi="Times" w:cs="Times"/>
          <w:color w:val="FF0000"/>
          <w:sz w:val="18"/>
          <w:szCs w:val="18"/>
        </w:rPr>
        <w:t>Систему</w:t>
      </w:r>
      <w:r>
        <w:rPr>
          <w:rFonts w:ascii="Times" w:hAnsi="Times" w:cs="Times"/>
          <w:color w:val="000000"/>
          <w:sz w:val="18"/>
          <w:szCs w:val="18"/>
        </w:rPr>
        <w:t xml:space="preserve"> в нарушение законодательства;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копировать, модифицировать, декомпилировать, деассемблировать </w:t>
      </w:r>
      <w:r w:rsidRPr="00761E8B">
        <w:rPr>
          <w:rFonts w:ascii="Times" w:hAnsi="Times" w:cs="Times"/>
          <w:color w:val="FF0000"/>
          <w:sz w:val="18"/>
          <w:szCs w:val="18"/>
        </w:rPr>
        <w:t>Систему</w:t>
      </w:r>
      <w:r>
        <w:rPr>
          <w:rFonts w:ascii="Times" w:hAnsi="Times" w:cs="Times"/>
          <w:color w:val="000000"/>
          <w:sz w:val="18"/>
          <w:szCs w:val="18"/>
        </w:rPr>
        <w:t>;</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использовать </w:t>
      </w:r>
      <w:r w:rsidRPr="00761E8B">
        <w:rPr>
          <w:rFonts w:ascii="Times" w:hAnsi="Times" w:cs="Times"/>
          <w:color w:val="FF0000"/>
          <w:sz w:val="18"/>
          <w:szCs w:val="18"/>
        </w:rPr>
        <w:t>Систему</w:t>
      </w:r>
      <w:r>
        <w:rPr>
          <w:rFonts w:ascii="Times" w:hAnsi="Times" w:cs="Times"/>
          <w:color w:val="000000"/>
          <w:sz w:val="18"/>
          <w:szCs w:val="18"/>
        </w:rPr>
        <w:t xml:space="preserve"> в нарушение Пользовательской документации;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предоставлять </w:t>
      </w:r>
      <w:r w:rsidRPr="00761E8B">
        <w:rPr>
          <w:rFonts w:ascii="Times" w:hAnsi="Times" w:cs="Times"/>
          <w:color w:val="FF0000"/>
          <w:sz w:val="18"/>
          <w:szCs w:val="18"/>
        </w:rPr>
        <w:t>Систему</w:t>
      </w:r>
      <w:r>
        <w:rPr>
          <w:rFonts w:ascii="Times" w:hAnsi="Times" w:cs="Times"/>
          <w:color w:val="000000"/>
          <w:sz w:val="18"/>
          <w:szCs w:val="18"/>
        </w:rPr>
        <w:t xml:space="preserve"> в прокат, в аренду или во временное пользование третьим лицам с целью извлечения прибыли, а также совершать относительно </w:t>
      </w:r>
      <w:r w:rsidRPr="00761E8B">
        <w:rPr>
          <w:rFonts w:ascii="Times" w:hAnsi="Times" w:cs="Times"/>
          <w:color w:val="FF0000"/>
          <w:sz w:val="18"/>
          <w:szCs w:val="18"/>
        </w:rPr>
        <w:t>Системы</w:t>
      </w:r>
      <w:r>
        <w:rPr>
          <w:rFonts w:ascii="Times" w:hAnsi="Times" w:cs="Times"/>
          <w:color w:val="000000"/>
          <w:sz w:val="18"/>
          <w:szCs w:val="18"/>
        </w:rPr>
        <w:t xml:space="preserve"> другие действия, нарушающие российские и международные нормы по авторскому праву и использованию программных средств.</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Контракта на право использования программы для ЭВМ «Контур.Экстерн» и оказание услуг по сопровождению (технической поддержке).</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Контракту на право использования программы для ЭВМ «Контур.Экстерн» и оказание услуг по сопровождению (технической поддержке).</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Контрактом на право использования программы для ЭВМ «Контур.Экстерн» и оказание услуг по сопровождению (технической поддержке).</w:t>
      </w:r>
    </w:p>
    <w:p w:rsidR="001F0427" w:rsidRDefault="001F0427">
      <w:pPr>
        <w:widowControl w:val="0"/>
        <w:autoSpaceDE w:val="0"/>
        <w:autoSpaceDN w:val="0"/>
        <w:adjustRightInd w:val="0"/>
        <w:spacing w:after="0" w:line="240" w:lineRule="auto"/>
        <w:rPr>
          <w:rFonts w:ascii="Arial" w:hAnsi="Arial" w:cs="Arial"/>
          <w:sz w:val="24"/>
          <w:szCs w:val="24"/>
        </w:rPr>
        <w:sectPr w:rsidR="001F0427">
          <w:pgSz w:w="11905" w:h="16837"/>
          <w:pgMar w:top="623" w:right="623" w:bottom="623" w:left="907" w:header="720" w:footer="720" w:gutter="0"/>
          <w:cols w:space="720"/>
          <w:noEndnote/>
        </w:sectPr>
      </w:pPr>
    </w:p>
    <w:p w:rsidR="001F0427" w:rsidRDefault="001F042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Приложение 3</w:t>
      </w:r>
    </w:p>
    <w:p w:rsidR="001F0427" w:rsidRDefault="001F042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СУБЛИЦЕНЗИОННЫЙ ДОГОВОР № ____________</w:t>
      </w:r>
    </w:p>
    <w:p w:rsidR="001F0427" w:rsidRDefault="001F042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tblPr>
      <w:tblGrid>
        <w:gridCol w:w="8277"/>
        <w:gridCol w:w="2097"/>
      </w:tblGrid>
      <w:tr w:rsidR="001F0427" w:rsidRPr="00AC76D0">
        <w:tc>
          <w:tcPr>
            <w:tcW w:w="8277" w:type="dxa"/>
            <w:tcBorders>
              <w:top w:val="nil"/>
              <w:left w:val="nil"/>
              <w:bottom w:val="nil"/>
              <w:right w:val="nil"/>
            </w:tcBorders>
          </w:tcPr>
          <w:p w:rsidR="001F0427" w:rsidRPr="00AC76D0" w:rsidRDefault="001F0427">
            <w:pPr>
              <w:widowControl w:val="0"/>
              <w:autoSpaceDE w:val="0"/>
              <w:autoSpaceDN w:val="0"/>
              <w:adjustRightInd w:val="0"/>
              <w:spacing w:after="0" w:line="240" w:lineRule="auto"/>
              <w:rPr>
                <w:rFonts w:ascii="Times" w:hAnsi="Times" w:cs="Times"/>
                <w:color w:val="FF0000"/>
                <w:sz w:val="16"/>
                <w:szCs w:val="16"/>
              </w:rPr>
            </w:pPr>
            <w:r w:rsidRPr="00AC76D0">
              <w:rPr>
                <w:rFonts w:ascii="Times" w:hAnsi="Times" w:cs="Times"/>
                <w:color w:val="FF0000"/>
                <w:sz w:val="16"/>
                <w:szCs w:val="16"/>
              </w:rPr>
              <w:t>Екатеринбург</w:t>
            </w:r>
          </w:p>
        </w:tc>
        <w:tc>
          <w:tcPr>
            <w:tcW w:w="2097" w:type="dxa"/>
            <w:tcBorders>
              <w:top w:val="nil"/>
              <w:left w:val="nil"/>
              <w:bottom w:val="nil"/>
              <w:right w:val="nil"/>
            </w:tcBorders>
          </w:tcPr>
          <w:p w:rsidR="001F0427" w:rsidRPr="00AC76D0" w:rsidRDefault="001F0427">
            <w:pPr>
              <w:widowControl w:val="0"/>
              <w:autoSpaceDE w:val="0"/>
              <w:autoSpaceDN w:val="0"/>
              <w:adjustRightInd w:val="0"/>
              <w:spacing w:after="0" w:line="240" w:lineRule="auto"/>
              <w:jc w:val="right"/>
              <w:rPr>
                <w:rFonts w:ascii="Times" w:hAnsi="Times" w:cs="Times"/>
                <w:color w:val="000000"/>
                <w:sz w:val="16"/>
                <w:szCs w:val="16"/>
              </w:rPr>
            </w:pPr>
            <w:r w:rsidRPr="00AC76D0">
              <w:rPr>
                <w:rFonts w:ascii="Times" w:hAnsi="Times" w:cs="Times"/>
                <w:color w:val="000000"/>
                <w:sz w:val="16"/>
                <w:szCs w:val="16"/>
              </w:rPr>
              <w:t>__.__.20__</w:t>
            </w:r>
          </w:p>
        </w:tc>
      </w:tr>
    </w:tbl>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Сублицензионный договор является офертой </w:t>
      </w:r>
      <w:r w:rsidRPr="00761E8B">
        <w:rPr>
          <w:rFonts w:ascii="Times" w:hAnsi="Times" w:cs="Times"/>
          <w:color w:val="FF0000"/>
          <w:sz w:val="18"/>
          <w:szCs w:val="18"/>
        </w:rPr>
        <w:t>АО "ПФ "СКБ "Контур"</w:t>
      </w:r>
      <w:r>
        <w:rPr>
          <w:rFonts w:ascii="Times" w:hAnsi="Times" w:cs="Times"/>
          <w:b/>
          <w:bCs/>
          <w:color w:val="000000"/>
        </w:rPr>
        <w:t xml:space="preserve"> </w:t>
      </w:r>
      <w:r>
        <w:rPr>
          <w:rFonts w:ascii="Times" w:hAnsi="Times" w:cs="Times"/>
          <w:color w:val="000000"/>
          <w:sz w:val="18"/>
          <w:szCs w:val="18"/>
        </w:rPr>
        <w:t xml:space="preserve">именуемого в дальнейшем Лицензиат, Пользователю − физическому или юридическому лицу, именуемому в дальнейшем Сублицензиат, заключающему с </w:t>
      </w:r>
      <w:r w:rsidRPr="00761E8B">
        <w:rPr>
          <w:rFonts w:ascii="Times" w:hAnsi="Times" w:cs="Times"/>
          <w:color w:val="FF0000"/>
          <w:sz w:val="18"/>
          <w:szCs w:val="18"/>
        </w:rPr>
        <w:t>АО "ПФ "СКБ "Контур"</w:t>
      </w:r>
      <w:r>
        <w:rPr>
          <w:rFonts w:ascii="Times" w:hAnsi="Times" w:cs="Times"/>
          <w:b/>
          <w:bCs/>
          <w:color w:val="000000"/>
        </w:rPr>
        <w:t xml:space="preserve"> </w:t>
      </w:r>
      <w:r>
        <w:rPr>
          <w:rFonts w:ascii="Times" w:hAnsi="Times" w:cs="Times"/>
          <w:color w:val="000000"/>
          <w:sz w:val="18"/>
          <w:szCs w:val="18"/>
        </w:rPr>
        <w:t>Контракт на право использования Системы «Контур.Экстерн» и оказание услуг по сопровождению (технической поддержке) (далее – Контракт).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Сублицензионный договор действует </w:t>
      </w:r>
      <w:r w:rsidRPr="00761E8B">
        <w:rPr>
          <w:rFonts w:ascii="Times" w:hAnsi="Times" w:cs="Times"/>
          <w:color w:val="FF0000"/>
          <w:sz w:val="18"/>
          <w:szCs w:val="18"/>
        </w:rPr>
        <w:t>на территории Российской Федерации</w:t>
      </w:r>
      <w:r>
        <w:rPr>
          <w:rFonts w:ascii="Times" w:hAnsi="Times" w:cs="Times"/>
          <w:color w:val="000000"/>
          <w:sz w:val="18"/>
          <w:szCs w:val="18"/>
        </w:rPr>
        <w:t>.</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 и автоматически пролонгируется на срок и по условиям пролонгации Контракта.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Контракту.</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Контракте.</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1F0427" w:rsidRDefault="001F042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1F0427" w:rsidRDefault="001F042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1F0427" w:rsidSect="00C028AA">
      <w:pgSz w:w="11905" w:h="16837"/>
      <w:pgMar w:top="623" w:right="623" w:bottom="623" w:left="90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altName w:val="Segoe UI"/>
    <w:panose1 w:val="020B0502040204020203"/>
    <w:charset w:val="CC"/>
    <w:family w:val="swiss"/>
    <w:pitch w:val="variable"/>
    <w:sig w:usb0="E10022FF" w:usb1="C000E47F" w:usb2="00000029" w:usb3="00000000" w:csb0="000001DF" w:csb1="00000000"/>
  </w:font>
  <w:font w:name="Times">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AC7"/>
    <w:rsid w:val="00023A82"/>
    <w:rsid w:val="00026207"/>
    <w:rsid w:val="00067966"/>
    <w:rsid w:val="000B44DA"/>
    <w:rsid w:val="00187621"/>
    <w:rsid w:val="001A229E"/>
    <w:rsid w:val="001D1602"/>
    <w:rsid w:val="001E6759"/>
    <w:rsid w:val="001F0427"/>
    <w:rsid w:val="00202A9C"/>
    <w:rsid w:val="00211889"/>
    <w:rsid w:val="00221060"/>
    <w:rsid w:val="00241C4E"/>
    <w:rsid w:val="002A7514"/>
    <w:rsid w:val="002B55D6"/>
    <w:rsid w:val="003606C1"/>
    <w:rsid w:val="004651A6"/>
    <w:rsid w:val="005A4647"/>
    <w:rsid w:val="005D67F7"/>
    <w:rsid w:val="006733DB"/>
    <w:rsid w:val="006A6EE2"/>
    <w:rsid w:val="006D7F4F"/>
    <w:rsid w:val="00761E8B"/>
    <w:rsid w:val="00810EE7"/>
    <w:rsid w:val="00951676"/>
    <w:rsid w:val="00951C3B"/>
    <w:rsid w:val="00952098"/>
    <w:rsid w:val="009D1287"/>
    <w:rsid w:val="009D6A5B"/>
    <w:rsid w:val="00A77AC7"/>
    <w:rsid w:val="00A8568B"/>
    <w:rsid w:val="00AC76D0"/>
    <w:rsid w:val="00B0572B"/>
    <w:rsid w:val="00B652A4"/>
    <w:rsid w:val="00B808A8"/>
    <w:rsid w:val="00BB4523"/>
    <w:rsid w:val="00BF750B"/>
    <w:rsid w:val="00C028AA"/>
    <w:rsid w:val="00C4512B"/>
    <w:rsid w:val="00C47D6E"/>
    <w:rsid w:val="00CA6C18"/>
    <w:rsid w:val="00CD4CC7"/>
    <w:rsid w:val="00E11D54"/>
    <w:rsid w:val="00EA3CB0"/>
    <w:rsid w:val="00ED0452"/>
    <w:rsid w:val="00F24A10"/>
    <w:rsid w:val="00FA0C1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028AA"/>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77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77AC7"/>
    <w:rPr>
      <w:rFonts w:ascii="Segoe UI" w:hAnsi="Segoe UI" w:cs="Segoe UI"/>
      <w:sz w:val="18"/>
      <w:szCs w:val="18"/>
    </w:rPr>
  </w:style>
  <w:style w:type="paragraph" w:styleId="Revision">
    <w:name w:val="Revision"/>
    <w:hidden/>
    <w:uiPriority w:val="99"/>
    <w:semiHidden/>
    <w:rsid w:val="00A77AC7"/>
  </w:style>
  <w:style w:type="character" w:styleId="CommentReference">
    <w:name w:val="annotation reference"/>
    <w:basedOn w:val="DefaultParagraphFont"/>
    <w:uiPriority w:val="99"/>
    <w:semiHidden/>
    <w:rsid w:val="009D6A5B"/>
    <w:rPr>
      <w:rFonts w:cs="Times New Roman"/>
      <w:sz w:val="16"/>
      <w:szCs w:val="16"/>
    </w:rPr>
  </w:style>
  <w:style w:type="paragraph" w:styleId="CommentText">
    <w:name w:val="annotation text"/>
    <w:basedOn w:val="Normal"/>
    <w:link w:val="CommentTextChar"/>
    <w:uiPriority w:val="99"/>
    <w:semiHidden/>
    <w:rsid w:val="009D6A5B"/>
    <w:rPr>
      <w:sz w:val="20"/>
      <w:szCs w:val="20"/>
    </w:rPr>
  </w:style>
  <w:style w:type="character" w:customStyle="1" w:styleId="CommentTextChar">
    <w:name w:val="Comment Text Char"/>
    <w:basedOn w:val="DefaultParagraphFont"/>
    <w:link w:val="CommentText"/>
    <w:uiPriority w:val="99"/>
    <w:semiHidden/>
    <w:locked/>
    <w:rsid w:val="009D6A5B"/>
    <w:rPr>
      <w:rFonts w:cs="Times New Roman"/>
      <w:sz w:val="20"/>
      <w:szCs w:val="20"/>
    </w:rPr>
  </w:style>
  <w:style w:type="paragraph" w:styleId="CommentSubject">
    <w:name w:val="annotation subject"/>
    <w:basedOn w:val="CommentText"/>
    <w:next w:val="CommentText"/>
    <w:link w:val="CommentSubjectChar"/>
    <w:uiPriority w:val="99"/>
    <w:semiHidden/>
    <w:rsid w:val="009D6A5B"/>
    <w:rPr>
      <w:b/>
      <w:bCs/>
    </w:rPr>
  </w:style>
  <w:style w:type="character" w:customStyle="1" w:styleId="CommentSubjectChar">
    <w:name w:val="Comment Subject Char"/>
    <w:basedOn w:val="CommentTextChar"/>
    <w:link w:val="CommentSubject"/>
    <w:uiPriority w:val="99"/>
    <w:semiHidden/>
    <w:locked/>
    <w:rsid w:val="009D6A5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89</TotalTime>
  <Pages>9</Pages>
  <Words>7360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Кириленко Наталия Сергеевна</dc:creator>
  <cp:keywords/>
  <dc:description/>
  <cp:lastModifiedBy>User</cp:lastModifiedBy>
  <cp:revision>11</cp:revision>
  <dcterms:created xsi:type="dcterms:W3CDTF">2025-08-29T08:32:00Z</dcterms:created>
  <dcterms:modified xsi:type="dcterms:W3CDTF">2026-08-24T11:06:00Z</dcterms:modified>
</cp:coreProperties>
</file>