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C12" w:rsidRPr="002B7BD4" w:rsidRDefault="00683C12" w:rsidP="00683C12">
      <w:pPr>
        <w:pStyle w:val="Standard"/>
        <w:widowControl w:val="0"/>
        <w:jc w:val="center"/>
        <w:rPr>
          <w:sz w:val="28"/>
        </w:rPr>
      </w:pPr>
    </w:p>
    <w:p w:rsidR="00683C12" w:rsidRPr="00683C12" w:rsidRDefault="00683C12" w:rsidP="00683C12">
      <w:pPr>
        <w:autoSpaceDE w:val="0"/>
        <w:jc w:val="center"/>
        <w:rPr>
          <w:b/>
        </w:rPr>
      </w:pPr>
      <w:r w:rsidRPr="00683C12">
        <w:rPr>
          <w:b/>
        </w:rPr>
        <w:t>Контракт №________</w:t>
      </w:r>
    </w:p>
    <w:p w:rsidR="00683C12" w:rsidRPr="00683C12" w:rsidRDefault="00683C12" w:rsidP="00683C12">
      <w:pPr>
        <w:autoSpaceDE w:val="0"/>
        <w:jc w:val="center"/>
        <w:rPr>
          <w:b/>
        </w:rPr>
      </w:pPr>
      <w:r>
        <w:rPr>
          <w:b/>
        </w:rPr>
        <w:t xml:space="preserve">купля-продажа лекарственных </w:t>
      </w:r>
      <w:r w:rsidRPr="00683C12">
        <w:rPr>
          <w:b/>
        </w:rPr>
        <w:t>препаратов (</w:t>
      </w:r>
      <w:proofErr w:type="spellStart"/>
      <w:r w:rsidR="00540EA9">
        <w:rPr>
          <w:b/>
        </w:rPr>
        <w:t>Мидазолам</w:t>
      </w:r>
      <w:proofErr w:type="spellEnd"/>
      <w:r w:rsidR="00540EA9">
        <w:rPr>
          <w:b/>
        </w:rPr>
        <w:t xml:space="preserve">, </w:t>
      </w:r>
      <w:proofErr w:type="spellStart"/>
      <w:proofErr w:type="gramStart"/>
      <w:r w:rsidRPr="00683C12">
        <w:rPr>
          <w:b/>
        </w:rPr>
        <w:t>Фентанил</w:t>
      </w:r>
      <w:proofErr w:type="spellEnd"/>
      <w:r w:rsidRPr="00683C12">
        <w:rPr>
          <w:b/>
        </w:rPr>
        <w:t xml:space="preserve">, </w:t>
      </w:r>
      <w:r w:rsidR="00540EA9" w:rsidRPr="00540EA9">
        <w:rPr>
          <w:b/>
        </w:rPr>
        <w:t xml:space="preserve"> </w:t>
      </w:r>
      <w:r w:rsidRPr="00683C12">
        <w:rPr>
          <w:b/>
        </w:rPr>
        <w:t>,</w:t>
      </w:r>
      <w:proofErr w:type="gramEnd"/>
      <w:r w:rsidRPr="00683C12">
        <w:rPr>
          <w:b/>
        </w:rPr>
        <w:t>Морфин)</w:t>
      </w:r>
    </w:p>
    <w:p w:rsidR="00683C12" w:rsidRPr="00683C12" w:rsidRDefault="00683C12" w:rsidP="00683C12">
      <w:pPr>
        <w:pStyle w:val="Standard"/>
        <w:widowControl w:val="0"/>
        <w:jc w:val="center"/>
        <w:rPr>
          <w:rFonts w:eastAsia="Times New Roman" w:cs="Times New Roman"/>
          <w:b/>
          <w:sz w:val="28"/>
        </w:rPr>
      </w:pPr>
    </w:p>
    <w:p w:rsidR="00683C12" w:rsidRPr="00683C12" w:rsidRDefault="00683C12" w:rsidP="00683C12">
      <w:pPr>
        <w:pStyle w:val="Standard"/>
        <w:widowControl w:val="0"/>
        <w:spacing w:after="0"/>
        <w:jc w:val="center"/>
        <w:rPr>
          <w:sz w:val="24"/>
          <w:szCs w:val="20"/>
        </w:rPr>
      </w:pPr>
      <w:r w:rsidRPr="00683C12">
        <w:rPr>
          <w:sz w:val="24"/>
          <w:szCs w:val="20"/>
        </w:rPr>
        <w:t xml:space="preserve">(Идентификационный код закупки </w:t>
      </w:r>
      <w:r w:rsidR="00540EA9">
        <w:rPr>
          <w:sz w:val="24"/>
          <w:szCs w:val="24"/>
        </w:rPr>
        <w:t>______________________)</w:t>
      </w:r>
    </w:p>
    <w:tbl>
      <w:tblPr>
        <w:tblW w:w="9921" w:type="dxa"/>
        <w:jc w:val="center"/>
        <w:tblLayout w:type="fixed"/>
        <w:tblCellMar>
          <w:left w:w="10" w:type="dxa"/>
          <w:right w:w="10" w:type="dxa"/>
        </w:tblCellMar>
        <w:tblLook w:val="04A0" w:firstRow="1" w:lastRow="0" w:firstColumn="1" w:lastColumn="0" w:noHBand="0" w:noVBand="1"/>
      </w:tblPr>
      <w:tblGrid>
        <w:gridCol w:w="3307"/>
        <w:gridCol w:w="3307"/>
        <w:gridCol w:w="3307"/>
      </w:tblGrid>
      <w:tr w:rsidR="00683C12" w:rsidRPr="00683C12" w:rsidTr="00BE4E8B">
        <w:trPr>
          <w:jc w:val="center"/>
        </w:trPr>
        <w:tc>
          <w:tcPr>
            <w:tcW w:w="3307" w:type="dxa"/>
            <w:tcMar>
              <w:top w:w="102" w:type="dxa"/>
              <w:left w:w="62" w:type="dxa"/>
              <w:bottom w:w="102" w:type="dxa"/>
              <w:right w:w="62" w:type="dxa"/>
            </w:tcMar>
          </w:tcPr>
          <w:p w:rsidR="00683C12" w:rsidRPr="00683C12" w:rsidRDefault="00683C12" w:rsidP="00BE4E8B">
            <w:pPr>
              <w:pStyle w:val="Standard"/>
              <w:widowControl w:val="0"/>
              <w:spacing w:after="0"/>
              <w:jc w:val="both"/>
              <w:rPr>
                <w:sz w:val="24"/>
                <w:szCs w:val="20"/>
              </w:rPr>
            </w:pPr>
            <w:r w:rsidRPr="00683C12">
              <w:rPr>
                <w:rFonts w:eastAsia="Times New Roman"/>
                <w:sz w:val="24"/>
                <w:szCs w:val="20"/>
              </w:rPr>
              <w:t>г. Тверь</w:t>
            </w:r>
          </w:p>
        </w:tc>
        <w:tc>
          <w:tcPr>
            <w:tcW w:w="3307" w:type="dxa"/>
            <w:tcMar>
              <w:top w:w="102" w:type="dxa"/>
              <w:left w:w="62" w:type="dxa"/>
              <w:bottom w:w="102" w:type="dxa"/>
              <w:right w:w="62" w:type="dxa"/>
            </w:tcMar>
          </w:tcPr>
          <w:p w:rsidR="00683C12" w:rsidRPr="00683C12" w:rsidRDefault="00683C12" w:rsidP="00BE4E8B">
            <w:pPr>
              <w:pStyle w:val="Standard"/>
              <w:widowControl w:val="0"/>
              <w:spacing w:after="0"/>
              <w:jc w:val="right"/>
              <w:rPr>
                <w:rFonts w:eastAsia="Times New Roman"/>
                <w:sz w:val="24"/>
                <w:szCs w:val="20"/>
              </w:rPr>
            </w:pPr>
          </w:p>
        </w:tc>
        <w:tc>
          <w:tcPr>
            <w:tcW w:w="3307" w:type="dxa"/>
            <w:tcMar>
              <w:top w:w="102" w:type="dxa"/>
              <w:left w:w="62" w:type="dxa"/>
              <w:bottom w:w="102" w:type="dxa"/>
              <w:right w:w="62" w:type="dxa"/>
            </w:tcMar>
          </w:tcPr>
          <w:p w:rsidR="00683C12" w:rsidRPr="00683C12" w:rsidRDefault="00683C12" w:rsidP="00BE4E8B">
            <w:pPr>
              <w:pStyle w:val="Standard"/>
              <w:widowControl w:val="0"/>
              <w:spacing w:after="0"/>
              <w:jc w:val="right"/>
              <w:rPr>
                <w:sz w:val="24"/>
                <w:szCs w:val="20"/>
              </w:rPr>
            </w:pPr>
            <w:r w:rsidRPr="00683C12">
              <w:rPr>
                <w:rFonts w:eastAsia="Times New Roman"/>
                <w:sz w:val="24"/>
                <w:szCs w:val="20"/>
              </w:rPr>
              <w:t>«    » _________ 202</w:t>
            </w:r>
            <w:r w:rsidRPr="00683C12">
              <w:rPr>
                <w:rFonts w:eastAsia="Times New Roman"/>
                <w:sz w:val="24"/>
                <w:szCs w:val="20"/>
                <w:lang w:val="en-US"/>
              </w:rPr>
              <w:t>6</w:t>
            </w:r>
            <w:r w:rsidRPr="00683C12">
              <w:rPr>
                <w:rFonts w:eastAsia="Times New Roman"/>
                <w:sz w:val="24"/>
                <w:szCs w:val="20"/>
              </w:rPr>
              <w:t xml:space="preserve"> г.</w:t>
            </w:r>
          </w:p>
        </w:tc>
      </w:tr>
    </w:tbl>
    <w:p w:rsidR="00683C12" w:rsidRPr="00683C12" w:rsidRDefault="00683C12" w:rsidP="00683C12">
      <w:pPr>
        <w:pStyle w:val="Standard"/>
        <w:widowControl w:val="0"/>
        <w:spacing w:after="0"/>
        <w:jc w:val="both"/>
        <w:rPr>
          <w:rFonts w:eastAsia="Times New Roman"/>
          <w:sz w:val="24"/>
          <w:szCs w:val="20"/>
        </w:rPr>
      </w:pPr>
    </w:p>
    <w:p w:rsidR="00683C12" w:rsidRPr="00683C12" w:rsidRDefault="00683C12" w:rsidP="00683C12">
      <w:pPr>
        <w:pStyle w:val="Standard"/>
        <w:widowControl w:val="0"/>
        <w:spacing w:after="0"/>
        <w:ind w:firstLine="567"/>
        <w:jc w:val="both"/>
        <w:rPr>
          <w:rFonts w:eastAsia="Times New Roman"/>
          <w:sz w:val="24"/>
          <w:szCs w:val="20"/>
        </w:rPr>
      </w:pPr>
      <w:r w:rsidRPr="00683C12">
        <w:rPr>
          <w:sz w:val="24"/>
          <w:szCs w:val="20"/>
        </w:rPr>
        <w:t xml:space="preserve">Федеральное государственное бюджетное образовательное учреждение высшего образования «Тверской государственный медицинский университет» Министерства здравоохранения Российской Федерации (далее - ФГБОУ ВО Тверской ГМУ Минздрава России), именуемое в дальнейшем «Покупатель», в лице  руководителя контрактной службы Кутузовой Татьяны Леонидовны, </w:t>
      </w:r>
      <w:r w:rsidRPr="00683C12">
        <w:rPr>
          <w:sz w:val="24"/>
          <w:szCs w:val="24"/>
        </w:rPr>
        <w:t>действующего на основании доверенности № 74 от 20.01.2026 г</w:t>
      </w:r>
      <w:r w:rsidRPr="00683C12">
        <w:rPr>
          <w:rFonts w:eastAsia="Times New Roman"/>
          <w:sz w:val="24"/>
          <w:szCs w:val="24"/>
        </w:rPr>
        <w:t xml:space="preserve">, с одной стороны, и </w:t>
      </w:r>
      <w:r w:rsidR="00106ACA">
        <w:rPr>
          <w:rFonts w:ascii="Times" w:hAnsi="Times"/>
          <w:sz w:val="24"/>
          <w:szCs w:val="24"/>
        </w:rPr>
        <w:t>________________________________________________________</w:t>
      </w:r>
      <w:r w:rsidRPr="00683C12">
        <w:rPr>
          <w:rFonts w:ascii="Times" w:hAnsi="Times"/>
          <w:sz w:val="24"/>
          <w:szCs w:val="24"/>
        </w:rPr>
        <w:t>, именуемое в дальнейшем «Продавец», в лице Генерального директора Федунова Э</w:t>
      </w:r>
      <w:r w:rsidR="00F1122F">
        <w:rPr>
          <w:rFonts w:ascii="Times" w:hAnsi="Times"/>
          <w:sz w:val="24"/>
          <w:szCs w:val="24"/>
        </w:rPr>
        <w:t xml:space="preserve">дуарда </w:t>
      </w:r>
      <w:r w:rsidRPr="00683C12">
        <w:rPr>
          <w:rFonts w:ascii="Times" w:hAnsi="Times"/>
          <w:sz w:val="24"/>
          <w:szCs w:val="24"/>
        </w:rPr>
        <w:t>В</w:t>
      </w:r>
      <w:r w:rsidR="00F1122F">
        <w:rPr>
          <w:rFonts w:ascii="Times" w:hAnsi="Times"/>
          <w:sz w:val="24"/>
          <w:szCs w:val="24"/>
        </w:rPr>
        <w:t>ладимировича</w:t>
      </w:r>
      <w:r w:rsidRPr="00683C12">
        <w:rPr>
          <w:rFonts w:ascii="Times" w:hAnsi="Times"/>
          <w:sz w:val="24"/>
          <w:szCs w:val="24"/>
        </w:rPr>
        <w:t>, действующего на основании Устава</w:t>
      </w:r>
      <w:r w:rsidRPr="00683C12">
        <w:rPr>
          <w:rFonts w:cs="Times New Roman"/>
          <w:sz w:val="24"/>
          <w:szCs w:val="24"/>
        </w:rPr>
        <w:t xml:space="preserve">, </w:t>
      </w:r>
      <w:r w:rsidRPr="00683C12">
        <w:rPr>
          <w:rFonts w:eastAsia="Times New Roman"/>
          <w:sz w:val="24"/>
          <w:szCs w:val="24"/>
        </w:rPr>
        <w:t xml:space="preserve">с другой стороны, здесь и далее именуемые «Стороны», в порядке пункта 4 части 1 статьи 93 Федерального закона от 5 апреля 2013 г. </w:t>
      </w:r>
      <w:r w:rsidR="00DD4C1D">
        <w:rPr>
          <w:rFonts w:eastAsia="Times New Roman"/>
          <w:sz w:val="24"/>
          <w:szCs w:val="24"/>
        </w:rPr>
        <w:t>№</w:t>
      </w:r>
      <w:r w:rsidRPr="00683C12">
        <w:rPr>
          <w:rFonts w:eastAsia="Times New Roman"/>
          <w:sz w:val="24"/>
          <w:szCs w:val="24"/>
        </w:rPr>
        <w:t xml:space="preserve"> 44-ФЗ "О контрактной</w:t>
      </w:r>
      <w:r w:rsidRPr="00683C12">
        <w:rPr>
          <w:rFonts w:eastAsia="Times New Roman"/>
          <w:sz w:val="24"/>
          <w:szCs w:val="20"/>
        </w:rPr>
        <w:t xml:space="preserve">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683C12" w:rsidRPr="00683C12" w:rsidRDefault="00683C12" w:rsidP="00683C12">
      <w:pPr>
        <w:pStyle w:val="Standard"/>
        <w:widowControl w:val="0"/>
        <w:spacing w:after="0"/>
        <w:ind w:firstLine="567"/>
        <w:jc w:val="both"/>
        <w:rPr>
          <w:sz w:val="24"/>
          <w:szCs w:val="20"/>
        </w:rPr>
      </w:pPr>
    </w:p>
    <w:p w:rsidR="00683C12" w:rsidRPr="00683C12" w:rsidRDefault="00683C12" w:rsidP="00683C12">
      <w:pPr>
        <w:pStyle w:val="Standard"/>
        <w:widowControl w:val="0"/>
        <w:spacing w:after="0"/>
        <w:jc w:val="center"/>
        <w:outlineLvl w:val="1"/>
        <w:rPr>
          <w:sz w:val="24"/>
          <w:szCs w:val="20"/>
        </w:rPr>
      </w:pPr>
      <w:r w:rsidRPr="00683C12">
        <w:rPr>
          <w:rFonts w:eastAsia="Times New Roman"/>
          <w:b/>
          <w:sz w:val="24"/>
          <w:szCs w:val="20"/>
        </w:rPr>
        <w:t>1. Предмет Контракта</w:t>
      </w:r>
    </w:p>
    <w:p w:rsidR="00683C12" w:rsidRPr="00C51277" w:rsidRDefault="00683C12" w:rsidP="00683C12">
      <w:pPr>
        <w:pStyle w:val="Standard"/>
        <w:spacing w:after="0"/>
        <w:ind w:firstLine="540"/>
        <w:jc w:val="both"/>
        <w:rPr>
          <w:sz w:val="24"/>
          <w:szCs w:val="20"/>
        </w:rPr>
      </w:pPr>
      <w:r w:rsidRPr="00683C12">
        <w:rPr>
          <w:rFonts w:eastAsia="Times New Roman"/>
          <w:sz w:val="24"/>
          <w:szCs w:val="20"/>
        </w:rPr>
        <w:t xml:space="preserve">1.1. В соответствии с Контрактом Продавец обязуется согласно Спецификации (приложение № 1 к Контракту) в порядке, предусмотренном Контрактом, осуществить продажу лекарственных препаратов </w:t>
      </w:r>
      <w:proofErr w:type="spellStart"/>
      <w:r w:rsidRPr="00683C12">
        <w:rPr>
          <w:rFonts w:eastAsia="Times New Roman"/>
          <w:sz w:val="24"/>
          <w:szCs w:val="20"/>
        </w:rPr>
        <w:t>Фентанил</w:t>
      </w:r>
      <w:proofErr w:type="spellEnd"/>
      <w:r w:rsidRPr="00683C12">
        <w:rPr>
          <w:rFonts w:eastAsia="Times New Roman"/>
          <w:sz w:val="24"/>
          <w:szCs w:val="24"/>
        </w:rPr>
        <w:t xml:space="preserve"> (Код ОКПД2 </w:t>
      </w:r>
      <w:r w:rsidRPr="00683C12">
        <w:rPr>
          <w:rFonts w:cs="Times New Roman"/>
          <w:color w:val="212529"/>
          <w:sz w:val="24"/>
          <w:szCs w:val="24"/>
          <w:shd w:val="clear" w:color="auto" w:fill="FFFFFF"/>
        </w:rPr>
        <w:t xml:space="preserve">21.20.10.231, </w:t>
      </w:r>
      <w:proofErr w:type="spellStart"/>
      <w:r w:rsidR="00540EA9">
        <w:rPr>
          <w:rFonts w:cs="Times New Roman"/>
          <w:color w:val="212529"/>
          <w:sz w:val="24"/>
          <w:szCs w:val="24"/>
          <w:shd w:val="clear" w:color="auto" w:fill="FFFFFF"/>
        </w:rPr>
        <w:t>Мидазолам</w:t>
      </w:r>
      <w:proofErr w:type="spellEnd"/>
      <w:r w:rsidRPr="00683C12">
        <w:rPr>
          <w:rFonts w:cs="Times New Roman"/>
          <w:color w:val="212529"/>
          <w:sz w:val="24"/>
          <w:szCs w:val="24"/>
          <w:shd w:val="clear" w:color="auto" w:fill="FFFFFF"/>
        </w:rPr>
        <w:t xml:space="preserve"> (</w:t>
      </w:r>
      <w:r w:rsidRPr="00683C12">
        <w:rPr>
          <w:rFonts w:eastAsia="Times New Roman"/>
          <w:sz w:val="24"/>
          <w:szCs w:val="24"/>
        </w:rPr>
        <w:t xml:space="preserve">Код ОКПД2 </w:t>
      </w:r>
      <w:r w:rsidRPr="00683C12">
        <w:rPr>
          <w:rFonts w:cs="Times New Roman"/>
          <w:color w:val="212529"/>
          <w:sz w:val="24"/>
          <w:szCs w:val="24"/>
          <w:shd w:val="clear" w:color="auto" w:fill="FFFFFF"/>
        </w:rPr>
        <w:t>21.20.10.235), Морфин (</w:t>
      </w:r>
      <w:r w:rsidRPr="00683C12">
        <w:rPr>
          <w:rFonts w:eastAsia="Times New Roman"/>
          <w:sz w:val="24"/>
          <w:szCs w:val="24"/>
        </w:rPr>
        <w:t xml:space="preserve">Код ОКПД2 </w:t>
      </w:r>
      <w:r w:rsidRPr="00683C12">
        <w:rPr>
          <w:rFonts w:cs="Times New Roman"/>
          <w:color w:val="212529"/>
          <w:sz w:val="24"/>
          <w:szCs w:val="24"/>
          <w:shd w:val="clear" w:color="auto" w:fill="FFFFFF"/>
        </w:rPr>
        <w:t>21.20.10.232</w:t>
      </w:r>
      <w:proofErr w:type="gramStart"/>
      <w:r w:rsidRPr="00683C12">
        <w:rPr>
          <w:rFonts w:cs="Times New Roman"/>
          <w:color w:val="212529"/>
          <w:sz w:val="24"/>
          <w:szCs w:val="24"/>
          <w:shd w:val="clear" w:color="auto" w:fill="FFFFFF"/>
        </w:rPr>
        <w:t>)</w:t>
      </w:r>
      <w:r w:rsidR="0030150E">
        <w:rPr>
          <w:rFonts w:cs="Times New Roman"/>
          <w:color w:val="212529"/>
          <w:sz w:val="24"/>
          <w:szCs w:val="24"/>
          <w:shd w:val="clear" w:color="auto" w:fill="FFFFFF"/>
        </w:rPr>
        <w:t xml:space="preserve">, </w:t>
      </w:r>
      <w:r w:rsidRPr="00683C12">
        <w:rPr>
          <w:rFonts w:cs="Times New Roman"/>
          <w:color w:val="212529"/>
          <w:sz w:val="24"/>
          <w:szCs w:val="24"/>
          <w:shd w:val="clear" w:color="auto" w:fill="FFFFFF"/>
        </w:rPr>
        <w:t xml:space="preserve"> </w:t>
      </w:r>
      <w:r w:rsidRPr="00683C12">
        <w:rPr>
          <w:rFonts w:eastAsia="Times New Roman"/>
          <w:sz w:val="24"/>
          <w:szCs w:val="20"/>
        </w:rPr>
        <w:t>(</w:t>
      </w:r>
      <w:proofErr w:type="gramEnd"/>
      <w:r w:rsidRPr="00683C12">
        <w:rPr>
          <w:rFonts w:eastAsia="Times New Roman"/>
          <w:sz w:val="24"/>
          <w:szCs w:val="20"/>
        </w:rPr>
        <w:t>далее – Товар) Покупателю, а Покупатель обязуется в порядке и сроки, предусмотренные Контрактом, оплатить Товар.</w:t>
      </w:r>
    </w:p>
    <w:p w:rsidR="00683C12" w:rsidRPr="00C51277" w:rsidRDefault="00683C12" w:rsidP="00683C12">
      <w:pPr>
        <w:pStyle w:val="Standard"/>
        <w:spacing w:after="0"/>
        <w:jc w:val="both"/>
        <w:rPr>
          <w:sz w:val="24"/>
          <w:szCs w:val="20"/>
        </w:rPr>
      </w:pPr>
      <w:r w:rsidRPr="00C51277">
        <w:rPr>
          <w:rFonts w:eastAsia="Times New Roman"/>
          <w:sz w:val="24"/>
          <w:szCs w:val="20"/>
        </w:rPr>
        <w:t>1.2. Номенклатура Товара определяется Спецификацией (приложение № 1 к Контракту), технические показатели - Техническими характеристиками (приложение № 2 к Контракту).</w:t>
      </w:r>
    </w:p>
    <w:p w:rsidR="00683C12" w:rsidRPr="00C51277" w:rsidRDefault="00683C12" w:rsidP="00683C12">
      <w:pPr>
        <w:pStyle w:val="ConsPlusNormal"/>
        <w:jc w:val="both"/>
        <w:rPr>
          <w:rFonts w:ascii="Times New Roman" w:hAnsi="Times New Roman" w:cs="Times New Roman"/>
          <w:bCs/>
          <w:sz w:val="24"/>
          <w:szCs w:val="24"/>
        </w:rPr>
      </w:pPr>
      <w:r w:rsidRPr="00C51277">
        <w:rPr>
          <w:rFonts w:ascii="Times New Roman" w:hAnsi="Times New Roman" w:cs="Times New Roman"/>
          <w:color w:val="000000" w:themeColor="text1"/>
          <w:sz w:val="24"/>
          <w:szCs w:val="24"/>
        </w:rPr>
        <w:t xml:space="preserve">1.3. Передача Товара </w:t>
      </w:r>
      <w:r w:rsidRPr="00C51277">
        <w:rPr>
          <w:rFonts w:ascii="Times New Roman" w:hAnsi="Times New Roman" w:cs="Times New Roman"/>
          <w:sz w:val="24"/>
          <w:szCs w:val="24"/>
        </w:rPr>
        <w:t>Покупателю</w:t>
      </w:r>
      <w:r w:rsidRPr="00C51277">
        <w:rPr>
          <w:rFonts w:ascii="Times New Roman" w:hAnsi="Times New Roman" w:cs="Times New Roman"/>
          <w:color w:val="000000" w:themeColor="text1"/>
          <w:sz w:val="24"/>
          <w:szCs w:val="24"/>
        </w:rPr>
        <w:t xml:space="preserve"> осуществляется на</w:t>
      </w:r>
      <w:r w:rsidRPr="00C51277">
        <w:rPr>
          <w:rFonts w:ascii="Times New Roman" w:hAnsi="Times New Roman" w:cs="Times New Roman"/>
          <w:sz w:val="24"/>
          <w:szCs w:val="24"/>
        </w:rPr>
        <w:t xml:space="preserve"> складе Продавца по адресу:</w:t>
      </w:r>
      <w:r w:rsidR="00B317E5">
        <w:rPr>
          <w:rFonts w:ascii="Times New Roman" w:hAnsi="Times New Roman" w:cs="Times New Roman"/>
          <w:sz w:val="24"/>
          <w:szCs w:val="24"/>
        </w:rPr>
        <w:t xml:space="preserve"> г. Москва </w:t>
      </w:r>
      <w:r w:rsidRPr="00C51277">
        <w:rPr>
          <w:rFonts w:ascii="Times New Roman" w:hAnsi="Times New Roman" w:cs="Times New Roman"/>
          <w:sz w:val="24"/>
          <w:szCs w:val="24"/>
        </w:rPr>
        <w:t xml:space="preserve"> </w:t>
      </w:r>
      <w:r w:rsidR="004725D6">
        <w:rPr>
          <w:rFonts w:ascii="Times New Roman" w:hAnsi="Times New Roman" w:cs="Times New Roman"/>
          <w:bCs/>
          <w:sz w:val="24"/>
          <w:szCs w:val="24"/>
        </w:rPr>
        <w:t>________________________________________</w:t>
      </w:r>
    </w:p>
    <w:p w:rsidR="00683C12" w:rsidRPr="00BE4E8B" w:rsidRDefault="00683C12" w:rsidP="00683C12">
      <w:pPr>
        <w:shd w:val="clear" w:color="auto" w:fill="FFFFFF"/>
        <w:tabs>
          <w:tab w:val="left" w:pos="0"/>
        </w:tabs>
        <w:jc w:val="both"/>
      </w:pPr>
      <w:r w:rsidRPr="00DD4C1D">
        <w:t xml:space="preserve">1.4. </w:t>
      </w:r>
      <w:r w:rsidR="00BE4E8B" w:rsidRPr="00DD4C1D">
        <w:t xml:space="preserve">На момент </w:t>
      </w:r>
      <w:r w:rsidR="009E3BCC" w:rsidRPr="00DD4C1D">
        <w:t>заключения</w:t>
      </w:r>
      <w:r w:rsidRPr="00DD4C1D">
        <w:t xml:space="preserve"> настоящего Контракта </w:t>
      </w:r>
      <w:r w:rsidR="00BE4E8B" w:rsidRPr="00DD4C1D">
        <w:t xml:space="preserve">у </w:t>
      </w:r>
      <w:r w:rsidRPr="00DD4C1D">
        <w:t xml:space="preserve">Сторон </w:t>
      </w:r>
      <w:r w:rsidR="00BE4E8B" w:rsidRPr="00DD4C1D">
        <w:t xml:space="preserve">должны быть действующие лицензии на </w:t>
      </w:r>
      <w:r w:rsidRPr="00DD4C1D">
        <w:t>соответствующий вид деятельности.</w:t>
      </w:r>
      <w:bookmarkStart w:id="0" w:name="P58"/>
      <w:bookmarkEnd w:id="0"/>
    </w:p>
    <w:p w:rsidR="00683C12" w:rsidRPr="00383461" w:rsidRDefault="00683C12" w:rsidP="00683C12">
      <w:pPr>
        <w:pStyle w:val="ConsPlusNormal"/>
        <w:ind w:firstLine="709"/>
        <w:jc w:val="both"/>
        <w:rPr>
          <w:rFonts w:ascii="Times New Roman" w:hAnsi="Times New Roman" w:cs="Times New Roman"/>
          <w:sz w:val="24"/>
          <w:szCs w:val="24"/>
        </w:rPr>
      </w:pPr>
    </w:p>
    <w:p w:rsidR="00683C12" w:rsidRPr="002B7BD4" w:rsidRDefault="00683C12" w:rsidP="00683C12">
      <w:pPr>
        <w:pStyle w:val="Standard"/>
        <w:keepNext/>
        <w:spacing w:after="0"/>
        <w:jc w:val="center"/>
        <w:outlineLvl w:val="1"/>
        <w:rPr>
          <w:sz w:val="24"/>
          <w:szCs w:val="20"/>
        </w:rPr>
      </w:pPr>
      <w:r w:rsidRPr="002B7BD4">
        <w:rPr>
          <w:rFonts w:eastAsia="Times New Roman"/>
          <w:b/>
          <w:sz w:val="24"/>
          <w:szCs w:val="20"/>
        </w:rPr>
        <w:t xml:space="preserve">2. Цена </w:t>
      </w:r>
      <w:r w:rsidRPr="00EB1CD4">
        <w:rPr>
          <w:rFonts w:eastAsia="Times New Roman"/>
          <w:b/>
          <w:sz w:val="24"/>
          <w:szCs w:val="20"/>
        </w:rPr>
        <w:t>Контракт</w:t>
      </w:r>
      <w:bookmarkStart w:id="1" w:name="_Toc18936170"/>
      <w:bookmarkEnd w:id="1"/>
      <w:r w:rsidRPr="00EB1CD4">
        <w:rPr>
          <w:rFonts w:eastAsia="Times New Roman"/>
          <w:b/>
          <w:sz w:val="24"/>
          <w:szCs w:val="20"/>
        </w:rPr>
        <w:t>а</w:t>
      </w:r>
    </w:p>
    <w:p w:rsidR="00683C12" w:rsidRDefault="00683C12" w:rsidP="00683C12">
      <w:pPr>
        <w:pStyle w:val="Standard"/>
        <w:spacing w:after="0"/>
        <w:ind w:firstLine="540"/>
        <w:jc w:val="both"/>
        <w:rPr>
          <w:rFonts w:eastAsia="Times New Roman"/>
          <w:sz w:val="24"/>
          <w:szCs w:val="20"/>
        </w:rPr>
      </w:pPr>
      <w:r w:rsidRPr="002B7BD4">
        <w:rPr>
          <w:rFonts w:eastAsia="Times New Roman"/>
          <w:sz w:val="24"/>
          <w:szCs w:val="20"/>
        </w:rPr>
        <w:t xml:space="preserve">2.1. Цена </w:t>
      </w:r>
      <w:r>
        <w:rPr>
          <w:rFonts w:eastAsia="Times New Roman"/>
          <w:sz w:val="24"/>
          <w:szCs w:val="20"/>
        </w:rPr>
        <w:t>Контракта</w:t>
      </w:r>
      <w:r w:rsidRPr="002B7BD4">
        <w:rPr>
          <w:rFonts w:eastAsia="Times New Roman"/>
          <w:sz w:val="24"/>
          <w:szCs w:val="20"/>
        </w:rPr>
        <w:t xml:space="preserve"> и валюта платежа устанавливаются в российских рублях.</w:t>
      </w:r>
    </w:p>
    <w:p w:rsidR="00683C12" w:rsidRPr="003847C9" w:rsidRDefault="00683C12" w:rsidP="00683C12">
      <w:pPr>
        <w:pStyle w:val="Standard"/>
        <w:spacing w:after="0"/>
        <w:ind w:firstLine="540"/>
        <w:jc w:val="both"/>
        <w:rPr>
          <w:sz w:val="24"/>
          <w:szCs w:val="20"/>
        </w:rPr>
      </w:pPr>
      <w:r w:rsidRPr="00C20797">
        <w:rPr>
          <w:rFonts w:cs="Times New Roman"/>
          <w:color w:val="000000" w:themeColor="text1"/>
          <w:sz w:val="24"/>
          <w:szCs w:val="24"/>
        </w:rPr>
        <w:t xml:space="preserve">2.2. </w:t>
      </w:r>
      <w:r w:rsidR="00F1122F">
        <w:rPr>
          <w:rFonts w:cs="Times New Roman"/>
          <w:color w:val="000000" w:themeColor="text1"/>
          <w:sz w:val="24"/>
          <w:szCs w:val="24"/>
        </w:rPr>
        <w:t>Цена Контракта составляет</w:t>
      </w:r>
      <w:r w:rsidRPr="00CC3FB2">
        <w:rPr>
          <w:rFonts w:ascii="Times" w:hAnsi="Times"/>
          <w:sz w:val="24"/>
          <w:szCs w:val="24"/>
        </w:rPr>
        <w:t xml:space="preserve"> </w:t>
      </w:r>
      <w:r w:rsidR="00106ACA">
        <w:rPr>
          <w:rFonts w:ascii="Times" w:hAnsi="Times"/>
          <w:sz w:val="24"/>
          <w:szCs w:val="24"/>
        </w:rPr>
        <w:t>___________________________________________</w:t>
      </w:r>
    </w:p>
    <w:p w:rsidR="00683C12" w:rsidRPr="00C51277" w:rsidRDefault="00683C12" w:rsidP="00683C12">
      <w:pPr>
        <w:pStyle w:val="Standard"/>
        <w:spacing w:after="0"/>
        <w:ind w:firstLine="540"/>
        <w:jc w:val="both"/>
        <w:rPr>
          <w:sz w:val="24"/>
          <w:szCs w:val="20"/>
        </w:rPr>
      </w:pPr>
      <w:r w:rsidRPr="00AD4074">
        <w:rPr>
          <w:rFonts w:eastAsia="Times New Roman"/>
          <w:sz w:val="24"/>
          <w:szCs w:val="20"/>
        </w:rPr>
        <w:t>2.3. Сумма, подлежащая уплате Покупателем Продавцу, уменьшается на размер налогов,</w:t>
      </w:r>
      <w:r w:rsidRPr="002B7BD4">
        <w:rPr>
          <w:rFonts w:eastAsia="Times New Roman"/>
          <w:sz w:val="24"/>
          <w:szCs w:val="20"/>
        </w:rPr>
        <w:t xml:space="preserve"> сборов и иных обязательных платежей в бюджеты бюджетной системы Российской Федерации, связанных с оплатой </w:t>
      </w:r>
      <w:r>
        <w:rPr>
          <w:rFonts w:eastAsia="Times New Roman"/>
          <w:sz w:val="24"/>
          <w:szCs w:val="20"/>
        </w:rPr>
        <w:t>Контракта</w:t>
      </w:r>
      <w:r w:rsidRPr="002B7BD4">
        <w:rPr>
          <w:rFonts w:eastAsia="Times New Roman"/>
          <w:sz w:val="24"/>
          <w:szCs w:val="2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Pr="00C51277">
        <w:rPr>
          <w:rFonts w:eastAsia="Times New Roman"/>
          <w:sz w:val="24"/>
          <w:szCs w:val="20"/>
        </w:rPr>
        <w:t>бюджеты бюджетной системы Российской Федерации Покупателем.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2.4. Цена Контракта включает в себя стоимость Товара, страхование, уплату налогов, пошлин, сборов и других обязательных платежей, которые Продавец должен выплатить в связи с выполнением обязательств по Контракту в соответствии с законодательством Российской Федерации </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C51277">
          <w:rPr>
            <w:rFonts w:eastAsia="Times New Roman"/>
            <w:sz w:val="24"/>
            <w:szCs w:val="20"/>
          </w:rPr>
          <w:t>пунктами 2.6</w:t>
        </w:r>
      </w:hyperlink>
      <w:r w:rsidRPr="00C51277">
        <w:rPr>
          <w:rFonts w:eastAsia="Times New Roman"/>
          <w:sz w:val="24"/>
          <w:szCs w:val="20"/>
        </w:rPr>
        <w:t xml:space="preserve"> и </w:t>
      </w:r>
      <w:hyperlink w:anchor="P88" w:history="1">
        <w:r w:rsidRPr="00C51277">
          <w:rPr>
            <w:rFonts w:eastAsia="Times New Roman"/>
            <w:sz w:val="24"/>
            <w:szCs w:val="20"/>
          </w:rPr>
          <w:t>2.7</w:t>
        </w:r>
      </w:hyperlink>
      <w:r w:rsidRPr="00C51277">
        <w:rPr>
          <w:rFonts w:eastAsia="Times New Roman"/>
          <w:sz w:val="24"/>
          <w:szCs w:val="20"/>
        </w:rPr>
        <w:t xml:space="preserve"> Контракта.</w:t>
      </w:r>
    </w:p>
    <w:p w:rsidR="00683C12" w:rsidRPr="002B7BD4" w:rsidRDefault="00683C12" w:rsidP="00683C12">
      <w:pPr>
        <w:pStyle w:val="Standard"/>
        <w:spacing w:after="0"/>
        <w:ind w:firstLine="540"/>
        <w:jc w:val="both"/>
        <w:rPr>
          <w:sz w:val="24"/>
          <w:szCs w:val="20"/>
        </w:rPr>
      </w:pPr>
      <w:r w:rsidRPr="00C51277">
        <w:rPr>
          <w:rFonts w:eastAsia="Times New Roman"/>
          <w:sz w:val="24"/>
          <w:szCs w:val="20"/>
        </w:rPr>
        <w:t>2.6. Цена Контракта</w:t>
      </w:r>
      <w:r w:rsidRPr="002B7BD4">
        <w:rPr>
          <w:rFonts w:eastAsia="Times New Roman"/>
          <w:sz w:val="24"/>
          <w:szCs w:val="20"/>
        </w:rPr>
        <w:t xml:space="preserve"> может быть изменена, если по предложению </w:t>
      </w:r>
      <w:r>
        <w:rPr>
          <w:rFonts w:eastAsia="Times New Roman"/>
          <w:sz w:val="24"/>
          <w:szCs w:val="20"/>
        </w:rPr>
        <w:t>Покупателя</w:t>
      </w:r>
      <w:r w:rsidRPr="002B7BD4">
        <w:rPr>
          <w:rFonts w:eastAsia="Times New Roman"/>
          <w:sz w:val="24"/>
          <w:szCs w:val="20"/>
        </w:rPr>
        <w:t xml:space="preserve"> увеличивается предусмотренное </w:t>
      </w:r>
      <w:r>
        <w:rPr>
          <w:rFonts w:eastAsia="Times New Roman"/>
          <w:sz w:val="24"/>
          <w:szCs w:val="20"/>
        </w:rPr>
        <w:t xml:space="preserve">Контрактом </w:t>
      </w:r>
      <w:r w:rsidRPr="002B7BD4">
        <w:rPr>
          <w:rFonts w:eastAsia="Times New Roman"/>
          <w:sz w:val="24"/>
          <w:szCs w:val="20"/>
        </w:rPr>
        <w:t xml:space="preserve">количество Товара не более чем на тридцать процентов или уменьшается предусмотренное </w:t>
      </w:r>
      <w:r>
        <w:rPr>
          <w:rFonts w:eastAsia="Times New Roman"/>
          <w:sz w:val="24"/>
          <w:szCs w:val="20"/>
        </w:rPr>
        <w:t>Контрактом</w:t>
      </w:r>
      <w:r w:rsidRPr="002B7BD4">
        <w:rPr>
          <w:rFonts w:eastAsia="Times New Roman"/>
          <w:sz w:val="24"/>
          <w:szCs w:val="20"/>
        </w:rPr>
        <w:t xml:space="preserve"> количество </w:t>
      </w:r>
      <w:r>
        <w:rPr>
          <w:rFonts w:eastAsia="Times New Roman"/>
          <w:sz w:val="24"/>
          <w:szCs w:val="20"/>
        </w:rPr>
        <w:t>проданного</w:t>
      </w:r>
      <w:r w:rsidRPr="002B7BD4">
        <w:rPr>
          <w:rFonts w:eastAsia="Times New Roman"/>
          <w:sz w:val="24"/>
          <w:szCs w:val="20"/>
        </w:rPr>
        <w:t xml:space="preserve">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w:t>
      </w:r>
      <w:r>
        <w:rPr>
          <w:rFonts w:eastAsia="Times New Roman"/>
          <w:sz w:val="24"/>
          <w:szCs w:val="20"/>
        </w:rPr>
        <w:t>Контракта</w:t>
      </w:r>
      <w:r w:rsidRPr="002B7BD4">
        <w:rPr>
          <w:rFonts w:eastAsia="Times New Roman"/>
          <w:sz w:val="24"/>
          <w:szCs w:val="20"/>
        </w:rPr>
        <w:t xml:space="preserve"> пропорционально дополнительному количеству Товара, исходя из установленной в </w:t>
      </w:r>
      <w:r>
        <w:rPr>
          <w:rFonts w:eastAsia="Times New Roman"/>
          <w:sz w:val="24"/>
          <w:szCs w:val="20"/>
        </w:rPr>
        <w:t xml:space="preserve">Контракте </w:t>
      </w:r>
      <w:r w:rsidRPr="002B7BD4">
        <w:rPr>
          <w:rFonts w:eastAsia="Times New Roman"/>
          <w:sz w:val="24"/>
          <w:szCs w:val="20"/>
        </w:rPr>
        <w:t xml:space="preserve">цены единицы Товара, но не более чем на тридцать процентов цены </w:t>
      </w:r>
      <w:r>
        <w:rPr>
          <w:rFonts w:eastAsia="Times New Roman"/>
          <w:sz w:val="24"/>
          <w:szCs w:val="20"/>
        </w:rPr>
        <w:t>Контракта</w:t>
      </w:r>
      <w:r w:rsidRPr="002B7BD4">
        <w:rPr>
          <w:rFonts w:eastAsia="Times New Roman"/>
          <w:sz w:val="24"/>
          <w:szCs w:val="20"/>
        </w:rPr>
        <w:t xml:space="preserve">. При уменьшении </w:t>
      </w:r>
      <w:r w:rsidRPr="002B7BD4">
        <w:rPr>
          <w:rFonts w:eastAsia="Times New Roman"/>
          <w:sz w:val="24"/>
          <w:szCs w:val="20"/>
        </w:rPr>
        <w:lastRenderedPageBreak/>
        <w:t xml:space="preserve">предусмотренного </w:t>
      </w:r>
      <w:r>
        <w:rPr>
          <w:rFonts w:eastAsia="Times New Roman"/>
          <w:sz w:val="24"/>
          <w:szCs w:val="20"/>
        </w:rPr>
        <w:t>Контрактом</w:t>
      </w:r>
      <w:r w:rsidRPr="002B7BD4">
        <w:rPr>
          <w:rFonts w:eastAsia="Times New Roman"/>
          <w:sz w:val="24"/>
          <w:szCs w:val="20"/>
        </w:rPr>
        <w:t xml:space="preserve"> количества Товара Стороны </w:t>
      </w:r>
      <w:r>
        <w:rPr>
          <w:rFonts w:eastAsia="Times New Roman"/>
          <w:sz w:val="24"/>
          <w:szCs w:val="20"/>
        </w:rPr>
        <w:t xml:space="preserve">Контракта </w:t>
      </w:r>
      <w:r w:rsidRPr="002B7BD4">
        <w:rPr>
          <w:rFonts w:eastAsia="Times New Roman"/>
          <w:sz w:val="24"/>
          <w:szCs w:val="20"/>
        </w:rPr>
        <w:t xml:space="preserve">обязаны уменьшить цену </w:t>
      </w:r>
      <w:r>
        <w:rPr>
          <w:rFonts w:eastAsia="Times New Roman"/>
          <w:sz w:val="24"/>
          <w:szCs w:val="20"/>
        </w:rPr>
        <w:t>Контракта</w:t>
      </w:r>
      <w:r w:rsidRPr="002B7BD4">
        <w:rPr>
          <w:rFonts w:eastAsia="Times New Roman"/>
          <w:sz w:val="24"/>
          <w:szCs w:val="20"/>
        </w:rPr>
        <w:t xml:space="preserve"> исходя из цены единицы Товара. Цена единицы дополнительно </w:t>
      </w:r>
      <w:r>
        <w:rPr>
          <w:rFonts w:eastAsia="Times New Roman"/>
          <w:sz w:val="24"/>
          <w:szCs w:val="20"/>
        </w:rPr>
        <w:t>проданного</w:t>
      </w:r>
      <w:r w:rsidRPr="002B7BD4">
        <w:rPr>
          <w:rFonts w:eastAsia="Times New Roman"/>
          <w:sz w:val="24"/>
          <w:szCs w:val="20"/>
        </w:rPr>
        <w:t xml:space="preserve"> Товара или цена единицы Товара при уменьшении предусмотренного </w:t>
      </w:r>
      <w:r>
        <w:rPr>
          <w:rFonts w:eastAsia="Times New Roman"/>
          <w:sz w:val="24"/>
          <w:szCs w:val="20"/>
        </w:rPr>
        <w:t>Контрактом</w:t>
      </w:r>
      <w:r w:rsidRPr="002B7BD4">
        <w:rPr>
          <w:rFonts w:eastAsia="Times New Roman"/>
          <w:sz w:val="24"/>
          <w:szCs w:val="20"/>
        </w:rPr>
        <w:t xml:space="preserve"> количества </w:t>
      </w:r>
      <w:r>
        <w:rPr>
          <w:rFonts w:eastAsia="Times New Roman"/>
          <w:sz w:val="24"/>
          <w:szCs w:val="20"/>
        </w:rPr>
        <w:t>проданного</w:t>
      </w:r>
      <w:r w:rsidRPr="002B7BD4">
        <w:rPr>
          <w:rFonts w:eastAsia="Times New Roman"/>
          <w:sz w:val="24"/>
          <w:szCs w:val="20"/>
        </w:rPr>
        <w:t xml:space="preserve"> Товара должна определяться как частное от деления первоначальной цены </w:t>
      </w:r>
      <w:r>
        <w:rPr>
          <w:rFonts w:eastAsia="Times New Roman"/>
          <w:sz w:val="24"/>
          <w:szCs w:val="20"/>
        </w:rPr>
        <w:t>Контракта</w:t>
      </w:r>
      <w:r w:rsidRPr="002B7BD4">
        <w:rPr>
          <w:rFonts w:eastAsia="Times New Roman"/>
          <w:sz w:val="24"/>
          <w:szCs w:val="20"/>
        </w:rPr>
        <w:t xml:space="preserve"> на предусмотренное в </w:t>
      </w:r>
      <w:r>
        <w:rPr>
          <w:rFonts w:eastAsia="Times New Roman"/>
          <w:sz w:val="24"/>
          <w:szCs w:val="20"/>
        </w:rPr>
        <w:t>Контракте</w:t>
      </w:r>
      <w:r w:rsidRPr="002B7BD4">
        <w:rPr>
          <w:rFonts w:eastAsia="Times New Roman"/>
          <w:sz w:val="24"/>
          <w:szCs w:val="20"/>
        </w:rPr>
        <w:t xml:space="preserve"> количество Товара</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2.7. По соглашению Сторон цена </w:t>
      </w:r>
      <w:r>
        <w:rPr>
          <w:rFonts w:eastAsia="Times New Roman"/>
          <w:sz w:val="24"/>
          <w:szCs w:val="20"/>
        </w:rPr>
        <w:t>Контракта</w:t>
      </w:r>
      <w:r w:rsidRPr="002B7BD4">
        <w:rPr>
          <w:rFonts w:eastAsia="Times New Roman"/>
          <w:sz w:val="24"/>
          <w:szCs w:val="20"/>
        </w:rPr>
        <w:t xml:space="preserve"> может быть снижена без изменения, предусмотренного </w:t>
      </w:r>
      <w:r>
        <w:rPr>
          <w:rFonts w:eastAsia="Times New Roman"/>
          <w:sz w:val="24"/>
          <w:szCs w:val="20"/>
        </w:rPr>
        <w:t>Контрактом</w:t>
      </w:r>
      <w:r w:rsidRPr="002B7BD4">
        <w:rPr>
          <w:rFonts w:eastAsia="Times New Roman"/>
          <w:sz w:val="24"/>
          <w:szCs w:val="20"/>
        </w:rPr>
        <w:t xml:space="preserve"> количества Товара и иных условий </w:t>
      </w:r>
      <w:r>
        <w:rPr>
          <w:rFonts w:eastAsia="Times New Roman"/>
          <w:sz w:val="24"/>
          <w:szCs w:val="20"/>
        </w:rPr>
        <w:t>Контракта</w:t>
      </w:r>
      <w:r w:rsidRPr="002B7BD4">
        <w:rPr>
          <w:rFonts w:eastAsia="Times New Roman"/>
          <w:sz w:val="24"/>
          <w:szCs w:val="20"/>
        </w:rPr>
        <w:t>.</w:t>
      </w:r>
    </w:p>
    <w:p w:rsidR="00683C12" w:rsidRPr="002B7BD4" w:rsidRDefault="00683C12" w:rsidP="00683C12">
      <w:pPr>
        <w:pStyle w:val="Standard"/>
        <w:keepNext/>
        <w:spacing w:after="0"/>
        <w:jc w:val="center"/>
        <w:outlineLvl w:val="1"/>
        <w:rPr>
          <w:sz w:val="24"/>
          <w:szCs w:val="20"/>
        </w:rPr>
      </w:pPr>
      <w:bookmarkStart w:id="2" w:name="Bookmark"/>
      <w:bookmarkEnd w:id="2"/>
      <w:r w:rsidRPr="002B7BD4">
        <w:rPr>
          <w:rFonts w:eastAsia="Times New Roman"/>
          <w:b/>
          <w:sz w:val="24"/>
          <w:szCs w:val="20"/>
        </w:rPr>
        <w:t>3. Взаимодействие Сторон</w:t>
      </w:r>
    </w:p>
    <w:p w:rsidR="00683C12" w:rsidRPr="002B7BD4" w:rsidRDefault="00683C12" w:rsidP="00683C12">
      <w:pPr>
        <w:pStyle w:val="Standard"/>
        <w:spacing w:after="0"/>
        <w:ind w:firstLine="540"/>
        <w:jc w:val="both"/>
        <w:rPr>
          <w:sz w:val="24"/>
          <w:szCs w:val="20"/>
        </w:rPr>
      </w:pPr>
      <w:r w:rsidRPr="002B7BD4">
        <w:rPr>
          <w:rFonts w:eastAsia="Times New Roman"/>
          <w:b/>
          <w:sz w:val="24"/>
          <w:szCs w:val="20"/>
        </w:rPr>
        <w:t xml:space="preserve">3.1. </w:t>
      </w:r>
      <w:r>
        <w:rPr>
          <w:rFonts w:eastAsia="Times New Roman"/>
          <w:b/>
          <w:sz w:val="24"/>
          <w:szCs w:val="20"/>
        </w:rPr>
        <w:t>Продавец</w:t>
      </w:r>
      <w:r w:rsidRPr="002B7BD4">
        <w:rPr>
          <w:rFonts w:eastAsia="Times New Roman"/>
          <w:b/>
          <w:sz w:val="24"/>
          <w:szCs w:val="20"/>
        </w:rPr>
        <w:t xml:space="preserve"> обязан</w:t>
      </w:r>
    </w:p>
    <w:p w:rsidR="00683C12" w:rsidRPr="00C51277" w:rsidRDefault="00683C12" w:rsidP="00683C12">
      <w:pPr>
        <w:pStyle w:val="Standard"/>
        <w:spacing w:after="0"/>
        <w:ind w:firstLine="540"/>
        <w:jc w:val="both"/>
        <w:rPr>
          <w:sz w:val="24"/>
          <w:szCs w:val="20"/>
        </w:rPr>
      </w:pPr>
      <w:r w:rsidRPr="002B7BD4">
        <w:rPr>
          <w:rFonts w:eastAsia="Times New Roman"/>
          <w:sz w:val="24"/>
          <w:szCs w:val="20"/>
        </w:rPr>
        <w:t xml:space="preserve">3.1.1. </w:t>
      </w:r>
      <w:r w:rsidRPr="00C51277">
        <w:rPr>
          <w:rFonts w:eastAsia="Times New Roman"/>
          <w:sz w:val="24"/>
          <w:szCs w:val="20"/>
        </w:rPr>
        <w:t>продать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3.1.2. предоставлять по требованию Покупателя информацию и документы, относящиеся к предмету Контракта;</w:t>
      </w:r>
      <w:bookmarkStart w:id="3" w:name="Bookmark1"/>
      <w:bookmarkEnd w:id="3"/>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3.1.3. незамедлительно информировать Покупателя о сложностях, возникающих при исполнении Контракта, а также обо всех обстоятельствах, препятствующих исполнению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Покупателю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3.1.5. устранять своими силами и за свой счет допущенные недостатки Товара, выявленные, в том числе, при приемке Товара;</w:t>
      </w:r>
    </w:p>
    <w:p w:rsidR="00683C12" w:rsidRPr="00C51277" w:rsidRDefault="00683C12" w:rsidP="00683C12">
      <w:pPr>
        <w:pStyle w:val="Standard"/>
        <w:spacing w:after="0"/>
        <w:ind w:firstLine="540"/>
        <w:jc w:val="both"/>
        <w:rPr>
          <w:sz w:val="24"/>
          <w:szCs w:val="20"/>
        </w:rPr>
      </w:pPr>
      <w:bookmarkStart w:id="4" w:name="Bookmark2"/>
      <w:bookmarkEnd w:id="4"/>
      <w:r w:rsidRPr="00C51277">
        <w:rPr>
          <w:rFonts w:eastAsia="Times New Roman"/>
          <w:b/>
          <w:sz w:val="24"/>
          <w:szCs w:val="20"/>
        </w:rPr>
        <w:t>3.2. Продавец вправе:</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3.2.1. требовать от Покупателя приемки проданного Товара в соответствии с условиями, предусмотренными Контрактом;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3.2.2. требовать от Покупателя предоставления имеющейся у него информации, необходимой для исполнения обязательств по Контракту;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3.2.3. требовать от Покупателя своевременной оплаты Товара в порядке и на условиях, предусмотренных Контрактом;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683C12" w:rsidRPr="00C51277" w:rsidRDefault="00683C12" w:rsidP="00683C12">
      <w:pPr>
        <w:pStyle w:val="Standard"/>
        <w:spacing w:after="0"/>
        <w:ind w:firstLine="567"/>
        <w:jc w:val="both"/>
        <w:rPr>
          <w:sz w:val="24"/>
          <w:szCs w:val="20"/>
        </w:rPr>
      </w:pPr>
      <w:r w:rsidRPr="00C51277">
        <w:rPr>
          <w:color w:val="000000"/>
          <w:sz w:val="24"/>
          <w:szCs w:val="20"/>
        </w:rPr>
        <w:t xml:space="preserve">3.2.4.1. В случае принятия Продавцом предусмотренного пунктом 3.2.4 </w:t>
      </w:r>
      <w:r w:rsidRPr="00C51277">
        <w:rPr>
          <w:rFonts w:eastAsia="Times New Roman"/>
          <w:sz w:val="24"/>
          <w:szCs w:val="20"/>
        </w:rPr>
        <w:t>Контракта</w:t>
      </w:r>
      <w:r w:rsidRPr="00C51277">
        <w:rPr>
          <w:color w:val="000000"/>
          <w:sz w:val="24"/>
          <w:szCs w:val="20"/>
        </w:rPr>
        <w:t xml:space="preserve"> решения об одностороннем отказе от исполнения </w:t>
      </w:r>
      <w:r w:rsidRPr="00C51277">
        <w:rPr>
          <w:rFonts w:eastAsia="Times New Roman"/>
          <w:sz w:val="24"/>
          <w:szCs w:val="20"/>
        </w:rPr>
        <w:t>Контракта</w:t>
      </w:r>
      <w:r w:rsidRPr="00C51277">
        <w:rPr>
          <w:color w:val="000000"/>
          <w:sz w:val="24"/>
          <w:szCs w:val="20"/>
        </w:rPr>
        <w:t xml:space="preserve"> сформировать решение об одностороннем отказе от исполнения </w:t>
      </w:r>
      <w:r w:rsidRPr="00C51277">
        <w:rPr>
          <w:rFonts w:eastAsia="Times New Roman"/>
          <w:sz w:val="24"/>
          <w:szCs w:val="20"/>
        </w:rPr>
        <w:t>Контракта</w:t>
      </w:r>
      <w:r w:rsidRPr="00C51277">
        <w:rPr>
          <w:color w:val="000000"/>
          <w:sz w:val="24"/>
          <w:szCs w:val="20"/>
        </w:rPr>
        <w:t xml:space="preserve">, подписать его от имени Продавца. </w:t>
      </w:r>
    </w:p>
    <w:p w:rsidR="00683C12" w:rsidRPr="002B7BD4" w:rsidRDefault="00683C12" w:rsidP="00683C12">
      <w:pPr>
        <w:pStyle w:val="Standard"/>
        <w:spacing w:after="0"/>
        <w:ind w:firstLine="540"/>
        <w:jc w:val="both"/>
        <w:rPr>
          <w:sz w:val="24"/>
          <w:szCs w:val="20"/>
        </w:rPr>
      </w:pPr>
      <w:r w:rsidRPr="00C51277">
        <w:rPr>
          <w:rFonts w:eastAsia="Times New Roman"/>
          <w:sz w:val="24"/>
          <w:szCs w:val="20"/>
        </w:rPr>
        <w:t>3.2.5. по согласованию с Покупателем (путем заключения дополнительного соглашения) продать Товар, качество, технические и функциональные</w:t>
      </w:r>
      <w:r w:rsidRPr="002B7BD4">
        <w:rPr>
          <w:rFonts w:eastAsia="Times New Roman"/>
          <w:sz w:val="24"/>
          <w:szCs w:val="20"/>
        </w:rPr>
        <w:t xml:space="preserve">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w:t>
      </w:r>
      <w:r w:rsidRPr="001C1A7D">
        <w:rPr>
          <w:rFonts w:eastAsia="Times New Roman"/>
          <w:sz w:val="24"/>
          <w:szCs w:val="20"/>
        </w:rPr>
        <w:t xml:space="preserve"> </w:t>
      </w:r>
      <w:r>
        <w:rPr>
          <w:rFonts w:eastAsia="Times New Roman"/>
          <w:sz w:val="24"/>
          <w:szCs w:val="20"/>
        </w:rPr>
        <w:t xml:space="preserve">Контракте </w:t>
      </w:r>
      <w:r w:rsidRPr="002B7BD4">
        <w:rPr>
          <w:rFonts w:eastAsia="Times New Roman"/>
          <w:sz w:val="24"/>
          <w:szCs w:val="20"/>
        </w:rPr>
        <w:t xml:space="preserve">(за исключением случаев, которые предусмотрены нормативными правовыми актами, принятыми в соответствии с </w:t>
      </w:r>
      <w:hyperlink r:id="rId23" w:history="1">
        <w:r w:rsidRPr="002B7BD4">
          <w:rPr>
            <w:rFonts w:eastAsia="Times New Roman"/>
            <w:sz w:val="24"/>
            <w:szCs w:val="20"/>
          </w:rPr>
          <w:t>частью 6 статьи 14</w:t>
        </w:r>
      </w:hyperlink>
      <w:r w:rsidRPr="002B7BD4">
        <w:rPr>
          <w:rFonts w:eastAsia="Times New Roman"/>
          <w:sz w:val="24"/>
          <w:szCs w:val="20"/>
        </w:rPr>
        <w:t xml:space="preserve"> Федерального закона о контрактной системе;</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3.2.6. требовать возмещения убытков, уплаты неустоек (штрафов, пеней) в соответствии с </w:t>
      </w:r>
      <w:hyperlink w:anchor="P323" w:history="1">
        <w:r w:rsidRPr="002B7BD4">
          <w:rPr>
            <w:rFonts w:eastAsia="Times New Roman"/>
            <w:sz w:val="24"/>
            <w:szCs w:val="20"/>
          </w:rPr>
          <w:t>разделом 11</w:t>
        </w:r>
      </w:hyperlink>
      <w:r w:rsidRPr="002B7BD4">
        <w:rPr>
          <w:rFonts w:eastAsia="Times New Roman"/>
          <w:sz w:val="24"/>
          <w:szCs w:val="20"/>
        </w:rPr>
        <w:t xml:space="preserve"> </w:t>
      </w:r>
      <w:r>
        <w:rPr>
          <w:rFonts w:eastAsia="Times New Roman"/>
          <w:sz w:val="24"/>
          <w:szCs w:val="20"/>
        </w:rPr>
        <w:t>Контракта</w:t>
      </w:r>
      <w:r w:rsidRPr="002B7BD4">
        <w:rPr>
          <w:rFonts w:eastAsia="Times New Roman"/>
          <w:sz w:val="24"/>
          <w:szCs w:val="20"/>
        </w:rPr>
        <w:t>;</w:t>
      </w:r>
    </w:p>
    <w:p w:rsidR="00683C12" w:rsidRPr="002B7BD4" w:rsidRDefault="00683C12" w:rsidP="00683C12">
      <w:pPr>
        <w:pStyle w:val="Standard"/>
        <w:keepNext/>
        <w:spacing w:after="0"/>
        <w:ind w:firstLine="539"/>
        <w:jc w:val="both"/>
        <w:rPr>
          <w:sz w:val="24"/>
          <w:szCs w:val="20"/>
        </w:rPr>
      </w:pPr>
      <w:r w:rsidRPr="002B7BD4">
        <w:rPr>
          <w:rFonts w:eastAsia="Times New Roman"/>
          <w:b/>
          <w:sz w:val="24"/>
          <w:szCs w:val="20"/>
        </w:rPr>
        <w:t xml:space="preserve">3.3. </w:t>
      </w:r>
      <w:r>
        <w:rPr>
          <w:rFonts w:eastAsia="Times New Roman"/>
          <w:b/>
          <w:sz w:val="24"/>
          <w:szCs w:val="20"/>
        </w:rPr>
        <w:t>Покупатель</w:t>
      </w:r>
      <w:r w:rsidRPr="002B7BD4">
        <w:rPr>
          <w:rFonts w:eastAsia="Times New Roman"/>
          <w:b/>
          <w:sz w:val="24"/>
          <w:szCs w:val="20"/>
        </w:rPr>
        <w:t xml:space="preserve"> обязан:</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3.3.1. обеспечить контроль за исполнением </w:t>
      </w:r>
      <w:r>
        <w:rPr>
          <w:rFonts w:eastAsia="Times New Roman"/>
          <w:sz w:val="24"/>
          <w:szCs w:val="20"/>
        </w:rPr>
        <w:t>Продавцом</w:t>
      </w:r>
      <w:r w:rsidRPr="002B7BD4">
        <w:rPr>
          <w:rFonts w:eastAsia="Times New Roman"/>
          <w:sz w:val="24"/>
          <w:szCs w:val="20"/>
        </w:rPr>
        <w:t xml:space="preserve"> условий </w:t>
      </w:r>
      <w:r>
        <w:rPr>
          <w:rFonts w:eastAsia="Times New Roman"/>
          <w:sz w:val="24"/>
          <w:szCs w:val="20"/>
        </w:rPr>
        <w:t>Контракта</w:t>
      </w:r>
      <w:r w:rsidRPr="002B7BD4">
        <w:rPr>
          <w:rFonts w:eastAsia="Times New Roman"/>
          <w:sz w:val="24"/>
          <w:szCs w:val="20"/>
        </w:rPr>
        <w:t xml:space="preserve"> в соответствии с законодательством Российской Федерации;</w:t>
      </w:r>
    </w:p>
    <w:p w:rsidR="00683C12" w:rsidRPr="002B7BD4" w:rsidRDefault="00683C12" w:rsidP="00683C12">
      <w:pPr>
        <w:pStyle w:val="Standard"/>
        <w:spacing w:after="0"/>
        <w:ind w:firstLine="540"/>
        <w:jc w:val="both"/>
        <w:rPr>
          <w:sz w:val="24"/>
          <w:szCs w:val="20"/>
        </w:rPr>
      </w:pPr>
      <w:r>
        <w:rPr>
          <w:rFonts w:eastAsia="Times New Roman"/>
          <w:sz w:val="24"/>
          <w:szCs w:val="20"/>
        </w:rPr>
        <w:t>3.3.2. предоставлять Продавцу</w:t>
      </w:r>
      <w:r w:rsidRPr="002B7BD4">
        <w:rPr>
          <w:rFonts w:eastAsia="Times New Roman"/>
          <w:sz w:val="24"/>
          <w:szCs w:val="20"/>
        </w:rPr>
        <w:t xml:space="preserve"> всю имеющуюся у него информацию и документы, относящиеся к предмету </w:t>
      </w:r>
      <w:r>
        <w:rPr>
          <w:rFonts w:eastAsia="Times New Roman"/>
          <w:sz w:val="24"/>
          <w:szCs w:val="20"/>
        </w:rPr>
        <w:t>Контракта</w:t>
      </w:r>
      <w:r w:rsidRPr="002B7BD4">
        <w:rPr>
          <w:rFonts w:eastAsia="Times New Roman"/>
          <w:sz w:val="24"/>
          <w:szCs w:val="20"/>
        </w:rPr>
        <w:t xml:space="preserve"> и необходимые для исполнения </w:t>
      </w:r>
      <w:r>
        <w:rPr>
          <w:rFonts w:eastAsia="Times New Roman"/>
          <w:sz w:val="24"/>
          <w:szCs w:val="20"/>
        </w:rPr>
        <w:t>Продавцом</w:t>
      </w:r>
      <w:r w:rsidRPr="002B7BD4">
        <w:rPr>
          <w:rFonts w:eastAsia="Times New Roman"/>
          <w:sz w:val="24"/>
          <w:szCs w:val="20"/>
        </w:rPr>
        <w:t xml:space="preserve"> обязательств по </w:t>
      </w:r>
      <w:r>
        <w:rPr>
          <w:rFonts w:eastAsia="Times New Roman"/>
          <w:sz w:val="24"/>
          <w:szCs w:val="20"/>
        </w:rPr>
        <w:t>Контракту</w:t>
      </w:r>
      <w:r w:rsidRPr="002B7BD4">
        <w:rPr>
          <w:rFonts w:eastAsia="Times New Roman"/>
          <w:sz w:val="24"/>
          <w:szCs w:val="20"/>
        </w:rPr>
        <w:t>;</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3.3.3. Для проверки предоставленных </w:t>
      </w:r>
      <w:r>
        <w:rPr>
          <w:rFonts w:eastAsia="Times New Roman"/>
          <w:sz w:val="24"/>
          <w:szCs w:val="20"/>
        </w:rPr>
        <w:t>Продавцом</w:t>
      </w:r>
      <w:r w:rsidRPr="002B7BD4">
        <w:rPr>
          <w:rFonts w:eastAsia="Times New Roman"/>
          <w:sz w:val="24"/>
          <w:szCs w:val="20"/>
        </w:rPr>
        <w:t xml:space="preserve"> результатов, предусмотренных </w:t>
      </w:r>
      <w:r>
        <w:rPr>
          <w:rFonts w:eastAsia="Times New Roman"/>
          <w:sz w:val="24"/>
          <w:szCs w:val="20"/>
        </w:rPr>
        <w:t>Контрактом</w:t>
      </w:r>
      <w:r w:rsidRPr="002B7BD4">
        <w:rPr>
          <w:rFonts w:eastAsia="Times New Roman"/>
          <w:sz w:val="24"/>
          <w:szCs w:val="20"/>
        </w:rPr>
        <w:t xml:space="preserve">, в части их соответствия условиям </w:t>
      </w:r>
      <w:r>
        <w:rPr>
          <w:rFonts w:eastAsia="Times New Roman"/>
          <w:sz w:val="24"/>
          <w:szCs w:val="20"/>
        </w:rPr>
        <w:t>Контракта</w:t>
      </w:r>
      <w:r w:rsidRPr="002B7BD4">
        <w:rPr>
          <w:rFonts w:eastAsia="Times New Roman"/>
          <w:sz w:val="24"/>
          <w:szCs w:val="20"/>
        </w:rPr>
        <w:t>, провести экспертизу.</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Экспертиза результатов, предусмотренных </w:t>
      </w:r>
      <w:r>
        <w:rPr>
          <w:rFonts w:eastAsia="Times New Roman"/>
          <w:sz w:val="24"/>
          <w:szCs w:val="20"/>
        </w:rPr>
        <w:t>Контрактом</w:t>
      </w:r>
      <w:r w:rsidRPr="002B7BD4">
        <w:rPr>
          <w:rFonts w:eastAsia="Times New Roman"/>
          <w:sz w:val="24"/>
          <w:szCs w:val="20"/>
        </w:rPr>
        <w:t xml:space="preserve">, может проводиться </w:t>
      </w:r>
      <w:r>
        <w:rPr>
          <w:rFonts w:eastAsia="Times New Roman"/>
          <w:sz w:val="24"/>
          <w:szCs w:val="20"/>
        </w:rPr>
        <w:t>Покупателем</w:t>
      </w:r>
      <w:r w:rsidRPr="002B7BD4">
        <w:rPr>
          <w:rFonts w:eastAsia="Times New Roman"/>
          <w:sz w:val="24"/>
          <w:szCs w:val="20"/>
        </w:rPr>
        <w:t xml:space="preserve"> своими силами или к ее проведению могут привлекаться эксперты, экспертные организации на основании </w:t>
      </w:r>
      <w:r>
        <w:rPr>
          <w:rFonts w:eastAsia="Times New Roman"/>
          <w:sz w:val="24"/>
          <w:szCs w:val="20"/>
        </w:rPr>
        <w:t>Контрактов</w:t>
      </w:r>
      <w:r w:rsidRPr="002B7BD4">
        <w:rPr>
          <w:rFonts w:eastAsia="Times New Roman"/>
          <w:sz w:val="24"/>
          <w:szCs w:val="20"/>
        </w:rPr>
        <w:t xml:space="preserve">, заключенных в соответствии с Федеральным </w:t>
      </w:r>
      <w:hyperlink r:id="rId24" w:history="1">
        <w:r w:rsidRPr="002B7BD4">
          <w:rPr>
            <w:rFonts w:eastAsia="Times New Roman"/>
            <w:sz w:val="24"/>
            <w:szCs w:val="20"/>
          </w:rPr>
          <w:t>законом</w:t>
        </w:r>
      </w:hyperlink>
      <w:r w:rsidRPr="002B7BD4">
        <w:rPr>
          <w:rFonts w:eastAsia="Times New Roman"/>
          <w:sz w:val="24"/>
          <w:szCs w:val="20"/>
        </w:rPr>
        <w:t xml:space="preserve"> о </w:t>
      </w:r>
      <w:r>
        <w:rPr>
          <w:rFonts w:eastAsia="Times New Roman"/>
          <w:sz w:val="24"/>
          <w:szCs w:val="20"/>
        </w:rPr>
        <w:t xml:space="preserve">Контрактной </w:t>
      </w:r>
      <w:r w:rsidRPr="002B7BD4">
        <w:rPr>
          <w:rFonts w:eastAsia="Times New Roman"/>
          <w:sz w:val="24"/>
          <w:szCs w:val="20"/>
        </w:rPr>
        <w:t>системе.</w:t>
      </w:r>
    </w:p>
    <w:p w:rsidR="00683C12" w:rsidRPr="00C51277" w:rsidRDefault="00683C12" w:rsidP="00683C12">
      <w:pPr>
        <w:pStyle w:val="Standard"/>
        <w:spacing w:after="0"/>
        <w:ind w:firstLine="540"/>
        <w:jc w:val="both"/>
        <w:rPr>
          <w:sz w:val="24"/>
          <w:szCs w:val="20"/>
        </w:rPr>
      </w:pPr>
      <w:r w:rsidRPr="002B7BD4">
        <w:rPr>
          <w:rFonts w:eastAsia="Times New Roman"/>
          <w:sz w:val="24"/>
          <w:szCs w:val="20"/>
        </w:rPr>
        <w:lastRenderedPageBreak/>
        <w:t xml:space="preserve">3.3.4. </w:t>
      </w:r>
      <w:r w:rsidRPr="00C51277">
        <w:rPr>
          <w:rFonts w:eastAsia="Times New Roman"/>
          <w:sz w:val="24"/>
          <w:szCs w:val="20"/>
        </w:rPr>
        <w:t>своевременно принять и оплатить Товар;</w:t>
      </w:r>
    </w:p>
    <w:p w:rsidR="00683C12" w:rsidRPr="00C51277" w:rsidRDefault="00683C12" w:rsidP="00683C12">
      <w:pPr>
        <w:pStyle w:val="Standard"/>
        <w:spacing w:after="0"/>
        <w:ind w:firstLine="540"/>
        <w:jc w:val="both"/>
        <w:rPr>
          <w:sz w:val="24"/>
          <w:szCs w:val="20"/>
        </w:rPr>
      </w:pPr>
      <w:bookmarkStart w:id="5" w:name="Bookmark3"/>
      <w:bookmarkEnd w:id="5"/>
      <w:r w:rsidRPr="00C51277">
        <w:rPr>
          <w:rFonts w:eastAsia="Times New Roman"/>
          <w:sz w:val="24"/>
          <w:szCs w:val="20"/>
        </w:rPr>
        <w:t xml:space="preserve">3.3.5. требовать уплаты неустойки (штрафа, пени) в соответствии с </w:t>
      </w:r>
      <w:hyperlink w:anchor="P323" w:history="1">
        <w:r w:rsidRPr="00C51277">
          <w:rPr>
            <w:rFonts w:eastAsia="Times New Roman"/>
            <w:sz w:val="24"/>
            <w:szCs w:val="20"/>
          </w:rPr>
          <w:t>разделом 11</w:t>
        </w:r>
      </w:hyperlink>
      <w:r w:rsidRPr="00C51277">
        <w:rPr>
          <w:rFonts w:eastAsia="Times New Roman"/>
          <w:sz w:val="24"/>
          <w:szCs w:val="20"/>
        </w:rPr>
        <w:t xml:space="preserve"> Контракта.</w:t>
      </w:r>
    </w:p>
    <w:p w:rsidR="00683C12" w:rsidRPr="00C51277" w:rsidRDefault="00683C12" w:rsidP="00683C12">
      <w:pPr>
        <w:pStyle w:val="Standard"/>
        <w:spacing w:after="0"/>
        <w:ind w:firstLine="540"/>
        <w:jc w:val="both"/>
        <w:rPr>
          <w:sz w:val="24"/>
          <w:szCs w:val="20"/>
        </w:rPr>
      </w:pPr>
      <w:bookmarkStart w:id="6" w:name="Bookmark4"/>
      <w:bookmarkEnd w:id="6"/>
      <w:r w:rsidRPr="00C51277">
        <w:rPr>
          <w:rFonts w:eastAsia="Times New Roman"/>
          <w:b/>
          <w:sz w:val="24"/>
          <w:szCs w:val="20"/>
        </w:rPr>
        <w:t>3.4. Покупатель вправе:</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3.4.1. требовать от Продавца надлежащего исполнения обязательств, предусмотренных Контрактом;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3.4.2. запрашивать у Продавца информацию об исполнении им обязательств по Контракту;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3.4.3. проверять в любое время ход исполнения Продавцом обязательств по Контракту без вмешательства в оперативно-хозяйственную деятельность Продавца, в соответствии с условиями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3.4.4. осуществлять выборочную проверку качества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3.4.5. требовать от Продавца устранения недостатков, допущенных при исполнении Контракта, за его счет;</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3.4.6. отказаться от приемки Товара, не соответствующего условиям Контракта, и потребовать безвозмездного устранения недостатков;</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Продавцом обязательств по Контракту требованиям, установленным Контрактом.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3.4.8. требовать возмещения убытков, причиненных по вине Продавца, в соответствии с действующим законодательством Российской Федерации;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3.4.9. предложить увеличить или уменьшить в процессе исполнения Контракта количество Товара, предусмотренного Контрактом, не более чем на тридцать процентов в порядке и на условиях, установленных Федеральным </w:t>
      </w:r>
      <w:hyperlink r:id="rId25" w:history="1">
        <w:r w:rsidRPr="00C51277">
          <w:rPr>
            <w:rFonts w:eastAsia="Times New Roman"/>
            <w:sz w:val="24"/>
            <w:szCs w:val="20"/>
          </w:rPr>
          <w:t>законом</w:t>
        </w:r>
      </w:hyperlink>
      <w:r w:rsidRPr="00C51277">
        <w:rPr>
          <w:rFonts w:eastAsia="Times New Roman"/>
          <w:sz w:val="24"/>
          <w:szCs w:val="20"/>
        </w:rPr>
        <w:t xml:space="preserve"> о Контрактной системе;</w:t>
      </w:r>
    </w:p>
    <w:p w:rsidR="00683C12" w:rsidRPr="00C51277" w:rsidRDefault="00683C12" w:rsidP="00683C12">
      <w:pPr>
        <w:pStyle w:val="Standard"/>
        <w:spacing w:after="0"/>
        <w:ind w:firstLine="540"/>
        <w:jc w:val="both"/>
        <w:rPr>
          <w:sz w:val="24"/>
          <w:szCs w:val="20"/>
        </w:rPr>
      </w:pPr>
      <w:bookmarkStart w:id="7" w:name="Bookmark5"/>
      <w:bookmarkEnd w:id="7"/>
      <w:r w:rsidRPr="00C51277">
        <w:rPr>
          <w:rFonts w:eastAsia="Times New Roman"/>
          <w:sz w:val="24"/>
          <w:szCs w:val="20"/>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3.4.11. до принятия решения об одностороннем отказе от исполнения Контракта провести экспертизу проданного Товара с привлечением экспертов, экспертных организаций.</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3.4.12. удержать сумму неисполненных Продавцом (подрядчиком, исполнителем) требований об уплате неустоек (штрафов, пеней), предъявленных Покупателем в соответствии с Федеральным законом о контрактной системе, из суммы, подлежащей оплате Продавцу.</w:t>
      </w:r>
    </w:p>
    <w:p w:rsidR="00683C12" w:rsidRPr="00C51277" w:rsidRDefault="00683C12" w:rsidP="00683C12">
      <w:pPr>
        <w:pStyle w:val="Standard"/>
        <w:spacing w:after="0"/>
        <w:ind w:firstLine="540"/>
        <w:jc w:val="both"/>
        <w:rPr>
          <w:rFonts w:eastAsia="Times New Roman"/>
          <w:sz w:val="24"/>
          <w:szCs w:val="20"/>
        </w:rPr>
      </w:pP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4. Упаковка и маркировка. Условия передачи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4.2. Продавец должен обеспечить транспортную упаковку (тару) Товара, способную предотвратить его повреждение или порчу во время передачи Покупателю. </w:t>
      </w:r>
    </w:p>
    <w:p w:rsidR="00683C12" w:rsidRPr="00C51277" w:rsidRDefault="00683C12" w:rsidP="00683C12">
      <w:pPr>
        <w:pStyle w:val="Standard"/>
        <w:spacing w:after="0"/>
        <w:ind w:firstLine="540"/>
        <w:jc w:val="both"/>
        <w:rPr>
          <w:sz w:val="24"/>
          <w:szCs w:val="20"/>
        </w:rPr>
      </w:pPr>
      <w:bookmarkStart w:id="8" w:name="Bookmark6"/>
      <w:bookmarkEnd w:id="8"/>
      <w:r w:rsidRPr="00C51277">
        <w:rPr>
          <w:rFonts w:eastAsia="Times New Roman"/>
          <w:sz w:val="24"/>
          <w:szCs w:val="20"/>
        </w:rPr>
        <w:t xml:space="preserve">4.3. Транспортная упаковка (тара) Товара должна соответствовать требованиям </w:t>
      </w:r>
      <w:hyperlink r:id="rId26" w:history="1">
        <w:r w:rsidRPr="00C51277">
          <w:rPr>
            <w:rFonts w:eastAsia="Times New Roman"/>
            <w:sz w:val="24"/>
            <w:szCs w:val="20"/>
          </w:rPr>
          <w:t>статьи 46</w:t>
        </w:r>
      </w:hyperlink>
      <w:r w:rsidRPr="00C51277">
        <w:rPr>
          <w:rFonts w:eastAsia="Times New Roman"/>
          <w:sz w:val="24"/>
          <w:szCs w:val="20"/>
        </w:rPr>
        <w:t xml:space="preserve"> Федерального закона от 12.04.2010 № 61-ФЗ "Об обращении лекарственных средств" и иметь следующую маркировку: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Наименование Товара: 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Реквизиты Контракта: (наименование, дата и номер) ____________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Покупатель: ___________________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Продавец: ___________________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Ящик/контейнер № _______, всего ящиков/контейнеров __________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Размеры ящика/контейнера ____________</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Вес брутто _____ кг</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Вес нетто _____ кг.</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51277">
          <w:rPr>
            <w:rFonts w:eastAsia="Times New Roman"/>
            <w:sz w:val="24"/>
            <w:szCs w:val="20"/>
          </w:rPr>
          <w:t>пунктом 4.3</w:t>
        </w:r>
      </w:hyperlink>
      <w:r w:rsidRPr="00C51277">
        <w:rPr>
          <w:rFonts w:eastAsia="Times New Roman"/>
          <w:sz w:val="24"/>
          <w:szCs w:val="20"/>
        </w:rPr>
        <w:t xml:space="preserve"> Контракта (далее - Упаковочный лист).</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Один Упаковочный лист с приложением документов, предусмотренных </w:t>
      </w:r>
      <w:hyperlink w:anchor="P172" w:history="1">
        <w:r w:rsidRPr="00C51277">
          <w:rPr>
            <w:rFonts w:eastAsia="Times New Roman"/>
            <w:sz w:val="24"/>
            <w:szCs w:val="20"/>
          </w:rPr>
          <w:t>пунктом 5.3</w:t>
        </w:r>
      </w:hyperlink>
      <w:r w:rsidRPr="00C51277">
        <w:rPr>
          <w:rFonts w:eastAsia="Times New Roman"/>
          <w:sz w:val="24"/>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683C12" w:rsidRPr="002B7BD4" w:rsidRDefault="00683C12" w:rsidP="00683C12">
      <w:pPr>
        <w:pStyle w:val="Standard"/>
        <w:spacing w:after="0"/>
        <w:ind w:firstLine="540"/>
        <w:jc w:val="both"/>
        <w:rPr>
          <w:sz w:val="24"/>
          <w:szCs w:val="20"/>
        </w:rPr>
      </w:pPr>
      <w:r w:rsidRPr="00C51277">
        <w:rPr>
          <w:rFonts w:eastAsia="Times New Roman"/>
          <w:sz w:val="24"/>
          <w:szCs w:val="20"/>
        </w:rPr>
        <w:t>4.5. Продавец обязан обеспечить в соответствии с треб</w:t>
      </w:r>
      <w:r w:rsidRPr="002B7BD4">
        <w:rPr>
          <w:rFonts w:eastAsia="Times New Roman"/>
          <w:sz w:val="24"/>
          <w:szCs w:val="20"/>
        </w:rPr>
        <w:t>ованиями законодательства Российской Федерации надлежащие условия хранения и температурный режим, определенные нормативной документацией на Товар и инструкцией по медицинскому применению Товара.</w:t>
      </w:r>
    </w:p>
    <w:p w:rsidR="00683C12" w:rsidRPr="002B7BD4" w:rsidRDefault="00683C12" w:rsidP="00683C12">
      <w:pPr>
        <w:pStyle w:val="Standard"/>
        <w:keepNext/>
        <w:spacing w:after="0"/>
        <w:jc w:val="center"/>
        <w:outlineLvl w:val="1"/>
        <w:rPr>
          <w:sz w:val="24"/>
          <w:szCs w:val="20"/>
        </w:rPr>
      </w:pPr>
      <w:r w:rsidRPr="002B7BD4">
        <w:rPr>
          <w:rFonts w:eastAsia="Times New Roman"/>
          <w:b/>
          <w:sz w:val="24"/>
          <w:szCs w:val="20"/>
        </w:rPr>
        <w:lastRenderedPageBreak/>
        <w:t>5. П</w:t>
      </w:r>
      <w:r>
        <w:rPr>
          <w:rFonts w:eastAsia="Times New Roman"/>
          <w:b/>
          <w:sz w:val="24"/>
          <w:szCs w:val="20"/>
        </w:rPr>
        <w:t>ередача</w:t>
      </w:r>
      <w:r w:rsidRPr="002B7BD4">
        <w:rPr>
          <w:rFonts w:eastAsia="Times New Roman"/>
          <w:b/>
          <w:sz w:val="24"/>
          <w:szCs w:val="20"/>
        </w:rPr>
        <w:t xml:space="preserve"> Товара</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5.1. П</w:t>
      </w:r>
      <w:r>
        <w:rPr>
          <w:rFonts w:eastAsia="Times New Roman"/>
          <w:sz w:val="24"/>
          <w:szCs w:val="20"/>
        </w:rPr>
        <w:t>ередача</w:t>
      </w:r>
      <w:r w:rsidRPr="002B7BD4">
        <w:rPr>
          <w:rFonts w:eastAsia="Times New Roman"/>
          <w:sz w:val="24"/>
          <w:szCs w:val="20"/>
        </w:rPr>
        <w:t xml:space="preserve"> Товара осуществляется </w:t>
      </w:r>
      <w:r>
        <w:rPr>
          <w:rFonts w:eastAsia="Times New Roman"/>
          <w:sz w:val="24"/>
          <w:szCs w:val="20"/>
        </w:rPr>
        <w:t>Продавцом</w:t>
      </w:r>
      <w:r w:rsidRPr="002B7BD4">
        <w:rPr>
          <w:rFonts w:eastAsia="Times New Roman"/>
          <w:sz w:val="24"/>
          <w:szCs w:val="20"/>
        </w:rPr>
        <w:t xml:space="preserve"> на условиях, предусмотренных </w:t>
      </w:r>
      <w:hyperlink w:anchor="P53" w:history="1">
        <w:r w:rsidRPr="002B7BD4">
          <w:rPr>
            <w:rFonts w:eastAsia="Times New Roman"/>
            <w:sz w:val="24"/>
            <w:szCs w:val="20"/>
          </w:rPr>
          <w:t>пунктом 1.3</w:t>
        </w:r>
      </w:hyperlink>
      <w:r w:rsidRPr="002B7BD4">
        <w:rPr>
          <w:rFonts w:eastAsia="Times New Roman"/>
          <w:sz w:val="24"/>
          <w:szCs w:val="20"/>
        </w:rPr>
        <w:t xml:space="preserve"> </w:t>
      </w:r>
      <w:r>
        <w:rPr>
          <w:rFonts w:eastAsia="Times New Roman"/>
          <w:sz w:val="24"/>
          <w:szCs w:val="20"/>
        </w:rPr>
        <w:t>Контракта</w:t>
      </w:r>
      <w:r w:rsidRPr="002B7BD4">
        <w:rPr>
          <w:rFonts w:eastAsia="Times New Roman"/>
          <w:sz w:val="24"/>
          <w:szCs w:val="20"/>
        </w:rPr>
        <w:t>, в сроки, определенные Календарным планом (</w:t>
      </w:r>
      <w:hyperlink w:anchor="P727" w:history="1">
        <w:r w:rsidRPr="002B7BD4">
          <w:rPr>
            <w:rFonts w:eastAsia="Times New Roman"/>
            <w:sz w:val="24"/>
            <w:szCs w:val="20"/>
          </w:rPr>
          <w:t>приложение № 3</w:t>
        </w:r>
      </w:hyperlink>
      <w:r w:rsidRPr="002B7BD4">
        <w:rPr>
          <w:rFonts w:eastAsia="Times New Roman"/>
          <w:sz w:val="24"/>
          <w:szCs w:val="20"/>
        </w:rPr>
        <w:t xml:space="preserve"> к </w:t>
      </w:r>
      <w:r>
        <w:rPr>
          <w:rFonts w:eastAsia="Times New Roman"/>
          <w:sz w:val="24"/>
          <w:szCs w:val="20"/>
        </w:rPr>
        <w:t>Контракту</w:t>
      </w:r>
      <w:r w:rsidRPr="002B7BD4">
        <w:rPr>
          <w:rFonts w:eastAsia="Times New Roman"/>
          <w:sz w:val="24"/>
          <w:szCs w:val="20"/>
        </w:rPr>
        <w:t>)</w:t>
      </w:r>
      <w:r>
        <w:rPr>
          <w:rFonts w:eastAsia="Times New Roman"/>
          <w:sz w:val="24"/>
          <w:szCs w:val="20"/>
        </w:rPr>
        <w:t>.</w:t>
      </w:r>
    </w:p>
    <w:p w:rsidR="00683C12" w:rsidRPr="002B7BD4" w:rsidRDefault="00683C12" w:rsidP="00683C12">
      <w:pPr>
        <w:pStyle w:val="Standard"/>
        <w:spacing w:after="0"/>
        <w:ind w:firstLine="540"/>
        <w:jc w:val="both"/>
        <w:rPr>
          <w:sz w:val="24"/>
          <w:szCs w:val="20"/>
        </w:rPr>
      </w:pPr>
      <w:bookmarkStart w:id="9" w:name="Bookmark7"/>
      <w:bookmarkEnd w:id="9"/>
      <w:r>
        <w:rPr>
          <w:rFonts w:eastAsia="Times New Roman"/>
          <w:sz w:val="24"/>
          <w:szCs w:val="20"/>
        </w:rPr>
        <w:t>5.2 Продавец</w:t>
      </w:r>
      <w:r w:rsidRPr="002B7BD4">
        <w:rPr>
          <w:rFonts w:eastAsia="Times New Roman"/>
          <w:sz w:val="24"/>
          <w:szCs w:val="20"/>
        </w:rPr>
        <w:t xml:space="preserve"> за 3 (три) рабочих дня до осуществления п</w:t>
      </w:r>
      <w:r>
        <w:rPr>
          <w:rFonts w:eastAsia="Times New Roman"/>
          <w:sz w:val="24"/>
          <w:szCs w:val="20"/>
        </w:rPr>
        <w:t xml:space="preserve">ередачи Товара </w:t>
      </w:r>
      <w:r w:rsidRPr="002B7BD4">
        <w:rPr>
          <w:rFonts w:eastAsia="Times New Roman"/>
          <w:sz w:val="24"/>
          <w:szCs w:val="20"/>
        </w:rPr>
        <w:t xml:space="preserve">направляет </w:t>
      </w:r>
      <w:r>
        <w:rPr>
          <w:rFonts w:eastAsia="Times New Roman"/>
          <w:sz w:val="24"/>
          <w:szCs w:val="20"/>
        </w:rPr>
        <w:t>Покупателю</w:t>
      </w:r>
      <w:r w:rsidRPr="002B7BD4">
        <w:rPr>
          <w:rFonts w:eastAsia="Times New Roman"/>
          <w:sz w:val="24"/>
          <w:szCs w:val="20"/>
        </w:rPr>
        <w:t xml:space="preserve"> уведомление о </w:t>
      </w:r>
      <w:r>
        <w:rPr>
          <w:rFonts w:eastAsia="Times New Roman"/>
          <w:sz w:val="24"/>
          <w:szCs w:val="20"/>
        </w:rPr>
        <w:t>готовности его передачи</w:t>
      </w:r>
      <w:r w:rsidRPr="002B7BD4">
        <w:rPr>
          <w:rFonts w:eastAsia="Times New Roman"/>
          <w:sz w:val="24"/>
          <w:szCs w:val="20"/>
        </w:rPr>
        <w:t>.</w:t>
      </w:r>
    </w:p>
    <w:p w:rsidR="00683C12" w:rsidRPr="002B7BD4" w:rsidRDefault="00683C12" w:rsidP="00683C12">
      <w:pPr>
        <w:pStyle w:val="Standard"/>
        <w:spacing w:after="0"/>
        <w:ind w:firstLine="540"/>
        <w:jc w:val="both"/>
        <w:rPr>
          <w:sz w:val="24"/>
          <w:szCs w:val="20"/>
        </w:rPr>
      </w:pPr>
      <w:bookmarkStart w:id="10" w:name="Bookmark8"/>
      <w:bookmarkEnd w:id="10"/>
      <w:r w:rsidRPr="002B7BD4">
        <w:rPr>
          <w:rFonts w:eastAsia="Times New Roman"/>
          <w:sz w:val="24"/>
          <w:szCs w:val="20"/>
        </w:rPr>
        <w:t>5.3. При п</w:t>
      </w:r>
      <w:r>
        <w:rPr>
          <w:rFonts w:eastAsia="Times New Roman"/>
          <w:sz w:val="24"/>
          <w:szCs w:val="20"/>
        </w:rPr>
        <w:t>ередаче</w:t>
      </w:r>
      <w:r w:rsidRPr="002B7BD4">
        <w:rPr>
          <w:rFonts w:eastAsia="Times New Roman"/>
          <w:sz w:val="24"/>
          <w:szCs w:val="20"/>
        </w:rPr>
        <w:t xml:space="preserve"> Товара П</w:t>
      </w:r>
      <w:r>
        <w:rPr>
          <w:rFonts w:eastAsia="Times New Roman"/>
          <w:sz w:val="24"/>
          <w:szCs w:val="20"/>
        </w:rPr>
        <w:t>родавец</w:t>
      </w:r>
      <w:r w:rsidRPr="002B7BD4">
        <w:rPr>
          <w:rFonts w:eastAsia="Times New Roman"/>
          <w:sz w:val="24"/>
          <w:szCs w:val="20"/>
        </w:rPr>
        <w:t xml:space="preserve"> представляет </w:t>
      </w:r>
      <w:r>
        <w:rPr>
          <w:rFonts w:eastAsia="Times New Roman"/>
          <w:sz w:val="24"/>
          <w:szCs w:val="20"/>
        </w:rPr>
        <w:t>Покупателю</w:t>
      </w:r>
      <w:r w:rsidRPr="002B7BD4">
        <w:rPr>
          <w:rFonts w:eastAsia="Times New Roman"/>
          <w:sz w:val="24"/>
          <w:szCs w:val="20"/>
        </w:rPr>
        <w:t xml:space="preserve"> следующие документы:</w:t>
      </w:r>
    </w:p>
    <w:p w:rsidR="00683C12" w:rsidRPr="00F1122F" w:rsidRDefault="00683C12" w:rsidP="00683C12">
      <w:pPr>
        <w:pStyle w:val="Standard"/>
        <w:spacing w:after="0"/>
        <w:ind w:firstLine="540"/>
        <w:jc w:val="both"/>
        <w:rPr>
          <w:sz w:val="24"/>
          <w:szCs w:val="20"/>
        </w:rPr>
      </w:pPr>
      <w:bookmarkStart w:id="11" w:name="Bookmark9"/>
      <w:bookmarkEnd w:id="11"/>
      <w:r w:rsidRPr="00F1122F">
        <w:rPr>
          <w:rFonts w:eastAsia="Times New Roman"/>
          <w:sz w:val="24"/>
          <w:szCs w:val="20"/>
        </w:rPr>
        <w:t>а) копию(</w:t>
      </w:r>
      <w:proofErr w:type="spellStart"/>
      <w:r w:rsidRPr="00F1122F">
        <w:rPr>
          <w:rFonts w:eastAsia="Times New Roman"/>
          <w:sz w:val="24"/>
          <w:szCs w:val="20"/>
        </w:rPr>
        <w:t>ии</w:t>
      </w:r>
      <w:proofErr w:type="spellEnd"/>
      <w:r w:rsidRPr="00F1122F">
        <w:rPr>
          <w:rFonts w:eastAsia="Times New Roman"/>
          <w:sz w:val="24"/>
          <w:szCs w:val="20"/>
        </w:rPr>
        <w:t>) регистрационного(</w:t>
      </w:r>
      <w:proofErr w:type="spellStart"/>
      <w:r w:rsidRPr="00F1122F">
        <w:rPr>
          <w:rFonts w:eastAsia="Times New Roman"/>
          <w:sz w:val="24"/>
          <w:szCs w:val="20"/>
        </w:rPr>
        <w:t>ых</w:t>
      </w:r>
      <w:proofErr w:type="spellEnd"/>
      <w:r w:rsidRPr="00F1122F">
        <w:rPr>
          <w:rFonts w:eastAsia="Times New Roman"/>
          <w:sz w:val="24"/>
          <w:szCs w:val="20"/>
        </w:rPr>
        <w:t>) удостоверения(</w:t>
      </w:r>
      <w:proofErr w:type="spellStart"/>
      <w:r w:rsidRPr="00F1122F">
        <w:rPr>
          <w:rFonts w:eastAsia="Times New Roman"/>
          <w:sz w:val="24"/>
          <w:szCs w:val="20"/>
        </w:rPr>
        <w:t>ий</w:t>
      </w:r>
      <w:proofErr w:type="spellEnd"/>
      <w:r w:rsidRPr="00F1122F">
        <w:rPr>
          <w:rFonts w:eastAsia="Times New Roman"/>
          <w:sz w:val="24"/>
          <w:szCs w:val="20"/>
        </w:rPr>
        <w:t>) лекарственного(</w:t>
      </w:r>
      <w:proofErr w:type="spellStart"/>
      <w:r w:rsidRPr="00F1122F">
        <w:rPr>
          <w:rFonts w:eastAsia="Times New Roman"/>
          <w:sz w:val="24"/>
          <w:szCs w:val="20"/>
        </w:rPr>
        <w:t>ых</w:t>
      </w:r>
      <w:proofErr w:type="spellEnd"/>
      <w:r w:rsidRPr="00F1122F">
        <w:rPr>
          <w:rFonts w:eastAsia="Times New Roman"/>
          <w:sz w:val="24"/>
          <w:szCs w:val="20"/>
        </w:rPr>
        <w:t>) препарата(</w:t>
      </w:r>
      <w:proofErr w:type="spellStart"/>
      <w:r w:rsidRPr="00F1122F">
        <w:rPr>
          <w:rFonts w:eastAsia="Times New Roman"/>
          <w:sz w:val="24"/>
          <w:szCs w:val="20"/>
        </w:rPr>
        <w:t>ов</w:t>
      </w:r>
      <w:proofErr w:type="spellEnd"/>
      <w:r w:rsidRPr="00F1122F">
        <w:rPr>
          <w:rFonts w:eastAsia="Times New Roman"/>
          <w:sz w:val="24"/>
          <w:szCs w:val="20"/>
        </w:rPr>
        <w:t>), выданного(</w:t>
      </w:r>
      <w:proofErr w:type="spellStart"/>
      <w:r w:rsidRPr="00F1122F">
        <w:rPr>
          <w:rFonts w:eastAsia="Times New Roman"/>
          <w:sz w:val="24"/>
          <w:szCs w:val="20"/>
        </w:rPr>
        <w:t>ых</w:t>
      </w:r>
      <w:proofErr w:type="spellEnd"/>
      <w:r w:rsidRPr="00F1122F">
        <w:rPr>
          <w:rFonts w:eastAsia="Times New Roman"/>
          <w:sz w:val="24"/>
          <w:szCs w:val="20"/>
        </w:rPr>
        <w:t>) уполномоченным органом, или информация о них;</w:t>
      </w:r>
      <w:bookmarkStart w:id="12" w:name="Bookmark10"/>
      <w:bookmarkEnd w:id="12"/>
    </w:p>
    <w:p w:rsidR="00683C12" w:rsidRPr="002B7BD4" w:rsidRDefault="00683C12" w:rsidP="00683C12">
      <w:pPr>
        <w:pStyle w:val="Standard"/>
        <w:spacing w:after="0"/>
        <w:ind w:firstLine="540"/>
        <w:jc w:val="both"/>
        <w:rPr>
          <w:sz w:val="24"/>
          <w:szCs w:val="20"/>
        </w:rPr>
      </w:pPr>
      <w:r w:rsidRPr="002B7BD4">
        <w:rPr>
          <w:rFonts w:eastAsia="Times New Roman"/>
          <w:sz w:val="24"/>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2B7BD4">
        <w:rPr>
          <w:rStyle w:val="af6"/>
          <w:sz w:val="24"/>
          <w:szCs w:val="20"/>
        </w:rPr>
        <w:footnoteReference w:id="2"/>
      </w:r>
    </w:p>
    <w:p w:rsidR="00683C12" w:rsidRPr="002B7BD4" w:rsidRDefault="007175A7" w:rsidP="00683C12">
      <w:pPr>
        <w:pStyle w:val="Standard"/>
        <w:spacing w:after="0"/>
        <w:ind w:firstLine="540"/>
        <w:jc w:val="both"/>
        <w:rPr>
          <w:sz w:val="24"/>
          <w:szCs w:val="20"/>
        </w:rPr>
      </w:pPr>
      <w:r>
        <w:rPr>
          <w:rFonts w:eastAsia="Times New Roman"/>
          <w:sz w:val="24"/>
          <w:szCs w:val="20"/>
        </w:rPr>
        <w:t>в</w:t>
      </w:r>
      <w:r w:rsidR="00683C12" w:rsidRPr="002B7BD4">
        <w:rPr>
          <w:rFonts w:eastAsia="Times New Roman"/>
          <w:sz w:val="24"/>
          <w:szCs w:val="20"/>
        </w:rPr>
        <w:t>) товарную накладную, составленную по форме в соответствии с законодательством Российской Федерации;</w:t>
      </w:r>
    </w:p>
    <w:p w:rsidR="00683C12" w:rsidRPr="002B7BD4" w:rsidRDefault="0030495A" w:rsidP="00683C12">
      <w:pPr>
        <w:pStyle w:val="Standard"/>
        <w:spacing w:after="0"/>
        <w:ind w:firstLine="540"/>
        <w:jc w:val="both"/>
        <w:rPr>
          <w:sz w:val="24"/>
          <w:szCs w:val="20"/>
        </w:rPr>
      </w:pPr>
      <w:r>
        <w:rPr>
          <w:rFonts w:eastAsia="Times New Roman"/>
          <w:sz w:val="24"/>
          <w:szCs w:val="20"/>
        </w:rPr>
        <w:t>г</w:t>
      </w:r>
      <w:r w:rsidR="00683C12" w:rsidRPr="002B7BD4">
        <w:rPr>
          <w:rFonts w:eastAsia="Times New Roman"/>
          <w:sz w:val="24"/>
          <w:szCs w:val="20"/>
        </w:rPr>
        <w:t>) счет, счет-фактура (при наличии).</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5.4. </w:t>
      </w:r>
      <w:r>
        <w:rPr>
          <w:rFonts w:eastAsia="Times New Roman"/>
          <w:sz w:val="24"/>
          <w:szCs w:val="20"/>
        </w:rPr>
        <w:t>Продажа</w:t>
      </w:r>
      <w:r w:rsidRPr="002B7BD4">
        <w:rPr>
          <w:rFonts w:eastAsia="Times New Roman"/>
          <w:sz w:val="24"/>
          <w:szCs w:val="20"/>
        </w:rPr>
        <w:t xml:space="preserve"> Товара осуществляется в целых упаковках в соответствии с требованиями Федерального </w:t>
      </w:r>
      <w:hyperlink r:id="rId27" w:history="1">
        <w:r w:rsidRPr="002B7BD4">
          <w:rPr>
            <w:rFonts w:eastAsia="Times New Roman"/>
            <w:sz w:val="24"/>
            <w:szCs w:val="20"/>
          </w:rPr>
          <w:t>закона</w:t>
        </w:r>
      </w:hyperlink>
      <w:r w:rsidRPr="002B7BD4">
        <w:rPr>
          <w:rFonts w:eastAsia="Times New Roman"/>
          <w:sz w:val="24"/>
          <w:szCs w:val="20"/>
        </w:rPr>
        <w:t xml:space="preserve"> от 12.04.2010 № 61-ФЗ "Об обращении лекарственных средств". При этом, если количество Товара, </w:t>
      </w:r>
      <w:r>
        <w:rPr>
          <w:rFonts w:eastAsia="Times New Roman"/>
          <w:sz w:val="24"/>
          <w:szCs w:val="20"/>
        </w:rPr>
        <w:t>проданного</w:t>
      </w:r>
      <w:r w:rsidRPr="002B7BD4">
        <w:rPr>
          <w:rFonts w:eastAsia="Times New Roman"/>
          <w:sz w:val="24"/>
          <w:szCs w:val="20"/>
        </w:rPr>
        <w:t xml:space="preserve"> </w:t>
      </w:r>
      <w:r>
        <w:rPr>
          <w:rFonts w:eastAsia="Times New Roman"/>
          <w:sz w:val="24"/>
          <w:szCs w:val="20"/>
        </w:rPr>
        <w:t>Покупателю</w:t>
      </w:r>
      <w:r w:rsidRPr="002B7BD4">
        <w:rPr>
          <w:rFonts w:eastAsia="Times New Roman"/>
          <w:sz w:val="24"/>
          <w:szCs w:val="20"/>
        </w:rPr>
        <w:t xml:space="preserve"> во вторичной (потребительской) упаковке, превышает количество Товара, указанного в Спецификации (</w:t>
      </w:r>
      <w:hyperlink w:anchor="P483" w:history="1">
        <w:r w:rsidRPr="002B7BD4">
          <w:rPr>
            <w:rFonts w:eastAsia="Times New Roman"/>
            <w:sz w:val="24"/>
            <w:szCs w:val="20"/>
          </w:rPr>
          <w:t>приложение № 1</w:t>
        </w:r>
      </w:hyperlink>
      <w:r w:rsidRPr="002B7BD4">
        <w:rPr>
          <w:rFonts w:eastAsia="Times New Roman"/>
          <w:sz w:val="24"/>
          <w:szCs w:val="20"/>
        </w:rPr>
        <w:t xml:space="preserve"> к </w:t>
      </w:r>
      <w:r>
        <w:rPr>
          <w:rFonts w:eastAsia="Times New Roman"/>
          <w:sz w:val="24"/>
          <w:szCs w:val="20"/>
        </w:rPr>
        <w:t>Контракту</w:t>
      </w:r>
      <w:r w:rsidRPr="002B7BD4">
        <w:rPr>
          <w:rFonts w:eastAsia="Times New Roman"/>
          <w:sz w:val="24"/>
          <w:szCs w:val="20"/>
        </w:rPr>
        <w:t xml:space="preserve">), </w:t>
      </w:r>
      <w:r>
        <w:rPr>
          <w:rFonts w:eastAsia="Times New Roman"/>
          <w:sz w:val="24"/>
          <w:szCs w:val="20"/>
        </w:rPr>
        <w:t>продажа</w:t>
      </w:r>
      <w:r w:rsidRPr="002B7BD4">
        <w:rPr>
          <w:rFonts w:eastAsia="Times New Roman"/>
          <w:sz w:val="24"/>
          <w:szCs w:val="20"/>
        </w:rPr>
        <w:t xml:space="preserve"> Товара сверх количества, указанного в Спецификации (</w:t>
      </w:r>
      <w:hyperlink w:anchor="P483" w:history="1">
        <w:r w:rsidRPr="002B7BD4">
          <w:rPr>
            <w:rFonts w:eastAsia="Times New Roman"/>
            <w:sz w:val="24"/>
            <w:szCs w:val="20"/>
          </w:rPr>
          <w:t>приложение № 1</w:t>
        </w:r>
      </w:hyperlink>
      <w:r w:rsidRPr="002B7BD4">
        <w:rPr>
          <w:rFonts w:eastAsia="Times New Roman"/>
          <w:sz w:val="24"/>
          <w:szCs w:val="20"/>
        </w:rPr>
        <w:t xml:space="preserve"> к </w:t>
      </w:r>
      <w:r>
        <w:rPr>
          <w:rFonts w:eastAsia="Times New Roman"/>
          <w:sz w:val="24"/>
          <w:szCs w:val="20"/>
        </w:rPr>
        <w:t>Контракту</w:t>
      </w:r>
      <w:r w:rsidRPr="002B7BD4">
        <w:rPr>
          <w:rFonts w:eastAsia="Times New Roman"/>
          <w:sz w:val="24"/>
          <w:szCs w:val="20"/>
        </w:rPr>
        <w:t xml:space="preserve">), осуществляется за счет </w:t>
      </w:r>
      <w:r>
        <w:rPr>
          <w:rFonts w:eastAsia="Times New Roman"/>
          <w:sz w:val="24"/>
          <w:szCs w:val="20"/>
        </w:rPr>
        <w:t>Продавца</w:t>
      </w:r>
      <w:r w:rsidRPr="002B7BD4">
        <w:rPr>
          <w:rFonts w:eastAsia="Times New Roman"/>
          <w:sz w:val="24"/>
          <w:szCs w:val="20"/>
        </w:rPr>
        <w:t>.</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5.5. Фактической датой </w:t>
      </w:r>
      <w:r>
        <w:rPr>
          <w:rFonts w:eastAsia="Times New Roman"/>
          <w:sz w:val="24"/>
          <w:szCs w:val="20"/>
        </w:rPr>
        <w:t>продажи</w:t>
      </w:r>
      <w:r w:rsidRPr="002B7BD4">
        <w:rPr>
          <w:rFonts w:eastAsia="Times New Roman"/>
          <w:sz w:val="24"/>
          <w:szCs w:val="20"/>
        </w:rPr>
        <w:t xml:space="preserve"> Товара считается дата, указанная в </w:t>
      </w:r>
      <w:r w:rsidR="005B1161">
        <w:rPr>
          <w:rFonts w:eastAsia="Times New Roman"/>
          <w:sz w:val="24"/>
          <w:szCs w:val="20"/>
        </w:rPr>
        <w:t>документах о приемке</w:t>
      </w:r>
      <w:r w:rsidRPr="002B7BD4">
        <w:rPr>
          <w:rFonts w:eastAsia="Times New Roman"/>
          <w:sz w:val="24"/>
          <w:szCs w:val="20"/>
        </w:rPr>
        <w:t xml:space="preserve"> Товара по </w:t>
      </w:r>
      <w:r>
        <w:rPr>
          <w:rFonts w:eastAsia="Times New Roman"/>
          <w:sz w:val="24"/>
          <w:szCs w:val="20"/>
        </w:rPr>
        <w:t>Конт</w:t>
      </w:r>
      <w:r w:rsidR="007913C2">
        <w:rPr>
          <w:rFonts w:eastAsia="Times New Roman"/>
          <w:sz w:val="24"/>
          <w:szCs w:val="20"/>
        </w:rPr>
        <w:t>ракту.</w:t>
      </w:r>
    </w:p>
    <w:p w:rsidR="00683C12" w:rsidRPr="002B7BD4" w:rsidRDefault="00683C12" w:rsidP="00683C12">
      <w:pPr>
        <w:pStyle w:val="Standard"/>
        <w:keepNext/>
        <w:spacing w:after="0"/>
        <w:jc w:val="center"/>
        <w:outlineLvl w:val="1"/>
        <w:rPr>
          <w:sz w:val="24"/>
          <w:szCs w:val="20"/>
        </w:rPr>
      </w:pPr>
      <w:r w:rsidRPr="002B7BD4">
        <w:rPr>
          <w:rFonts w:eastAsia="Times New Roman"/>
          <w:b/>
          <w:sz w:val="24"/>
          <w:szCs w:val="20"/>
        </w:rPr>
        <w:t>6. Приемка Товара</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6.1. Приемка </w:t>
      </w:r>
      <w:r>
        <w:rPr>
          <w:rFonts w:eastAsia="Times New Roman"/>
          <w:sz w:val="24"/>
          <w:szCs w:val="20"/>
        </w:rPr>
        <w:t>проданного</w:t>
      </w:r>
      <w:r w:rsidRPr="002B7BD4">
        <w:rPr>
          <w:rFonts w:eastAsia="Times New Roman"/>
          <w:sz w:val="24"/>
          <w:szCs w:val="20"/>
        </w:rPr>
        <w:t xml:space="preserve"> Товара осуществляется в соответствии с требованиями законодательства Российской Федерации в ходе передачи Товара </w:t>
      </w:r>
      <w:r>
        <w:rPr>
          <w:rFonts w:eastAsia="Times New Roman"/>
          <w:sz w:val="24"/>
          <w:szCs w:val="20"/>
        </w:rPr>
        <w:t>Покупателю</w:t>
      </w:r>
      <w:r w:rsidRPr="002B7BD4">
        <w:rPr>
          <w:rFonts w:eastAsia="Times New Roman"/>
          <w:sz w:val="24"/>
          <w:szCs w:val="20"/>
        </w:rPr>
        <w:t xml:space="preserve"> и включает в себя:</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а) проверку по Упаковочным листам номенклатуры </w:t>
      </w:r>
      <w:r>
        <w:rPr>
          <w:rFonts w:eastAsia="Times New Roman"/>
          <w:sz w:val="24"/>
          <w:szCs w:val="20"/>
        </w:rPr>
        <w:t>проданного</w:t>
      </w:r>
      <w:r w:rsidRPr="002B7BD4">
        <w:rPr>
          <w:rFonts w:eastAsia="Times New Roman"/>
          <w:sz w:val="24"/>
          <w:szCs w:val="20"/>
        </w:rPr>
        <w:t xml:space="preserve"> Товара на соответствие Спецификации (</w:t>
      </w:r>
      <w:hyperlink w:anchor="P483" w:history="1">
        <w:r w:rsidRPr="002B7BD4">
          <w:rPr>
            <w:rFonts w:eastAsia="Times New Roman"/>
            <w:sz w:val="24"/>
            <w:szCs w:val="20"/>
          </w:rPr>
          <w:t>приложение № 1</w:t>
        </w:r>
      </w:hyperlink>
      <w:r w:rsidRPr="002B7BD4">
        <w:rPr>
          <w:rFonts w:eastAsia="Times New Roman"/>
          <w:sz w:val="24"/>
          <w:szCs w:val="20"/>
        </w:rPr>
        <w:t xml:space="preserve"> к </w:t>
      </w:r>
      <w:r>
        <w:rPr>
          <w:rFonts w:eastAsia="Times New Roman"/>
          <w:sz w:val="24"/>
          <w:szCs w:val="20"/>
        </w:rPr>
        <w:t>Контракту</w:t>
      </w:r>
      <w:r w:rsidRPr="002B7BD4">
        <w:rPr>
          <w:rFonts w:eastAsia="Times New Roman"/>
          <w:sz w:val="24"/>
          <w:szCs w:val="20"/>
        </w:rPr>
        <w:t>) и Техническим характеристикам (</w:t>
      </w:r>
      <w:hyperlink w:anchor="P588" w:history="1">
        <w:r w:rsidRPr="002B7BD4">
          <w:rPr>
            <w:rFonts w:eastAsia="Times New Roman"/>
            <w:sz w:val="24"/>
            <w:szCs w:val="20"/>
          </w:rPr>
          <w:t>приложение № 2</w:t>
        </w:r>
      </w:hyperlink>
      <w:r w:rsidRPr="002B7BD4">
        <w:rPr>
          <w:rFonts w:eastAsia="Times New Roman"/>
          <w:sz w:val="24"/>
          <w:szCs w:val="20"/>
        </w:rPr>
        <w:t xml:space="preserve"> к </w:t>
      </w:r>
      <w:r>
        <w:rPr>
          <w:rFonts w:eastAsia="Times New Roman"/>
          <w:sz w:val="24"/>
          <w:szCs w:val="20"/>
        </w:rPr>
        <w:t>Контракту</w:t>
      </w:r>
      <w:r w:rsidRPr="002B7BD4">
        <w:rPr>
          <w:rFonts w:eastAsia="Times New Roman"/>
          <w:sz w:val="24"/>
          <w:szCs w:val="20"/>
        </w:rPr>
        <w:t>);</w:t>
      </w:r>
    </w:p>
    <w:p w:rsidR="00683C12" w:rsidRPr="002B7BD4" w:rsidRDefault="00683C12" w:rsidP="00683C12">
      <w:pPr>
        <w:pStyle w:val="Standard"/>
        <w:spacing w:after="0"/>
        <w:ind w:firstLine="540"/>
        <w:jc w:val="both"/>
        <w:rPr>
          <w:sz w:val="24"/>
          <w:szCs w:val="20"/>
        </w:rPr>
      </w:pPr>
      <w:r w:rsidRPr="002B7BD4">
        <w:rPr>
          <w:rFonts w:eastAsia="Times New Roman"/>
          <w:sz w:val="24"/>
          <w:szCs w:val="20"/>
        </w:rPr>
        <w:t xml:space="preserve">б) проверку полноты и правильности оформления комплекта документов, предусмотренных </w:t>
      </w:r>
      <w:hyperlink w:anchor="P180" w:history="1">
        <w:r w:rsidRPr="002B7BD4">
          <w:rPr>
            <w:rFonts w:eastAsia="Times New Roman"/>
            <w:sz w:val="24"/>
            <w:szCs w:val="20"/>
          </w:rPr>
          <w:t>пунктом 5.3</w:t>
        </w:r>
      </w:hyperlink>
      <w:r w:rsidRPr="002B7BD4">
        <w:rPr>
          <w:rFonts w:eastAsia="Times New Roman"/>
          <w:sz w:val="24"/>
          <w:szCs w:val="20"/>
        </w:rPr>
        <w:t xml:space="preserve"> </w:t>
      </w:r>
      <w:r>
        <w:rPr>
          <w:rFonts w:eastAsia="Times New Roman"/>
          <w:sz w:val="24"/>
          <w:szCs w:val="20"/>
        </w:rPr>
        <w:t>Контракта</w:t>
      </w:r>
      <w:r w:rsidRPr="002B7BD4">
        <w:rPr>
          <w:rFonts w:eastAsia="Times New Roman"/>
          <w:sz w:val="24"/>
          <w:szCs w:val="20"/>
        </w:rPr>
        <w:t>;</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в) контроль наличия/отсутствия внешних повреждений упаковки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г) проверку соблюдения температурного режима при хранении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По факту приемки Товара Продавец и Покупатель подписывают </w:t>
      </w:r>
      <w:r w:rsidR="003C5F81">
        <w:rPr>
          <w:rFonts w:eastAsia="Times New Roman"/>
          <w:sz w:val="24"/>
          <w:szCs w:val="20"/>
        </w:rPr>
        <w:t>документы о приемке</w:t>
      </w:r>
      <w:r w:rsidRPr="00C51277">
        <w:rPr>
          <w:rFonts w:eastAsia="Times New Roman"/>
          <w:sz w:val="24"/>
          <w:szCs w:val="20"/>
        </w:rPr>
        <w:t>.</w:t>
      </w:r>
    </w:p>
    <w:p w:rsidR="00683C12" w:rsidRPr="00C51277" w:rsidRDefault="00683C12" w:rsidP="00683C12">
      <w:pPr>
        <w:pStyle w:val="Standard"/>
        <w:spacing w:after="0"/>
        <w:ind w:firstLine="540"/>
        <w:jc w:val="both"/>
        <w:rPr>
          <w:sz w:val="24"/>
          <w:szCs w:val="20"/>
        </w:rPr>
      </w:pPr>
      <w:bookmarkStart w:id="13" w:name="P210"/>
      <w:bookmarkStart w:id="14" w:name="Bookmark12"/>
      <w:bookmarkEnd w:id="13"/>
      <w:bookmarkEnd w:id="14"/>
      <w:r w:rsidRPr="00C51277">
        <w:rPr>
          <w:rFonts w:eastAsia="Times New Roman"/>
          <w:sz w:val="24"/>
          <w:szCs w:val="20"/>
        </w:rPr>
        <w:t xml:space="preserve">6.2. Для проверки предоставленных Продавцом результатов продажи Товара, предусмотренных Контрактом, в части их соответствия условиям Контракта, Покупателем проводится экспертиза Товара в порядке, предусмотренном </w:t>
      </w:r>
      <w:hyperlink r:id="rId28" w:history="1">
        <w:r w:rsidRPr="00C51277">
          <w:rPr>
            <w:rFonts w:eastAsia="Times New Roman"/>
            <w:sz w:val="24"/>
            <w:szCs w:val="20"/>
          </w:rPr>
          <w:t>статьей 94</w:t>
        </w:r>
      </w:hyperlink>
      <w:r w:rsidRPr="00C51277">
        <w:rPr>
          <w:rFonts w:eastAsia="Times New Roman"/>
          <w:sz w:val="24"/>
          <w:szCs w:val="20"/>
        </w:rPr>
        <w:t xml:space="preserve"> Федерального закона о контрактной системе. Экспертиза может проводиться силами Покупателя, или к ее проведению могут привлекаться эксперты, экспертные организации.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6.3. Покупатель в срок не более 20 рабочих дней со дня получения от Продавца документов, предусмотренных </w:t>
      </w:r>
      <w:hyperlink w:anchor="P180" w:history="1">
        <w:r w:rsidRPr="00C51277">
          <w:rPr>
            <w:rFonts w:eastAsia="Times New Roman"/>
            <w:sz w:val="24"/>
            <w:szCs w:val="20"/>
          </w:rPr>
          <w:t>пунктом 5.3</w:t>
        </w:r>
      </w:hyperlink>
      <w:r w:rsidRPr="00C51277">
        <w:rPr>
          <w:rFonts w:eastAsia="Times New Roman"/>
          <w:sz w:val="24"/>
          <w:szCs w:val="20"/>
        </w:rPr>
        <w:t xml:space="preserve"> Контракта, и на основании результатов экспертизы, проведенной в соответствии с </w:t>
      </w:r>
      <w:hyperlink w:anchor="P223" w:history="1">
        <w:r w:rsidRPr="00C51277">
          <w:rPr>
            <w:rFonts w:eastAsia="Times New Roman"/>
            <w:sz w:val="24"/>
            <w:szCs w:val="20"/>
          </w:rPr>
          <w:t>пунктом 6.2</w:t>
        </w:r>
      </w:hyperlink>
      <w:r w:rsidRPr="00C51277">
        <w:rPr>
          <w:rFonts w:eastAsia="Times New Roman"/>
          <w:sz w:val="24"/>
          <w:szCs w:val="20"/>
        </w:rPr>
        <w:t xml:space="preserve"> Контракта, подписывает </w:t>
      </w:r>
      <w:r w:rsidR="00E931BA">
        <w:rPr>
          <w:rFonts w:eastAsia="Times New Roman"/>
          <w:sz w:val="24"/>
          <w:szCs w:val="20"/>
        </w:rPr>
        <w:t>документы о приемке, указанные в пункте 5.3 Контракта</w:t>
      </w:r>
      <w:r w:rsidRPr="00C51277">
        <w:rPr>
          <w:rFonts w:eastAsia="Times New Roman"/>
          <w:sz w:val="24"/>
          <w:szCs w:val="20"/>
        </w:rPr>
        <w:t xml:space="preserve"> или мотивированный отказ от приемки, в котором указываются недостатки и сроки их устранения.</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6.4. После устранения недостатков, послуживших основанием для </w:t>
      </w:r>
      <w:proofErr w:type="spellStart"/>
      <w:r w:rsidRPr="00C51277">
        <w:rPr>
          <w:rFonts w:eastAsia="Times New Roman"/>
          <w:sz w:val="24"/>
          <w:szCs w:val="20"/>
        </w:rPr>
        <w:t>неподписания</w:t>
      </w:r>
      <w:proofErr w:type="spellEnd"/>
      <w:r w:rsidRPr="00C51277">
        <w:rPr>
          <w:rFonts w:eastAsia="Times New Roman"/>
          <w:sz w:val="24"/>
          <w:szCs w:val="20"/>
        </w:rPr>
        <w:t xml:space="preserve"> </w:t>
      </w:r>
      <w:r w:rsidR="00FC7995">
        <w:rPr>
          <w:rFonts w:eastAsia="Times New Roman"/>
          <w:sz w:val="24"/>
          <w:szCs w:val="20"/>
        </w:rPr>
        <w:t>документов о приемке</w:t>
      </w:r>
      <w:r w:rsidRPr="00C51277">
        <w:rPr>
          <w:rFonts w:eastAsia="Times New Roman"/>
          <w:sz w:val="24"/>
          <w:szCs w:val="20"/>
        </w:rPr>
        <w:t xml:space="preserve">, Продавец и Покупатель подписывают </w:t>
      </w:r>
      <w:r w:rsidR="00FC7995">
        <w:rPr>
          <w:rFonts w:eastAsia="Times New Roman"/>
          <w:sz w:val="24"/>
          <w:szCs w:val="20"/>
        </w:rPr>
        <w:t>их</w:t>
      </w:r>
      <w:r w:rsidRPr="00C51277">
        <w:rPr>
          <w:rFonts w:eastAsia="Times New Roman"/>
          <w:sz w:val="24"/>
          <w:szCs w:val="20"/>
        </w:rPr>
        <w:t xml:space="preserve"> в порядке и сроки, предусмотренные пунктом 6.3 Контракта.</w:t>
      </w:r>
    </w:p>
    <w:p w:rsidR="00683C12" w:rsidRPr="00C51277" w:rsidRDefault="00683C12" w:rsidP="00683C12">
      <w:pPr>
        <w:pStyle w:val="Standard"/>
        <w:spacing w:after="0"/>
        <w:ind w:firstLine="540"/>
        <w:jc w:val="both"/>
        <w:rPr>
          <w:sz w:val="24"/>
          <w:szCs w:val="20"/>
        </w:rPr>
      </w:pPr>
      <w:bookmarkStart w:id="15" w:name="P234"/>
      <w:bookmarkStart w:id="16" w:name="Bookmark13"/>
      <w:bookmarkEnd w:id="15"/>
      <w:bookmarkEnd w:id="16"/>
      <w:r w:rsidRPr="00C51277">
        <w:rPr>
          <w:rFonts w:eastAsia="Times New Roman"/>
          <w:sz w:val="24"/>
          <w:szCs w:val="20"/>
        </w:rPr>
        <w:t xml:space="preserve">6.5. Со дня подписания </w:t>
      </w:r>
      <w:r w:rsidR="004B17E4">
        <w:rPr>
          <w:rFonts w:eastAsia="Times New Roman"/>
          <w:sz w:val="24"/>
          <w:szCs w:val="20"/>
        </w:rPr>
        <w:t>документов о приемке</w:t>
      </w:r>
      <w:r w:rsidRPr="00C51277">
        <w:rPr>
          <w:rFonts w:eastAsia="Times New Roman"/>
          <w:sz w:val="24"/>
          <w:szCs w:val="20"/>
        </w:rPr>
        <w:t xml:space="preserve"> Покупателем риск случайной гибели, утраты или повреждения Товара переходит к Покупателю.</w:t>
      </w: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7. Выборочная проверка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7.1. Покупатель имеет право осуществлять выборочную проверку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7.2. Для проведения проверки Товара Покупатель направляет Продавцу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w:t>
      </w:r>
      <w:r w:rsidRPr="00C51277">
        <w:rPr>
          <w:rFonts w:eastAsia="Times New Roman"/>
          <w:sz w:val="24"/>
          <w:szCs w:val="20"/>
        </w:rPr>
        <w:lastRenderedPageBreak/>
        <w:t>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Продавец.</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7.3. Выбор независимых профильных экспертных организаций по контролю качества лекарственных средств осуществляется Покупателем.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7.4. Проверка Товара проводится за счет средств Покупателя.</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проданного Товара, и цена Контракта остаются неизменными, а Продавец обязан заменить забракованную серию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Продавец.</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При этом Покупатель имеет право потребовать замены всего Товара или проведения проверки каждой единицы Товара за счет Продавца.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7.6. Покупатель в соответствии с </w:t>
      </w:r>
      <w:hyperlink r:id="rId29" w:history="1">
        <w:r w:rsidRPr="00C51277">
          <w:rPr>
            <w:rFonts w:eastAsia="Times New Roman"/>
            <w:sz w:val="24"/>
            <w:szCs w:val="20"/>
          </w:rPr>
          <w:t>пунктом 4 статьи 477</w:t>
        </w:r>
      </w:hyperlink>
      <w:r w:rsidRPr="00C51277">
        <w:rPr>
          <w:rFonts w:eastAsia="Times New Roman"/>
          <w:sz w:val="24"/>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8. Качество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C51277">
          <w:rPr>
            <w:rFonts w:eastAsia="Times New Roman"/>
            <w:sz w:val="24"/>
            <w:szCs w:val="20"/>
          </w:rPr>
          <w:t>Приложение № 2</w:t>
        </w:r>
      </w:hyperlink>
      <w:r w:rsidRPr="00C51277">
        <w:rPr>
          <w:rFonts w:eastAsia="Times New Roman"/>
          <w:sz w:val="24"/>
          <w:szCs w:val="20"/>
        </w:rPr>
        <w:t xml:space="preserve"> к Контракту), что подтверждается регистрационным(</w:t>
      </w:r>
      <w:proofErr w:type="spellStart"/>
      <w:r w:rsidRPr="00C51277">
        <w:rPr>
          <w:rFonts w:eastAsia="Times New Roman"/>
          <w:sz w:val="24"/>
          <w:szCs w:val="20"/>
        </w:rPr>
        <w:t>ыми</w:t>
      </w:r>
      <w:proofErr w:type="spellEnd"/>
      <w:r w:rsidRPr="00C51277">
        <w:rPr>
          <w:rFonts w:eastAsia="Times New Roman"/>
          <w:sz w:val="24"/>
          <w:szCs w:val="20"/>
        </w:rPr>
        <w:t>) удостоверением(</w:t>
      </w:r>
      <w:proofErr w:type="spellStart"/>
      <w:r w:rsidRPr="00C51277">
        <w:rPr>
          <w:rFonts w:eastAsia="Times New Roman"/>
          <w:sz w:val="24"/>
          <w:szCs w:val="20"/>
        </w:rPr>
        <w:t>ями</w:t>
      </w:r>
      <w:proofErr w:type="spellEnd"/>
      <w:r w:rsidRPr="00C51277">
        <w:rPr>
          <w:rFonts w:eastAsia="Times New Roman"/>
          <w:sz w:val="24"/>
          <w:szCs w:val="20"/>
        </w:rPr>
        <w:t>) лекарственного(</w:t>
      </w:r>
      <w:proofErr w:type="spellStart"/>
      <w:r w:rsidRPr="00C51277">
        <w:rPr>
          <w:rFonts w:eastAsia="Times New Roman"/>
          <w:sz w:val="24"/>
          <w:szCs w:val="20"/>
        </w:rPr>
        <w:t>ых</w:t>
      </w:r>
      <w:proofErr w:type="spellEnd"/>
      <w:r w:rsidRPr="00C51277">
        <w:rPr>
          <w:rFonts w:eastAsia="Times New Roman"/>
          <w:sz w:val="24"/>
          <w:szCs w:val="20"/>
        </w:rPr>
        <w:t>) препарата(</w:t>
      </w:r>
      <w:proofErr w:type="spellStart"/>
      <w:r w:rsidRPr="00C51277">
        <w:rPr>
          <w:rFonts w:eastAsia="Times New Roman"/>
          <w:sz w:val="24"/>
          <w:szCs w:val="20"/>
        </w:rPr>
        <w:t>ов</w:t>
      </w:r>
      <w:proofErr w:type="spellEnd"/>
      <w:r w:rsidRPr="00C51277">
        <w:rPr>
          <w:rFonts w:eastAsia="Times New Roman"/>
          <w:sz w:val="24"/>
          <w:szCs w:val="20"/>
        </w:rPr>
        <w:t>), выданным(</w:t>
      </w:r>
      <w:proofErr w:type="spellStart"/>
      <w:r w:rsidRPr="00C51277">
        <w:rPr>
          <w:rFonts w:eastAsia="Times New Roman"/>
          <w:sz w:val="24"/>
          <w:szCs w:val="20"/>
        </w:rPr>
        <w:t>ыми</w:t>
      </w:r>
      <w:proofErr w:type="spellEnd"/>
      <w:r w:rsidRPr="00C51277">
        <w:rPr>
          <w:rFonts w:eastAsia="Times New Roman"/>
          <w:sz w:val="24"/>
          <w:szCs w:val="20"/>
        </w:rPr>
        <w:t>) уполномоченным органом.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8.2. Остаточный срок годности Товара на дату продажи Покупателю должен соответствовать значению, указанному в Технических характеристиках (</w:t>
      </w:r>
      <w:hyperlink w:anchor="P588" w:history="1">
        <w:r w:rsidRPr="00C51277">
          <w:rPr>
            <w:rFonts w:eastAsia="Times New Roman"/>
            <w:sz w:val="24"/>
            <w:szCs w:val="20"/>
          </w:rPr>
          <w:t>Приложение № 2</w:t>
        </w:r>
      </w:hyperlink>
      <w:r w:rsidRPr="00C51277">
        <w:rPr>
          <w:rFonts w:eastAsia="Times New Roman"/>
          <w:sz w:val="24"/>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9. Порядок расчетов</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9.1. Оплата по Контракту осуществляется за счет средств бюджетной организации на 2026 год.</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9.2. Оплата по Контракту осуществляется в безналичном порядке путем перечисления денежных средств со счета Покупателя на счет Продавца. Датой оплаты считается дата списания денежных средств со счета Покупателя.</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9.3. Оплата по Контракту осуществляется после исполнения Продавцом обязательств по продаже Товара по Контракту.</w:t>
      </w:r>
    </w:p>
    <w:p w:rsidR="00683C12" w:rsidRPr="00C51277" w:rsidRDefault="00683C12" w:rsidP="00683C12">
      <w:pPr>
        <w:pStyle w:val="Standard"/>
        <w:spacing w:after="0"/>
        <w:ind w:firstLine="540"/>
        <w:jc w:val="both"/>
        <w:rPr>
          <w:sz w:val="24"/>
          <w:szCs w:val="20"/>
        </w:rPr>
      </w:pPr>
      <w:bookmarkStart w:id="17" w:name="Bookmark14"/>
      <w:bookmarkEnd w:id="17"/>
      <w:r w:rsidRPr="00C51277">
        <w:rPr>
          <w:rFonts w:eastAsia="Times New Roman"/>
          <w:sz w:val="24"/>
          <w:szCs w:val="20"/>
        </w:rPr>
        <w:t>9.4. Оплата по Контракту за Товар осуществляется Покупателем после представления Продавцом в месте передачи Товара документов, предусмотренных пунктом 5.3 Контракта, а также документов на оплату:</w:t>
      </w:r>
    </w:p>
    <w:p w:rsidR="00683C12" w:rsidRPr="00C51277" w:rsidRDefault="00683C12" w:rsidP="00683C12">
      <w:pPr>
        <w:pStyle w:val="Standard"/>
        <w:spacing w:after="0"/>
        <w:ind w:firstLine="709"/>
        <w:jc w:val="both"/>
        <w:rPr>
          <w:sz w:val="24"/>
          <w:szCs w:val="20"/>
        </w:rPr>
      </w:pPr>
      <w:r w:rsidRPr="00C51277">
        <w:rPr>
          <w:rFonts w:eastAsia="Times New Roman"/>
          <w:sz w:val="24"/>
          <w:szCs w:val="20"/>
        </w:rPr>
        <w:t>а) счета;</w:t>
      </w:r>
    </w:p>
    <w:p w:rsidR="00683C12" w:rsidRPr="00C51277" w:rsidRDefault="00683C12" w:rsidP="00683C12">
      <w:pPr>
        <w:pStyle w:val="Standard"/>
        <w:spacing w:after="0"/>
        <w:ind w:firstLine="709"/>
        <w:jc w:val="both"/>
        <w:rPr>
          <w:sz w:val="24"/>
          <w:szCs w:val="20"/>
        </w:rPr>
      </w:pPr>
      <w:r w:rsidRPr="00C51277">
        <w:rPr>
          <w:rFonts w:eastAsia="Times New Roman"/>
          <w:sz w:val="24"/>
          <w:szCs w:val="20"/>
        </w:rPr>
        <w:t>б) счета-фактуры;</w:t>
      </w:r>
    </w:p>
    <w:p w:rsidR="00683C12" w:rsidRPr="00C51277" w:rsidRDefault="00683C12" w:rsidP="00683C12">
      <w:pPr>
        <w:pStyle w:val="Standard"/>
        <w:spacing w:after="0"/>
        <w:ind w:firstLine="709"/>
        <w:jc w:val="both"/>
        <w:rPr>
          <w:sz w:val="24"/>
          <w:szCs w:val="20"/>
        </w:rPr>
      </w:pPr>
      <w:r w:rsidRPr="00C51277">
        <w:rPr>
          <w:rFonts w:eastAsia="Times New Roman"/>
          <w:sz w:val="24"/>
          <w:szCs w:val="20"/>
        </w:rPr>
        <w:t>в) товарных накладных, подписанных Продавцом;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9.5. На всех документах, указанных в </w:t>
      </w:r>
      <w:hyperlink w:anchor="P282" w:history="1">
        <w:r w:rsidRPr="00C51277">
          <w:rPr>
            <w:rFonts w:eastAsia="Times New Roman"/>
            <w:sz w:val="24"/>
            <w:szCs w:val="20"/>
          </w:rPr>
          <w:t>пункте 9.4</w:t>
        </w:r>
      </w:hyperlink>
      <w:r w:rsidRPr="00C51277">
        <w:rPr>
          <w:rFonts w:eastAsia="Times New Roman"/>
          <w:sz w:val="24"/>
          <w:szCs w:val="20"/>
        </w:rPr>
        <w:t xml:space="preserve"> Контракта должны быть указаны наименование Покупателя, Продавца, номер и дата Контракта, даты оформления и подписания документов.</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9.6. </w:t>
      </w:r>
      <w:r w:rsidRPr="00C51277">
        <w:rPr>
          <w:rFonts w:eastAsia="Times New Roman"/>
          <w:color w:val="000000"/>
          <w:sz w:val="24"/>
          <w:szCs w:val="20"/>
        </w:rPr>
        <w:t>Оплата по</w:t>
      </w:r>
      <w:r w:rsidRPr="00C51277">
        <w:rPr>
          <w:rFonts w:eastAsia="Times New Roman"/>
          <w:sz w:val="24"/>
          <w:szCs w:val="20"/>
        </w:rPr>
        <w:t xml:space="preserve"> Контракту </w:t>
      </w:r>
      <w:r w:rsidRPr="00C51277">
        <w:rPr>
          <w:rFonts w:eastAsia="Times New Roman"/>
          <w:color w:val="000000"/>
          <w:sz w:val="24"/>
          <w:szCs w:val="20"/>
        </w:rPr>
        <w:t xml:space="preserve">осуществляется по факту выборки всего Товара, предусмотренного Спецификацией (приложение №1 к </w:t>
      </w:r>
      <w:r w:rsidRPr="00C51277">
        <w:rPr>
          <w:rFonts w:eastAsia="Times New Roman"/>
          <w:sz w:val="24"/>
          <w:szCs w:val="20"/>
        </w:rPr>
        <w:t>Контракту</w:t>
      </w:r>
      <w:r w:rsidRPr="00C51277">
        <w:rPr>
          <w:rFonts w:eastAsia="Times New Roman"/>
          <w:color w:val="000000"/>
          <w:sz w:val="24"/>
          <w:szCs w:val="20"/>
        </w:rPr>
        <w:t xml:space="preserve">) в течение </w:t>
      </w:r>
      <w:r w:rsidRPr="00C51277">
        <w:rPr>
          <w:rFonts w:eastAsia="Times New Roman"/>
          <w:sz w:val="24"/>
          <w:szCs w:val="20"/>
        </w:rPr>
        <w:t>7 (семи) рабочих дней</w:t>
      </w:r>
      <w:r w:rsidRPr="00C51277">
        <w:rPr>
          <w:rFonts w:eastAsia="Times New Roman"/>
          <w:color w:val="000000"/>
          <w:sz w:val="24"/>
          <w:szCs w:val="20"/>
        </w:rPr>
        <w:t xml:space="preserve"> с даты подписания Покупателем </w:t>
      </w:r>
      <w:r w:rsidR="00A079CD">
        <w:rPr>
          <w:rFonts w:eastAsia="Times New Roman"/>
          <w:color w:val="000000"/>
          <w:sz w:val="24"/>
          <w:szCs w:val="20"/>
        </w:rPr>
        <w:t>документов о приемке</w:t>
      </w:r>
      <w:r w:rsidRPr="00C51277">
        <w:rPr>
          <w:rFonts w:eastAsia="Times New Roman"/>
          <w:color w:val="000000"/>
          <w:sz w:val="24"/>
          <w:szCs w:val="20"/>
        </w:rPr>
        <w:t xml:space="preserve">, и на основании документов, предусмотренных пунктом 9.4 </w:t>
      </w:r>
      <w:r w:rsidRPr="00C51277">
        <w:rPr>
          <w:rFonts w:eastAsia="Times New Roman"/>
          <w:sz w:val="24"/>
          <w:szCs w:val="20"/>
        </w:rPr>
        <w:t>Контракта</w:t>
      </w:r>
      <w:r w:rsidRPr="00C51277">
        <w:rPr>
          <w:rFonts w:eastAsia="Times New Roman"/>
          <w:color w:val="000000"/>
          <w:sz w:val="24"/>
          <w:szCs w:val="20"/>
        </w:rPr>
        <w:t>.</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9.7. В случае ненадлежащего исполнения Продавцом обязательств, предусмотренных Контрактом, Покупатель вправе произвести оплату проданного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9.8. После оплаты Покупателем всего проданного Товара по Контракту Продавец в течение 10 (десяти) дней представляет Покупателю Акт сверки расчетов (</w:t>
      </w:r>
      <w:hyperlink w:anchor="P919" w:history="1">
        <w:r w:rsidRPr="00C51277">
          <w:rPr>
            <w:rFonts w:eastAsia="Times New Roman"/>
            <w:sz w:val="24"/>
            <w:szCs w:val="20"/>
          </w:rPr>
          <w:t>приложение №</w:t>
        </w:r>
        <w:r w:rsidR="000E228D">
          <w:rPr>
            <w:rFonts w:eastAsia="Times New Roman"/>
            <w:sz w:val="24"/>
            <w:szCs w:val="20"/>
          </w:rPr>
          <w:t>4</w:t>
        </w:r>
      </w:hyperlink>
      <w:r w:rsidRPr="00C51277">
        <w:rPr>
          <w:rFonts w:eastAsia="Times New Roman"/>
          <w:sz w:val="24"/>
          <w:szCs w:val="20"/>
        </w:rPr>
        <w:t xml:space="preserve"> к Контракту).</w:t>
      </w:r>
    </w:p>
    <w:p w:rsidR="00683C12" w:rsidRPr="00C51277" w:rsidRDefault="00683C12" w:rsidP="00683C12">
      <w:pPr>
        <w:pStyle w:val="Standard"/>
        <w:keepNext/>
        <w:spacing w:after="0"/>
        <w:jc w:val="center"/>
        <w:outlineLvl w:val="1"/>
        <w:rPr>
          <w:b/>
          <w:sz w:val="24"/>
          <w:szCs w:val="20"/>
        </w:rPr>
      </w:pPr>
      <w:r w:rsidRPr="00C51277">
        <w:rPr>
          <w:rFonts w:eastAsia="Times New Roman"/>
          <w:b/>
          <w:sz w:val="24"/>
          <w:szCs w:val="20"/>
        </w:rPr>
        <w:lastRenderedPageBreak/>
        <w:t>10. Обеспечение исполнения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10.1. Не предусмотрено.</w:t>
      </w:r>
    </w:p>
    <w:p w:rsidR="00683C12" w:rsidRPr="00C51277" w:rsidRDefault="00683C12" w:rsidP="00683C12">
      <w:pPr>
        <w:pStyle w:val="Standard"/>
        <w:keepNext/>
        <w:spacing w:after="0"/>
        <w:jc w:val="center"/>
        <w:outlineLvl w:val="1"/>
        <w:rPr>
          <w:sz w:val="24"/>
          <w:szCs w:val="20"/>
        </w:rPr>
      </w:pPr>
      <w:bookmarkStart w:id="18" w:name="Bookmark15"/>
      <w:bookmarkEnd w:id="18"/>
      <w:r w:rsidRPr="00C51277">
        <w:rPr>
          <w:rFonts w:eastAsia="Times New Roman"/>
          <w:b/>
          <w:sz w:val="24"/>
          <w:szCs w:val="20"/>
        </w:rPr>
        <w:t>11. Ответственность Сторон</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11.2.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Продавец вправе потребовать уплаты неустоек (штрафов, пеней).</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11.3. Размер штрафа устанавливается в порядке, установленном </w:t>
      </w:r>
      <w:hyperlink r:id="rId30" w:history="1">
        <w:r w:rsidRPr="00C51277">
          <w:rPr>
            <w:rFonts w:eastAsia="Times New Roman"/>
            <w:sz w:val="24"/>
            <w:szCs w:val="20"/>
          </w:rPr>
          <w:t>Правилами</w:t>
        </w:r>
      </w:hyperlink>
      <w:r w:rsidRPr="00C51277">
        <w:rPr>
          <w:rFonts w:eastAsia="Times New Roman"/>
          <w:sz w:val="24"/>
          <w:szCs w:val="20"/>
        </w:rPr>
        <w:t xml:space="preserve"> определения размера штрафа, начисляемого в случае ненадлежащего исполнения Покупателем, неисполнения или ненадлежащего исполнения Продавцом (подрядчиком, исполнителем) обязательств, предусмотренных Контрактом (за исключением просрочки исполнения обязательств Покупателем, Продавцом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683C12" w:rsidRPr="00C51277" w:rsidRDefault="00683C12" w:rsidP="00683C12">
      <w:pPr>
        <w:pStyle w:val="Standard"/>
        <w:spacing w:after="0"/>
        <w:ind w:firstLine="540"/>
        <w:jc w:val="both"/>
        <w:rPr>
          <w:sz w:val="24"/>
          <w:szCs w:val="20"/>
        </w:rPr>
      </w:pPr>
      <w:bookmarkStart w:id="19" w:name="Bookmark16"/>
      <w:bookmarkEnd w:id="19"/>
      <w:r w:rsidRPr="00C51277">
        <w:rPr>
          <w:rFonts w:eastAsia="Times New Roman"/>
          <w:sz w:val="24"/>
          <w:szCs w:val="20"/>
        </w:rPr>
        <w:t>11.4. 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3C12" w:rsidRPr="00C51277" w:rsidRDefault="00683C12" w:rsidP="00683C12">
      <w:pPr>
        <w:pStyle w:val="Standard"/>
        <w:spacing w:after="0"/>
        <w:ind w:firstLine="540"/>
        <w:jc w:val="both"/>
        <w:rPr>
          <w:rFonts w:eastAsia="Times New Roman"/>
          <w:sz w:val="24"/>
          <w:szCs w:val="20"/>
        </w:rPr>
      </w:pPr>
      <w:bookmarkStart w:id="20" w:name="Bookmark17"/>
      <w:bookmarkEnd w:id="20"/>
      <w:r w:rsidRPr="00C51277">
        <w:rPr>
          <w:rFonts w:eastAsia="Times New Roman"/>
          <w:sz w:val="24"/>
          <w:szCs w:val="20"/>
        </w:rPr>
        <w:t xml:space="preserve">11.5.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Продавец вправе взыскать с Покупателя штраф в размере </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1 000 (Одна тысяча) рублей 00 копеек &lt;*&gt;.</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w:t>
      </w:r>
    </w:p>
    <w:p w:rsidR="00683C12" w:rsidRPr="00C51277" w:rsidRDefault="00683C12" w:rsidP="00683C12">
      <w:pPr>
        <w:pStyle w:val="Standard"/>
        <w:spacing w:after="0"/>
        <w:ind w:firstLine="540"/>
        <w:jc w:val="both"/>
        <w:rPr>
          <w:szCs w:val="18"/>
        </w:rPr>
      </w:pPr>
      <w:r w:rsidRPr="00C51277">
        <w:rPr>
          <w:rFonts w:eastAsia="Times New Roman"/>
          <w:i/>
          <w:szCs w:val="18"/>
        </w:rPr>
        <w:t xml:space="preserve">&lt;*&gt; Размер штрафа определяется в соответствии с </w:t>
      </w:r>
      <w:hyperlink r:id="rId31" w:history="1">
        <w:r w:rsidRPr="00C51277">
          <w:rPr>
            <w:rFonts w:eastAsia="Times New Roman"/>
            <w:i/>
            <w:szCs w:val="18"/>
          </w:rPr>
          <w:t>Правилами</w:t>
        </w:r>
      </w:hyperlink>
      <w:r w:rsidRPr="00C51277">
        <w:rPr>
          <w:rFonts w:eastAsia="Times New Roman"/>
          <w:i/>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83C12" w:rsidRPr="00C51277" w:rsidRDefault="00683C12" w:rsidP="00683C12">
      <w:pPr>
        <w:pStyle w:val="Standard"/>
        <w:spacing w:after="0"/>
        <w:ind w:firstLine="540"/>
        <w:jc w:val="both"/>
        <w:rPr>
          <w:szCs w:val="18"/>
        </w:rPr>
      </w:pPr>
      <w:r w:rsidRPr="00C51277">
        <w:rPr>
          <w:rFonts w:eastAsia="Times New Roman"/>
          <w:i/>
          <w:szCs w:val="18"/>
        </w:rPr>
        <w:t>а) 1 000 рублей, если цена Контракта не превышает 3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б) 5 000 рублей, если цена Контракта составляет от 3 млн. рублей до 50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в) 10 000 рублей, если цена Контракта составляет от 50 млн. рублей до 100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г) 100 000 рублей, если цена Контракта превышает 100 млн. рублей.</w:t>
      </w:r>
    </w:p>
    <w:p w:rsidR="00683C12" w:rsidRPr="00C51277" w:rsidRDefault="00683C12" w:rsidP="00683C12">
      <w:pPr>
        <w:pStyle w:val="Standard"/>
        <w:spacing w:after="0"/>
        <w:ind w:firstLine="540"/>
        <w:jc w:val="both"/>
        <w:rPr>
          <w:rFonts w:eastAsia="Times New Roman"/>
          <w:sz w:val="24"/>
          <w:szCs w:val="20"/>
        </w:rPr>
      </w:pP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11.7. В случае просрочки исполнения Продавцом обязательств, предусмотренных Контрактом, а также в иных случаях неисполнения или ненадлежащего исполнения Продавцом обязательств, предусмотренных Контрактом, Покупатель направляет Продавцу требование об уплате неустоек (штрафов, пеней).</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11.8. Пеня начисляется за каждый день просрочки исполнения Продавцом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Контракта (соответствующим отдельным этапом исполнения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683C12" w:rsidRPr="00C51277" w:rsidRDefault="00683C12" w:rsidP="00683C12">
      <w:pPr>
        <w:pStyle w:val="Standard"/>
        <w:spacing w:after="0"/>
        <w:ind w:firstLine="540"/>
        <w:jc w:val="both"/>
        <w:rPr>
          <w:sz w:val="24"/>
          <w:szCs w:val="20"/>
        </w:rPr>
      </w:pPr>
      <w:bookmarkStart w:id="21" w:name="Bookmark18"/>
      <w:bookmarkEnd w:id="21"/>
      <w:r w:rsidRPr="00C51277">
        <w:rPr>
          <w:rFonts w:eastAsia="Times New Roman"/>
          <w:sz w:val="24"/>
          <w:szCs w:val="20"/>
        </w:rPr>
        <w:t xml:space="preserve">11.9. За каждый факт неисполнения или ненадлежащего исполнения Продавцом обязательств, предусмотренных Контрактом, за исключением просрочки исполнения обязательств, предусмотренных Контрактом Продавец выплачивает Покупателю штраф в размере </w:t>
      </w:r>
    </w:p>
    <w:p w:rsidR="00683C12" w:rsidRPr="00C51277" w:rsidRDefault="00683C12" w:rsidP="00683C12">
      <w:pPr>
        <w:pStyle w:val="Standard"/>
        <w:spacing w:after="0"/>
        <w:ind w:firstLine="540"/>
        <w:jc w:val="both"/>
        <w:rPr>
          <w:szCs w:val="18"/>
        </w:rPr>
      </w:pPr>
      <w:r w:rsidRPr="00C51277">
        <w:rPr>
          <w:rFonts w:eastAsia="Times New Roman"/>
          <w:szCs w:val="18"/>
        </w:rPr>
        <w:t>--------------------------------</w:t>
      </w:r>
    </w:p>
    <w:p w:rsidR="00683C12" w:rsidRPr="00C51277" w:rsidRDefault="00683C12" w:rsidP="00683C12">
      <w:pPr>
        <w:pStyle w:val="Standard"/>
        <w:spacing w:after="0"/>
        <w:ind w:firstLine="540"/>
        <w:jc w:val="both"/>
        <w:rPr>
          <w:szCs w:val="18"/>
        </w:rPr>
      </w:pPr>
      <w:r w:rsidRPr="00C51277">
        <w:rPr>
          <w:rFonts w:eastAsia="Times New Roman"/>
          <w:i/>
          <w:szCs w:val="18"/>
        </w:rPr>
        <w:lastRenderedPageBreak/>
        <w:t xml:space="preserve">&lt;**&gt; Размер штрафа определяется в соответствии с </w:t>
      </w:r>
      <w:hyperlink r:id="rId32" w:history="1">
        <w:r w:rsidRPr="00C51277">
          <w:rPr>
            <w:rFonts w:eastAsia="Times New Roman"/>
            <w:i/>
            <w:szCs w:val="18"/>
          </w:rPr>
          <w:t>Правилами</w:t>
        </w:r>
      </w:hyperlink>
      <w:r w:rsidRPr="00C51277">
        <w:rPr>
          <w:rFonts w:eastAsia="Times New Roman"/>
          <w:i/>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683C12" w:rsidRPr="00C51277" w:rsidRDefault="00683C12" w:rsidP="00683C12">
      <w:pPr>
        <w:pStyle w:val="Standard"/>
        <w:spacing w:after="0"/>
        <w:ind w:firstLine="540"/>
        <w:jc w:val="both"/>
        <w:rPr>
          <w:szCs w:val="18"/>
        </w:rPr>
      </w:pPr>
      <w:r w:rsidRPr="00C51277">
        <w:rPr>
          <w:rFonts w:eastAsia="Times New Roman"/>
          <w:i/>
          <w:szCs w:val="18"/>
        </w:rPr>
        <w:t>а) 10 процентов цены Контракта (этапа) в случае, если цена Контракта (этапа) не превышает 3 млн. рублей;</w:t>
      </w:r>
    </w:p>
    <w:p w:rsidR="00683C12" w:rsidRPr="00C51277" w:rsidRDefault="00683C12" w:rsidP="00683C12">
      <w:pPr>
        <w:pStyle w:val="Standard"/>
        <w:spacing w:after="0"/>
        <w:ind w:firstLine="540"/>
        <w:jc w:val="both"/>
        <w:rPr>
          <w:szCs w:val="18"/>
        </w:rPr>
      </w:pPr>
      <w:r w:rsidRPr="00C51277">
        <w:rPr>
          <w:rFonts w:eastAsia="Times New Roman"/>
          <w:i/>
          <w:szCs w:val="18"/>
        </w:rPr>
        <w:t>б) 5 процентов цены Контракта (этапа) в случае, если цена Контракта (этапа) составляет от 3 млн. рублей до 50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в) 1 процент цены Контракта (этапа) в случае, если цена Контракта (этапа) составляет от 50 млн. рублей до 100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г) 0,5 процента цены Контракта (этапа) в случае, если цена Контракта (этапа) составляет от 100 млн. рублей до 500 млн.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д) 0,4 процента цены Контракта (этапа) в случае, если цена Контракта (этапа) составляет от 500 млн. рублей до 1 млрд.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е) 0,3 процента цены Контракта (этапа) в случае, если цена Контракта (этапа) составляет от 1 млрд. рублей до 2 млрд.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ж) 0,25 процента цены Контракта (этапа) в случае, если цена Контракта (этапа) составляет от 2 млрд. рублей до 5 млрд.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з) 0,2 процента цены Контракта (этапа) в случае, если цена Контракта (этапа) составляет от 5 млрд. рублей до 10 млрд. рублей (включительно);</w:t>
      </w:r>
    </w:p>
    <w:p w:rsidR="00683C12" w:rsidRPr="00C51277" w:rsidRDefault="00683C12" w:rsidP="00683C12">
      <w:pPr>
        <w:pStyle w:val="Standard"/>
        <w:spacing w:after="0"/>
        <w:ind w:firstLine="540"/>
        <w:jc w:val="both"/>
        <w:rPr>
          <w:szCs w:val="18"/>
        </w:rPr>
      </w:pPr>
      <w:r w:rsidRPr="00C51277">
        <w:rPr>
          <w:rFonts w:eastAsia="Times New Roman"/>
          <w:i/>
          <w:szCs w:val="18"/>
        </w:rPr>
        <w:t xml:space="preserve">и) 0,1 процента цены </w:t>
      </w:r>
      <w:proofErr w:type="gramStart"/>
      <w:r w:rsidRPr="00C51277">
        <w:rPr>
          <w:rFonts w:eastAsia="Times New Roman"/>
          <w:i/>
          <w:szCs w:val="18"/>
        </w:rPr>
        <w:t>Контракта  (</w:t>
      </w:r>
      <w:proofErr w:type="gramEnd"/>
      <w:r w:rsidRPr="00C51277">
        <w:rPr>
          <w:rFonts w:eastAsia="Times New Roman"/>
          <w:i/>
          <w:szCs w:val="18"/>
        </w:rPr>
        <w:t>этапа) в случае, если цена Контракта (этапа) превышает 10 млрд. рублей.</w:t>
      </w:r>
      <w:bookmarkStart w:id="22" w:name="P354"/>
      <w:bookmarkStart w:id="23" w:name="Bookmark19"/>
      <w:bookmarkEnd w:id="22"/>
      <w:bookmarkEnd w:id="23"/>
    </w:p>
    <w:p w:rsidR="00683C12" w:rsidRPr="00C51277" w:rsidRDefault="00683C12" w:rsidP="00683C12">
      <w:pPr>
        <w:pStyle w:val="Standard"/>
        <w:spacing w:after="0"/>
        <w:ind w:firstLine="540"/>
        <w:jc w:val="both"/>
        <w:rPr>
          <w:sz w:val="24"/>
          <w:szCs w:val="20"/>
        </w:rPr>
      </w:pPr>
      <w:bookmarkStart w:id="24" w:name="Bookmark20"/>
      <w:bookmarkEnd w:id="24"/>
      <w:r w:rsidRPr="00C51277">
        <w:rPr>
          <w:rFonts w:eastAsia="Times New Roman"/>
          <w:sz w:val="24"/>
          <w:szCs w:val="20"/>
        </w:rPr>
        <w:t>11.10. Общая сумма начисленных штрафов за неисполнение или ненадлежащее исполнение Продавцом обязательств, предусмотренных Контрактом, не может превышать цену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11.11. Общая сумма начисленных штрафов за неисполнение или ненадлежащее исполнение Покупателем обязательств, предусмотренных Контрактом, не может превышать цену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11.12. Под ненадлежащим исполнением Продавцом обязательств понимается продажа товаров, не соответствующих требованиям к качеству, объему услуг, установленным настоящим Контрактом.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11.13.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3C12" w:rsidRPr="00C51277" w:rsidRDefault="00683C12" w:rsidP="00683C12">
      <w:pPr>
        <w:pStyle w:val="Standard"/>
        <w:spacing w:after="0"/>
        <w:ind w:firstLine="540"/>
        <w:jc w:val="both"/>
        <w:rPr>
          <w:rFonts w:eastAsia="Times New Roman"/>
          <w:sz w:val="24"/>
          <w:szCs w:val="20"/>
        </w:rPr>
      </w:pPr>
      <w:r w:rsidRPr="00C51277">
        <w:rPr>
          <w:rFonts w:eastAsia="Times New Roman"/>
          <w:sz w:val="24"/>
          <w:szCs w:val="20"/>
        </w:rPr>
        <w:t>11.14. Уплата неустойки (штрафа, пени) не освобождает Стороны от исполнения обязательств по Контракту.</w:t>
      </w:r>
    </w:p>
    <w:p w:rsidR="00683C12" w:rsidRPr="00C51277" w:rsidRDefault="00683C12" w:rsidP="00683C12">
      <w:pPr>
        <w:pStyle w:val="Standard"/>
        <w:spacing w:after="0"/>
        <w:ind w:firstLine="540"/>
        <w:jc w:val="both"/>
        <w:rPr>
          <w:sz w:val="24"/>
          <w:szCs w:val="20"/>
        </w:rPr>
      </w:pP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12. Срок действия Контракта, изменение и расторжение Контракта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12.1. Контракт вступает в силу с даты его подписания обеими Сторонами и действует по 31.12.2026. Окончание срока действия Контракта не влечет прекращения неисполненных Сторонами обязательств по Контракту, в том числе гарантийных обязательств Продавца при их установлении Покупателем.</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12.2. Все изменения Контракта должны быть совершены в письменном виде и оформлены дополнительными соглашениями к Контракту.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12.4. В случае если Покупателем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проданного</w:t>
      </w:r>
      <w:r w:rsidR="00F1122F">
        <w:rPr>
          <w:rFonts w:eastAsia="Times New Roman"/>
          <w:sz w:val="24"/>
          <w:szCs w:val="20"/>
        </w:rPr>
        <w:t xml:space="preserve"> </w:t>
      </w:r>
      <w:r w:rsidRPr="00C51277">
        <w:rPr>
          <w:rFonts w:eastAsia="Times New Roman"/>
          <w:sz w:val="24"/>
          <w:szCs w:val="20"/>
        </w:rPr>
        <w:t>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683C12" w:rsidRPr="00C51277" w:rsidRDefault="00683C12" w:rsidP="00683C12">
      <w:pPr>
        <w:pStyle w:val="Standard"/>
        <w:spacing w:after="0"/>
        <w:ind w:firstLine="540"/>
        <w:jc w:val="both"/>
        <w:rPr>
          <w:rFonts w:eastAsia="Times New Roman"/>
          <w:sz w:val="24"/>
          <w:szCs w:val="20"/>
        </w:rPr>
      </w:pPr>
      <w:r w:rsidRPr="00C51277">
        <w:rPr>
          <w:rFonts w:eastAsia="Times New Roman"/>
          <w:sz w:val="24"/>
          <w:szCs w:val="20"/>
        </w:rPr>
        <w:t xml:space="preserve">12.5. Изменение существенных условий Контракта при его исполнении допускается в случаях, предусмотренных </w:t>
      </w:r>
      <w:hyperlink r:id="rId33" w:history="1">
        <w:r w:rsidRPr="00C51277">
          <w:rPr>
            <w:rFonts w:eastAsia="Times New Roman"/>
            <w:sz w:val="24"/>
            <w:szCs w:val="20"/>
          </w:rPr>
          <w:t>пунктом 6 статьи 161</w:t>
        </w:r>
      </w:hyperlink>
      <w:r w:rsidRPr="00C51277">
        <w:rPr>
          <w:rFonts w:eastAsia="Times New Roman"/>
          <w:sz w:val="24"/>
          <w:szCs w:val="20"/>
        </w:rPr>
        <w:t xml:space="preserve"> Бюджетного кодекса Российской Федерации, при уменьшении ранее доведенных до Покупателя как получателя бюджетных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Pr="00C51277">
        <w:rPr>
          <w:rStyle w:val="af6"/>
          <w:sz w:val="24"/>
          <w:szCs w:val="20"/>
        </w:rPr>
        <w:footnoteReference w:id="3"/>
      </w:r>
    </w:p>
    <w:p w:rsidR="00683C12" w:rsidRPr="00C51277" w:rsidRDefault="00683C12" w:rsidP="00683C12">
      <w:pPr>
        <w:pStyle w:val="Standard"/>
        <w:spacing w:after="0"/>
        <w:ind w:firstLine="540"/>
        <w:jc w:val="both"/>
        <w:rPr>
          <w:sz w:val="24"/>
          <w:szCs w:val="20"/>
        </w:rPr>
      </w:pP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13. Исключительные права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13.1. Продавец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передачей и использованием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13.2. Все убытки, понесенные Покупателем в случае нарушения исключительных прав третьих лиц на результаты интеллектуальной деятельности при передаче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Продавцом в полном объеме.</w:t>
      </w:r>
    </w:p>
    <w:p w:rsidR="00683C12" w:rsidRPr="00C51277" w:rsidRDefault="00683C12" w:rsidP="00683C12">
      <w:pPr>
        <w:pStyle w:val="Standard"/>
        <w:keepNext/>
        <w:spacing w:after="0"/>
        <w:jc w:val="center"/>
        <w:outlineLvl w:val="1"/>
        <w:rPr>
          <w:sz w:val="24"/>
          <w:szCs w:val="20"/>
        </w:rPr>
      </w:pPr>
      <w:r w:rsidRPr="00C51277">
        <w:rPr>
          <w:rFonts w:eastAsia="Times New Roman"/>
          <w:b/>
          <w:sz w:val="24"/>
          <w:szCs w:val="20"/>
        </w:rPr>
        <w:t>14. Обстоятельства непреодолимой силы</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14.2.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83C12" w:rsidRPr="00C51277" w:rsidRDefault="00683C12" w:rsidP="00683C12">
      <w:pPr>
        <w:pStyle w:val="Standard"/>
        <w:keepNext/>
        <w:spacing w:after="0"/>
        <w:jc w:val="center"/>
        <w:outlineLvl w:val="1"/>
        <w:rPr>
          <w:rFonts w:eastAsia="Times New Roman"/>
          <w:b/>
          <w:sz w:val="24"/>
          <w:szCs w:val="20"/>
        </w:rPr>
      </w:pPr>
      <w:r w:rsidRPr="00C51277">
        <w:rPr>
          <w:rFonts w:eastAsia="Times New Roman"/>
          <w:b/>
          <w:sz w:val="24"/>
          <w:szCs w:val="20"/>
        </w:rPr>
        <w:t>15. Уведомления</w:t>
      </w:r>
    </w:p>
    <w:p w:rsidR="00683C12" w:rsidRPr="00C51277" w:rsidRDefault="00683C12" w:rsidP="00683C12">
      <w:pPr>
        <w:pStyle w:val="Standard"/>
        <w:keepNext/>
        <w:spacing w:after="0"/>
        <w:jc w:val="center"/>
        <w:outlineLvl w:val="1"/>
        <w:rPr>
          <w:sz w:val="24"/>
          <w:szCs w:val="20"/>
        </w:rPr>
      </w:pP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15.1. Любое уведомление, которое одна Сторона направляет другой Стороне в соответствии с Контрактом, высылается в виде письма по адресу электронной почты другой стороны или заказного письма по адресу другой стороны с подтверждением о получении.</w:t>
      </w:r>
    </w:p>
    <w:p w:rsidR="00683C12" w:rsidRPr="00C51277" w:rsidRDefault="00683C12" w:rsidP="00683C12">
      <w:pPr>
        <w:pStyle w:val="Standard"/>
        <w:keepNext/>
        <w:spacing w:after="0"/>
        <w:jc w:val="center"/>
        <w:outlineLvl w:val="1"/>
        <w:rPr>
          <w:rFonts w:eastAsia="Times New Roman"/>
          <w:b/>
          <w:sz w:val="24"/>
          <w:szCs w:val="20"/>
        </w:rPr>
      </w:pPr>
      <w:r w:rsidRPr="00C51277">
        <w:rPr>
          <w:rFonts w:eastAsia="Times New Roman"/>
          <w:b/>
          <w:sz w:val="24"/>
          <w:szCs w:val="20"/>
        </w:rPr>
        <w:t>16. Заключительные положения</w:t>
      </w:r>
    </w:p>
    <w:p w:rsidR="00683C12" w:rsidRPr="00C51277" w:rsidRDefault="00683C12" w:rsidP="00683C12">
      <w:pPr>
        <w:pStyle w:val="Standard"/>
        <w:keepNext/>
        <w:spacing w:after="0"/>
        <w:jc w:val="center"/>
        <w:outlineLvl w:val="1"/>
        <w:rPr>
          <w:sz w:val="24"/>
          <w:szCs w:val="20"/>
        </w:rPr>
      </w:pP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16.1. Во всем, что не предусмотрено Контрактом, Стороны руководствуются законодательством Российской Федерации.</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 xml:space="preserve">16.2. Обязательства по Контракту считаются выполненными Продавцом после подписания Сторонами </w:t>
      </w:r>
      <w:r w:rsidR="00523C58">
        <w:rPr>
          <w:rFonts w:eastAsia="Times New Roman"/>
          <w:sz w:val="24"/>
          <w:szCs w:val="20"/>
        </w:rPr>
        <w:t>документов о приемке</w:t>
      </w:r>
      <w:r w:rsidRPr="00C51277">
        <w:rPr>
          <w:rFonts w:eastAsia="Times New Roman"/>
          <w:sz w:val="24"/>
          <w:szCs w:val="20"/>
        </w:rPr>
        <w:t xml:space="preserve"> Товара.</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16.3.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Тверской области.</w:t>
      </w:r>
    </w:p>
    <w:p w:rsidR="00683C12" w:rsidRPr="00C51277" w:rsidRDefault="00683C12" w:rsidP="00683C12">
      <w:pPr>
        <w:pStyle w:val="Standard"/>
        <w:spacing w:after="0"/>
        <w:ind w:firstLine="540"/>
        <w:jc w:val="both"/>
        <w:rPr>
          <w:sz w:val="24"/>
          <w:szCs w:val="20"/>
        </w:rPr>
      </w:pPr>
      <w:bookmarkStart w:id="25" w:name="Bookmark21"/>
      <w:bookmarkEnd w:id="25"/>
      <w:r w:rsidRPr="00C51277">
        <w:rPr>
          <w:rFonts w:eastAsia="Times New Roman"/>
          <w:sz w:val="24"/>
          <w:szCs w:val="20"/>
        </w:rPr>
        <w:t>16.4. Контракт составлен в двух экземплярах, идентичных по содержанию и имеющих одинаковую юридическую силу.</w:t>
      </w:r>
    </w:p>
    <w:p w:rsidR="00683C12" w:rsidRPr="00C51277" w:rsidRDefault="00683C12" w:rsidP="00683C12">
      <w:pPr>
        <w:pStyle w:val="Standard"/>
        <w:spacing w:after="0"/>
        <w:ind w:firstLine="540"/>
        <w:jc w:val="both"/>
        <w:rPr>
          <w:sz w:val="24"/>
          <w:szCs w:val="20"/>
        </w:rPr>
      </w:pPr>
      <w:r w:rsidRPr="00C51277">
        <w:rPr>
          <w:rFonts w:eastAsia="Times New Roman"/>
          <w:sz w:val="24"/>
          <w:szCs w:val="20"/>
        </w:rPr>
        <w:t>16.5. Приложения к Контракту являются его неотъемлемой частью.</w:t>
      </w:r>
    </w:p>
    <w:p w:rsidR="00683C12" w:rsidRPr="00C51277" w:rsidRDefault="00683C12" w:rsidP="00683C12">
      <w:pPr>
        <w:pStyle w:val="Standard"/>
        <w:widowControl w:val="0"/>
        <w:spacing w:after="0"/>
        <w:ind w:firstLine="540"/>
        <w:jc w:val="both"/>
        <w:rPr>
          <w:sz w:val="24"/>
          <w:szCs w:val="20"/>
        </w:rPr>
      </w:pPr>
      <w:r w:rsidRPr="00C51277">
        <w:rPr>
          <w:rFonts w:eastAsia="Times New Roman"/>
          <w:i/>
          <w:sz w:val="24"/>
          <w:szCs w:val="20"/>
        </w:rPr>
        <w:t>Приложения к Контракту:</w:t>
      </w:r>
    </w:p>
    <w:tbl>
      <w:tblPr>
        <w:tblW w:w="9921" w:type="dxa"/>
        <w:tblInd w:w="-62" w:type="dxa"/>
        <w:tblLayout w:type="fixed"/>
        <w:tblCellMar>
          <w:left w:w="10" w:type="dxa"/>
          <w:right w:w="10" w:type="dxa"/>
        </w:tblCellMar>
        <w:tblLook w:val="04A0" w:firstRow="1" w:lastRow="0" w:firstColumn="1" w:lastColumn="0" w:noHBand="0" w:noVBand="1"/>
      </w:tblPr>
      <w:tblGrid>
        <w:gridCol w:w="2128"/>
        <w:gridCol w:w="7793"/>
      </w:tblGrid>
      <w:tr w:rsidR="00683C12" w:rsidRPr="00C51277" w:rsidTr="00BE4E8B">
        <w:tc>
          <w:tcPr>
            <w:tcW w:w="2128" w:type="dxa"/>
            <w:tcMar>
              <w:top w:w="102" w:type="dxa"/>
              <w:left w:w="62" w:type="dxa"/>
              <w:bottom w:w="102" w:type="dxa"/>
              <w:right w:w="62" w:type="dxa"/>
            </w:tcMar>
          </w:tcPr>
          <w:p w:rsidR="00683C12" w:rsidRPr="00C51277" w:rsidRDefault="00472BD6" w:rsidP="00BE4E8B">
            <w:pPr>
              <w:pStyle w:val="Standard"/>
              <w:widowControl w:val="0"/>
              <w:spacing w:after="0"/>
              <w:rPr>
                <w:sz w:val="24"/>
                <w:szCs w:val="20"/>
              </w:rPr>
            </w:pPr>
            <w:hyperlink w:anchor="P483" w:history="1">
              <w:r w:rsidR="00683C12" w:rsidRPr="00C51277">
                <w:rPr>
                  <w:rFonts w:eastAsia="Times New Roman"/>
                  <w:sz w:val="24"/>
                  <w:szCs w:val="20"/>
                </w:rPr>
                <w:t>Приложение № 1</w:t>
              </w:r>
            </w:hyperlink>
          </w:p>
        </w:tc>
        <w:tc>
          <w:tcPr>
            <w:tcW w:w="7793" w:type="dxa"/>
            <w:tcMar>
              <w:top w:w="102" w:type="dxa"/>
              <w:left w:w="62" w:type="dxa"/>
              <w:bottom w:w="102" w:type="dxa"/>
              <w:right w:w="62" w:type="dxa"/>
            </w:tcMar>
          </w:tcPr>
          <w:p w:rsidR="00683C12" w:rsidRPr="00C51277" w:rsidRDefault="00683C12" w:rsidP="00BE4E8B">
            <w:pPr>
              <w:pStyle w:val="Standard"/>
              <w:widowControl w:val="0"/>
              <w:spacing w:after="0"/>
              <w:rPr>
                <w:sz w:val="24"/>
                <w:szCs w:val="20"/>
              </w:rPr>
            </w:pPr>
            <w:r w:rsidRPr="00C51277">
              <w:rPr>
                <w:rFonts w:eastAsia="Times New Roman"/>
                <w:sz w:val="24"/>
                <w:szCs w:val="20"/>
              </w:rPr>
              <w:t>- Спецификация</w:t>
            </w:r>
          </w:p>
        </w:tc>
      </w:tr>
      <w:tr w:rsidR="00683C12" w:rsidRPr="00C51277" w:rsidTr="00BE4E8B">
        <w:tc>
          <w:tcPr>
            <w:tcW w:w="2128" w:type="dxa"/>
            <w:tcMar>
              <w:top w:w="102" w:type="dxa"/>
              <w:left w:w="62" w:type="dxa"/>
              <w:bottom w:w="102" w:type="dxa"/>
              <w:right w:w="62" w:type="dxa"/>
            </w:tcMar>
          </w:tcPr>
          <w:p w:rsidR="00683C12" w:rsidRPr="00C51277" w:rsidRDefault="00472BD6" w:rsidP="00BE4E8B">
            <w:pPr>
              <w:pStyle w:val="Standard"/>
              <w:widowControl w:val="0"/>
              <w:spacing w:after="0"/>
              <w:rPr>
                <w:sz w:val="24"/>
                <w:szCs w:val="20"/>
              </w:rPr>
            </w:pPr>
            <w:hyperlink w:anchor="P588" w:history="1">
              <w:r w:rsidR="00683C12" w:rsidRPr="00C51277">
                <w:rPr>
                  <w:rFonts w:eastAsia="Times New Roman"/>
                  <w:sz w:val="24"/>
                  <w:szCs w:val="20"/>
                </w:rPr>
                <w:t>Приложение № 2</w:t>
              </w:r>
            </w:hyperlink>
          </w:p>
        </w:tc>
        <w:tc>
          <w:tcPr>
            <w:tcW w:w="7793" w:type="dxa"/>
            <w:tcMar>
              <w:top w:w="102" w:type="dxa"/>
              <w:left w:w="62" w:type="dxa"/>
              <w:bottom w:w="102" w:type="dxa"/>
              <w:right w:w="62" w:type="dxa"/>
            </w:tcMar>
          </w:tcPr>
          <w:p w:rsidR="00683C12" w:rsidRPr="00C51277" w:rsidRDefault="00683C12" w:rsidP="00BE4E8B">
            <w:pPr>
              <w:pStyle w:val="Standard"/>
              <w:widowControl w:val="0"/>
              <w:spacing w:after="0"/>
              <w:rPr>
                <w:sz w:val="24"/>
                <w:szCs w:val="20"/>
              </w:rPr>
            </w:pPr>
            <w:r w:rsidRPr="00C51277">
              <w:rPr>
                <w:rFonts w:eastAsia="Times New Roman"/>
                <w:sz w:val="24"/>
                <w:szCs w:val="20"/>
              </w:rPr>
              <w:t>- Технические характеристики</w:t>
            </w:r>
          </w:p>
        </w:tc>
      </w:tr>
      <w:tr w:rsidR="00683C12" w:rsidRPr="00C51277" w:rsidTr="00BE4E8B">
        <w:tc>
          <w:tcPr>
            <w:tcW w:w="2128" w:type="dxa"/>
            <w:tcMar>
              <w:top w:w="102" w:type="dxa"/>
              <w:left w:w="62" w:type="dxa"/>
              <w:bottom w:w="102" w:type="dxa"/>
              <w:right w:w="62" w:type="dxa"/>
            </w:tcMar>
          </w:tcPr>
          <w:p w:rsidR="00683C12" w:rsidRPr="00C51277" w:rsidRDefault="00472BD6" w:rsidP="00BE4E8B">
            <w:pPr>
              <w:pStyle w:val="Standard"/>
              <w:widowControl w:val="0"/>
              <w:spacing w:after="0"/>
              <w:rPr>
                <w:sz w:val="24"/>
                <w:szCs w:val="20"/>
              </w:rPr>
            </w:pPr>
            <w:hyperlink w:anchor="P727" w:history="1">
              <w:r w:rsidR="00683C12" w:rsidRPr="00C51277">
                <w:rPr>
                  <w:rFonts w:eastAsia="Times New Roman"/>
                  <w:sz w:val="24"/>
                  <w:szCs w:val="20"/>
                </w:rPr>
                <w:t>Приложение № 3</w:t>
              </w:r>
            </w:hyperlink>
          </w:p>
        </w:tc>
        <w:tc>
          <w:tcPr>
            <w:tcW w:w="7793" w:type="dxa"/>
            <w:tcMar>
              <w:top w:w="102" w:type="dxa"/>
              <w:left w:w="62" w:type="dxa"/>
              <w:bottom w:w="102" w:type="dxa"/>
              <w:right w:w="62" w:type="dxa"/>
            </w:tcMar>
          </w:tcPr>
          <w:p w:rsidR="00683C12" w:rsidRPr="00C51277" w:rsidRDefault="00683C12" w:rsidP="00BE4E8B">
            <w:pPr>
              <w:pStyle w:val="Standard"/>
              <w:widowControl w:val="0"/>
              <w:spacing w:after="0"/>
              <w:rPr>
                <w:sz w:val="24"/>
                <w:szCs w:val="20"/>
              </w:rPr>
            </w:pPr>
            <w:r w:rsidRPr="00C51277">
              <w:rPr>
                <w:rFonts w:eastAsia="Times New Roman"/>
                <w:sz w:val="24"/>
                <w:szCs w:val="20"/>
              </w:rPr>
              <w:t>- Календарный план</w:t>
            </w:r>
          </w:p>
        </w:tc>
      </w:tr>
      <w:tr w:rsidR="00683C12" w:rsidRPr="00C51277" w:rsidTr="00BE4E8B">
        <w:trPr>
          <w:trHeight w:val="20"/>
        </w:trPr>
        <w:tc>
          <w:tcPr>
            <w:tcW w:w="2128" w:type="dxa"/>
            <w:tcMar>
              <w:top w:w="102" w:type="dxa"/>
              <w:left w:w="62" w:type="dxa"/>
              <w:bottom w:w="102" w:type="dxa"/>
              <w:right w:w="62" w:type="dxa"/>
            </w:tcMar>
          </w:tcPr>
          <w:p w:rsidR="00683C12" w:rsidRPr="00C51277" w:rsidRDefault="00472BD6" w:rsidP="00BE4E8B">
            <w:pPr>
              <w:pStyle w:val="Standard"/>
              <w:widowControl w:val="0"/>
              <w:spacing w:after="0"/>
              <w:rPr>
                <w:sz w:val="24"/>
                <w:szCs w:val="20"/>
              </w:rPr>
            </w:pPr>
            <w:hyperlink w:anchor="P919" w:history="1">
              <w:r w:rsidR="00683C12" w:rsidRPr="00C51277">
                <w:rPr>
                  <w:rFonts w:eastAsia="Times New Roman"/>
                  <w:sz w:val="24"/>
                  <w:szCs w:val="20"/>
                </w:rPr>
                <w:t>Приложение №</w:t>
              </w:r>
            </w:hyperlink>
            <w:r w:rsidR="00683C12" w:rsidRPr="00C51277">
              <w:rPr>
                <w:rFonts w:eastAsia="Times New Roman"/>
                <w:sz w:val="24"/>
                <w:szCs w:val="20"/>
              </w:rPr>
              <w:t xml:space="preserve"> </w:t>
            </w:r>
            <w:r w:rsidR="00B10F98">
              <w:rPr>
                <w:rFonts w:eastAsia="Times New Roman"/>
                <w:sz w:val="24"/>
                <w:szCs w:val="20"/>
              </w:rPr>
              <w:t>4</w:t>
            </w:r>
          </w:p>
        </w:tc>
        <w:tc>
          <w:tcPr>
            <w:tcW w:w="7793" w:type="dxa"/>
            <w:tcMar>
              <w:top w:w="102" w:type="dxa"/>
              <w:left w:w="62" w:type="dxa"/>
              <w:bottom w:w="102" w:type="dxa"/>
              <w:right w:w="62" w:type="dxa"/>
            </w:tcMar>
          </w:tcPr>
          <w:p w:rsidR="00683C12" w:rsidRPr="00C51277" w:rsidRDefault="00683C12" w:rsidP="00BE4E8B">
            <w:pPr>
              <w:pStyle w:val="Standard"/>
              <w:widowControl w:val="0"/>
              <w:spacing w:after="0"/>
              <w:rPr>
                <w:sz w:val="24"/>
                <w:szCs w:val="20"/>
              </w:rPr>
            </w:pPr>
            <w:r w:rsidRPr="00C51277">
              <w:rPr>
                <w:rFonts w:eastAsia="Times New Roman"/>
                <w:sz w:val="24"/>
                <w:szCs w:val="20"/>
              </w:rPr>
              <w:t>- Акт сверки расчетов</w:t>
            </w:r>
          </w:p>
        </w:tc>
      </w:tr>
    </w:tbl>
    <w:p w:rsidR="00683C12" w:rsidRPr="00C51277" w:rsidRDefault="00683C12" w:rsidP="00683C12">
      <w:pPr>
        <w:pStyle w:val="Standard"/>
        <w:keepNext/>
        <w:spacing w:after="0"/>
        <w:outlineLvl w:val="1"/>
        <w:rPr>
          <w:rFonts w:eastAsia="Times New Roman"/>
          <w:b/>
          <w:sz w:val="24"/>
          <w:szCs w:val="20"/>
        </w:rPr>
      </w:pPr>
    </w:p>
    <w:p w:rsidR="00683C12" w:rsidRPr="00C51277" w:rsidRDefault="00683C12" w:rsidP="00683C12">
      <w:pPr>
        <w:pStyle w:val="Standard"/>
        <w:keepNext/>
        <w:spacing w:after="0"/>
        <w:jc w:val="center"/>
        <w:outlineLvl w:val="1"/>
        <w:rPr>
          <w:rFonts w:cs="Times New Roman"/>
          <w:sz w:val="24"/>
          <w:szCs w:val="20"/>
        </w:rPr>
      </w:pPr>
      <w:r w:rsidRPr="00C51277">
        <w:rPr>
          <w:rFonts w:eastAsia="Times New Roman" w:cs="Times New Roman"/>
          <w:b/>
          <w:sz w:val="24"/>
          <w:szCs w:val="20"/>
        </w:rPr>
        <w:t>17. Реквизиты и подписи Сторон</w:t>
      </w:r>
    </w:p>
    <w:tbl>
      <w:tblPr>
        <w:tblW w:w="9986"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736"/>
        <w:gridCol w:w="144"/>
        <w:gridCol w:w="5106"/>
      </w:tblGrid>
      <w:tr w:rsidR="00683C12" w:rsidRPr="00C51277" w:rsidTr="00BE4E8B">
        <w:tc>
          <w:tcPr>
            <w:tcW w:w="4736" w:type="dxa"/>
            <w:tcMar>
              <w:top w:w="102" w:type="dxa"/>
              <w:left w:w="62" w:type="dxa"/>
              <w:bottom w:w="102" w:type="dxa"/>
              <w:right w:w="62" w:type="dxa"/>
            </w:tcMar>
          </w:tcPr>
          <w:p w:rsidR="00683C12" w:rsidRPr="00C51277" w:rsidRDefault="00683C12" w:rsidP="00BE4E8B">
            <w:pPr>
              <w:pStyle w:val="ConsPlusNormal"/>
              <w:jc w:val="both"/>
              <w:rPr>
                <w:rFonts w:ascii="Times New Roman" w:hAnsi="Times New Roman" w:cs="Times New Roman"/>
                <w:b/>
                <w:szCs w:val="22"/>
                <w:lang w:eastAsia="en-US"/>
              </w:rPr>
            </w:pPr>
            <w:r w:rsidRPr="00C51277">
              <w:rPr>
                <w:rFonts w:ascii="Times New Roman" w:hAnsi="Times New Roman" w:cs="Times New Roman"/>
                <w:b/>
                <w:szCs w:val="22"/>
                <w:lang w:eastAsia="en-US"/>
              </w:rPr>
              <w:t>Покупатель:</w:t>
            </w:r>
          </w:p>
          <w:p w:rsidR="00683C12" w:rsidRPr="00C51277" w:rsidRDefault="00683C12" w:rsidP="00BE4E8B">
            <w:pPr>
              <w:pStyle w:val="ConsPlusNormal"/>
              <w:jc w:val="both"/>
              <w:rPr>
                <w:rFonts w:ascii="Times New Roman" w:hAnsi="Times New Roman" w:cs="Times New Roman"/>
                <w:b/>
                <w:szCs w:val="22"/>
                <w:lang w:eastAsia="en-US"/>
              </w:rPr>
            </w:pPr>
            <w:r w:rsidRPr="00C51277">
              <w:rPr>
                <w:rFonts w:ascii="Times New Roman" w:hAnsi="Times New Roman" w:cs="Times New Roman"/>
                <w:b/>
                <w:szCs w:val="22"/>
                <w:lang w:eastAsia="en-US"/>
              </w:rPr>
              <w:t>ФГБОУ ВО Тверской ГМУ Минздрава России</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Адрес: 170100, г. Тверь, ул. Советская, д. 4</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lastRenderedPageBreak/>
              <w:t>ИНН 6905010888 / КПП 695001001</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Л/с 20366Х12820, 22366Х12820</w:t>
            </w:r>
          </w:p>
          <w:p w:rsidR="00683C12" w:rsidRPr="00C51277" w:rsidRDefault="00683C12" w:rsidP="00BE4E8B">
            <w:pPr>
              <w:rPr>
                <w:sz w:val="22"/>
                <w:szCs w:val="22"/>
              </w:rPr>
            </w:pPr>
            <w:r w:rsidRPr="00C51277">
              <w:rPr>
                <w:sz w:val="22"/>
                <w:szCs w:val="22"/>
              </w:rPr>
              <w:t>Банк плательщика:</w:t>
            </w:r>
          </w:p>
          <w:p w:rsidR="00683C12" w:rsidRPr="00C51277" w:rsidRDefault="00683C12" w:rsidP="00BE4E8B">
            <w:pPr>
              <w:rPr>
                <w:sz w:val="22"/>
                <w:szCs w:val="22"/>
              </w:rPr>
            </w:pPr>
            <w:r w:rsidRPr="00C51277">
              <w:rPr>
                <w:sz w:val="22"/>
                <w:szCs w:val="22"/>
              </w:rPr>
              <w:t>ОКЦ № 6 ГУ Банка России по Центральному федеральному округу//УФК по Тверской области г. Тверь</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Банковский счет 03214643000000013600</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Корреспондентский счет 40102810545370000029</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БИК 012809106</w:t>
            </w:r>
          </w:p>
          <w:p w:rsidR="00683C12" w:rsidRPr="00C51277" w:rsidRDefault="00683C12" w:rsidP="00BE4E8B">
            <w:pPr>
              <w:pStyle w:val="ConsPlusNormal"/>
              <w:jc w:val="both"/>
              <w:rPr>
                <w:rFonts w:ascii="Times New Roman" w:hAnsi="Times New Roman" w:cs="Times New Roman"/>
                <w:szCs w:val="22"/>
                <w:lang w:eastAsia="en-US"/>
              </w:rPr>
            </w:pPr>
            <w:r w:rsidRPr="00C51277">
              <w:rPr>
                <w:rFonts w:ascii="Times New Roman" w:hAnsi="Times New Roman" w:cs="Times New Roman"/>
                <w:szCs w:val="22"/>
                <w:lang w:eastAsia="en-US"/>
              </w:rPr>
              <w:t>Тел./факс: (4822) 57-55-07</w:t>
            </w:r>
          </w:p>
          <w:p w:rsidR="00683C12" w:rsidRPr="00C51277" w:rsidRDefault="00683C12" w:rsidP="00BE4E8B">
            <w:pPr>
              <w:pStyle w:val="ConsPlusNormal"/>
              <w:jc w:val="both"/>
              <w:rPr>
                <w:rFonts w:ascii="Times New Roman" w:hAnsi="Times New Roman" w:cs="Times New Roman"/>
                <w:szCs w:val="22"/>
                <w:lang w:eastAsia="en-US"/>
              </w:rPr>
            </w:pPr>
          </w:p>
        </w:tc>
        <w:tc>
          <w:tcPr>
            <w:tcW w:w="144" w:type="dxa"/>
            <w:tcMar>
              <w:top w:w="102" w:type="dxa"/>
              <w:left w:w="62" w:type="dxa"/>
              <w:bottom w:w="102" w:type="dxa"/>
              <w:right w:w="62" w:type="dxa"/>
            </w:tcMar>
          </w:tcPr>
          <w:p w:rsidR="00683C12" w:rsidRPr="00C51277" w:rsidRDefault="00683C12" w:rsidP="00BE4E8B">
            <w:pPr>
              <w:pStyle w:val="ConsPlusNormal"/>
              <w:rPr>
                <w:rFonts w:ascii="Times New Roman" w:hAnsi="Times New Roman" w:cs="Times New Roman"/>
                <w:szCs w:val="22"/>
                <w:lang w:eastAsia="en-US"/>
              </w:rPr>
            </w:pPr>
          </w:p>
        </w:tc>
        <w:tc>
          <w:tcPr>
            <w:tcW w:w="5106" w:type="dxa"/>
          </w:tcPr>
          <w:p w:rsidR="00683C12" w:rsidRPr="00C51277" w:rsidRDefault="00683C12" w:rsidP="00E056C2">
            <w:pPr>
              <w:tabs>
                <w:tab w:val="right" w:pos="4536"/>
              </w:tabs>
              <w:rPr>
                <w:bCs/>
                <w:sz w:val="22"/>
                <w:szCs w:val="22"/>
                <w:lang w:eastAsia="en-US"/>
              </w:rPr>
            </w:pPr>
          </w:p>
        </w:tc>
      </w:tr>
      <w:tr w:rsidR="00683C12" w:rsidRPr="00C51277" w:rsidTr="00BE4E8B">
        <w:trPr>
          <w:trHeight w:val="21"/>
        </w:trPr>
        <w:tc>
          <w:tcPr>
            <w:tcW w:w="4736" w:type="dxa"/>
            <w:tcMar>
              <w:top w:w="102" w:type="dxa"/>
              <w:left w:w="62" w:type="dxa"/>
              <w:bottom w:w="102" w:type="dxa"/>
              <w:right w:w="62" w:type="dxa"/>
            </w:tcMar>
          </w:tcPr>
          <w:p w:rsidR="00683C12" w:rsidRPr="00C51277" w:rsidRDefault="00683C12" w:rsidP="00BE4E8B">
            <w:pPr>
              <w:pStyle w:val="Standard"/>
              <w:shd w:val="clear" w:color="auto" w:fill="FFFFFF"/>
              <w:spacing w:after="0"/>
              <w:rPr>
                <w:rFonts w:eastAsia="Times New Roman" w:cs="Times New Roman"/>
                <w:b/>
              </w:rPr>
            </w:pPr>
            <w:r w:rsidRPr="00C51277">
              <w:rPr>
                <w:rFonts w:eastAsia="Times New Roman" w:cs="Times New Roman"/>
                <w:b/>
              </w:rPr>
              <w:t>Руководитель контрактной службы</w:t>
            </w:r>
          </w:p>
          <w:p w:rsidR="00683C12" w:rsidRPr="00C51277" w:rsidRDefault="00683C12" w:rsidP="00BE4E8B">
            <w:pPr>
              <w:pStyle w:val="Standard"/>
              <w:shd w:val="clear" w:color="auto" w:fill="FFFFFF"/>
              <w:spacing w:after="0"/>
              <w:rPr>
                <w:rFonts w:eastAsia="Times New Roman" w:cs="Times New Roman"/>
              </w:rPr>
            </w:pPr>
          </w:p>
          <w:p w:rsidR="00683C12" w:rsidRDefault="00683C12" w:rsidP="00BE4E8B">
            <w:pPr>
              <w:pStyle w:val="Standard"/>
              <w:shd w:val="clear" w:color="auto" w:fill="FFFFFF"/>
              <w:spacing w:after="0"/>
              <w:rPr>
                <w:rFonts w:eastAsia="Times New Roman" w:cs="Times New Roman"/>
              </w:rPr>
            </w:pPr>
          </w:p>
          <w:p w:rsidR="00683C12" w:rsidRDefault="00683C12" w:rsidP="00BE4E8B">
            <w:pPr>
              <w:pStyle w:val="Standard"/>
              <w:shd w:val="clear" w:color="auto" w:fill="FFFFFF"/>
              <w:spacing w:after="0"/>
              <w:rPr>
                <w:rFonts w:eastAsia="Times New Roman" w:cs="Times New Roman"/>
              </w:rPr>
            </w:pPr>
          </w:p>
          <w:p w:rsidR="00683C12" w:rsidRDefault="00683C12" w:rsidP="00BE4E8B">
            <w:pPr>
              <w:pStyle w:val="Standard"/>
              <w:shd w:val="clear" w:color="auto" w:fill="FFFFFF"/>
              <w:spacing w:after="0"/>
              <w:rPr>
                <w:rFonts w:eastAsia="Times New Roman" w:cs="Times New Roman"/>
              </w:rPr>
            </w:pPr>
          </w:p>
          <w:p w:rsidR="00683C12" w:rsidRPr="00C51277" w:rsidRDefault="00683C12" w:rsidP="00BE4E8B">
            <w:pPr>
              <w:pStyle w:val="Standard"/>
              <w:shd w:val="clear" w:color="auto" w:fill="FFFFFF"/>
              <w:spacing w:after="0"/>
              <w:rPr>
                <w:rFonts w:eastAsia="Times New Roman" w:cs="Times New Roman"/>
              </w:rPr>
            </w:pPr>
            <w:r w:rsidRPr="00C51277">
              <w:rPr>
                <w:rFonts w:eastAsia="Times New Roman" w:cs="Times New Roman"/>
              </w:rPr>
              <w:t>_________________/ Т.Л. Кутузова /</w:t>
            </w:r>
          </w:p>
          <w:p w:rsidR="00683C12" w:rsidRPr="00C51277" w:rsidRDefault="00683C12" w:rsidP="00BE4E8B">
            <w:pPr>
              <w:pStyle w:val="Standard"/>
              <w:shd w:val="clear" w:color="auto" w:fill="FFFFFF"/>
              <w:spacing w:after="0"/>
              <w:rPr>
                <w:rFonts w:eastAsia="Times New Roman" w:cs="Times New Roman"/>
              </w:rPr>
            </w:pPr>
          </w:p>
          <w:p w:rsidR="00683C12" w:rsidRPr="00C51277" w:rsidRDefault="00683C12" w:rsidP="00BE4E8B">
            <w:pPr>
              <w:pStyle w:val="Standard"/>
              <w:shd w:val="clear" w:color="auto" w:fill="FFFFFF"/>
              <w:spacing w:after="0"/>
              <w:rPr>
                <w:rFonts w:eastAsia="Times New Roman" w:cs="Times New Roman"/>
              </w:rPr>
            </w:pPr>
            <w:r w:rsidRPr="00C51277">
              <w:rPr>
                <w:rFonts w:eastAsia="Times New Roman" w:cs="Times New Roman"/>
              </w:rPr>
              <w:t>«___»___________ 2026г</w:t>
            </w:r>
            <w:r w:rsidRPr="00C51277">
              <w:rPr>
                <w:rFonts w:eastAsia="Times New Roman" w:cs="Times New Roman"/>
              </w:rPr>
              <w:br/>
              <w:t>М.П</w:t>
            </w:r>
          </w:p>
        </w:tc>
        <w:tc>
          <w:tcPr>
            <w:tcW w:w="144" w:type="dxa"/>
            <w:tcMar>
              <w:top w:w="102" w:type="dxa"/>
              <w:left w:w="62" w:type="dxa"/>
              <w:bottom w:w="102" w:type="dxa"/>
              <w:right w:w="62" w:type="dxa"/>
            </w:tcMar>
          </w:tcPr>
          <w:p w:rsidR="00683C12" w:rsidRPr="00C51277" w:rsidRDefault="00683C12" w:rsidP="00BE4E8B">
            <w:pPr>
              <w:pStyle w:val="ConsPlusNormal"/>
              <w:rPr>
                <w:rFonts w:ascii="Times New Roman" w:hAnsi="Times New Roman" w:cs="Times New Roman"/>
                <w:szCs w:val="22"/>
                <w:lang w:eastAsia="en-US"/>
              </w:rPr>
            </w:pPr>
          </w:p>
        </w:tc>
        <w:tc>
          <w:tcPr>
            <w:tcW w:w="5106" w:type="dxa"/>
          </w:tcPr>
          <w:p w:rsidR="00683C12" w:rsidRPr="00485492" w:rsidRDefault="00683C12" w:rsidP="00BE4E8B">
            <w:pPr>
              <w:ind w:right="-284"/>
              <w:rPr>
                <w:b/>
                <w:sz w:val="22"/>
                <w:szCs w:val="22"/>
              </w:rPr>
            </w:pPr>
          </w:p>
          <w:p w:rsidR="00683C12" w:rsidRPr="00485492" w:rsidRDefault="00683C12" w:rsidP="00BE4E8B">
            <w:pPr>
              <w:ind w:right="-284"/>
              <w:rPr>
                <w:b/>
                <w:sz w:val="22"/>
                <w:szCs w:val="22"/>
              </w:rPr>
            </w:pPr>
          </w:p>
          <w:p w:rsidR="00683C12" w:rsidRPr="00485492" w:rsidRDefault="00683C12" w:rsidP="00BE4E8B">
            <w:pPr>
              <w:ind w:right="-284"/>
              <w:rPr>
                <w:b/>
                <w:sz w:val="22"/>
                <w:szCs w:val="22"/>
              </w:rPr>
            </w:pPr>
          </w:p>
          <w:p w:rsidR="00683C12" w:rsidRPr="00485492" w:rsidRDefault="00683C12" w:rsidP="00BE4E8B">
            <w:pPr>
              <w:ind w:right="-284"/>
              <w:rPr>
                <w:sz w:val="22"/>
                <w:szCs w:val="22"/>
              </w:rPr>
            </w:pPr>
            <w:r w:rsidRPr="00485492">
              <w:rPr>
                <w:b/>
                <w:sz w:val="22"/>
                <w:szCs w:val="22"/>
              </w:rPr>
              <w:t>____________________</w:t>
            </w:r>
          </w:p>
          <w:p w:rsidR="00683C12" w:rsidRPr="00485492" w:rsidRDefault="00683C12" w:rsidP="00BE4E8B">
            <w:pPr>
              <w:shd w:val="clear" w:color="auto" w:fill="FFFFFF"/>
              <w:jc w:val="both"/>
              <w:rPr>
                <w:bCs/>
                <w:sz w:val="22"/>
                <w:szCs w:val="22"/>
                <w:lang w:eastAsia="en-US"/>
              </w:rPr>
            </w:pPr>
          </w:p>
          <w:p w:rsidR="00683C12" w:rsidRPr="00C51277" w:rsidRDefault="00683C12" w:rsidP="00BE4E8B">
            <w:pPr>
              <w:shd w:val="clear" w:color="auto" w:fill="FFFFFF"/>
              <w:jc w:val="both"/>
              <w:rPr>
                <w:sz w:val="22"/>
                <w:szCs w:val="22"/>
                <w:lang w:eastAsia="en-US"/>
              </w:rPr>
            </w:pPr>
            <w:r w:rsidRPr="00C51277">
              <w:rPr>
                <w:sz w:val="22"/>
                <w:szCs w:val="22"/>
              </w:rPr>
              <w:t>«___»___________2026г</w:t>
            </w:r>
            <w:r w:rsidRPr="00C51277">
              <w:rPr>
                <w:sz w:val="22"/>
                <w:szCs w:val="22"/>
              </w:rPr>
              <w:br/>
              <w:t>М.П</w:t>
            </w:r>
          </w:p>
          <w:p w:rsidR="00683C12" w:rsidRPr="00C51277" w:rsidRDefault="00683C12" w:rsidP="00BE4E8B">
            <w:pPr>
              <w:shd w:val="clear" w:color="auto" w:fill="FFFFFF"/>
              <w:jc w:val="both"/>
              <w:rPr>
                <w:b/>
                <w:sz w:val="22"/>
                <w:szCs w:val="22"/>
                <w:lang w:eastAsia="en-US"/>
              </w:rPr>
            </w:pPr>
          </w:p>
          <w:p w:rsidR="00683C12" w:rsidRPr="00C51277" w:rsidRDefault="00683C12" w:rsidP="00BE4E8B">
            <w:pPr>
              <w:shd w:val="clear" w:color="auto" w:fill="FFFFFF"/>
              <w:jc w:val="both"/>
              <w:rPr>
                <w:sz w:val="22"/>
                <w:szCs w:val="22"/>
                <w:lang w:eastAsia="en-US"/>
              </w:rPr>
            </w:pPr>
          </w:p>
        </w:tc>
      </w:tr>
    </w:tbl>
    <w:p w:rsidR="00683C12" w:rsidRPr="00C51277" w:rsidRDefault="00683C12" w:rsidP="00683C12">
      <w:pPr>
        <w:sectPr w:rsidR="00683C12" w:rsidRPr="00C51277" w:rsidSect="00BE4E8B">
          <w:footerReference w:type="default" r:id="rId34"/>
          <w:pgSz w:w="11906" w:h="16838"/>
          <w:pgMar w:top="709" w:right="851" w:bottom="425" w:left="1134" w:header="720" w:footer="0" w:gutter="0"/>
          <w:cols w:space="720"/>
          <w:docGrid w:linePitch="272"/>
        </w:sectPr>
      </w:pPr>
    </w:p>
    <w:p w:rsidR="00683C12" w:rsidRPr="00C51277" w:rsidRDefault="00683C12" w:rsidP="00683C12">
      <w:pPr>
        <w:autoSpaceDE w:val="0"/>
        <w:jc w:val="center"/>
        <w:outlineLvl w:val="1"/>
      </w:pPr>
      <w:r w:rsidRPr="00C51277">
        <w:lastRenderedPageBreak/>
        <w:t xml:space="preserve">                                                                                                                                                                               Приложение № 1</w:t>
      </w:r>
    </w:p>
    <w:p w:rsidR="00683C12" w:rsidRPr="00C51277" w:rsidRDefault="00683C12" w:rsidP="00683C12">
      <w:pPr>
        <w:autoSpaceDE w:val="0"/>
        <w:jc w:val="center"/>
      </w:pPr>
      <w:r w:rsidRPr="00C51277">
        <w:t xml:space="preserve">                                                                                                                                                                                к Контракту № </w:t>
      </w:r>
    </w:p>
    <w:p w:rsidR="00683C12" w:rsidRPr="00C51277" w:rsidRDefault="00683C12" w:rsidP="00683C12">
      <w:pPr>
        <w:autoSpaceDE w:val="0"/>
        <w:spacing w:line="480" w:lineRule="auto"/>
        <w:jc w:val="right"/>
      </w:pPr>
      <w:r>
        <w:t xml:space="preserve">   </w:t>
      </w:r>
      <w:proofErr w:type="gramStart"/>
      <w:r w:rsidRPr="00C51277">
        <w:t xml:space="preserve">«  </w:t>
      </w:r>
      <w:proofErr w:type="gramEnd"/>
      <w:r w:rsidRPr="00C51277">
        <w:t xml:space="preserve">  » ___________ 202</w:t>
      </w:r>
      <w:r w:rsidRPr="00C51277">
        <w:rPr>
          <w:lang w:val="en-US"/>
        </w:rPr>
        <w:t>6</w:t>
      </w:r>
      <w:r w:rsidRPr="00C51277">
        <w:t xml:space="preserve"> года</w:t>
      </w:r>
    </w:p>
    <w:p w:rsidR="00683C12" w:rsidRDefault="00683C12" w:rsidP="00683C12">
      <w:pPr>
        <w:pStyle w:val="ConsPlusNonformat"/>
        <w:jc w:val="center"/>
        <w:rPr>
          <w:rFonts w:ascii="Times New Roman" w:hAnsi="Times New Roman" w:cs="Times New Roman"/>
          <w:b/>
          <w:sz w:val="24"/>
          <w:szCs w:val="28"/>
        </w:rPr>
      </w:pPr>
      <w:r w:rsidRPr="00CC3FB2">
        <w:rPr>
          <w:rFonts w:ascii="Times New Roman" w:hAnsi="Times New Roman" w:cs="Times New Roman"/>
          <w:b/>
          <w:sz w:val="24"/>
          <w:szCs w:val="28"/>
        </w:rPr>
        <w:t>СПЕЦИФИКАЦИЯ</w:t>
      </w:r>
    </w:p>
    <w:p w:rsidR="00683C12" w:rsidRPr="00B857D4" w:rsidRDefault="00683C12" w:rsidP="00683C12">
      <w:pPr>
        <w:pStyle w:val="ConsPlusNonformat"/>
        <w:jc w:val="center"/>
        <w:rPr>
          <w:rFonts w:ascii="Times New Roman" w:hAnsi="Times New Roman" w:cs="Times New Roman"/>
          <w:b/>
          <w:sz w:val="22"/>
          <w:szCs w:val="28"/>
        </w:rPr>
      </w:pPr>
    </w:p>
    <w:tbl>
      <w:tblPr>
        <w:tblW w:w="14389" w:type="dxa"/>
        <w:tblInd w:w="57" w:type="dxa"/>
        <w:tblLayout w:type="fixed"/>
        <w:tblCellMar>
          <w:left w:w="57" w:type="dxa"/>
          <w:right w:w="57" w:type="dxa"/>
        </w:tblCellMar>
        <w:tblLook w:val="04A0" w:firstRow="1" w:lastRow="0" w:firstColumn="1" w:lastColumn="0" w:noHBand="0" w:noVBand="1"/>
      </w:tblPr>
      <w:tblGrid>
        <w:gridCol w:w="360"/>
        <w:gridCol w:w="1413"/>
        <w:gridCol w:w="1559"/>
        <w:gridCol w:w="1978"/>
        <w:gridCol w:w="1380"/>
        <w:gridCol w:w="945"/>
        <w:gridCol w:w="735"/>
        <w:gridCol w:w="945"/>
        <w:gridCol w:w="945"/>
        <w:gridCol w:w="855"/>
        <w:gridCol w:w="1148"/>
        <w:gridCol w:w="992"/>
        <w:gridCol w:w="1134"/>
      </w:tblGrid>
      <w:tr w:rsidR="00683C12" w:rsidRPr="00906C31" w:rsidTr="00BE4E8B">
        <w:trPr>
          <w:cantSplit/>
        </w:trPr>
        <w:tc>
          <w:tcPr>
            <w:tcW w:w="360" w:type="dxa"/>
            <w:tcBorders>
              <w:top w:val="single" w:sz="10" w:space="0" w:color="auto"/>
              <w:left w:val="single" w:sz="10"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 п/п</w:t>
            </w:r>
          </w:p>
        </w:tc>
        <w:tc>
          <w:tcPr>
            <w:tcW w:w="1413"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МНН</w:t>
            </w:r>
          </w:p>
        </w:tc>
        <w:tc>
          <w:tcPr>
            <w:tcW w:w="1559"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Наименование продукции</w:t>
            </w:r>
          </w:p>
        </w:tc>
        <w:tc>
          <w:tcPr>
            <w:tcW w:w="1978"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Страна происхождения, производитель</w:t>
            </w:r>
          </w:p>
        </w:tc>
        <w:tc>
          <w:tcPr>
            <w:tcW w:w="1380"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Номер  регистрационного удостоверения (РУ)</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Единица измерения товара</w:t>
            </w:r>
          </w:p>
        </w:tc>
        <w:tc>
          <w:tcPr>
            <w:tcW w:w="735"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Количество</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Единица измерения по ЕСКЛП</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Количество в единицах измерения по ЕСКЛП</w:t>
            </w:r>
          </w:p>
        </w:tc>
        <w:tc>
          <w:tcPr>
            <w:tcW w:w="855"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Ставка НДС (%)</w:t>
            </w:r>
          </w:p>
        </w:tc>
        <w:tc>
          <w:tcPr>
            <w:tcW w:w="1148"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Цена за ед. продукции по ЕСКЛП с учетом НДС (руб.)</w:t>
            </w:r>
          </w:p>
        </w:tc>
        <w:tc>
          <w:tcPr>
            <w:tcW w:w="992"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pPr>
            <w:r w:rsidRPr="00906C31">
              <w:rPr>
                <w:sz w:val="18"/>
                <w:szCs w:val="18"/>
              </w:rPr>
              <w:t>Цена за ед. продукции с учётом НДС (руб.)</w:t>
            </w:r>
          </w:p>
        </w:tc>
        <w:tc>
          <w:tcPr>
            <w:tcW w:w="1134" w:type="dxa"/>
            <w:tcBorders>
              <w:top w:val="single" w:sz="10" w:space="0" w:color="auto"/>
              <w:left w:val="single" w:sz="5" w:space="0" w:color="auto"/>
              <w:bottom w:val="single" w:sz="10" w:space="0" w:color="auto"/>
              <w:right w:val="single" w:sz="10" w:space="0" w:color="auto"/>
            </w:tcBorders>
            <w:vAlign w:val="center"/>
          </w:tcPr>
          <w:p w:rsidR="00683C12" w:rsidRPr="00906C31" w:rsidRDefault="00683C12" w:rsidP="00BE4E8B">
            <w:pPr>
              <w:jc w:val="center"/>
            </w:pPr>
            <w:r w:rsidRPr="00906C31">
              <w:rPr>
                <w:sz w:val="18"/>
                <w:szCs w:val="18"/>
              </w:rPr>
              <w:t>Общая стоимость по каждой позиции с учётом НДС (руб.)</w:t>
            </w:r>
          </w:p>
        </w:tc>
      </w:tr>
      <w:tr w:rsidR="00683C12" w:rsidRPr="00906C31" w:rsidTr="00BE4E8B">
        <w:trPr>
          <w:cantSplit/>
        </w:trPr>
        <w:tc>
          <w:tcPr>
            <w:tcW w:w="360" w:type="dxa"/>
            <w:tcBorders>
              <w:top w:val="single" w:sz="10" w:space="0" w:color="auto"/>
              <w:left w:val="single" w:sz="10" w:space="0" w:color="auto"/>
              <w:bottom w:val="single" w:sz="10" w:space="0" w:color="auto"/>
              <w:right w:val="single" w:sz="5" w:space="0" w:color="auto"/>
            </w:tcBorders>
            <w:vAlign w:val="center"/>
          </w:tcPr>
          <w:p w:rsidR="00683C12" w:rsidRPr="002B745C" w:rsidRDefault="00683C12" w:rsidP="00BE4E8B">
            <w:pPr>
              <w:jc w:val="center"/>
              <w:rPr>
                <w:sz w:val="18"/>
                <w:szCs w:val="18"/>
              </w:rPr>
            </w:pPr>
            <w:r w:rsidRPr="00906C31">
              <w:rPr>
                <w:sz w:val="18"/>
                <w:szCs w:val="18"/>
              </w:rPr>
              <w:t>1</w:t>
            </w:r>
          </w:p>
        </w:tc>
        <w:tc>
          <w:tcPr>
            <w:tcW w:w="1413"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rPr>
                <w:sz w:val="18"/>
                <w:szCs w:val="18"/>
              </w:rPr>
            </w:pPr>
            <w:proofErr w:type="spellStart"/>
            <w:r>
              <w:rPr>
                <w:sz w:val="18"/>
                <w:szCs w:val="18"/>
              </w:rPr>
              <w:t>Фентанил</w:t>
            </w:r>
            <w:proofErr w:type="spellEnd"/>
          </w:p>
        </w:tc>
        <w:tc>
          <w:tcPr>
            <w:tcW w:w="1559"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rPr>
                <w:sz w:val="18"/>
                <w:szCs w:val="18"/>
              </w:rPr>
            </w:pPr>
            <w:proofErr w:type="spellStart"/>
            <w:r w:rsidRPr="00906C31">
              <w:rPr>
                <w:sz w:val="18"/>
                <w:szCs w:val="18"/>
              </w:rPr>
              <w:t>Фентанил</w:t>
            </w:r>
            <w:proofErr w:type="spellEnd"/>
            <w:r w:rsidRPr="00906C31">
              <w:rPr>
                <w:sz w:val="18"/>
                <w:szCs w:val="18"/>
              </w:rPr>
              <w:t xml:space="preserve"> (</w:t>
            </w:r>
            <w:proofErr w:type="spellStart"/>
            <w:r w:rsidRPr="00906C31">
              <w:rPr>
                <w:sz w:val="18"/>
                <w:szCs w:val="18"/>
              </w:rPr>
              <w:t>Фентанил</w:t>
            </w:r>
            <w:proofErr w:type="spellEnd"/>
            <w:r w:rsidRPr="00906C31">
              <w:rPr>
                <w:sz w:val="18"/>
                <w:szCs w:val="18"/>
              </w:rPr>
              <w:t xml:space="preserve">), р-р для в/в и в/м </w:t>
            </w:r>
            <w:proofErr w:type="spellStart"/>
            <w:r w:rsidRPr="00906C31">
              <w:rPr>
                <w:sz w:val="18"/>
                <w:szCs w:val="18"/>
              </w:rPr>
              <w:t>введ</w:t>
            </w:r>
            <w:proofErr w:type="spellEnd"/>
            <w:r w:rsidRPr="00906C31">
              <w:rPr>
                <w:sz w:val="18"/>
                <w:szCs w:val="18"/>
              </w:rPr>
              <w:t xml:space="preserve">. 50 мкг/мл </w:t>
            </w:r>
            <w:proofErr w:type="spellStart"/>
            <w:r w:rsidRPr="00906C31">
              <w:rPr>
                <w:sz w:val="18"/>
                <w:szCs w:val="18"/>
              </w:rPr>
              <w:t>амп</w:t>
            </w:r>
            <w:proofErr w:type="spellEnd"/>
            <w:r w:rsidRPr="00906C31">
              <w:rPr>
                <w:sz w:val="18"/>
                <w:szCs w:val="18"/>
              </w:rPr>
              <w:t xml:space="preserve">. 2 мл №10 </w:t>
            </w:r>
          </w:p>
        </w:tc>
        <w:tc>
          <w:tcPr>
            <w:tcW w:w="197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380"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roofErr w:type="spellStart"/>
            <w:r w:rsidRPr="00F1122F">
              <w:rPr>
                <w:sz w:val="18"/>
              </w:rPr>
              <w:t>уп</w:t>
            </w:r>
            <w:proofErr w:type="spellEnd"/>
          </w:p>
        </w:tc>
        <w:tc>
          <w:tcPr>
            <w:tcW w:w="735" w:type="dxa"/>
            <w:tcBorders>
              <w:top w:val="single" w:sz="10" w:space="0" w:color="auto"/>
              <w:left w:val="single" w:sz="5" w:space="0" w:color="auto"/>
              <w:bottom w:val="single" w:sz="10" w:space="0" w:color="auto"/>
              <w:right w:val="single" w:sz="5" w:space="0" w:color="auto"/>
            </w:tcBorders>
            <w:vAlign w:val="center"/>
          </w:tcPr>
          <w:p w:rsidR="00683C12" w:rsidRPr="00F1122F" w:rsidRDefault="00ED3082" w:rsidP="00ED3082">
            <w:pPr>
              <w:jc w:val="center"/>
              <w:rPr>
                <w:sz w:val="18"/>
              </w:rPr>
            </w:pPr>
            <w:r>
              <w:rPr>
                <w:sz w:val="18"/>
              </w:rPr>
              <w:t>20</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85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4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92"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34" w:type="dxa"/>
            <w:tcBorders>
              <w:top w:val="single" w:sz="10" w:space="0" w:color="auto"/>
              <w:left w:val="single" w:sz="5" w:space="0" w:color="auto"/>
              <w:bottom w:val="single" w:sz="10" w:space="0" w:color="auto"/>
              <w:right w:val="single" w:sz="10" w:space="0" w:color="auto"/>
            </w:tcBorders>
            <w:vAlign w:val="center"/>
          </w:tcPr>
          <w:p w:rsidR="00683C12" w:rsidRPr="00F1122F" w:rsidRDefault="00683C12" w:rsidP="00BE4E8B">
            <w:pPr>
              <w:jc w:val="center"/>
              <w:rPr>
                <w:sz w:val="18"/>
              </w:rPr>
            </w:pPr>
          </w:p>
        </w:tc>
      </w:tr>
      <w:tr w:rsidR="00683C12" w:rsidRPr="00906C31" w:rsidTr="00BE4E8B">
        <w:trPr>
          <w:cantSplit/>
        </w:trPr>
        <w:tc>
          <w:tcPr>
            <w:tcW w:w="360" w:type="dxa"/>
            <w:tcBorders>
              <w:top w:val="single" w:sz="10" w:space="0" w:color="auto"/>
              <w:left w:val="single" w:sz="10" w:space="0" w:color="auto"/>
              <w:bottom w:val="single" w:sz="10" w:space="0" w:color="auto"/>
              <w:right w:val="single" w:sz="5" w:space="0" w:color="auto"/>
            </w:tcBorders>
            <w:vAlign w:val="center"/>
          </w:tcPr>
          <w:p w:rsidR="00683C12" w:rsidRPr="00906C31" w:rsidRDefault="00683C12" w:rsidP="00BE4E8B">
            <w:pPr>
              <w:jc w:val="center"/>
              <w:rPr>
                <w:sz w:val="18"/>
                <w:szCs w:val="18"/>
              </w:rPr>
            </w:pPr>
            <w:r>
              <w:rPr>
                <w:sz w:val="18"/>
                <w:szCs w:val="18"/>
              </w:rPr>
              <w:t>2</w:t>
            </w:r>
          </w:p>
        </w:tc>
        <w:tc>
          <w:tcPr>
            <w:tcW w:w="1413" w:type="dxa"/>
            <w:tcBorders>
              <w:top w:val="single" w:sz="10" w:space="0" w:color="auto"/>
              <w:left w:val="single" w:sz="5" w:space="0" w:color="auto"/>
              <w:bottom w:val="single" w:sz="10" w:space="0" w:color="auto"/>
              <w:right w:val="single" w:sz="5" w:space="0" w:color="auto"/>
            </w:tcBorders>
            <w:vAlign w:val="center"/>
          </w:tcPr>
          <w:p w:rsidR="00683C12" w:rsidRDefault="00683C12" w:rsidP="00BE4E8B">
            <w:pPr>
              <w:jc w:val="center"/>
              <w:rPr>
                <w:sz w:val="18"/>
                <w:szCs w:val="18"/>
              </w:rPr>
            </w:pPr>
            <w:r>
              <w:rPr>
                <w:sz w:val="18"/>
                <w:szCs w:val="18"/>
              </w:rPr>
              <w:t>Морфин</w:t>
            </w:r>
          </w:p>
        </w:tc>
        <w:tc>
          <w:tcPr>
            <w:tcW w:w="1559" w:type="dxa"/>
            <w:tcBorders>
              <w:top w:val="single" w:sz="10" w:space="0" w:color="auto"/>
              <w:left w:val="single" w:sz="5" w:space="0" w:color="auto"/>
              <w:bottom w:val="single" w:sz="10" w:space="0" w:color="auto"/>
              <w:right w:val="single" w:sz="5" w:space="0" w:color="auto"/>
            </w:tcBorders>
            <w:vAlign w:val="center"/>
          </w:tcPr>
          <w:p w:rsidR="00683C12" w:rsidRPr="00906C31" w:rsidRDefault="00683C12" w:rsidP="00BE4E8B">
            <w:pPr>
              <w:jc w:val="center"/>
              <w:rPr>
                <w:sz w:val="18"/>
                <w:szCs w:val="18"/>
              </w:rPr>
            </w:pPr>
            <w:r w:rsidRPr="002B745C">
              <w:rPr>
                <w:sz w:val="18"/>
                <w:szCs w:val="18"/>
              </w:rPr>
              <w:t xml:space="preserve">Морфин (Морфин) (р-р д/ин. 10 мг/мл 1 мл, </w:t>
            </w:r>
            <w:proofErr w:type="spellStart"/>
            <w:r w:rsidRPr="002B745C">
              <w:rPr>
                <w:sz w:val="18"/>
                <w:szCs w:val="18"/>
              </w:rPr>
              <w:t>амп</w:t>
            </w:r>
            <w:proofErr w:type="spellEnd"/>
            <w:r w:rsidRPr="002B745C">
              <w:rPr>
                <w:sz w:val="18"/>
                <w:szCs w:val="18"/>
              </w:rPr>
              <w:t xml:space="preserve"> (5) </w:t>
            </w:r>
            <w:proofErr w:type="spellStart"/>
            <w:r w:rsidRPr="002B745C">
              <w:rPr>
                <w:sz w:val="18"/>
                <w:szCs w:val="18"/>
              </w:rPr>
              <w:t>уп.</w:t>
            </w:r>
            <w:proofErr w:type="gramStart"/>
            <w:r w:rsidRPr="002B745C">
              <w:rPr>
                <w:sz w:val="18"/>
                <w:szCs w:val="18"/>
              </w:rPr>
              <w:t>яч.конт</w:t>
            </w:r>
            <w:proofErr w:type="spellEnd"/>
            <w:proofErr w:type="gramEnd"/>
            <w:r w:rsidRPr="002B745C">
              <w:rPr>
                <w:sz w:val="18"/>
                <w:szCs w:val="18"/>
              </w:rPr>
              <w:t>.(2),</w:t>
            </w:r>
            <w:proofErr w:type="spellStart"/>
            <w:r w:rsidRPr="002B745C">
              <w:rPr>
                <w:sz w:val="18"/>
                <w:szCs w:val="18"/>
              </w:rPr>
              <w:t>пач.карт</w:t>
            </w:r>
            <w:proofErr w:type="spellEnd"/>
            <w:r w:rsidRPr="002B745C">
              <w:rPr>
                <w:sz w:val="18"/>
                <w:szCs w:val="18"/>
              </w:rPr>
              <w:t xml:space="preserve">.) </w:t>
            </w:r>
          </w:p>
        </w:tc>
        <w:tc>
          <w:tcPr>
            <w:tcW w:w="197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380"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roofErr w:type="spellStart"/>
            <w:r w:rsidRPr="00F1122F">
              <w:rPr>
                <w:sz w:val="18"/>
              </w:rPr>
              <w:t>уп</w:t>
            </w:r>
            <w:proofErr w:type="spellEnd"/>
          </w:p>
        </w:tc>
        <w:tc>
          <w:tcPr>
            <w:tcW w:w="735" w:type="dxa"/>
            <w:tcBorders>
              <w:top w:val="single" w:sz="10" w:space="0" w:color="auto"/>
              <w:left w:val="single" w:sz="5" w:space="0" w:color="auto"/>
              <w:bottom w:val="single" w:sz="10" w:space="0" w:color="auto"/>
              <w:right w:val="single" w:sz="5" w:space="0" w:color="auto"/>
            </w:tcBorders>
            <w:vAlign w:val="center"/>
          </w:tcPr>
          <w:p w:rsidR="00683C12" w:rsidRPr="00F1122F" w:rsidRDefault="00ED3082" w:rsidP="00BE4E8B">
            <w:pPr>
              <w:jc w:val="center"/>
              <w:rPr>
                <w:sz w:val="18"/>
              </w:rPr>
            </w:pPr>
            <w:r>
              <w:rPr>
                <w:sz w:val="18"/>
              </w:rPr>
              <w:t>5</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85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4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92"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34" w:type="dxa"/>
            <w:tcBorders>
              <w:top w:val="single" w:sz="10" w:space="0" w:color="auto"/>
              <w:left w:val="single" w:sz="5" w:space="0" w:color="auto"/>
              <w:bottom w:val="single" w:sz="10" w:space="0" w:color="auto"/>
              <w:right w:val="single" w:sz="10" w:space="0" w:color="auto"/>
            </w:tcBorders>
            <w:vAlign w:val="center"/>
          </w:tcPr>
          <w:p w:rsidR="00683C12" w:rsidRPr="00F1122F" w:rsidRDefault="00683C12" w:rsidP="00BE4E8B">
            <w:pPr>
              <w:jc w:val="center"/>
              <w:rPr>
                <w:sz w:val="18"/>
              </w:rPr>
            </w:pPr>
          </w:p>
        </w:tc>
      </w:tr>
      <w:tr w:rsidR="00683C12" w:rsidRPr="00906C31" w:rsidTr="00BE4E8B">
        <w:trPr>
          <w:cantSplit/>
        </w:trPr>
        <w:tc>
          <w:tcPr>
            <w:tcW w:w="360" w:type="dxa"/>
            <w:tcBorders>
              <w:top w:val="single" w:sz="10" w:space="0" w:color="auto"/>
              <w:left w:val="single" w:sz="10" w:space="0" w:color="auto"/>
              <w:bottom w:val="single" w:sz="10" w:space="0" w:color="auto"/>
              <w:right w:val="single" w:sz="5" w:space="0" w:color="auto"/>
            </w:tcBorders>
            <w:vAlign w:val="center"/>
          </w:tcPr>
          <w:p w:rsidR="00683C12" w:rsidRDefault="00683C12" w:rsidP="00BE4E8B">
            <w:pPr>
              <w:jc w:val="center"/>
              <w:rPr>
                <w:sz w:val="18"/>
                <w:szCs w:val="18"/>
              </w:rPr>
            </w:pPr>
            <w:r>
              <w:rPr>
                <w:sz w:val="18"/>
                <w:szCs w:val="18"/>
              </w:rPr>
              <w:t>3</w:t>
            </w:r>
          </w:p>
        </w:tc>
        <w:tc>
          <w:tcPr>
            <w:tcW w:w="1413" w:type="dxa"/>
            <w:tcBorders>
              <w:top w:val="single" w:sz="10" w:space="0" w:color="auto"/>
              <w:left w:val="single" w:sz="5" w:space="0" w:color="auto"/>
              <w:bottom w:val="single" w:sz="10" w:space="0" w:color="auto"/>
              <w:right w:val="single" w:sz="5" w:space="0" w:color="auto"/>
            </w:tcBorders>
            <w:vAlign w:val="center"/>
          </w:tcPr>
          <w:p w:rsidR="00683C12" w:rsidRDefault="00ED3082" w:rsidP="00BE4E8B">
            <w:pPr>
              <w:jc w:val="center"/>
              <w:rPr>
                <w:sz w:val="18"/>
                <w:szCs w:val="18"/>
              </w:rPr>
            </w:pPr>
            <w:proofErr w:type="spellStart"/>
            <w:r>
              <w:rPr>
                <w:sz w:val="18"/>
                <w:szCs w:val="18"/>
              </w:rPr>
              <w:t>Мидазо</w:t>
            </w:r>
            <w:bookmarkStart w:id="26" w:name="_GoBack"/>
            <w:bookmarkEnd w:id="26"/>
            <w:r>
              <w:rPr>
                <w:sz w:val="18"/>
                <w:szCs w:val="18"/>
              </w:rPr>
              <w:t>лам</w:t>
            </w:r>
            <w:proofErr w:type="spellEnd"/>
          </w:p>
        </w:tc>
        <w:tc>
          <w:tcPr>
            <w:tcW w:w="1559" w:type="dxa"/>
            <w:tcBorders>
              <w:top w:val="single" w:sz="10" w:space="0" w:color="auto"/>
              <w:left w:val="single" w:sz="5" w:space="0" w:color="auto"/>
              <w:bottom w:val="single" w:sz="10" w:space="0" w:color="auto"/>
              <w:right w:val="single" w:sz="5" w:space="0" w:color="auto"/>
            </w:tcBorders>
            <w:vAlign w:val="center"/>
          </w:tcPr>
          <w:p w:rsidR="00683C12" w:rsidRPr="002B745C" w:rsidRDefault="00ED3082" w:rsidP="00ED3082">
            <w:pPr>
              <w:jc w:val="center"/>
              <w:rPr>
                <w:sz w:val="18"/>
                <w:szCs w:val="18"/>
              </w:rPr>
            </w:pPr>
            <w:proofErr w:type="spellStart"/>
            <w:r>
              <w:rPr>
                <w:sz w:val="18"/>
                <w:szCs w:val="18"/>
              </w:rPr>
              <w:t>Мидазолам</w:t>
            </w:r>
            <w:proofErr w:type="spellEnd"/>
            <w:r w:rsidRPr="00B857D4">
              <w:rPr>
                <w:sz w:val="18"/>
                <w:szCs w:val="18"/>
              </w:rPr>
              <w:t xml:space="preserve"> </w:t>
            </w:r>
            <w:r>
              <w:rPr>
                <w:sz w:val="18"/>
                <w:szCs w:val="18"/>
              </w:rPr>
              <w:t>(</w:t>
            </w:r>
            <w:proofErr w:type="spellStart"/>
            <w:r>
              <w:rPr>
                <w:sz w:val="18"/>
                <w:szCs w:val="18"/>
              </w:rPr>
              <w:t>Мидазолам</w:t>
            </w:r>
            <w:proofErr w:type="spellEnd"/>
            <w:r w:rsidRPr="00B857D4">
              <w:rPr>
                <w:sz w:val="18"/>
                <w:szCs w:val="18"/>
              </w:rPr>
              <w:t xml:space="preserve"> </w:t>
            </w:r>
            <w:r>
              <w:rPr>
                <w:sz w:val="18"/>
                <w:szCs w:val="18"/>
              </w:rPr>
              <w:t xml:space="preserve">) </w:t>
            </w:r>
            <w:r w:rsidR="00683C12" w:rsidRPr="00B857D4">
              <w:rPr>
                <w:sz w:val="18"/>
                <w:szCs w:val="18"/>
              </w:rPr>
              <w:t xml:space="preserve">(р-р для </w:t>
            </w:r>
            <w:r>
              <w:rPr>
                <w:sz w:val="18"/>
                <w:szCs w:val="18"/>
              </w:rPr>
              <w:t xml:space="preserve">ин.10 мг/мл 1 мл амп5уп.яч.конт.(2) </w:t>
            </w:r>
            <w:proofErr w:type="spellStart"/>
            <w:r>
              <w:rPr>
                <w:sz w:val="18"/>
                <w:szCs w:val="18"/>
              </w:rPr>
              <w:t>пач</w:t>
            </w:r>
            <w:proofErr w:type="spellEnd"/>
            <w:r>
              <w:rPr>
                <w:sz w:val="18"/>
                <w:szCs w:val="18"/>
              </w:rPr>
              <w:t xml:space="preserve"> карт</w:t>
            </w:r>
            <w:r w:rsidR="00683C12" w:rsidRPr="00B857D4">
              <w:rPr>
                <w:sz w:val="18"/>
                <w:szCs w:val="18"/>
              </w:rPr>
              <w:t xml:space="preserve"> </w:t>
            </w:r>
          </w:p>
        </w:tc>
        <w:tc>
          <w:tcPr>
            <w:tcW w:w="197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380"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roofErr w:type="spellStart"/>
            <w:r w:rsidRPr="00F1122F">
              <w:rPr>
                <w:sz w:val="18"/>
              </w:rPr>
              <w:t>уп</w:t>
            </w:r>
            <w:proofErr w:type="spellEnd"/>
          </w:p>
        </w:tc>
        <w:tc>
          <w:tcPr>
            <w:tcW w:w="735" w:type="dxa"/>
            <w:tcBorders>
              <w:top w:val="single" w:sz="10" w:space="0" w:color="auto"/>
              <w:left w:val="single" w:sz="5" w:space="0" w:color="auto"/>
              <w:bottom w:val="single" w:sz="10" w:space="0" w:color="auto"/>
              <w:right w:val="single" w:sz="5" w:space="0" w:color="auto"/>
            </w:tcBorders>
            <w:vAlign w:val="center"/>
          </w:tcPr>
          <w:p w:rsidR="00683C12" w:rsidRPr="00F1122F" w:rsidRDefault="00ED3082" w:rsidP="00BE4E8B">
            <w:pPr>
              <w:jc w:val="center"/>
              <w:rPr>
                <w:sz w:val="18"/>
              </w:rPr>
            </w:pPr>
            <w:r>
              <w:rPr>
                <w:sz w:val="18"/>
              </w:rPr>
              <w:t>1</w:t>
            </w: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855"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48"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992" w:type="dxa"/>
            <w:tcBorders>
              <w:top w:val="single" w:sz="10" w:space="0" w:color="auto"/>
              <w:left w:val="single" w:sz="5" w:space="0" w:color="auto"/>
              <w:bottom w:val="single" w:sz="10" w:space="0" w:color="auto"/>
              <w:right w:val="single" w:sz="5" w:space="0" w:color="auto"/>
            </w:tcBorders>
            <w:vAlign w:val="center"/>
          </w:tcPr>
          <w:p w:rsidR="00683C12" w:rsidRPr="00F1122F" w:rsidRDefault="00683C12" w:rsidP="00BE4E8B">
            <w:pPr>
              <w:jc w:val="center"/>
              <w:rPr>
                <w:sz w:val="18"/>
              </w:rPr>
            </w:pPr>
          </w:p>
        </w:tc>
        <w:tc>
          <w:tcPr>
            <w:tcW w:w="1134" w:type="dxa"/>
            <w:tcBorders>
              <w:top w:val="single" w:sz="10" w:space="0" w:color="auto"/>
              <w:left w:val="single" w:sz="5" w:space="0" w:color="auto"/>
              <w:bottom w:val="single" w:sz="10" w:space="0" w:color="auto"/>
              <w:right w:val="single" w:sz="10" w:space="0" w:color="auto"/>
            </w:tcBorders>
            <w:vAlign w:val="center"/>
          </w:tcPr>
          <w:p w:rsidR="00683C12" w:rsidRPr="00F1122F" w:rsidRDefault="00683C12" w:rsidP="00BE4E8B">
            <w:pPr>
              <w:jc w:val="center"/>
              <w:rPr>
                <w:sz w:val="18"/>
              </w:rPr>
            </w:pPr>
          </w:p>
        </w:tc>
      </w:tr>
      <w:tr w:rsidR="0064451E" w:rsidRPr="00906C31" w:rsidTr="00BE4E8B">
        <w:trPr>
          <w:cantSplit/>
        </w:trPr>
        <w:tc>
          <w:tcPr>
            <w:tcW w:w="360" w:type="dxa"/>
            <w:tcBorders>
              <w:top w:val="single" w:sz="10" w:space="0" w:color="auto"/>
              <w:left w:val="single" w:sz="10" w:space="0" w:color="auto"/>
              <w:bottom w:val="single" w:sz="10" w:space="0" w:color="auto"/>
              <w:right w:val="single" w:sz="5" w:space="0" w:color="auto"/>
            </w:tcBorders>
            <w:vAlign w:val="center"/>
          </w:tcPr>
          <w:p w:rsidR="0064451E" w:rsidRDefault="0064451E" w:rsidP="00BE4E8B">
            <w:pPr>
              <w:jc w:val="center"/>
              <w:rPr>
                <w:sz w:val="18"/>
                <w:szCs w:val="18"/>
              </w:rPr>
            </w:pPr>
          </w:p>
        </w:tc>
        <w:tc>
          <w:tcPr>
            <w:tcW w:w="1413" w:type="dxa"/>
            <w:tcBorders>
              <w:top w:val="single" w:sz="10" w:space="0" w:color="auto"/>
              <w:left w:val="single" w:sz="5" w:space="0" w:color="auto"/>
              <w:bottom w:val="single" w:sz="10" w:space="0" w:color="auto"/>
              <w:right w:val="single" w:sz="5" w:space="0" w:color="auto"/>
            </w:tcBorders>
            <w:vAlign w:val="center"/>
          </w:tcPr>
          <w:p w:rsidR="0064451E" w:rsidRDefault="0064451E" w:rsidP="00BE4E8B">
            <w:pPr>
              <w:jc w:val="center"/>
              <w:rPr>
                <w:sz w:val="18"/>
                <w:szCs w:val="18"/>
              </w:rPr>
            </w:pPr>
          </w:p>
        </w:tc>
        <w:tc>
          <w:tcPr>
            <w:tcW w:w="1559" w:type="dxa"/>
            <w:tcBorders>
              <w:top w:val="single" w:sz="10" w:space="0" w:color="auto"/>
              <w:left w:val="single" w:sz="5" w:space="0" w:color="auto"/>
              <w:bottom w:val="single" w:sz="10" w:space="0" w:color="auto"/>
              <w:right w:val="single" w:sz="5" w:space="0" w:color="auto"/>
            </w:tcBorders>
            <w:vAlign w:val="center"/>
          </w:tcPr>
          <w:p w:rsidR="0064451E" w:rsidRPr="00B857D4" w:rsidRDefault="0064451E" w:rsidP="00BE4E8B">
            <w:pPr>
              <w:jc w:val="center"/>
              <w:rPr>
                <w:sz w:val="18"/>
                <w:szCs w:val="18"/>
              </w:rPr>
            </w:pPr>
          </w:p>
        </w:tc>
        <w:tc>
          <w:tcPr>
            <w:tcW w:w="1978"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1380"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735"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945"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855"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1148"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992" w:type="dxa"/>
            <w:tcBorders>
              <w:top w:val="single" w:sz="10" w:space="0" w:color="auto"/>
              <w:left w:val="single" w:sz="5" w:space="0" w:color="auto"/>
              <w:bottom w:val="single" w:sz="10" w:space="0" w:color="auto"/>
              <w:right w:val="single" w:sz="5" w:space="0" w:color="auto"/>
            </w:tcBorders>
            <w:vAlign w:val="center"/>
          </w:tcPr>
          <w:p w:rsidR="0064451E" w:rsidRPr="00F1122F" w:rsidRDefault="0064451E" w:rsidP="00BE4E8B">
            <w:pPr>
              <w:jc w:val="center"/>
              <w:rPr>
                <w:sz w:val="18"/>
              </w:rPr>
            </w:pPr>
          </w:p>
        </w:tc>
        <w:tc>
          <w:tcPr>
            <w:tcW w:w="1134" w:type="dxa"/>
            <w:tcBorders>
              <w:top w:val="single" w:sz="10" w:space="0" w:color="auto"/>
              <w:left w:val="single" w:sz="5" w:space="0" w:color="auto"/>
              <w:bottom w:val="single" w:sz="10" w:space="0" w:color="auto"/>
              <w:right w:val="single" w:sz="10" w:space="0" w:color="auto"/>
            </w:tcBorders>
            <w:vAlign w:val="center"/>
          </w:tcPr>
          <w:p w:rsidR="0064451E" w:rsidRPr="00F1122F" w:rsidRDefault="0064451E" w:rsidP="00BE4E8B">
            <w:pPr>
              <w:jc w:val="center"/>
              <w:rPr>
                <w:sz w:val="18"/>
              </w:rPr>
            </w:pPr>
          </w:p>
        </w:tc>
      </w:tr>
      <w:tr w:rsidR="00683C12" w:rsidRPr="00906C31" w:rsidTr="00BE4E8B">
        <w:trPr>
          <w:cantSplit/>
        </w:trPr>
        <w:tc>
          <w:tcPr>
            <w:tcW w:w="13255" w:type="dxa"/>
            <w:gridSpan w:val="12"/>
            <w:tcBorders>
              <w:top w:val="single" w:sz="10" w:space="0" w:color="auto"/>
              <w:left w:val="single" w:sz="10" w:space="0" w:color="auto"/>
              <w:bottom w:val="single" w:sz="10" w:space="0" w:color="auto"/>
              <w:right w:val="single" w:sz="5" w:space="0" w:color="auto"/>
            </w:tcBorders>
            <w:vAlign w:val="bottom"/>
          </w:tcPr>
          <w:p w:rsidR="00683C12" w:rsidRPr="00906C31" w:rsidRDefault="00683C12" w:rsidP="00BE4E8B">
            <w:pPr>
              <w:jc w:val="center"/>
            </w:pPr>
            <w:r w:rsidRPr="00906C31">
              <w:t>ИТОГО:</w:t>
            </w:r>
          </w:p>
        </w:tc>
        <w:tc>
          <w:tcPr>
            <w:tcW w:w="1134" w:type="dxa"/>
            <w:tcBorders>
              <w:top w:val="single" w:sz="10" w:space="0" w:color="auto"/>
              <w:left w:val="single" w:sz="5" w:space="0" w:color="auto"/>
              <w:bottom w:val="single" w:sz="10" w:space="0" w:color="auto"/>
              <w:right w:val="single" w:sz="10" w:space="0" w:color="auto"/>
            </w:tcBorders>
            <w:vAlign w:val="bottom"/>
          </w:tcPr>
          <w:p w:rsidR="00683C12" w:rsidRPr="00906C31" w:rsidRDefault="00683C12" w:rsidP="00BE4E8B">
            <w:pPr>
              <w:jc w:val="right"/>
            </w:pPr>
          </w:p>
        </w:tc>
      </w:tr>
    </w:tbl>
    <w:p w:rsidR="00F1122F" w:rsidRDefault="00F1122F" w:rsidP="00683C12">
      <w:pPr>
        <w:pStyle w:val="ConsPlusNormal"/>
        <w:jc w:val="both"/>
        <w:rPr>
          <w:rFonts w:ascii="Times New Roman" w:hAnsi="Times New Roman" w:cs="Times New Roman"/>
          <w:b/>
          <w:sz w:val="24"/>
          <w:szCs w:val="28"/>
        </w:rPr>
      </w:pPr>
    </w:p>
    <w:p w:rsidR="00683C12" w:rsidRPr="00CC3FB2" w:rsidRDefault="00683C12" w:rsidP="00683C12">
      <w:pPr>
        <w:pStyle w:val="ConsPlusNormal"/>
        <w:jc w:val="both"/>
        <w:rPr>
          <w:rFonts w:ascii="Times New Roman" w:hAnsi="Times New Roman" w:cs="Times New Roman"/>
          <w:sz w:val="24"/>
          <w:szCs w:val="28"/>
        </w:rPr>
      </w:pPr>
      <w:r w:rsidRPr="00CC3FB2">
        <w:rPr>
          <w:rFonts w:ascii="Times New Roman" w:hAnsi="Times New Roman" w:cs="Times New Roman"/>
          <w:b/>
          <w:sz w:val="24"/>
          <w:szCs w:val="28"/>
        </w:rPr>
        <w:t>ИТОГО:</w:t>
      </w:r>
      <w:r w:rsidRPr="00CC3FB2">
        <w:rPr>
          <w:rFonts w:ascii="Times New Roman" w:hAnsi="Times New Roman" w:cs="Times New Roman"/>
          <w:sz w:val="24"/>
          <w:szCs w:val="28"/>
        </w:rPr>
        <w:t xml:space="preserve"> </w:t>
      </w:r>
    </w:p>
    <w:p w:rsidR="00683C12" w:rsidRPr="00CC3FB2" w:rsidRDefault="00683C12" w:rsidP="00683C12">
      <w:pPr>
        <w:pStyle w:val="ConsPlusNormal"/>
        <w:jc w:val="both"/>
        <w:rPr>
          <w:rFonts w:ascii="Times New Roman" w:hAnsi="Times New Roman"/>
          <w:sz w:val="24"/>
        </w:rPr>
      </w:pPr>
    </w:p>
    <w:tbl>
      <w:tblPr>
        <w:tblW w:w="14540" w:type="dxa"/>
        <w:jc w:val="center"/>
        <w:tblLayout w:type="fixed"/>
        <w:tblLook w:val="01E0" w:firstRow="1" w:lastRow="1" w:firstColumn="1" w:lastColumn="1" w:noHBand="0" w:noVBand="0"/>
      </w:tblPr>
      <w:tblGrid>
        <w:gridCol w:w="7027"/>
        <w:gridCol w:w="7513"/>
      </w:tblGrid>
      <w:tr w:rsidR="00683C12" w:rsidRPr="00CC3FB2" w:rsidTr="00BE4E8B">
        <w:trPr>
          <w:jc w:val="center"/>
        </w:trPr>
        <w:tc>
          <w:tcPr>
            <w:tcW w:w="7027" w:type="dxa"/>
            <w:hideMark/>
          </w:tcPr>
          <w:p w:rsidR="00683C12" w:rsidRPr="004F0206" w:rsidRDefault="00683C12" w:rsidP="00BE4E8B">
            <w:pPr>
              <w:rPr>
                <w:b/>
                <w:sz w:val="22"/>
                <w:szCs w:val="22"/>
                <w:lang w:eastAsia="en-US"/>
              </w:rPr>
            </w:pPr>
            <w:r w:rsidRPr="004F0206">
              <w:rPr>
                <w:b/>
                <w:sz w:val="22"/>
                <w:szCs w:val="22"/>
                <w:lang w:eastAsia="en-US"/>
              </w:rPr>
              <w:t>От Продавца:</w:t>
            </w:r>
          </w:p>
          <w:p w:rsidR="00683C12" w:rsidRPr="004F0206" w:rsidRDefault="00683C12" w:rsidP="00BE4E8B">
            <w:pPr>
              <w:rPr>
                <w:sz w:val="22"/>
                <w:szCs w:val="22"/>
              </w:rPr>
            </w:pPr>
          </w:p>
          <w:p w:rsidR="00683C12" w:rsidRPr="004F0206" w:rsidRDefault="00683C12" w:rsidP="00BE4E8B">
            <w:pPr>
              <w:rPr>
                <w:sz w:val="22"/>
                <w:szCs w:val="22"/>
              </w:rPr>
            </w:pPr>
          </w:p>
          <w:p w:rsidR="00683C12" w:rsidRPr="004F0206" w:rsidRDefault="00683C12" w:rsidP="00BE4E8B">
            <w:pPr>
              <w:rPr>
                <w:sz w:val="22"/>
                <w:szCs w:val="22"/>
              </w:rPr>
            </w:pPr>
            <w:r w:rsidRPr="004F0206">
              <w:rPr>
                <w:sz w:val="22"/>
                <w:szCs w:val="22"/>
              </w:rPr>
              <w:t xml:space="preserve">____________________ </w:t>
            </w:r>
          </w:p>
          <w:p w:rsidR="00683C12" w:rsidRPr="004F0206" w:rsidRDefault="00683C12" w:rsidP="00BE4E8B">
            <w:pPr>
              <w:rPr>
                <w:b/>
                <w:sz w:val="22"/>
                <w:szCs w:val="22"/>
              </w:rPr>
            </w:pPr>
            <w:r w:rsidRPr="004F0206">
              <w:rPr>
                <w:sz w:val="22"/>
                <w:szCs w:val="22"/>
              </w:rPr>
              <w:t>М.П.</w:t>
            </w:r>
          </w:p>
        </w:tc>
        <w:tc>
          <w:tcPr>
            <w:tcW w:w="7513" w:type="dxa"/>
            <w:hideMark/>
          </w:tcPr>
          <w:p w:rsidR="00683C12" w:rsidRPr="004F0206" w:rsidRDefault="00683C12" w:rsidP="00BE4E8B">
            <w:pPr>
              <w:rPr>
                <w:b/>
                <w:sz w:val="22"/>
                <w:szCs w:val="22"/>
              </w:rPr>
            </w:pPr>
            <w:r w:rsidRPr="004F0206">
              <w:rPr>
                <w:b/>
                <w:sz w:val="22"/>
                <w:szCs w:val="22"/>
              </w:rPr>
              <w:t xml:space="preserve">От </w:t>
            </w:r>
            <w:r>
              <w:rPr>
                <w:b/>
                <w:sz w:val="22"/>
                <w:szCs w:val="22"/>
              </w:rPr>
              <w:t>Покупателя</w:t>
            </w:r>
            <w:r w:rsidRPr="004F0206">
              <w:rPr>
                <w:b/>
                <w:sz w:val="22"/>
                <w:szCs w:val="22"/>
              </w:rPr>
              <w:t>:</w:t>
            </w:r>
          </w:p>
          <w:p w:rsidR="00683C12" w:rsidRPr="004F0206" w:rsidRDefault="00683C12" w:rsidP="00BE4E8B">
            <w:pPr>
              <w:rPr>
                <w:b/>
                <w:sz w:val="22"/>
                <w:szCs w:val="22"/>
              </w:rPr>
            </w:pPr>
            <w:r w:rsidRPr="004F0206">
              <w:rPr>
                <w:b/>
                <w:sz w:val="22"/>
                <w:szCs w:val="22"/>
              </w:rPr>
              <w:t>Руководитель контрактной службы</w:t>
            </w:r>
          </w:p>
          <w:p w:rsidR="00683C12" w:rsidRPr="004F0206" w:rsidRDefault="00683C12" w:rsidP="00BE4E8B">
            <w:pPr>
              <w:keepNext/>
              <w:keepLines/>
              <w:shd w:val="clear" w:color="auto" w:fill="FFFFFF"/>
              <w:jc w:val="both"/>
              <w:rPr>
                <w:sz w:val="22"/>
                <w:szCs w:val="22"/>
              </w:rPr>
            </w:pPr>
          </w:p>
          <w:p w:rsidR="00683C12" w:rsidRDefault="00683C12" w:rsidP="00BE4E8B">
            <w:pPr>
              <w:keepNext/>
              <w:keepLines/>
              <w:shd w:val="clear" w:color="auto" w:fill="FFFFFF"/>
              <w:rPr>
                <w:sz w:val="22"/>
                <w:szCs w:val="22"/>
              </w:rPr>
            </w:pPr>
          </w:p>
          <w:p w:rsidR="00683C12" w:rsidRPr="004F0206" w:rsidRDefault="00683C12" w:rsidP="00BE4E8B">
            <w:pPr>
              <w:keepNext/>
              <w:keepLines/>
              <w:shd w:val="clear" w:color="auto" w:fill="FFFFFF"/>
              <w:rPr>
                <w:sz w:val="22"/>
                <w:szCs w:val="22"/>
              </w:rPr>
            </w:pPr>
            <w:r w:rsidRPr="004F0206">
              <w:rPr>
                <w:sz w:val="22"/>
                <w:szCs w:val="22"/>
              </w:rPr>
              <w:t>________________ /Т.Л. Кутузова/</w:t>
            </w:r>
          </w:p>
          <w:p w:rsidR="00683C12" w:rsidRPr="004F0206" w:rsidRDefault="00683C12" w:rsidP="00BE4E8B">
            <w:pPr>
              <w:shd w:val="clear" w:color="auto" w:fill="FFFFFF"/>
              <w:jc w:val="both"/>
              <w:rPr>
                <w:sz w:val="22"/>
                <w:szCs w:val="22"/>
              </w:rPr>
            </w:pPr>
            <w:r w:rsidRPr="004F0206">
              <w:rPr>
                <w:bCs/>
                <w:sz w:val="22"/>
                <w:szCs w:val="22"/>
              </w:rPr>
              <w:t>М.П</w:t>
            </w:r>
          </w:p>
        </w:tc>
      </w:tr>
    </w:tbl>
    <w:p w:rsidR="00683C12" w:rsidRPr="00C51277" w:rsidRDefault="00683C12" w:rsidP="00683C12"/>
    <w:p w:rsidR="00683C12" w:rsidRPr="00C51277" w:rsidRDefault="00683C12" w:rsidP="00683C12"/>
    <w:p w:rsidR="00683C12" w:rsidRPr="00C51277" w:rsidRDefault="00683C12" w:rsidP="00683C12">
      <w:pPr>
        <w:sectPr w:rsidR="00683C12" w:rsidRPr="00C51277">
          <w:footerReference w:type="default" r:id="rId35"/>
          <w:pgSz w:w="16838" w:h="11906" w:orient="landscape"/>
          <w:pgMar w:top="851" w:right="1134" w:bottom="850" w:left="1134" w:header="720" w:footer="0" w:gutter="0"/>
          <w:cols w:space="720"/>
        </w:sectPr>
      </w:pPr>
    </w:p>
    <w:p w:rsidR="00683C12" w:rsidRPr="00C51277" w:rsidRDefault="00683C12" w:rsidP="00683C12">
      <w:pPr>
        <w:autoSpaceDE w:val="0"/>
        <w:jc w:val="right"/>
        <w:outlineLvl w:val="1"/>
      </w:pPr>
      <w:r w:rsidRPr="00C51277">
        <w:lastRenderedPageBreak/>
        <w:t>Приложение № 2</w:t>
      </w:r>
    </w:p>
    <w:p w:rsidR="00683C12" w:rsidRPr="00C51277" w:rsidRDefault="00683C12" w:rsidP="00683C12">
      <w:pPr>
        <w:autoSpaceDE w:val="0"/>
        <w:jc w:val="right"/>
      </w:pPr>
      <w:r w:rsidRPr="00C51277">
        <w:t xml:space="preserve">   к Контракту № </w:t>
      </w:r>
      <w:r w:rsidR="0081495F">
        <w:t>_____</w:t>
      </w:r>
    </w:p>
    <w:p w:rsidR="00683C12" w:rsidRPr="00C51277" w:rsidRDefault="00683C12" w:rsidP="00683C12">
      <w:pPr>
        <w:autoSpaceDE w:val="0"/>
        <w:spacing w:line="480" w:lineRule="auto"/>
        <w:jc w:val="right"/>
      </w:pPr>
      <w:proofErr w:type="gramStart"/>
      <w:r w:rsidRPr="00C51277">
        <w:t xml:space="preserve">«  </w:t>
      </w:r>
      <w:proofErr w:type="gramEnd"/>
      <w:r w:rsidRPr="00C51277">
        <w:t xml:space="preserve"> » ___________ 2026 года</w:t>
      </w:r>
    </w:p>
    <w:p w:rsidR="00683C12" w:rsidRPr="00CC3FB2" w:rsidRDefault="00683C12" w:rsidP="00683C12">
      <w:pPr>
        <w:pStyle w:val="ConsPlusNonformat"/>
        <w:jc w:val="center"/>
        <w:rPr>
          <w:rFonts w:ascii="Times New Roman" w:hAnsi="Times New Roman" w:cs="Times New Roman"/>
          <w:b/>
          <w:sz w:val="24"/>
          <w:szCs w:val="28"/>
        </w:rPr>
      </w:pPr>
      <w:r w:rsidRPr="00CC3FB2">
        <w:rPr>
          <w:rFonts w:ascii="Times New Roman" w:hAnsi="Times New Roman" w:cs="Times New Roman"/>
          <w:b/>
          <w:sz w:val="24"/>
          <w:szCs w:val="28"/>
        </w:rPr>
        <w:t>ТЕХНИЧЕСКИЕ ХАРАКТЕРИСТИКИ</w:t>
      </w:r>
      <w:r w:rsidRPr="00CC3FB2">
        <w:rPr>
          <w:rStyle w:val="af6"/>
          <w:rFonts w:ascii="Times New Roman" w:hAnsi="Times New Roman" w:cs="Times New Roman"/>
          <w:b/>
          <w:sz w:val="24"/>
          <w:szCs w:val="28"/>
        </w:rPr>
        <w:footnoteReference w:id="4"/>
      </w:r>
      <w:r w:rsidRPr="00CC3FB2">
        <w:rPr>
          <w:rFonts w:ascii="Times New Roman" w:hAnsi="Times New Roman" w:cs="Times New Roman"/>
          <w:b/>
          <w:sz w:val="24"/>
          <w:szCs w:val="28"/>
        </w:rPr>
        <w:t xml:space="preserve"> </w:t>
      </w:r>
    </w:p>
    <w:p w:rsidR="00683C12" w:rsidRPr="00CC3FB2" w:rsidRDefault="00683C12" w:rsidP="00683C12">
      <w:pPr>
        <w:pStyle w:val="ConsPlusNormal"/>
        <w:outlineLvl w:val="1"/>
        <w:rPr>
          <w:rFonts w:ascii="Times New Roman" w:hAnsi="Times New Roman" w:cs="Times New Roman"/>
          <w:sz w:val="24"/>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683C12" w:rsidRPr="00BA5473" w:rsidTr="00BE4E8B">
        <w:tc>
          <w:tcPr>
            <w:tcW w:w="754" w:type="dxa"/>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w:t>
            </w:r>
          </w:p>
        </w:tc>
        <w:tc>
          <w:tcPr>
            <w:tcW w:w="4491" w:type="dxa"/>
            <w:gridSpan w:val="5"/>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Параметр</w:t>
            </w:r>
          </w:p>
        </w:tc>
        <w:tc>
          <w:tcPr>
            <w:tcW w:w="5103" w:type="dxa"/>
            <w:gridSpan w:val="5"/>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Требуемое значение</w:t>
            </w: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1.</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Международное непатентованное наименование</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pStyle w:val="ConsPlusNormal"/>
              <w:rPr>
                <w:rFonts w:ascii="Times" w:hAnsi="Times"/>
                <w:sz w:val="24"/>
                <w:szCs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2.</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Торговое наименование</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pStyle w:val="ConsPlusNormal"/>
              <w:rPr>
                <w:rFonts w:ascii="Times" w:hAnsi="Times"/>
                <w:sz w:val="24"/>
                <w:szCs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3.</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rsidR="00683C12" w:rsidRPr="00CC3FB2" w:rsidRDefault="00683C12" w:rsidP="00BE4E8B">
            <w:pPr>
              <w:pStyle w:val="ConsPlusNormal"/>
              <w:rPr>
                <w:rFonts w:ascii="Times" w:hAnsi="Times"/>
                <w:sz w:val="24"/>
                <w:szCs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4.</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Номер регистрационного удостоверения лекарственного препарата</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pStyle w:val="ConsPlusNormal"/>
              <w:rPr>
                <w:rFonts w:ascii="Times" w:hAnsi="Times"/>
                <w:sz w:val="24"/>
                <w:szCs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5.</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 xml:space="preserve">Код в соответствии с Общероссийским </w:t>
            </w:r>
            <w:hyperlink r:id="rId36" w:history="1">
              <w:r w:rsidRPr="00CC3FB2">
                <w:rPr>
                  <w:rFonts w:ascii="Times" w:hAnsi="Times" w:cs="Times New Roman"/>
                  <w:sz w:val="24"/>
                  <w:szCs w:val="24"/>
                </w:rPr>
                <w:t>классификатором</w:t>
              </w:r>
            </w:hyperlink>
            <w:r w:rsidRPr="00CC3FB2">
              <w:rPr>
                <w:rFonts w:ascii="Times" w:hAnsi="Times" w:cs="Times New Roman"/>
                <w:sz w:val="24"/>
                <w:szCs w:val="24"/>
              </w:rPr>
              <w:t xml:space="preserve"> продукции по видам экономической деятельности </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rPr>
                <w:rFonts w:ascii="Times" w:hAnsi="Times"/>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6.</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Единица измерения Товара</w:t>
            </w:r>
            <w:r w:rsidRPr="00CC3FB2">
              <w:rPr>
                <w:rFonts w:ascii="Times" w:hAnsi="Times" w:cs="Times New Roman"/>
                <w:sz w:val="24"/>
                <w:szCs w:val="24"/>
                <w:lang w:eastAsia="en-US"/>
              </w:rPr>
              <w:t xml:space="preserve"> (вторичная упаковка)</w:t>
            </w:r>
          </w:p>
        </w:tc>
        <w:tc>
          <w:tcPr>
            <w:tcW w:w="5103" w:type="dxa"/>
            <w:gridSpan w:val="5"/>
          </w:tcPr>
          <w:p w:rsidR="00683C12" w:rsidRPr="00CC3FB2" w:rsidRDefault="00683C12" w:rsidP="00BE4E8B">
            <w:pPr>
              <w:rPr>
                <w:rFonts w:ascii="Times" w:hAnsi="Times"/>
              </w:rPr>
            </w:pPr>
          </w:p>
        </w:tc>
      </w:tr>
      <w:tr w:rsidR="00683C12" w:rsidRPr="00BA5473" w:rsidTr="00D36CCA">
        <w:trPr>
          <w:trHeight w:val="21"/>
        </w:trPr>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7.</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Количество Товара в единицах измерения</w:t>
            </w:r>
          </w:p>
        </w:tc>
        <w:tc>
          <w:tcPr>
            <w:tcW w:w="5103" w:type="dxa"/>
            <w:gridSpan w:val="5"/>
          </w:tcPr>
          <w:p w:rsidR="00683C12" w:rsidRPr="00CC3FB2" w:rsidRDefault="00683C12" w:rsidP="00BE4E8B">
            <w:pPr>
              <w:rPr>
                <w:rFonts w:ascii="Times" w:hAnsi="Times"/>
              </w:rPr>
            </w:pPr>
          </w:p>
        </w:tc>
      </w:tr>
      <w:tr w:rsidR="00683C12" w:rsidRPr="00BA5473" w:rsidTr="00BE4E8B">
        <w:tc>
          <w:tcPr>
            <w:tcW w:w="10348" w:type="dxa"/>
            <w:gridSpan w:val="11"/>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В случае заключения Договора по результатам конкурентных процедур закупок:</w:t>
            </w: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8.</w:t>
            </w:r>
          </w:p>
        </w:tc>
        <w:tc>
          <w:tcPr>
            <w:tcW w:w="9594" w:type="dxa"/>
            <w:gridSpan w:val="10"/>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Информация о Товаре:</w:t>
            </w: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8.1.</w:t>
            </w:r>
          </w:p>
        </w:tc>
        <w:tc>
          <w:tcPr>
            <w:tcW w:w="9594" w:type="dxa"/>
            <w:gridSpan w:val="10"/>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Товар, произведенный на территории государств - членов Евразийского экономического союза:</w:t>
            </w:r>
          </w:p>
        </w:tc>
      </w:tr>
      <w:tr w:rsidR="00683C12" w:rsidRPr="00BA5473" w:rsidTr="00BE4E8B">
        <w:tc>
          <w:tcPr>
            <w:tcW w:w="1613"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Торговое наименование лекарственного препарата</w:t>
            </w:r>
          </w:p>
        </w:tc>
        <w:tc>
          <w:tcPr>
            <w:tcW w:w="1081"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Вид первичной упаковки</w:t>
            </w:r>
          </w:p>
        </w:tc>
        <w:tc>
          <w:tcPr>
            <w:tcW w:w="2551"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 xml:space="preserve">Наименование страны происхождения Товара (с указанием данных документа, подтверждающего страну происхождения </w:t>
            </w:r>
            <w:r w:rsidRPr="00CC3FB2">
              <w:rPr>
                <w:rFonts w:ascii="Times" w:hAnsi="Times" w:cs="Times New Roman"/>
                <w:sz w:val="24"/>
                <w:szCs w:val="24"/>
              </w:rPr>
              <w:lastRenderedPageBreak/>
              <w:t>товара - при наличии)</w:t>
            </w:r>
          </w:p>
        </w:tc>
        <w:tc>
          <w:tcPr>
            <w:tcW w:w="1418"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lastRenderedPageBreak/>
              <w:t>Единица измерения</w:t>
            </w:r>
          </w:p>
        </w:tc>
        <w:tc>
          <w:tcPr>
            <w:tcW w:w="1417" w:type="dxa"/>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Кол-во в единицах измерения</w:t>
            </w:r>
          </w:p>
        </w:tc>
      </w:tr>
      <w:tr w:rsidR="00683C12" w:rsidRPr="00BA5473" w:rsidTr="00BE4E8B">
        <w:trPr>
          <w:trHeight w:val="1445"/>
        </w:trPr>
        <w:tc>
          <w:tcPr>
            <w:tcW w:w="1613" w:type="dxa"/>
            <w:gridSpan w:val="2"/>
            <w:vAlign w:val="center"/>
          </w:tcPr>
          <w:p w:rsidR="00683C12" w:rsidRPr="00CC3FB2" w:rsidRDefault="00683C12" w:rsidP="00BE4E8B">
            <w:pPr>
              <w:rPr>
                <w:rFonts w:ascii="Times" w:hAnsi="Times"/>
                <w:color w:val="000000"/>
              </w:rPr>
            </w:pPr>
          </w:p>
        </w:tc>
        <w:tc>
          <w:tcPr>
            <w:tcW w:w="1081" w:type="dxa"/>
            <w:gridSpan w:val="2"/>
            <w:vAlign w:val="center"/>
          </w:tcPr>
          <w:p w:rsidR="00683C12" w:rsidRPr="00CC3FB2" w:rsidRDefault="00683C12" w:rsidP="00BE4E8B">
            <w:pPr>
              <w:pStyle w:val="ConsPlusNormal"/>
              <w:jc w:val="center"/>
              <w:rPr>
                <w:rFonts w:ascii="Times" w:hAnsi="Times" w:cs="Times New Roman"/>
                <w:sz w:val="24"/>
                <w:szCs w:val="24"/>
              </w:rPr>
            </w:pPr>
          </w:p>
        </w:tc>
        <w:tc>
          <w:tcPr>
            <w:tcW w:w="2551" w:type="dxa"/>
            <w:gridSpan w:val="2"/>
            <w:vAlign w:val="center"/>
          </w:tcPr>
          <w:p w:rsidR="00683C12" w:rsidRPr="00CC3FB2" w:rsidRDefault="00683C12" w:rsidP="00BE4E8B">
            <w:pPr>
              <w:pStyle w:val="ConsPlusNormal"/>
              <w:jc w:val="center"/>
              <w:rPr>
                <w:rFonts w:ascii="Times" w:hAnsi="Times" w:cs="Times New Roman"/>
                <w:sz w:val="24"/>
                <w:szCs w:val="24"/>
              </w:rPr>
            </w:pPr>
          </w:p>
        </w:tc>
        <w:tc>
          <w:tcPr>
            <w:tcW w:w="2268" w:type="dxa"/>
            <w:gridSpan w:val="2"/>
            <w:vAlign w:val="center"/>
          </w:tcPr>
          <w:p w:rsidR="00683C12" w:rsidRPr="00CC3FB2" w:rsidRDefault="00683C12" w:rsidP="00BE4E8B">
            <w:pPr>
              <w:pStyle w:val="ConsPlusNormal"/>
              <w:jc w:val="center"/>
              <w:rPr>
                <w:rFonts w:ascii="Times" w:hAnsi="Times" w:cs="Times New Roman"/>
                <w:sz w:val="24"/>
                <w:szCs w:val="24"/>
                <w:highlight w:val="yellow"/>
              </w:rPr>
            </w:pPr>
          </w:p>
        </w:tc>
        <w:tc>
          <w:tcPr>
            <w:tcW w:w="1418" w:type="dxa"/>
            <w:gridSpan w:val="2"/>
            <w:vAlign w:val="center"/>
          </w:tcPr>
          <w:p w:rsidR="00683C12" w:rsidRPr="00CC3FB2" w:rsidRDefault="00683C12" w:rsidP="00BE4E8B">
            <w:pPr>
              <w:pStyle w:val="ConsPlusNormal"/>
              <w:jc w:val="center"/>
              <w:rPr>
                <w:rFonts w:ascii="Times" w:hAnsi="Times" w:cs="Times New Roman"/>
                <w:sz w:val="24"/>
                <w:szCs w:val="24"/>
              </w:rPr>
            </w:pPr>
          </w:p>
        </w:tc>
        <w:tc>
          <w:tcPr>
            <w:tcW w:w="1417" w:type="dxa"/>
            <w:vAlign w:val="center"/>
          </w:tcPr>
          <w:p w:rsidR="00683C12" w:rsidRPr="00CC3FB2" w:rsidRDefault="00683C12" w:rsidP="00BE4E8B">
            <w:pPr>
              <w:pStyle w:val="ConsPlusNormal"/>
              <w:jc w:val="center"/>
              <w:rPr>
                <w:rFonts w:ascii="Times" w:hAnsi="Times" w:cs="Times New Roman"/>
                <w:sz w:val="24"/>
                <w:szCs w:val="24"/>
              </w:rPr>
            </w:pPr>
          </w:p>
        </w:tc>
      </w:tr>
      <w:tr w:rsidR="00683C12" w:rsidRPr="00BA5473" w:rsidTr="00BE4E8B">
        <w:tc>
          <w:tcPr>
            <w:tcW w:w="8931" w:type="dxa"/>
            <w:gridSpan w:val="10"/>
          </w:tcPr>
          <w:p w:rsidR="00683C12" w:rsidRPr="00CC3FB2" w:rsidRDefault="00683C12" w:rsidP="00BE4E8B">
            <w:pPr>
              <w:pStyle w:val="ConsPlusNormal"/>
              <w:jc w:val="center"/>
              <w:rPr>
                <w:rFonts w:ascii="Times" w:hAnsi="Times" w:cs="Times New Roman"/>
                <w:b/>
                <w:sz w:val="24"/>
                <w:szCs w:val="24"/>
              </w:rPr>
            </w:pPr>
            <w:r w:rsidRPr="00CC3FB2">
              <w:rPr>
                <w:rFonts w:ascii="Times" w:hAnsi="Times" w:cs="Times New Roman"/>
                <w:b/>
                <w:sz w:val="24"/>
                <w:szCs w:val="24"/>
              </w:rPr>
              <w:t>Итого:</w:t>
            </w:r>
          </w:p>
        </w:tc>
        <w:tc>
          <w:tcPr>
            <w:tcW w:w="1417" w:type="dxa"/>
          </w:tcPr>
          <w:p w:rsidR="00683C12" w:rsidRPr="00CC3FB2" w:rsidRDefault="00683C12" w:rsidP="00BE4E8B">
            <w:pPr>
              <w:pStyle w:val="ConsPlusNormal"/>
              <w:jc w:val="center"/>
              <w:rPr>
                <w:rFonts w:ascii="Times" w:hAnsi="Times" w:cs="Times New Roman"/>
                <w:b/>
                <w:sz w:val="24"/>
                <w:szCs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8.2.</w:t>
            </w:r>
          </w:p>
        </w:tc>
        <w:tc>
          <w:tcPr>
            <w:tcW w:w="9594" w:type="dxa"/>
            <w:gridSpan w:val="10"/>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Товар иностранного происхождения:</w:t>
            </w:r>
          </w:p>
        </w:tc>
      </w:tr>
      <w:tr w:rsidR="00683C12" w:rsidRPr="00BA5473" w:rsidTr="00BE4E8B">
        <w:tc>
          <w:tcPr>
            <w:tcW w:w="1613"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Торговое наименование лекарственного препарата</w:t>
            </w:r>
          </w:p>
        </w:tc>
        <w:tc>
          <w:tcPr>
            <w:tcW w:w="939" w:type="dxa"/>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Вид первичной упаковки</w:t>
            </w:r>
          </w:p>
        </w:tc>
        <w:tc>
          <w:tcPr>
            <w:tcW w:w="1417"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Наименование страны происхождения Товара</w:t>
            </w:r>
          </w:p>
        </w:tc>
        <w:tc>
          <w:tcPr>
            <w:tcW w:w="2125" w:type="dxa"/>
            <w:gridSpan w:val="2"/>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Единица измерения</w:t>
            </w:r>
          </w:p>
        </w:tc>
        <w:tc>
          <w:tcPr>
            <w:tcW w:w="2008" w:type="dxa"/>
            <w:gridSpan w:val="2"/>
          </w:tcPr>
          <w:p w:rsidR="00683C12" w:rsidRPr="00CC3FB2" w:rsidRDefault="00683C12" w:rsidP="00BE4E8B">
            <w:pPr>
              <w:pStyle w:val="ConsPlusNormal"/>
              <w:jc w:val="center"/>
              <w:rPr>
                <w:rFonts w:ascii="Times" w:hAnsi="Times"/>
                <w:sz w:val="24"/>
                <w:szCs w:val="24"/>
              </w:rPr>
            </w:pPr>
            <w:r w:rsidRPr="00CC3FB2">
              <w:rPr>
                <w:rFonts w:ascii="Times" w:hAnsi="Times" w:cs="Times New Roman"/>
                <w:sz w:val="24"/>
                <w:szCs w:val="24"/>
              </w:rPr>
              <w:t>Кол-во в единицах измерения</w:t>
            </w:r>
          </w:p>
        </w:tc>
      </w:tr>
      <w:tr w:rsidR="00683C12" w:rsidRPr="00BA5473" w:rsidTr="00BE4E8B">
        <w:tc>
          <w:tcPr>
            <w:tcW w:w="1613" w:type="dxa"/>
            <w:gridSpan w:val="2"/>
            <w:vAlign w:val="center"/>
          </w:tcPr>
          <w:p w:rsidR="00683C12" w:rsidRPr="00CC3FB2" w:rsidRDefault="00683C12" w:rsidP="00BE4E8B">
            <w:pPr>
              <w:rPr>
                <w:rFonts w:ascii="Times" w:hAnsi="Times"/>
                <w:color w:val="000000"/>
              </w:rPr>
            </w:pPr>
          </w:p>
        </w:tc>
        <w:tc>
          <w:tcPr>
            <w:tcW w:w="2356" w:type="dxa"/>
            <w:gridSpan w:val="3"/>
          </w:tcPr>
          <w:p w:rsidR="00683C12" w:rsidRPr="00CC3FB2" w:rsidRDefault="00683C12" w:rsidP="00BE4E8B">
            <w:pPr>
              <w:pStyle w:val="ConsPlusNormal"/>
              <w:jc w:val="center"/>
              <w:rPr>
                <w:rFonts w:ascii="Times" w:hAnsi="Times" w:cs="Times New Roman"/>
                <w:sz w:val="24"/>
                <w:szCs w:val="24"/>
              </w:rPr>
            </w:pPr>
          </w:p>
        </w:tc>
        <w:tc>
          <w:tcPr>
            <w:tcW w:w="2246" w:type="dxa"/>
            <w:gridSpan w:val="2"/>
          </w:tcPr>
          <w:p w:rsidR="00683C12" w:rsidRPr="00CC3FB2" w:rsidRDefault="00683C12" w:rsidP="00BE4E8B">
            <w:pPr>
              <w:pStyle w:val="ConsPlusNormal"/>
              <w:jc w:val="center"/>
              <w:rPr>
                <w:rFonts w:ascii="Times" w:hAnsi="Times" w:cs="Times New Roman"/>
                <w:sz w:val="24"/>
                <w:szCs w:val="24"/>
                <w:highlight w:val="yellow"/>
              </w:rPr>
            </w:pPr>
          </w:p>
        </w:tc>
        <w:tc>
          <w:tcPr>
            <w:tcW w:w="2125" w:type="dxa"/>
            <w:gridSpan w:val="2"/>
          </w:tcPr>
          <w:p w:rsidR="00683C12" w:rsidRPr="00CC3FB2" w:rsidRDefault="00683C12" w:rsidP="00BE4E8B">
            <w:pPr>
              <w:pStyle w:val="ConsPlusNormal"/>
              <w:rPr>
                <w:rFonts w:ascii="Times" w:hAnsi="Times" w:cs="Times New Roman"/>
                <w:sz w:val="24"/>
                <w:szCs w:val="24"/>
              </w:rPr>
            </w:pPr>
          </w:p>
        </w:tc>
        <w:tc>
          <w:tcPr>
            <w:tcW w:w="2008" w:type="dxa"/>
            <w:gridSpan w:val="2"/>
          </w:tcPr>
          <w:p w:rsidR="00683C12" w:rsidRPr="00CC3FB2" w:rsidRDefault="00683C12" w:rsidP="00BE4E8B">
            <w:pPr>
              <w:pStyle w:val="ConsPlusNormal"/>
              <w:jc w:val="center"/>
              <w:rPr>
                <w:rFonts w:ascii="Times" w:hAnsi="Times" w:cs="Times New Roman"/>
                <w:sz w:val="24"/>
                <w:szCs w:val="24"/>
              </w:rPr>
            </w:pPr>
          </w:p>
        </w:tc>
      </w:tr>
      <w:tr w:rsidR="00683C12" w:rsidRPr="00BA5473" w:rsidTr="00BE4E8B">
        <w:tc>
          <w:tcPr>
            <w:tcW w:w="8340" w:type="dxa"/>
            <w:gridSpan w:val="9"/>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Итого:</w:t>
            </w:r>
          </w:p>
        </w:tc>
        <w:tc>
          <w:tcPr>
            <w:tcW w:w="2008" w:type="dxa"/>
            <w:gridSpan w:val="2"/>
          </w:tcPr>
          <w:p w:rsidR="00683C12" w:rsidRPr="00CC3FB2" w:rsidRDefault="00683C12" w:rsidP="00BE4E8B">
            <w:pPr>
              <w:pStyle w:val="ConsPlusNormal"/>
              <w:ind w:firstLine="709"/>
              <w:rPr>
                <w:rFonts w:ascii="Times" w:hAnsi="Times" w:cs="Times New Roman"/>
                <w:b/>
                <w:sz w:val="24"/>
                <w:szCs w:val="24"/>
              </w:rPr>
            </w:pPr>
          </w:p>
        </w:tc>
      </w:tr>
      <w:tr w:rsidR="00683C12" w:rsidRPr="00BA5473" w:rsidTr="00BE4E8B">
        <w:tc>
          <w:tcPr>
            <w:tcW w:w="10348" w:type="dxa"/>
            <w:gridSpan w:val="11"/>
          </w:tcPr>
          <w:p w:rsidR="00683C12" w:rsidRPr="00CC3FB2" w:rsidRDefault="00683C12" w:rsidP="00BE4E8B">
            <w:pPr>
              <w:pStyle w:val="ConsPlusNormal"/>
              <w:rPr>
                <w:rFonts w:ascii="Times" w:hAnsi="Times"/>
                <w:sz w:val="24"/>
                <w:szCs w:val="24"/>
              </w:rPr>
            </w:pPr>
          </w:p>
        </w:tc>
      </w:tr>
      <w:tr w:rsidR="00683C12" w:rsidRPr="00CC3FB2" w:rsidTr="00BE4E8B">
        <w:tc>
          <w:tcPr>
            <w:tcW w:w="5245" w:type="dxa"/>
            <w:gridSpan w:val="6"/>
          </w:tcPr>
          <w:p w:rsidR="00683C12" w:rsidRPr="00CC3FB2" w:rsidRDefault="00683C12" w:rsidP="00BE4E8B">
            <w:pPr>
              <w:pStyle w:val="ConsPlusNormal"/>
              <w:rPr>
                <w:sz w:val="24"/>
              </w:rPr>
            </w:pPr>
            <w:r w:rsidRPr="00CC3FB2">
              <w:rPr>
                <w:rFonts w:ascii="Times New Roman" w:hAnsi="Times New Roman"/>
                <w:sz w:val="24"/>
              </w:rPr>
              <w:t>Остаточный срок годности Товара</w:t>
            </w:r>
            <w:r w:rsidRPr="00CC3FB2">
              <w:rPr>
                <w:rFonts w:ascii="Times New Roman" w:hAnsi="Times New Roman" w:cs="Times New Roman"/>
                <w:sz w:val="24"/>
                <w:szCs w:val="28"/>
              </w:rPr>
              <w:t>:</w:t>
            </w:r>
          </w:p>
        </w:tc>
        <w:tc>
          <w:tcPr>
            <w:tcW w:w="5103" w:type="dxa"/>
            <w:gridSpan w:val="5"/>
          </w:tcPr>
          <w:p w:rsidR="00683C12" w:rsidRPr="00CC3FB2" w:rsidRDefault="00683C12" w:rsidP="00BE4E8B">
            <w:pPr>
              <w:pStyle w:val="ConsPlusNormal"/>
              <w:rPr>
                <w:sz w:val="24"/>
              </w:rPr>
            </w:pPr>
          </w:p>
        </w:tc>
      </w:tr>
    </w:tbl>
    <w:p w:rsidR="00683C12" w:rsidRDefault="00683C12" w:rsidP="00683C12">
      <w:pPr>
        <w:pStyle w:val="ConsPlusNormal"/>
        <w:jc w:val="both"/>
        <w:rPr>
          <w:rFonts w:ascii="Times New Roman" w:hAnsi="Times New Roman" w:cs="Times New Roman"/>
          <w:sz w:val="24"/>
          <w:szCs w:val="28"/>
        </w:rPr>
      </w:pPr>
    </w:p>
    <w:p w:rsidR="00683C12" w:rsidRDefault="00683C12" w:rsidP="00683C12">
      <w:pPr>
        <w:pStyle w:val="ConsPlusNormal"/>
        <w:jc w:val="both"/>
        <w:rPr>
          <w:rFonts w:ascii="Times New Roman" w:hAnsi="Times New Roman" w:cs="Times New Roman"/>
          <w:sz w:val="24"/>
          <w:szCs w:val="28"/>
        </w:rPr>
      </w:pPr>
    </w:p>
    <w:p w:rsidR="00683C12" w:rsidRPr="00CC3FB2" w:rsidRDefault="00683C12" w:rsidP="00683C12">
      <w:pPr>
        <w:pStyle w:val="ConsPlusNormal"/>
        <w:jc w:val="both"/>
        <w:rPr>
          <w:rFonts w:ascii="Times New Roman" w:hAnsi="Times New Roman" w:cs="Times New Roman"/>
          <w:sz w:val="24"/>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683C12" w:rsidRPr="00CC3FB2" w:rsidTr="00BE4E8B">
        <w:tc>
          <w:tcPr>
            <w:tcW w:w="754"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w:t>
            </w:r>
          </w:p>
        </w:tc>
        <w:tc>
          <w:tcPr>
            <w:tcW w:w="4491" w:type="dxa"/>
            <w:gridSpan w:val="5"/>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Параметр</w:t>
            </w:r>
          </w:p>
        </w:tc>
        <w:tc>
          <w:tcPr>
            <w:tcW w:w="5103" w:type="dxa"/>
            <w:gridSpan w:val="5"/>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Требуемое значение</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1.</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Международное непатентованное наименование</w:t>
            </w:r>
          </w:p>
          <w:p w:rsidR="00683C12" w:rsidRPr="00CC3FB2" w:rsidRDefault="00683C12" w:rsidP="00BE4E8B">
            <w:pPr>
              <w:pStyle w:val="ConsPlusNormal"/>
              <w:rPr>
                <w:rFonts w:ascii="Times New Roman" w:hAnsi="Times New Roman" w:cs="Times New Roman"/>
                <w:sz w:val="24"/>
                <w:szCs w:val="28"/>
              </w:rPr>
            </w:pPr>
          </w:p>
        </w:tc>
        <w:tc>
          <w:tcPr>
            <w:tcW w:w="5103" w:type="dxa"/>
            <w:gridSpan w:val="5"/>
          </w:tcPr>
          <w:p w:rsidR="00683C12" w:rsidRPr="00CC3FB2" w:rsidRDefault="00683C12" w:rsidP="00BE4E8B">
            <w:pPr>
              <w:pStyle w:val="ConsPlusNormal"/>
              <w:rPr>
                <w:sz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2.</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Торговое наименование</w:t>
            </w:r>
          </w:p>
          <w:p w:rsidR="00683C12" w:rsidRPr="00CC3FB2" w:rsidRDefault="00683C12" w:rsidP="00BE4E8B">
            <w:pPr>
              <w:pStyle w:val="ConsPlusNormal"/>
              <w:rPr>
                <w:rFonts w:ascii="Times New Roman" w:hAnsi="Times New Roman" w:cs="Times New Roman"/>
                <w:sz w:val="24"/>
                <w:szCs w:val="28"/>
              </w:rPr>
            </w:pPr>
          </w:p>
        </w:tc>
        <w:tc>
          <w:tcPr>
            <w:tcW w:w="5103" w:type="dxa"/>
            <w:gridSpan w:val="5"/>
          </w:tcPr>
          <w:p w:rsidR="00683C12" w:rsidRPr="00CC3FB2" w:rsidRDefault="00683C12" w:rsidP="00BE4E8B">
            <w:pPr>
              <w:pStyle w:val="ConsPlusNormal"/>
              <w:rPr>
                <w:sz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3.</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rsidR="00683C12" w:rsidRPr="00CC3FB2" w:rsidRDefault="00683C12" w:rsidP="00BE4E8B">
            <w:pPr>
              <w:pStyle w:val="ConsPlusNormal"/>
              <w:rPr>
                <w:sz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lastRenderedPageBreak/>
              <w:t>4.</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Номер регистрационного удостоверения лекарственного препарата</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pStyle w:val="ConsPlusNormal"/>
              <w:rPr>
                <w:rFonts w:ascii="Times" w:hAnsi="Times" w:cs="Times New Roman"/>
                <w:sz w:val="24"/>
                <w:szCs w:val="24"/>
                <w:lang w:eastAsia="en-US"/>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5.</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 xml:space="preserve">Код в соответствии с Общероссийским </w:t>
            </w:r>
            <w:hyperlink r:id="rId37" w:history="1">
              <w:r w:rsidRPr="00CC3FB2">
                <w:rPr>
                  <w:rFonts w:ascii="Times" w:hAnsi="Times" w:cs="Times New Roman"/>
                  <w:sz w:val="24"/>
                  <w:szCs w:val="24"/>
                </w:rPr>
                <w:t>классификатором</w:t>
              </w:r>
            </w:hyperlink>
            <w:r w:rsidRPr="00CC3FB2">
              <w:rPr>
                <w:rFonts w:ascii="Times" w:hAnsi="Times" w:cs="Times New Roman"/>
                <w:sz w:val="24"/>
                <w:szCs w:val="24"/>
              </w:rPr>
              <w:t xml:space="preserve"> продукции по видам экономической деятельности </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rPr>
                <w:rFonts w:ascii="Times" w:hAnsi="Times"/>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6.</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Единица измерения Товара</w:t>
            </w:r>
            <w:r w:rsidRPr="00CC3FB2">
              <w:rPr>
                <w:rFonts w:ascii="Times" w:hAnsi="Times" w:cs="Times New Roman"/>
                <w:sz w:val="24"/>
                <w:szCs w:val="24"/>
                <w:lang w:eastAsia="en-US"/>
              </w:rPr>
              <w:t xml:space="preserve"> (вторичная упаковка)</w:t>
            </w:r>
          </w:p>
        </w:tc>
        <w:tc>
          <w:tcPr>
            <w:tcW w:w="5103" w:type="dxa"/>
            <w:gridSpan w:val="5"/>
          </w:tcPr>
          <w:p w:rsidR="00683C12" w:rsidRPr="00CC3FB2" w:rsidRDefault="00683C12" w:rsidP="00BE4E8B">
            <w:pPr>
              <w:rPr>
                <w:rFonts w:ascii="Times" w:hAnsi="Times"/>
              </w:rPr>
            </w:pP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7.</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Количество Товара в единицах измерения</w:t>
            </w:r>
          </w:p>
        </w:tc>
        <w:tc>
          <w:tcPr>
            <w:tcW w:w="5103" w:type="dxa"/>
            <w:gridSpan w:val="5"/>
          </w:tcPr>
          <w:p w:rsidR="00683C12" w:rsidRPr="00CC3FB2" w:rsidRDefault="00683C12" w:rsidP="00BE4E8B"/>
        </w:tc>
      </w:tr>
      <w:tr w:rsidR="00683C12" w:rsidRPr="00BA5473" w:rsidTr="00BE4E8B">
        <w:tc>
          <w:tcPr>
            <w:tcW w:w="10348" w:type="dxa"/>
            <w:gridSpan w:val="11"/>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 случае заключения Договора по результатам конкурентных процедур закупок:</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Информация о Товаре:</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8.1.</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Товар, произведенный на территории государств - членов Евразийского экономического союза:</w:t>
            </w:r>
          </w:p>
        </w:tc>
      </w:tr>
      <w:tr w:rsidR="00683C12" w:rsidRPr="00BA5473" w:rsidTr="00BE4E8B">
        <w:tc>
          <w:tcPr>
            <w:tcW w:w="1613"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Торговое наименование лекарственного препарата</w:t>
            </w:r>
          </w:p>
        </w:tc>
        <w:tc>
          <w:tcPr>
            <w:tcW w:w="1081"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Вид первичной упаковки</w:t>
            </w:r>
          </w:p>
        </w:tc>
        <w:tc>
          <w:tcPr>
            <w:tcW w:w="2551"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Единица измерения</w:t>
            </w:r>
          </w:p>
        </w:tc>
        <w:tc>
          <w:tcPr>
            <w:tcW w:w="1417"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Кол-во в единицах измерения</w:t>
            </w:r>
          </w:p>
        </w:tc>
      </w:tr>
      <w:tr w:rsidR="00683C12" w:rsidRPr="00BA5473" w:rsidTr="00BE4E8B">
        <w:trPr>
          <w:trHeight w:val="1445"/>
        </w:trPr>
        <w:tc>
          <w:tcPr>
            <w:tcW w:w="1613" w:type="dxa"/>
            <w:gridSpan w:val="2"/>
            <w:vAlign w:val="center"/>
          </w:tcPr>
          <w:p w:rsidR="00683C12" w:rsidRPr="00E7338B" w:rsidRDefault="00683C12" w:rsidP="00BE4E8B">
            <w:pPr>
              <w:jc w:val="center"/>
              <w:rPr>
                <w:color w:val="000000"/>
              </w:rPr>
            </w:pPr>
          </w:p>
        </w:tc>
        <w:tc>
          <w:tcPr>
            <w:tcW w:w="1081"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2551"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2268" w:type="dxa"/>
            <w:gridSpan w:val="2"/>
            <w:vAlign w:val="center"/>
          </w:tcPr>
          <w:p w:rsidR="00683C12" w:rsidRPr="00CC3FB2" w:rsidRDefault="00683C12" w:rsidP="00BE4E8B">
            <w:pPr>
              <w:pStyle w:val="ConsPlusNormal"/>
              <w:jc w:val="center"/>
              <w:rPr>
                <w:rFonts w:ascii="Times New Roman" w:hAnsi="Times New Roman" w:cs="Times New Roman"/>
                <w:sz w:val="24"/>
                <w:szCs w:val="28"/>
                <w:highlight w:val="yellow"/>
              </w:rPr>
            </w:pPr>
          </w:p>
        </w:tc>
        <w:tc>
          <w:tcPr>
            <w:tcW w:w="1418"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1417" w:type="dxa"/>
            <w:vAlign w:val="center"/>
          </w:tcPr>
          <w:p w:rsidR="00683C12" w:rsidRPr="00CC3FB2" w:rsidRDefault="00683C12" w:rsidP="00BE4E8B">
            <w:pPr>
              <w:pStyle w:val="ConsPlusNormal"/>
              <w:jc w:val="center"/>
              <w:rPr>
                <w:rFonts w:ascii="Times New Roman" w:hAnsi="Times New Roman" w:cs="Times New Roman"/>
                <w:sz w:val="24"/>
                <w:szCs w:val="28"/>
              </w:rPr>
            </w:pPr>
          </w:p>
        </w:tc>
      </w:tr>
      <w:tr w:rsidR="00683C12" w:rsidRPr="00BA5473" w:rsidTr="00BE4E8B">
        <w:tc>
          <w:tcPr>
            <w:tcW w:w="8931" w:type="dxa"/>
            <w:gridSpan w:val="10"/>
          </w:tcPr>
          <w:p w:rsidR="00683C12" w:rsidRPr="00CC3FB2" w:rsidRDefault="00683C12" w:rsidP="00BE4E8B">
            <w:pPr>
              <w:pStyle w:val="ConsPlusNormal"/>
              <w:jc w:val="center"/>
              <w:rPr>
                <w:rFonts w:ascii="Times New Roman" w:hAnsi="Times New Roman" w:cs="Times New Roman"/>
                <w:b/>
                <w:sz w:val="24"/>
                <w:szCs w:val="28"/>
              </w:rPr>
            </w:pPr>
            <w:r w:rsidRPr="00CC3FB2">
              <w:rPr>
                <w:rFonts w:ascii="Times New Roman" w:hAnsi="Times New Roman" w:cs="Times New Roman"/>
                <w:b/>
                <w:sz w:val="24"/>
                <w:szCs w:val="28"/>
              </w:rPr>
              <w:t>Итого:</w:t>
            </w:r>
          </w:p>
        </w:tc>
        <w:tc>
          <w:tcPr>
            <w:tcW w:w="1417" w:type="dxa"/>
          </w:tcPr>
          <w:p w:rsidR="00683C12" w:rsidRPr="00CC3FB2" w:rsidRDefault="00683C12" w:rsidP="00BE4E8B">
            <w:pPr>
              <w:pStyle w:val="ConsPlusNormal"/>
              <w:jc w:val="center"/>
              <w:rPr>
                <w:rFonts w:ascii="Times New Roman" w:hAnsi="Times New Roman" w:cs="Times New Roman"/>
                <w:b/>
                <w:sz w:val="24"/>
                <w:szCs w:val="28"/>
              </w:rPr>
            </w:pP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8.2.</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Товар иностранного происхождения:</w:t>
            </w:r>
          </w:p>
        </w:tc>
      </w:tr>
      <w:tr w:rsidR="00683C12" w:rsidRPr="00BA5473" w:rsidTr="00BE4E8B">
        <w:tc>
          <w:tcPr>
            <w:tcW w:w="1613"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Торговое наименование лекарственного препарата</w:t>
            </w:r>
          </w:p>
        </w:tc>
        <w:tc>
          <w:tcPr>
            <w:tcW w:w="939"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Вид первичной упаковки</w:t>
            </w:r>
          </w:p>
        </w:tc>
        <w:tc>
          <w:tcPr>
            <w:tcW w:w="1417"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Наименование страны происхождения Товара</w:t>
            </w:r>
          </w:p>
        </w:tc>
        <w:tc>
          <w:tcPr>
            <w:tcW w:w="2125"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Единица измерения</w:t>
            </w:r>
          </w:p>
        </w:tc>
        <w:tc>
          <w:tcPr>
            <w:tcW w:w="2008" w:type="dxa"/>
            <w:gridSpan w:val="2"/>
          </w:tcPr>
          <w:p w:rsidR="00683C12" w:rsidRPr="00CC3FB2" w:rsidRDefault="00683C12" w:rsidP="00BE4E8B">
            <w:pPr>
              <w:pStyle w:val="ConsPlusNormal"/>
              <w:jc w:val="center"/>
              <w:rPr>
                <w:sz w:val="24"/>
              </w:rPr>
            </w:pPr>
            <w:r w:rsidRPr="00CC3FB2">
              <w:rPr>
                <w:rFonts w:ascii="Times New Roman" w:hAnsi="Times New Roman" w:cs="Times New Roman"/>
                <w:sz w:val="24"/>
                <w:szCs w:val="28"/>
              </w:rPr>
              <w:t>Кол-во в единицах измерения</w:t>
            </w:r>
          </w:p>
        </w:tc>
      </w:tr>
      <w:tr w:rsidR="00683C12" w:rsidRPr="00BA5473" w:rsidTr="00BE4E8B">
        <w:tc>
          <w:tcPr>
            <w:tcW w:w="1613" w:type="dxa"/>
            <w:gridSpan w:val="2"/>
            <w:vAlign w:val="center"/>
          </w:tcPr>
          <w:p w:rsidR="00683C12" w:rsidRPr="00BA5473" w:rsidRDefault="00683C12" w:rsidP="00BE4E8B">
            <w:pPr>
              <w:rPr>
                <w:color w:val="000000"/>
                <w:sz w:val="28"/>
                <w:szCs w:val="28"/>
              </w:rPr>
            </w:pPr>
          </w:p>
        </w:tc>
        <w:tc>
          <w:tcPr>
            <w:tcW w:w="2356" w:type="dxa"/>
            <w:gridSpan w:val="3"/>
          </w:tcPr>
          <w:p w:rsidR="00683C12" w:rsidRPr="00BA5473" w:rsidRDefault="00683C12" w:rsidP="00BE4E8B">
            <w:pPr>
              <w:pStyle w:val="ConsPlusNormal"/>
              <w:jc w:val="center"/>
              <w:rPr>
                <w:rFonts w:ascii="Times New Roman" w:hAnsi="Times New Roman" w:cs="Times New Roman"/>
                <w:sz w:val="28"/>
                <w:szCs w:val="28"/>
              </w:rPr>
            </w:pPr>
          </w:p>
        </w:tc>
        <w:tc>
          <w:tcPr>
            <w:tcW w:w="2246" w:type="dxa"/>
            <w:gridSpan w:val="2"/>
          </w:tcPr>
          <w:p w:rsidR="00683C12" w:rsidRPr="00BA5473" w:rsidRDefault="00683C12" w:rsidP="00BE4E8B">
            <w:pPr>
              <w:pStyle w:val="ConsPlusNormal"/>
              <w:jc w:val="center"/>
              <w:rPr>
                <w:rFonts w:ascii="Times New Roman" w:hAnsi="Times New Roman" w:cs="Times New Roman"/>
                <w:sz w:val="28"/>
                <w:szCs w:val="28"/>
                <w:highlight w:val="yellow"/>
              </w:rPr>
            </w:pPr>
          </w:p>
        </w:tc>
        <w:tc>
          <w:tcPr>
            <w:tcW w:w="2125" w:type="dxa"/>
            <w:gridSpan w:val="2"/>
          </w:tcPr>
          <w:p w:rsidR="00683C12" w:rsidRPr="00BA5473" w:rsidRDefault="00683C12" w:rsidP="00BE4E8B">
            <w:pPr>
              <w:pStyle w:val="ConsPlusNormal"/>
              <w:rPr>
                <w:rFonts w:ascii="Times New Roman" w:hAnsi="Times New Roman" w:cs="Times New Roman"/>
                <w:sz w:val="28"/>
                <w:szCs w:val="28"/>
              </w:rPr>
            </w:pPr>
          </w:p>
        </w:tc>
        <w:tc>
          <w:tcPr>
            <w:tcW w:w="2008" w:type="dxa"/>
            <w:gridSpan w:val="2"/>
          </w:tcPr>
          <w:p w:rsidR="00683C12" w:rsidRPr="00BA5473" w:rsidRDefault="00683C12" w:rsidP="00BE4E8B">
            <w:pPr>
              <w:pStyle w:val="ConsPlusNormal"/>
              <w:jc w:val="center"/>
              <w:rPr>
                <w:rFonts w:ascii="Times New Roman" w:hAnsi="Times New Roman" w:cs="Times New Roman"/>
                <w:sz w:val="28"/>
                <w:szCs w:val="28"/>
              </w:rPr>
            </w:pPr>
          </w:p>
        </w:tc>
      </w:tr>
      <w:tr w:rsidR="00683C12" w:rsidRPr="00BA5473" w:rsidTr="00BE4E8B">
        <w:tc>
          <w:tcPr>
            <w:tcW w:w="8340" w:type="dxa"/>
            <w:gridSpan w:val="9"/>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Итого:</w:t>
            </w:r>
          </w:p>
        </w:tc>
        <w:tc>
          <w:tcPr>
            <w:tcW w:w="2008" w:type="dxa"/>
            <w:gridSpan w:val="2"/>
          </w:tcPr>
          <w:p w:rsidR="00683C12" w:rsidRPr="00CC3FB2" w:rsidRDefault="00683C12" w:rsidP="00BE4E8B">
            <w:pPr>
              <w:pStyle w:val="ConsPlusNormal"/>
              <w:ind w:firstLine="709"/>
              <w:rPr>
                <w:rFonts w:ascii="Times" w:hAnsi="Times" w:cs="Times New Roman"/>
                <w:b/>
                <w:sz w:val="24"/>
                <w:szCs w:val="24"/>
              </w:rPr>
            </w:pPr>
          </w:p>
        </w:tc>
      </w:tr>
      <w:tr w:rsidR="00683C12" w:rsidRPr="00BA5473" w:rsidTr="00BE4E8B">
        <w:tc>
          <w:tcPr>
            <w:tcW w:w="10348" w:type="dxa"/>
            <w:gridSpan w:val="11"/>
          </w:tcPr>
          <w:p w:rsidR="00683C12" w:rsidRPr="00CC3FB2" w:rsidRDefault="00683C12" w:rsidP="00BE4E8B">
            <w:pPr>
              <w:pStyle w:val="ConsPlusNormal"/>
              <w:rPr>
                <w:rFonts w:ascii="Times" w:hAnsi="Times"/>
                <w:sz w:val="24"/>
                <w:szCs w:val="24"/>
              </w:rPr>
            </w:pPr>
          </w:p>
        </w:tc>
      </w:tr>
      <w:tr w:rsidR="00683C12" w:rsidRPr="00CC3FB2" w:rsidTr="00BE4E8B">
        <w:tc>
          <w:tcPr>
            <w:tcW w:w="5245" w:type="dxa"/>
            <w:gridSpan w:val="6"/>
          </w:tcPr>
          <w:p w:rsidR="00683C12" w:rsidRPr="00CC3FB2" w:rsidRDefault="00683C12" w:rsidP="00BE4E8B">
            <w:pPr>
              <w:pStyle w:val="ConsPlusNormal"/>
              <w:rPr>
                <w:sz w:val="24"/>
              </w:rPr>
            </w:pPr>
            <w:r w:rsidRPr="00CC3FB2">
              <w:rPr>
                <w:rFonts w:ascii="Times New Roman" w:hAnsi="Times New Roman"/>
                <w:sz w:val="24"/>
              </w:rPr>
              <w:t>Остаточный срок годности Товара</w:t>
            </w:r>
            <w:r w:rsidRPr="00CC3FB2">
              <w:rPr>
                <w:rFonts w:ascii="Times New Roman" w:hAnsi="Times New Roman" w:cs="Times New Roman"/>
                <w:sz w:val="24"/>
                <w:szCs w:val="28"/>
              </w:rPr>
              <w:t>:</w:t>
            </w:r>
          </w:p>
        </w:tc>
        <w:tc>
          <w:tcPr>
            <w:tcW w:w="5103" w:type="dxa"/>
            <w:gridSpan w:val="5"/>
          </w:tcPr>
          <w:p w:rsidR="00683C12" w:rsidRPr="00CC3FB2" w:rsidRDefault="00683C12" w:rsidP="00BE4E8B">
            <w:pPr>
              <w:pStyle w:val="ConsPlusNormal"/>
              <w:rPr>
                <w:rFonts w:ascii="Times New Roman" w:hAnsi="Times New Roman"/>
                <w:sz w:val="24"/>
              </w:rPr>
            </w:pPr>
          </w:p>
        </w:tc>
      </w:tr>
    </w:tbl>
    <w:p w:rsidR="00683C12" w:rsidRPr="00CC3FB2" w:rsidRDefault="00683C12" w:rsidP="00683C12">
      <w:pPr>
        <w:pStyle w:val="ConsPlusNormal"/>
        <w:outlineLvl w:val="1"/>
        <w:rPr>
          <w:rFonts w:ascii="Times New Roman" w:hAnsi="Times New Roman" w:cs="Times New Roman"/>
          <w:sz w:val="24"/>
          <w:szCs w:val="28"/>
        </w:rPr>
      </w:pPr>
    </w:p>
    <w:tbl>
      <w:tblPr>
        <w:tblW w:w="1034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859"/>
        <w:gridCol w:w="939"/>
        <w:gridCol w:w="142"/>
        <w:gridCol w:w="1275"/>
        <w:gridCol w:w="1276"/>
        <w:gridCol w:w="970"/>
        <w:gridCol w:w="1298"/>
        <w:gridCol w:w="827"/>
        <w:gridCol w:w="591"/>
        <w:gridCol w:w="1417"/>
      </w:tblGrid>
      <w:tr w:rsidR="00683C12" w:rsidRPr="00CC3FB2" w:rsidTr="00BE4E8B">
        <w:tc>
          <w:tcPr>
            <w:tcW w:w="754"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w:t>
            </w:r>
          </w:p>
        </w:tc>
        <w:tc>
          <w:tcPr>
            <w:tcW w:w="4491" w:type="dxa"/>
            <w:gridSpan w:val="5"/>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Параметр</w:t>
            </w:r>
          </w:p>
        </w:tc>
        <w:tc>
          <w:tcPr>
            <w:tcW w:w="5103" w:type="dxa"/>
            <w:gridSpan w:val="5"/>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Требуемое значение</w:t>
            </w:r>
          </w:p>
        </w:tc>
      </w:tr>
      <w:tr w:rsidR="00683C12" w:rsidRPr="00CC3FB2"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1.</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Международное непатентованное наименование</w:t>
            </w:r>
          </w:p>
          <w:p w:rsidR="00683C12" w:rsidRPr="00CC3FB2" w:rsidRDefault="00683C12" w:rsidP="00BE4E8B">
            <w:pPr>
              <w:pStyle w:val="ConsPlusNormal"/>
              <w:rPr>
                <w:rFonts w:ascii="Times New Roman" w:hAnsi="Times New Roman" w:cs="Times New Roman"/>
                <w:sz w:val="24"/>
                <w:szCs w:val="28"/>
              </w:rPr>
            </w:pPr>
          </w:p>
        </w:tc>
        <w:tc>
          <w:tcPr>
            <w:tcW w:w="5103" w:type="dxa"/>
            <w:gridSpan w:val="5"/>
          </w:tcPr>
          <w:p w:rsidR="00683C12" w:rsidRPr="00CC3FB2" w:rsidRDefault="00683C12" w:rsidP="00BE4E8B">
            <w:pPr>
              <w:pStyle w:val="ConsPlusNormal"/>
              <w:rPr>
                <w:sz w:val="24"/>
              </w:rPr>
            </w:pPr>
          </w:p>
        </w:tc>
      </w:tr>
      <w:tr w:rsidR="00683C12" w:rsidRPr="00CC3FB2"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2.</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Торговое наименование</w:t>
            </w:r>
          </w:p>
          <w:p w:rsidR="00683C12" w:rsidRPr="00CC3FB2" w:rsidRDefault="00683C12" w:rsidP="00BE4E8B">
            <w:pPr>
              <w:pStyle w:val="ConsPlusNormal"/>
              <w:rPr>
                <w:rFonts w:ascii="Times New Roman" w:hAnsi="Times New Roman" w:cs="Times New Roman"/>
                <w:sz w:val="24"/>
                <w:szCs w:val="28"/>
              </w:rPr>
            </w:pPr>
          </w:p>
        </w:tc>
        <w:tc>
          <w:tcPr>
            <w:tcW w:w="5103" w:type="dxa"/>
            <w:gridSpan w:val="5"/>
          </w:tcPr>
          <w:p w:rsidR="00683C12" w:rsidRPr="00CC3FB2" w:rsidRDefault="00683C12" w:rsidP="00BE4E8B">
            <w:pPr>
              <w:pStyle w:val="ConsPlusNormal"/>
              <w:rPr>
                <w:sz w:val="24"/>
              </w:rPr>
            </w:pPr>
          </w:p>
        </w:tc>
      </w:tr>
      <w:tr w:rsidR="00683C12" w:rsidRPr="00CC3FB2"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3.</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gridSpan w:val="5"/>
          </w:tcPr>
          <w:p w:rsidR="00683C12" w:rsidRPr="00CC3FB2" w:rsidRDefault="00683C12" w:rsidP="00BE4E8B">
            <w:pPr>
              <w:pStyle w:val="ConsPlusNormal"/>
              <w:rPr>
                <w:sz w:val="24"/>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4.</w:t>
            </w:r>
          </w:p>
        </w:tc>
        <w:tc>
          <w:tcPr>
            <w:tcW w:w="4491" w:type="dxa"/>
            <w:gridSpan w:val="5"/>
          </w:tcPr>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CC3FB2" w:rsidRDefault="00683C12" w:rsidP="00BE4E8B">
            <w:pPr>
              <w:pStyle w:val="ConsPlusNormal"/>
              <w:rPr>
                <w:rFonts w:ascii="Times" w:hAnsi="Times" w:cs="Times New Roman"/>
                <w:sz w:val="24"/>
                <w:szCs w:val="24"/>
                <w:lang w:eastAsia="en-US"/>
              </w:rPr>
            </w:pPr>
          </w:p>
        </w:tc>
      </w:tr>
      <w:tr w:rsidR="00683C12" w:rsidRPr="00BA5473" w:rsidTr="00BE4E8B">
        <w:tc>
          <w:tcPr>
            <w:tcW w:w="754" w:type="dxa"/>
            <w:vAlign w:val="center"/>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5.</w:t>
            </w:r>
          </w:p>
        </w:tc>
        <w:tc>
          <w:tcPr>
            <w:tcW w:w="4491" w:type="dxa"/>
            <w:gridSpan w:val="5"/>
          </w:tcPr>
          <w:p w:rsidR="00683C12" w:rsidRPr="00CC3FB2" w:rsidRDefault="00683C12" w:rsidP="00BE4E8B">
            <w:pPr>
              <w:pStyle w:val="ConsPlusNormal"/>
              <w:rPr>
                <w:rFonts w:ascii="Times" w:hAnsi="Times" w:cs="Times New Roman"/>
                <w:sz w:val="24"/>
                <w:szCs w:val="24"/>
              </w:rPr>
            </w:pPr>
            <w:r w:rsidRPr="00CC3FB2">
              <w:rPr>
                <w:rFonts w:ascii="Times" w:hAnsi="Times" w:cs="Times New Roman"/>
                <w:sz w:val="24"/>
                <w:szCs w:val="24"/>
              </w:rPr>
              <w:t xml:space="preserve">Код в соответствии с Общероссийским </w:t>
            </w:r>
            <w:hyperlink r:id="rId38" w:history="1">
              <w:r w:rsidRPr="00CC3FB2">
                <w:rPr>
                  <w:rFonts w:ascii="Times" w:hAnsi="Times" w:cs="Times New Roman"/>
                  <w:sz w:val="24"/>
                  <w:szCs w:val="24"/>
                </w:rPr>
                <w:t>классификатором</w:t>
              </w:r>
            </w:hyperlink>
            <w:r w:rsidRPr="00CC3FB2">
              <w:rPr>
                <w:rFonts w:ascii="Times" w:hAnsi="Times" w:cs="Times New Roman"/>
                <w:sz w:val="24"/>
                <w:szCs w:val="24"/>
              </w:rPr>
              <w:t xml:space="preserve"> продукции по видам экономической деятельности </w:t>
            </w:r>
          </w:p>
          <w:p w:rsidR="00683C12" w:rsidRPr="00CC3FB2" w:rsidRDefault="00683C12" w:rsidP="00BE4E8B">
            <w:pPr>
              <w:pStyle w:val="ConsPlusNormal"/>
              <w:rPr>
                <w:rFonts w:ascii="Times" w:hAnsi="Times" w:cs="Times New Roman"/>
                <w:sz w:val="24"/>
                <w:szCs w:val="24"/>
              </w:rPr>
            </w:pPr>
          </w:p>
        </w:tc>
        <w:tc>
          <w:tcPr>
            <w:tcW w:w="5103" w:type="dxa"/>
            <w:gridSpan w:val="5"/>
          </w:tcPr>
          <w:p w:rsidR="00683C12" w:rsidRPr="00DF6B71" w:rsidRDefault="00683C12" w:rsidP="00BE4E8B"/>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6.</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Единица измерения Товара</w:t>
            </w:r>
            <w:r w:rsidRPr="00CC3FB2">
              <w:rPr>
                <w:rFonts w:ascii="Times New Roman" w:hAnsi="Times New Roman" w:cs="Times New Roman"/>
                <w:sz w:val="24"/>
                <w:szCs w:val="28"/>
                <w:lang w:eastAsia="en-US"/>
              </w:rPr>
              <w:t xml:space="preserve"> (вторичная упаковка)</w:t>
            </w:r>
          </w:p>
        </w:tc>
        <w:tc>
          <w:tcPr>
            <w:tcW w:w="5103" w:type="dxa"/>
            <w:gridSpan w:val="5"/>
          </w:tcPr>
          <w:p w:rsidR="00683C12" w:rsidRPr="00DF6B71" w:rsidRDefault="00683C12" w:rsidP="00BE4E8B"/>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7.</w:t>
            </w:r>
          </w:p>
        </w:tc>
        <w:tc>
          <w:tcPr>
            <w:tcW w:w="4491" w:type="dxa"/>
            <w:gridSpan w:val="5"/>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Количество Товара в единицах измерения</w:t>
            </w:r>
          </w:p>
        </w:tc>
        <w:tc>
          <w:tcPr>
            <w:tcW w:w="5103" w:type="dxa"/>
            <w:gridSpan w:val="5"/>
          </w:tcPr>
          <w:p w:rsidR="00683C12" w:rsidRPr="00DF6B71" w:rsidRDefault="00683C12" w:rsidP="00BE4E8B"/>
        </w:tc>
      </w:tr>
      <w:tr w:rsidR="00683C12" w:rsidRPr="00BA5473" w:rsidTr="00BE4E8B">
        <w:tc>
          <w:tcPr>
            <w:tcW w:w="10348" w:type="dxa"/>
            <w:gridSpan w:val="11"/>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 случае заключения Договора по результатам конкурентных процедур закупок:</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Информация о Товаре:</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8.1.</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Товар, произведенный на территории государств - членов Евразийского экономического союза:</w:t>
            </w:r>
          </w:p>
        </w:tc>
      </w:tr>
      <w:tr w:rsidR="00683C12" w:rsidRPr="00BA5473" w:rsidTr="00BE4E8B">
        <w:tc>
          <w:tcPr>
            <w:tcW w:w="1613"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Торговое наименование лекарственного препарата</w:t>
            </w:r>
          </w:p>
        </w:tc>
        <w:tc>
          <w:tcPr>
            <w:tcW w:w="1081"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Вид первичной упаковки</w:t>
            </w:r>
          </w:p>
        </w:tc>
        <w:tc>
          <w:tcPr>
            <w:tcW w:w="2551"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Лекарственная форма, дозировка лекарственного препарата, количество лекарственных форм во вторичной (потребительской) упаковке</w:t>
            </w:r>
          </w:p>
        </w:tc>
        <w:tc>
          <w:tcPr>
            <w:tcW w:w="2268"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Наименование страны происхождения Товара (с указанием данных документа, подтверждающего страну происхождения товара - при наличии)</w:t>
            </w:r>
          </w:p>
        </w:tc>
        <w:tc>
          <w:tcPr>
            <w:tcW w:w="1418"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Единица измерения</w:t>
            </w:r>
          </w:p>
        </w:tc>
        <w:tc>
          <w:tcPr>
            <w:tcW w:w="1417"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Кол-во в единицах измерения</w:t>
            </w:r>
          </w:p>
        </w:tc>
      </w:tr>
      <w:tr w:rsidR="00683C12" w:rsidRPr="00BA5473" w:rsidTr="00BE4E8B">
        <w:trPr>
          <w:trHeight w:val="1445"/>
        </w:trPr>
        <w:tc>
          <w:tcPr>
            <w:tcW w:w="1613" w:type="dxa"/>
            <w:gridSpan w:val="2"/>
            <w:vAlign w:val="center"/>
          </w:tcPr>
          <w:p w:rsidR="00683C12" w:rsidRPr="00CC3FB2" w:rsidRDefault="00683C12" w:rsidP="00BE4E8B">
            <w:pPr>
              <w:jc w:val="center"/>
              <w:rPr>
                <w:color w:val="000000"/>
                <w:szCs w:val="28"/>
              </w:rPr>
            </w:pPr>
          </w:p>
        </w:tc>
        <w:tc>
          <w:tcPr>
            <w:tcW w:w="1081"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2551"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2268" w:type="dxa"/>
            <w:gridSpan w:val="2"/>
            <w:vAlign w:val="center"/>
          </w:tcPr>
          <w:p w:rsidR="00683C12" w:rsidRPr="00CC3FB2" w:rsidRDefault="00683C12" w:rsidP="00BE4E8B">
            <w:pPr>
              <w:pStyle w:val="ConsPlusNormal"/>
              <w:jc w:val="center"/>
              <w:rPr>
                <w:rFonts w:ascii="Times New Roman" w:hAnsi="Times New Roman" w:cs="Times New Roman"/>
                <w:sz w:val="24"/>
                <w:szCs w:val="28"/>
                <w:highlight w:val="yellow"/>
              </w:rPr>
            </w:pPr>
          </w:p>
        </w:tc>
        <w:tc>
          <w:tcPr>
            <w:tcW w:w="1418" w:type="dxa"/>
            <w:gridSpan w:val="2"/>
            <w:vAlign w:val="center"/>
          </w:tcPr>
          <w:p w:rsidR="00683C12" w:rsidRPr="00CC3FB2" w:rsidRDefault="00683C12" w:rsidP="00BE4E8B">
            <w:pPr>
              <w:pStyle w:val="ConsPlusNormal"/>
              <w:jc w:val="center"/>
              <w:rPr>
                <w:rFonts w:ascii="Times New Roman" w:hAnsi="Times New Roman" w:cs="Times New Roman"/>
                <w:sz w:val="24"/>
                <w:szCs w:val="28"/>
              </w:rPr>
            </w:pPr>
          </w:p>
        </w:tc>
        <w:tc>
          <w:tcPr>
            <w:tcW w:w="1417" w:type="dxa"/>
            <w:vAlign w:val="center"/>
          </w:tcPr>
          <w:p w:rsidR="00683C12" w:rsidRPr="00CC3FB2" w:rsidRDefault="00683C12" w:rsidP="00BE4E8B">
            <w:pPr>
              <w:pStyle w:val="ConsPlusNormal"/>
              <w:jc w:val="center"/>
              <w:rPr>
                <w:rFonts w:ascii="Times New Roman" w:hAnsi="Times New Roman" w:cs="Times New Roman"/>
                <w:sz w:val="24"/>
                <w:szCs w:val="28"/>
              </w:rPr>
            </w:pPr>
          </w:p>
        </w:tc>
      </w:tr>
      <w:tr w:rsidR="00683C12" w:rsidRPr="00BA5473" w:rsidTr="00BE4E8B">
        <w:tc>
          <w:tcPr>
            <w:tcW w:w="8931" w:type="dxa"/>
            <w:gridSpan w:val="10"/>
          </w:tcPr>
          <w:p w:rsidR="00683C12" w:rsidRPr="00CC3FB2" w:rsidRDefault="00683C12" w:rsidP="00BE4E8B">
            <w:pPr>
              <w:pStyle w:val="ConsPlusNormal"/>
              <w:jc w:val="center"/>
              <w:rPr>
                <w:rFonts w:ascii="Times New Roman" w:hAnsi="Times New Roman" w:cs="Times New Roman"/>
                <w:b/>
                <w:sz w:val="24"/>
                <w:szCs w:val="28"/>
              </w:rPr>
            </w:pPr>
            <w:r w:rsidRPr="00CC3FB2">
              <w:rPr>
                <w:rFonts w:ascii="Times New Roman" w:hAnsi="Times New Roman" w:cs="Times New Roman"/>
                <w:b/>
                <w:sz w:val="24"/>
                <w:szCs w:val="28"/>
              </w:rPr>
              <w:t>Итого:</w:t>
            </w:r>
          </w:p>
        </w:tc>
        <w:tc>
          <w:tcPr>
            <w:tcW w:w="1417" w:type="dxa"/>
          </w:tcPr>
          <w:p w:rsidR="00683C12" w:rsidRPr="00CC3FB2" w:rsidRDefault="00683C12" w:rsidP="00BE4E8B">
            <w:pPr>
              <w:pStyle w:val="ConsPlusNormal"/>
              <w:jc w:val="center"/>
              <w:rPr>
                <w:rFonts w:ascii="Times New Roman" w:hAnsi="Times New Roman" w:cs="Times New Roman"/>
                <w:b/>
                <w:sz w:val="24"/>
                <w:szCs w:val="28"/>
              </w:rPr>
            </w:pPr>
            <w:r w:rsidRPr="00CC3FB2">
              <w:rPr>
                <w:rFonts w:ascii="Times New Roman" w:hAnsi="Times New Roman" w:cs="Times New Roman"/>
                <w:b/>
                <w:sz w:val="24"/>
                <w:szCs w:val="28"/>
              </w:rPr>
              <w:t>2</w:t>
            </w:r>
          </w:p>
        </w:tc>
      </w:tr>
      <w:tr w:rsidR="00683C12" w:rsidRPr="00BA5473" w:rsidTr="00BE4E8B">
        <w:tc>
          <w:tcPr>
            <w:tcW w:w="754" w:type="dxa"/>
            <w:vAlign w:val="center"/>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8.2.</w:t>
            </w:r>
          </w:p>
        </w:tc>
        <w:tc>
          <w:tcPr>
            <w:tcW w:w="9594" w:type="dxa"/>
            <w:gridSpan w:val="10"/>
          </w:tcPr>
          <w:p w:rsidR="00683C12" w:rsidRPr="00CC3FB2" w:rsidRDefault="00683C12" w:rsidP="00BE4E8B">
            <w:pPr>
              <w:pStyle w:val="ConsPlusNormal"/>
              <w:rPr>
                <w:rFonts w:ascii="Times New Roman" w:hAnsi="Times New Roman" w:cs="Times New Roman"/>
                <w:sz w:val="24"/>
                <w:szCs w:val="28"/>
              </w:rPr>
            </w:pPr>
            <w:r w:rsidRPr="00CC3FB2">
              <w:rPr>
                <w:rFonts w:ascii="Times New Roman" w:hAnsi="Times New Roman" w:cs="Times New Roman"/>
                <w:sz w:val="24"/>
                <w:szCs w:val="28"/>
              </w:rPr>
              <w:t>Товар иностранного происхождения:</w:t>
            </w:r>
          </w:p>
        </w:tc>
      </w:tr>
      <w:tr w:rsidR="00683C12" w:rsidRPr="00BA5473" w:rsidTr="00BE4E8B">
        <w:tc>
          <w:tcPr>
            <w:tcW w:w="1613"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Торговое наименование лекарственного препарата</w:t>
            </w:r>
          </w:p>
        </w:tc>
        <w:tc>
          <w:tcPr>
            <w:tcW w:w="939" w:type="dxa"/>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Вид первичной упаковки</w:t>
            </w:r>
          </w:p>
        </w:tc>
        <w:tc>
          <w:tcPr>
            <w:tcW w:w="1417"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Лекарственная форма, дозировка лекарственного препарата, количество лекарственных форм во вторичной (потребительской) упаковке</w:t>
            </w:r>
          </w:p>
        </w:tc>
        <w:tc>
          <w:tcPr>
            <w:tcW w:w="2246"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Наименование страны происхождения Товара</w:t>
            </w:r>
          </w:p>
        </w:tc>
        <w:tc>
          <w:tcPr>
            <w:tcW w:w="2125" w:type="dxa"/>
            <w:gridSpan w:val="2"/>
          </w:tcPr>
          <w:p w:rsidR="00683C12" w:rsidRPr="00CC3FB2" w:rsidRDefault="00683C12" w:rsidP="00BE4E8B">
            <w:pPr>
              <w:pStyle w:val="ConsPlusNormal"/>
              <w:jc w:val="center"/>
              <w:rPr>
                <w:rFonts w:ascii="Times New Roman" w:hAnsi="Times New Roman" w:cs="Times New Roman"/>
                <w:sz w:val="24"/>
                <w:szCs w:val="28"/>
              </w:rPr>
            </w:pPr>
            <w:r w:rsidRPr="00CC3FB2">
              <w:rPr>
                <w:rFonts w:ascii="Times New Roman" w:hAnsi="Times New Roman" w:cs="Times New Roman"/>
                <w:sz w:val="24"/>
                <w:szCs w:val="28"/>
              </w:rPr>
              <w:t>Единица измерения</w:t>
            </w:r>
          </w:p>
        </w:tc>
        <w:tc>
          <w:tcPr>
            <w:tcW w:w="2008" w:type="dxa"/>
            <w:gridSpan w:val="2"/>
          </w:tcPr>
          <w:p w:rsidR="00683C12" w:rsidRPr="00CC3FB2" w:rsidRDefault="00683C12" w:rsidP="00BE4E8B">
            <w:pPr>
              <w:pStyle w:val="ConsPlusNormal"/>
              <w:jc w:val="center"/>
              <w:rPr>
                <w:sz w:val="24"/>
              </w:rPr>
            </w:pPr>
            <w:r w:rsidRPr="00CC3FB2">
              <w:rPr>
                <w:rFonts w:ascii="Times New Roman" w:hAnsi="Times New Roman" w:cs="Times New Roman"/>
                <w:sz w:val="24"/>
                <w:szCs w:val="28"/>
              </w:rPr>
              <w:t>Кол-во в единицах измерения</w:t>
            </w:r>
          </w:p>
        </w:tc>
      </w:tr>
      <w:tr w:rsidR="00683C12" w:rsidRPr="00BA5473" w:rsidTr="00BE4E8B">
        <w:tc>
          <w:tcPr>
            <w:tcW w:w="1613" w:type="dxa"/>
            <w:gridSpan w:val="2"/>
            <w:vAlign w:val="center"/>
          </w:tcPr>
          <w:p w:rsidR="00683C12" w:rsidRPr="00CC3FB2" w:rsidRDefault="00683C12" w:rsidP="00BE4E8B">
            <w:pPr>
              <w:rPr>
                <w:rFonts w:ascii="Times" w:hAnsi="Times"/>
                <w:color w:val="000000"/>
              </w:rPr>
            </w:pPr>
          </w:p>
        </w:tc>
        <w:tc>
          <w:tcPr>
            <w:tcW w:w="2356" w:type="dxa"/>
            <w:gridSpan w:val="3"/>
          </w:tcPr>
          <w:p w:rsidR="00683C12" w:rsidRPr="00CC3FB2" w:rsidRDefault="00683C12" w:rsidP="00BE4E8B">
            <w:pPr>
              <w:pStyle w:val="ConsPlusNormal"/>
              <w:jc w:val="center"/>
              <w:rPr>
                <w:rFonts w:ascii="Times" w:hAnsi="Times" w:cs="Times New Roman"/>
                <w:sz w:val="24"/>
                <w:szCs w:val="24"/>
              </w:rPr>
            </w:pPr>
          </w:p>
        </w:tc>
        <w:tc>
          <w:tcPr>
            <w:tcW w:w="2246" w:type="dxa"/>
            <w:gridSpan w:val="2"/>
          </w:tcPr>
          <w:p w:rsidR="00683C12" w:rsidRPr="00CC3FB2" w:rsidRDefault="00683C12" w:rsidP="00BE4E8B">
            <w:pPr>
              <w:pStyle w:val="ConsPlusNormal"/>
              <w:jc w:val="center"/>
              <w:rPr>
                <w:rFonts w:ascii="Times" w:hAnsi="Times" w:cs="Times New Roman"/>
                <w:sz w:val="24"/>
                <w:szCs w:val="24"/>
                <w:highlight w:val="yellow"/>
              </w:rPr>
            </w:pPr>
          </w:p>
        </w:tc>
        <w:tc>
          <w:tcPr>
            <w:tcW w:w="2125" w:type="dxa"/>
            <w:gridSpan w:val="2"/>
          </w:tcPr>
          <w:p w:rsidR="00683C12" w:rsidRPr="00CC3FB2" w:rsidRDefault="00683C12" w:rsidP="00BE4E8B">
            <w:pPr>
              <w:pStyle w:val="ConsPlusNormal"/>
              <w:rPr>
                <w:rFonts w:ascii="Times" w:hAnsi="Times" w:cs="Times New Roman"/>
                <w:sz w:val="24"/>
                <w:szCs w:val="24"/>
              </w:rPr>
            </w:pPr>
          </w:p>
        </w:tc>
        <w:tc>
          <w:tcPr>
            <w:tcW w:w="2008" w:type="dxa"/>
            <w:gridSpan w:val="2"/>
          </w:tcPr>
          <w:p w:rsidR="00683C12" w:rsidRPr="00CC3FB2" w:rsidRDefault="00683C12" w:rsidP="00BE4E8B">
            <w:pPr>
              <w:pStyle w:val="ConsPlusNormal"/>
              <w:jc w:val="center"/>
              <w:rPr>
                <w:rFonts w:ascii="Times" w:hAnsi="Times" w:cs="Times New Roman"/>
                <w:sz w:val="24"/>
                <w:szCs w:val="24"/>
              </w:rPr>
            </w:pPr>
          </w:p>
        </w:tc>
      </w:tr>
      <w:tr w:rsidR="00683C12" w:rsidRPr="00BA5473" w:rsidTr="00BE4E8B">
        <w:tc>
          <w:tcPr>
            <w:tcW w:w="8340" w:type="dxa"/>
            <w:gridSpan w:val="9"/>
          </w:tcPr>
          <w:p w:rsidR="00683C12" w:rsidRPr="00CC3FB2" w:rsidRDefault="00683C12" w:rsidP="00BE4E8B">
            <w:pPr>
              <w:pStyle w:val="ConsPlusNormal"/>
              <w:jc w:val="center"/>
              <w:rPr>
                <w:rFonts w:ascii="Times" w:hAnsi="Times" w:cs="Times New Roman"/>
                <w:sz w:val="24"/>
                <w:szCs w:val="24"/>
              </w:rPr>
            </w:pPr>
            <w:r w:rsidRPr="00CC3FB2">
              <w:rPr>
                <w:rFonts w:ascii="Times" w:hAnsi="Times" w:cs="Times New Roman"/>
                <w:sz w:val="24"/>
                <w:szCs w:val="24"/>
              </w:rPr>
              <w:t>Итого:</w:t>
            </w:r>
          </w:p>
        </w:tc>
        <w:tc>
          <w:tcPr>
            <w:tcW w:w="2008" w:type="dxa"/>
            <w:gridSpan w:val="2"/>
          </w:tcPr>
          <w:p w:rsidR="00683C12" w:rsidRPr="00CC3FB2" w:rsidRDefault="00683C12" w:rsidP="00BE4E8B">
            <w:pPr>
              <w:pStyle w:val="ConsPlusNormal"/>
              <w:ind w:firstLine="709"/>
              <w:rPr>
                <w:rFonts w:ascii="Times" w:hAnsi="Times" w:cs="Times New Roman"/>
                <w:b/>
                <w:sz w:val="24"/>
                <w:szCs w:val="24"/>
              </w:rPr>
            </w:pPr>
          </w:p>
        </w:tc>
      </w:tr>
      <w:tr w:rsidR="00683C12" w:rsidRPr="00BA5473" w:rsidTr="00BE4E8B">
        <w:tc>
          <w:tcPr>
            <w:tcW w:w="10348" w:type="dxa"/>
            <w:gridSpan w:val="11"/>
          </w:tcPr>
          <w:p w:rsidR="00683C12" w:rsidRPr="00CC3FB2" w:rsidRDefault="00683C12" w:rsidP="00BE4E8B">
            <w:pPr>
              <w:pStyle w:val="ConsPlusNormal"/>
              <w:rPr>
                <w:rFonts w:ascii="Times" w:hAnsi="Times"/>
                <w:sz w:val="24"/>
                <w:szCs w:val="24"/>
              </w:rPr>
            </w:pPr>
          </w:p>
        </w:tc>
      </w:tr>
      <w:tr w:rsidR="00683C12" w:rsidRPr="00BA5473" w:rsidTr="00BE4E8B">
        <w:tc>
          <w:tcPr>
            <w:tcW w:w="5245" w:type="dxa"/>
            <w:gridSpan w:val="6"/>
          </w:tcPr>
          <w:p w:rsidR="00683C12" w:rsidRPr="00CC3FB2" w:rsidRDefault="00683C12" w:rsidP="00BE4E8B">
            <w:pPr>
              <w:pStyle w:val="ConsPlusNormal"/>
              <w:rPr>
                <w:sz w:val="24"/>
              </w:rPr>
            </w:pPr>
            <w:r w:rsidRPr="00CC3FB2">
              <w:rPr>
                <w:rFonts w:ascii="Times New Roman" w:hAnsi="Times New Roman"/>
                <w:sz w:val="24"/>
              </w:rPr>
              <w:t>Остаточный срок годности Товара</w:t>
            </w:r>
            <w:r w:rsidRPr="00CC3FB2">
              <w:rPr>
                <w:rFonts w:ascii="Times New Roman" w:hAnsi="Times New Roman" w:cs="Times New Roman"/>
                <w:sz w:val="24"/>
                <w:szCs w:val="28"/>
              </w:rPr>
              <w:t>:</w:t>
            </w:r>
          </w:p>
        </w:tc>
        <w:tc>
          <w:tcPr>
            <w:tcW w:w="5103" w:type="dxa"/>
            <w:gridSpan w:val="5"/>
          </w:tcPr>
          <w:p w:rsidR="00683C12" w:rsidRPr="00CC3FB2" w:rsidRDefault="00683C12" w:rsidP="00BE4E8B">
            <w:pPr>
              <w:pStyle w:val="ConsPlusNormal"/>
              <w:rPr>
                <w:rFonts w:ascii="Times New Roman" w:hAnsi="Times New Roman"/>
                <w:sz w:val="24"/>
              </w:rPr>
            </w:pPr>
          </w:p>
        </w:tc>
      </w:tr>
    </w:tbl>
    <w:p w:rsidR="00683C12" w:rsidRPr="003572C2" w:rsidRDefault="00683C12" w:rsidP="00683C12">
      <w:pPr>
        <w:pStyle w:val="ConsPlusNormal"/>
        <w:outlineLvl w:val="1"/>
        <w:rPr>
          <w:rFonts w:ascii="Times New Roman" w:hAnsi="Times New Roman" w:cs="Times New Roman"/>
          <w:sz w:val="28"/>
          <w:szCs w:val="28"/>
        </w:rPr>
      </w:pPr>
    </w:p>
    <w:tbl>
      <w:tblPr>
        <w:tblW w:w="10290" w:type="dxa"/>
        <w:jc w:val="center"/>
        <w:tblLayout w:type="fixed"/>
        <w:tblLook w:val="01E0" w:firstRow="1" w:lastRow="1" w:firstColumn="1" w:lastColumn="1" w:noHBand="0" w:noVBand="0"/>
      </w:tblPr>
      <w:tblGrid>
        <w:gridCol w:w="5287"/>
        <w:gridCol w:w="5003"/>
      </w:tblGrid>
      <w:tr w:rsidR="00683C12" w:rsidRPr="00DF6B71" w:rsidTr="00BE4E8B">
        <w:trPr>
          <w:jc w:val="center"/>
        </w:trPr>
        <w:tc>
          <w:tcPr>
            <w:tcW w:w="5287" w:type="dxa"/>
            <w:hideMark/>
          </w:tcPr>
          <w:p w:rsidR="00683C12" w:rsidRPr="00DF6B71" w:rsidRDefault="00683C12" w:rsidP="00BE4E8B">
            <w:pPr>
              <w:rPr>
                <w:rFonts w:eastAsia="Calibri"/>
                <w:b/>
                <w:lang w:eastAsia="en-US"/>
              </w:rPr>
            </w:pPr>
            <w:r w:rsidRPr="00DF6B71">
              <w:rPr>
                <w:rFonts w:eastAsia="Calibri"/>
                <w:b/>
                <w:lang w:eastAsia="en-US"/>
              </w:rPr>
              <w:t>От П</w:t>
            </w:r>
            <w:r w:rsidRPr="00DF6B71">
              <w:rPr>
                <w:b/>
                <w:lang w:eastAsia="en-US"/>
              </w:rPr>
              <w:t>родавца</w:t>
            </w:r>
            <w:r w:rsidRPr="00DF6B71">
              <w:rPr>
                <w:rFonts w:eastAsia="Calibri"/>
                <w:b/>
                <w:lang w:eastAsia="en-US"/>
              </w:rPr>
              <w:t>:</w:t>
            </w:r>
          </w:p>
          <w:p w:rsidR="00683C12" w:rsidRPr="00DF6B71" w:rsidRDefault="00683C12" w:rsidP="00BE4E8B">
            <w:pPr>
              <w:rPr>
                <w:rFonts w:eastAsia="Calibri"/>
              </w:rPr>
            </w:pPr>
          </w:p>
          <w:p w:rsidR="007411F1" w:rsidRDefault="007411F1" w:rsidP="007411F1">
            <w:pPr>
              <w:rPr>
                <w:rFonts w:eastAsia="Calibri"/>
              </w:rPr>
            </w:pPr>
          </w:p>
          <w:p w:rsidR="007411F1" w:rsidRDefault="007411F1" w:rsidP="007411F1">
            <w:pPr>
              <w:rPr>
                <w:rFonts w:eastAsia="Calibri"/>
              </w:rPr>
            </w:pPr>
          </w:p>
          <w:p w:rsidR="007411F1" w:rsidRPr="00DF6B71" w:rsidRDefault="00683C12" w:rsidP="007411F1">
            <w:pPr>
              <w:rPr>
                <w:b/>
              </w:rPr>
            </w:pPr>
            <w:r w:rsidRPr="00DF6B71">
              <w:rPr>
                <w:rFonts w:eastAsia="Calibri"/>
              </w:rPr>
              <w:t xml:space="preserve">____________________ </w:t>
            </w:r>
          </w:p>
          <w:p w:rsidR="00683C12" w:rsidRPr="007411F1" w:rsidRDefault="007411F1" w:rsidP="00BE4E8B">
            <w:r w:rsidRPr="007411F1">
              <w:t>М.П.</w:t>
            </w:r>
          </w:p>
        </w:tc>
        <w:tc>
          <w:tcPr>
            <w:tcW w:w="5003" w:type="dxa"/>
            <w:hideMark/>
          </w:tcPr>
          <w:p w:rsidR="00683C12" w:rsidRPr="00DF6B71" w:rsidRDefault="00683C12" w:rsidP="00BE4E8B">
            <w:pPr>
              <w:rPr>
                <w:b/>
              </w:rPr>
            </w:pPr>
            <w:r w:rsidRPr="00DF6B71">
              <w:rPr>
                <w:b/>
              </w:rPr>
              <w:t>От Покупателя:</w:t>
            </w:r>
          </w:p>
          <w:p w:rsidR="00683C12" w:rsidRPr="00DF6B71" w:rsidRDefault="00683C12" w:rsidP="00BE4E8B">
            <w:r w:rsidRPr="00DF6B71">
              <w:t>Руководитель контрактной службы</w:t>
            </w:r>
          </w:p>
          <w:p w:rsidR="00683C12" w:rsidRPr="00DF6B71" w:rsidRDefault="00683C12" w:rsidP="00BE4E8B"/>
          <w:p w:rsidR="00683C12" w:rsidRPr="00DF6B71" w:rsidRDefault="00683C12" w:rsidP="00BE4E8B"/>
          <w:p w:rsidR="00683C12" w:rsidRPr="00DF6B71" w:rsidRDefault="00683C12" w:rsidP="00BE4E8B">
            <w:r w:rsidRPr="00DF6B71">
              <w:t>__________________Кутузова Т. Л.</w:t>
            </w:r>
          </w:p>
          <w:p w:rsidR="00683C12" w:rsidRPr="00DF6B71" w:rsidRDefault="00683C12" w:rsidP="00BE4E8B">
            <w:r w:rsidRPr="00DF6B71">
              <w:t>М.П.</w:t>
            </w:r>
          </w:p>
        </w:tc>
      </w:tr>
    </w:tbl>
    <w:p w:rsidR="00683C12" w:rsidRPr="00DF6B71" w:rsidRDefault="00683C12" w:rsidP="00683C12"/>
    <w:p w:rsidR="00683C12" w:rsidRPr="00DF6B71" w:rsidRDefault="00683C12" w:rsidP="00683C12"/>
    <w:p w:rsidR="00683C12" w:rsidRDefault="00683C12" w:rsidP="00683C12"/>
    <w:p w:rsidR="00683C12" w:rsidRDefault="00683C12" w:rsidP="00683C12"/>
    <w:p w:rsidR="00683C12" w:rsidRDefault="00683C12" w:rsidP="00683C12"/>
    <w:p w:rsidR="00683C12" w:rsidRPr="00C51277" w:rsidRDefault="00683C12" w:rsidP="00683C12">
      <w:pPr>
        <w:autoSpaceDE w:val="0"/>
        <w:jc w:val="both"/>
      </w:pPr>
    </w:p>
    <w:p w:rsidR="00683C12" w:rsidRPr="00C51277" w:rsidRDefault="00683C12" w:rsidP="00683C12">
      <w:pPr>
        <w:autoSpaceDE w:val="0"/>
        <w:jc w:val="both"/>
        <w:rPr>
          <w:sz w:val="22"/>
          <w:szCs w:val="22"/>
        </w:rPr>
      </w:pPr>
      <w:bookmarkStart w:id="27" w:name="P588"/>
      <w:bookmarkEnd w:id="27"/>
    </w:p>
    <w:p w:rsidR="00683C12" w:rsidRPr="00C51277" w:rsidRDefault="00683C12" w:rsidP="00683C12">
      <w:pPr>
        <w:pStyle w:val="Standard"/>
        <w:pageBreakBefore/>
        <w:widowControl w:val="0"/>
        <w:jc w:val="right"/>
        <w:outlineLvl w:val="1"/>
        <w:rPr>
          <w:rFonts w:cs="Times New Roman"/>
        </w:rPr>
      </w:pPr>
      <w:r w:rsidRPr="00C51277">
        <w:rPr>
          <w:rFonts w:eastAsia="Times New Roman" w:cs="Times New Roman"/>
          <w:sz w:val="24"/>
          <w:szCs w:val="24"/>
        </w:rPr>
        <w:lastRenderedPageBreak/>
        <w:t>Приложение № 3</w:t>
      </w:r>
    </w:p>
    <w:p w:rsidR="00683C12" w:rsidRPr="00C51277" w:rsidRDefault="00683C12" w:rsidP="00683C12">
      <w:pPr>
        <w:pStyle w:val="Standard"/>
        <w:widowControl w:val="0"/>
        <w:jc w:val="right"/>
        <w:rPr>
          <w:rFonts w:eastAsia="Times New Roman" w:cs="Times New Roman"/>
          <w:sz w:val="24"/>
          <w:szCs w:val="24"/>
        </w:rPr>
      </w:pPr>
      <w:r w:rsidRPr="00C51277">
        <w:rPr>
          <w:rFonts w:eastAsia="Times New Roman" w:cs="Times New Roman"/>
          <w:sz w:val="24"/>
          <w:szCs w:val="24"/>
        </w:rPr>
        <w:t xml:space="preserve">         к Контракту № </w:t>
      </w:r>
      <w:r w:rsidR="0081495F">
        <w:rPr>
          <w:rFonts w:cs="Times New Roman"/>
          <w:sz w:val="24"/>
          <w:szCs w:val="24"/>
        </w:rPr>
        <w:t>______</w:t>
      </w:r>
    </w:p>
    <w:p w:rsidR="00683C12" w:rsidRPr="00C51277" w:rsidRDefault="00683C12" w:rsidP="00683C12">
      <w:pPr>
        <w:autoSpaceDE w:val="0"/>
        <w:spacing w:line="480" w:lineRule="auto"/>
        <w:jc w:val="right"/>
      </w:pPr>
      <w:proofErr w:type="gramStart"/>
      <w:r w:rsidRPr="00C51277">
        <w:t xml:space="preserve">«  </w:t>
      </w:r>
      <w:proofErr w:type="gramEnd"/>
      <w:r w:rsidRPr="00C51277">
        <w:t xml:space="preserve"> » _______________</w:t>
      </w:r>
      <w:r w:rsidRPr="00C51277">
        <w:rPr>
          <w:szCs w:val="22"/>
        </w:rPr>
        <w:t xml:space="preserve"> </w:t>
      </w:r>
      <w:r w:rsidRPr="00C51277">
        <w:t>202</w:t>
      </w:r>
      <w:r w:rsidRPr="00C51277">
        <w:rPr>
          <w:lang w:val="en-US"/>
        </w:rPr>
        <w:t>6</w:t>
      </w:r>
      <w:r w:rsidRPr="00C51277">
        <w:t xml:space="preserve"> года</w:t>
      </w:r>
    </w:p>
    <w:p w:rsidR="00683C12" w:rsidRPr="00C51277" w:rsidRDefault="00683C12" w:rsidP="00683C12">
      <w:pPr>
        <w:pStyle w:val="Standard"/>
        <w:widowControl w:val="0"/>
        <w:jc w:val="both"/>
        <w:rPr>
          <w:rFonts w:eastAsia="Times New Roman"/>
          <w:sz w:val="24"/>
          <w:szCs w:val="24"/>
        </w:rPr>
      </w:pPr>
    </w:p>
    <w:p w:rsidR="00683C12" w:rsidRPr="00C51277" w:rsidRDefault="00683C12" w:rsidP="00683C12">
      <w:pPr>
        <w:pStyle w:val="Standard"/>
        <w:widowControl w:val="0"/>
        <w:jc w:val="center"/>
        <w:rPr>
          <w:sz w:val="20"/>
        </w:rPr>
      </w:pPr>
      <w:bookmarkStart w:id="28" w:name="Bookmark25"/>
      <w:bookmarkEnd w:id="28"/>
      <w:r w:rsidRPr="00C51277">
        <w:rPr>
          <w:rFonts w:eastAsia="Times New Roman"/>
          <w:szCs w:val="24"/>
        </w:rPr>
        <w:t>КАЛЕНДАРНЫЙ ПЛАН</w:t>
      </w:r>
    </w:p>
    <w:p w:rsidR="00683C12" w:rsidRPr="00C51277" w:rsidRDefault="00683C12" w:rsidP="00683C12">
      <w:pPr>
        <w:pStyle w:val="Standard"/>
        <w:widowControl w:val="0"/>
        <w:jc w:val="both"/>
        <w:rPr>
          <w:rFonts w:eastAsia="Times New Roman"/>
          <w:sz w:val="24"/>
          <w:szCs w:val="24"/>
        </w:rPr>
      </w:pPr>
    </w:p>
    <w:tbl>
      <w:tblPr>
        <w:tblW w:w="10055" w:type="dxa"/>
        <w:tblInd w:w="-67" w:type="dxa"/>
        <w:tblLayout w:type="fixed"/>
        <w:tblCellMar>
          <w:left w:w="10" w:type="dxa"/>
          <w:right w:w="10" w:type="dxa"/>
        </w:tblCellMar>
        <w:tblLook w:val="04A0" w:firstRow="1" w:lastRow="0" w:firstColumn="1" w:lastColumn="0" w:noHBand="0" w:noVBand="1"/>
      </w:tblPr>
      <w:tblGrid>
        <w:gridCol w:w="3215"/>
        <w:gridCol w:w="4057"/>
        <w:gridCol w:w="2783"/>
      </w:tblGrid>
      <w:tr w:rsidR="00683C12" w:rsidRPr="00C51277" w:rsidTr="00BE4E8B">
        <w:tc>
          <w:tcPr>
            <w:tcW w:w="3215"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683C12" w:rsidRPr="00C51277" w:rsidRDefault="00683C12" w:rsidP="00BE4E8B">
            <w:pPr>
              <w:pStyle w:val="Standard"/>
              <w:widowControl w:val="0"/>
              <w:jc w:val="center"/>
              <w:rPr>
                <w:sz w:val="24"/>
                <w:szCs w:val="24"/>
              </w:rPr>
            </w:pPr>
            <w:r w:rsidRPr="00C51277">
              <w:rPr>
                <w:rFonts w:eastAsia="Times New Roman"/>
                <w:sz w:val="24"/>
                <w:szCs w:val="24"/>
              </w:rPr>
              <w:t xml:space="preserve">Этап </w:t>
            </w:r>
            <w:r>
              <w:rPr>
                <w:rFonts w:eastAsia="Times New Roman"/>
                <w:sz w:val="24"/>
                <w:szCs w:val="24"/>
              </w:rPr>
              <w:t>прода</w:t>
            </w:r>
            <w:r w:rsidRPr="00C51277">
              <w:rPr>
                <w:rFonts w:eastAsia="Times New Roman"/>
                <w:sz w:val="24"/>
                <w:szCs w:val="24"/>
              </w:rPr>
              <w:t>жи Товара</w:t>
            </w:r>
          </w:p>
        </w:tc>
        <w:tc>
          <w:tcPr>
            <w:tcW w:w="4057"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683C12" w:rsidRPr="00C51277" w:rsidRDefault="00683C12" w:rsidP="00BE4E8B">
            <w:pPr>
              <w:pStyle w:val="Standard"/>
              <w:widowControl w:val="0"/>
              <w:jc w:val="center"/>
              <w:rPr>
                <w:sz w:val="24"/>
                <w:szCs w:val="24"/>
              </w:rPr>
            </w:pPr>
            <w:r w:rsidRPr="00C51277">
              <w:rPr>
                <w:rFonts w:eastAsia="Times New Roman"/>
                <w:sz w:val="24"/>
                <w:szCs w:val="24"/>
              </w:rPr>
              <w:t>Срок продажи Товара</w:t>
            </w:r>
          </w:p>
        </w:tc>
        <w:tc>
          <w:tcPr>
            <w:tcW w:w="278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683C12" w:rsidRPr="00C51277" w:rsidRDefault="00683C12" w:rsidP="00BE4E8B">
            <w:pPr>
              <w:pStyle w:val="Standard"/>
              <w:widowControl w:val="0"/>
              <w:jc w:val="center"/>
              <w:rPr>
                <w:sz w:val="24"/>
                <w:szCs w:val="24"/>
              </w:rPr>
            </w:pPr>
            <w:r w:rsidRPr="00C51277">
              <w:rPr>
                <w:rFonts w:eastAsia="Times New Roman"/>
                <w:sz w:val="24"/>
                <w:szCs w:val="24"/>
              </w:rPr>
              <w:t>Количество Товара</w:t>
            </w:r>
          </w:p>
        </w:tc>
      </w:tr>
      <w:tr w:rsidR="00683C12" w:rsidRPr="00C51277" w:rsidTr="00BE4E8B">
        <w:trPr>
          <w:trHeight w:val="1256"/>
        </w:trPr>
        <w:tc>
          <w:tcPr>
            <w:tcW w:w="3215"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tcPr>
          <w:p w:rsidR="00683C12" w:rsidRPr="00C51277" w:rsidRDefault="00683C12" w:rsidP="00BE4E8B">
            <w:pPr>
              <w:pStyle w:val="Standard"/>
              <w:widowControl w:val="0"/>
              <w:jc w:val="both"/>
              <w:rPr>
                <w:sz w:val="24"/>
                <w:szCs w:val="24"/>
              </w:rPr>
            </w:pPr>
            <w:r w:rsidRPr="00C51277">
              <w:rPr>
                <w:rFonts w:cs="Times New Roman"/>
                <w:sz w:val="24"/>
                <w:szCs w:val="24"/>
              </w:rPr>
              <w:t>Продажа товара осуществляется в течение февраля 2026  года отдельными партиями по предварительным заявкам Покупателя.</w:t>
            </w:r>
          </w:p>
        </w:tc>
        <w:tc>
          <w:tcPr>
            <w:tcW w:w="4057" w:type="dxa"/>
            <w:tcBorders>
              <w:top w:val="single" w:sz="4" w:space="0" w:color="00000A"/>
              <w:left w:val="single" w:sz="4" w:space="0" w:color="00000A"/>
              <w:bottom w:val="single" w:sz="4" w:space="0" w:color="00000A"/>
              <w:right w:val="single" w:sz="4" w:space="0" w:color="00000A"/>
            </w:tcBorders>
            <w:shd w:val="clear" w:color="auto" w:fill="FFFFFF"/>
            <w:tcMar>
              <w:top w:w="102" w:type="dxa"/>
              <w:left w:w="62" w:type="dxa"/>
              <w:bottom w:w="102" w:type="dxa"/>
              <w:right w:w="62" w:type="dxa"/>
            </w:tcMar>
          </w:tcPr>
          <w:p w:rsidR="00683C12" w:rsidRPr="00C51277" w:rsidRDefault="00683C12" w:rsidP="00BE4E8B">
            <w:pPr>
              <w:pStyle w:val="ConsPlusNormal"/>
              <w:rPr>
                <w:rFonts w:ascii="Times New Roman" w:hAnsi="Times New Roman" w:cs="Times New Roman"/>
                <w:sz w:val="24"/>
                <w:szCs w:val="24"/>
              </w:rPr>
            </w:pPr>
            <w:r w:rsidRPr="00C51277">
              <w:rPr>
                <w:rFonts w:ascii="Times New Roman" w:hAnsi="Times New Roman" w:cs="Times New Roman"/>
                <w:sz w:val="24"/>
                <w:szCs w:val="24"/>
              </w:rPr>
              <w:t>Согласно п. 5.2. Контракта.</w:t>
            </w:r>
          </w:p>
          <w:p w:rsidR="00683C12" w:rsidRPr="007411F1" w:rsidRDefault="00683C12" w:rsidP="00BE4E8B">
            <w:pPr>
              <w:pStyle w:val="ConsPlusNormal"/>
              <w:rPr>
                <w:rFonts w:ascii="Times New Roman" w:hAnsi="Times New Roman" w:cs="Times New Roman"/>
                <w:b/>
                <w:sz w:val="24"/>
                <w:szCs w:val="24"/>
              </w:rPr>
            </w:pPr>
            <w:r w:rsidRPr="007411F1">
              <w:rPr>
                <w:rFonts w:ascii="Times New Roman" w:hAnsi="Times New Roman" w:cs="Times New Roman"/>
                <w:b/>
                <w:sz w:val="24"/>
                <w:szCs w:val="24"/>
              </w:rPr>
              <w:t xml:space="preserve">Количество заявок в месяц: </w:t>
            </w:r>
          </w:p>
          <w:p w:rsidR="00683C12" w:rsidRPr="007411F1" w:rsidRDefault="00683C12" w:rsidP="00BE4E8B">
            <w:pPr>
              <w:pStyle w:val="ConsPlusNormal"/>
              <w:rPr>
                <w:rFonts w:ascii="Times New Roman" w:hAnsi="Times New Roman" w:cs="Times New Roman"/>
                <w:b/>
                <w:sz w:val="24"/>
                <w:szCs w:val="24"/>
              </w:rPr>
            </w:pPr>
            <w:r w:rsidRPr="007411F1">
              <w:rPr>
                <w:rFonts w:ascii="Times New Roman" w:hAnsi="Times New Roman" w:cs="Times New Roman"/>
                <w:b/>
                <w:sz w:val="24"/>
                <w:szCs w:val="24"/>
              </w:rPr>
              <w:t>не более 2.</w:t>
            </w:r>
          </w:p>
          <w:p w:rsidR="00683C12" w:rsidRPr="00C51277" w:rsidRDefault="00683C12" w:rsidP="00BE4E8B">
            <w:pPr>
              <w:pStyle w:val="Standard"/>
              <w:shd w:val="clear" w:color="auto" w:fill="FFFFFF"/>
              <w:rPr>
                <w:sz w:val="24"/>
                <w:szCs w:val="24"/>
              </w:rPr>
            </w:pPr>
          </w:p>
        </w:tc>
        <w:tc>
          <w:tcPr>
            <w:tcW w:w="2783"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tcPr>
          <w:p w:rsidR="00683C12" w:rsidRPr="00C51277" w:rsidRDefault="00683C12" w:rsidP="00BE4E8B">
            <w:pPr>
              <w:pStyle w:val="Standard"/>
              <w:widowControl w:val="0"/>
              <w:jc w:val="both"/>
              <w:rPr>
                <w:rFonts w:eastAsia="Times New Roman"/>
                <w:sz w:val="24"/>
                <w:szCs w:val="24"/>
              </w:rPr>
            </w:pPr>
            <w:r w:rsidRPr="00C51277">
              <w:rPr>
                <w:rFonts w:cs="Times New Roman"/>
                <w:sz w:val="24"/>
                <w:szCs w:val="24"/>
              </w:rPr>
              <w:t>Товар продается в количестве и ассортименте, указанном в предварительной заявке Покупателя.</w:t>
            </w:r>
          </w:p>
        </w:tc>
      </w:tr>
    </w:tbl>
    <w:p w:rsidR="00683C12" w:rsidRDefault="00683C12" w:rsidP="00683C12">
      <w:pPr>
        <w:pStyle w:val="Standard"/>
        <w:widowControl w:val="0"/>
        <w:jc w:val="both"/>
        <w:rPr>
          <w:rFonts w:eastAsia="Times New Roman"/>
          <w:sz w:val="24"/>
          <w:szCs w:val="24"/>
        </w:rPr>
      </w:pPr>
    </w:p>
    <w:p w:rsidR="00683C12" w:rsidRDefault="00683C12" w:rsidP="00683C12">
      <w:pPr>
        <w:pStyle w:val="Standard"/>
        <w:widowControl w:val="0"/>
        <w:jc w:val="both"/>
        <w:rPr>
          <w:rFonts w:eastAsia="Times New Roman"/>
          <w:sz w:val="24"/>
          <w:szCs w:val="24"/>
        </w:rPr>
      </w:pPr>
    </w:p>
    <w:p w:rsidR="00683C12" w:rsidRDefault="00683C12" w:rsidP="00683C12">
      <w:pPr>
        <w:pStyle w:val="Standard"/>
        <w:widowControl w:val="0"/>
        <w:jc w:val="both"/>
        <w:rPr>
          <w:rFonts w:eastAsia="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683C12" w:rsidRPr="00DF6B71" w:rsidTr="00BE4E8B">
        <w:trPr>
          <w:jc w:val="center"/>
        </w:trPr>
        <w:tc>
          <w:tcPr>
            <w:tcW w:w="5287" w:type="dxa"/>
            <w:hideMark/>
          </w:tcPr>
          <w:p w:rsidR="00683C12" w:rsidRPr="00DF6B71" w:rsidRDefault="00683C12" w:rsidP="00BE4E8B">
            <w:pPr>
              <w:rPr>
                <w:rFonts w:eastAsia="Calibri"/>
                <w:b/>
                <w:lang w:eastAsia="en-US"/>
              </w:rPr>
            </w:pPr>
            <w:r w:rsidRPr="00DF6B71">
              <w:rPr>
                <w:rFonts w:eastAsia="Calibri"/>
                <w:b/>
                <w:lang w:eastAsia="en-US"/>
              </w:rPr>
              <w:t>От П</w:t>
            </w:r>
            <w:r w:rsidRPr="00DF6B71">
              <w:rPr>
                <w:b/>
                <w:lang w:eastAsia="en-US"/>
              </w:rPr>
              <w:t>родавца</w:t>
            </w:r>
            <w:r w:rsidRPr="00DF6B71">
              <w:rPr>
                <w:rFonts w:eastAsia="Calibri"/>
                <w:b/>
                <w:lang w:eastAsia="en-US"/>
              </w:rPr>
              <w:t>:</w:t>
            </w:r>
          </w:p>
          <w:p w:rsidR="00683C12" w:rsidRPr="00DF6B71" w:rsidRDefault="00683C12" w:rsidP="00BE4E8B">
            <w:pPr>
              <w:rPr>
                <w:rFonts w:eastAsia="Calibri"/>
              </w:rPr>
            </w:pPr>
          </w:p>
          <w:p w:rsidR="00E068C6" w:rsidRDefault="00E068C6" w:rsidP="00BE4E8B">
            <w:pPr>
              <w:rPr>
                <w:rFonts w:eastAsia="Calibri"/>
              </w:rPr>
            </w:pPr>
          </w:p>
          <w:p w:rsidR="00683C12" w:rsidRPr="00DF6B71" w:rsidRDefault="00683C12" w:rsidP="00BE4E8B">
            <w:pPr>
              <w:rPr>
                <w:rFonts w:eastAsia="Calibri"/>
              </w:rPr>
            </w:pPr>
            <w:r w:rsidRPr="00DF6B71">
              <w:rPr>
                <w:rFonts w:eastAsia="Calibri"/>
              </w:rPr>
              <w:t xml:space="preserve">____________________ </w:t>
            </w:r>
          </w:p>
          <w:p w:rsidR="00683C12" w:rsidRPr="00DF6B71" w:rsidRDefault="00683C12" w:rsidP="00BE4E8B">
            <w:pPr>
              <w:rPr>
                <w:b/>
              </w:rPr>
            </w:pPr>
            <w:r w:rsidRPr="00DF6B71">
              <w:rPr>
                <w:rFonts w:eastAsia="Calibri"/>
              </w:rPr>
              <w:t>М.П.</w:t>
            </w:r>
          </w:p>
        </w:tc>
        <w:tc>
          <w:tcPr>
            <w:tcW w:w="5003" w:type="dxa"/>
            <w:hideMark/>
          </w:tcPr>
          <w:p w:rsidR="00683C12" w:rsidRPr="00DF6B71" w:rsidRDefault="00683C12" w:rsidP="00BE4E8B">
            <w:pPr>
              <w:rPr>
                <w:b/>
              </w:rPr>
            </w:pPr>
            <w:r w:rsidRPr="00DF6B71">
              <w:rPr>
                <w:b/>
              </w:rPr>
              <w:t>От Покупателя:</w:t>
            </w:r>
          </w:p>
          <w:p w:rsidR="00683C12" w:rsidRPr="00DF6B71" w:rsidRDefault="00683C12" w:rsidP="00BE4E8B">
            <w:r w:rsidRPr="00DF6B71">
              <w:t>Руководитель контрактной службы</w:t>
            </w:r>
          </w:p>
          <w:p w:rsidR="00683C12" w:rsidRPr="00DF6B71" w:rsidRDefault="00683C12" w:rsidP="00BE4E8B"/>
          <w:p w:rsidR="00683C12" w:rsidRPr="00DF6B71" w:rsidRDefault="00683C12" w:rsidP="00BE4E8B"/>
          <w:p w:rsidR="00683C12" w:rsidRPr="00DF6B71" w:rsidRDefault="00683C12" w:rsidP="00BE4E8B">
            <w:r w:rsidRPr="00DF6B71">
              <w:t>__________________Кутузова Т. Л.</w:t>
            </w:r>
          </w:p>
          <w:p w:rsidR="00683C12" w:rsidRPr="00DF6B71" w:rsidRDefault="00683C12" w:rsidP="00BE4E8B">
            <w:r w:rsidRPr="00DF6B71">
              <w:t>М.П.</w:t>
            </w:r>
          </w:p>
        </w:tc>
      </w:tr>
    </w:tbl>
    <w:p w:rsidR="009B16D5" w:rsidRPr="00207525" w:rsidRDefault="009B16D5" w:rsidP="00AF0182">
      <w:pPr>
        <w:rPr>
          <w:sz w:val="28"/>
          <w:szCs w:val="28"/>
        </w:rPr>
        <w:sectPr w:rsidR="009B16D5" w:rsidRPr="00207525" w:rsidSect="005E2597">
          <w:pgSz w:w="11906" w:h="16838" w:code="9"/>
          <w:pgMar w:top="567" w:right="709" w:bottom="1134" w:left="1134" w:header="709" w:footer="709" w:gutter="0"/>
          <w:cols w:space="708"/>
          <w:titlePg/>
          <w:docGrid w:linePitch="360"/>
        </w:sectPr>
      </w:pPr>
    </w:p>
    <w:p w:rsidR="00C02360" w:rsidRDefault="00C02360" w:rsidP="00C02360">
      <w:pPr>
        <w:rPr>
          <w:sz w:val="28"/>
        </w:rPr>
      </w:pPr>
    </w:p>
    <w:p w:rsidR="00C02360" w:rsidRDefault="00C02360" w:rsidP="00C02360">
      <w:pPr>
        <w:rPr>
          <w:sz w:val="28"/>
        </w:rPr>
      </w:pPr>
    </w:p>
    <w:p w:rsidR="00C02360" w:rsidRDefault="00C02360" w:rsidP="00C02360">
      <w:pPr>
        <w:rPr>
          <w:sz w:val="28"/>
        </w:rPr>
      </w:pPr>
    </w:p>
    <w:p w:rsidR="009B16D5" w:rsidRPr="00C02360" w:rsidRDefault="009B16D5" w:rsidP="00C02360">
      <w:pPr>
        <w:jc w:val="right"/>
        <w:rPr>
          <w:sz w:val="22"/>
        </w:rPr>
      </w:pPr>
      <w:r w:rsidRPr="00E65FD3">
        <w:rPr>
          <w:sz w:val="22"/>
        </w:rPr>
        <w:t xml:space="preserve">Приложение № </w:t>
      </w:r>
      <w:r w:rsidR="001D182C">
        <w:rPr>
          <w:sz w:val="22"/>
        </w:rPr>
        <w:t>4</w:t>
      </w:r>
      <w:r w:rsidRPr="00E65FD3">
        <w:rPr>
          <w:sz w:val="22"/>
        </w:rPr>
        <w:t xml:space="preserve"> к </w:t>
      </w:r>
      <w:r w:rsidR="00BD0D8E" w:rsidRPr="00E65FD3">
        <w:rPr>
          <w:sz w:val="22"/>
        </w:rPr>
        <w:t>Договор</w:t>
      </w:r>
      <w:r w:rsidRPr="00E65FD3">
        <w:rPr>
          <w:sz w:val="22"/>
        </w:rPr>
        <w:t xml:space="preserve">у от «___» _________ </w:t>
      </w:r>
      <w:r w:rsidRPr="00E65FD3">
        <w:rPr>
          <w:sz w:val="22"/>
          <w:szCs w:val="28"/>
        </w:rPr>
        <w:t>20___</w:t>
      </w:r>
      <w:r w:rsidRPr="00E65FD3">
        <w:rPr>
          <w:sz w:val="22"/>
        </w:rPr>
        <w:t xml:space="preserve"> г. </w:t>
      </w:r>
      <w:r w:rsidR="00C02360">
        <w:rPr>
          <w:sz w:val="22"/>
          <w:szCs w:val="28"/>
        </w:rPr>
        <w:t>№ _________________</w:t>
      </w:r>
    </w:p>
    <w:p w:rsidR="00C81B9A" w:rsidRDefault="00C81B9A" w:rsidP="009B16D5">
      <w:pPr>
        <w:pStyle w:val="ConsPlusNormal"/>
        <w:ind w:firstLine="709"/>
        <w:jc w:val="right"/>
        <w:rPr>
          <w:rFonts w:ascii="Times New Roman" w:hAnsi="Times New Roman" w:cs="Times New Roman"/>
          <w:i/>
          <w:sz w:val="28"/>
          <w:szCs w:val="28"/>
        </w:rPr>
      </w:pPr>
    </w:p>
    <w:p w:rsidR="009B16D5" w:rsidRPr="00C354F5" w:rsidRDefault="009B16D5" w:rsidP="009B16D5">
      <w:pPr>
        <w:pStyle w:val="ConsPlusNormal"/>
        <w:ind w:firstLine="709"/>
        <w:jc w:val="right"/>
        <w:rPr>
          <w:rFonts w:ascii="Times New Roman" w:hAnsi="Times New Roman" w:cs="Times New Roman"/>
          <w:i/>
          <w:sz w:val="28"/>
          <w:szCs w:val="28"/>
        </w:rPr>
      </w:pPr>
      <w:r w:rsidRPr="00C354F5">
        <w:rPr>
          <w:rFonts w:ascii="Times New Roman" w:hAnsi="Times New Roman" w:cs="Times New Roman"/>
          <w:i/>
          <w:sz w:val="28"/>
          <w:szCs w:val="28"/>
        </w:rPr>
        <w:t>Образец</w:t>
      </w:r>
    </w:p>
    <w:p w:rsidR="009B16D5" w:rsidRPr="00C354F5" w:rsidRDefault="009B16D5" w:rsidP="009B16D5">
      <w:pPr>
        <w:pStyle w:val="ConsPlusNonformat"/>
        <w:ind w:firstLine="709"/>
        <w:jc w:val="center"/>
        <w:rPr>
          <w:rFonts w:ascii="Times New Roman" w:hAnsi="Times New Roman" w:cs="Times New Roman"/>
          <w:sz w:val="28"/>
          <w:szCs w:val="28"/>
        </w:rPr>
      </w:pPr>
    </w:p>
    <w:p w:rsidR="009B16D5" w:rsidRPr="00C354F5" w:rsidRDefault="009B16D5" w:rsidP="009B16D5">
      <w:pPr>
        <w:jc w:val="center"/>
        <w:rPr>
          <w:b/>
          <w:sz w:val="28"/>
          <w:szCs w:val="28"/>
        </w:rPr>
      </w:pPr>
      <w:r w:rsidRPr="00C354F5">
        <w:rPr>
          <w:b/>
          <w:sz w:val="28"/>
          <w:szCs w:val="28"/>
        </w:rPr>
        <w:t>АКТ СВЕРКИ РАСЧЕТОВ</w:t>
      </w:r>
    </w:p>
    <w:p w:rsidR="009B16D5" w:rsidRPr="00C354F5" w:rsidRDefault="009B16D5" w:rsidP="009B16D5">
      <w:pPr>
        <w:ind w:firstLine="709"/>
        <w:jc w:val="center"/>
        <w:rPr>
          <w:b/>
          <w:sz w:val="28"/>
          <w:szCs w:val="28"/>
        </w:rPr>
      </w:pPr>
    </w:p>
    <w:p w:rsidR="009B16D5" w:rsidRPr="00C354F5" w:rsidRDefault="009B16D5" w:rsidP="009B16D5">
      <w:pPr>
        <w:ind w:firstLine="709"/>
        <w:jc w:val="center"/>
        <w:rPr>
          <w:b/>
          <w:sz w:val="28"/>
          <w:szCs w:val="28"/>
        </w:rPr>
      </w:pPr>
      <w:r w:rsidRPr="00C354F5">
        <w:rPr>
          <w:b/>
          <w:sz w:val="28"/>
          <w:szCs w:val="28"/>
        </w:rPr>
        <w:t>___________________________________________________________________</w:t>
      </w:r>
    </w:p>
    <w:p w:rsidR="009B16D5" w:rsidRPr="00C354F5" w:rsidRDefault="009B16D5" w:rsidP="009B16D5">
      <w:pPr>
        <w:ind w:firstLine="709"/>
        <w:jc w:val="center"/>
        <w:rPr>
          <w:b/>
          <w:sz w:val="28"/>
          <w:szCs w:val="28"/>
        </w:rPr>
      </w:pPr>
      <w:r w:rsidRPr="00C354F5">
        <w:rPr>
          <w:b/>
          <w:sz w:val="28"/>
          <w:szCs w:val="28"/>
        </w:rPr>
        <w:t>и ________________________________________________________</w:t>
      </w:r>
    </w:p>
    <w:p w:rsidR="009B16D5" w:rsidRPr="00C354F5" w:rsidRDefault="009B16D5" w:rsidP="009B16D5">
      <w:pPr>
        <w:ind w:firstLine="709"/>
        <w:jc w:val="center"/>
        <w:rPr>
          <w:b/>
          <w:sz w:val="28"/>
          <w:szCs w:val="28"/>
        </w:rPr>
      </w:pPr>
    </w:p>
    <w:p w:rsidR="009B16D5" w:rsidRPr="00C354F5" w:rsidRDefault="009B16D5" w:rsidP="009B16D5">
      <w:pPr>
        <w:ind w:firstLine="709"/>
        <w:jc w:val="center"/>
        <w:rPr>
          <w:b/>
          <w:sz w:val="28"/>
          <w:szCs w:val="28"/>
        </w:rPr>
      </w:pPr>
      <w:r w:rsidRPr="00C354F5">
        <w:rPr>
          <w:b/>
          <w:sz w:val="28"/>
          <w:szCs w:val="28"/>
        </w:rPr>
        <w:t>(</w:t>
      </w:r>
      <w:r w:rsidR="00BD0D8E">
        <w:rPr>
          <w:b/>
          <w:sz w:val="28"/>
          <w:szCs w:val="28"/>
        </w:rPr>
        <w:t>Договор</w:t>
      </w:r>
      <w:r w:rsidRPr="00C354F5">
        <w:rPr>
          <w:b/>
          <w:sz w:val="28"/>
          <w:szCs w:val="28"/>
        </w:rPr>
        <w:t xml:space="preserve"> от __________ № ___________________)</w:t>
      </w:r>
    </w:p>
    <w:p w:rsidR="009B16D5" w:rsidRPr="00C354F5" w:rsidRDefault="009B16D5" w:rsidP="009B16D5">
      <w:pPr>
        <w:ind w:firstLine="709"/>
        <w:jc w:val="both"/>
        <w:rPr>
          <w:sz w:val="28"/>
          <w:szCs w:val="28"/>
        </w:rPr>
      </w:pPr>
    </w:p>
    <w:p w:rsidR="009B16D5" w:rsidRPr="00C354F5" w:rsidRDefault="009B16D5" w:rsidP="009B16D5">
      <w:pPr>
        <w:ind w:firstLine="709"/>
        <w:jc w:val="both"/>
        <w:rPr>
          <w:sz w:val="28"/>
          <w:szCs w:val="28"/>
        </w:rPr>
      </w:pPr>
      <w:r w:rsidRPr="00C354F5">
        <w:rPr>
          <w:sz w:val="28"/>
          <w:szCs w:val="28"/>
        </w:rPr>
        <w:t>Сальдо на __________ ___________                 Раздел ___________</w:t>
      </w:r>
    </w:p>
    <w:p w:rsidR="009B16D5" w:rsidRPr="00C354F5" w:rsidRDefault="009B16D5" w:rsidP="009B16D5">
      <w:pPr>
        <w:ind w:firstLine="709"/>
        <w:jc w:val="both"/>
        <w:rPr>
          <w:i/>
          <w:sz w:val="28"/>
          <w:szCs w:val="28"/>
        </w:rPr>
      </w:pPr>
      <w:r w:rsidRPr="00C354F5">
        <w:rPr>
          <w:i/>
          <w:sz w:val="28"/>
          <w:szCs w:val="28"/>
        </w:rPr>
        <w:t xml:space="preserve">                                  (</w:t>
      </w:r>
      <w:proofErr w:type="gramStart"/>
      <w:r w:rsidRPr="00C354F5">
        <w:rPr>
          <w:i/>
          <w:sz w:val="28"/>
          <w:szCs w:val="28"/>
        </w:rPr>
        <w:t xml:space="preserve">дата)   </w:t>
      </w:r>
      <w:proofErr w:type="gramEnd"/>
      <w:r w:rsidRPr="00C354F5">
        <w:rPr>
          <w:i/>
          <w:sz w:val="28"/>
          <w:szCs w:val="28"/>
        </w:rPr>
        <w:t xml:space="preserve">         (сумма)</w:t>
      </w:r>
    </w:p>
    <w:p w:rsidR="009B16D5" w:rsidRPr="00C354F5" w:rsidRDefault="009B16D5" w:rsidP="009B16D5">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65"/>
        <w:gridCol w:w="2811"/>
        <w:gridCol w:w="1667"/>
        <w:gridCol w:w="3000"/>
      </w:tblGrid>
      <w:tr w:rsidR="009B16D5" w:rsidRPr="00C354F5" w:rsidTr="004B3AAB">
        <w:tc>
          <w:tcPr>
            <w:tcW w:w="5176" w:type="dxa"/>
            <w:gridSpan w:val="2"/>
            <w:tcBorders>
              <w:top w:val="single" w:sz="4" w:space="0" w:color="auto"/>
              <w:left w:val="single" w:sz="4" w:space="0" w:color="auto"/>
              <w:bottom w:val="single" w:sz="4" w:space="0" w:color="auto"/>
              <w:right w:val="single" w:sz="4" w:space="0" w:color="auto"/>
            </w:tcBorders>
            <w:hideMark/>
          </w:tcPr>
          <w:p w:rsidR="009B16D5" w:rsidRPr="00C354F5" w:rsidRDefault="009B16D5" w:rsidP="004B3AAB">
            <w:pPr>
              <w:jc w:val="center"/>
              <w:rPr>
                <w:b/>
                <w:sz w:val="28"/>
                <w:szCs w:val="28"/>
              </w:rPr>
            </w:pPr>
            <w:r w:rsidRPr="00C354F5">
              <w:rPr>
                <w:b/>
                <w:sz w:val="28"/>
                <w:szCs w:val="28"/>
              </w:rPr>
              <w:t>Наименование Заказчика</w:t>
            </w:r>
          </w:p>
        </w:tc>
        <w:tc>
          <w:tcPr>
            <w:tcW w:w="4667" w:type="dxa"/>
            <w:gridSpan w:val="2"/>
            <w:tcBorders>
              <w:top w:val="single" w:sz="4" w:space="0" w:color="auto"/>
              <w:left w:val="single" w:sz="4" w:space="0" w:color="auto"/>
              <w:bottom w:val="single" w:sz="4" w:space="0" w:color="auto"/>
              <w:right w:val="single" w:sz="4" w:space="0" w:color="auto"/>
            </w:tcBorders>
            <w:hideMark/>
          </w:tcPr>
          <w:p w:rsidR="009B16D5" w:rsidRPr="00C354F5" w:rsidRDefault="009B16D5" w:rsidP="004B3AAB">
            <w:pPr>
              <w:jc w:val="center"/>
              <w:rPr>
                <w:b/>
                <w:sz w:val="28"/>
                <w:szCs w:val="28"/>
              </w:rPr>
            </w:pPr>
            <w:r w:rsidRPr="00C354F5">
              <w:rPr>
                <w:b/>
                <w:sz w:val="28"/>
                <w:szCs w:val="28"/>
              </w:rPr>
              <w:t>Наименование Поставщика</w:t>
            </w:r>
          </w:p>
        </w:tc>
      </w:tr>
      <w:tr w:rsidR="009B16D5" w:rsidRPr="00C354F5" w:rsidTr="004B3AAB">
        <w:tc>
          <w:tcPr>
            <w:tcW w:w="2365" w:type="dxa"/>
            <w:tcBorders>
              <w:top w:val="single" w:sz="4" w:space="0" w:color="auto"/>
              <w:left w:val="single" w:sz="4" w:space="0" w:color="auto"/>
              <w:bottom w:val="single" w:sz="4" w:space="0" w:color="auto"/>
              <w:right w:val="single" w:sz="4" w:space="0" w:color="auto"/>
            </w:tcBorders>
            <w:vAlign w:val="center"/>
            <w:hideMark/>
          </w:tcPr>
          <w:p w:rsidR="009B16D5" w:rsidRPr="00C354F5" w:rsidRDefault="009B16D5" w:rsidP="004B3AAB">
            <w:pPr>
              <w:jc w:val="center"/>
              <w:rPr>
                <w:b/>
                <w:sz w:val="28"/>
                <w:szCs w:val="28"/>
              </w:rPr>
            </w:pPr>
            <w:r w:rsidRPr="00C354F5">
              <w:rPr>
                <w:b/>
                <w:sz w:val="28"/>
                <w:szCs w:val="28"/>
              </w:rPr>
              <w:t>№ платежных поручений</w:t>
            </w:r>
          </w:p>
        </w:tc>
        <w:tc>
          <w:tcPr>
            <w:tcW w:w="2811" w:type="dxa"/>
            <w:tcBorders>
              <w:top w:val="single" w:sz="4" w:space="0" w:color="auto"/>
              <w:left w:val="single" w:sz="4" w:space="0" w:color="auto"/>
              <w:bottom w:val="single" w:sz="4" w:space="0" w:color="auto"/>
              <w:right w:val="single" w:sz="4" w:space="0" w:color="auto"/>
            </w:tcBorders>
            <w:vAlign w:val="center"/>
            <w:hideMark/>
          </w:tcPr>
          <w:p w:rsidR="009B16D5" w:rsidRPr="00C354F5" w:rsidRDefault="009B16D5" w:rsidP="004B3AAB">
            <w:pPr>
              <w:jc w:val="center"/>
              <w:rPr>
                <w:b/>
                <w:sz w:val="28"/>
                <w:szCs w:val="28"/>
              </w:rPr>
            </w:pPr>
            <w:r w:rsidRPr="00C354F5">
              <w:rPr>
                <w:b/>
                <w:sz w:val="28"/>
                <w:szCs w:val="28"/>
              </w:rPr>
              <w:t>Сумма, руб.</w:t>
            </w:r>
          </w:p>
        </w:tc>
        <w:tc>
          <w:tcPr>
            <w:tcW w:w="1667" w:type="dxa"/>
            <w:tcBorders>
              <w:top w:val="single" w:sz="4" w:space="0" w:color="auto"/>
              <w:left w:val="single" w:sz="4" w:space="0" w:color="auto"/>
              <w:bottom w:val="single" w:sz="4" w:space="0" w:color="auto"/>
              <w:right w:val="single" w:sz="4" w:space="0" w:color="auto"/>
            </w:tcBorders>
            <w:vAlign w:val="center"/>
            <w:hideMark/>
          </w:tcPr>
          <w:p w:rsidR="009B16D5" w:rsidRPr="00C354F5" w:rsidRDefault="009B16D5" w:rsidP="004B3AAB">
            <w:pPr>
              <w:jc w:val="center"/>
              <w:rPr>
                <w:b/>
                <w:sz w:val="28"/>
                <w:szCs w:val="28"/>
              </w:rPr>
            </w:pPr>
            <w:r w:rsidRPr="00C354F5">
              <w:rPr>
                <w:b/>
                <w:sz w:val="28"/>
                <w:szCs w:val="28"/>
              </w:rPr>
              <w:t>№ акта, дата</w:t>
            </w:r>
          </w:p>
        </w:tc>
        <w:tc>
          <w:tcPr>
            <w:tcW w:w="3000" w:type="dxa"/>
            <w:tcBorders>
              <w:top w:val="single" w:sz="4" w:space="0" w:color="auto"/>
              <w:left w:val="single" w:sz="4" w:space="0" w:color="auto"/>
              <w:bottom w:val="single" w:sz="4" w:space="0" w:color="auto"/>
              <w:right w:val="single" w:sz="4" w:space="0" w:color="auto"/>
            </w:tcBorders>
            <w:vAlign w:val="center"/>
            <w:hideMark/>
          </w:tcPr>
          <w:p w:rsidR="009B16D5" w:rsidRPr="00C354F5" w:rsidRDefault="009B16D5" w:rsidP="004B3AAB">
            <w:pPr>
              <w:jc w:val="center"/>
              <w:rPr>
                <w:b/>
                <w:sz w:val="28"/>
                <w:szCs w:val="28"/>
              </w:rPr>
            </w:pPr>
            <w:r w:rsidRPr="00C354F5">
              <w:rPr>
                <w:b/>
                <w:sz w:val="28"/>
                <w:szCs w:val="28"/>
              </w:rPr>
              <w:t>Сумма, руб.</w:t>
            </w:r>
          </w:p>
        </w:tc>
      </w:tr>
      <w:tr w:rsidR="009B16D5" w:rsidRPr="00C354F5" w:rsidTr="004B3AAB">
        <w:tc>
          <w:tcPr>
            <w:tcW w:w="2365"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sz w:val="28"/>
                <w:szCs w:val="28"/>
              </w:rPr>
            </w:pPr>
          </w:p>
        </w:tc>
        <w:tc>
          <w:tcPr>
            <w:tcW w:w="2811"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sz w:val="28"/>
                <w:szCs w:val="28"/>
              </w:rPr>
            </w:pPr>
          </w:p>
        </w:tc>
        <w:tc>
          <w:tcPr>
            <w:tcW w:w="1667"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sz w:val="28"/>
                <w:szCs w:val="28"/>
              </w:rPr>
            </w:pPr>
          </w:p>
        </w:tc>
        <w:tc>
          <w:tcPr>
            <w:tcW w:w="3000"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sz w:val="28"/>
                <w:szCs w:val="28"/>
              </w:rPr>
            </w:pPr>
          </w:p>
        </w:tc>
      </w:tr>
      <w:tr w:rsidR="009B16D5" w:rsidRPr="00C354F5" w:rsidTr="004B3AAB">
        <w:tc>
          <w:tcPr>
            <w:tcW w:w="2365" w:type="dxa"/>
            <w:tcBorders>
              <w:top w:val="single" w:sz="4" w:space="0" w:color="auto"/>
              <w:left w:val="single" w:sz="4" w:space="0" w:color="auto"/>
              <w:bottom w:val="single" w:sz="4" w:space="0" w:color="auto"/>
              <w:right w:val="single" w:sz="4" w:space="0" w:color="auto"/>
            </w:tcBorders>
            <w:hideMark/>
          </w:tcPr>
          <w:p w:rsidR="009B16D5" w:rsidRPr="00C354F5" w:rsidRDefault="009B16D5" w:rsidP="004B3AAB">
            <w:pPr>
              <w:jc w:val="both"/>
              <w:rPr>
                <w:b/>
                <w:sz w:val="28"/>
                <w:szCs w:val="28"/>
              </w:rPr>
            </w:pPr>
            <w:r w:rsidRPr="00C354F5">
              <w:rPr>
                <w:b/>
                <w:sz w:val="28"/>
                <w:szCs w:val="28"/>
              </w:rPr>
              <w:t>Итого:</w:t>
            </w:r>
          </w:p>
        </w:tc>
        <w:tc>
          <w:tcPr>
            <w:tcW w:w="2811"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b/>
                <w:sz w:val="28"/>
                <w:szCs w:val="28"/>
              </w:rPr>
            </w:pPr>
          </w:p>
        </w:tc>
        <w:tc>
          <w:tcPr>
            <w:tcW w:w="1667"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b/>
                <w:sz w:val="28"/>
                <w:szCs w:val="28"/>
              </w:rPr>
            </w:pPr>
          </w:p>
        </w:tc>
        <w:tc>
          <w:tcPr>
            <w:tcW w:w="3000" w:type="dxa"/>
            <w:tcBorders>
              <w:top w:val="single" w:sz="4" w:space="0" w:color="auto"/>
              <w:left w:val="single" w:sz="4" w:space="0" w:color="auto"/>
              <w:bottom w:val="single" w:sz="4" w:space="0" w:color="auto"/>
              <w:right w:val="single" w:sz="4" w:space="0" w:color="auto"/>
            </w:tcBorders>
          </w:tcPr>
          <w:p w:rsidR="009B16D5" w:rsidRPr="00C354F5" w:rsidRDefault="009B16D5" w:rsidP="004B3AAB">
            <w:pPr>
              <w:jc w:val="both"/>
              <w:rPr>
                <w:b/>
                <w:sz w:val="28"/>
                <w:szCs w:val="28"/>
              </w:rPr>
            </w:pPr>
          </w:p>
        </w:tc>
      </w:tr>
    </w:tbl>
    <w:p w:rsidR="009B16D5" w:rsidRPr="00C354F5" w:rsidRDefault="009B16D5" w:rsidP="009B16D5">
      <w:pPr>
        <w:ind w:firstLine="709"/>
        <w:jc w:val="both"/>
        <w:rPr>
          <w:sz w:val="28"/>
          <w:szCs w:val="28"/>
        </w:rPr>
      </w:pPr>
    </w:p>
    <w:p w:rsidR="009B16D5" w:rsidRPr="00C354F5" w:rsidRDefault="009B16D5" w:rsidP="009B16D5">
      <w:pPr>
        <w:ind w:firstLine="709"/>
        <w:jc w:val="both"/>
        <w:rPr>
          <w:sz w:val="28"/>
          <w:szCs w:val="28"/>
        </w:rPr>
      </w:pPr>
      <w:r w:rsidRPr="00C354F5">
        <w:rPr>
          <w:sz w:val="28"/>
          <w:szCs w:val="28"/>
        </w:rPr>
        <w:t>Сальдо на __________ ___________</w:t>
      </w:r>
    </w:p>
    <w:p w:rsidR="009B16D5" w:rsidRPr="00C354F5" w:rsidRDefault="009B16D5" w:rsidP="009B16D5">
      <w:pPr>
        <w:ind w:firstLine="709"/>
        <w:jc w:val="both"/>
        <w:rPr>
          <w:i/>
          <w:sz w:val="28"/>
          <w:szCs w:val="28"/>
        </w:rPr>
      </w:pPr>
      <w:r w:rsidRPr="00C354F5">
        <w:rPr>
          <w:i/>
          <w:sz w:val="28"/>
          <w:szCs w:val="28"/>
        </w:rPr>
        <w:t xml:space="preserve">                             (</w:t>
      </w:r>
      <w:proofErr w:type="gramStart"/>
      <w:r w:rsidRPr="00C354F5">
        <w:rPr>
          <w:i/>
          <w:sz w:val="28"/>
          <w:szCs w:val="28"/>
        </w:rPr>
        <w:t xml:space="preserve">дата)   </w:t>
      </w:r>
      <w:proofErr w:type="gramEnd"/>
      <w:r w:rsidRPr="00C354F5">
        <w:rPr>
          <w:i/>
          <w:sz w:val="28"/>
          <w:szCs w:val="28"/>
        </w:rPr>
        <w:t xml:space="preserve">       (сумма)</w:t>
      </w:r>
    </w:p>
    <w:p w:rsidR="009B16D5" w:rsidRPr="00C354F5" w:rsidRDefault="009B16D5" w:rsidP="009B16D5">
      <w:pPr>
        <w:ind w:firstLine="709"/>
        <w:jc w:val="both"/>
        <w:rPr>
          <w:sz w:val="28"/>
          <w:szCs w:val="28"/>
        </w:rPr>
      </w:pPr>
    </w:p>
    <w:p w:rsidR="009B16D5" w:rsidRPr="00C354F5" w:rsidRDefault="009B16D5" w:rsidP="009B16D5">
      <w:pPr>
        <w:ind w:firstLine="709"/>
        <w:jc w:val="both"/>
        <w:rPr>
          <w:sz w:val="28"/>
          <w:szCs w:val="28"/>
        </w:rPr>
      </w:pPr>
      <w:r w:rsidRPr="00C354F5">
        <w:rPr>
          <w:sz w:val="28"/>
          <w:szCs w:val="28"/>
        </w:rPr>
        <w:t>В пользу ___________________</w:t>
      </w:r>
    </w:p>
    <w:p w:rsidR="009B16D5" w:rsidRPr="00C354F5" w:rsidRDefault="009B16D5" w:rsidP="009B16D5">
      <w:pPr>
        <w:ind w:firstLine="709"/>
        <w:jc w:val="both"/>
        <w:rPr>
          <w:sz w:val="28"/>
          <w:szCs w:val="28"/>
        </w:rPr>
      </w:pPr>
    </w:p>
    <w:p w:rsidR="009B16D5" w:rsidRPr="00C354F5" w:rsidRDefault="009B16D5" w:rsidP="009B16D5">
      <w:pPr>
        <w:ind w:firstLine="709"/>
        <w:jc w:val="both"/>
        <w:rPr>
          <w:b/>
          <w:i/>
          <w:sz w:val="28"/>
          <w:szCs w:val="28"/>
        </w:rPr>
      </w:pPr>
    </w:p>
    <w:p w:rsidR="009B16D5" w:rsidRPr="00C354F5" w:rsidRDefault="009B16D5" w:rsidP="009B16D5">
      <w:pPr>
        <w:ind w:firstLine="709"/>
        <w:jc w:val="both"/>
        <w:rPr>
          <w:b/>
          <w:sz w:val="28"/>
          <w:szCs w:val="28"/>
        </w:rPr>
      </w:pPr>
    </w:p>
    <w:p w:rsidR="009B16D5" w:rsidRPr="00C354F5" w:rsidRDefault="009B16D5" w:rsidP="009B16D5">
      <w:pPr>
        <w:ind w:firstLine="709"/>
        <w:jc w:val="both"/>
        <w:rPr>
          <w:b/>
          <w:sz w:val="28"/>
          <w:szCs w:val="28"/>
        </w:rPr>
      </w:pPr>
      <w:r w:rsidRPr="00C354F5">
        <w:rPr>
          <w:b/>
          <w:sz w:val="28"/>
          <w:szCs w:val="28"/>
        </w:rPr>
        <w:t>Главный бухгалтер                                        Главный бухгалтер</w:t>
      </w:r>
    </w:p>
    <w:p w:rsidR="009B16D5" w:rsidRPr="00C354F5" w:rsidRDefault="009B16D5" w:rsidP="009B16D5">
      <w:pPr>
        <w:jc w:val="both"/>
        <w:rPr>
          <w:b/>
          <w:sz w:val="28"/>
          <w:szCs w:val="28"/>
        </w:rPr>
      </w:pPr>
      <w:r w:rsidRPr="00C354F5">
        <w:rPr>
          <w:b/>
          <w:sz w:val="28"/>
          <w:szCs w:val="28"/>
        </w:rPr>
        <w:t>___________ _______________________     ___________ _______________________</w:t>
      </w:r>
    </w:p>
    <w:p w:rsidR="009B16D5" w:rsidRPr="00C354F5" w:rsidRDefault="009B16D5" w:rsidP="009B16D5">
      <w:pPr>
        <w:rPr>
          <w:i/>
          <w:sz w:val="28"/>
          <w:szCs w:val="28"/>
        </w:rPr>
      </w:pPr>
      <w:r w:rsidRPr="00C354F5">
        <w:rPr>
          <w:i/>
          <w:sz w:val="28"/>
          <w:szCs w:val="28"/>
        </w:rPr>
        <w:t>(</w:t>
      </w:r>
      <w:proofErr w:type="gramStart"/>
      <w:r w:rsidRPr="00C354F5">
        <w:rPr>
          <w:i/>
          <w:sz w:val="28"/>
          <w:szCs w:val="28"/>
        </w:rPr>
        <w:t xml:space="preserve">подпись)   </w:t>
      </w:r>
      <w:proofErr w:type="gramEnd"/>
      <w:r w:rsidRPr="00C354F5">
        <w:rPr>
          <w:i/>
          <w:sz w:val="28"/>
          <w:szCs w:val="28"/>
        </w:rPr>
        <w:t xml:space="preserve">           (расшифровка подписи)     (подпись)       (расшифровка подписи)</w:t>
      </w:r>
    </w:p>
    <w:p w:rsidR="009B16D5" w:rsidRPr="00C354F5" w:rsidRDefault="009B16D5" w:rsidP="009B16D5">
      <w:pPr>
        <w:pStyle w:val="ConsPlusNonformat"/>
        <w:ind w:firstLine="709"/>
        <w:jc w:val="center"/>
        <w:rPr>
          <w:rFonts w:ascii="Times New Roman" w:hAnsi="Times New Roman" w:cs="Times New Roman"/>
          <w:sz w:val="28"/>
          <w:szCs w:val="28"/>
        </w:rPr>
      </w:pPr>
    </w:p>
    <w:p w:rsidR="009B16D5" w:rsidRPr="00C354F5" w:rsidRDefault="009B16D5" w:rsidP="009B16D5">
      <w:pPr>
        <w:pStyle w:val="ConsPlusNonformat"/>
        <w:ind w:firstLine="709"/>
        <w:jc w:val="center"/>
        <w:rPr>
          <w:rFonts w:ascii="Times New Roman" w:hAnsi="Times New Roman" w:cs="Times New Roman"/>
          <w:sz w:val="28"/>
          <w:szCs w:val="28"/>
        </w:rPr>
      </w:pPr>
    </w:p>
    <w:p w:rsidR="009B16D5" w:rsidRPr="00C354F5" w:rsidRDefault="009B16D5" w:rsidP="009B16D5">
      <w:pPr>
        <w:pStyle w:val="ConsPlusNormal"/>
        <w:ind w:firstLine="709"/>
        <w:jc w:val="both"/>
        <w:rPr>
          <w:rFonts w:ascii="Times New Roman" w:hAnsi="Times New Roman" w:cs="Times New Roman"/>
          <w:sz w:val="28"/>
          <w:szCs w:val="28"/>
        </w:rPr>
      </w:pPr>
    </w:p>
    <w:p w:rsidR="00312A5D" w:rsidRDefault="00312A5D" w:rsidP="00F60211">
      <w:pPr>
        <w:rPr>
          <w:sz w:val="28"/>
          <w:szCs w:val="28"/>
        </w:rPr>
      </w:pPr>
    </w:p>
    <w:sectPr w:rsidR="00312A5D" w:rsidSect="003055DB">
      <w:pgSz w:w="11906" w:h="16838" w:code="9"/>
      <w:pgMar w:top="567" w:right="70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BD6" w:rsidRDefault="00472BD6" w:rsidP="00AC216E">
      <w:r>
        <w:separator/>
      </w:r>
    </w:p>
  </w:endnote>
  <w:endnote w:type="continuationSeparator" w:id="0">
    <w:p w:rsidR="00472BD6" w:rsidRDefault="00472BD6" w:rsidP="00AC216E">
      <w:r>
        <w:continuationSeparator/>
      </w:r>
    </w:p>
  </w:endnote>
  <w:endnote w:type="continuationNotice" w:id="1">
    <w:p w:rsidR="00472BD6" w:rsidRDefault="00472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charset w:val="00"/>
    <w:family w:val="auto"/>
    <w:pitch w:val="variable"/>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D6" w:rsidRDefault="004725D6">
    <w:pPr>
      <w:pStyle w:val="a9"/>
    </w:pPr>
    <w:r>
      <w:fldChar w:fldCharType="begin"/>
    </w:r>
    <w:r>
      <w:instrText xml:space="preserve"> PAGE </w:instrText>
    </w:r>
    <w:r>
      <w:fldChar w:fldCharType="separate"/>
    </w:r>
    <w:r w:rsidR="00ED3082">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D6" w:rsidRDefault="004725D6">
    <w:pPr>
      <w:pStyle w:val="a9"/>
    </w:pPr>
    <w:r>
      <w:fldChar w:fldCharType="begin"/>
    </w:r>
    <w:r>
      <w:instrText xml:space="preserve"> PAGE </w:instrText>
    </w:r>
    <w:r>
      <w:fldChar w:fldCharType="separate"/>
    </w:r>
    <w:r w:rsidR="00ED3082">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BD6" w:rsidRDefault="00472BD6" w:rsidP="00AC216E">
      <w:r>
        <w:separator/>
      </w:r>
    </w:p>
  </w:footnote>
  <w:footnote w:type="continuationSeparator" w:id="0">
    <w:p w:rsidR="00472BD6" w:rsidRDefault="00472BD6" w:rsidP="00AC216E">
      <w:r>
        <w:continuationSeparator/>
      </w:r>
    </w:p>
  </w:footnote>
  <w:footnote w:type="continuationNotice" w:id="1">
    <w:p w:rsidR="00472BD6" w:rsidRDefault="00472BD6"/>
  </w:footnote>
  <w:footnote w:id="2">
    <w:p w:rsidR="004725D6" w:rsidRPr="00A9444B" w:rsidRDefault="004725D6" w:rsidP="00683C12">
      <w:pPr>
        <w:pStyle w:val="af0"/>
        <w:ind w:firstLine="567"/>
        <w:jc w:val="both"/>
      </w:pPr>
      <w:r>
        <w:rPr>
          <w:rStyle w:val="af6"/>
        </w:rPr>
        <w:footnoteRef/>
      </w:r>
      <w:r>
        <w:rPr>
          <w:sz w:val="18"/>
          <w:szCs w:val="18"/>
        </w:rPr>
        <w:t>Требование применяется при продаже товара, включенного в перечень жизненно необходимых и важнейших лекарственных препаратов.</w:t>
      </w:r>
    </w:p>
  </w:footnote>
  <w:footnote w:id="3">
    <w:p w:rsidR="004725D6" w:rsidRPr="00A9444B" w:rsidRDefault="004725D6" w:rsidP="00683C12">
      <w:pPr>
        <w:pStyle w:val="af0"/>
        <w:ind w:firstLine="567"/>
        <w:jc w:val="both"/>
      </w:pPr>
      <w:r>
        <w:rPr>
          <w:rStyle w:val="af6"/>
        </w:rPr>
        <w:footnoteRef/>
      </w:r>
      <w:r>
        <w:rPr>
          <w:sz w:val="18"/>
          <w:szCs w:val="18"/>
        </w:rPr>
        <w:t>Применяется, в случае если государственным Заказчиком является казенное учреждение как получатель бюджетных средств.</w:t>
      </w:r>
    </w:p>
  </w:footnote>
  <w:footnote w:id="4">
    <w:p w:rsidR="004725D6" w:rsidRPr="00E7338B" w:rsidRDefault="004725D6" w:rsidP="00683C12">
      <w:pPr>
        <w:pStyle w:val="af0"/>
        <w:jc w:val="both"/>
      </w:pPr>
      <w:r w:rsidRPr="004030CF">
        <w:rPr>
          <w:rStyle w:val="af6"/>
        </w:rPr>
        <w:footnoteRef/>
      </w:r>
      <w:r w:rsidRPr="00E7338B">
        <w:t xml:space="preserve"> Заполняется на каждое МНН лекарственного средства или при отсутствии такого наименования химическое, </w:t>
      </w:r>
      <w:proofErr w:type="spellStart"/>
      <w:r w:rsidRPr="00E7338B">
        <w:t>группировочное</w:t>
      </w:r>
      <w:proofErr w:type="spellEnd"/>
      <w:r w:rsidRPr="00E7338B">
        <w:t xml:space="preserve"> наименование лекарственного средства.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0AB2"/>
    <w:multiLevelType w:val="multilevel"/>
    <w:tmpl w:val="1D629FA6"/>
    <w:styleLink w:val="WWNum1"/>
    <w:lvl w:ilvl="0">
      <w:start w:val="1"/>
      <w:numFmt w:val="decimal"/>
      <w:lvlText w:val="%1."/>
      <w:lvlJc w:val="center"/>
      <w:rPr>
        <w:b/>
        <w:i w:val="0"/>
      </w:rPr>
    </w:lvl>
    <w:lvl w:ilvl="1">
      <w:start w:val="1"/>
      <w:numFmt w:val="decimal"/>
      <w:lvlText w:val="%1.%2"/>
      <w:lvlJc w:val="left"/>
      <w:pPr>
        <w:ind w:left="491" w:hanging="851"/>
      </w:pPr>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lvl>
    <w:lvl w:ilvl="2">
      <w:start w:val="1"/>
      <w:numFmt w:val="decimal"/>
      <w:lvlText w:val="%1.%2.%3"/>
      <w:lvlJc w:val="left"/>
      <w:pPr>
        <w:ind w:left="491" w:hanging="851"/>
      </w:pPr>
      <w:rPr>
        <w:b w:val="0"/>
        <w:bCs w:val="0"/>
        <w:i w:val="0"/>
        <w:iCs w:val="0"/>
      </w:rPr>
    </w:lvl>
    <w:lvl w:ilvl="3">
      <w:start w:val="1"/>
      <w:numFmt w:val="lowerLetter"/>
      <w:lvlText w:val="%1.%2.%3.%4)"/>
      <w:lvlJc w:val="left"/>
      <w:pPr>
        <w:ind w:left="1058" w:hanging="567"/>
      </w:pPr>
      <w:rPr>
        <w:rFonts w:cs="Times New Roman"/>
        <w:b w:val="0"/>
        <w:bCs w:val="0"/>
        <w:i w:val="0"/>
        <w:iCs w:val="0"/>
        <w:caps w:val="0"/>
        <w:smallCaps w:val="0"/>
        <w:strike w:val="0"/>
        <w:dstrike w:val="0"/>
        <w:vanish w:val="0"/>
        <w:color w:val="00000A"/>
        <w:spacing w:val="0"/>
        <w:w w:val="100"/>
        <w:kern w:val="3"/>
        <w:position w:val="0"/>
        <w:u w:val="none"/>
        <w:vertAlign w:val="baseline"/>
      </w:rPr>
    </w:lvl>
    <w:lvl w:ilvl="4">
      <w:start w:val="1"/>
      <w:numFmt w:val="lowerLetter"/>
      <w:lvlText w:val="%1.%2.%3.%4.%5)"/>
      <w:lvlJc w:val="left"/>
      <w:pPr>
        <w:ind w:left="774" w:hanging="567"/>
      </w:pPr>
    </w:lvl>
    <w:lvl w:ilvl="5">
      <w:numFmt w:val="bullet"/>
      <w:lvlText w:val=""/>
      <w:lvlJc w:val="left"/>
      <w:pPr>
        <w:ind w:left="1341" w:hanging="567"/>
      </w:pPr>
    </w:lvl>
    <w:lvl w:ilvl="6">
      <w:start w:val="1"/>
      <w:numFmt w:val="lowerLetter"/>
      <w:lvlText w:val="%1.%2.%3.%4.%5.%6.%7)"/>
      <w:lvlJc w:val="left"/>
      <w:pPr>
        <w:ind w:left="1908" w:hanging="567"/>
      </w:pPr>
    </w:lvl>
    <w:lvl w:ilvl="7">
      <w:start w:val="1"/>
      <w:numFmt w:val="decimal"/>
      <w:lvlText w:val="%1.%2.%3.%4.%5.%6.%7.%8."/>
      <w:lvlJc w:val="left"/>
      <w:pPr>
        <w:ind w:left="1962" w:hanging="1224"/>
      </w:pPr>
    </w:lvl>
    <w:lvl w:ilvl="8">
      <w:start w:val="1"/>
      <w:numFmt w:val="decimal"/>
      <w:lvlText w:val="%1.%2.%3.%4.%5.%6.%7.%8.%9."/>
      <w:lvlJc w:val="left"/>
      <w:pPr>
        <w:ind w:left="2538" w:hanging="1440"/>
      </w:pPr>
    </w:lvl>
  </w:abstractNum>
  <w:abstractNum w:abstractNumId="1" w15:restartNumberingAfterBreak="0">
    <w:nsid w:val="07631AF3"/>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965D9"/>
    <w:multiLevelType w:val="hybridMultilevel"/>
    <w:tmpl w:val="1F9AC1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87C99"/>
    <w:multiLevelType w:val="multilevel"/>
    <w:tmpl w:val="81FE715A"/>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093F631E"/>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8D7C23"/>
    <w:multiLevelType w:val="hybridMultilevel"/>
    <w:tmpl w:val="1438F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2360EF"/>
    <w:multiLevelType w:val="hybridMultilevel"/>
    <w:tmpl w:val="A6E04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F02BB"/>
    <w:multiLevelType w:val="hybridMultilevel"/>
    <w:tmpl w:val="0520F9A0"/>
    <w:lvl w:ilvl="0" w:tplc="D264CB18">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A4F38"/>
    <w:multiLevelType w:val="hybridMultilevel"/>
    <w:tmpl w:val="D8FE1A7A"/>
    <w:lvl w:ilvl="0" w:tplc="1B2A8FE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AF748C"/>
    <w:multiLevelType w:val="hybridMultilevel"/>
    <w:tmpl w:val="9950F778"/>
    <w:lvl w:ilvl="0" w:tplc="A78AEC6C">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B0709A"/>
    <w:multiLevelType w:val="hybridMultilevel"/>
    <w:tmpl w:val="E70AF5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0C7DA5"/>
    <w:multiLevelType w:val="multilevel"/>
    <w:tmpl w:val="EF9CF9C4"/>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1080" w:hanging="360"/>
      </w:pPr>
      <w:rPr>
        <w:b/>
      </w:rPr>
    </w:lvl>
    <w:lvl w:ilvl="2">
      <w:start w:val="1"/>
      <w:numFmt w:val="decimal"/>
      <w:isLgl/>
      <w:lvlText w:val="%1.%2.%3."/>
      <w:lvlJc w:val="left"/>
      <w:pPr>
        <w:ind w:left="1800" w:hanging="720"/>
      </w:pPr>
      <w:rPr>
        <w:b/>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2438317F"/>
    <w:multiLevelType w:val="hybridMultilevel"/>
    <w:tmpl w:val="F6165A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80A2A"/>
    <w:multiLevelType w:val="hybridMultilevel"/>
    <w:tmpl w:val="F00CA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AB4DE3"/>
    <w:multiLevelType w:val="hybridMultilevel"/>
    <w:tmpl w:val="45AAF0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7D642EA"/>
    <w:multiLevelType w:val="hybridMultilevel"/>
    <w:tmpl w:val="2CA064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97045E6"/>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0B6E7C"/>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367B44"/>
    <w:multiLevelType w:val="hybridMultilevel"/>
    <w:tmpl w:val="1430E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C344EE"/>
    <w:multiLevelType w:val="hybridMultilevel"/>
    <w:tmpl w:val="5FA47E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2FB5BBC"/>
    <w:multiLevelType w:val="hybridMultilevel"/>
    <w:tmpl w:val="5E38D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23373F"/>
    <w:multiLevelType w:val="hybridMultilevel"/>
    <w:tmpl w:val="74BE15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521CDA"/>
    <w:multiLevelType w:val="hybridMultilevel"/>
    <w:tmpl w:val="A0381C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FB6CF4"/>
    <w:multiLevelType w:val="multilevel"/>
    <w:tmpl w:val="045C84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FC1F3D"/>
    <w:multiLevelType w:val="hybridMultilevel"/>
    <w:tmpl w:val="43043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431F65"/>
    <w:multiLevelType w:val="hybridMultilevel"/>
    <w:tmpl w:val="1D3AB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193E7E"/>
    <w:multiLevelType w:val="hybridMultilevel"/>
    <w:tmpl w:val="8F2291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E9D76CA"/>
    <w:multiLevelType w:val="hybridMultilevel"/>
    <w:tmpl w:val="9C26CC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4F28D0"/>
    <w:multiLevelType w:val="hybridMultilevel"/>
    <w:tmpl w:val="FCD88218"/>
    <w:lvl w:ilvl="0" w:tplc="B4BAC1E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A42781"/>
    <w:multiLevelType w:val="multilevel"/>
    <w:tmpl w:val="BE7C4CF0"/>
    <w:lvl w:ilvl="0">
      <w:start w:val="1"/>
      <w:numFmt w:val="decimal"/>
      <w:lvlText w:val="%1."/>
      <w:lvlJc w:val="left"/>
      <w:pPr>
        <w:ind w:left="720" w:hanging="360"/>
      </w:pPr>
      <w:rPr>
        <w:b/>
      </w:rPr>
    </w:lvl>
    <w:lvl w:ilvl="1">
      <w:start w:val="1"/>
      <w:numFmt w:val="decimal"/>
      <w:isLgl/>
      <w:lvlText w:val="%1.%2"/>
      <w:lvlJc w:val="left"/>
      <w:pPr>
        <w:ind w:left="689" w:hanging="405"/>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30" w15:restartNumberingAfterBreak="0">
    <w:nsid w:val="665B756D"/>
    <w:multiLevelType w:val="hybridMultilevel"/>
    <w:tmpl w:val="5C687C7C"/>
    <w:lvl w:ilvl="0" w:tplc="4BEAD296">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8D04911"/>
    <w:multiLevelType w:val="multilevel"/>
    <w:tmpl w:val="7AE2BB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DA1041A"/>
    <w:multiLevelType w:val="hybridMultilevel"/>
    <w:tmpl w:val="9AD2D6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EF31F81"/>
    <w:multiLevelType w:val="multilevel"/>
    <w:tmpl w:val="BBB824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82747C"/>
    <w:multiLevelType w:val="hybridMultilevel"/>
    <w:tmpl w:val="739A6972"/>
    <w:lvl w:ilvl="0" w:tplc="B4BAC1E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33043AE"/>
    <w:multiLevelType w:val="multilevel"/>
    <w:tmpl w:val="6EF2CFE4"/>
    <w:styleLink w:val="Outline"/>
    <w:lvl w:ilvl="0">
      <w:start w:val="1"/>
      <w:numFmt w:val="decimal"/>
      <w:pStyle w:val="22122"/>
      <w:lvlText w:val="%1."/>
      <w:lvlJc w:val="center"/>
      <w:rPr>
        <w:b/>
        <w:i w:val="0"/>
      </w:rPr>
    </w:lvl>
    <w:lvl w:ilvl="1">
      <w:start w:val="1"/>
      <w:numFmt w:val="decimal"/>
      <w:lvlText w:val="%1.%2"/>
      <w:lvlJc w:val="left"/>
      <w:pPr>
        <w:ind w:left="851" w:hanging="851"/>
      </w:pPr>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lvl>
    <w:lvl w:ilvl="2">
      <w:start w:val="1"/>
      <w:numFmt w:val="decimal"/>
      <w:lvlText w:val="%1.%2.%3"/>
      <w:lvlJc w:val="left"/>
      <w:pPr>
        <w:ind w:left="851" w:hanging="851"/>
      </w:pPr>
      <w:rPr>
        <w:b w:val="0"/>
        <w:bCs w:val="0"/>
        <w:i w:val="0"/>
        <w:iCs w:val="0"/>
      </w:rPr>
    </w:lvl>
    <w:lvl w:ilvl="3">
      <w:start w:val="1"/>
      <w:numFmt w:val="lowerLetter"/>
      <w:lvlText w:val="%1.%2.%3.%4)"/>
      <w:lvlJc w:val="left"/>
      <w:pPr>
        <w:ind w:left="1418" w:hanging="567"/>
      </w:pPr>
      <w:rPr>
        <w:rFonts w:cs="Times New Roman"/>
        <w:b w:val="0"/>
        <w:bCs w:val="0"/>
        <w:i w:val="0"/>
        <w:iCs w:val="0"/>
        <w:caps w:val="0"/>
        <w:smallCaps w:val="0"/>
        <w:strike w:val="0"/>
        <w:dstrike w:val="0"/>
        <w:vanish w:val="0"/>
        <w:color w:val="00000A"/>
        <w:spacing w:val="0"/>
        <w:w w:val="100"/>
        <w:kern w:val="3"/>
        <w:position w:val="0"/>
        <w:u w:val="none"/>
        <w:vertAlign w:val="baseline"/>
      </w:r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6" w15:restartNumberingAfterBreak="0">
    <w:nsid w:val="78384AD2"/>
    <w:multiLevelType w:val="hybridMultilevel"/>
    <w:tmpl w:val="D7E03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7A3997"/>
    <w:multiLevelType w:val="hybridMultilevel"/>
    <w:tmpl w:val="4A6095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7BE728EE"/>
    <w:multiLevelType w:val="multilevel"/>
    <w:tmpl w:val="F39A095E"/>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30"/>
  </w:num>
  <w:num w:numId="2">
    <w:abstractNumId w:val="1"/>
  </w:num>
  <w:num w:numId="3">
    <w:abstractNumId w:val="17"/>
  </w:num>
  <w:num w:numId="4">
    <w:abstractNumId w:val="4"/>
  </w:num>
  <w:num w:numId="5">
    <w:abstractNumId w:val="16"/>
  </w:num>
  <w:num w:numId="6">
    <w:abstractNumId w:val="23"/>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31"/>
  </w:num>
  <w:num w:numId="13">
    <w:abstractNumId w:val="2"/>
  </w:num>
  <w:num w:numId="14">
    <w:abstractNumId w:val="27"/>
  </w:num>
  <w:num w:numId="15">
    <w:abstractNumId w:val="8"/>
  </w:num>
  <w:num w:numId="16">
    <w:abstractNumId w:val="7"/>
  </w:num>
  <w:num w:numId="17">
    <w:abstractNumId w:val="12"/>
  </w:num>
  <w:num w:numId="18">
    <w:abstractNumId w:val="10"/>
  </w:num>
  <w:num w:numId="19">
    <w:abstractNumId w:val="22"/>
  </w:num>
  <w:num w:numId="20">
    <w:abstractNumId w:val="21"/>
  </w:num>
  <w:num w:numId="21">
    <w:abstractNumId w:val="25"/>
  </w:num>
  <w:num w:numId="22">
    <w:abstractNumId w:val="6"/>
  </w:num>
  <w:num w:numId="23">
    <w:abstractNumId w:val="15"/>
  </w:num>
  <w:num w:numId="24">
    <w:abstractNumId w:val="32"/>
  </w:num>
  <w:num w:numId="25">
    <w:abstractNumId w:val="26"/>
  </w:num>
  <w:num w:numId="26">
    <w:abstractNumId w:val="24"/>
  </w:num>
  <w:num w:numId="27">
    <w:abstractNumId w:val="20"/>
  </w:num>
  <w:num w:numId="28">
    <w:abstractNumId w:val="9"/>
  </w:num>
  <w:num w:numId="29">
    <w:abstractNumId w:val="35"/>
  </w:num>
  <w:num w:numId="30">
    <w:abstractNumId w:val="0"/>
  </w:num>
  <w:num w:numId="31">
    <w:abstractNumId w:val="3"/>
  </w:num>
  <w:num w:numId="32">
    <w:abstractNumId w:val="38"/>
  </w:num>
  <w:num w:numId="33">
    <w:abstractNumId w:val="19"/>
  </w:num>
  <w:num w:numId="34">
    <w:abstractNumId w:val="34"/>
  </w:num>
  <w:num w:numId="35">
    <w:abstractNumId w:val="28"/>
  </w:num>
  <w:num w:numId="36">
    <w:abstractNumId w:val="14"/>
  </w:num>
  <w:num w:numId="37">
    <w:abstractNumId w:val="18"/>
  </w:num>
  <w:num w:numId="38">
    <w:abstractNumId w:val="36"/>
  </w:num>
  <w:num w:numId="39">
    <w:abstractNumId w:val="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16E"/>
    <w:rsid w:val="00000693"/>
    <w:rsid w:val="000006C6"/>
    <w:rsid w:val="000010C5"/>
    <w:rsid w:val="000021FB"/>
    <w:rsid w:val="00002771"/>
    <w:rsid w:val="0000350B"/>
    <w:rsid w:val="000049EF"/>
    <w:rsid w:val="000072CE"/>
    <w:rsid w:val="00007F2E"/>
    <w:rsid w:val="0001056A"/>
    <w:rsid w:val="000106C2"/>
    <w:rsid w:val="00011B98"/>
    <w:rsid w:val="00012D00"/>
    <w:rsid w:val="00014A9C"/>
    <w:rsid w:val="000155E8"/>
    <w:rsid w:val="000201DA"/>
    <w:rsid w:val="00020873"/>
    <w:rsid w:val="00020A68"/>
    <w:rsid w:val="00021DB1"/>
    <w:rsid w:val="000242E3"/>
    <w:rsid w:val="00025CF9"/>
    <w:rsid w:val="00034809"/>
    <w:rsid w:val="00041EF5"/>
    <w:rsid w:val="000437ED"/>
    <w:rsid w:val="0004481F"/>
    <w:rsid w:val="00045746"/>
    <w:rsid w:val="000512AE"/>
    <w:rsid w:val="000521D5"/>
    <w:rsid w:val="000548A6"/>
    <w:rsid w:val="00062718"/>
    <w:rsid w:val="00064E89"/>
    <w:rsid w:val="000660D1"/>
    <w:rsid w:val="00067512"/>
    <w:rsid w:val="0006783C"/>
    <w:rsid w:val="00067A3B"/>
    <w:rsid w:val="00070C26"/>
    <w:rsid w:val="00070E96"/>
    <w:rsid w:val="00071A58"/>
    <w:rsid w:val="0007211E"/>
    <w:rsid w:val="0007322F"/>
    <w:rsid w:val="00074B9C"/>
    <w:rsid w:val="0007613A"/>
    <w:rsid w:val="000766BF"/>
    <w:rsid w:val="00076802"/>
    <w:rsid w:val="00077CB6"/>
    <w:rsid w:val="00081A47"/>
    <w:rsid w:val="00083596"/>
    <w:rsid w:val="00087F4B"/>
    <w:rsid w:val="000905FF"/>
    <w:rsid w:val="00097635"/>
    <w:rsid w:val="000A0FFF"/>
    <w:rsid w:val="000A229C"/>
    <w:rsid w:val="000A2D04"/>
    <w:rsid w:val="000A4072"/>
    <w:rsid w:val="000A4801"/>
    <w:rsid w:val="000A4E2C"/>
    <w:rsid w:val="000A63D8"/>
    <w:rsid w:val="000A6B51"/>
    <w:rsid w:val="000A6FBB"/>
    <w:rsid w:val="000B0878"/>
    <w:rsid w:val="000B3598"/>
    <w:rsid w:val="000B3A1A"/>
    <w:rsid w:val="000B4731"/>
    <w:rsid w:val="000B56B5"/>
    <w:rsid w:val="000B58B0"/>
    <w:rsid w:val="000B5E1E"/>
    <w:rsid w:val="000B5E94"/>
    <w:rsid w:val="000B69E6"/>
    <w:rsid w:val="000B6D94"/>
    <w:rsid w:val="000C32E3"/>
    <w:rsid w:val="000C450F"/>
    <w:rsid w:val="000C4BEC"/>
    <w:rsid w:val="000C56E4"/>
    <w:rsid w:val="000C6C5E"/>
    <w:rsid w:val="000C73D0"/>
    <w:rsid w:val="000C7812"/>
    <w:rsid w:val="000C7B1D"/>
    <w:rsid w:val="000D216A"/>
    <w:rsid w:val="000D24D5"/>
    <w:rsid w:val="000D2856"/>
    <w:rsid w:val="000D2BB4"/>
    <w:rsid w:val="000D2F84"/>
    <w:rsid w:val="000D3972"/>
    <w:rsid w:val="000D4AE7"/>
    <w:rsid w:val="000D4FF6"/>
    <w:rsid w:val="000E1056"/>
    <w:rsid w:val="000E228D"/>
    <w:rsid w:val="000E5836"/>
    <w:rsid w:val="000E6320"/>
    <w:rsid w:val="000F0468"/>
    <w:rsid w:val="000F08E3"/>
    <w:rsid w:val="000F0FCF"/>
    <w:rsid w:val="000F144E"/>
    <w:rsid w:val="000F209F"/>
    <w:rsid w:val="000F44C5"/>
    <w:rsid w:val="000F6791"/>
    <w:rsid w:val="000F67D8"/>
    <w:rsid w:val="000F768F"/>
    <w:rsid w:val="0010176A"/>
    <w:rsid w:val="00104262"/>
    <w:rsid w:val="00104A25"/>
    <w:rsid w:val="00106ACA"/>
    <w:rsid w:val="00107315"/>
    <w:rsid w:val="00107764"/>
    <w:rsid w:val="00107DF8"/>
    <w:rsid w:val="00110157"/>
    <w:rsid w:val="001127DF"/>
    <w:rsid w:val="0011467D"/>
    <w:rsid w:val="00114711"/>
    <w:rsid w:val="001150FA"/>
    <w:rsid w:val="00115D54"/>
    <w:rsid w:val="00115EFD"/>
    <w:rsid w:val="001162CD"/>
    <w:rsid w:val="00116ABA"/>
    <w:rsid w:val="001202CD"/>
    <w:rsid w:val="0012380D"/>
    <w:rsid w:val="001262E2"/>
    <w:rsid w:val="00127C66"/>
    <w:rsid w:val="001301F9"/>
    <w:rsid w:val="00131715"/>
    <w:rsid w:val="00132286"/>
    <w:rsid w:val="00132F27"/>
    <w:rsid w:val="0013398A"/>
    <w:rsid w:val="001367FB"/>
    <w:rsid w:val="00137CB9"/>
    <w:rsid w:val="00140C01"/>
    <w:rsid w:val="00141557"/>
    <w:rsid w:val="00143B49"/>
    <w:rsid w:val="001441CC"/>
    <w:rsid w:val="001457A1"/>
    <w:rsid w:val="00146A9D"/>
    <w:rsid w:val="001513F8"/>
    <w:rsid w:val="001519BF"/>
    <w:rsid w:val="00151E8C"/>
    <w:rsid w:val="0015216C"/>
    <w:rsid w:val="0015246D"/>
    <w:rsid w:val="00153384"/>
    <w:rsid w:val="001540C1"/>
    <w:rsid w:val="00154534"/>
    <w:rsid w:val="00156B68"/>
    <w:rsid w:val="001570CE"/>
    <w:rsid w:val="001606E5"/>
    <w:rsid w:val="00160E94"/>
    <w:rsid w:val="00163977"/>
    <w:rsid w:val="001646EA"/>
    <w:rsid w:val="00165C73"/>
    <w:rsid w:val="001669FF"/>
    <w:rsid w:val="001711DF"/>
    <w:rsid w:val="00171622"/>
    <w:rsid w:val="001722FB"/>
    <w:rsid w:val="00172510"/>
    <w:rsid w:val="00172B90"/>
    <w:rsid w:val="00174956"/>
    <w:rsid w:val="00175B62"/>
    <w:rsid w:val="001765BF"/>
    <w:rsid w:val="001769E5"/>
    <w:rsid w:val="00177045"/>
    <w:rsid w:val="00177D1F"/>
    <w:rsid w:val="00184AFA"/>
    <w:rsid w:val="00186CD0"/>
    <w:rsid w:val="00186DEE"/>
    <w:rsid w:val="001875FD"/>
    <w:rsid w:val="00190785"/>
    <w:rsid w:val="00190D7D"/>
    <w:rsid w:val="00191EAC"/>
    <w:rsid w:val="0019218F"/>
    <w:rsid w:val="00192689"/>
    <w:rsid w:val="00192E02"/>
    <w:rsid w:val="00194128"/>
    <w:rsid w:val="0019485C"/>
    <w:rsid w:val="00196287"/>
    <w:rsid w:val="001963D9"/>
    <w:rsid w:val="0019751D"/>
    <w:rsid w:val="00197A68"/>
    <w:rsid w:val="00197F5E"/>
    <w:rsid w:val="001A16DF"/>
    <w:rsid w:val="001A18EB"/>
    <w:rsid w:val="001A3037"/>
    <w:rsid w:val="001A38C4"/>
    <w:rsid w:val="001A3C25"/>
    <w:rsid w:val="001A42EF"/>
    <w:rsid w:val="001A48E8"/>
    <w:rsid w:val="001A5502"/>
    <w:rsid w:val="001A5795"/>
    <w:rsid w:val="001A5F3F"/>
    <w:rsid w:val="001B294E"/>
    <w:rsid w:val="001B3C2B"/>
    <w:rsid w:val="001B4970"/>
    <w:rsid w:val="001B530B"/>
    <w:rsid w:val="001C054C"/>
    <w:rsid w:val="001C0EC3"/>
    <w:rsid w:val="001C1733"/>
    <w:rsid w:val="001C20A5"/>
    <w:rsid w:val="001C3D66"/>
    <w:rsid w:val="001C4CC0"/>
    <w:rsid w:val="001C675F"/>
    <w:rsid w:val="001D072F"/>
    <w:rsid w:val="001D182C"/>
    <w:rsid w:val="001D2445"/>
    <w:rsid w:val="001D27D8"/>
    <w:rsid w:val="001D607E"/>
    <w:rsid w:val="001D6857"/>
    <w:rsid w:val="001D6DB4"/>
    <w:rsid w:val="001D6F86"/>
    <w:rsid w:val="001D7849"/>
    <w:rsid w:val="001E061E"/>
    <w:rsid w:val="001E0658"/>
    <w:rsid w:val="001E09FD"/>
    <w:rsid w:val="001E2C5A"/>
    <w:rsid w:val="001E3407"/>
    <w:rsid w:val="001E7276"/>
    <w:rsid w:val="001E735A"/>
    <w:rsid w:val="001E7E5A"/>
    <w:rsid w:val="001F0BA5"/>
    <w:rsid w:val="001F3ABC"/>
    <w:rsid w:val="001F3BD7"/>
    <w:rsid w:val="001F3E95"/>
    <w:rsid w:val="001F4B11"/>
    <w:rsid w:val="001F7B9F"/>
    <w:rsid w:val="00200CFA"/>
    <w:rsid w:val="002014DE"/>
    <w:rsid w:val="002037CF"/>
    <w:rsid w:val="002049D4"/>
    <w:rsid w:val="00204BDA"/>
    <w:rsid w:val="002063ED"/>
    <w:rsid w:val="00206645"/>
    <w:rsid w:val="00207525"/>
    <w:rsid w:val="00207CF4"/>
    <w:rsid w:val="00215299"/>
    <w:rsid w:val="002177A2"/>
    <w:rsid w:val="002179FF"/>
    <w:rsid w:val="00217F19"/>
    <w:rsid w:val="00221DD6"/>
    <w:rsid w:val="00224A64"/>
    <w:rsid w:val="00226463"/>
    <w:rsid w:val="00226BEE"/>
    <w:rsid w:val="00226ECA"/>
    <w:rsid w:val="002271ED"/>
    <w:rsid w:val="0022744E"/>
    <w:rsid w:val="00227970"/>
    <w:rsid w:val="00227EF7"/>
    <w:rsid w:val="00231A23"/>
    <w:rsid w:val="00233D7A"/>
    <w:rsid w:val="002342F9"/>
    <w:rsid w:val="0023544A"/>
    <w:rsid w:val="002368AA"/>
    <w:rsid w:val="00240751"/>
    <w:rsid w:val="002417ED"/>
    <w:rsid w:val="00241FE0"/>
    <w:rsid w:val="00242AB8"/>
    <w:rsid w:val="00242E50"/>
    <w:rsid w:val="00244B2A"/>
    <w:rsid w:val="00245D22"/>
    <w:rsid w:val="00247510"/>
    <w:rsid w:val="00247D5A"/>
    <w:rsid w:val="002517C0"/>
    <w:rsid w:val="00252142"/>
    <w:rsid w:val="002526BA"/>
    <w:rsid w:val="00252F49"/>
    <w:rsid w:val="002540BE"/>
    <w:rsid w:val="0025643C"/>
    <w:rsid w:val="00257384"/>
    <w:rsid w:val="00260740"/>
    <w:rsid w:val="00261B45"/>
    <w:rsid w:val="002649F8"/>
    <w:rsid w:val="00266F1F"/>
    <w:rsid w:val="00267247"/>
    <w:rsid w:val="00267355"/>
    <w:rsid w:val="00267DDF"/>
    <w:rsid w:val="00267FF4"/>
    <w:rsid w:val="00270BA3"/>
    <w:rsid w:val="002711FE"/>
    <w:rsid w:val="00273982"/>
    <w:rsid w:val="00273CBA"/>
    <w:rsid w:val="00277B70"/>
    <w:rsid w:val="0028001F"/>
    <w:rsid w:val="002802DE"/>
    <w:rsid w:val="00280D0C"/>
    <w:rsid w:val="00281108"/>
    <w:rsid w:val="00282353"/>
    <w:rsid w:val="00283BEF"/>
    <w:rsid w:val="002845B3"/>
    <w:rsid w:val="0028618E"/>
    <w:rsid w:val="002865EF"/>
    <w:rsid w:val="002919B2"/>
    <w:rsid w:val="00291C6F"/>
    <w:rsid w:val="00291F0E"/>
    <w:rsid w:val="002938E6"/>
    <w:rsid w:val="00294076"/>
    <w:rsid w:val="00297B95"/>
    <w:rsid w:val="002A1579"/>
    <w:rsid w:val="002A28CA"/>
    <w:rsid w:val="002A5210"/>
    <w:rsid w:val="002A52F3"/>
    <w:rsid w:val="002A69BC"/>
    <w:rsid w:val="002A69F8"/>
    <w:rsid w:val="002A739A"/>
    <w:rsid w:val="002B056D"/>
    <w:rsid w:val="002B2E02"/>
    <w:rsid w:val="002B3624"/>
    <w:rsid w:val="002B4157"/>
    <w:rsid w:val="002B4EA9"/>
    <w:rsid w:val="002B54B3"/>
    <w:rsid w:val="002B6C7A"/>
    <w:rsid w:val="002B745C"/>
    <w:rsid w:val="002C1233"/>
    <w:rsid w:val="002C3660"/>
    <w:rsid w:val="002C5B1E"/>
    <w:rsid w:val="002C625D"/>
    <w:rsid w:val="002C6974"/>
    <w:rsid w:val="002C7E3B"/>
    <w:rsid w:val="002C7F6E"/>
    <w:rsid w:val="002D0109"/>
    <w:rsid w:val="002D0353"/>
    <w:rsid w:val="002D108C"/>
    <w:rsid w:val="002D17EB"/>
    <w:rsid w:val="002D2ED0"/>
    <w:rsid w:val="002D372B"/>
    <w:rsid w:val="002D3DF2"/>
    <w:rsid w:val="002D3FCE"/>
    <w:rsid w:val="002D5DEA"/>
    <w:rsid w:val="002D5F60"/>
    <w:rsid w:val="002D65BC"/>
    <w:rsid w:val="002E2194"/>
    <w:rsid w:val="002E2A15"/>
    <w:rsid w:val="002E2B2A"/>
    <w:rsid w:val="002E3C8C"/>
    <w:rsid w:val="002E6551"/>
    <w:rsid w:val="002E6993"/>
    <w:rsid w:val="002E7839"/>
    <w:rsid w:val="002F1427"/>
    <w:rsid w:val="002F26FB"/>
    <w:rsid w:val="002F2D5B"/>
    <w:rsid w:val="002F39DB"/>
    <w:rsid w:val="002F4231"/>
    <w:rsid w:val="002F4CD0"/>
    <w:rsid w:val="002F67EF"/>
    <w:rsid w:val="002F69F1"/>
    <w:rsid w:val="002F7148"/>
    <w:rsid w:val="0030150E"/>
    <w:rsid w:val="003029F0"/>
    <w:rsid w:val="00302CD6"/>
    <w:rsid w:val="00302ED1"/>
    <w:rsid w:val="003035CA"/>
    <w:rsid w:val="0030495A"/>
    <w:rsid w:val="003055DB"/>
    <w:rsid w:val="00306973"/>
    <w:rsid w:val="00306DB6"/>
    <w:rsid w:val="00307619"/>
    <w:rsid w:val="00312A5D"/>
    <w:rsid w:val="003162B5"/>
    <w:rsid w:val="00316629"/>
    <w:rsid w:val="00317048"/>
    <w:rsid w:val="00320D89"/>
    <w:rsid w:val="00327DE4"/>
    <w:rsid w:val="00327FA8"/>
    <w:rsid w:val="003303C7"/>
    <w:rsid w:val="0033048B"/>
    <w:rsid w:val="003330BB"/>
    <w:rsid w:val="00335D03"/>
    <w:rsid w:val="0033626B"/>
    <w:rsid w:val="00336C4D"/>
    <w:rsid w:val="00337155"/>
    <w:rsid w:val="00341657"/>
    <w:rsid w:val="0034185F"/>
    <w:rsid w:val="003423B0"/>
    <w:rsid w:val="00342BF1"/>
    <w:rsid w:val="0034451D"/>
    <w:rsid w:val="003454B5"/>
    <w:rsid w:val="003454D7"/>
    <w:rsid w:val="00346341"/>
    <w:rsid w:val="003463DB"/>
    <w:rsid w:val="00347658"/>
    <w:rsid w:val="00347EBF"/>
    <w:rsid w:val="00351C02"/>
    <w:rsid w:val="00351F7A"/>
    <w:rsid w:val="00353DC3"/>
    <w:rsid w:val="0035445D"/>
    <w:rsid w:val="003572C2"/>
    <w:rsid w:val="00361245"/>
    <w:rsid w:val="0036155F"/>
    <w:rsid w:val="00362987"/>
    <w:rsid w:val="00362A70"/>
    <w:rsid w:val="00364338"/>
    <w:rsid w:val="003648FB"/>
    <w:rsid w:val="00366455"/>
    <w:rsid w:val="00367C27"/>
    <w:rsid w:val="003730B0"/>
    <w:rsid w:val="003766EA"/>
    <w:rsid w:val="003774D4"/>
    <w:rsid w:val="003808DC"/>
    <w:rsid w:val="00380A2E"/>
    <w:rsid w:val="00381C4E"/>
    <w:rsid w:val="00386641"/>
    <w:rsid w:val="00392DEF"/>
    <w:rsid w:val="00392F58"/>
    <w:rsid w:val="00393E84"/>
    <w:rsid w:val="00395964"/>
    <w:rsid w:val="00395CB5"/>
    <w:rsid w:val="00397A0E"/>
    <w:rsid w:val="00397FE8"/>
    <w:rsid w:val="003A0E2B"/>
    <w:rsid w:val="003A24A4"/>
    <w:rsid w:val="003A2AE6"/>
    <w:rsid w:val="003A3494"/>
    <w:rsid w:val="003A4234"/>
    <w:rsid w:val="003A551A"/>
    <w:rsid w:val="003A5B99"/>
    <w:rsid w:val="003A5ED9"/>
    <w:rsid w:val="003A6020"/>
    <w:rsid w:val="003A781D"/>
    <w:rsid w:val="003B08FC"/>
    <w:rsid w:val="003B0DB6"/>
    <w:rsid w:val="003B21CF"/>
    <w:rsid w:val="003B2D72"/>
    <w:rsid w:val="003B31F4"/>
    <w:rsid w:val="003B4AAC"/>
    <w:rsid w:val="003B5495"/>
    <w:rsid w:val="003B6043"/>
    <w:rsid w:val="003B627F"/>
    <w:rsid w:val="003B72A1"/>
    <w:rsid w:val="003B753B"/>
    <w:rsid w:val="003C028D"/>
    <w:rsid w:val="003C04BC"/>
    <w:rsid w:val="003C064D"/>
    <w:rsid w:val="003C0810"/>
    <w:rsid w:val="003C19EE"/>
    <w:rsid w:val="003C19FB"/>
    <w:rsid w:val="003C1D4D"/>
    <w:rsid w:val="003C1FB3"/>
    <w:rsid w:val="003C2679"/>
    <w:rsid w:val="003C36E7"/>
    <w:rsid w:val="003C4242"/>
    <w:rsid w:val="003C54F9"/>
    <w:rsid w:val="003C5F81"/>
    <w:rsid w:val="003D06F1"/>
    <w:rsid w:val="003D12AB"/>
    <w:rsid w:val="003D3453"/>
    <w:rsid w:val="003D3A4E"/>
    <w:rsid w:val="003D5B4A"/>
    <w:rsid w:val="003E01F6"/>
    <w:rsid w:val="003E0EF6"/>
    <w:rsid w:val="003E1781"/>
    <w:rsid w:val="003E1B75"/>
    <w:rsid w:val="003E3A24"/>
    <w:rsid w:val="003E643C"/>
    <w:rsid w:val="003E6A82"/>
    <w:rsid w:val="003E70FE"/>
    <w:rsid w:val="003F053D"/>
    <w:rsid w:val="003F2CF8"/>
    <w:rsid w:val="003F3879"/>
    <w:rsid w:val="003F412B"/>
    <w:rsid w:val="003F4F79"/>
    <w:rsid w:val="003F6F98"/>
    <w:rsid w:val="00400138"/>
    <w:rsid w:val="004004B6"/>
    <w:rsid w:val="00400547"/>
    <w:rsid w:val="0040195D"/>
    <w:rsid w:val="00401E8F"/>
    <w:rsid w:val="0040262C"/>
    <w:rsid w:val="00402799"/>
    <w:rsid w:val="004041BD"/>
    <w:rsid w:val="00404801"/>
    <w:rsid w:val="0040503F"/>
    <w:rsid w:val="00405BA1"/>
    <w:rsid w:val="00405EFC"/>
    <w:rsid w:val="004062B0"/>
    <w:rsid w:val="0040766F"/>
    <w:rsid w:val="00407D45"/>
    <w:rsid w:val="004100D2"/>
    <w:rsid w:val="00412029"/>
    <w:rsid w:val="00412847"/>
    <w:rsid w:val="00412B2E"/>
    <w:rsid w:val="00412E87"/>
    <w:rsid w:val="004131FC"/>
    <w:rsid w:val="00413662"/>
    <w:rsid w:val="004205E0"/>
    <w:rsid w:val="004213AD"/>
    <w:rsid w:val="00423D67"/>
    <w:rsid w:val="004251CC"/>
    <w:rsid w:val="00425356"/>
    <w:rsid w:val="00425604"/>
    <w:rsid w:val="00425D0A"/>
    <w:rsid w:val="004275F5"/>
    <w:rsid w:val="00430536"/>
    <w:rsid w:val="00431D08"/>
    <w:rsid w:val="00432568"/>
    <w:rsid w:val="00432B71"/>
    <w:rsid w:val="00432F2B"/>
    <w:rsid w:val="00434210"/>
    <w:rsid w:val="00435609"/>
    <w:rsid w:val="0043619F"/>
    <w:rsid w:val="00436471"/>
    <w:rsid w:val="004367D4"/>
    <w:rsid w:val="00437914"/>
    <w:rsid w:val="00441C8F"/>
    <w:rsid w:val="00442883"/>
    <w:rsid w:val="00442ACD"/>
    <w:rsid w:val="0044346E"/>
    <w:rsid w:val="004445B7"/>
    <w:rsid w:val="0044559F"/>
    <w:rsid w:val="00446DC0"/>
    <w:rsid w:val="004516B6"/>
    <w:rsid w:val="00452547"/>
    <w:rsid w:val="00454239"/>
    <w:rsid w:val="00455386"/>
    <w:rsid w:val="004604FF"/>
    <w:rsid w:val="0046211D"/>
    <w:rsid w:val="00464CF5"/>
    <w:rsid w:val="00465608"/>
    <w:rsid w:val="00465A04"/>
    <w:rsid w:val="00465BBD"/>
    <w:rsid w:val="00467957"/>
    <w:rsid w:val="00467E28"/>
    <w:rsid w:val="00470018"/>
    <w:rsid w:val="0047063E"/>
    <w:rsid w:val="00471C13"/>
    <w:rsid w:val="004725D6"/>
    <w:rsid w:val="00472BD6"/>
    <w:rsid w:val="004738DD"/>
    <w:rsid w:val="00474488"/>
    <w:rsid w:val="0047513F"/>
    <w:rsid w:val="00477271"/>
    <w:rsid w:val="00477434"/>
    <w:rsid w:val="00480009"/>
    <w:rsid w:val="004818C1"/>
    <w:rsid w:val="00483C92"/>
    <w:rsid w:val="00483FF6"/>
    <w:rsid w:val="004866DA"/>
    <w:rsid w:val="00490F1E"/>
    <w:rsid w:val="004911F2"/>
    <w:rsid w:val="00492A84"/>
    <w:rsid w:val="0049381C"/>
    <w:rsid w:val="00493BB2"/>
    <w:rsid w:val="00494C79"/>
    <w:rsid w:val="004A24FB"/>
    <w:rsid w:val="004A52AF"/>
    <w:rsid w:val="004A734B"/>
    <w:rsid w:val="004B17E4"/>
    <w:rsid w:val="004B2073"/>
    <w:rsid w:val="004B23EB"/>
    <w:rsid w:val="004B2519"/>
    <w:rsid w:val="004B287D"/>
    <w:rsid w:val="004B3AAB"/>
    <w:rsid w:val="004B4976"/>
    <w:rsid w:val="004B5299"/>
    <w:rsid w:val="004C082A"/>
    <w:rsid w:val="004C1169"/>
    <w:rsid w:val="004C2918"/>
    <w:rsid w:val="004C40DF"/>
    <w:rsid w:val="004C65FE"/>
    <w:rsid w:val="004C7B84"/>
    <w:rsid w:val="004D03FF"/>
    <w:rsid w:val="004D12AD"/>
    <w:rsid w:val="004D20AF"/>
    <w:rsid w:val="004D3C25"/>
    <w:rsid w:val="004D54D1"/>
    <w:rsid w:val="004D6B66"/>
    <w:rsid w:val="004D78F0"/>
    <w:rsid w:val="004E0CD3"/>
    <w:rsid w:val="004E21BA"/>
    <w:rsid w:val="004E46AD"/>
    <w:rsid w:val="004E4883"/>
    <w:rsid w:val="004E4964"/>
    <w:rsid w:val="004E4F02"/>
    <w:rsid w:val="004E6168"/>
    <w:rsid w:val="004F1A5B"/>
    <w:rsid w:val="004F2379"/>
    <w:rsid w:val="004F23FA"/>
    <w:rsid w:val="004F49C5"/>
    <w:rsid w:val="004F5731"/>
    <w:rsid w:val="004F6637"/>
    <w:rsid w:val="0050052A"/>
    <w:rsid w:val="005007BA"/>
    <w:rsid w:val="00500E7B"/>
    <w:rsid w:val="0050305E"/>
    <w:rsid w:val="00505F06"/>
    <w:rsid w:val="00506893"/>
    <w:rsid w:val="00511047"/>
    <w:rsid w:val="00511591"/>
    <w:rsid w:val="00511CD2"/>
    <w:rsid w:val="00513AB7"/>
    <w:rsid w:val="00513D18"/>
    <w:rsid w:val="005158BD"/>
    <w:rsid w:val="00515D5B"/>
    <w:rsid w:val="0051645B"/>
    <w:rsid w:val="00517870"/>
    <w:rsid w:val="00520E4D"/>
    <w:rsid w:val="00521DB8"/>
    <w:rsid w:val="005231DE"/>
    <w:rsid w:val="00523C58"/>
    <w:rsid w:val="00523E7A"/>
    <w:rsid w:val="00524943"/>
    <w:rsid w:val="00524C79"/>
    <w:rsid w:val="00527BE7"/>
    <w:rsid w:val="0053480D"/>
    <w:rsid w:val="00534AD3"/>
    <w:rsid w:val="00536414"/>
    <w:rsid w:val="0053773D"/>
    <w:rsid w:val="00537B3D"/>
    <w:rsid w:val="00540433"/>
    <w:rsid w:val="00540EA9"/>
    <w:rsid w:val="00541B35"/>
    <w:rsid w:val="0054210C"/>
    <w:rsid w:val="00542B7E"/>
    <w:rsid w:val="00543D10"/>
    <w:rsid w:val="00544171"/>
    <w:rsid w:val="00544642"/>
    <w:rsid w:val="00545E7F"/>
    <w:rsid w:val="00547A2B"/>
    <w:rsid w:val="00552536"/>
    <w:rsid w:val="00554709"/>
    <w:rsid w:val="00554848"/>
    <w:rsid w:val="00556AEB"/>
    <w:rsid w:val="0056041C"/>
    <w:rsid w:val="005626CA"/>
    <w:rsid w:val="005631E5"/>
    <w:rsid w:val="00564EBB"/>
    <w:rsid w:val="00564EEF"/>
    <w:rsid w:val="0056533A"/>
    <w:rsid w:val="00566014"/>
    <w:rsid w:val="00566E09"/>
    <w:rsid w:val="005704C1"/>
    <w:rsid w:val="00571512"/>
    <w:rsid w:val="00573D57"/>
    <w:rsid w:val="00574239"/>
    <w:rsid w:val="005743A3"/>
    <w:rsid w:val="00574717"/>
    <w:rsid w:val="00574AE8"/>
    <w:rsid w:val="00575A3B"/>
    <w:rsid w:val="0057629E"/>
    <w:rsid w:val="005762D8"/>
    <w:rsid w:val="00576A7F"/>
    <w:rsid w:val="00576BCC"/>
    <w:rsid w:val="0057702F"/>
    <w:rsid w:val="0057726D"/>
    <w:rsid w:val="00585B3F"/>
    <w:rsid w:val="005868C5"/>
    <w:rsid w:val="00586EBB"/>
    <w:rsid w:val="00587F5E"/>
    <w:rsid w:val="00590951"/>
    <w:rsid w:val="005913E7"/>
    <w:rsid w:val="005917C4"/>
    <w:rsid w:val="00592F7B"/>
    <w:rsid w:val="00593013"/>
    <w:rsid w:val="005A18B1"/>
    <w:rsid w:val="005A1CC6"/>
    <w:rsid w:val="005A2E3A"/>
    <w:rsid w:val="005A4D44"/>
    <w:rsid w:val="005A4DE7"/>
    <w:rsid w:val="005A518D"/>
    <w:rsid w:val="005B0383"/>
    <w:rsid w:val="005B051C"/>
    <w:rsid w:val="005B0E50"/>
    <w:rsid w:val="005B114C"/>
    <w:rsid w:val="005B1161"/>
    <w:rsid w:val="005B4BC8"/>
    <w:rsid w:val="005B57F8"/>
    <w:rsid w:val="005B5DE4"/>
    <w:rsid w:val="005B6AE4"/>
    <w:rsid w:val="005C265D"/>
    <w:rsid w:val="005C32F2"/>
    <w:rsid w:val="005C547E"/>
    <w:rsid w:val="005C5AD6"/>
    <w:rsid w:val="005C6E72"/>
    <w:rsid w:val="005D27F6"/>
    <w:rsid w:val="005D2BE3"/>
    <w:rsid w:val="005D2C18"/>
    <w:rsid w:val="005D35C7"/>
    <w:rsid w:val="005D4C61"/>
    <w:rsid w:val="005D4E90"/>
    <w:rsid w:val="005D557E"/>
    <w:rsid w:val="005D5F30"/>
    <w:rsid w:val="005D5FD6"/>
    <w:rsid w:val="005E0EF2"/>
    <w:rsid w:val="005E1A70"/>
    <w:rsid w:val="005E1C14"/>
    <w:rsid w:val="005E2597"/>
    <w:rsid w:val="005E284D"/>
    <w:rsid w:val="005E4E44"/>
    <w:rsid w:val="005E5442"/>
    <w:rsid w:val="005E5BF1"/>
    <w:rsid w:val="005E5C45"/>
    <w:rsid w:val="005E610D"/>
    <w:rsid w:val="005E627F"/>
    <w:rsid w:val="005E65DC"/>
    <w:rsid w:val="005E74E8"/>
    <w:rsid w:val="005E7E8A"/>
    <w:rsid w:val="005F67BD"/>
    <w:rsid w:val="005F67C9"/>
    <w:rsid w:val="005F7A18"/>
    <w:rsid w:val="005F7DFF"/>
    <w:rsid w:val="005F7FB5"/>
    <w:rsid w:val="006005B0"/>
    <w:rsid w:val="00600D99"/>
    <w:rsid w:val="00600EE9"/>
    <w:rsid w:val="0060173E"/>
    <w:rsid w:val="00601ECD"/>
    <w:rsid w:val="00606E24"/>
    <w:rsid w:val="006074A6"/>
    <w:rsid w:val="006079DB"/>
    <w:rsid w:val="006109DA"/>
    <w:rsid w:val="00613143"/>
    <w:rsid w:val="00614653"/>
    <w:rsid w:val="00616F29"/>
    <w:rsid w:val="0062014A"/>
    <w:rsid w:val="00620379"/>
    <w:rsid w:val="006222F5"/>
    <w:rsid w:val="00623988"/>
    <w:rsid w:val="00623BDE"/>
    <w:rsid w:val="00623DDD"/>
    <w:rsid w:val="00624BF7"/>
    <w:rsid w:val="00624C40"/>
    <w:rsid w:val="00624CE9"/>
    <w:rsid w:val="006268D7"/>
    <w:rsid w:val="00626FB6"/>
    <w:rsid w:val="00627E24"/>
    <w:rsid w:val="00630554"/>
    <w:rsid w:val="00633E07"/>
    <w:rsid w:val="00634056"/>
    <w:rsid w:val="00634688"/>
    <w:rsid w:val="00635A7C"/>
    <w:rsid w:val="006360F7"/>
    <w:rsid w:val="00642215"/>
    <w:rsid w:val="00642687"/>
    <w:rsid w:val="00643172"/>
    <w:rsid w:val="0064388E"/>
    <w:rsid w:val="00643E7B"/>
    <w:rsid w:val="0064451E"/>
    <w:rsid w:val="00645163"/>
    <w:rsid w:val="00645268"/>
    <w:rsid w:val="006453CC"/>
    <w:rsid w:val="00645FF7"/>
    <w:rsid w:val="00646209"/>
    <w:rsid w:val="00646893"/>
    <w:rsid w:val="00647BFF"/>
    <w:rsid w:val="00650739"/>
    <w:rsid w:val="0065097E"/>
    <w:rsid w:val="00650DC0"/>
    <w:rsid w:val="006537F2"/>
    <w:rsid w:val="0065611D"/>
    <w:rsid w:val="006568C6"/>
    <w:rsid w:val="006575A7"/>
    <w:rsid w:val="00660861"/>
    <w:rsid w:val="00662B45"/>
    <w:rsid w:val="00664D6D"/>
    <w:rsid w:val="00666318"/>
    <w:rsid w:val="006679A6"/>
    <w:rsid w:val="006729BB"/>
    <w:rsid w:val="00673811"/>
    <w:rsid w:val="00673FB1"/>
    <w:rsid w:val="00674011"/>
    <w:rsid w:val="00676B30"/>
    <w:rsid w:val="0067732F"/>
    <w:rsid w:val="00677F46"/>
    <w:rsid w:val="006809F3"/>
    <w:rsid w:val="006814AE"/>
    <w:rsid w:val="0068299D"/>
    <w:rsid w:val="0068317C"/>
    <w:rsid w:val="00683442"/>
    <w:rsid w:val="00683C12"/>
    <w:rsid w:val="00683CA5"/>
    <w:rsid w:val="0068590C"/>
    <w:rsid w:val="00685B88"/>
    <w:rsid w:val="00686DA1"/>
    <w:rsid w:val="00686EC6"/>
    <w:rsid w:val="0069402F"/>
    <w:rsid w:val="006A343A"/>
    <w:rsid w:val="006A355C"/>
    <w:rsid w:val="006A5294"/>
    <w:rsid w:val="006A55B5"/>
    <w:rsid w:val="006A5B39"/>
    <w:rsid w:val="006A621C"/>
    <w:rsid w:val="006A6D60"/>
    <w:rsid w:val="006A6DC8"/>
    <w:rsid w:val="006A7871"/>
    <w:rsid w:val="006A79BB"/>
    <w:rsid w:val="006A7BA0"/>
    <w:rsid w:val="006B09C7"/>
    <w:rsid w:val="006B0C1A"/>
    <w:rsid w:val="006B613C"/>
    <w:rsid w:val="006B7522"/>
    <w:rsid w:val="006B77F5"/>
    <w:rsid w:val="006B7A8B"/>
    <w:rsid w:val="006B7CE2"/>
    <w:rsid w:val="006B7F00"/>
    <w:rsid w:val="006C4B47"/>
    <w:rsid w:val="006C6148"/>
    <w:rsid w:val="006C7987"/>
    <w:rsid w:val="006D2938"/>
    <w:rsid w:val="006D2AB2"/>
    <w:rsid w:val="006D385D"/>
    <w:rsid w:val="006D46A5"/>
    <w:rsid w:val="006E15B8"/>
    <w:rsid w:val="006E16E5"/>
    <w:rsid w:val="006E3869"/>
    <w:rsid w:val="006E38E0"/>
    <w:rsid w:val="006E38E1"/>
    <w:rsid w:val="006E5248"/>
    <w:rsid w:val="006E5CB7"/>
    <w:rsid w:val="006E622C"/>
    <w:rsid w:val="006E696B"/>
    <w:rsid w:val="006E6ECC"/>
    <w:rsid w:val="006F245B"/>
    <w:rsid w:val="006F35C8"/>
    <w:rsid w:val="006F52B9"/>
    <w:rsid w:val="006F54EF"/>
    <w:rsid w:val="006F5B0D"/>
    <w:rsid w:val="006F5DC4"/>
    <w:rsid w:val="00700C4E"/>
    <w:rsid w:val="00701501"/>
    <w:rsid w:val="007017B1"/>
    <w:rsid w:val="00701C08"/>
    <w:rsid w:val="00701F5C"/>
    <w:rsid w:val="0070307D"/>
    <w:rsid w:val="00704E3C"/>
    <w:rsid w:val="00705BA5"/>
    <w:rsid w:val="00710D9A"/>
    <w:rsid w:val="007111C9"/>
    <w:rsid w:val="00712203"/>
    <w:rsid w:val="00712BFF"/>
    <w:rsid w:val="007149F6"/>
    <w:rsid w:val="00715EB0"/>
    <w:rsid w:val="00716222"/>
    <w:rsid w:val="007175A7"/>
    <w:rsid w:val="00717FA4"/>
    <w:rsid w:val="007224B2"/>
    <w:rsid w:val="00722F02"/>
    <w:rsid w:val="00724197"/>
    <w:rsid w:val="00725166"/>
    <w:rsid w:val="00726B49"/>
    <w:rsid w:val="00726D1C"/>
    <w:rsid w:val="0073018F"/>
    <w:rsid w:val="00730569"/>
    <w:rsid w:val="0073119B"/>
    <w:rsid w:val="00731ACB"/>
    <w:rsid w:val="00733DCB"/>
    <w:rsid w:val="007348B8"/>
    <w:rsid w:val="00735ADD"/>
    <w:rsid w:val="0073649E"/>
    <w:rsid w:val="00736815"/>
    <w:rsid w:val="00737F81"/>
    <w:rsid w:val="007403D2"/>
    <w:rsid w:val="00740FFA"/>
    <w:rsid w:val="007411F1"/>
    <w:rsid w:val="00741CFA"/>
    <w:rsid w:val="00743D2C"/>
    <w:rsid w:val="00744591"/>
    <w:rsid w:val="00744884"/>
    <w:rsid w:val="00745F1E"/>
    <w:rsid w:val="00746EFD"/>
    <w:rsid w:val="00747059"/>
    <w:rsid w:val="007471A6"/>
    <w:rsid w:val="0074794D"/>
    <w:rsid w:val="00747F92"/>
    <w:rsid w:val="00750AC8"/>
    <w:rsid w:val="00753377"/>
    <w:rsid w:val="00753A78"/>
    <w:rsid w:val="0075522D"/>
    <w:rsid w:val="00755632"/>
    <w:rsid w:val="00756D2C"/>
    <w:rsid w:val="0076331F"/>
    <w:rsid w:val="00763969"/>
    <w:rsid w:val="00764690"/>
    <w:rsid w:val="007678CE"/>
    <w:rsid w:val="007720B0"/>
    <w:rsid w:val="00773DC9"/>
    <w:rsid w:val="00775529"/>
    <w:rsid w:val="00775893"/>
    <w:rsid w:val="00776592"/>
    <w:rsid w:val="00777A74"/>
    <w:rsid w:val="00777F2F"/>
    <w:rsid w:val="00780C97"/>
    <w:rsid w:val="00781E92"/>
    <w:rsid w:val="0078206A"/>
    <w:rsid w:val="00783FA7"/>
    <w:rsid w:val="007872AC"/>
    <w:rsid w:val="00787FEA"/>
    <w:rsid w:val="007913C2"/>
    <w:rsid w:val="00791701"/>
    <w:rsid w:val="00791BFA"/>
    <w:rsid w:val="00791F53"/>
    <w:rsid w:val="007921B2"/>
    <w:rsid w:val="007A038C"/>
    <w:rsid w:val="007A0632"/>
    <w:rsid w:val="007A3CB5"/>
    <w:rsid w:val="007A437B"/>
    <w:rsid w:val="007A7BE6"/>
    <w:rsid w:val="007A7C9C"/>
    <w:rsid w:val="007B063B"/>
    <w:rsid w:val="007B11C4"/>
    <w:rsid w:val="007B7A27"/>
    <w:rsid w:val="007C0E98"/>
    <w:rsid w:val="007C0F66"/>
    <w:rsid w:val="007C1B66"/>
    <w:rsid w:val="007C2573"/>
    <w:rsid w:val="007C2D64"/>
    <w:rsid w:val="007C60A4"/>
    <w:rsid w:val="007C7DBA"/>
    <w:rsid w:val="007D0273"/>
    <w:rsid w:val="007D0E7C"/>
    <w:rsid w:val="007D1024"/>
    <w:rsid w:val="007D1138"/>
    <w:rsid w:val="007D4CFB"/>
    <w:rsid w:val="007D671E"/>
    <w:rsid w:val="007D6ABA"/>
    <w:rsid w:val="007D7020"/>
    <w:rsid w:val="007D742D"/>
    <w:rsid w:val="007E13C3"/>
    <w:rsid w:val="007E14AA"/>
    <w:rsid w:val="007E1872"/>
    <w:rsid w:val="007E25F2"/>
    <w:rsid w:val="007E3E12"/>
    <w:rsid w:val="007E3F04"/>
    <w:rsid w:val="007E59A6"/>
    <w:rsid w:val="007E683E"/>
    <w:rsid w:val="007E6962"/>
    <w:rsid w:val="007F0E72"/>
    <w:rsid w:val="007F14FE"/>
    <w:rsid w:val="007F2BB0"/>
    <w:rsid w:val="007F4626"/>
    <w:rsid w:val="007F4AE5"/>
    <w:rsid w:val="007F5E09"/>
    <w:rsid w:val="0080147E"/>
    <w:rsid w:val="00801918"/>
    <w:rsid w:val="00801A00"/>
    <w:rsid w:val="00802E6C"/>
    <w:rsid w:val="00803112"/>
    <w:rsid w:val="00804D87"/>
    <w:rsid w:val="0080707C"/>
    <w:rsid w:val="00810210"/>
    <w:rsid w:val="00810236"/>
    <w:rsid w:val="008109F4"/>
    <w:rsid w:val="00810A98"/>
    <w:rsid w:val="00811A16"/>
    <w:rsid w:val="0081209C"/>
    <w:rsid w:val="00813205"/>
    <w:rsid w:val="008148FD"/>
    <w:rsid w:val="0081495F"/>
    <w:rsid w:val="00815E08"/>
    <w:rsid w:val="00816255"/>
    <w:rsid w:val="0081736A"/>
    <w:rsid w:val="00820D24"/>
    <w:rsid w:val="00822320"/>
    <w:rsid w:val="0082299B"/>
    <w:rsid w:val="00822A03"/>
    <w:rsid w:val="00822F50"/>
    <w:rsid w:val="00822F59"/>
    <w:rsid w:val="00824E91"/>
    <w:rsid w:val="0082580B"/>
    <w:rsid w:val="00825A0B"/>
    <w:rsid w:val="00830069"/>
    <w:rsid w:val="008303DF"/>
    <w:rsid w:val="00832183"/>
    <w:rsid w:val="0083270A"/>
    <w:rsid w:val="008331BE"/>
    <w:rsid w:val="0083326B"/>
    <w:rsid w:val="00834422"/>
    <w:rsid w:val="008347F5"/>
    <w:rsid w:val="00834832"/>
    <w:rsid w:val="00836E9D"/>
    <w:rsid w:val="00837D96"/>
    <w:rsid w:val="008408AF"/>
    <w:rsid w:val="008409F0"/>
    <w:rsid w:val="008431D9"/>
    <w:rsid w:val="00846521"/>
    <w:rsid w:val="0084731F"/>
    <w:rsid w:val="00847F50"/>
    <w:rsid w:val="0085056C"/>
    <w:rsid w:val="00850D2A"/>
    <w:rsid w:val="008522CC"/>
    <w:rsid w:val="00853C2D"/>
    <w:rsid w:val="0085694C"/>
    <w:rsid w:val="008574B5"/>
    <w:rsid w:val="00857FEE"/>
    <w:rsid w:val="008600DE"/>
    <w:rsid w:val="00860EA7"/>
    <w:rsid w:val="008611F7"/>
    <w:rsid w:val="00862294"/>
    <w:rsid w:val="0086243D"/>
    <w:rsid w:val="00862A91"/>
    <w:rsid w:val="00863324"/>
    <w:rsid w:val="00864BB8"/>
    <w:rsid w:val="00865C9B"/>
    <w:rsid w:val="00865EEA"/>
    <w:rsid w:val="00867528"/>
    <w:rsid w:val="0087047A"/>
    <w:rsid w:val="00870F0C"/>
    <w:rsid w:val="00873252"/>
    <w:rsid w:val="00875023"/>
    <w:rsid w:val="00875031"/>
    <w:rsid w:val="0087537D"/>
    <w:rsid w:val="00880D55"/>
    <w:rsid w:val="008811A1"/>
    <w:rsid w:val="0088128C"/>
    <w:rsid w:val="0088134D"/>
    <w:rsid w:val="00881F63"/>
    <w:rsid w:val="0088306E"/>
    <w:rsid w:val="0088368C"/>
    <w:rsid w:val="00884DB7"/>
    <w:rsid w:val="0088576C"/>
    <w:rsid w:val="00887D5E"/>
    <w:rsid w:val="0089027B"/>
    <w:rsid w:val="008927A1"/>
    <w:rsid w:val="00894696"/>
    <w:rsid w:val="008A2187"/>
    <w:rsid w:val="008A2489"/>
    <w:rsid w:val="008A29F9"/>
    <w:rsid w:val="008A38F9"/>
    <w:rsid w:val="008A3C59"/>
    <w:rsid w:val="008A4625"/>
    <w:rsid w:val="008A4856"/>
    <w:rsid w:val="008A5A17"/>
    <w:rsid w:val="008A6A2D"/>
    <w:rsid w:val="008B0877"/>
    <w:rsid w:val="008B3B3F"/>
    <w:rsid w:val="008B4803"/>
    <w:rsid w:val="008B4BE3"/>
    <w:rsid w:val="008B4C8F"/>
    <w:rsid w:val="008B50DF"/>
    <w:rsid w:val="008B68D1"/>
    <w:rsid w:val="008B6A70"/>
    <w:rsid w:val="008B7224"/>
    <w:rsid w:val="008B77E7"/>
    <w:rsid w:val="008C2A57"/>
    <w:rsid w:val="008C37C2"/>
    <w:rsid w:val="008C4CF9"/>
    <w:rsid w:val="008C52EF"/>
    <w:rsid w:val="008C665D"/>
    <w:rsid w:val="008C6888"/>
    <w:rsid w:val="008D2B6D"/>
    <w:rsid w:val="008D2C55"/>
    <w:rsid w:val="008D59E0"/>
    <w:rsid w:val="008D7F11"/>
    <w:rsid w:val="008E259D"/>
    <w:rsid w:val="008E2B36"/>
    <w:rsid w:val="008E70B3"/>
    <w:rsid w:val="008F14FD"/>
    <w:rsid w:val="008F2ADA"/>
    <w:rsid w:val="008F3347"/>
    <w:rsid w:val="008F59F1"/>
    <w:rsid w:val="008F5F1F"/>
    <w:rsid w:val="008F6FF5"/>
    <w:rsid w:val="00900180"/>
    <w:rsid w:val="0090554F"/>
    <w:rsid w:val="00905F2A"/>
    <w:rsid w:val="00906AE6"/>
    <w:rsid w:val="00906C31"/>
    <w:rsid w:val="009075A5"/>
    <w:rsid w:val="009122C9"/>
    <w:rsid w:val="0091250E"/>
    <w:rsid w:val="00914402"/>
    <w:rsid w:val="009154A0"/>
    <w:rsid w:val="00916031"/>
    <w:rsid w:val="0091678F"/>
    <w:rsid w:val="00916A77"/>
    <w:rsid w:val="009175C7"/>
    <w:rsid w:val="00917942"/>
    <w:rsid w:val="00922E26"/>
    <w:rsid w:val="00922E80"/>
    <w:rsid w:val="009236DA"/>
    <w:rsid w:val="00924F1B"/>
    <w:rsid w:val="009258D1"/>
    <w:rsid w:val="009268F1"/>
    <w:rsid w:val="00927866"/>
    <w:rsid w:val="009312C2"/>
    <w:rsid w:val="00931A4D"/>
    <w:rsid w:val="00934830"/>
    <w:rsid w:val="009351F4"/>
    <w:rsid w:val="00936D47"/>
    <w:rsid w:val="00937029"/>
    <w:rsid w:val="00937F78"/>
    <w:rsid w:val="009410D2"/>
    <w:rsid w:val="00941409"/>
    <w:rsid w:val="00945F39"/>
    <w:rsid w:val="00946D31"/>
    <w:rsid w:val="0094767A"/>
    <w:rsid w:val="00947BF5"/>
    <w:rsid w:val="00950211"/>
    <w:rsid w:val="00950331"/>
    <w:rsid w:val="00950F62"/>
    <w:rsid w:val="00952F48"/>
    <w:rsid w:val="00956736"/>
    <w:rsid w:val="009607AF"/>
    <w:rsid w:val="0096532E"/>
    <w:rsid w:val="009657A6"/>
    <w:rsid w:val="0096599A"/>
    <w:rsid w:val="00965C31"/>
    <w:rsid w:val="0097003F"/>
    <w:rsid w:val="00972C95"/>
    <w:rsid w:val="00974C37"/>
    <w:rsid w:val="0097677D"/>
    <w:rsid w:val="00976DE8"/>
    <w:rsid w:val="00981302"/>
    <w:rsid w:val="0098162F"/>
    <w:rsid w:val="00981A4F"/>
    <w:rsid w:val="00982473"/>
    <w:rsid w:val="00983879"/>
    <w:rsid w:val="00986916"/>
    <w:rsid w:val="00990609"/>
    <w:rsid w:val="00990AAD"/>
    <w:rsid w:val="009925ED"/>
    <w:rsid w:val="00994339"/>
    <w:rsid w:val="00994F0E"/>
    <w:rsid w:val="009A0230"/>
    <w:rsid w:val="009A08E6"/>
    <w:rsid w:val="009A1E62"/>
    <w:rsid w:val="009A2807"/>
    <w:rsid w:val="009A3319"/>
    <w:rsid w:val="009A4040"/>
    <w:rsid w:val="009A460A"/>
    <w:rsid w:val="009A4A4C"/>
    <w:rsid w:val="009A4BBF"/>
    <w:rsid w:val="009A4D4B"/>
    <w:rsid w:val="009A5977"/>
    <w:rsid w:val="009A5A18"/>
    <w:rsid w:val="009B16D5"/>
    <w:rsid w:val="009B1716"/>
    <w:rsid w:val="009B180F"/>
    <w:rsid w:val="009B1EAF"/>
    <w:rsid w:val="009B293A"/>
    <w:rsid w:val="009B29C7"/>
    <w:rsid w:val="009B46C1"/>
    <w:rsid w:val="009B5A5A"/>
    <w:rsid w:val="009B5C5E"/>
    <w:rsid w:val="009B5CB4"/>
    <w:rsid w:val="009B6059"/>
    <w:rsid w:val="009B749E"/>
    <w:rsid w:val="009B74EA"/>
    <w:rsid w:val="009C12DA"/>
    <w:rsid w:val="009C51A1"/>
    <w:rsid w:val="009C7E05"/>
    <w:rsid w:val="009D3C69"/>
    <w:rsid w:val="009D79C3"/>
    <w:rsid w:val="009E1BE5"/>
    <w:rsid w:val="009E1CF9"/>
    <w:rsid w:val="009E3BCC"/>
    <w:rsid w:val="009E4E54"/>
    <w:rsid w:val="009E50F7"/>
    <w:rsid w:val="009E5F52"/>
    <w:rsid w:val="009F179E"/>
    <w:rsid w:val="009F1871"/>
    <w:rsid w:val="009F1A06"/>
    <w:rsid w:val="009F1FEB"/>
    <w:rsid w:val="009F21CE"/>
    <w:rsid w:val="009F3CC4"/>
    <w:rsid w:val="009F4621"/>
    <w:rsid w:val="009F6374"/>
    <w:rsid w:val="009F727E"/>
    <w:rsid w:val="00A0008C"/>
    <w:rsid w:val="00A00C1A"/>
    <w:rsid w:val="00A01CAE"/>
    <w:rsid w:val="00A020A2"/>
    <w:rsid w:val="00A02596"/>
    <w:rsid w:val="00A05B22"/>
    <w:rsid w:val="00A079CD"/>
    <w:rsid w:val="00A1088D"/>
    <w:rsid w:val="00A11D01"/>
    <w:rsid w:val="00A12899"/>
    <w:rsid w:val="00A12D50"/>
    <w:rsid w:val="00A131C0"/>
    <w:rsid w:val="00A13696"/>
    <w:rsid w:val="00A1391F"/>
    <w:rsid w:val="00A15362"/>
    <w:rsid w:val="00A16369"/>
    <w:rsid w:val="00A163D1"/>
    <w:rsid w:val="00A179D2"/>
    <w:rsid w:val="00A202C0"/>
    <w:rsid w:val="00A203F4"/>
    <w:rsid w:val="00A208AC"/>
    <w:rsid w:val="00A2129F"/>
    <w:rsid w:val="00A249DD"/>
    <w:rsid w:val="00A258CE"/>
    <w:rsid w:val="00A25E3E"/>
    <w:rsid w:val="00A26E6F"/>
    <w:rsid w:val="00A27B21"/>
    <w:rsid w:val="00A30A34"/>
    <w:rsid w:val="00A31D7E"/>
    <w:rsid w:val="00A32AA1"/>
    <w:rsid w:val="00A334B5"/>
    <w:rsid w:val="00A3419E"/>
    <w:rsid w:val="00A35396"/>
    <w:rsid w:val="00A36059"/>
    <w:rsid w:val="00A4027D"/>
    <w:rsid w:val="00A40F46"/>
    <w:rsid w:val="00A42A73"/>
    <w:rsid w:val="00A4327F"/>
    <w:rsid w:val="00A43D93"/>
    <w:rsid w:val="00A448ED"/>
    <w:rsid w:val="00A46BAA"/>
    <w:rsid w:val="00A50B18"/>
    <w:rsid w:val="00A50C9B"/>
    <w:rsid w:val="00A50D4F"/>
    <w:rsid w:val="00A50EC4"/>
    <w:rsid w:val="00A510F3"/>
    <w:rsid w:val="00A5334F"/>
    <w:rsid w:val="00A542CB"/>
    <w:rsid w:val="00A54BB4"/>
    <w:rsid w:val="00A60373"/>
    <w:rsid w:val="00A616FC"/>
    <w:rsid w:val="00A61777"/>
    <w:rsid w:val="00A62A33"/>
    <w:rsid w:val="00A64D41"/>
    <w:rsid w:val="00A65AA6"/>
    <w:rsid w:val="00A6672D"/>
    <w:rsid w:val="00A669E2"/>
    <w:rsid w:val="00A67F10"/>
    <w:rsid w:val="00A67FC0"/>
    <w:rsid w:val="00A713EF"/>
    <w:rsid w:val="00A7241E"/>
    <w:rsid w:val="00A74CF5"/>
    <w:rsid w:val="00A75BA1"/>
    <w:rsid w:val="00A774D2"/>
    <w:rsid w:val="00A77CEC"/>
    <w:rsid w:val="00A80250"/>
    <w:rsid w:val="00A808A7"/>
    <w:rsid w:val="00A811AF"/>
    <w:rsid w:val="00A818DF"/>
    <w:rsid w:val="00A81D8F"/>
    <w:rsid w:val="00A83464"/>
    <w:rsid w:val="00A84062"/>
    <w:rsid w:val="00A85063"/>
    <w:rsid w:val="00A85D97"/>
    <w:rsid w:val="00A86B93"/>
    <w:rsid w:val="00A86D12"/>
    <w:rsid w:val="00A91551"/>
    <w:rsid w:val="00A927D6"/>
    <w:rsid w:val="00A94EA3"/>
    <w:rsid w:val="00A94F7A"/>
    <w:rsid w:val="00A961A7"/>
    <w:rsid w:val="00A9729E"/>
    <w:rsid w:val="00AA06FB"/>
    <w:rsid w:val="00AA0A46"/>
    <w:rsid w:val="00AA2C90"/>
    <w:rsid w:val="00AA3FDB"/>
    <w:rsid w:val="00AA4C14"/>
    <w:rsid w:val="00AA5C2E"/>
    <w:rsid w:val="00AA7317"/>
    <w:rsid w:val="00AB275C"/>
    <w:rsid w:val="00AB2E83"/>
    <w:rsid w:val="00AB43C3"/>
    <w:rsid w:val="00AB4448"/>
    <w:rsid w:val="00AB4EA4"/>
    <w:rsid w:val="00AC0130"/>
    <w:rsid w:val="00AC216E"/>
    <w:rsid w:val="00AC239E"/>
    <w:rsid w:val="00AC2DAE"/>
    <w:rsid w:val="00AC4799"/>
    <w:rsid w:val="00AC50BB"/>
    <w:rsid w:val="00AC62C2"/>
    <w:rsid w:val="00AC73B0"/>
    <w:rsid w:val="00AC7A11"/>
    <w:rsid w:val="00AD1432"/>
    <w:rsid w:val="00AD1F06"/>
    <w:rsid w:val="00AD20C2"/>
    <w:rsid w:val="00AD2518"/>
    <w:rsid w:val="00AD2F83"/>
    <w:rsid w:val="00AD33D1"/>
    <w:rsid w:val="00AD48CF"/>
    <w:rsid w:val="00AD523A"/>
    <w:rsid w:val="00AD526F"/>
    <w:rsid w:val="00AE088B"/>
    <w:rsid w:val="00AE0D29"/>
    <w:rsid w:val="00AE1C9D"/>
    <w:rsid w:val="00AE280C"/>
    <w:rsid w:val="00AE6FBC"/>
    <w:rsid w:val="00AF0182"/>
    <w:rsid w:val="00AF1502"/>
    <w:rsid w:val="00AF2999"/>
    <w:rsid w:val="00B0088B"/>
    <w:rsid w:val="00B01970"/>
    <w:rsid w:val="00B01BA6"/>
    <w:rsid w:val="00B01F7A"/>
    <w:rsid w:val="00B02403"/>
    <w:rsid w:val="00B066DD"/>
    <w:rsid w:val="00B10F98"/>
    <w:rsid w:val="00B12668"/>
    <w:rsid w:val="00B129BB"/>
    <w:rsid w:val="00B140BD"/>
    <w:rsid w:val="00B144AD"/>
    <w:rsid w:val="00B15378"/>
    <w:rsid w:val="00B1601C"/>
    <w:rsid w:val="00B2027B"/>
    <w:rsid w:val="00B226E4"/>
    <w:rsid w:val="00B23B0F"/>
    <w:rsid w:val="00B26A68"/>
    <w:rsid w:val="00B30675"/>
    <w:rsid w:val="00B317E5"/>
    <w:rsid w:val="00B32663"/>
    <w:rsid w:val="00B34ACE"/>
    <w:rsid w:val="00B3592E"/>
    <w:rsid w:val="00B35ECD"/>
    <w:rsid w:val="00B37FD6"/>
    <w:rsid w:val="00B410E8"/>
    <w:rsid w:val="00B41B70"/>
    <w:rsid w:val="00B4260D"/>
    <w:rsid w:val="00B43B07"/>
    <w:rsid w:val="00B43C8D"/>
    <w:rsid w:val="00B43D2F"/>
    <w:rsid w:val="00B45529"/>
    <w:rsid w:val="00B46C6F"/>
    <w:rsid w:val="00B50635"/>
    <w:rsid w:val="00B50AD5"/>
    <w:rsid w:val="00B51DB2"/>
    <w:rsid w:val="00B542A3"/>
    <w:rsid w:val="00B546F8"/>
    <w:rsid w:val="00B548F1"/>
    <w:rsid w:val="00B54D3D"/>
    <w:rsid w:val="00B6146B"/>
    <w:rsid w:val="00B62743"/>
    <w:rsid w:val="00B64943"/>
    <w:rsid w:val="00B66174"/>
    <w:rsid w:val="00B66859"/>
    <w:rsid w:val="00B7034D"/>
    <w:rsid w:val="00B73ED7"/>
    <w:rsid w:val="00B747A0"/>
    <w:rsid w:val="00B763DD"/>
    <w:rsid w:val="00B776D5"/>
    <w:rsid w:val="00B8009D"/>
    <w:rsid w:val="00B81BC6"/>
    <w:rsid w:val="00B82ECA"/>
    <w:rsid w:val="00B84EC6"/>
    <w:rsid w:val="00B857D4"/>
    <w:rsid w:val="00B85D6E"/>
    <w:rsid w:val="00B906DC"/>
    <w:rsid w:val="00B90D7C"/>
    <w:rsid w:val="00B9118F"/>
    <w:rsid w:val="00B927C8"/>
    <w:rsid w:val="00B94319"/>
    <w:rsid w:val="00B95455"/>
    <w:rsid w:val="00B96E97"/>
    <w:rsid w:val="00BA0534"/>
    <w:rsid w:val="00BA061B"/>
    <w:rsid w:val="00BA2C2F"/>
    <w:rsid w:val="00BA32A5"/>
    <w:rsid w:val="00BA3B90"/>
    <w:rsid w:val="00BA4A86"/>
    <w:rsid w:val="00BA4B77"/>
    <w:rsid w:val="00BA4DD0"/>
    <w:rsid w:val="00BA5473"/>
    <w:rsid w:val="00BA56CA"/>
    <w:rsid w:val="00BA6738"/>
    <w:rsid w:val="00BB082E"/>
    <w:rsid w:val="00BB0C4E"/>
    <w:rsid w:val="00BB2896"/>
    <w:rsid w:val="00BB3BF5"/>
    <w:rsid w:val="00BB5421"/>
    <w:rsid w:val="00BB7673"/>
    <w:rsid w:val="00BC5198"/>
    <w:rsid w:val="00BC649E"/>
    <w:rsid w:val="00BC7DCF"/>
    <w:rsid w:val="00BD0A4E"/>
    <w:rsid w:val="00BD0D8E"/>
    <w:rsid w:val="00BD154B"/>
    <w:rsid w:val="00BD1A63"/>
    <w:rsid w:val="00BD2696"/>
    <w:rsid w:val="00BD2F48"/>
    <w:rsid w:val="00BD42DE"/>
    <w:rsid w:val="00BD5FE6"/>
    <w:rsid w:val="00BD6DCC"/>
    <w:rsid w:val="00BE041D"/>
    <w:rsid w:val="00BE048F"/>
    <w:rsid w:val="00BE1D70"/>
    <w:rsid w:val="00BE2D93"/>
    <w:rsid w:val="00BE43BD"/>
    <w:rsid w:val="00BE4C17"/>
    <w:rsid w:val="00BE4E8B"/>
    <w:rsid w:val="00BE548E"/>
    <w:rsid w:val="00BE56BA"/>
    <w:rsid w:val="00BE594D"/>
    <w:rsid w:val="00BE5EED"/>
    <w:rsid w:val="00BE6277"/>
    <w:rsid w:val="00BE6556"/>
    <w:rsid w:val="00BF1D7B"/>
    <w:rsid w:val="00BF46A8"/>
    <w:rsid w:val="00BF49BE"/>
    <w:rsid w:val="00BF66D8"/>
    <w:rsid w:val="00BF6751"/>
    <w:rsid w:val="00BF6BE0"/>
    <w:rsid w:val="00C00340"/>
    <w:rsid w:val="00C01467"/>
    <w:rsid w:val="00C02360"/>
    <w:rsid w:val="00C03A08"/>
    <w:rsid w:val="00C03AF6"/>
    <w:rsid w:val="00C04161"/>
    <w:rsid w:val="00C0457A"/>
    <w:rsid w:val="00C06DD8"/>
    <w:rsid w:val="00C07023"/>
    <w:rsid w:val="00C10165"/>
    <w:rsid w:val="00C12289"/>
    <w:rsid w:val="00C12D9C"/>
    <w:rsid w:val="00C13676"/>
    <w:rsid w:val="00C140EB"/>
    <w:rsid w:val="00C142D8"/>
    <w:rsid w:val="00C14E3A"/>
    <w:rsid w:val="00C156AF"/>
    <w:rsid w:val="00C17150"/>
    <w:rsid w:val="00C17EF3"/>
    <w:rsid w:val="00C21A7D"/>
    <w:rsid w:val="00C21FF4"/>
    <w:rsid w:val="00C221C6"/>
    <w:rsid w:val="00C231BD"/>
    <w:rsid w:val="00C244D9"/>
    <w:rsid w:val="00C24E19"/>
    <w:rsid w:val="00C263F6"/>
    <w:rsid w:val="00C26B5E"/>
    <w:rsid w:val="00C26ECE"/>
    <w:rsid w:val="00C2708F"/>
    <w:rsid w:val="00C303BE"/>
    <w:rsid w:val="00C30B20"/>
    <w:rsid w:val="00C31DAB"/>
    <w:rsid w:val="00C3264D"/>
    <w:rsid w:val="00C326D2"/>
    <w:rsid w:val="00C32A7C"/>
    <w:rsid w:val="00C345FA"/>
    <w:rsid w:val="00C350DF"/>
    <w:rsid w:val="00C35451"/>
    <w:rsid w:val="00C354F5"/>
    <w:rsid w:val="00C355D1"/>
    <w:rsid w:val="00C35C9B"/>
    <w:rsid w:val="00C36A7B"/>
    <w:rsid w:val="00C40EF9"/>
    <w:rsid w:val="00C41D20"/>
    <w:rsid w:val="00C43B5D"/>
    <w:rsid w:val="00C43C96"/>
    <w:rsid w:val="00C444F9"/>
    <w:rsid w:val="00C51399"/>
    <w:rsid w:val="00C53254"/>
    <w:rsid w:val="00C545BA"/>
    <w:rsid w:val="00C54995"/>
    <w:rsid w:val="00C56501"/>
    <w:rsid w:val="00C60379"/>
    <w:rsid w:val="00C608D8"/>
    <w:rsid w:val="00C60E70"/>
    <w:rsid w:val="00C619FF"/>
    <w:rsid w:val="00C61EF0"/>
    <w:rsid w:val="00C64353"/>
    <w:rsid w:val="00C64552"/>
    <w:rsid w:val="00C646A4"/>
    <w:rsid w:val="00C65674"/>
    <w:rsid w:val="00C66278"/>
    <w:rsid w:val="00C668CA"/>
    <w:rsid w:val="00C6757E"/>
    <w:rsid w:val="00C677AA"/>
    <w:rsid w:val="00C67957"/>
    <w:rsid w:val="00C71C12"/>
    <w:rsid w:val="00C73C17"/>
    <w:rsid w:val="00C75395"/>
    <w:rsid w:val="00C81B9A"/>
    <w:rsid w:val="00C81E36"/>
    <w:rsid w:val="00C82106"/>
    <w:rsid w:val="00C82699"/>
    <w:rsid w:val="00C8274A"/>
    <w:rsid w:val="00C827CB"/>
    <w:rsid w:val="00C82D77"/>
    <w:rsid w:val="00C84CD3"/>
    <w:rsid w:val="00C864A0"/>
    <w:rsid w:val="00C86778"/>
    <w:rsid w:val="00C87508"/>
    <w:rsid w:val="00C87DED"/>
    <w:rsid w:val="00C9184B"/>
    <w:rsid w:val="00C94263"/>
    <w:rsid w:val="00CA0617"/>
    <w:rsid w:val="00CA0C21"/>
    <w:rsid w:val="00CA23FC"/>
    <w:rsid w:val="00CA2791"/>
    <w:rsid w:val="00CA3B24"/>
    <w:rsid w:val="00CA5F9D"/>
    <w:rsid w:val="00CA62F2"/>
    <w:rsid w:val="00CA7349"/>
    <w:rsid w:val="00CA7AEF"/>
    <w:rsid w:val="00CB01A0"/>
    <w:rsid w:val="00CB0A2E"/>
    <w:rsid w:val="00CB1366"/>
    <w:rsid w:val="00CB15F0"/>
    <w:rsid w:val="00CB1CFD"/>
    <w:rsid w:val="00CB338E"/>
    <w:rsid w:val="00CB38BE"/>
    <w:rsid w:val="00CB4443"/>
    <w:rsid w:val="00CB4D87"/>
    <w:rsid w:val="00CC169B"/>
    <w:rsid w:val="00CC1F87"/>
    <w:rsid w:val="00CC23DC"/>
    <w:rsid w:val="00CC2A5B"/>
    <w:rsid w:val="00CC2E94"/>
    <w:rsid w:val="00CC32E3"/>
    <w:rsid w:val="00CC32F2"/>
    <w:rsid w:val="00CC3FB2"/>
    <w:rsid w:val="00CC77D9"/>
    <w:rsid w:val="00CC7AFF"/>
    <w:rsid w:val="00CC7B69"/>
    <w:rsid w:val="00CD0484"/>
    <w:rsid w:val="00CD0AF5"/>
    <w:rsid w:val="00CD2BAA"/>
    <w:rsid w:val="00CD3908"/>
    <w:rsid w:val="00CD4D03"/>
    <w:rsid w:val="00CD6301"/>
    <w:rsid w:val="00CD6BDE"/>
    <w:rsid w:val="00CE1585"/>
    <w:rsid w:val="00CE243A"/>
    <w:rsid w:val="00CE3159"/>
    <w:rsid w:val="00CE3622"/>
    <w:rsid w:val="00CE4548"/>
    <w:rsid w:val="00CE4A76"/>
    <w:rsid w:val="00CE7078"/>
    <w:rsid w:val="00CE7B1B"/>
    <w:rsid w:val="00CF3C10"/>
    <w:rsid w:val="00CF410D"/>
    <w:rsid w:val="00CF58AF"/>
    <w:rsid w:val="00CF5F2F"/>
    <w:rsid w:val="00CF714D"/>
    <w:rsid w:val="00D00921"/>
    <w:rsid w:val="00D05C5F"/>
    <w:rsid w:val="00D0651C"/>
    <w:rsid w:val="00D12FA6"/>
    <w:rsid w:val="00D13B4C"/>
    <w:rsid w:val="00D14731"/>
    <w:rsid w:val="00D151B2"/>
    <w:rsid w:val="00D15292"/>
    <w:rsid w:val="00D1624B"/>
    <w:rsid w:val="00D17804"/>
    <w:rsid w:val="00D17B3C"/>
    <w:rsid w:val="00D17BDB"/>
    <w:rsid w:val="00D17EB3"/>
    <w:rsid w:val="00D17FF3"/>
    <w:rsid w:val="00D2100D"/>
    <w:rsid w:val="00D22E83"/>
    <w:rsid w:val="00D23D5D"/>
    <w:rsid w:val="00D24661"/>
    <w:rsid w:val="00D2471B"/>
    <w:rsid w:val="00D27015"/>
    <w:rsid w:val="00D27230"/>
    <w:rsid w:val="00D315E2"/>
    <w:rsid w:val="00D31AE1"/>
    <w:rsid w:val="00D3224A"/>
    <w:rsid w:val="00D328AC"/>
    <w:rsid w:val="00D32E36"/>
    <w:rsid w:val="00D3422F"/>
    <w:rsid w:val="00D35402"/>
    <w:rsid w:val="00D35B8E"/>
    <w:rsid w:val="00D368D7"/>
    <w:rsid w:val="00D36CCA"/>
    <w:rsid w:val="00D37E48"/>
    <w:rsid w:val="00D41519"/>
    <w:rsid w:val="00D42695"/>
    <w:rsid w:val="00D42E40"/>
    <w:rsid w:val="00D43637"/>
    <w:rsid w:val="00D44694"/>
    <w:rsid w:val="00D47801"/>
    <w:rsid w:val="00D47919"/>
    <w:rsid w:val="00D47CDD"/>
    <w:rsid w:val="00D50350"/>
    <w:rsid w:val="00D51DB0"/>
    <w:rsid w:val="00D52075"/>
    <w:rsid w:val="00D5342D"/>
    <w:rsid w:val="00D538C7"/>
    <w:rsid w:val="00D53B2C"/>
    <w:rsid w:val="00D55972"/>
    <w:rsid w:val="00D55FB2"/>
    <w:rsid w:val="00D563DD"/>
    <w:rsid w:val="00D56BF2"/>
    <w:rsid w:val="00D57B04"/>
    <w:rsid w:val="00D57D16"/>
    <w:rsid w:val="00D57D8D"/>
    <w:rsid w:val="00D64278"/>
    <w:rsid w:val="00D645CB"/>
    <w:rsid w:val="00D64976"/>
    <w:rsid w:val="00D65BBF"/>
    <w:rsid w:val="00D6611F"/>
    <w:rsid w:val="00D72F98"/>
    <w:rsid w:val="00D742FF"/>
    <w:rsid w:val="00D7459D"/>
    <w:rsid w:val="00D748FF"/>
    <w:rsid w:val="00D75C6D"/>
    <w:rsid w:val="00D76C07"/>
    <w:rsid w:val="00D809B5"/>
    <w:rsid w:val="00D80BD6"/>
    <w:rsid w:val="00D815D3"/>
    <w:rsid w:val="00D826F2"/>
    <w:rsid w:val="00D85360"/>
    <w:rsid w:val="00D86EE0"/>
    <w:rsid w:val="00D9111A"/>
    <w:rsid w:val="00D9158B"/>
    <w:rsid w:val="00D927A1"/>
    <w:rsid w:val="00D94BF7"/>
    <w:rsid w:val="00D95C97"/>
    <w:rsid w:val="00DA2487"/>
    <w:rsid w:val="00DA4814"/>
    <w:rsid w:val="00DA737B"/>
    <w:rsid w:val="00DA7946"/>
    <w:rsid w:val="00DB2173"/>
    <w:rsid w:val="00DB420B"/>
    <w:rsid w:val="00DB50EA"/>
    <w:rsid w:val="00DB5264"/>
    <w:rsid w:val="00DB7E58"/>
    <w:rsid w:val="00DC038C"/>
    <w:rsid w:val="00DC21A1"/>
    <w:rsid w:val="00DC390B"/>
    <w:rsid w:val="00DC6700"/>
    <w:rsid w:val="00DC7899"/>
    <w:rsid w:val="00DD0F80"/>
    <w:rsid w:val="00DD3A7F"/>
    <w:rsid w:val="00DD4C1D"/>
    <w:rsid w:val="00DD5FEF"/>
    <w:rsid w:val="00DD6B2E"/>
    <w:rsid w:val="00DD72A7"/>
    <w:rsid w:val="00DE0FB5"/>
    <w:rsid w:val="00DE234C"/>
    <w:rsid w:val="00DE2CA4"/>
    <w:rsid w:val="00DE30FE"/>
    <w:rsid w:val="00DE7595"/>
    <w:rsid w:val="00DF0C78"/>
    <w:rsid w:val="00DF12FB"/>
    <w:rsid w:val="00DF17D4"/>
    <w:rsid w:val="00DF2201"/>
    <w:rsid w:val="00DF50EE"/>
    <w:rsid w:val="00DF7250"/>
    <w:rsid w:val="00E000DE"/>
    <w:rsid w:val="00E050F0"/>
    <w:rsid w:val="00E05573"/>
    <w:rsid w:val="00E056C2"/>
    <w:rsid w:val="00E068C6"/>
    <w:rsid w:val="00E06D54"/>
    <w:rsid w:val="00E07E9A"/>
    <w:rsid w:val="00E10207"/>
    <w:rsid w:val="00E11794"/>
    <w:rsid w:val="00E1310B"/>
    <w:rsid w:val="00E13286"/>
    <w:rsid w:val="00E16D59"/>
    <w:rsid w:val="00E2100A"/>
    <w:rsid w:val="00E242A4"/>
    <w:rsid w:val="00E2776D"/>
    <w:rsid w:val="00E27E69"/>
    <w:rsid w:val="00E30AD0"/>
    <w:rsid w:val="00E31579"/>
    <w:rsid w:val="00E316F6"/>
    <w:rsid w:val="00E3361D"/>
    <w:rsid w:val="00E341E5"/>
    <w:rsid w:val="00E35001"/>
    <w:rsid w:val="00E35A13"/>
    <w:rsid w:val="00E37663"/>
    <w:rsid w:val="00E411E8"/>
    <w:rsid w:val="00E5139B"/>
    <w:rsid w:val="00E52E52"/>
    <w:rsid w:val="00E54408"/>
    <w:rsid w:val="00E548EF"/>
    <w:rsid w:val="00E54AA2"/>
    <w:rsid w:val="00E55B63"/>
    <w:rsid w:val="00E55EA8"/>
    <w:rsid w:val="00E55F81"/>
    <w:rsid w:val="00E56DB2"/>
    <w:rsid w:val="00E61319"/>
    <w:rsid w:val="00E616A6"/>
    <w:rsid w:val="00E61C64"/>
    <w:rsid w:val="00E631F8"/>
    <w:rsid w:val="00E65FD3"/>
    <w:rsid w:val="00E660F2"/>
    <w:rsid w:val="00E661F1"/>
    <w:rsid w:val="00E72A94"/>
    <w:rsid w:val="00E741DA"/>
    <w:rsid w:val="00E75018"/>
    <w:rsid w:val="00E7531D"/>
    <w:rsid w:val="00E758C2"/>
    <w:rsid w:val="00E75E26"/>
    <w:rsid w:val="00E75E27"/>
    <w:rsid w:val="00E763C6"/>
    <w:rsid w:val="00E765FA"/>
    <w:rsid w:val="00E773BF"/>
    <w:rsid w:val="00E77D5A"/>
    <w:rsid w:val="00E80165"/>
    <w:rsid w:val="00E8064F"/>
    <w:rsid w:val="00E829D1"/>
    <w:rsid w:val="00E83407"/>
    <w:rsid w:val="00E837DF"/>
    <w:rsid w:val="00E85178"/>
    <w:rsid w:val="00E85BD9"/>
    <w:rsid w:val="00E85D22"/>
    <w:rsid w:val="00E906CA"/>
    <w:rsid w:val="00E92947"/>
    <w:rsid w:val="00E931BA"/>
    <w:rsid w:val="00E94F46"/>
    <w:rsid w:val="00E95560"/>
    <w:rsid w:val="00E95A25"/>
    <w:rsid w:val="00E972E2"/>
    <w:rsid w:val="00E97913"/>
    <w:rsid w:val="00EA0378"/>
    <w:rsid w:val="00EA0FEE"/>
    <w:rsid w:val="00EA2A75"/>
    <w:rsid w:val="00EA5B85"/>
    <w:rsid w:val="00EA657E"/>
    <w:rsid w:val="00EA7858"/>
    <w:rsid w:val="00EA79A7"/>
    <w:rsid w:val="00EB270B"/>
    <w:rsid w:val="00EB2B62"/>
    <w:rsid w:val="00EB2EE0"/>
    <w:rsid w:val="00EB322E"/>
    <w:rsid w:val="00EB41E2"/>
    <w:rsid w:val="00EB68CE"/>
    <w:rsid w:val="00EC14B1"/>
    <w:rsid w:val="00EC1E41"/>
    <w:rsid w:val="00EC206C"/>
    <w:rsid w:val="00EC3158"/>
    <w:rsid w:val="00EC414B"/>
    <w:rsid w:val="00EC484E"/>
    <w:rsid w:val="00EC54FA"/>
    <w:rsid w:val="00ED0289"/>
    <w:rsid w:val="00ED0734"/>
    <w:rsid w:val="00ED0A15"/>
    <w:rsid w:val="00ED28F1"/>
    <w:rsid w:val="00ED2CD1"/>
    <w:rsid w:val="00ED3082"/>
    <w:rsid w:val="00ED4A74"/>
    <w:rsid w:val="00ED4A88"/>
    <w:rsid w:val="00EE01C1"/>
    <w:rsid w:val="00EE2F9B"/>
    <w:rsid w:val="00EE40E2"/>
    <w:rsid w:val="00EE6013"/>
    <w:rsid w:val="00EE6D33"/>
    <w:rsid w:val="00EF08A2"/>
    <w:rsid w:val="00EF2342"/>
    <w:rsid w:val="00EF36DF"/>
    <w:rsid w:val="00EF48D8"/>
    <w:rsid w:val="00EF4D2A"/>
    <w:rsid w:val="00EF516E"/>
    <w:rsid w:val="00EF5D45"/>
    <w:rsid w:val="00F00125"/>
    <w:rsid w:val="00F01BD0"/>
    <w:rsid w:val="00F02B0D"/>
    <w:rsid w:val="00F038FC"/>
    <w:rsid w:val="00F05B08"/>
    <w:rsid w:val="00F05B87"/>
    <w:rsid w:val="00F07164"/>
    <w:rsid w:val="00F11162"/>
    <w:rsid w:val="00F1122F"/>
    <w:rsid w:val="00F13ADA"/>
    <w:rsid w:val="00F15133"/>
    <w:rsid w:val="00F20E5C"/>
    <w:rsid w:val="00F23635"/>
    <w:rsid w:val="00F23881"/>
    <w:rsid w:val="00F248C0"/>
    <w:rsid w:val="00F30A89"/>
    <w:rsid w:val="00F30F39"/>
    <w:rsid w:val="00F32F76"/>
    <w:rsid w:val="00F34842"/>
    <w:rsid w:val="00F35196"/>
    <w:rsid w:val="00F3560E"/>
    <w:rsid w:val="00F357B9"/>
    <w:rsid w:val="00F3641B"/>
    <w:rsid w:val="00F36B29"/>
    <w:rsid w:val="00F36EFB"/>
    <w:rsid w:val="00F411FC"/>
    <w:rsid w:val="00F42E57"/>
    <w:rsid w:val="00F44380"/>
    <w:rsid w:val="00F4655E"/>
    <w:rsid w:val="00F50F63"/>
    <w:rsid w:val="00F51F4F"/>
    <w:rsid w:val="00F53211"/>
    <w:rsid w:val="00F54C2A"/>
    <w:rsid w:val="00F5682F"/>
    <w:rsid w:val="00F5690D"/>
    <w:rsid w:val="00F60211"/>
    <w:rsid w:val="00F631AD"/>
    <w:rsid w:val="00F65204"/>
    <w:rsid w:val="00F67A77"/>
    <w:rsid w:val="00F700C8"/>
    <w:rsid w:val="00F70238"/>
    <w:rsid w:val="00F70AC1"/>
    <w:rsid w:val="00F71500"/>
    <w:rsid w:val="00F71675"/>
    <w:rsid w:val="00F7323F"/>
    <w:rsid w:val="00F7588E"/>
    <w:rsid w:val="00F76630"/>
    <w:rsid w:val="00F76BC0"/>
    <w:rsid w:val="00F8081D"/>
    <w:rsid w:val="00F80B8E"/>
    <w:rsid w:val="00F81E17"/>
    <w:rsid w:val="00F83524"/>
    <w:rsid w:val="00F8420E"/>
    <w:rsid w:val="00F844EF"/>
    <w:rsid w:val="00F853F6"/>
    <w:rsid w:val="00F87377"/>
    <w:rsid w:val="00F91DE1"/>
    <w:rsid w:val="00F92388"/>
    <w:rsid w:val="00F93884"/>
    <w:rsid w:val="00F95725"/>
    <w:rsid w:val="00F974D2"/>
    <w:rsid w:val="00F979D8"/>
    <w:rsid w:val="00FA2330"/>
    <w:rsid w:val="00FA4BF8"/>
    <w:rsid w:val="00FA4CF5"/>
    <w:rsid w:val="00FA5920"/>
    <w:rsid w:val="00FA5DCE"/>
    <w:rsid w:val="00FA6540"/>
    <w:rsid w:val="00FA70D9"/>
    <w:rsid w:val="00FB0D4B"/>
    <w:rsid w:val="00FB1088"/>
    <w:rsid w:val="00FB18AF"/>
    <w:rsid w:val="00FB36BE"/>
    <w:rsid w:val="00FB3868"/>
    <w:rsid w:val="00FB409B"/>
    <w:rsid w:val="00FB437D"/>
    <w:rsid w:val="00FB5407"/>
    <w:rsid w:val="00FB555C"/>
    <w:rsid w:val="00FB767B"/>
    <w:rsid w:val="00FB7F11"/>
    <w:rsid w:val="00FC2294"/>
    <w:rsid w:val="00FC3B55"/>
    <w:rsid w:val="00FC544E"/>
    <w:rsid w:val="00FC558C"/>
    <w:rsid w:val="00FC5EA4"/>
    <w:rsid w:val="00FC63D9"/>
    <w:rsid w:val="00FC66CF"/>
    <w:rsid w:val="00FC6F5E"/>
    <w:rsid w:val="00FC7995"/>
    <w:rsid w:val="00FD1523"/>
    <w:rsid w:val="00FD197D"/>
    <w:rsid w:val="00FD2FFC"/>
    <w:rsid w:val="00FD35AE"/>
    <w:rsid w:val="00FD41AA"/>
    <w:rsid w:val="00FE1096"/>
    <w:rsid w:val="00FE2154"/>
    <w:rsid w:val="00FE216B"/>
    <w:rsid w:val="00FE3689"/>
    <w:rsid w:val="00FE3E5F"/>
    <w:rsid w:val="00FE4837"/>
    <w:rsid w:val="00FE566E"/>
    <w:rsid w:val="00FE7D50"/>
    <w:rsid w:val="00FF1693"/>
    <w:rsid w:val="00FF17D9"/>
    <w:rsid w:val="00FF2BDB"/>
    <w:rsid w:val="00FF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B0479A"/>
  <w15:docId w15:val="{BB5BCC3F-EA1F-44C4-9E93-E0921425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3FA"/>
    <w:rPr>
      <w:sz w:val="24"/>
      <w:szCs w:val="24"/>
    </w:rPr>
  </w:style>
  <w:style w:type="paragraph" w:styleId="1">
    <w:name w:val="heading 1"/>
    <w:basedOn w:val="a"/>
    <w:next w:val="a"/>
    <w:link w:val="10"/>
    <w:qFormat/>
    <w:rsid w:val="006E38E1"/>
    <w:pPr>
      <w:keepNext/>
      <w:jc w:val="center"/>
      <w:outlineLvl w:val="0"/>
    </w:pPr>
    <w:rPr>
      <w:b/>
      <w:sz w:val="28"/>
      <w:szCs w:val="28"/>
    </w:rPr>
  </w:style>
  <w:style w:type="paragraph" w:styleId="2">
    <w:name w:val="heading 2"/>
    <w:basedOn w:val="a"/>
    <w:next w:val="a"/>
    <w:link w:val="20"/>
    <w:qFormat/>
    <w:rsid w:val="006E38E1"/>
    <w:pPr>
      <w:keepNext/>
      <w:jc w:val="center"/>
      <w:outlineLvl w:val="1"/>
    </w:pPr>
    <w:rPr>
      <w:bCs/>
      <w:sz w:val="28"/>
      <w:szCs w:val="28"/>
    </w:rPr>
  </w:style>
  <w:style w:type="paragraph" w:styleId="3">
    <w:name w:val="heading 3"/>
    <w:basedOn w:val="a"/>
    <w:next w:val="a"/>
    <w:link w:val="30"/>
    <w:unhideWhenUsed/>
    <w:qFormat/>
    <w:rsid w:val="00683C12"/>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Standard"/>
    <w:next w:val="Textbody"/>
    <w:link w:val="40"/>
    <w:rsid w:val="00683C12"/>
    <w:pPr>
      <w:keepNext/>
      <w:spacing w:before="240" w:after="60"/>
      <w:ind w:left="864" w:hanging="864"/>
      <w:jc w:val="both"/>
      <w:outlineLvl w:val="3"/>
    </w:pPr>
    <w:rPr>
      <w:rFonts w:ascii="Calibri" w:eastAsia="Times New Roman" w:hAnsi="Calibri"/>
      <w:b/>
      <w:bCs/>
      <w:sz w:val="28"/>
      <w:szCs w:val="28"/>
    </w:rPr>
  </w:style>
  <w:style w:type="paragraph" w:styleId="5">
    <w:name w:val="heading 5"/>
    <w:basedOn w:val="Standard"/>
    <w:next w:val="Textbody"/>
    <w:link w:val="50"/>
    <w:rsid w:val="00683C12"/>
    <w:pPr>
      <w:keepNext/>
      <w:outlineLvl w:val="4"/>
    </w:pPr>
    <w:rPr>
      <w:rFonts w:eastAsia="Times New Roman"/>
      <w:sz w:val="24"/>
      <w:lang w:val="en-US"/>
    </w:rPr>
  </w:style>
  <w:style w:type="paragraph" w:styleId="6">
    <w:name w:val="heading 6"/>
    <w:basedOn w:val="Standard"/>
    <w:next w:val="Textbody"/>
    <w:link w:val="60"/>
    <w:rsid w:val="00683C12"/>
    <w:pPr>
      <w:tabs>
        <w:tab w:val="clear" w:pos="708"/>
        <w:tab w:val="left" w:pos="2304"/>
      </w:tabs>
      <w:spacing w:before="240" w:after="60"/>
      <w:ind w:left="1152" w:hanging="1152"/>
      <w:jc w:val="both"/>
      <w:outlineLvl w:val="5"/>
    </w:pPr>
    <w:rPr>
      <w:rFonts w:eastAsia="Times New Roman"/>
      <w:i/>
      <w:lang w:val="en-US"/>
    </w:rPr>
  </w:style>
  <w:style w:type="paragraph" w:styleId="7">
    <w:name w:val="heading 7"/>
    <w:basedOn w:val="Standard"/>
    <w:next w:val="Textbody"/>
    <w:link w:val="70"/>
    <w:rsid w:val="00683C12"/>
    <w:pPr>
      <w:tabs>
        <w:tab w:val="clear" w:pos="708"/>
        <w:tab w:val="left" w:pos="2592"/>
      </w:tabs>
      <w:spacing w:before="240" w:after="60"/>
      <w:ind w:left="1296" w:hanging="1296"/>
      <w:jc w:val="both"/>
      <w:outlineLvl w:val="6"/>
    </w:pPr>
    <w:rPr>
      <w:rFonts w:ascii="Arial" w:eastAsia="Times New Roman" w:hAnsi="Arial"/>
      <w:lang w:val="en-US"/>
    </w:rPr>
  </w:style>
  <w:style w:type="paragraph" w:styleId="8">
    <w:name w:val="heading 8"/>
    <w:basedOn w:val="Standard"/>
    <w:next w:val="Textbody"/>
    <w:link w:val="80"/>
    <w:rsid w:val="00683C12"/>
    <w:pPr>
      <w:keepNext/>
      <w:jc w:val="center"/>
      <w:outlineLvl w:val="7"/>
    </w:pPr>
    <w:rPr>
      <w:rFonts w:eastAsia="Times New Roman"/>
      <w:color w:val="000000"/>
      <w:sz w:val="28"/>
      <w:lang w:val="en-US"/>
    </w:rPr>
  </w:style>
  <w:style w:type="paragraph" w:styleId="9">
    <w:name w:val="heading 9"/>
    <w:basedOn w:val="Standard"/>
    <w:next w:val="Textbody"/>
    <w:link w:val="90"/>
    <w:rsid w:val="00683C12"/>
    <w:pPr>
      <w:keepNext/>
      <w:spacing w:before="120" w:after="0"/>
      <w:jc w:val="right"/>
      <w:outlineLvl w:val="8"/>
    </w:pPr>
    <w:rPr>
      <w:rFonts w:eastAsia="Times New Roman"/>
      <w:b/>
      <w:b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E38E1"/>
    <w:pPr>
      <w:framePr w:w="3370" w:h="1852" w:hSpace="180" w:wrap="around" w:vAnchor="text" w:hAnchor="page" w:x="2362" w:y="157"/>
      <w:jc w:val="center"/>
    </w:pPr>
    <w:rPr>
      <w:sz w:val="26"/>
      <w:szCs w:val="20"/>
    </w:rPr>
  </w:style>
  <w:style w:type="character" w:customStyle="1" w:styleId="31">
    <w:name w:val="Основной текст (3)_"/>
    <w:link w:val="32"/>
    <w:rsid w:val="00AC216E"/>
    <w:rPr>
      <w:b/>
      <w:bCs/>
      <w:sz w:val="26"/>
      <w:szCs w:val="26"/>
      <w:shd w:val="clear" w:color="auto" w:fill="FFFFFF"/>
    </w:rPr>
  </w:style>
  <w:style w:type="paragraph" w:customStyle="1" w:styleId="32">
    <w:name w:val="Основной текст (3)"/>
    <w:basedOn w:val="a"/>
    <w:link w:val="31"/>
    <w:rsid w:val="00E8064F"/>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3">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1">
    <w:name w:val="Основной текст (4)_"/>
    <w:link w:val="42"/>
    <w:rsid w:val="00AC216E"/>
    <w:rPr>
      <w:spacing w:val="80"/>
      <w:sz w:val="34"/>
      <w:szCs w:val="34"/>
      <w:shd w:val="clear" w:color="auto" w:fill="FFFFFF"/>
    </w:rPr>
  </w:style>
  <w:style w:type="paragraph" w:customStyle="1" w:styleId="42">
    <w:name w:val="Основной текст (4)"/>
    <w:basedOn w:val="a"/>
    <w:link w:val="41"/>
    <w:rsid w:val="00E8064F"/>
    <w:pPr>
      <w:widowControl w:val="0"/>
      <w:shd w:val="clear" w:color="auto" w:fill="FFFFFF"/>
      <w:spacing w:before="240" w:after="420" w:line="0" w:lineRule="atLeast"/>
      <w:jc w:val="center"/>
    </w:pPr>
    <w:rPr>
      <w:spacing w:val="80"/>
      <w:sz w:val="34"/>
      <w:szCs w:val="34"/>
    </w:rPr>
  </w:style>
  <w:style w:type="character" w:customStyle="1" w:styleId="21">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2">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1">
    <w:name w:val="Основной текст (5)_"/>
    <w:link w:val="52"/>
    <w:rsid w:val="00AC216E"/>
    <w:rPr>
      <w:shd w:val="clear" w:color="auto" w:fill="FFFFFF"/>
    </w:rPr>
  </w:style>
  <w:style w:type="paragraph" w:customStyle="1" w:styleId="52">
    <w:name w:val="Основной текст (5)"/>
    <w:basedOn w:val="a"/>
    <w:link w:val="51"/>
    <w:rsid w:val="00E8064F"/>
    <w:pPr>
      <w:widowControl w:val="0"/>
      <w:shd w:val="clear" w:color="auto" w:fill="FFFFFF"/>
      <w:spacing w:before="420" w:line="264" w:lineRule="exact"/>
      <w:jc w:val="center"/>
    </w:pPr>
    <w:rPr>
      <w:sz w:val="20"/>
      <w:szCs w:val="20"/>
    </w:rPr>
  </w:style>
  <w:style w:type="character" w:customStyle="1" w:styleId="23">
    <w:name w:val="Основной текст (2)_"/>
    <w:link w:val="24"/>
    <w:rsid w:val="00AC216E"/>
    <w:rPr>
      <w:sz w:val="26"/>
      <w:szCs w:val="26"/>
      <w:shd w:val="clear" w:color="auto" w:fill="FFFFFF"/>
    </w:rPr>
  </w:style>
  <w:style w:type="paragraph" w:customStyle="1" w:styleId="24">
    <w:name w:val="Основной текст (2)"/>
    <w:basedOn w:val="a"/>
    <w:link w:val="23"/>
    <w:rsid w:val="00E8064F"/>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5">
    <w:name w:val="Balloon Text"/>
    <w:basedOn w:val="a"/>
    <w:link w:val="a6"/>
    <w:unhideWhenUsed/>
    <w:rsid w:val="00AC216E"/>
    <w:rPr>
      <w:rFonts w:ascii="Tahoma" w:eastAsia="Calibri" w:hAnsi="Tahoma" w:cs="Tahoma"/>
      <w:sz w:val="16"/>
      <w:szCs w:val="16"/>
      <w:lang w:eastAsia="en-US"/>
    </w:rPr>
  </w:style>
  <w:style w:type="character" w:customStyle="1" w:styleId="a6">
    <w:name w:val="Текст выноски Знак"/>
    <w:basedOn w:val="a0"/>
    <w:link w:val="a5"/>
    <w:rsid w:val="00AC216E"/>
    <w:rPr>
      <w:rFonts w:ascii="Tahoma" w:eastAsia="Calibri" w:hAnsi="Tahoma" w:cs="Tahoma"/>
      <w:sz w:val="16"/>
      <w:szCs w:val="16"/>
      <w:lang w:eastAsia="en-US"/>
    </w:rPr>
  </w:style>
  <w:style w:type="paragraph" w:styleId="a7">
    <w:name w:val="header"/>
    <w:basedOn w:val="a"/>
    <w:link w:val="a8"/>
    <w:unhideWhenUsed/>
    <w:rsid w:val="00AC216E"/>
    <w:pPr>
      <w:tabs>
        <w:tab w:val="center" w:pos="4677"/>
        <w:tab w:val="right" w:pos="9355"/>
      </w:tabs>
    </w:pPr>
    <w:rPr>
      <w:rFonts w:ascii="Calibri" w:eastAsia="Calibri" w:hAnsi="Calibri"/>
      <w:sz w:val="22"/>
      <w:szCs w:val="22"/>
      <w:lang w:eastAsia="en-US"/>
    </w:rPr>
  </w:style>
  <w:style w:type="character" w:customStyle="1" w:styleId="a8">
    <w:name w:val="Верхний колонтитул Знак"/>
    <w:basedOn w:val="a0"/>
    <w:link w:val="a7"/>
    <w:rsid w:val="00AC216E"/>
    <w:rPr>
      <w:rFonts w:ascii="Calibri" w:eastAsia="Calibri" w:hAnsi="Calibri"/>
      <w:sz w:val="22"/>
      <w:szCs w:val="22"/>
      <w:lang w:eastAsia="en-US"/>
    </w:rPr>
  </w:style>
  <w:style w:type="paragraph" w:styleId="a9">
    <w:name w:val="footer"/>
    <w:basedOn w:val="a"/>
    <w:link w:val="aa"/>
    <w:unhideWhenUsed/>
    <w:rsid w:val="00AC216E"/>
    <w:pPr>
      <w:tabs>
        <w:tab w:val="center" w:pos="4677"/>
        <w:tab w:val="right" w:pos="9355"/>
      </w:tabs>
    </w:pPr>
    <w:rPr>
      <w:rFonts w:ascii="Calibri" w:eastAsia="Calibri" w:hAnsi="Calibri"/>
      <w:sz w:val="22"/>
      <w:szCs w:val="22"/>
      <w:lang w:eastAsia="en-US"/>
    </w:rPr>
  </w:style>
  <w:style w:type="character" w:customStyle="1" w:styleId="aa">
    <w:name w:val="Нижний колонтитул Знак"/>
    <w:basedOn w:val="a0"/>
    <w:link w:val="a9"/>
    <w:rsid w:val="00AC216E"/>
    <w:rPr>
      <w:rFonts w:ascii="Calibri" w:eastAsia="Calibri" w:hAnsi="Calibri"/>
      <w:sz w:val="22"/>
      <w:szCs w:val="22"/>
      <w:lang w:eastAsia="en-US"/>
    </w:rPr>
  </w:style>
  <w:style w:type="paragraph" w:styleId="ab">
    <w:name w:val="List Paragraph"/>
    <w:basedOn w:val="a"/>
    <w:link w:val="ac"/>
    <w:qFormat/>
    <w:rsid w:val="00AC216E"/>
    <w:pPr>
      <w:spacing w:after="160" w:line="259" w:lineRule="auto"/>
      <w:ind w:left="720"/>
      <w:contextualSpacing/>
    </w:pPr>
    <w:rPr>
      <w:rFonts w:ascii="Calibri" w:eastAsia="Calibri" w:hAnsi="Calibri"/>
      <w:sz w:val="22"/>
      <w:szCs w:val="22"/>
      <w:lang w:eastAsia="en-US"/>
    </w:rPr>
  </w:style>
  <w:style w:type="character" w:customStyle="1" w:styleId="ac">
    <w:name w:val="Абзац списка Знак"/>
    <w:link w:val="ab"/>
    <w:locked/>
    <w:rsid w:val="00AC216E"/>
    <w:rPr>
      <w:rFonts w:ascii="Calibri" w:eastAsia="Calibri" w:hAnsi="Calibri"/>
      <w:sz w:val="22"/>
      <w:szCs w:val="22"/>
      <w:lang w:eastAsia="en-US"/>
    </w:rPr>
  </w:style>
  <w:style w:type="character" w:customStyle="1" w:styleId="ad">
    <w:name w:val="Без интервала Знак"/>
    <w:link w:val="ae"/>
    <w:locked/>
    <w:rsid w:val="00AC216E"/>
    <w:rPr>
      <w:sz w:val="24"/>
      <w:szCs w:val="24"/>
    </w:rPr>
  </w:style>
  <w:style w:type="paragraph" w:styleId="ae">
    <w:name w:val="No Spacing"/>
    <w:link w:val="ad"/>
    <w:qFormat/>
    <w:rsid w:val="00E8064F"/>
    <w:rPr>
      <w:sz w:val="24"/>
      <w:szCs w:val="24"/>
    </w:rPr>
  </w:style>
  <w:style w:type="character" w:customStyle="1" w:styleId="af">
    <w:name w:val="Текст сноски Знак"/>
    <w:link w:val="af0"/>
    <w:uiPriority w:val="99"/>
    <w:rsid w:val="00AC216E"/>
  </w:style>
  <w:style w:type="paragraph" w:styleId="af0">
    <w:name w:val="footnote text"/>
    <w:basedOn w:val="a"/>
    <w:link w:val="af"/>
    <w:uiPriority w:val="99"/>
    <w:unhideWhenUsed/>
    <w:rsid w:val="00E8064F"/>
    <w:rPr>
      <w:sz w:val="20"/>
      <w:szCs w:val="20"/>
    </w:rPr>
  </w:style>
  <w:style w:type="character" w:customStyle="1" w:styleId="11">
    <w:name w:val="Текст сноски Знак1"/>
    <w:basedOn w:val="a0"/>
    <w:uiPriority w:val="99"/>
    <w:rsid w:val="00AC216E"/>
  </w:style>
  <w:style w:type="character" w:customStyle="1" w:styleId="af1">
    <w:name w:val="Текст примечания Знак"/>
    <w:link w:val="af2"/>
    <w:rsid w:val="00AC216E"/>
  </w:style>
  <w:style w:type="paragraph" w:styleId="af2">
    <w:name w:val="annotation text"/>
    <w:basedOn w:val="a"/>
    <w:link w:val="af1"/>
    <w:unhideWhenUsed/>
    <w:rsid w:val="00E8064F"/>
    <w:pPr>
      <w:spacing w:after="200"/>
    </w:pPr>
    <w:rPr>
      <w:sz w:val="20"/>
      <w:szCs w:val="20"/>
    </w:rPr>
  </w:style>
  <w:style w:type="character" w:customStyle="1" w:styleId="12">
    <w:name w:val="Текст примечания Знак1"/>
    <w:basedOn w:val="a0"/>
    <w:rsid w:val="00AC216E"/>
  </w:style>
  <w:style w:type="character" w:customStyle="1" w:styleId="af3">
    <w:name w:val="Тема примечания Знак"/>
    <w:link w:val="af4"/>
    <w:rsid w:val="00AC216E"/>
    <w:rPr>
      <w:b/>
      <w:bCs/>
    </w:rPr>
  </w:style>
  <w:style w:type="paragraph" w:styleId="af4">
    <w:name w:val="annotation subject"/>
    <w:basedOn w:val="af2"/>
    <w:next w:val="af2"/>
    <w:link w:val="af3"/>
    <w:unhideWhenUsed/>
    <w:rsid w:val="00E8064F"/>
    <w:rPr>
      <w:b/>
      <w:bCs/>
    </w:rPr>
  </w:style>
  <w:style w:type="character" w:customStyle="1" w:styleId="13">
    <w:name w:val="Тема примечания Знак1"/>
    <w:basedOn w:val="12"/>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E8064F"/>
    <w:pPr>
      <w:ind w:left="1440" w:hanging="360"/>
      <w:jc w:val="both"/>
    </w:pPr>
  </w:style>
  <w:style w:type="paragraph" w:customStyle="1" w:styleId="ConsPlusNormal">
    <w:name w:val="ConsPlusNormal"/>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5">
    <w:name w:val="Hyperlink"/>
    <w:uiPriority w:val="99"/>
    <w:unhideWhenUsed/>
    <w:rsid w:val="00AC216E"/>
    <w:rPr>
      <w:color w:val="0563C1"/>
      <w:u w:val="single"/>
    </w:rPr>
  </w:style>
  <w:style w:type="character" w:styleId="af6">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7">
    <w:name w:val="annotation reference"/>
    <w:basedOn w:val="a0"/>
    <w:rsid w:val="00922E80"/>
    <w:rPr>
      <w:sz w:val="16"/>
      <w:szCs w:val="16"/>
    </w:rPr>
  </w:style>
  <w:style w:type="paragraph" w:customStyle="1" w:styleId="14">
    <w:name w:val="Знак1"/>
    <w:basedOn w:val="a"/>
    <w:rsid w:val="00922E80"/>
    <w:pPr>
      <w:spacing w:before="100" w:beforeAutospacing="1" w:after="100" w:afterAutospacing="1"/>
    </w:pPr>
    <w:rPr>
      <w:rFonts w:ascii="Tahoma" w:hAnsi="Tahoma"/>
      <w:sz w:val="20"/>
      <w:szCs w:val="20"/>
      <w:lang w:val="en-US" w:eastAsia="en-US"/>
    </w:rPr>
  </w:style>
  <w:style w:type="paragraph" w:styleId="25">
    <w:name w:val="Quote"/>
    <w:basedOn w:val="a"/>
    <w:next w:val="a"/>
    <w:link w:val="26"/>
    <w:uiPriority w:val="29"/>
    <w:qFormat/>
    <w:rsid w:val="00470018"/>
    <w:rPr>
      <w:i/>
      <w:iCs/>
      <w:color w:val="000000" w:themeColor="text1"/>
    </w:rPr>
  </w:style>
  <w:style w:type="character" w:customStyle="1" w:styleId="26">
    <w:name w:val="Цитата 2 Знак"/>
    <w:basedOn w:val="a0"/>
    <w:link w:val="25"/>
    <w:uiPriority w:val="29"/>
    <w:rsid w:val="00470018"/>
    <w:rPr>
      <w:i/>
      <w:iCs/>
      <w:color w:val="000000" w:themeColor="text1"/>
      <w:sz w:val="24"/>
      <w:szCs w:val="24"/>
    </w:rPr>
  </w:style>
  <w:style w:type="character" w:customStyle="1" w:styleId="15">
    <w:name w:val="Неразрешенное упоминание1"/>
    <w:basedOn w:val="a0"/>
    <w:uiPriority w:val="99"/>
    <w:semiHidden/>
    <w:unhideWhenUsed/>
    <w:rsid w:val="00541B35"/>
    <w:rPr>
      <w:color w:val="605E5C"/>
      <w:shd w:val="clear" w:color="auto" w:fill="E1DFDD"/>
    </w:rPr>
  </w:style>
  <w:style w:type="character" w:customStyle="1" w:styleId="10">
    <w:name w:val="Заголовок 1 Знак"/>
    <w:basedOn w:val="a0"/>
    <w:link w:val="1"/>
    <w:rsid w:val="00E8064F"/>
    <w:rPr>
      <w:b/>
      <w:sz w:val="28"/>
      <w:szCs w:val="28"/>
    </w:rPr>
  </w:style>
  <w:style w:type="character" w:customStyle="1" w:styleId="20">
    <w:name w:val="Заголовок 2 Знак"/>
    <w:basedOn w:val="a0"/>
    <w:link w:val="2"/>
    <w:rsid w:val="00E8064F"/>
    <w:rPr>
      <w:bCs/>
      <w:sz w:val="28"/>
      <w:szCs w:val="28"/>
    </w:rPr>
  </w:style>
  <w:style w:type="character" w:customStyle="1" w:styleId="a4">
    <w:name w:val="Основной текст Знак"/>
    <w:basedOn w:val="a0"/>
    <w:link w:val="a3"/>
    <w:rsid w:val="00E8064F"/>
    <w:rPr>
      <w:sz w:val="26"/>
    </w:rPr>
  </w:style>
  <w:style w:type="paragraph" w:styleId="af8">
    <w:name w:val="Normal (Web)"/>
    <w:basedOn w:val="a"/>
    <w:unhideWhenUsed/>
    <w:rsid w:val="00E8064F"/>
    <w:pPr>
      <w:spacing w:before="100" w:beforeAutospacing="1" w:after="100" w:afterAutospacing="1"/>
    </w:pPr>
  </w:style>
  <w:style w:type="character" w:customStyle="1" w:styleId="text-secondary">
    <w:name w:val="text-secondary"/>
    <w:basedOn w:val="a0"/>
    <w:rsid w:val="00E8064F"/>
  </w:style>
  <w:style w:type="paragraph" w:customStyle="1" w:styleId="16">
    <w:name w:val="Без интервала1"/>
    <w:qFormat/>
    <w:rsid w:val="00E8064F"/>
    <w:rPr>
      <w:rFonts w:ascii="Calibri" w:hAnsi="Calibri"/>
      <w:sz w:val="22"/>
      <w:szCs w:val="22"/>
      <w:lang w:eastAsia="en-US"/>
    </w:rPr>
  </w:style>
  <w:style w:type="table" w:styleId="af9">
    <w:name w:val="Table Grid"/>
    <w:basedOn w:val="a1"/>
    <w:uiPriority w:val="39"/>
    <w:rsid w:val="00E8064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Title"/>
    <w:basedOn w:val="a"/>
    <w:next w:val="a"/>
    <w:link w:val="afb"/>
    <w:qFormat/>
    <w:rsid w:val="00B01BA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Заголовок Знак"/>
    <w:basedOn w:val="a0"/>
    <w:link w:val="afa"/>
    <w:rsid w:val="00B01BA6"/>
    <w:rPr>
      <w:rFonts w:asciiTheme="majorHAnsi" w:eastAsiaTheme="majorEastAsia" w:hAnsiTheme="majorHAnsi" w:cstheme="majorBidi"/>
      <w:color w:val="17365D" w:themeColor="text2" w:themeShade="BF"/>
      <w:spacing w:val="5"/>
      <w:kern w:val="28"/>
      <w:sz w:val="52"/>
      <w:szCs w:val="52"/>
    </w:rPr>
  </w:style>
  <w:style w:type="character" w:customStyle="1" w:styleId="30">
    <w:name w:val="Заголовок 3 Знак"/>
    <w:basedOn w:val="a0"/>
    <w:link w:val="3"/>
    <w:rsid w:val="00683C1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rsid w:val="00683C12"/>
    <w:rPr>
      <w:rFonts w:ascii="Calibri" w:hAnsi="Calibri" w:cs="Calibri"/>
      <w:b/>
      <w:bCs/>
      <w:kern w:val="3"/>
      <w:sz w:val="28"/>
      <w:szCs w:val="28"/>
      <w:lang w:eastAsia="en-US"/>
    </w:rPr>
  </w:style>
  <w:style w:type="character" w:customStyle="1" w:styleId="50">
    <w:name w:val="Заголовок 5 Знак"/>
    <w:basedOn w:val="a0"/>
    <w:link w:val="5"/>
    <w:rsid w:val="00683C12"/>
    <w:rPr>
      <w:rFonts w:cs="Calibri"/>
      <w:kern w:val="3"/>
      <w:sz w:val="24"/>
      <w:szCs w:val="22"/>
      <w:lang w:val="en-US" w:eastAsia="en-US"/>
    </w:rPr>
  </w:style>
  <w:style w:type="character" w:customStyle="1" w:styleId="60">
    <w:name w:val="Заголовок 6 Знак"/>
    <w:basedOn w:val="a0"/>
    <w:link w:val="6"/>
    <w:rsid w:val="00683C12"/>
    <w:rPr>
      <w:rFonts w:cs="Calibri"/>
      <w:i/>
      <w:kern w:val="3"/>
      <w:sz w:val="22"/>
      <w:szCs w:val="22"/>
      <w:lang w:val="en-US" w:eastAsia="en-US"/>
    </w:rPr>
  </w:style>
  <w:style w:type="character" w:customStyle="1" w:styleId="70">
    <w:name w:val="Заголовок 7 Знак"/>
    <w:basedOn w:val="a0"/>
    <w:link w:val="7"/>
    <w:rsid w:val="00683C12"/>
    <w:rPr>
      <w:rFonts w:ascii="Arial" w:hAnsi="Arial" w:cs="Calibri"/>
      <w:kern w:val="3"/>
      <w:sz w:val="22"/>
      <w:szCs w:val="22"/>
      <w:lang w:val="en-US" w:eastAsia="en-US"/>
    </w:rPr>
  </w:style>
  <w:style w:type="character" w:customStyle="1" w:styleId="80">
    <w:name w:val="Заголовок 8 Знак"/>
    <w:basedOn w:val="a0"/>
    <w:link w:val="8"/>
    <w:rsid w:val="00683C12"/>
    <w:rPr>
      <w:rFonts w:cs="Calibri"/>
      <w:color w:val="000000"/>
      <w:kern w:val="3"/>
      <w:sz w:val="28"/>
      <w:szCs w:val="22"/>
      <w:lang w:val="en-US" w:eastAsia="en-US"/>
    </w:rPr>
  </w:style>
  <w:style w:type="character" w:customStyle="1" w:styleId="90">
    <w:name w:val="Заголовок 9 Знак"/>
    <w:basedOn w:val="a0"/>
    <w:link w:val="9"/>
    <w:rsid w:val="00683C12"/>
    <w:rPr>
      <w:rFonts w:cs="Calibri"/>
      <w:b/>
      <w:bCs/>
      <w:kern w:val="3"/>
      <w:sz w:val="24"/>
      <w:szCs w:val="24"/>
      <w:lang w:val="en-US" w:eastAsia="en-US"/>
    </w:rPr>
  </w:style>
  <w:style w:type="paragraph" w:customStyle="1" w:styleId="ContentsHeading">
    <w:name w:val="Contents Heading"/>
    <w:basedOn w:val="1"/>
    <w:rsid w:val="00683C12"/>
    <w:pPr>
      <w:keepLines/>
      <w:suppressLineNumbers/>
      <w:tabs>
        <w:tab w:val="left" w:pos="708"/>
      </w:tabs>
      <w:suppressAutoHyphens/>
      <w:autoSpaceDN w:val="0"/>
      <w:spacing w:before="480" w:line="276" w:lineRule="auto"/>
      <w:jc w:val="left"/>
      <w:textAlignment w:val="baseline"/>
    </w:pPr>
    <w:rPr>
      <w:rFonts w:ascii="Cambria" w:hAnsi="Cambria" w:cs="Calibri"/>
      <w:bCs/>
      <w:color w:val="365F91"/>
      <w:kern w:val="3"/>
      <w:sz w:val="32"/>
      <w:lang w:val="en-US" w:eastAsia="en-US"/>
    </w:rPr>
  </w:style>
  <w:style w:type="paragraph" w:customStyle="1" w:styleId="-1">
    <w:name w:val="Контракт-подпункт"/>
    <w:basedOn w:val="Standard"/>
    <w:rsid w:val="00683C12"/>
    <w:pPr>
      <w:jc w:val="both"/>
      <w:outlineLvl w:val="2"/>
    </w:pPr>
    <w:rPr>
      <w:rFonts w:eastAsia="Times New Roman"/>
      <w:sz w:val="24"/>
      <w:szCs w:val="24"/>
    </w:rPr>
  </w:style>
  <w:style w:type="paragraph" w:customStyle="1" w:styleId="-2">
    <w:name w:val="Контракт-подподпункт"/>
    <w:basedOn w:val="Standard"/>
    <w:rsid w:val="00683C12"/>
    <w:pPr>
      <w:jc w:val="both"/>
      <w:outlineLvl w:val="3"/>
    </w:pPr>
    <w:rPr>
      <w:rFonts w:eastAsia="Times New Roman"/>
      <w:sz w:val="24"/>
      <w:szCs w:val="24"/>
    </w:rPr>
  </w:style>
  <w:style w:type="paragraph" w:customStyle="1" w:styleId="Standard">
    <w:name w:val="Standard"/>
    <w:rsid w:val="00683C12"/>
    <w:pPr>
      <w:tabs>
        <w:tab w:val="left" w:pos="708"/>
      </w:tabs>
      <w:suppressAutoHyphens/>
      <w:autoSpaceDN w:val="0"/>
      <w:spacing w:after="160"/>
      <w:textAlignment w:val="baseline"/>
    </w:pPr>
    <w:rPr>
      <w:rFonts w:eastAsia="SimSun" w:cs="Calibri"/>
      <w:kern w:val="3"/>
      <w:sz w:val="22"/>
      <w:szCs w:val="22"/>
      <w:lang w:eastAsia="en-US"/>
    </w:rPr>
  </w:style>
  <w:style w:type="paragraph" w:customStyle="1" w:styleId="Heading">
    <w:name w:val="Heading"/>
    <w:basedOn w:val="Standard"/>
    <w:next w:val="Textbody"/>
    <w:rsid w:val="00683C12"/>
    <w:pPr>
      <w:keepNext/>
      <w:spacing w:before="240" w:after="120"/>
    </w:pPr>
    <w:rPr>
      <w:rFonts w:ascii="Arial" w:eastAsia="Lucida Sans Unicode" w:hAnsi="Arial" w:cs="Mangal"/>
      <w:sz w:val="28"/>
      <w:szCs w:val="28"/>
    </w:rPr>
  </w:style>
  <w:style w:type="paragraph" w:customStyle="1" w:styleId="Textbody">
    <w:name w:val="Text body"/>
    <w:basedOn w:val="Standard"/>
    <w:rsid w:val="00683C12"/>
    <w:pPr>
      <w:widowControl w:val="0"/>
      <w:ind w:left="219"/>
    </w:pPr>
    <w:rPr>
      <w:rFonts w:eastAsia="Times New Roman"/>
      <w:sz w:val="24"/>
      <w:szCs w:val="24"/>
    </w:rPr>
  </w:style>
  <w:style w:type="paragraph" w:styleId="afc">
    <w:name w:val="List"/>
    <w:basedOn w:val="Textbody"/>
    <w:rsid w:val="00683C12"/>
    <w:pPr>
      <w:widowControl/>
      <w:spacing w:after="120"/>
      <w:ind w:left="0"/>
    </w:pPr>
    <w:rPr>
      <w:rFonts w:ascii="Arial" w:eastAsia="MS Mincho" w:hAnsi="Arial" w:cs="Tahoma"/>
      <w:lang w:val="en-US" w:eastAsia="ar-SA"/>
    </w:rPr>
  </w:style>
  <w:style w:type="paragraph" w:styleId="afd">
    <w:name w:val="caption"/>
    <w:basedOn w:val="Standard"/>
    <w:rsid w:val="00683C12"/>
    <w:pPr>
      <w:spacing w:line="360" w:lineRule="auto"/>
      <w:jc w:val="right"/>
    </w:pPr>
    <w:rPr>
      <w:rFonts w:eastAsia="Times New Roman"/>
      <w:i/>
    </w:rPr>
  </w:style>
  <w:style w:type="paragraph" w:customStyle="1" w:styleId="Index">
    <w:name w:val="Index"/>
    <w:basedOn w:val="Standard"/>
    <w:rsid w:val="00683C12"/>
    <w:pPr>
      <w:suppressLineNumbers/>
    </w:pPr>
    <w:rPr>
      <w:rFonts w:cs="Mangal"/>
    </w:rPr>
  </w:style>
  <w:style w:type="paragraph" w:styleId="afe">
    <w:name w:val="Subtitle"/>
    <w:basedOn w:val="Standard"/>
    <w:next w:val="Textbody"/>
    <w:link w:val="aff"/>
    <w:rsid w:val="00683C12"/>
    <w:pPr>
      <w:jc w:val="center"/>
    </w:pPr>
    <w:rPr>
      <w:rFonts w:eastAsia="Times New Roman"/>
      <w:b/>
      <w:i/>
      <w:iCs/>
      <w:sz w:val="28"/>
      <w:szCs w:val="28"/>
      <w:lang w:val="en-US"/>
    </w:rPr>
  </w:style>
  <w:style w:type="character" w:customStyle="1" w:styleId="aff">
    <w:name w:val="Подзаголовок Знак"/>
    <w:basedOn w:val="a0"/>
    <w:link w:val="afe"/>
    <w:rsid w:val="00683C12"/>
    <w:rPr>
      <w:rFonts w:cs="Calibri"/>
      <w:b/>
      <w:i/>
      <w:iCs/>
      <w:kern w:val="3"/>
      <w:sz w:val="28"/>
      <w:szCs w:val="28"/>
      <w:lang w:val="en-US" w:eastAsia="en-US"/>
    </w:rPr>
  </w:style>
  <w:style w:type="paragraph" w:customStyle="1" w:styleId="Textbodyindent">
    <w:name w:val="Text body indent"/>
    <w:basedOn w:val="Standard"/>
    <w:rsid w:val="00683C12"/>
    <w:pPr>
      <w:ind w:left="5387"/>
      <w:jc w:val="center"/>
    </w:pPr>
    <w:rPr>
      <w:rFonts w:ascii="Arial" w:eastAsia="Times New Roman" w:hAnsi="Arial"/>
      <w:b/>
      <w:bCs/>
      <w:sz w:val="30"/>
      <w:szCs w:val="30"/>
      <w:lang w:val="en-US"/>
    </w:rPr>
  </w:style>
  <w:style w:type="paragraph" w:customStyle="1" w:styleId="Contents2">
    <w:name w:val="Contents 2"/>
    <w:basedOn w:val="Standard"/>
    <w:rsid w:val="00683C12"/>
    <w:pPr>
      <w:tabs>
        <w:tab w:val="clear" w:pos="708"/>
        <w:tab w:val="right" w:leader="dot" w:pos="9628"/>
      </w:tabs>
      <w:ind w:left="283"/>
    </w:pPr>
    <w:rPr>
      <w:rFonts w:eastAsia="Times New Roman"/>
    </w:rPr>
  </w:style>
  <w:style w:type="paragraph" w:customStyle="1" w:styleId="Contents1">
    <w:name w:val="Contents 1"/>
    <w:basedOn w:val="Standard"/>
    <w:rsid w:val="00683C12"/>
    <w:pPr>
      <w:tabs>
        <w:tab w:val="clear" w:pos="708"/>
        <w:tab w:val="right" w:leader="dot" w:pos="9345"/>
      </w:tabs>
      <w:spacing w:line="360" w:lineRule="auto"/>
    </w:pPr>
    <w:rPr>
      <w:rFonts w:eastAsia="Times New Roman"/>
      <w:b/>
    </w:rPr>
  </w:style>
  <w:style w:type="paragraph" w:customStyle="1" w:styleId="Contents3">
    <w:name w:val="Contents 3"/>
    <w:basedOn w:val="Standard"/>
    <w:rsid w:val="00683C12"/>
    <w:pPr>
      <w:tabs>
        <w:tab w:val="clear" w:pos="708"/>
        <w:tab w:val="right" w:leader="dot" w:pos="9911"/>
      </w:tabs>
      <w:spacing w:after="100" w:line="276" w:lineRule="auto"/>
      <w:ind w:left="566"/>
      <w:jc w:val="both"/>
    </w:pPr>
    <w:rPr>
      <w:rFonts w:eastAsia="Times New Roman"/>
    </w:rPr>
  </w:style>
  <w:style w:type="paragraph" w:styleId="34">
    <w:name w:val="Body Text 3"/>
    <w:basedOn w:val="Standard"/>
    <w:link w:val="35"/>
    <w:rsid w:val="00683C12"/>
    <w:pPr>
      <w:spacing w:after="120"/>
    </w:pPr>
    <w:rPr>
      <w:sz w:val="16"/>
      <w:szCs w:val="16"/>
      <w:lang w:val="en-US"/>
    </w:rPr>
  </w:style>
  <w:style w:type="character" w:customStyle="1" w:styleId="35">
    <w:name w:val="Основной текст 3 Знак"/>
    <w:basedOn w:val="a0"/>
    <w:link w:val="34"/>
    <w:rsid w:val="00683C12"/>
    <w:rPr>
      <w:rFonts w:eastAsia="SimSun" w:cs="Calibri"/>
      <w:kern w:val="3"/>
      <w:sz w:val="16"/>
      <w:szCs w:val="16"/>
      <w:lang w:val="en-US" w:eastAsia="en-US"/>
    </w:rPr>
  </w:style>
  <w:style w:type="paragraph" w:styleId="27">
    <w:name w:val="Body Text Indent 2"/>
    <w:basedOn w:val="Standard"/>
    <w:link w:val="28"/>
    <w:rsid w:val="00683C12"/>
    <w:pPr>
      <w:spacing w:after="120" w:line="480" w:lineRule="auto"/>
      <w:ind w:left="283"/>
    </w:pPr>
    <w:rPr>
      <w:lang w:val="en-US"/>
    </w:rPr>
  </w:style>
  <w:style w:type="character" w:customStyle="1" w:styleId="28">
    <w:name w:val="Основной текст с отступом 2 Знак"/>
    <w:basedOn w:val="a0"/>
    <w:link w:val="27"/>
    <w:rsid w:val="00683C12"/>
    <w:rPr>
      <w:rFonts w:eastAsia="SimSun" w:cs="Calibri"/>
      <w:kern w:val="3"/>
      <w:sz w:val="22"/>
      <w:szCs w:val="22"/>
      <w:lang w:val="en-US" w:eastAsia="en-US"/>
    </w:rPr>
  </w:style>
  <w:style w:type="paragraph" w:styleId="aff0">
    <w:name w:val="endnote text"/>
    <w:basedOn w:val="Standard"/>
    <w:link w:val="aff1"/>
    <w:rsid w:val="00683C12"/>
    <w:pPr>
      <w:spacing w:before="120" w:after="0"/>
      <w:jc w:val="both"/>
    </w:pPr>
    <w:rPr>
      <w:rFonts w:eastAsia="Times New Roman"/>
      <w:lang w:val="en-US"/>
    </w:rPr>
  </w:style>
  <w:style w:type="character" w:customStyle="1" w:styleId="aff1">
    <w:name w:val="Текст концевой сноски Знак"/>
    <w:basedOn w:val="a0"/>
    <w:link w:val="aff0"/>
    <w:rsid w:val="00683C12"/>
    <w:rPr>
      <w:rFonts w:cs="Calibri"/>
      <w:kern w:val="3"/>
      <w:sz w:val="22"/>
      <w:szCs w:val="22"/>
      <w:lang w:val="en-US" w:eastAsia="en-US"/>
    </w:rPr>
  </w:style>
  <w:style w:type="paragraph" w:customStyle="1" w:styleId="aff2">
    <w:name w:val="Пункт б/н"/>
    <w:basedOn w:val="Standard"/>
    <w:rsid w:val="00683C12"/>
    <w:pPr>
      <w:tabs>
        <w:tab w:val="clear" w:pos="708"/>
        <w:tab w:val="left" w:pos="1134"/>
      </w:tabs>
      <w:ind w:firstLine="567"/>
      <w:jc w:val="both"/>
    </w:pPr>
    <w:rPr>
      <w:rFonts w:eastAsia="Times New Roman"/>
      <w:sz w:val="24"/>
      <w:szCs w:val="24"/>
    </w:rPr>
  </w:style>
  <w:style w:type="paragraph" w:customStyle="1" w:styleId="-3">
    <w:name w:val="Контракт-раздел"/>
    <w:basedOn w:val="Standard"/>
    <w:rsid w:val="00683C12"/>
    <w:pPr>
      <w:keepNext/>
      <w:tabs>
        <w:tab w:val="clear" w:pos="708"/>
        <w:tab w:val="left" w:pos="540"/>
      </w:tabs>
      <w:spacing w:before="360" w:after="120"/>
      <w:jc w:val="center"/>
      <w:outlineLvl w:val="0"/>
    </w:pPr>
    <w:rPr>
      <w:rFonts w:eastAsia="Times New Roman"/>
      <w:b/>
      <w:bCs/>
      <w:smallCaps/>
      <w:sz w:val="24"/>
      <w:szCs w:val="24"/>
    </w:rPr>
  </w:style>
  <w:style w:type="paragraph" w:styleId="aff3">
    <w:name w:val="Plain Text"/>
    <w:basedOn w:val="Standard"/>
    <w:link w:val="aff4"/>
    <w:rsid w:val="00683C12"/>
    <w:rPr>
      <w:rFonts w:ascii="Courier New" w:hAnsi="Courier New"/>
      <w:lang w:val="en-US"/>
    </w:rPr>
  </w:style>
  <w:style w:type="character" w:customStyle="1" w:styleId="aff4">
    <w:name w:val="Текст Знак"/>
    <w:basedOn w:val="a0"/>
    <w:link w:val="aff3"/>
    <w:rsid w:val="00683C12"/>
    <w:rPr>
      <w:rFonts w:ascii="Courier New" w:eastAsia="SimSun" w:hAnsi="Courier New" w:cs="Calibri"/>
      <w:kern w:val="3"/>
      <w:sz w:val="22"/>
      <w:szCs w:val="22"/>
      <w:lang w:val="en-US" w:eastAsia="en-US"/>
    </w:rPr>
  </w:style>
  <w:style w:type="paragraph" w:customStyle="1" w:styleId="TableParagraph">
    <w:name w:val="Table Paragraph"/>
    <w:basedOn w:val="Standard"/>
    <w:rsid w:val="00683C12"/>
    <w:pPr>
      <w:widowControl w:val="0"/>
    </w:pPr>
    <w:rPr>
      <w:rFonts w:eastAsia="Times New Roman"/>
      <w:sz w:val="24"/>
      <w:szCs w:val="24"/>
    </w:rPr>
  </w:style>
  <w:style w:type="paragraph" w:customStyle="1" w:styleId="aff5">
    <w:name w:val="раздел_документа"/>
    <w:basedOn w:val="1"/>
    <w:rsid w:val="00683C12"/>
    <w:pPr>
      <w:keepNext w:val="0"/>
      <w:pageBreakBefore/>
      <w:widowControl w:val="0"/>
      <w:tabs>
        <w:tab w:val="left" w:pos="1332"/>
      </w:tabs>
      <w:suppressAutoHyphens/>
      <w:autoSpaceDN w:val="0"/>
      <w:spacing w:after="160"/>
      <w:ind w:left="432"/>
      <w:textAlignment w:val="baseline"/>
    </w:pPr>
    <w:rPr>
      <w:rFonts w:eastAsia="Calibri" w:cs="Calibri"/>
      <w:bCs/>
      <w:caps/>
      <w:kern w:val="3"/>
      <w:lang w:val="en-US" w:eastAsia="en-US"/>
    </w:rPr>
  </w:style>
  <w:style w:type="paragraph" w:customStyle="1" w:styleId="aff6">
    <w:name w:val="Знак Знак Знак Знак Знак Знак Знак Знак Знак Знак"/>
    <w:basedOn w:val="Standard"/>
    <w:rsid w:val="00683C12"/>
    <w:pPr>
      <w:spacing w:before="100" w:after="100"/>
    </w:pPr>
    <w:rPr>
      <w:rFonts w:ascii="Tahoma" w:eastAsia="Times New Roman" w:hAnsi="Tahoma"/>
      <w:lang w:val="en-US"/>
    </w:rPr>
  </w:style>
  <w:style w:type="paragraph" w:customStyle="1" w:styleId="aff7">
    <w:name w:val="Стиль"/>
    <w:rsid w:val="00683C12"/>
    <w:pPr>
      <w:widowControl w:val="0"/>
      <w:suppressAutoHyphens/>
      <w:autoSpaceDN w:val="0"/>
      <w:textAlignment w:val="baseline"/>
    </w:pPr>
    <w:rPr>
      <w:rFonts w:ascii="Arial" w:hAnsi="Arial" w:cs="Arial"/>
      <w:kern w:val="3"/>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Standard"/>
    <w:rsid w:val="00683C12"/>
    <w:pPr>
      <w:spacing w:before="100" w:after="100"/>
    </w:pPr>
    <w:rPr>
      <w:rFonts w:ascii="Tahoma" w:eastAsia="Times New Roman" w:hAnsi="Tahoma"/>
      <w:lang w:val="en-US"/>
    </w:rPr>
  </w:style>
  <w:style w:type="paragraph" w:customStyle="1" w:styleId="font5">
    <w:name w:val="font5"/>
    <w:basedOn w:val="Standard"/>
    <w:rsid w:val="00683C12"/>
    <w:pPr>
      <w:spacing w:before="100" w:after="100"/>
    </w:pPr>
    <w:rPr>
      <w:rFonts w:eastAsia="Times New Roman"/>
      <w:b/>
      <w:bCs/>
      <w:sz w:val="24"/>
      <w:szCs w:val="24"/>
    </w:rPr>
  </w:style>
  <w:style w:type="paragraph" w:customStyle="1" w:styleId="font6">
    <w:name w:val="font6"/>
    <w:basedOn w:val="Standard"/>
    <w:rsid w:val="00683C12"/>
    <w:pPr>
      <w:spacing w:before="100" w:after="100"/>
    </w:pPr>
    <w:rPr>
      <w:rFonts w:eastAsia="Times New Roman"/>
      <w:sz w:val="24"/>
      <w:szCs w:val="24"/>
    </w:rPr>
  </w:style>
  <w:style w:type="paragraph" w:customStyle="1" w:styleId="xl63">
    <w:name w:val="xl63"/>
    <w:basedOn w:val="Standard"/>
    <w:rsid w:val="00683C12"/>
    <w:pPr>
      <w:spacing w:before="100" w:after="100"/>
    </w:pPr>
    <w:rPr>
      <w:rFonts w:eastAsia="Times New Roman"/>
      <w:sz w:val="24"/>
      <w:szCs w:val="24"/>
    </w:rPr>
  </w:style>
  <w:style w:type="paragraph" w:customStyle="1" w:styleId="xl64">
    <w:name w:val="xl64"/>
    <w:basedOn w:val="Standard"/>
    <w:rsid w:val="00683C12"/>
    <w:pPr>
      <w:spacing w:before="100" w:after="100"/>
    </w:pPr>
    <w:rPr>
      <w:rFonts w:eastAsia="Times New Roman"/>
      <w:color w:val="FF0000"/>
      <w:sz w:val="24"/>
      <w:szCs w:val="24"/>
    </w:rPr>
  </w:style>
  <w:style w:type="paragraph" w:customStyle="1" w:styleId="xl65">
    <w:name w:val="xl65"/>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b/>
      <w:bCs/>
      <w:sz w:val="24"/>
      <w:szCs w:val="24"/>
    </w:rPr>
  </w:style>
  <w:style w:type="paragraph" w:customStyle="1" w:styleId="xl66">
    <w:name w:val="xl66"/>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sz w:val="24"/>
      <w:szCs w:val="24"/>
    </w:rPr>
  </w:style>
  <w:style w:type="paragraph" w:customStyle="1" w:styleId="xl67">
    <w:name w:val="xl67"/>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sz w:val="24"/>
      <w:szCs w:val="24"/>
    </w:rPr>
  </w:style>
  <w:style w:type="paragraph" w:customStyle="1" w:styleId="xl68">
    <w:name w:val="xl68"/>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sz w:val="24"/>
      <w:szCs w:val="24"/>
    </w:rPr>
  </w:style>
  <w:style w:type="paragraph" w:customStyle="1" w:styleId="xl69">
    <w:name w:val="xl69"/>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color w:val="000000"/>
      <w:sz w:val="24"/>
      <w:szCs w:val="24"/>
    </w:rPr>
  </w:style>
  <w:style w:type="paragraph" w:customStyle="1" w:styleId="xl70">
    <w:name w:val="xl70"/>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color w:val="000000"/>
      <w:sz w:val="24"/>
      <w:szCs w:val="24"/>
    </w:rPr>
  </w:style>
  <w:style w:type="paragraph" w:customStyle="1" w:styleId="xl71">
    <w:name w:val="xl71"/>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sz w:val="24"/>
      <w:szCs w:val="24"/>
    </w:rPr>
  </w:style>
  <w:style w:type="paragraph" w:customStyle="1" w:styleId="xl72">
    <w:name w:val="xl72"/>
    <w:basedOn w:val="Standard"/>
    <w:rsid w:val="00683C12"/>
    <w:pPr>
      <w:spacing w:before="100" w:after="100"/>
    </w:pPr>
    <w:rPr>
      <w:rFonts w:eastAsia="Times New Roman"/>
      <w:sz w:val="24"/>
      <w:szCs w:val="24"/>
    </w:rPr>
  </w:style>
  <w:style w:type="paragraph" w:customStyle="1" w:styleId="xl73">
    <w:name w:val="xl73"/>
    <w:basedOn w:val="Standard"/>
    <w:rsid w:val="00683C12"/>
    <w:pPr>
      <w:spacing w:before="100" w:after="100"/>
    </w:pPr>
    <w:rPr>
      <w:rFonts w:eastAsia="Times New Roman"/>
      <w:sz w:val="18"/>
      <w:szCs w:val="18"/>
    </w:rPr>
  </w:style>
  <w:style w:type="paragraph" w:customStyle="1" w:styleId="xl74">
    <w:name w:val="xl74"/>
    <w:basedOn w:val="Standard"/>
    <w:rsid w:val="00683C12"/>
    <w:pPr>
      <w:spacing w:before="100" w:after="100"/>
    </w:pPr>
    <w:rPr>
      <w:rFonts w:eastAsia="Times New Roman"/>
      <w:sz w:val="24"/>
      <w:szCs w:val="24"/>
    </w:rPr>
  </w:style>
  <w:style w:type="paragraph" w:customStyle="1" w:styleId="xl75">
    <w:name w:val="xl75"/>
    <w:basedOn w:val="Standard"/>
    <w:rsid w:val="00683C12"/>
    <w:pPr>
      <w:spacing w:before="100" w:after="100"/>
    </w:pPr>
    <w:rPr>
      <w:rFonts w:eastAsia="Times New Roman"/>
      <w:b/>
      <w:bCs/>
      <w:sz w:val="24"/>
      <w:szCs w:val="24"/>
    </w:rPr>
  </w:style>
  <w:style w:type="paragraph" w:customStyle="1" w:styleId="xl76">
    <w:name w:val="xl76"/>
    <w:basedOn w:val="Standard"/>
    <w:rsid w:val="00683C12"/>
    <w:pPr>
      <w:spacing w:before="100" w:after="100"/>
    </w:pPr>
    <w:rPr>
      <w:rFonts w:eastAsia="Times New Roman"/>
      <w:sz w:val="18"/>
      <w:szCs w:val="18"/>
    </w:rPr>
  </w:style>
  <w:style w:type="paragraph" w:customStyle="1" w:styleId="xl77">
    <w:name w:val="xl77"/>
    <w:basedOn w:val="Standard"/>
    <w:rsid w:val="00683C12"/>
    <w:pPr>
      <w:spacing w:before="100" w:after="100"/>
    </w:pPr>
    <w:rPr>
      <w:rFonts w:eastAsia="Times New Roman"/>
      <w:sz w:val="24"/>
      <w:szCs w:val="24"/>
    </w:rPr>
  </w:style>
  <w:style w:type="paragraph" w:customStyle="1" w:styleId="xl78">
    <w:name w:val="xl78"/>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sz w:val="18"/>
      <w:szCs w:val="18"/>
    </w:rPr>
  </w:style>
  <w:style w:type="paragraph" w:customStyle="1" w:styleId="xl79">
    <w:name w:val="xl79"/>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sz w:val="18"/>
      <w:szCs w:val="18"/>
    </w:rPr>
  </w:style>
  <w:style w:type="paragraph" w:customStyle="1" w:styleId="xl80">
    <w:name w:val="xl80"/>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sz w:val="18"/>
      <w:szCs w:val="18"/>
    </w:rPr>
  </w:style>
  <w:style w:type="paragraph" w:customStyle="1" w:styleId="xl81">
    <w:name w:val="xl81"/>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sz w:val="18"/>
      <w:szCs w:val="18"/>
    </w:rPr>
  </w:style>
  <w:style w:type="paragraph" w:customStyle="1" w:styleId="xl82">
    <w:name w:val="xl82"/>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sz w:val="18"/>
      <w:szCs w:val="18"/>
    </w:rPr>
  </w:style>
  <w:style w:type="paragraph" w:customStyle="1" w:styleId="xl83">
    <w:name w:val="xl83"/>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color w:val="000000"/>
      <w:sz w:val="18"/>
      <w:szCs w:val="18"/>
    </w:rPr>
  </w:style>
  <w:style w:type="paragraph" w:customStyle="1" w:styleId="xl84">
    <w:name w:val="xl84"/>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rPr>
  </w:style>
  <w:style w:type="paragraph" w:customStyle="1" w:styleId="xl85">
    <w:name w:val="xl85"/>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jc w:val="center"/>
    </w:pPr>
    <w:rPr>
      <w:rFonts w:eastAsia="Times New Roman"/>
      <w:sz w:val="18"/>
      <w:szCs w:val="18"/>
    </w:rPr>
  </w:style>
  <w:style w:type="paragraph" w:customStyle="1" w:styleId="xl86">
    <w:name w:val="xl86"/>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b/>
      <w:bCs/>
      <w:sz w:val="24"/>
      <w:szCs w:val="24"/>
    </w:rPr>
  </w:style>
  <w:style w:type="paragraph" w:customStyle="1" w:styleId="xl87">
    <w:name w:val="xl87"/>
    <w:basedOn w:val="Standard"/>
    <w:rsid w:val="00683C12"/>
    <w:pPr>
      <w:pBdr>
        <w:top w:val="single" w:sz="4" w:space="0" w:color="00000A"/>
        <w:left w:val="single" w:sz="4" w:space="0" w:color="00000A"/>
        <w:bottom w:val="single" w:sz="4" w:space="0" w:color="00000A"/>
        <w:right w:val="single" w:sz="4" w:space="0" w:color="00000A"/>
      </w:pBdr>
      <w:spacing w:before="100" w:after="100"/>
      <w:jc w:val="right"/>
    </w:pPr>
    <w:rPr>
      <w:rFonts w:eastAsia="Times New Roman"/>
      <w:sz w:val="18"/>
      <w:szCs w:val="18"/>
    </w:rPr>
  </w:style>
  <w:style w:type="paragraph" w:customStyle="1" w:styleId="xl88">
    <w:name w:val="xl88"/>
    <w:basedOn w:val="Standard"/>
    <w:rsid w:val="00683C12"/>
    <w:pPr>
      <w:pBdr>
        <w:top w:val="single" w:sz="4" w:space="0" w:color="00000A"/>
        <w:left w:val="single" w:sz="4" w:space="0" w:color="00000A"/>
        <w:bottom w:val="single" w:sz="4" w:space="0" w:color="00000A"/>
        <w:right w:val="single" w:sz="4" w:space="0" w:color="00000A"/>
      </w:pBdr>
      <w:spacing w:before="100" w:after="100"/>
      <w:jc w:val="right"/>
    </w:pPr>
    <w:rPr>
      <w:rFonts w:eastAsia="Times New Roman"/>
      <w:sz w:val="18"/>
      <w:szCs w:val="18"/>
    </w:rPr>
  </w:style>
  <w:style w:type="paragraph" w:customStyle="1" w:styleId="xl89">
    <w:name w:val="xl89"/>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sz w:val="18"/>
      <w:szCs w:val="18"/>
    </w:rPr>
  </w:style>
  <w:style w:type="paragraph" w:customStyle="1" w:styleId="xl90">
    <w:name w:val="xl90"/>
    <w:basedOn w:val="Standard"/>
    <w:rsid w:val="00683C12"/>
    <w:pPr>
      <w:shd w:val="clear" w:color="auto" w:fill="FFFFFF"/>
      <w:spacing w:before="100" w:after="100"/>
    </w:pPr>
    <w:rPr>
      <w:rFonts w:eastAsia="Times New Roman"/>
      <w:sz w:val="24"/>
      <w:szCs w:val="24"/>
    </w:rPr>
  </w:style>
  <w:style w:type="paragraph" w:customStyle="1" w:styleId="xl91">
    <w:name w:val="xl91"/>
    <w:basedOn w:val="Standard"/>
    <w:rsid w:val="00683C12"/>
    <w:pPr>
      <w:shd w:val="clear" w:color="auto" w:fill="FFFFFF"/>
      <w:spacing w:before="100" w:after="100"/>
    </w:pPr>
    <w:rPr>
      <w:rFonts w:eastAsia="Times New Roman"/>
      <w:sz w:val="24"/>
      <w:szCs w:val="24"/>
    </w:rPr>
  </w:style>
  <w:style w:type="paragraph" w:customStyle="1" w:styleId="xl92">
    <w:name w:val="xl92"/>
    <w:basedOn w:val="Standard"/>
    <w:rsid w:val="00683C12"/>
    <w:pPr>
      <w:shd w:val="clear" w:color="auto" w:fill="FFFFFF"/>
      <w:spacing w:before="100" w:after="100"/>
    </w:pPr>
    <w:rPr>
      <w:rFonts w:eastAsia="Times New Roman"/>
      <w:sz w:val="18"/>
      <w:szCs w:val="18"/>
    </w:rPr>
  </w:style>
  <w:style w:type="paragraph" w:customStyle="1" w:styleId="xl93">
    <w:name w:val="xl93"/>
    <w:basedOn w:val="Standard"/>
    <w:rsid w:val="00683C12"/>
    <w:pPr>
      <w:shd w:val="clear" w:color="auto" w:fill="FFFFFF"/>
      <w:spacing w:before="100" w:after="100"/>
    </w:pPr>
    <w:rPr>
      <w:rFonts w:eastAsia="Times New Roman"/>
      <w:sz w:val="18"/>
      <w:szCs w:val="18"/>
    </w:rPr>
  </w:style>
  <w:style w:type="paragraph" w:customStyle="1" w:styleId="xl94">
    <w:name w:val="xl94"/>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sz w:val="24"/>
      <w:szCs w:val="24"/>
    </w:rPr>
  </w:style>
  <w:style w:type="paragraph" w:customStyle="1" w:styleId="xl95">
    <w:name w:val="xl95"/>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sz w:val="24"/>
      <w:szCs w:val="24"/>
    </w:rPr>
  </w:style>
  <w:style w:type="paragraph" w:customStyle="1" w:styleId="xl96">
    <w:name w:val="xl96"/>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b/>
      <w:bCs/>
      <w:sz w:val="16"/>
      <w:szCs w:val="16"/>
    </w:rPr>
  </w:style>
  <w:style w:type="paragraph" w:customStyle="1" w:styleId="xl97">
    <w:name w:val="xl97"/>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b/>
      <w:bCs/>
      <w:sz w:val="16"/>
      <w:szCs w:val="16"/>
    </w:rPr>
  </w:style>
  <w:style w:type="paragraph" w:styleId="29">
    <w:name w:val="Body Text 2"/>
    <w:basedOn w:val="Standard"/>
    <w:link w:val="2a"/>
    <w:rsid w:val="00683C12"/>
    <w:pPr>
      <w:spacing w:after="120" w:line="480" w:lineRule="auto"/>
      <w:ind w:firstLine="567"/>
      <w:jc w:val="both"/>
    </w:pPr>
    <w:rPr>
      <w:sz w:val="24"/>
      <w:lang w:val="en-US"/>
    </w:rPr>
  </w:style>
  <w:style w:type="character" w:customStyle="1" w:styleId="2a">
    <w:name w:val="Основной текст 2 Знак"/>
    <w:basedOn w:val="a0"/>
    <w:link w:val="29"/>
    <w:rsid w:val="00683C12"/>
    <w:rPr>
      <w:rFonts w:eastAsia="SimSun" w:cs="Calibri"/>
      <w:kern w:val="3"/>
      <w:sz w:val="24"/>
      <w:szCs w:val="22"/>
      <w:lang w:val="en-US" w:eastAsia="en-US"/>
    </w:rPr>
  </w:style>
  <w:style w:type="paragraph" w:customStyle="1" w:styleId="aff8">
    <w:name w:val="Тендерные данные"/>
    <w:basedOn w:val="Standard"/>
    <w:rsid w:val="00683C12"/>
    <w:pPr>
      <w:tabs>
        <w:tab w:val="clear" w:pos="708"/>
        <w:tab w:val="left" w:pos="1985"/>
      </w:tabs>
      <w:spacing w:before="120" w:after="60"/>
      <w:jc w:val="both"/>
    </w:pPr>
    <w:rPr>
      <w:rFonts w:eastAsia="Times New Roman"/>
      <w:b/>
      <w:sz w:val="24"/>
    </w:rPr>
  </w:style>
  <w:style w:type="paragraph" w:customStyle="1" w:styleId="aff9">
    <w:name w:val="Подраздел"/>
    <w:basedOn w:val="Standard"/>
    <w:rsid w:val="00683C12"/>
    <w:pPr>
      <w:spacing w:before="240" w:after="120"/>
      <w:jc w:val="center"/>
    </w:pPr>
    <w:rPr>
      <w:rFonts w:ascii="TimesDL" w:eastAsia="Times New Roman" w:hAnsi="TimesDL"/>
      <w:b/>
      <w:smallCaps/>
      <w:spacing w:val="-2"/>
      <w:sz w:val="24"/>
    </w:rPr>
  </w:style>
  <w:style w:type="paragraph" w:customStyle="1" w:styleId="Style15">
    <w:name w:val="Style15"/>
    <w:basedOn w:val="Standard"/>
    <w:rsid w:val="00683C12"/>
    <w:pPr>
      <w:widowControl w:val="0"/>
      <w:spacing w:line="312" w:lineRule="exact"/>
      <w:ind w:hanging="259"/>
    </w:pPr>
    <w:rPr>
      <w:rFonts w:eastAsia="Times New Roman"/>
      <w:sz w:val="24"/>
      <w:szCs w:val="24"/>
    </w:rPr>
  </w:style>
  <w:style w:type="paragraph" w:customStyle="1" w:styleId="1CStyle15">
    <w:name w:val="1CStyle15"/>
    <w:rsid w:val="00683C12"/>
    <w:pPr>
      <w:suppressAutoHyphens/>
      <w:autoSpaceDN w:val="0"/>
      <w:spacing w:after="160"/>
      <w:textAlignment w:val="baseline"/>
    </w:pPr>
    <w:rPr>
      <w:rFonts w:ascii="Arial" w:hAnsi="Arial"/>
      <w:kern w:val="3"/>
      <w:sz w:val="16"/>
      <w:szCs w:val="22"/>
    </w:rPr>
  </w:style>
  <w:style w:type="paragraph" w:customStyle="1" w:styleId="17">
    <w:name w:val="Основной текст1"/>
    <w:basedOn w:val="Standard"/>
    <w:rsid w:val="00683C12"/>
    <w:pPr>
      <w:shd w:val="clear" w:color="auto" w:fill="FFFFFF"/>
      <w:spacing w:line="0" w:lineRule="atLeast"/>
    </w:pPr>
  </w:style>
  <w:style w:type="paragraph" w:styleId="affa">
    <w:name w:val="Document Map"/>
    <w:basedOn w:val="Standard"/>
    <w:link w:val="affb"/>
    <w:rsid w:val="00683C12"/>
    <w:pPr>
      <w:ind w:firstLine="567"/>
      <w:jc w:val="both"/>
    </w:pPr>
    <w:rPr>
      <w:rFonts w:ascii="Tahoma" w:hAnsi="Tahoma"/>
      <w:sz w:val="16"/>
      <w:szCs w:val="16"/>
      <w:lang w:val="en-US"/>
    </w:rPr>
  </w:style>
  <w:style w:type="character" w:customStyle="1" w:styleId="affb">
    <w:name w:val="Схема документа Знак"/>
    <w:basedOn w:val="a0"/>
    <w:link w:val="affa"/>
    <w:rsid w:val="00683C12"/>
    <w:rPr>
      <w:rFonts w:ascii="Tahoma" w:eastAsia="SimSun" w:hAnsi="Tahoma" w:cs="Calibri"/>
      <w:kern w:val="3"/>
      <w:sz w:val="16"/>
      <w:szCs w:val="16"/>
      <w:lang w:val="en-US" w:eastAsia="en-US"/>
    </w:rPr>
  </w:style>
  <w:style w:type="paragraph" w:customStyle="1" w:styleId="1CStyle32">
    <w:name w:val="1CStyle32"/>
    <w:rsid w:val="00683C12"/>
    <w:pPr>
      <w:suppressAutoHyphens/>
      <w:autoSpaceDN w:val="0"/>
      <w:jc w:val="right"/>
      <w:textAlignment w:val="baseline"/>
    </w:pPr>
    <w:rPr>
      <w:rFonts w:ascii="Calibri" w:hAnsi="Calibri"/>
      <w:kern w:val="3"/>
      <w:sz w:val="22"/>
      <w:szCs w:val="22"/>
    </w:rPr>
  </w:style>
  <w:style w:type="paragraph" w:customStyle="1" w:styleId="18">
    <w:name w:val="Абзац списка1"/>
    <w:basedOn w:val="Standard"/>
    <w:rsid w:val="00683C12"/>
    <w:pPr>
      <w:spacing w:after="200" w:line="276" w:lineRule="auto"/>
      <w:ind w:left="720"/>
    </w:pPr>
    <w:rPr>
      <w:rFonts w:ascii="Calibri" w:hAnsi="Calibri"/>
    </w:rPr>
  </w:style>
  <w:style w:type="paragraph" w:customStyle="1" w:styleId="Default">
    <w:name w:val="Default"/>
    <w:rsid w:val="00683C12"/>
    <w:pPr>
      <w:suppressAutoHyphens/>
      <w:autoSpaceDN w:val="0"/>
      <w:textAlignment w:val="baseline"/>
    </w:pPr>
    <w:rPr>
      <w:rFonts w:ascii="Calibri" w:eastAsia="Calibri" w:hAnsi="Calibri" w:cs="Calibri"/>
      <w:color w:val="000000"/>
      <w:kern w:val="3"/>
      <w:sz w:val="24"/>
      <w:szCs w:val="24"/>
      <w:lang w:eastAsia="en-US"/>
    </w:rPr>
  </w:style>
  <w:style w:type="paragraph" w:customStyle="1" w:styleId="19">
    <w:name w:val="1"/>
    <w:basedOn w:val="Standard"/>
    <w:rsid w:val="00683C12"/>
    <w:pPr>
      <w:keepNext/>
      <w:spacing w:before="240" w:after="120"/>
    </w:pPr>
    <w:rPr>
      <w:rFonts w:ascii="Arial" w:eastAsia="Lucida Sans Unicode" w:hAnsi="Arial" w:cs="Tahoma"/>
      <w:sz w:val="28"/>
      <w:szCs w:val="28"/>
      <w:lang w:eastAsia="ar-SA"/>
    </w:rPr>
  </w:style>
  <w:style w:type="paragraph" w:customStyle="1" w:styleId="1a">
    <w:name w:val="Название1"/>
    <w:basedOn w:val="Standard"/>
    <w:rsid w:val="00683C12"/>
    <w:pPr>
      <w:suppressLineNumbers/>
      <w:spacing w:before="120" w:after="120"/>
    </w:pPr>
    <w:rPr>
      <w:rFonts w:ascii="Arial" w:eastAsia="MS Mincho" w:hAnsi="Arial" w:cs="Tahoma"/>
      <w:i/>
      <w:iCs/>
      <w:szCs w:val="24"/>
      <w:lang w:eastAsia="ar-SA"/>
    </w:rPr>
  </w:style>
  <w:style w:type="paragraph" w:customStyle="1" w:styleId="1b">
    <w:name w:val="Указатель1"/>
    <w:basedOn w:val="Standard"/>
    <w:rsid w:val="00683C12"/>
    <w:pPr>
      <w:suppressLineNumbers/>
    </w:pPr>
    <w:rPr>
      <w:rFonts w:ascii="Arial" w:eastAsia="MS Mincho" w:hAnsi="Arial" w:cs="Tahoma"/>
      <w:sz w:val="24"/>
      <w:szCs w:val="24"/>
      <w:lang w:eastAsia="ar-SA"/>
    </w:rPr>
  </w:style>
  <w:style w:type="paragraph" w:customStyle="1" w:styleId="1c">
    <w:name w:val="Стиль1"/>
    <w:basedOn w:val="Standard"/>
    <w:rsid w:val="00683C12"/>
    <w:pPr>
      <w:spacing w:before="120" w:after="120"/>
      <w:ind w:firstLine="720"/>
      <w:jc w:val="both"/>
    </w:pPr>
    <w:rPr>
      <w:rFonts w:eastAsia="MS Mincho"/>
      <w:sz w:val="24"/>
      <w:szCs w:val="24"/>
      <w:lang w:eastAsia="ar-SA"/>
    </w:rPr>
  </w:style>
  <w:style w:type="paragraph" w:customStyle="1" w:styleId="TableContents">
    <w:name w:val="Table Contents"/>
    <w:basedOn w:val="Standard"/>
    <w:rsid w:val="00683C12"/>
    <w:pPr>
      <w:suppressLineNumbers/>
    </w:pPr>
    <w:rPr>
      <w:rFonts w:eastAsia="MS Mincho"/>
      <w:sz w:val="24"/>
      <w:szCs w:val="24"/>
      <w:lang w:eastAsia="ar-SA"/>
    </w:rPr>
  </w:style>
  <w:style w:type="paragraph" w:customStyle="1" w:styleId="TableHeading">
    <w:name w:val="Table Heading"/>
    <w:basedOn w:val="TableContents"/>
    <w:rsid w:val="00683C12"/>
    <w:pPr>
      <w:jc w:val="center"/>
    </w:pPr>
    <w:rPr>
      <w:b/>
      <w:bCs/>
    </w:rPr>
  </w:style>
  <w:style w:type="paragraph" w:customStyle="1" w:styleId="22122">
    <w:name w:val="Заголовок 2.Заголовок 2 Знак1.Заголовок 2 Знак Знак.Заголовок 2 Знак Знак Знак"/>
    <w:basedOn w:val="Standard"/>
    <w:rsid w:val="00683C12"/>
    <w:pPr>
      <w:keepNext/>
      <w:numPr>
        <w:numId w:val="29"/>
      </w:numPr>
      <w:jc w:val="center"/>
      <w:outlineLvl w:val="1"/>
    </w:pPr>
    <w:rPr>
      <w:rFonts w:eastAsia="Times New Roman"/>
      <w:b/>
      <w:sz w:val="28"/>
    </w:rPr>
  </w:style>
  <w:style w:type="paragraph" w:customStyle="1" w:styleId="msonormalcxspmiddle">
    <w:name w:val="msonormalcxspmiddle"/>
    <w:basedOn w:val="Standard"/>
    <w:rsid w:val="00683C12"/>
    <w:pPr>
      <w:spacing w:before="100" w:after="100"/>
    </w:pPr>
    <w:rPr>
      <w:rFonts w:eastAsia="Times New Roman"/>
      <w:sz w:val="24"/>
      <w:szCs w:val="24"/>
    </w:rPr>
  </w:style>
  <w:style w:type="paragraph" w:customStyle="1" w:styleId="msonormalcxspmiddlecxsplast">
    <w:name w:val="msonormalcxspmiddlecxsplast"/>
    <w:basedOn w:val="Standard"/>
    <w:rsid w:val="00683C12"/>
    <w:pPr>
      <w:spacing w:before="100" w:after="100"/>
    </w:pPr>
    <w:rPr>
      <w:rFonts w:eastAsia="Times New Roman"/>
      <w:sz w:val="24"/>
      <w:szCs w:val="24"/>
    </w:rPr>
  </w:style>
  <w:style w:type="paragraph" w:customStyle="1" w:styleId="font7">
    <w:name w:val="font7"/>
    <w:basedOn w:val="Standard"/>
    <w:rsid w:val="00683C12"/>
    <w:pPr>
      <w:spacing w:before="100" w:after="100"/>
    </w:pPr>
    <w:rPr>
      <w:rFonts w:eastAsia="Times New Roman"/>
    </w:rPr>
  </w:style>
  <w:style w:type="paragraph" w:customStyle="1" w:styleId="font8">
    <w:name w:val="font8"/>
    <w:basedOn w:val="Standard"/>
    <w:rsid w:val="00683C12"/>
    <w:pPr>
      <w:spacing w:before="100" w:after="100"/>
    </w:pPr>
    <w:rPr>
      <w:rFonts w:eastAsia="Times New Roman"/>
    </w:rPr>
  </w:style>
  <w:style w:type="paragraph" w:customStyle="1" w:styleId="xl190">
    <w:name w:val="xl190"/>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191">
    <w:name w:val="xl191"/>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b/>
      <w:bCs/>
    </w:rPr>
  </w:style>
  <w:style w:type="paragraph" w:customStyle="1" w:styleId="xl192">
    <w:name w:val="xl192"/>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rPr>
  </w:style>
  <w:style w:type="paragraph" w:customStyle="1" w:styleId="xl193">
    <w:name w:val="xl193"/>
    <w:basedOn w:val="Standard"/>
    <w:rsid w:val="00683C12"/>
    <w:pPr>
      <w:spacing w:before="100" w:after="100"/>
    </w:pPr>
    <w:rPr>
      <w:rFonts w:eastAsia="Times New Roman"/>
      <w:b/>
      <w:bCs/>
    </w:rPr>
  </w:style>
  <w:style w:type="paragraph" w:customStyle="1" w:styleId="xl194">
    <w:name w:val="xl194"/>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rPr>
  </w:style>
  <w:style w:type="paragraph" w:customStyle="1" w:styleId="xl195">
    <w:name w:val="xl195"/>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196">
    <w:name w:val="xl196"/>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197">
    <w:name w:val="xl197"/>
    <w:basedOn w:val="Standard"/>
    <w:rsid w:val="00683C12"/>
    <w:pPr>
      <w:spacing w:before="100" w:after="100"/>
    </w:pPr>
    <w:rPr>
      <w:rFonts w:eastAsia="Times New Roman"/>
    </w:rPr>
  </w:style>
  <w:style w:type="paragraph" w:customStyle="1" w:styleId="xl198">
    <w:name w:val="xl198"/>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199">
    <w:name w:val="xl199"/>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0">
    <w:name w:val="xl200"/>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201">
    <w:name w:val="xl201"/>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2">
    <w:name w:val="xl202"/>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3">
    <w:name w:val="xl203"/>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4">
    <w:name w:val="xl204"/>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5">
    <w:name w:val="xl205"/>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06">
    <w:name w:val="xl206"/>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b/>
      <w:bCs/>
    </w:rPr>
  </w:style>
  <w:style w:type="paragraph" w:customStyle="1" w:styleId="xl207">
    <w:name w:val="xl207"/>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rPr>
  </w:style>
  <w:style w:type="paragraph" w:customStyle="1" w:styleId="xl208">
    <w:name w:val="xl208"/>
    <w:basedOn w:val="Standard"/>
    <w:rsid w:val="00683C12"/>
    <w:pPr>
      <w:pBdr>
        <w:top w:val="single" w:sz="4" w:space="0" w:color="00000A"/>
        <w:left w:val="single" w:sz="4" w:space="0" w:color="00000A"/>
        <w:bottom w:val="single" w:sz="4" w:space="0" w:color="00000A"/>
        <w:right w:val="single" w:sz="4" w:space="0" w:color="00000A"/>
      </w:pBdr>
      <w:shd w:val="clear" w:color="auto" w:fill="FFFFFF"/>
      <w:spacing w:before="100" w:after="100"/>
    </w:pPr>
    <w:rPr>
      <w:rFonts w:eastAsia="Times New Roman"/>
    </w:rPr>
  </w:style>
  <w:style w:type="paragraph" w:customStyle="1" w:styleId="xl209">
    <w:name w:val="xl209"/>
    <w:basedOn w:val="Standard"/>
    <w:rsid w:val="00683C12"/>
    <w:pPr>
      <w:shd w:val="clear" w:color="auto" w:fill="FFFFFF"/>
      <w:spacing w:before="100" w:after="100"/>
    </w:pPr>
    <w:rPr>
      <w:rFonts w:eastAsia="Times New Roman"/>
    </w:rPr>
  </w:style>
  <w:style w:type="paragraph" w:customStyle="1" w:styleId="xl210">
    <w:name w:val="xl210"/>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211">
    <w:name w:val="xl211"/>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12">
    <w:name w:val="xl212"/>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13">
    <w:name w:val="xl213"/>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14">
    <w:name w:val="xl214"/>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215">
    <w:name w:val="xl215"/>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16">
    <w:name w:val="xl216"/>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217">
    <w:name w:val="xl217"/>
    <w:basedOn w:val="Standard"/>
    <w:rsid w:val="00683C12"/>
    <w:pPr>
      <w:pBdr>
        <w:top w:val="single" w:sz="4" w:space="0" w:color="00000A"/>
        <w:left w:val="single" w:sz="4" w:space="0" w:color="00000A"/>
        <w:bottom w:val="single" w:sz="4" w:space="0" w:color="00000A"/>
        <w:right w:val="single" w:sz="4" w:space="0" w:color="00000A"/>
      </w:pBdr>
      <w:shd w:val="clear" w:color="auto" w:fill="FFFF00"/>
      <w:spacing w:before="100" w:after="100"/>
    </w:pPr>
    <w:rPr>
      <w:rFonts w:eastAsia="Times New Roman"/>
    </w:rPr>
  </w:style>
  <w:style w:type="paragraph" w:customStyle="1" w:styleId="xl218">
    <w:name w:val="xl218"/>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19">
    <w:name w:val="xl219"/>
    <w:basedOn w:val="Standard"/>
    <w:rsid w:val="00683C12"/>
    <w:pPr>
      <w:pBdr>
        <w:top w:val="single" w:sz="4" w:space="0" w:color="00000A"/>
        <w:left w:val="single" w:sz="4" w:space="0" w:color="00000A"/>
        <w:bottom w:val="single" w:sz="4" w:space="0" w:color="00000A"/>
        <w:right w:val="single" w:sz="4" w:space="0" w:color="00000A"/>
      </w:pBdr>
      <w:spacing w:before="100" w:after="100"/>
      <w:jc w:val="center"/>
    </w:pPr>
    <w:rPr>
      <w:rFonts w:eastAsia="Times New Roman"/>
    </w:rPr>
  </w:style>
  <w:style w:type="paragraph" w:customStyle="1" w:styleId="xl220">
    <w:name w:val="xl220"/>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21">
    <w:name w:val="xl221"/>
    <w:basedOn w:val="Standard"/>
    <w:rsid w:val="00683C12"/>
    <w:pPr>
      <w:spacing w:before="100" w:after="100"/>
    </w:pPr>
    <w:rPr>
      <w:rFonts w:eastAsia="Times New Roman"/>
    </w:rPr>
  </w:style>
  <w:style w:type="paragraph" w:customStyle="1" w:styleId="xl222">
    <w:name w:val="xl222"/>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23">
    <w:name w:val="xl223"/>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rPr>
  </w:style>
  <w:style w:type="paragraph" w:customStyle="1" w:styleId="xl224">
    <w:name w:val="xl224"/>
    <w:basedOn w:val="Standard"/>
    <w:rsid w:val="00683C12"/>
    <w:pPr>
      <w:pBdr>
        <w:top w:val="single" w:sz="4" w:space="0" w:color="00000A"/>
        <w:left w:val="single" w:sz="4" w:space="0" w:color="00000A"/>
        <w:bottom w:val="single" w:sz="4" w:space="0" w:color="00000A"/>
        <w:right w:val="single" w:sz="4" w:space="0" w:color="00000A"/>
      </w:pBdr>
      <w:shd w:val="clear" w:color="auto" w:fill="FFFF00"/>
      <w:spacing w:before="100" w:after="100"/>
      <w:jc w:val="center"/>
    </w:pPr>
    <w:rPr>
      <w:rFonts w:eastAsia="Times New Roman"/>
    </w:rPr>
  </w:style>
  <w:style w:type="paragraph" w:customStyle="1" w:styleId="xl225">
    <w:name w:val="xl225"/>
    <w:basedOn w:val="Standard"/>
    <w:rsid w:val="00683C12"/>
    <w:pPr>
      <w:spacing w:before="100" w:after="100"/>
    </w:pPr>
    <w:rPr>
      <w:rFonts w:eastAsia="Times New Roman"/>
    </w:rPr>
  </w:style>
  <w:style w:type="paragraph" w:customStyle="1" w:styleId="xl226">
    <w:name w:val="xl226"/>
    <w:basedOn w:val="Standard"/>
    <w:rsid w:val="00683C12"/>
    <w:pPr>
      <w:spacing w:before="100" w:after="100"/>
      <w:jc w:val="center"/>
    </w:pPr>
    <w:rPr>
      <w:rFonts w:eastAsia="Times New Roman"/>
    </w:rPr>
  </w:style>
  <w:style w:type="paragraph" w:customStyle="1" w:styleId="xl227">
    <w:name w:val="xl227"/>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eastAsia="Times New Roman"/>
      <w:b/>
      <w:bCs/>
    </w:rPr>
  </w:style>
  <w:style w:type="paragraph" w:customStyle="1" w:styleId="xl228">
    <w:name w:val="xl228"/>
    <w:basedOn w:val="Standard"/>
    <w:rsid w:val="00683C12"/>
    <w:pPr>
      <w:pBdr>
        <w:top w:val="single" w:sz="4" w:space="0" w:color="00000A"/>
        <w:left w:val="single" w:sz="4" w:space="0" w:color="00000A"/>
        <w:bottom w:val="single" w:sz="4" w:space="0" w:color="00000A"/>
        <w:right w:val="single" w:sz="4" w:space="0" w:color="00000A"/>
      </w:pBdr>
      <w:spacing w:before="100" w:after="100"/>
    </w:pPr>
    <w:rPr>
      <w:rFonts w:ascii="Arial CYR" w:eastAsia="Times New Roman" w:hAnsi="Arial CYR" w:cs="Arial CYR"/>
      <w:b/>
      <w:bCs/>
    </w:rPr>
  </w:style>
  <w:style w:type="paragraph" w:customStyle="1" w:styleId="Footnote">
    <w:name w:val="Footnote"/>
    <w:basedOn w:val="Standard"/>
    <w:rsid w:val="00683C12"/>
    <w:pPr>
      <w:suppressLineNumbers/>
      <w:ind w:left="283" w:hanging="283"/>
    </w:pPr>
    <w:rPr>
      <w:sz w:val="20"/>
      <w:szCs w:val="20"/>
    </w:rPr>
  </w:style>
  <w:style w:type="character" w:customStyle="1" w:styleId="StrongEmphasis">
    <w:name w:val="Strong Emphasis"/>
    <w:rsid w:val="00683C12"/>
    <w:rPr>
      <w:b/>
      <w:bCs/>
    </w:rPr>
  </w:style>
  <w:style w:type="character" w:customStyle="1" w:styleId="affc">
    <w:name w:val="Основной текст с отступом Знак"/>
    <w:rsid w:val="00683C12"/>
    <w:rPr>
      <w:rFonts w:ascii="Times New Roman" w:hAnsi="Times New Roman"/>
    </w:rPr>
  </w:style>
  <w:style w:type="character" w:customStyle="1" w:styleId="1d">
    <w:name w:val="Основной текст с отступом Знак1"/>
    <w:rsid w:val="00683C12"/>
    <w:rPr>
      <w:rFonts w:ascii="Arial" w:eastAsia="Times New Roman" w:hAnsi="Arial" w:cs="Arial"/>
      <w:b/>
      <w:bCs/>
      <w:sz w:val="30"/>
      <w:szCs w:val="30"/>
    </w:rPr>
  </w:style>
  <w:style w:type="character" w:customStyle="1" w:styleId="postbody">
    <w:name w:val="postbody"/>
    <w:rsid w:val="00683C12"/>
    <w:rPr>
      <w:rFonts w:cs="Times New Roman"/>
    </w:rPr>
  </w:style>
  <w:style w:type="character" w:customStyle="1" w:styleId="affd">
    <w:name w:val="Обычный (веб) Знак"/>
    <w:rsid w:val="00683C12"/>
    <w:rPr>
      <w:rFonts w:ascii="Arial" w:eastAsia="Times New Roman" w:hAnsi="Arial" w:cs="Arial"/>
      <w:sz w:val="24"/>
      <w:szCs w:val="24"/>
    </w:rPr>
  </w:style>
  <w:style w:type="character" w:customStyle="1" w:styleId="Internetlink">
    <w:name w:val="Internet link"/>
    <w:rsid w:val="00683C12"/>
    <w:rPr>
      <w:color w:val="0000FF"/>
      <w:u w:val="single"/>
    </w:rPr>
  </w:style>
  <w:style w:type="character" w:customStyle="1" w:styleId="ConsPlusNormal0">
    <w:name w:val="ConsPlusNormal Знак"/>
    <w:uiPriority w:val="99"/>
    <w:rsid w:val="00683C12"/>
    <w:rPr>
      <w:rFonts w:ascii="Arial" w:hAnsi="Arial" w:cs="Arial"/>
      <w:lang w:val="ru-RU" w:eastAsia="ru-RU" w:bidi="ar-SA"/>
    </w:rPr>
  </w:style>
  <w:style w:type="character" w:styleId="affe">
    <w:name w:val="page number"/>
    <w:rsid w:val="00683C12"/>
  </w:style>
  <w:style w:type="character" w:styleId="afff">
    <w:name w:val="endnote reference"/>
    <w:rsid w:val="00683C12"/>
    <w:rPr>
      <w:position w:val="0"/>
      <w:vertAlign w:val="superscript"/>
    </w:rPr>
  </w:style>
  <w:style w:type="character" w:customStyle="1" w:styleId="1e">
    <w:name w:val="Текст Знак1"/>
    <w:rsid w:val="00683C12"/>
    <w:rPr>
      <w:rFonts w:ascii="Courier New" w:hAnsi="Courier New" w:cs="Courier New"/>
    </w:rPr>
  </w:style>
  <w:style w:type="character" w:customStyle="1" w:styleId="210">
    <w:name w:val="Основной текст с отступом 2 Знак1"/>
    <w:rsid w:val="00683C12"/>
    <w:rPr>
      <w:rFonts w:ascii="Times New Roman" w:eastAsia="Times New Roman" w:hAnsi="Times New Roman"/>
      <w:sz w:val="24"/>
      <w:szCs w:val="24"/>
    </w:rPr>
  </w:style>
  <w:style w:type="character" w:styleId="afff0">
    <w:name w:val="FollowedHyperlink"/>
    <w:rsid w:val="00683C12"/>
    <w:rPr>
      <w:color w:val="800080"/>
      <w:u w:val="single"/>
    </w:rPr>
  </w:style>
  <w:style w:type="character" w:customStyle="1" w:styleId="apple-converted-space">
    <w:name w:val="apple-converted-space"/>
    <w:rsid w:val="00683C12"/>
  </w:style>
  <w:style w:type="character" w:customStyle="1" w:styleId="41pt">
    <w:name w:val="Основной текст (4) + Интервал 1 pt"/>
    <w:rsid w:val="00683C12"/>
    <w:rPr>
      <w:rFonts w:ascii="Times New Roman" w:eastAsia="Times New Roman" w:hAnsi="Times New Roman" w:cs="Times New Roman"/>
      <w:spacing w:val="20"/>
      <w:sz w:val="20"/>
      <w:szCs w:val="20"/>
    </w:rPr>
  </w:style>
  <w:style w:type="character" w:customStyle="1" w:styleId="afff1">
    <w:name w:val="Основной текст_"/>
    <w:rsid w:val="00683C12"/>
    <w:rPr>
      <w:rFonts w:ascii="Times New Roman" w:hAnsi="Times New Roman"/>
    </w:rPr>
  </w:style>
  <w:style w:type="character" w:customStyle="1" w:styleId="okpdspan">
    <w:name w:val="okpd_span"/>
    <w:rsid w:val="00683C12"/>
  </w:style>
  <w:style w:type="character" w:customStyle="1" w:styleId="WW8Num1z0">
    <w:name w:val="WW8Num1z0"/>
    <w:rsid w:val="00683C12"/>
    <w:rPr>
      <w:rFonts w:ascii="Symbol" w:hAnsi="Symbol"/>
    </w:rPr>
  </w:style>
  <w:style w:type="character" w:customStyle="1" w:styleId="WW8Num1z1">
    <w:name w:val="WW8Num1z1"/>
    <w:rsid w:val="00683C12"/>
    <w:rPr>
      <w:rFonts w:ascii="Courier New" w:hAnsi="Courier New" w:cs="Courier New"/>
    </w:rPr>
  </w:style>
  <w:style w:type="character" w:customStyle="1" w:styleId="WW8Num1z2">
    <w:name w:val="WW8Num1z2"/>
    <w:rsid w:val="00683C12"/>
    <w:rPr>
      <w:rFonts w:ascii="Wingdings" w:hAnsi="Wingdings"/>
    </w:rPr>
  </w:style>
  <w:style w:type="character" w:customStyle="1" w:styleId="WW8Num2z0">
    <w:name w:val="WW8Num2z0"/>
    <w:rsid w:val="00683C12"/>
    <w:rPr>
      <w:rFonts w:ascii="Symbol" w:hAnsi="Symbol"/>
    </w:rPr>
  </w:style>
  <w:style w:type="character" w:customStyle="1" w:styleId="WW8Num2z1">
    <w:name w:val="WW8Num2z1"/>
    <w:rsid w:val="00683C12"/>
    <w:rPr>
      <w:rFonts w:ascii="Courier New" w:hAnsi="Courier New" w:cs="Courier New"/>
    </w:rPr>
  </w:style>
  <w:style w:type="character" w:customStyle="1" w:styleId="WW8Num2z2">
    <w:name w:val="WW8Num2z2"/>
    <w:rsid w:val="00683C12"/>
    <w:rPr>
      <w:rFonts w:ascii="Wingdings" w:hAnsi="Wingdings"/>
    </w:rPr>
  </w:style>
  <w:style w:type="character" w:customStyle="1" w:styleId="WW8Num6z0">
    <w:name w:val="WW8Num6z0"/>
    <w:rsid w:val="00683C12"/>
    <w:rPr>
      <w:rFonts w:ascii="Symbol" w:hAnsi="Symbol"/>
    </w:rPr>
  </w:style>
  <w:style w:type="character" w:customStyle="1" w:styleId="WW8Num6z1">
    <w:name w:val="WW8Num6z1"/>
    <w:rsid w:val="00683C12"/>
    <w:rPr>
      <w:rFonts w:ascii="Courier New" w:hAnsi="Courier New" w:cs="Courier New"/>
    </w:rPr>
  </w:style>
  <w:style w:type="character" w:customStyle="1" w:styleId="WW8Num6z2">
    <w:name w:val="WW8Num6z2"/>
    <w:rsid w:val="00683C12"/>
    <w:rPr>
      <w:rFonts w:ascii="Wingdings" w:hAnsi="Wingdings"/>
    </w:rPr>
  </w:style>
  <w:style w:type="character" w:customStyle="1" w:styleId="WW8Num7z0">
    <w:name w:val="WW8Num7z0"/>
    <w:rsid w:val="00683C12"/>
    <w:rPr>
      <w:rFonts w:ascii="Symbol" w:hAnsi="Symbol"/>
    </w:rPr>
  </w:style>
  <w:style w:type="character" w:customStyle="1" w:styleId="WW8Num7z1">
    <w:name w:val="WW8Num7z1"/>
    <w:rsid w:val="00683C12"/>
    <w:rPr>
      <w:rFonts w:ascii="Courier New" w:hAnsi="Courier New" w:cs="Courier New"/>
    </w:rPr>
  </w:style>
  <w:style w:type="character" w:customStyle="1" w:styleId="WW8Num7z2">
    <w:name w:val="WW8Num7z2"/>
    <w:rsid w:val="00683C12"/>
    <w:rPr>
      <w:rFonts w:ascii="Wingdings" w:hAnsi="Wingdings"/>
    </w:rPr>
  </w:style>
  <w:style w:type="character" w:customStyle="1" w:styleId="WW8Num9z1">
    <w:name w:val="WW8Num9z1"/>
    <w:rsid w:val="00683C12"/>
    <w:rPr>
      <w:rFonts w:ascii="Courier New" w:hAnsi="Courier New" w:cs="Courier New"/>
    </w:rPr>
  </w:style>
  <w:style w:type="character" w:customStyle="1" w:styleId="WW8Num9z2">
    <w:name w:val="WW8Num9z2"/>
    <w:rsid w:val="00683C12"/>
    <w:rPr>
      <w:rFonts w:ascii="Wingdings" w:hAnsi="Wingdings"/>
    </w:rPr>
  </w:style>
  <w:style w:type="character" w:customStyle="1" w:styleId="WW8Num9z3">
    <w:name w:val="WW8Num9z3"/>
    <w:rsid w:val="00683C12"/>
    <w:rPr>
      <w:rFonts w:ascii="Symbol" w:hAnsi="Symbol"/>
    </w:rPr>
  </w:style>
  <w:style w:type="character" w:customStyle="1" w:styleId="WW8Num12z0">
    <w:name w:val="WW8Num12z0"/>
    <w:rsid w:val="00683C12"/>
    <w:rPr>
      <w:rFonts w:ascii="Symbol" w:hAnsi="Symbol"/>
      <w:sz w:val="20"/>
    </w:rPr>
  </w:style>
  <w:style w:type="character" w:customStyle="1" w:styleId="WW8Num12z1">
    <w:name w:val="WW8Num12z1"/>
    <w:rsid w:val="00683C12"/>
    <w:rPr>
      <w:rFonts w:ascii="Courier New" w:hAnsi="Courier New"/>
      <w:sz w:val="20"/>
    </w:rPr>
  </w:style>
  <w:style w:type="character" w:customStyle="1" w:styleId="WW8Num12z2">
    <w:name w:val="WW8Num12z2"/>
    <w:rsid w:val="00683C12"/>
    <w:rPr>
      <w:rFonts w:ascii="Wingdings" w:hAnsi="Wingdings"/>
      <w:sz w:val="20"/>
    </w:rPr>
  </w:style>
  <w:style w:type="character" w:customStyle="1" w:styleId="WW8Num13z1">
    <w:name w:val="WW8Num13z1"/>
    <w:rsid w:val="00683C12"/>
    <w:rPr>
      <w:rFonts w:ascii="Courier New" w:hAnsi="Courier New" w:cs="Courier New"/>
    </w:rPr>
  </w:style>
  <w:style w:type="character" w:customStyle="1" w:styleId="WW8Num13z2">
    <w:name w:val="WW8Num13z2"/>
    <w:rsid w:val="00683C12"/>
    <w:rPr>
      <w:rFonts w:ascii="Wingdings" w:hAnsi="Wingdings"/>
    </w:rPr>
  </w:style>
  <w:style w:type="character" w:customStyle="1" w:styleId="WW8Num13z3">
    <w:name w:val="WW8Num13z3"/>
    <w:rsid w:val="00683C12"/>
    <w:rPr>
      <w:rFonts w:ascii="Symbol" w:hAnsi="Symbol"/>
    </w:rPr>
  </w:style>
  <w:style w:type="character" w:customStyle="1" w:styleId="1f">
    <w:name w:val="Основной шрифт абзаца1"/>
    <w:rsid w:val="00683C12"/>
  </w:style>
  <w:style w:type="character" w:customStyle="1" w:styleId="221220">
    <w:name w:val="Заголовок 2.Заголовок 2 Знак1.Заголовок 2 Знак Знак.Заголовок 2 Знак Знак Знак Знак"/>
    <w:rsid w:val="00683C12"/>
    <w:rPr>
      <w:rFonts w:ascii="Times New Roman" w:eastAsia="Times New Roman" w:hAnsi="Times New Roman"/>
      <w:b/>
      <w:sz w:val="28"/>
    </w:rPr>
  </w:style>
  <w:style w:type="character" w:styleId="afff2">
    <w:name w:val="Emphasis"/>
    <w:rsid w:val="00683C12"/>
    <w:rPr>
      <w:rFonts w:cs="Times New Roman"/>
      <w:i/>
      <w:iCs/>
    </w:rPr>
  </w:style>
  <w:style w:type="character" w:customStyle="1" w:styleId="ListLabel1">
    <w:name w:val="ListLabel 1"/>
    <w:rsid w:val="00683C12"/>
    <w:rPr>
      <w:b/>
      <w:i w:val="0"/>
    </w:rPr>
  </w:style>
  <w:style w:type="character" w:customStyle="1" w:styleId="ListLabel2">
    <w:name w:val="ListLabel 2"/>
    <w:rsid w:val="00683C12"/>
    <w:rPr>
      <w:rFonts w:cs="Times New Roman"/>
      <w:b w:val="0"/>
      <w:bCs w:val="0"/>
      <w:i w:val="0"/>
      <w:iCs w:val="0"/>
      <w:caps w:val="0"/>
      <w:smallCaps w:val="0"/>
      <w:strike w:val="0"/>
      <w:dstrike w:val="0"/>
      <w:vanish w:val="0"/>
      <w:color w:val="00000A"/>
      <w:spacing w:val="0"/>
      <w:w w:val="100"/>
      <w:kern w:val="3"/>
      <w:position w:val="0"/>
      <w:sz w:val="24"/>
      <w:szCs w:val="24"/>
      <w:u w:val="none"/>
      <w:vertAlign w:val="baseline"/>
    </w:rPr>
  </w:style>
  <w:style w:type="character" w:customStyle="1" w:styleId="ListLabel3">
    <w:name w:val="ListLabel 3"/>
    <w:rsid w:val="00683C12"/>
    <w:rPr>
      <w:b w:val="0"/>
      <w:bCs w:val="0"/>
      <w:i w:val="0"/>
      <w:iCs w:val="0"/>
    </w:rPr>
  </w:style>
  <w:style w:type="character" w:customStyle="1" w:styleId="ListLabel4">
    <w:name w:val="ListLabel 4"/>
    <w:rsid w:val="00683C12"/>
    <w:rPr>
      <w:rFonts w:cs="Times New Roman"/>
      <w:b w:val="0"/>
      <w:bCs w:val="0"/>
      <w:i w:val="0"/>
      <w:iCs w:val="0"/>
      <w:caps w:val="0"/>
      <w:smallCaps w:val="0"/>
      <w:strike w:val="0"/>
      <w:dstrike w:val="0"/>
      <w:vanish w:val="0"/>
      <w:color w:val="00000A"/>
      <w:spacing w:val="0"/>
      <w:w w:val="100"/>
      <w:kern w:val="3"/>
      <w:position w:val="0"/>
      <w:u w:val="none"/>
      <w:vertAlign w:val="baseline"/>
    </w:rPr>
  </w:style>
  <w:style w:type="character" w:customStyle="1" w:styleId="FootnoteSymbol">
    <w:name w:val="Footnote Symbol"/>
    <w:rsid w:val="00683C12"/>
  </w:style>
  <w:style w:type="character" w:customStyle="1" w:styleId="Footnoteanchor">
    <w:name w:val="Footnote anchor"/>
    <w:rsid w:val="00683C12"/>
    <w:rPr>
      <w:position w:val="0"/>
      <w:vertAlign w:val="superscript"/>
    </w:rPr>
  </w:style>
  <w:style w:type="numbering" w:customStyle="1" w:styleId="Outline">
    <w:name w:val="Outline"/>
    <w:basedOn w:val="a2"/>
    <w:rsid w:val="00683C12"/>
    <w:pPr>
      <w:numPr>
        <w:numId w:val="29"/>
      </w:numPr>
    </w:pPr>
  </w:style>
  <w:style w:type="numbering" w:customStyle="1" w:styleId="WWNum1">
    <w:name w:val="WWNum1"/>
    <w:basedOn w:val="a2"/>
    <w:rsid w:val="00683C12"/>
    <w:pPr>
      <w:numPr>
        <w:numId w:val="30"/>
      </w:numPr>
    </w:pPr>
  </w:style>
  <w:style w:type="numbering" w:customStyle="1" w:styleId="WWNum2">
    <w:name w:val="WWNum2"/>
    <w:basedOn w:val="a2"/>
    <w:rsid w:val="00683C12"/>
    <w:pPr>
      <w:numPr>
        <w:numId w:val="31"/>
      </w:numPr>
    </w:pPr>
  </w:style>
  <w:style w:type="numbering" w:customStyle="1" w:styleId="WWNum3">
    <w:name w:val="WWNum3"/>
    <w:basedOn w:val="a2"/>
    <w:rsid w:val="00683C12"/>
    <w:pPr>
      <w:numPr>
        <w:numId w:val="32"/>
      </w:numPr>
    </w:pPr>
  </w:style>
  <w:style w:type="paragraph" w:customStyle="1" w:styleId="ConsPlusDocList">
    <w:name w:val="ConsPlusDocList"/>
    <w:rsid w:val="00683C12"/>
    <w:pPr>
      <w:widowControl w:val="0"/>
      <w:autoSpaceDE w:val="0"/>
      <w:autoSpaceDN w:val="0"/>
    </w:pPr>
    <w:rPr>
      <w:rFonts w:ascii="Calibri" w:hAnsi="Calibri" w:cs="Calibri"/>
      <w:sz w:val="22"/>
    </w:rPr>
  </w:style>
  <w:style w:type="paragraph" w:styleId="afff3">
    <w:name w:val="Body Text Indent"/>
    <w:basedOn w:val="a"/>
    <w:link w:val="2b"/>
    <w:semiHidden/>
    <w:unhideWhenUsed/>
    <w:rsid w:val="00540EA9"/>
    <w:pPr>
      <w:spacing w:after="120"/>
      <w:ind w:left="283"/>
    </w:pPr>
  </w:style>
  <w:style w:type="character" w:customStyle="1" w:styleId="2b">
    <w:name w:val="Основной текст с отступом Знак2"/>
    <w:basedOn w:val="a0"/>
    <w:link w:val="afff3"/>
    <w:semiHidden/>
    <w:rsid w:val="00540EA9"/>
    <w:rPr>
      <w:sz w:val="24"/>
      <w:szCs w:val="24"/>
    </w:rPr>
  </w:style>
  <w:style w:type="paragraph" w:styleId="2c">
    <w:name w:val="Body Text First Indent 2"/>
    <w:basedOn w:val="afff3"/>
    <w:link w:val="2d"/>
    <w:unhideWhenUsed/>
    <w:rsid w:val="00540EA9"/>
    <w:pPr>
      <w:spacing w:after="0"/>
      <w:ind w:left="360" w:firstLine="360"/>
    </w:pPr>
  </w:style>
  <w:style w:type="character" w:customStyle="1" w:styleId="2d">
    <w:name w:val="Красная строка 2 Знак"/>
    <w:basedOn w:val="2b"/>
    <w:link w:val="2c"/>
    <w:rsid w:val="00540E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21418208">
      <w:bodyDiv w:val="1"/>
      <w:marLeft w:val="0"/>
      <w:marRight w:val="0"/>
      <w:marTop w:val="0"/>
      <w:marBottom w:val="0"/>
      <w:divBdr>
        <w:top w:val="none" w:sz="0" w:space="0" w:color="auto"/>
        <w:left w:val="none" w:sz="0" w:space="0" w:color="auto"/>
        <w:bottom w:val="none" w:sz="0" w:space="0" w:color="auto"/>
        <w:right w:val="none" w:sz="0" w:space="0" w:color="auto"/>
      </w:divBdr>
    </w:div>
    <w:div w:id="706027111">
      <w:bodyDiv w:val="1"/>
      <w:marLeft w:val="0"/>
      <w:marRight w:val="0"/>
      <w:marTop w:val="0"/>
      <w:marBottom w:val="0"/>
      <w:divBdr>
        <w:top w:val="none" w:sz="0" w:space="0" w:color="auto"/>
        <w:left w:val="none" w:sz="0" w:space="0" w:color="auto"/>
        <w:bottom w:val="none" w:sz="0" w:space="0" w:color="auto"/>
        <w:right w:val="none" w:sz="0" w:space="0" w:color="auto"/>
      </w:divBdr>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79130388">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22015515">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2144164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69933138">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 w:id="20978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styles" Target="styles.xml"/><Relationship Id="rId26" Type="http://schemas.openxmlformats.org/officeDocument/2006/relationships/hyperlink" Target="consultantplus://offline/ref=A0BE50831B2FB84570D9EC0C7D225F100E428C0E48ABA3CF09A8D9FDD6FE1A35DCEFBECB0D2E65052E2AB98D86D2001BDBF86BAE0E806BB5LAMBI" TargetMode="External"/><Relationship Id="rId39" Type="http://schemas.openxmlformats.org/officeDocument/2006/relationships/fontTable" Target="fontTable.xml"/><Relationship Id="rId21" Type="http://schemas.openxmlformats.org/officeDocument/2006/relationships/footnotes" Target="footnotes.xm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numbering" Target="numbering.xml"/><Relationship Id="rId25" Type="http://schemas.openxmlformats.org/officeDocument/2006/relationships/hyperlink" Target="consultantplus://offline/ref=A0BE50831B2FB84570D9EC0C7D225F100E408E014CABA3CF09A8D9FDD6FE1A35CEEFE6C70F277E002B3FEFDCC0L8M6I" TargetMode="External"/><Relationship Id="rId33" Type="http://schemas.openxmlformats.org/officeDocument/2006/relationships/hyperlink" Target="consultantplus://offline/ref=A0BE50831B2FB84570D9EC0C7D225F100E428C0F4DABA3CF09A8D9FDD6FE1A35DCEFBECC0F2A660B7C70A989CF850407D2E575AF1080L6MAI" TargetMode="External"/><Relationship Id="rId38" Type="http://schemas.openxmlformats.org/officeDocument/2006/relationships/hyperlink" Target="consultantplus://offline/ref=2DB6446CD9D2C51844FE34C4DBA6D683163507E8942BFEE2FB23567430gFL6H" TargetMode="Externa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webSettings" Target="webSettings.xml"/><Relationship Id="rId29" Type="http://schemas.openxmlformats.org/officeDocument/2006/relationships/hyperlink" Target="consultantplus://offline/ref=A0BE50831B2FB84570D9EC0C7D225F100E40810E49AEA3CF09A8D9FDD6FE1A35DCEFBECB0D2E61022A2AB98D86D2001BDBF86BAE0E806BB5LAMBI"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consultantplus://offline/ref=A0BE50831B2FB84570D9EC0C7D225F100E408E014CABA3CF09A8D9FDD6FE1A35CEEFE6C70F277E002B3FEFDCC0L8M6I" TargetMode="External"/><Relationship Id="rId32" Type="http://schemas.openxmlformats.org/officeDocument/2006/relationships/hyperlink" Target="consultantplus://offline/ref=A0BE50831B2FB84570D9EC0C7D225F100E4488064DA8A3CF09A8D9FDD6FE1A35DCEFBEC9067A31447D2CEFD5DC870E07D0E669LAMCI" TargetMode="External"/><Relationship Id="rId37" Type="http://schemas.openxmlformats.org/officeDocument/2006/relationships/hyperlink" Target="consultantplus://offline/ref=2DB6446CD9D2C51844FE34C4DBA6D683163507E8942BFEE2FB23567430gFL6H"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hyperlink" Target="consultantplus://offline/ref=A0BE50831B2FB84570D9EC0C7D225F100E408E014CABA3CF09A8D9FDD6FE1A35DCEFBECB0D266B547965B8D1C08E1319D1F869AD12L8M3I" TargetMode="External"/><Relationship Id="rId28" Type="http://schemas.openxmlformats.org/officeDocument/2006/relationships/hyperlink" Target="consultantplus://offline/ref=A0BE50831B2FB84570D9EC0C7D225F100E408E014CABA3CF09A8D9FDD6FE1A35DCEFBECB0D2F6209282AB98D86D2001BDBF86BAE0E806BB5LAMBI" TargetMode="External"/><Relationship Id="rId36" Type="http://schemas.openxmlformats.org/officeDocument/2006/relationships/hyperlink" Target="consultantplus://offline/ref=2DB6446CD9D2C51844FE34C4DBA6D683163507E8942BFEE2FB23567430gFL6H" TargetMode="External"/><Relationship Id="rId10" Type="http://schemas.openxmlformats.org/officeDocument/2006/relationships/customXml" Target="../customXml/item10.xml"/><Relationship Id="rId19" Type="http://schemas.openxmlformats.org/officeDocument/2006/relationships/settings" Target="settings.xml"/><Relationship Id="rId31"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endnotes" Target="endnotes.xml"/><Relationship Id="rId27" Type="http://schemas.openxmlformats.org/officeDocument/2006/relationships/hyperlink" Target="consultantplus://offline/ref=A0BE50831B2FB84570D9EC0C7D225F100E428C0E48ABA3CF09A8D9FDD6FE1A35CEEFE6C70F277E002B3FEFDCC0L8M6I" TargetMode="External"/><Relationship Id="rId30" Type="http://schemas.openxmlformats.org/officeDocument/2006/relationships/hyperlink" Target="consultantplus://offline/ref=A0BE50831B2FB84570D9EC0C7D225F100E4488064DA8A3CF09A8D9FDD6FE1A35DCEFBEC9067A31447D2CEFD5DC870E07D0E669LAMCI" TargetMode="External"/><Relationship Id="rId35" Type="http://schemas.openxmlformats.org/officeDocument/2006/relationships/footer" Target="footer2.xml"/><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A538A-411C-4AE4-B9E0-8506C77F873C}">
  <ds:schemaRefs>
    <ds:schemaRef ds:uri="http://schemas.openxmlformats.org/officeDocument/2006/bibliography"/>
  </ds:schemaRefs>
</ds:datastoreItem>
</file>

<file path=customXml/itemProps10.xml><?xml version="1.0" encoding="utf-8"?>
<ds:datastoreItem xmlns:ds="http://schemas.openxmlformats.org/officeDocument/2006/customXml" ds:itemID="{617D7095-5552-4359-9FFA-E14EB8A215D1}">
  <ds:schemaRefs>
    <ds:schemaRef ds:uri="http://schemas.openxmlformats.org/officeDocument/2006/bibliography"/>
  </ds:schemaRefs>
</ds:datastoreItem>
</file>

<file path=customXml/itemProps11.xml><?xml version="1.0" encoding="utf-8"?>
<ds:datastoreItem xmlns:ds="http://schemas.openxmlformats.org/officeDocument/2006/customXml" ds:itemID="{4912553D-D450-4885-9521-EF3F71AB2ABA}">
  <ds:schemaRefs>
    <ds:schemaRef ds:uri="http://schemas.openxmlformats.org/officeDocument/2006/bibliography"/>
  </ds:schemaRefs>
</ds:datastoreItem>
</file>

<file path=customXml/itemProps12.xml><?xml version="1.0" encoding="utf-8"?>
<ds:datastoreItem xmlns:ds="http://schemas.openxmlformats.org/officeDocument/2006/customXml" ds:itemID="{43D464FF-C50A-43C1-8906-2C372F571B51}">
  <ds:schemaRefs>
    <ds:schemaRef ds:uri="http://schemas.openxmlformats.org/officeDocument/2006/bibliography"/>
  </ds:schemaRefs>
</ds:datastoreItem>
</file>

<file path=customXml/itemProps13.xml><?xml version="1.0" encoding="utf-8"?>
<ds:datastoreItem xmlns:ds="http://schemas.openxmlformats.org/officeDocument/2006/customXml" ds:itemID="{F0806D19-6477-4F35-AC9B-2C7BF1BE4541}">
  <ds:schemaRefs>
    <ds:schemaRef ds:uri="http://schemas.openxmlformats.org/officeDocument/2006/bibliography"/>
  </ds:schemaRefs>
</ds:datastoreItem>
</file>

<file path=customXml/itemProps14.xml><?xml version="1.0" encoding="utf-8"?>
<ds:datastoreItem xmlns:ds="http://schemas.openxmlformats.org/officeDocument/2006/customXml" ds:itemID="{EC230E1B-4BE9-4A68-93F5-E057BE0FEEA9}">
  <ds:schemaRefs>
    <ds:schemaRef ds:uri="http://schemas.openxmlformats.org/officeDocument/2006/bibliography"/>
  </ds:schemaRefs>
</ds:datastoreItem>
</file>

<file path=customXml/itemProps15.xml><?xml version="1.0" encoding="utf-8"?>
<ds:datastoreItem xmlns:ds="http://schemas.openxmlformats.org/officeDocument/2006/customXml" ds:itemID="{777DBB32-D6E8-40A5-BE90-2BCAE99CCD1A}">
  <ds:schemaRefs>
    <ds:schemaRef ds:uri="http://schemas.openxmlformats.org/officeDocument/2006/bibliography"/>
  </ds:schemaRefs>
</ds:datastoreItem>
</file>

<file path=customXml/itemProps16.xml><?xml version="1.0" encoding="utf-8"?>
<ds:datastoreItem xmlns:ds="http://schemas.openxmlformats.org/officeDocument/2006/customXml" ds:itemID="{244C4BD2-43A0-451F-B501-D58D56D79F63}">
  <ds:schemaRefs>
    <ds:schemaRef ds:uri="http://schemas.openxmlformats.org/officeDocument/2006/bibliography"/>
  </ds:schemaRefs>
</ds:datastoreItem>
</file>

<file path=customXml/itemProps2.xml><?xml version="1.0" encoding="utf-8"?>
<ds:datastoreItem xmlns:ds="http://schemas.openxmlformats.org/officeDocument/2006/customXml" ds:itemID="{3F3F866F-1BB0-4D8A-8023-4CAF593EE4B6}">
  <ds:schemaRefs>
    <ds:schemaRef ds:uri="http://schemas.openxmlformats.org/officeDocument/2006/bibliography"/>
  </ds:schemaRefs>
</ds:datastoreItem>
</file>

<file path=customXml/itemProps3.xml><?xml version="1.0" encoding="utf-8"?>
<ds:datastoreItem xmlns:ds="http://schemas.openxmlformats.org/officeDocument/2006/customXml" ds:itemID="{1B3768AC-225F-4BAA-A2A7-284F2952D3DE}">
  <ds:schemaRefs>
    <ds:schemaRef ds:uri="http://schemas.openxmlformats.org/officeDocument/2006/bibliography"/>
  </ds:schemaRefs>
</ds:datastoreItem>
</file>

<file path=customXml/itemProps4.xml><?xml version="1.0" encoding="utf-8"?>
<ds:datastoreItem xmlns:ds="http://schemas.openxmlformats.org/officeDocument/2006/customXml" ds:itemID="{D9EC9586-7FA7-482A-BFA4-DC724F9949AC}">
  <ds:schemaRefs>
    <ds:schemaRef ds:uri="http://schemas.openxmlformats.org/officeDocument/2006/bibliography"/>
  </ds:schemaRefs>
</ds:datastoreItem>
</file>

<file path=customXml/itemProps5.xml><?xml version="1.0" encoding="utf-8"?>
<ds:datastoreItem xmlns:ds="http://schemas.openxmlformats.org/officeDocument/2006/customXml" ds:itemID="{7B68E6CD-B6EB-4849-B177-A92A5693838D}">
  <ds:schemaRefs>
    <ds:schemaRef ds:uri="http://schemas.openxmlformats.org/officeDocument/2006/bibliography"/>
  </ds:schemaRefs>
</ds:datastoreItem>
</file>

<file path=customXml/itemProps6.xml><?xml version="1.0" encoding="utf-8"?>
<ds:datastoreItem xmlns:ds="http://schemas.openxmlformats.org/officeDocument/2006/customXml" ds:itemID="{B5D0CB3E-1157-4B1E-8E2E-331187477648}">
  <ds:schemaRefs>
    <ds:schemaRef ds:uri="http://schemas.openxmlformats.org/officeDocument/2006/bibliography"/>
  </ds:schemaRefs>
</ds:datastoreItem>
</file>

<file path=customXml/itemProps7.xml><?xml version="1.0" encoding="utf-8"?>
<ds:datastoreItem xmlns:ds="http://schemas.openxmlformats.org/officeDocument/2006/customXml" ds:itemID="{7CC26FB8-0B9B-4DBC-ACD8-78F9E9CF5AAF}">
  <ds:schemaRefs>
    <ds:schemaRef ds:uri="http://schemas.openxmlformats.org/officeDocument/2006/bibliography"/>
  </ds:schemaRefs>
</ds:datastoreItem>
</file>

<file path=customXml/itemProps8.xml><?xml version="1.0" encoding="utf-8"?>
<ds:datastoreItem xmlns:ds="http://schemas.openxmlformats.org/officeDocument/2006/customXml" ds:itemID="{42B69F7D-19F1-41D6-8F5F-74E68790A5A1}">
  <ds:schemaRefs>
    <ds:schemaRef ds:uri="http://schemas.openxmlformats.org/officeDocument/2006/bibliography"/>
  </ds:schemaRefs>
</ds:datastoreItem>
</file>

<file path=customXml/itemProps9.xml><?xml version="1.0" encoding="utf-8"?>
<ds:datastoreItem xmlns:ds="http://schemas.openxmlformats.org/officeDocument/2006/customXml" ds:itemID="{B353D2B6-2E43-4F50-8C02-2ADF0D1E7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5857</Words>
  <Characters>33390</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39169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Левина Ирина Викторовна</cp:lastModifiedBy>
  <cp:revision>3</cp:revision>
  <cp:lastPrinted>2026-02-03T13:52:00Z</cp:lastPrinted>
  <dcterms:created xsi:type="dcterms:W3CDTF">2026-08-19T12:34:00Z</dcterms:created>
  <dcterms:modified xsi:type="dcterms:W3CDTF">2026-08-19T12:36:00Z</dcterms:modified>
</cp:coreProperties>
</file>