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0D78E" w14:textId="77777777" w:rsidR="00DE22A3" w:rsidRPr="006A0989" w:rsidRDefault="00DE22A3" w:rsidP="00C7504B">
      <w:pPr>
        <w:ind w:firstLine="709"/>
        <w:jc w:val="center"/>
        <w:rPr>
          <w:b/>
          <w:sz w:val="26"/>
          <w:szCs w:val="26"/>
        </w:rPr>
      </w:pPr>
      <w:r w:rsidRPr="006A0989">
        <w:rPr>
          <w:b/>
          <w:sz w:val="26"/>
          <w:szCs w:val="26"/>
        </w:rPr>
        <w:t>(ПРОЕКТ)</w:t>
      </w:r>
    </w:p>
    <w:p w14:paraId="0C7A4C63" w14:textId="77777777" w:rsidR="00995B6B" w:rsidRPr="006A0989" w:rsidRDefault="00DE22A3" w:rsidP="00C7504B">
      <w:pPr>
        <w:ind w:firstLine="709"/>
        <w:jc w:val="center"/>
        <w:rPr>
          <w:b/>
          <w:sz w:val="26"/>
          <w:szCs w:val="26"/>
        </w:rPr>
      </w:pPr>
      <w:r w:rsidRPr="006A0989">
        <w:rPr>
          <w:b/>
          <w:sz w:val="26"/>
          <w:szCs w:val="26"/>
        </w:rPr>
        <w:t>ЭЛЕКТРОННЫЙ ДОКУМЕНТ</w:t>
      </w:r>
    </w:p>
    <w:p w14:paraId="4AD137B9" w14:textId="77777777" w:rsidR="00647C63" w:rsidRPr="006A0989" w:rsidRDefault="00DE22A3" w:rsidP="00C7504B">
      <w:pPr>
        <w:ind w:firstLine="709"/>
        <w:jc w:val="center"/>
        <w:rPr>
          <w:sz w:val="26"/>
          <w:szCs w:val="26"/>
        </w:rPr>
      </w:pPr>
      <w:r w:rsidRPr="006A0989">
        <w:rPr>
          <w:sz w:val="26"/>
          <w:szCs w:val="26"/>
        </w:rPr>
        <w:t xml:space="preserve">ГОСУДАРСТВЕННЫЙ КОНТРАКТ </w:t>
      </w:r>
    </w:p>
    <w:p w14:paraId="5753922A" w14:textId="77777777" w:rsidR="00647C63" w:rsidRPr="006A0989" w:rsidRDefault="005F6FC1" w:rsidP="00C7504B">
      <w:pPr>
        <w:ind w:right="125" w:firstLine="709"/>
        <w:jc w:val="center"/>
        <w:rPr>
          <w:bCs/>
          <w:sz w:val="26"/>
          <w:szCs w:val="26"/>
        </w:rPr>
      </w:pPr>
      <w:r>
        <w:rPr>
          <w:sz w:val="26"/>
          <w:szCs w:val="26"/>
        </w:rPr>
        <w:t>оказание</w:t>
      </w:r>
      <w:r w:rsidR="00647C63" w:rsidRPr="006A0989">
        <w:rPr>
          <w:sz w:val="26"/>
          <w:szCs w:val="26"/>
        </w:rPr>
        <w:t xml:space="preserve"> услуг по </w:t>
      </w:r>
      <w:r w:rsidR="00647C63" w:rsidRPr="006A0989">
        <w:rPr>
          <w:bCs/>
          <w:sz w:val="26"/>
          <w:szCs w:val="26"/>
        </w:rPr>
        <w:t xml:space="preserve">обязательному страхованию гражданской ответственности владельцев транспортных </w:t>
      </w:r>
      <w:r w:rsidR="00895E87" w:rsidRPr="006A0989">
        <w:rPr>
          <w:bCs/>
          <w:sz w:val="26"/>
          <w:szCs w:val="26"/>
        </w:rPr>
        <w:t>средств (</w:t>
      </w:r>
      <w:r w:rsidR="00647C63" w:rsidRPr="006A0989">
        <w:rPr>
          <w:bCs/>
          <w:sz w:val="26"/>
          <w:szCs w:val="26"/>
        </w:rPr>
        <w:t>ОСАГО)</w:t>
      </w:r>
    </w:p>
    <w:p w14:paraId="3C1B4CEB" w14:textId="77777777" w:rsidR="00DE22A3" w:rsidRPr="006A0989" w:rsidRDefault="00DE22A3" w:rsidP="00C7504B">
      <w:pPr>
        <w:ind w:right="125" w:firstLine="709"/>
        <w:jc w:val="center"/>
        <w:rPr>
          <w:sz w:val="26"/>
          <w:szCs w:val="26"/>
        </w:rPr>
      </w:pPr>
    </w:p>
    <w:p w14:paraId="7E62B047" w14:textId="3525D10D" w:rsidR="00647C63" w:rsidRPr="006A0989" w:rsidRDefault="00647C63" w:rsidP="000D7B72">
      <w:pPr>
        <w:ind w:right="125"/>
        <w:rPr>
          <w:sz w:val="26"/>
          <w:szCs w:val="26"/>
        </w:rPr>
      </w:pPr>
      <w:r w:rsidRPr="006A0989">
        <w:rPr>
          <w:sz w:val="26"/>
          <w:szCs w:val="26"/>
        </w:rPr>
        <w:t xml:space="preserve">г. Батайск.         </w:t>
      </w:r>
      <w:r w:rsidR="000D7B72">
        <w:rPr>
          <w:sz w:val="26"/>
          <w:szCs w:val="26"/>
        </w:rPr>
        <w:t xml:space="preserve">           </w:t>
      </w:r>
      <w:r w:rsidRPr="006A0989">
        <w:rPr>
          <w:sz w:val="26"/>
          <w:szCs w:val="26"/>
        </w:rPr>
        <w:t xml:space="preserve">                     </w:t>
      </w:r>
      <w:r w:rsidR="00B5293C" w:rsidRPr="006A0989">
        <w:rPr>
          <w:sz w:val="26"/>
          <w:szCs w:val="26"/>
        </w:rPr>
        <w:t xml:space="preserve">                     </w:t>
      </w:r>
      <w:r w:rsidR="00CF417F">
        <w:rPr>
          <w:sz w:val="26"/>
          <w:szCs w:val="26"/>
        </w:rPr>
        <w:t xml:space="preserve">                   </w:t>
      </w:r>
      <w:r w:rsidR="0079259C" w:rsidRPr="006A0989">
        <w:rPr>
          <w:sz w:val="26"/>
          <w:szCs w:val="26"/>
        </w:rPr>
        <w:t xml:space="preserve">   </w:t>
      </w:r>
      <w:r w:rsidR="004C3434">
        <w:rPr>
          <w:sz w:val="26"/>
          <w:szCs w:val="26"/>
        </w:rPr>
        <w:t xml:space="preserve"> </w:t>
      </w:r>
      <w:r w:rsidR="00B5293C" w:rsidRPr="006A0989">
        <w:rPr>
          <w:sz w:val="26"/>
          <w:szCs w:val="26"/>
        </w:rPr>
        <w:t xml:space="preserve"> </w:t>
      </w:r>
      <w:r w:rsidRPr="006A0989">
        <w:rPr>
          <w:sz w:val="26"/>
          <w:szCs w:val="26"/>
        </w:rPr>
        <w:t xml:space="preserve">«___» </w:t>
      </w:r>
      <w:r w:rsidR="00CA7C7D" w:rsidRPr="006A0989">
        <w:rPr>
          <w:sz w:val="26"/>
          <w:szCs w:val="26"/>
        </w:rPr>
        <w:t>_____________ 202</w:t>
      </w:r>
      <w:r w:rsidR="00F963FD">
        <w:rPr>
          <w:sz w:val="26"/>
          <w:szCs w:val="26"/>
        </w:rPr>
        <w:t>6</w:t>
      </w:r>
      <w:r w:rsidRPr="006A0989">
        <w:rPr>
          <w:sz w:val="26"/>
          <w:szCs w:val="26"/>
        </w:rPr>
        <w:t xml:space="preserve"> г.</w:t>
      </w:r>
    </w:p>
    <w:p w14:paraId="2B119CFD" w14:textId="77777777" w:rsidR="00B5293C" w:rsidRPr="00C7504B" w:rsidRDefault="00B5293C" w:rsidP="00C7504B">
      <w:pPr>
        <w:ind w:right="125" w:firstLine="709"/>
        <w:jc w:val="center"/>
        <w:rPr>
          <w:szCs w:val="24"/>
        </w:rPr>
      </w:pPr>
    </w:p>
    <w:p w14:paraId="382A85D7" w14:textId="1BB194DA" w:rsidR="00C7504B" w:rsidRDefault="00647C63" w:rsidP="00C7504B">
      <w:pPr>
        <w:pStyle w:val="20"/>
        <w:rPr>
          <w:szCs w:val="24"/>
          <w:lang w:eastAsia="en-US"/>
        </w:rPr>
      </w:pPr>
      <w:r w:rsidRPr="00C7504B">
        <w:rPr>
          <w:szCs w:val="24"/>
        </w:rPr>
        <w:t>Выступая от имени Российской Федерации, в целях обеспечения государ</w:t>
      </w:r>
      <w:r w:rsidR="00DE22A3" w:rsidRPr="00C7504B">
        <w:rPr>
          <w:szCs w:val="24"/>
        </w:rPr>
        <w:t>ственных нужд, государственный З</w:t>
      </w:r>
      <w:r w:rsidRPr="00C7504B">
        <w:rPr>
          <w:szCs w:val="24"/>
        </w:rPr>
        <w:t xml:space="preserve">аказчик </w:t>
      </w:r>
      <w:r w:rsidR="00DE22A3" w:rsidRPr="00C7504B">
        <w:rPr>
          <w:b/>
          <w:szCs w:val="24"/>
        </w:rPr>
        <w:t>Федеральное казенное учреждение «Исправительная колония № 15 Главного управления Федеральной службы исполнения наказаний по Ростовской области»</w:t>
      </w:r>
      <w:r w:rsidR="00DE22A3" w:rsidRPr="00C7504B">
        <w:rPr>
          <w:szCs w:val="24"/>
        </w:rPr>
        <w:t xml:space="preserve"> (</w:t>
      </w:r>
      <w:r w:rsidRPr="00C7504B">
        <w:rPr>
          <w:szCs w:val="24"/>
        </w:rPr>
        <w:t>ФКУ ИК-15 ГУФСИН России по Ростовской об</w:t>
      </w:r>
      <w:r w:rsidR="005F0062" w:rsidRPr="00C7504B">
        <w:rPr>
          <w:szCs w:val="24"/>
        </w:rPr>
        <w:t>ласти</w:t>
      </w:r>
      <w:r w:rsidR="00DE22A3" w:rsidRPr="00C7504B">
        <w:rPr>
          <w:szCs w:val="24"/>
        </w:rPr>
        <w:t xml:space="preserve">) </w:t>
      </w:r>
      <w:r w:rsidR="005F0062" w:rsidRPr="00C7504B">
        <w:rPr>
          <w:szCs w:val="24"/>
        </w:rPr>
        <w:t xml:space="preserve">, именуемое в дальнейшем </w:t>
      </w:r>
      <w:r w:rsidR="005F0062" w:rsidRPr="00C7504B">
        <w:rPr>
          <w:b/>
          <w:szCs w:val="24"/>
        </w:rPr>
        <w:t>«</w:t>
      </w:r>
      <w:r w:rsidR="002A3625" w:rsidRPr="00C7504B">
        <w:rPr>
          <w:b/>
          <w:szCs w:val="24"/>
        </w:rPr>
        <w:t>Заказчик</w:t>
      </w:r>
      <w:r w:rsidRPr="00C7504B">
        <w:rPr>
          <w:b/>
          <w:szCs w:val="24"/>
        </w:rPr>
        <w:t>»,</w:t>
      </w:r>
      <w:r w:rsidRPr="00C7504B">
        <w:rPr>
          <w:szCs w:val="24"/>
        </w:rPr>
        <w:t xml:space="preserve"> </w:t>
      </w:r>
      <w:r w:rsidR="00F7582E" w:rsidRPr="00C7504B">
        <w:rPr>
          <w:szCs w:val="24"/>
        </w:rPr>
        <w:t xml:space="preserve">в лице </w:t>
      </w:r>
      <w:r w:rsidR="002A3625" w:rsidRPr="00C7504B">
        <w:rPr>
          <w:szCs w:val="24"/>
        </w:rPr>
        <w:t>начальника Луганского Ильи Романовича</w:t>
      </w:r>
      <w:r w:rsidR="00F7582E" w:rsidRPr="00C7504B">
        <w:rPr>
          <w:szCs w:val="24"/>
        </w:rPr>
        <w:t>, действующего на основании Устава</w:t>
      </w:r>
      <w:r w:rsidRPr="00C7504B">
        <w:rPr>
          <w:noProof/>
          <w:szCs w:val="24"/>
        </w:rPr>
        <w:t>, и</w:t>
      </w:r>
      <w:r w:rsidR="00DE22A3" w:rsidRPr="00C7504B">
        <w:rPr>
          <w:noProof/>
          <w:szCs w:val="24"/>
        </w:rPr>
        <w:t>_________________________</w:t>
      </w:r>
      <w:r w:rsidRPr="00C7504B">
        <w:rPr>
          <w:szCs w:val="24"/>
        </w:rPr>
        <w:t xml:space="preserve">, именуемое в дальнейшем </w:t>
      </w:r>
      <w:r w:rsidRPr="00C7504B">
        <w:rPr>
          <w:b/>
          <w:szCs w:val="24"/>
        </w:rPr>
        <w:t>«Страховщик»,</w:t>
      </w:r>
      <w:r w:rsidRPr="00C7504B">
        <w:rPr>
          <w:szCs w:val="24"/>
        </w:rPr>
        <w:t xml:space="preserve"> </w:t>
      </w:r>
      <w:r w:rsidR="00DE22A3" w:rsidRPr="00C7504B">
        <w:rPr>
          <w:szCs w:val="24"/>
        </w:rPr>
        <w:t>в л</w:t>
      </w:r>
      <w:r w:rsidR="002B25B7" w:rsidRPr="00C7504B">
        <w:rPr>
          <w:szCs w:val="24"/>
        </w:rPr>
        <w:t>ице</w:t>
      </w:r>
      <w:r w:rsidR="00DE22A3" w:rsidRPr="00C7504B">
        <w:rPr>
          <w:szCs w:val="24"/>
        </w:rPr>
        <w:t>____________________________</w:t>
      </w:r>
      <w:r w:rsidR="002B25B7" w:rsidRPr="00C7504B">
        <w:rPr>
          <w:szCs w:val="24"/>
        </w:rPr>
        <w:t>, действующего на основании</w:t>
      </w:r>
      <w:r w:rsidR="00DE22A3" w:rsidRPr="00C7504B">
        <w:rPr>
          <w:szCs w:val="24"/>
        </w:rPr>
        <w:t xml:space="preserve"> ___________________________</w:t>
      </w:r>
      <w:r w:rsidR="002C41A2" w:rsidRPr="00C7504B">
        <w:rPr>
          <w:szCs w:val="24"/>
        </w:rPr>
        <w:t>,</w:t>
      </w:r>
      <w:r w:rsidR="00DE22A3" w:rsidRPr="00C7504B">
        <w:rPr>
          <w:noProof/>
          <w:szCs w:val="24"/>
        </w:rPr>
        <w:t xml:space="preserve"> </w:t>
      </w:r>
      <w:r w:rsidRPr="00C7504B">
        <w:rPr>
          <w:noProof/>
          <w:szCs w:val="24"/>
        </w:rPr>
        <w:t>с другой стороны,</w:t>
      </w:r>
      <w:r w:rsidRPr="00C7504B">
        <w:rPr>
          <w:szCs w:val="24"/>
        </w:rPr>
        <w:t xml:space="preserve"> в дальнейшем совместно именуемые «Стороны», </w:t>
      </w:r>
      <w:r w:rsidRPr="00C7504B">
        <w:rPr>
          <w:noProof/>
          <w:szCs w:val="24"/>
        </w:rPr>
        <w:t>руководствуясь</w:t>
      </w:r>
      <w:r w:rsidR="00695AF4" w:rsidRPr="00C7504B">
        <w:rPr>
          <w:szCs w:val="24"/>
        </w:rPr>
        <w:t xml:space="preserve"> </w:t>
      </w:r>
      <w:r w:rsidR="00695AF4" w:rsidRPr="00C7504B">
        <w:rPr>
          <w:noProof/>
          <w:szCs w:val="24"/>
        </w:rPr>
        <w:t>п. 4, ч.1 статьи 93 Федерального закона от 05.04.2013г. №44-ФЗ «О контрактной системе в сфере закупок товаров, работ, услуг для обеспечения государственных и муниципальных нужд</w:t>
      </w:r>
      <w:r w:rsidR="00F963FD">
        <w:rPr>
          <w:noProof/>
          <w:szCs w:val="24"/>
        </w:rPr>
        <w:t xml:space="preserve">», </w:t>
      </w:r>
      <w:r w:rsidR="00F963FD" w:rsidRPr="008A52B5">
        <w:rPr>
          <w:rFonts w:eastAsia="Calibri"/>
          <w:kern w:val="3"/>
          <w:szCs w:val="24"/>
          <w:lang w:eastAsia="en-US"/>
        </w:rPr>
        <w:t>а так же протокола закупочной сессии ЕАТ «Березка» от _____202</w:t>
      </w:r>
      <w:r w:rsidR="00F963FD">
        <w:rPr>
          <w:rFonts w:eastAsia="Calibri"/>
          <w:kern w:val="3"/>
          <w:szCs w:val="24"/>
          <w:lang w:eastAsia="en-US"/>
        </w:rPr>
        <w:t>6</w:t>
      </w:r>
      <w:r w:rsidR="00F963FD" w:rsidRPr="008A52B5">
        <w:rPr>
          <w:rFonts w:eastAsia="Calibri"/>
          <w:kern w:val="3"/>
          <w:szCs w:val="24"/>
          <w:lang w:eastAsia="en-US"/>
        </w:rPr>
        <w:t xml:space="preserve">г. </w:t>
      </w:r>
      <w:r w:rsidR="00F963FD">
        <w:rPr>
          <w:rFonts w:eastAsia="Calibri"/>
          <w:kern w:val="3"/>
          <w:szCs w:val="24"/>
          <w:lang w:eastAsia="en-US"/>
        </w:rPr>
        <w:br/>
      </w:r>
      <w:r w:rsidR="00F963FD" w:rsidRPr="008A52B5">
        <w:rPr>
          <w:rFonts w:eastAsia="Calibri"/>
          <w:kern w:val="3"/>
          <w:szCs w:val="24"/>
          <w:lang w:eastAsia="en-US"/>
        </w:rPr>
        <w:t xml:space="preserve"> № ________ </w:t>
      </w:r>
      <w:r w:rsidR="00F963FD" w:rsidRPr="008A52B5">
        <w:rPr>
          <w:szCs w:val="24"/>
          <w:lang w:eastAsia="en-US"/>
        </w:rPr>
        <w:t>заключили настоящий контракт о нижеследующем</w:t>
      </w:r>
      <w:r w:rsidR="00F963FD">
        <w:rPr>
          <w:szCs w:val="24"/>
          <w:lang w:eastAsia="en-US"/>
        </w:rPr>
        <w:t xml:space="preserve">: </w:t>
      </w:r>
    </w:p>
    <w:p w14:paraId="7E29B0EA" w14:textId="77777777" w:rsidR="00F963FD" w:rsidRPr="00F963FD" w:rsidRDefault="00F963FD" w:rsidP="00C7504B">
      <w:pPr>
        <w:pStyle w:val="20"/>
        <w:rPr>
          <w:rFonts w:ascii="Arial" w:hAnsi="Arial" w:cs="Arial"/>
          <w:szCs w:val="24"/>
          <w:shd w:val="clear" w:color="auto" w:fill="EBEDF0"/>
        </w:rPr>
      </w:pPr>
    </w:p>
    <w:p w14:paraId="525D59CD" w14:textId="77777777" w:rsidR="00B5293C" w:rsidRDefault="00380BD0" w:rsidP="00C7504B">
      <w:pPr>
        <w:pStyle w:val="ConsNormal"/>
        <w:widowControl/>
        <w:numPr>
          <w:ilvl w:val="0"/>
          <w:numId w:val="3"/>
        </w:numPr>
        <w:ind w:left="0" w:firstLine="0"/>
        <w:jc w:val="center"/>
        <w:rPr>
          <w:rFonts w:ascii="Times New Roman" w:hAnsi="Times New Roman"/>
          <w:b/>
          <w:color w:val="000000" w:themeColor="text1"/>
          <w:sz w:val="24"/>
          <w:szCs w:val="24"/>
        </w:rPr>
      </w:pPr>
      <w:r w:rsidRPr="00C7504B">
        <w:rPr>
          <w:rFonts w:ascii="Times New Roman" w:hAnsi="Times New Roman"/>
          <w:b/>
          <w:color w:val="000000" w:themeColor="text1"/>
          <w:sz w:val="24"/>
          <w:szCs w:val="24"/>
        </w:rPr>
        <w:t>ПРЕДМЕТ КОНТРАКТА</w:t>
      </w:r>
    </w:p>
    <w:p w14:paraId="33870BAB" w14:textId="77777777" w:rsidR="00C56CED" w:rsidRPr="00C7504B" w:rsidRDefault="00C56CED" w:rsidP="00C56CED">
      <w:pPr>
        <w:pStyle w:val="ConsNormal"/>
        <w:widowControl/>
        <w:ind w:firstLine="0"/>
        <w:rPr>
          <w:rFonts w:ascii="Times New Roman" w:hAnsi="Times New Roman"/>
          <w:b/>
          <w:color w:val="000000" w:themeColor="text1"/>
          <w:sz w:val="24"/>
          <w:szCs w:val="24"/>
        </w:rPr>
      </w:pPr>
    </w:p>
    <w:p w14:paraId="624AFF5D" w14:textId="1DEB26FC" w:rsidR="002A3625" w:rsidRPr="00C7504B" w:rsidRDefault="00647C63" w:rsidP="00C7504B">
      <w:pPr>
        <w:autoSpaceDE w:val="0"/>
        <w:autoSpaceDN w:val="0"/>
        <w:adjustRightInd w:val="0"/>
        <w:jc w:val="both"/>
        <w:rPr>
          <w:color w:val="000000" w:themeColor="text1"/>
          <w:szCs w:val="24"/>
        </w:rPr>
      </w:pPr>
      <w:r w:rsidRPr="00C7504B">
        <w:rPr>
          <w:color w:val="000000" w:themeColor="text1"/>
          <w:szCs w:val="24"/>
        </w:rPr>
        <w:t xml:space="preserve">1.1. </w:t>
      </w:r>
      <w:r w:rsidR="002A3625" w:rsidRPr="00C7504B">
        <w:rPr>
          <w:color w:val="000000" w:themeColor="text1"/>
          <w:szCs w:val="24"/>
        </w:rPr>
        <w:t xml:space="preserve">«Страховщик» обязуется оказать «Заказчику» услуги по страхованию риска гражданской ответственности вследствие причинения вреда жизни, здоровью или имуществу других лиц при использовании транспортного средства в соответствии с Федеральным законом от 25.04.2002 № 40-ФЗ «Об обязательном страховании гражданской ответственности владельцев транспортных средств», Указанием Банка России от </w:t>
      </w:r>
      <w:r w:rsidR="000C476E" w:rsidRPr="000C476E">
        <w:rPr>
          <w:color w:val="000000" w:themeColor="text1"/>
          <w:szCs w:val="24"/>
        </w:rPr>
        <w:t>09</w:t>
      </w:r>
      <w:r w:rsidR="002A3625" w:rsidRPr="000C476E">
        <w:rPr>
          <w:color w:val="000000" w:themeColor="text1"/>
          <w:szCs w:val="24"/>
        </w:rPr>
        <w:t>.</w:t>
      </w:r>
      <w:r w:rsidR="000C476E" w:rsidRPr="000C476E">
        <w:rPr>
          <w:color w:val="000000" w:themeColor="text1"/>
          <w:szCs w:val="24"/>
        </w:rPr>
        <w:t>10</w:t>
      </w:r>
      <w:r w:rsidR="002A3625" w:rsidRPr="000C476E">
        <w:rPr>
          <w:color w:val="000000" w:themeColor="text1"/>
          <w:szCs w:val="24"/>
        </w:rPr>
        <w:t>.20</w:t>
      </w:r>
      <w:r w:rsidR="000C476E" w:rsidRPr="000C476E">
        <w:rPr>
          <w:color w:val="000000" w:themeColor="text1"/>
          <w:szCs w:val="24"/>
        </w:rPr>
        <w:t>25</w:t>
      </w:r>
      <w:r w:rsidR="002A3625" w:rsidRPr="000C476E">
        <w:rPr>
          <w:color w:val="000000" w:themeColor="text1"/>
          <w:szCs w:val="24"/>
        </w:rPr>
        <w:t xml:space="preserve"> № </w:t>
      </w:r>
      <w:r w:rsidR="000C476E" w:rsidRPr="000C476E">
        <w:rPr>
          <w:color w:val="000000" w:themeColor="text1"/>
          <w:szCs w:val="24"/>
        </w:rPr>
        <w:t>7204</w:t>
      </w:r>
      <w:r w:rsidR="002A3625" w:rsidRPr="000C476E">
        <w:rPr>
          <w:color w:val="000000" w:themeColor="text1"/>
          <w:szCs w:val="24"/>
        </w:rPr>
        <w:t>-У</w:t>
      </w:r>
      <w:r w:rsidR="002A3625" w:rsidRPr="00C7504B">
        <w:rPr>
          <w:color w:val="000000" w:themeColor="text1"/>
          <w:szCs w:val="24"/>
        </w:rPr>
        <w:t xml:space="preserve"> «О страховых тарифах по обязательному страхованию гражданской ответственности владельцев транспортных средств» и </w:t>
      </w:r>
      <w:r w:rsidR="002A3625" w:rsidRPr="00C7504B">
        <w:rPr>
          <w:bCs/>
          <w:color w:val="000000" w:themeColor="text1"/>
          <w:szCs w:val="24"/>
        </w:rPr>
        <w:t>Положением Банка России от 01.04.2024 № 837-П «О правилах обязательного страхования гражданской ответственности владельцев транспортных средств»</w:t>
      </w:r>
      <w:r w:rsidR="002A3625" w:rsidRPr="00C7504B">
        <w:rPr>
          <w:color w:val="000000" w:themeColor="text1"/>
          <w:szCs w:val="24"/>
        </w:rPr>
        <w:t xml:space="preserve"> (далее – услуги), а «Заказчик» обязуется оплатить предоставленные по настоящему Контракту услуги в соответствии с условиями Контракта.</w:t>
      </w:r>
    </w:p>
    <w:p w14:paraId="72337038" w14:textId="77777777" w:rsidR="00735174" w:rsidRPr="00C7504B" w:rsidRDefault="00735174" w:rsidP="00C7504B">
      <w:pPr>
        <w:tabs>
          <w:tab w:val="left" w:pos="993"/>
        </w:tabs>
        <w:jc w:val="both"/>
        <w:rPr>
          <w:color w:val="000000" w:themeColor="text1"/>
          <w:szCs w:val="24"/>
        </w:rPr>
      </w:pPr>
      <w:r w:rsidRPr="00C7504B">
        <w:rPr>
          <w:color w:val="000000" w:themeColor="text1"/>
          <w:szCs w:val="24"/>
        </w:rPr>
        <w:t>1.2. Страхование осуществляется на основании</w:t>
      </w:r>
      <w:r w:rsidR="00801FCA" w:rsidRPr="00C7504B">
        <w:rPr>
          <w:color w:val="000000" w:themeColor="text1"/>
          <w:szCs w:val="24"/>
        </w:rPr>
        <w:t xml:space="preserve"> Лицензии______________________</w:t>
      </w:r>
      <w:r w:rsidRPr="00C7504B">
        <w:rPr>
          <w:color w:val="000000" w:themeColor="text1"/>
          <w:szCs w:val="24"/>
        </w:rPr>
        <w:t>, в соответствии с абз.2 п. 2 ст. 4.1. Федерального закона РФ от 27.11.1992 № 4015-1 «Об организации страхового дела в Российской Федерации» на осуществление страхования, в которой об</w:t>
      </w:r>
      <w:r w:rsidR="002F160F" w:rsidRPr="00C7504B">
        <w:rPr>
          <w:color w:val="000000" w:themeColor="text1"/>
          <w:szCs w:val="24"/>
        </w:rPr>
        <w:t xml:space="preserve">язательно должно быть указано, </w:t>
      </w:r>
      <w:r w:rsidRPr="00C7504B">
        <w:rPr>
          <w:color w:val="000000" w:themeColor="text1"/>
          <w:szCs w:val="24"/>
        </w:rPr>
        <w:t>предусмотренный классификацией следующий вид страхования: «Страхование гражданской ответственности владельцев автотранспортных средств».</w:t>
      </w:r>
    </w:p>
    <w:p w14:paraId="3A650197" w14:textId="77777777" w:rsidR="00735174" w:rsidRPr="00C7504B" w:rsidRDefault="00735174" w:rsidP="00C7504B">
      <w:pPr>
        <w:widowControl w:val="0"/>
        <w:jc w:val="both"/>
        <w:rPr>
          <w:snapToGrid w:val="0"/>
          <w:color w:val="000000" w:themeColor="text1"/>
          <w:szCs w:val="24"/>
        </w:rPr>
      </w:pPr>
      <w:r w:rsidRPr="00C7504B">
        <w:rPr>
          <w:snapToGrid w:val="0"/>
          <w:color w:val="000000" w:themeColor="text1"/>
          <w:szCs w:val="24"/>
        </w:rPr>
        <w:t>1.3. Транспортные средства (далее - ТС), в отношении которых будет производиться обязательное страхование гражданской ответственности их владельцев (далее — ОСАГО) и предполагаемые сроки страхового полиса указаны в Перечне ТС (Приложение №1), которое является неотъемлемой частью настоящего Контракта.</w:t>
      </w:r>
    </w:p>
    <w:p w14:paraId="4FFAD166" w14:textId="77777777" w:rsidR="00735174" w:rsidRPr="00C7504B" w:rsidRDefault="00735174" w:rsidP="00C7504B">
      <w:pPr>
        <w:autoSpaceDE w:val="0"/>
        <w:autoSpaceDN w:val="0"/>
        <w:adjustRightInd w:val="0"/>
        <w:jc w:val="both"/>
        <w:rPr>
          <w:color w:val="000000" w:themeColor="text1"/>
          <w:szCs w:val="24"/>
        </w:rPr>
      </w:pPr>
      <w:r w:rsidRPr="00C7504B">
        <w:rPr>
          <w:color w:val="000000" w:themeColor="text1"/>
          <w:szCs w:val="24"/>
        </w:rPr>
        <w:t xml:space="preserve">1.4. Документом, удостоверяющим осуществление обязательного страхования, является страховой полис обязательного страхования гражданской ответственности владельца транспортного средства на бумажном носителе оформляемый Страховщиком по форме, утвержденной </w:t>
      </w:r>
      <w:r w:rsidRPr="00C7504B">
        <w:rPr>
          <w:bCs/>
          <w:color w:val="000000" w:themeColor="text1"/>
          <w:szCs w:val="24"/>
        </w:rPr>
        <w:t xml:space="preserve">Положение Банка России от 01.04.2024 № 837-П «О правилах обязательного страхования гражданской ответственности владельцев транспортных средств» </w:t>
      </w:r>
      <w:r w:rsidRPr="00C7504B">
        <w:rPr>
          <w:color w:val="000000" w:themeColor="text1"/>
          <w:szCs w:val="24"/>
        </w:rPr>
        <w:t>или страховой полис обязательного страхования в виде электронного документа (далее – страховой полис).</w:t>
      </w:r>
    </w:p>
    <w:p w14:paraId="64402433" w14:textId="77777777" w:rsidR="00735174" w:rsidRPr="00C7504B" w:rsidRDefault="00735174" w:rsidP="00C7504B">
      <w:pPr>
        <w:tabs>
          <w:tab w:val="left" w:pos="993"/>
        </w:tabs>
        <w:jc w:val="both"/>
        <w:rPr>
          <w:b/>
          <w:color w:val="000000" w:themeColor="text1"/>
          <w:szCs w:val="24"/>
        </w:rPr>
      </w:pPr>
      <w:r w:rsidRPr="00C7504B">
        <w:rPr>
          <w:color w:val="000000" w:themeColor="text1"/>
          <w:szCs w:val="24"/>
        </w:rPr>
        <w:t>«Страховщик» оформляет страховой полис обязательного страхования на каждое транспортное средство Страхователя, по форме, утвержденной Положением № 837-П.</w:t>
      </w:r>
    </w:p>
    <w:p w14:paraId="0BB992D2" w14:textId="77777777" w:rsidR="00735174" w:rsidRPr="00C7504B" w:rsidRDefault="00735174" w:rsidP="00C7504B">
      <w:pPr>
        <w:widowControl w:val="0"/>
        <w:jc w:val="both"/>
        <w:rPr>
          <w:snapToGrid w:val="0"/>
          <w:color w:val="000000" w:themeColor="text1"/>
          <w:szCs w:val="24"/>
        </w:rPr>
      </w:pPr>
      <w:r w:rsidRPr="00C7504B">
        <w:rPr>
          <w:snapToGrid w:val="0"/>
          <w:color w:val="000000" w:themeColor="text1"/>
          <w:szCs w:val="24"/>
        </w:rPr>
        <w:t>1.5. Страховые суммы, страховые тарифы и страховые премии устанавливаются в соответствии с действующим законодательством Российской Федерации, регламентирующим ОСАГО.</w:t>
      </w:r>
    </w:p>
    <w:p w14:paraId="6942310B" w14:textId="77777777" w:rsidR="00735174" w:rsidRPr="00C7504B" w:rsidRDefault="00735174" w:rsidP="00C7504B">
      <w:pPr>
        <w:autoSpaceDE w:val="0"/>
        <w:autoSpaceDN w:val="0"/>
        <w:adjustRightInd w:val="0"/>
        <w:jc w:val="both"/>
        <w:rPr>
          <w:color w:val="000000" w:themeColor="text1"/>
          <w:szCs w:val="24"/>
        </w:rPr>
      </w:pPr>
      <w:r w:rsidRPr="00C7504B">
        <w:rPr>
          <w:color w:val="000000" w:themeColor="text1"/>
          <w:szCs w:val="24"/>
        </w:rPr>
        <w:t xml:space="preserve">1.6. Место оказания услуг: территория Российской Федерации. </w:t>
      </w:r>
    </w:p>
    <w:p w14:paraId="2B605A06" w14:textId="77777777" w:rsidR="00DE22A3" w:rsidRPr="00C7504B" w:rsidRDefault="00735174" w:rsidP="00C7504B">
      <w:pPr>
        <w:autoSpaceDE w:val="0"/>
        <w:autoSpaceDN w:val="0"/>
        <w:adjustRightInd w:val="0"/>
        <w:jc w:val="both"/>
        <w:rPr>
          <w:color w:val="000000" w:themeColor="text1"/>
          <w:szCs w:val="24"/>
        </w:rPr>
      </w:pPr>
      <w:r w:rsidRPr="00C7504B">
        <w:rPr>
          <w:color w:val="000000" w:themeColor="text1"/>
          <w:szCs w:val="24"/>
        </w:rPr>
        <w:lastRenderedPageBreak/>
        <w:t>1.7. Срок представления услуг: с даты выдачи страховых полисов (начиная с самого раннего по времени выдачи) в течение одного года (заканчивается сроком действия последнего по времени выдачи страхового полиса).</w:t>
      </w:r>
    </w:p>
    <w:p w14:paraId="2A6A68A8" w14:textId="77777777" w:rsidR="00DE22A3" w:rsidRPr="00C7504B" w:rsidRDefault="00DE22A3" w:rsidP="00C7504B">
      <w:pPr>
        <w:pStyle w:val="ConsNonformat"/>
        <w:widowControl/>
        <w:ind w:right="0"/>
        <w:jc w:val="both"/>
        <w:rPr>
          <w:rFonts w:ascii="Times New Roman" w:hAnsi="Times New Roman" w:cs="Times New Roman"/>
          <w:sz w:val="24"/>
          <w:szCs w:val="24"/>
        </w:rPr>
      </w:pPr>
    </w:p>
    <w:p w14:paraId="6C4B1BDD" w14:textId="744A3287" w:rsidR="00C56CED" w:rsidRDefault="00380BD0" w:rsidP="00C56CED">
      <w:pPr>
        <w:pStyle w:val="ConsNormal"/>
        <w:widowControl/>
        <w:numPr>
          <w:ilvl w:val="0"/>
          <w:numId w:val="3"/>
        </w:numPr>
        <w:ind w:left="0" w:firstLine="0"/>
        <w:jc w:val="center"/>
        <w:rPr>
          <w:rFonts w:ascii="Times New Roman" w:hAnsi="Times New Roman"/>
          <w:b/>
          <w:color w:val="000000" w:themeColor="text1"/>
          <w:sz w:val="24"/>
          <w:szCs w:val="24"/>
        </w:rPr>
      </w:pPr>
      <w:r w:rsidRPr="00C7504B">
        <w:rPr>
          <w:rFonts w:ascii="Times New Roman" w:hAnsi="Times New Roman"/>
          <w:b/>
          <w:color w:val="000000" w:themeColor="text1"/>
          <w:sz w:val="24"/>
          <w:szCs w:val="24"/>
        </w:rPr>
        <w:t>СТРАХОВАЯ СУММА</w:t>
      </w:r>
    </w:p>
    <w:p w14:paraId="444A5F58" w14:textId="77777777" w:rsidR="00C56CED" w:rsidRPr="00C56CED" w:rsidRDefault="00C56CED" w:rsidP="00C56CED">
      <w:pPr>
        <w:pStyle w:val="ConsNormal"/>
        <w:widowControl/>
        <w:ind w:firstLine="0"/>
        <w:rPr>
          <w:rFonts w:ascii="Times New Roman" w:hAnsi="Times New Roman"/>
          <w:b/>
          <w:color w:val="000000" w:themeColor="text1"/>
          <w:sz w:val="24"/>
          <w:szCs w:val="24"/>
        </w:rPr>
      </w:pPr>
    </w:p>
    <w:p w14:paraId="0BEF0F78" w14:textId="77777777" w:rsidR="00DE22A3" w:rsidRPr="00C7504B" w:rsidRDefault="00E06B1E" w:rsidP="00C7504B">
      <w:pPr>
        <w:pStyle w:val="ad"/>
        <w:spacing w:after="0"/>
        <w:jc w:val="both"/>
        <w:rPr>
          <w:color w:val="000000" w:themeColor="text1"/>
          <w:szCs w:val="24"/>
        </w:rPr>
      </w:pPr>
      <w:r w:rsidRPr="00C7504B">
        <w:rPr>
          <w:color w:val="000000" w:themeColor="text1"/>
          <w:szCs w:val="24"/>
        </w:rPr>
        <w:t>2</w:t>
      </w:r>
      <w:r w:rsidR="001332A2" w:rsidRPr="00C7504B">
        <w:rPr>
          <w:color w:val="000000" w:themeColor="text1"/>
          <w:szCs w:val="24"/>
        </w:rPr>
        <w:t>.1. Страховая сумма, в пределах которой «Страховщик» обязуется при наступлении каждого страхового случая (независимо от их числа в течение срока действия контракта обязательного страхования) возместить потерпевшим причиненный в</w:t>
      </w:r>
      <w:r w:rsidR="006A0989" w:rsidRPr="00C7504B">
        <w:rPr>
          <w:color w:val="000000" w:themeColor="text1"/>
          <w:szCs w:val="24"/>
        </w:rPr>
        <w:t>ред определяется в соответствии</w:t>
      </w:r>
      <w:r w:rsidR="001332A2" w:rsidRPr="00C7504B">
        <w:rPr>
          <w:color w:val="000000" w:themeColor="text1"/>
          <w:szCs w:val="24"/>
        </w:rPr>
        <w:t xml:space="preserve"> с законодательством Российской Федерации об обязательном страховании гражданской ответственности владельцев транспортных средств.</w:t>
      </w:r>
    </w:p>
    <w:p w14:paraId="6D313459" w14:textId="77777777" w:rsidR="001332A2" w:rsidRPr="00C7504B" w:rsidRDefault="001332A2" w:rsidP="00C7504B">
      <w:pPr>
        <w:pStyle w:val="ad"/>
        <w:spacing w:after="0"/>
        <w:rPr>
          <w:b/>
          <w:color w:val="000000" w:themeColor="text1"/>
          <w:szCs w:val="24"/>
        </w:rPr>
      </w:pPr>
    </w:p>
    <w:p w14:paraId="13B23EA9" w14:textId="77777777" w:rsidR="009447D1" w:rsidRDefault="00380BD0" w:rsidP="00C7504B">
      <w:pPr>
        <w:pStyle w:val="ad"/>
        <w:numPr>
          <w:ilvl w:val="0"/>
          <w:numId w:val="3"/>
        </w:numPr>
        <w:spacing w:after="0"/>
        <w:ind w:left="0" w:firstLine="0"/>
        <w:jc w:val="center"/>
        <w:rPr>
          <w:b/>
          <w:szCs w:val="24"/>
        </w:rPr>
      </w:pPr>
      <w:r w:rsidRPr="00C7504B">
        <w:rPr>
          <w:b/>
          <w:szCs w:val="24"/>
        </w:rPr>
        <w:t>СТРАХОВАЯ ПРЕМИЯ</w:t>
      </w:r>
    </w:p>
    <w:p w14:paraId="3B3EF330" w14:textId="77777777" w:rsidR="00C56CED" w:rsidRPr="00C7504B" w:rsidRDefault="00C56CED" w:rsidP="00C56CED">
      <w:pPr>
        <w:pStyle w:val="ad"/>
        <w:spacing w:after="0"/>
        <w:rPr>
          <w:b/>
          <w:szCs w:val="24"/>
        </w:rPr>
      </w:pPr>
    </w:p>
    <w:p w14:paraId="381A847B" w14:textId="77777777" w:rsidR="009447D1" w:rsidRPr="00C7504B" w:rsidRDefault="009447D1" w:rsidP="00C7504B">
      <w:pPr>
        <w:widowControl w:val="0"/>
        <w:jc w:val="both"/>
        <w:rPr>
          <w:b/>
          <w:snapToGrid w:val="0"/>
          <w:color w:val="000000" w:themeColor="text1"/>
          <w:szCs w:val="24"/>
        </w:rPr>
      </w:pPr>
      <w:r w:rsidRPr="00C7504B">
        <w:rPr>
          <w:snapToGrid w:val="0"/>
          <w:color w:val="000000" w:themeColor="text1"/>
          <w:szCs w:val="24"/>
        </w:rPr>
        <w:t>3.1. Цена Контракта - общая страховая премия по ОСАГО в отношении ТС, указанных в Перечне ТС, складывается из суммы страховых премий, рассчитанных «Страховщиком» в соответствии со страховыми тарифами для ТС и составляет:</w:t>
      </w:r>
      <w:r w:rsidR="002F160F" w:rsidRPr="00C7504B">
        <w:rPr>
          <w:snapToGrid w:val="0"/>
          <w:color w:val="000000" w:themeColor="text1"/>
          <w:szCs w:val="24"/>
        </w:rPr>
        <w:t xml:space="preserve"> </w:t>
      </w:r>
      <w:r w:rsidRPr="00C7504B">
        <w:rPr>
          <w:b/>
          <w:snapToGrid w:val="0"/>
          <w:color w:val="000000" w:themeColor="text1"/>
          <w:szCs w:val="24"/>
        </w:rPr>
        <w:t>_______________________________________</w:t>
      </w:r>
      <w:r w:rsidR="009674F6" w:rsidRPr="00C7504B">
        <w:rPr>
          <w:b/>
          <w:snapToGrid w:val="0"/>
          <w:color w:val="000000" w:themeColor="text1"/>
          <w:szCs w:val="24"/>
        </w:rPr>
        <w:t>_</w:t>
      </w:r>
      <w:r w:rsidRPr="00C7504B">
        <w:rPr>
          <w:b/>
          <w:snapToGrid w:val="0"/>
          <w:color w:val="000000" w:themeColor="text1"/>
          <w:szCs w:val="24"/>
        </w:rPr>
        <w:t>.</w:t>
      </w:r>
    </w:p>
    <w:p w14:paraId="6C59272A" w14:textId="1EC9A76D" w:rsidR="009447D1" w:rsidRPr="00C7504B" w:rsidRDefault="009447D1" w:rsidP="00C7504B">
      <w:pPr>
        <w:widowControl w:val="0"/>
        <w:jc w:val="both"/>
        <w:rPr>
          <w:snapToGrid w:val="0"/>
          <w:color w:val="000000" w:themeColor="text1"/>
          <w:szCs w:val="24"/>
        </w:rPr>
      </w:pPr>
      <w:r w:rsidRPr="00C7504B">
        <w:rPr>
          <w:snapToGrid w:val="0"/>
          <w:color w:val="000000" w:themeColor="text1"/>
          <w:szCs w:val="24"/>
        </w:rPr>
        <w:t xml:space="preserve">Расчет страховой премии производится в соответствии с Указанием Банка России </w:t>
      </w:r>
      <w:r w:rsidR="000C476E" w:rsidRPr="00C7504B">
        <w:rPr>
          <w:color w:val="000000" w:themeColor="text1"/>
          <w:szCs w:val="24"/>
        </w:rPr>
        <w:t xml:space="preserve">от </w:t>
      </w:r>
      <w:r w:rsidR="000C476E" w:rsidRPr="000C476E">
        <w:rPr>
          <w:color w:val="000000" w:themeColor="text1"/>
          <w:szCs w:val="24"/>
        </w:rPr>
        <w:t>09</w:t>
      </w:r>
      <w:r w:rsidR="000C476E">
        <w:rPr>
          <w:color w:val="000000" w:themeColor="text1"/>
          <w:szCs w:val="24"/>
        </w:rPr>
        <w:t xml:space="preserve"> октября </w:t>
      </w:r>
      <w:r w:rsidR="000C476E" w:rsidRPr="000C476E">
        <w:rPr>
          <w:color w:val="000000" w:themeColor="text1"/>
          <w:szCs w:val="24"/>
        </w:rPr>
        <w:t>2025 № 7204-У</w:t>
      </w:r>
      <w:r w:rsidRPr="00C7504B">
        <w:rPr>
          <w:snapToGrid w:val="0"/>
          <w:color w:val="000000" w:themeColor="text1"/>
          <w:szCs w:val="24"/>
        </w:rPr>
        <w:t xml:space="preserve"> «О страховых тарифах по обязательному страхованию гражданской ответственности владельцев транспортных средств», который указан в Приложение № 2. </w:t>
      </w:r>
    </w:p>
    <w:p w14:paraId="33407736" w14:textId="77777777" w:rsidR="009447D1" w:rsidRPr="00C7504B" w:rsidRDefault="009447D1" w:rsidP="00C7504B">
      <w:pPr>
        <w:widowControl w:val="0"/>
        <w:jc w:val="both"/>
        <w:rPr>
          <w:snapToGrid w:val="0"/>
          <w:color w:val="000000" w:themeColor="text1"/>
          <w:szCs w:val="24"/>
        </w:rPr>
      </w:pPr>
      <w:r w:rsidRPr="00C7504B">
        <w:rPr>
          <w:snapToGrid w:val="0"/>
          <w:color w:val="000000" w:themeColor="text1"/>
          <w:szCs w:val="24"/>
        </w:rPr>
        <w:t>3.2. Цена Контракта, указанная в пункте 3.1, является общей (максимальной) суммой страховых премий, которую «Заказчик» вправе уплатить «Страховщику» за все полисы ОСАГО, выданные в соответствии с настоящим Контрактом.</w:t>
      </w:r>
    </w:p>
    <w:p w14:paraId="4B2A1D52" w14:textId="77777777" w:rsidR="009447D1" w:rsidRPr="00C7504B" w:rsidRDefault="009447D1" w:rsidP="00C7504B">
      <w:pPr>
        <w:widowControl w:val="0"/>
        <w:jc w:val="both"/>
        <w:rPr>
          <w:snapToGrid w:val="0"/>
          <w:color w:val="000000" w:themeColor="text1"/>
          <w:szCs w:val="24"/>
        </w:rPr>
      </w:pPr>
      <w:r w:rsidRPr="00C7504B">
        <w:rPr>
          <w:snapToGrid w:val="0"/>
          <w:color w:val="000000" w:themeColor="text1"/>
          <w:szCs w:val="24"/>
        </w:rPr>
        <w:t>3.3. «Заказчик» выплачивают «Страховщику» страховую премию по каждому полису ОСАГО.</w:t>
      </w:r>
    </w:p>
    <w:p w14:paraId="29B3B04D" w14:textId="77777777" w:rsidR="009447D1" w:rsidRPr="00C7504B" w:rsidRDefault="009447D1" w:rsidP="00C7504B">
      <w:pPr>
        <w:widowControl w:val="0"/>
        <w:jc w:val="both"/>
        <w:rPr>
          <w:snapToGrid w:val="0"/>
          <w:color w:val="000000" w:themeColor="text1"/>
          <w:szCs w:val="24"/>
        </w:rPr>
      </w:pPr>
      <w:r w:rsidRPr="00C7504B">
        <w:rPr>
          <w:snapToGrid w:val="0"/>
          <w:color w:val="000000" w:themeColor="text1"/>
          <w:szCs w:val="24"/>
        </w:rPr>
        <w:t>Расчет страховой премии производится для каждого автомобиля по формуле:</w:t>
      </w:r>
    </w:p>
    <w:p w14:paraId="6D7F47D2" w14:textId="77777777" w:rsidR="009447D1" w:rsidRPr="00C7504B" w:rsidRDefault="009447D1" w:rsidP="00C7504B">
      <w:pPr>
        <w:widowControl w:val="0"/>
        <w:autoSpaceDE w:val="0"/>
        <w:autoSpaceDN w:val="0"/>
        <w:adjustRightInd w:val="0"/>
        <w:rPr>
          <w:color w:val="000000" w:themeColor="text1"/>
          <w:szCs w:val="24"/>
        </w:rPr>
      </w:pPr>
      <w:r w:rsidRPr="00C7504B">
        <w:rPr>
          <w:color w:val="000000" w:themeColor="text1"/>
          <w:szCs w:val="24"/>
        </w:rPr>
        <w:t xml:space="preserve">Т= ТБ х КТ х КБМ х КО х КМ х </w:t>
      </w:r>
      <w:proofErr w:type="spellStart"/>
      <w:r w:rsidRPr="00C7504B">
        <w:rPr>
          <w:color w:val="000000" w:themeColor="text1"/>
          <w:szCs w:val="24"/>
        </w:rPr>
        <w:t>Кпр</w:t>
      </w:r>
      <w:proofErr w:type="spellEnd"/>
      <w:r w:rsidRPr="00C7504B">
        <w:rPr>
          <w:color w:val="000000" w:themeColor="text1"/>
          <w:szCs w:val="24"/>
        </w:rPr>
        <w:t xml:space="preserve"> х КС х КН, где</w:t>
      </w:r>
    </w:p>
    <w:p w14:paraId="46F338ED" w14:textId="77777777" w:rsidR="009447D1" w:rsidRPr="00C7504B" w:rsidRDefault="009447D1" w:rsidP="00C7504B">
      <w:pPr>
        <w:widowControl w:val="0"/>
        <w:autoSpaceDE w:val="0"/>
        <w:autoSpaceDN w:val="0"/>
        <w:adjustRightInd w:val="0"/>
        <w:rPr>
          <w:color w:val="000000" w:themeColor="text1"/>
          <w:szCs w:val="24"/>
        </w:rPr>
      </w:pPr>
      <w:r w:rsidRPr="00C7504B">
        <w:rPr>
          <w:color w:val="000000" w:themeColor="text1"/>
          <w:szCs w:val="24"/>
        </w:rPr>
        <w:t>Т – страховая премия</w:t>
      </w:r>
    </w:p>
    <w:p w14:paraId="7BDBBCD4" w14:textId="77777777" w:rsidR="009447D1" w:rsidRPr="00C7504B" w:rsidRDefault="009447D1" w:rsidP="00C7504B">
      <w:pPr>
        <w:widowControl w:val="0"/>
        <w:autoSpaceDE w:val="0"/>
        <w:autoSpaceDN w:val="0"/>
        <w:adjustRightInd w:val="0"/>
        <w:rPr>
          <w:color w:val="000000" w:themeColor="text1"/>
          <w:szCs w:val="24"/>
        </w:rPr>
      </w:pPr>
      <w:r w:rsidRPr="00C7504B">
        <w:rPr>
          <w:color w:val="000000" w:themeColor="text1"/>
          <w:szCs w:val="24"/>
        </w:rPr>
        <w:t>ТБ - базовые страховые тарифы;</w:t>
      </w:r>
    </w:p>
    <w:p w14:paraId="37E7FDF6" w14:textId="77777777" w:rsidR="009447D1" w:rsidRPr="00C7504B" w:rsidRDefault="009447D1" w:rsidP="00C7504B">
      <w:pPr>
        <w:widowControl w:val="0"/>
        <w:autoSpaceDE w:val="0"/>
        <w:autoSpaceDN w:val="0"/>
        <w:adjustRightInd w:val="0"/>
        <w:rPr>
          <w:color w:val="000000" w:themeColor="text1"/>
          <w:szCs w:val="24"/>
        </w:rPr>
      </w:pPr>
      <w:r w:rsidRPr="00C7504B">
        <w:rPr>
          <w:color w:val="000000" w:themeColor="text1"/>
          <w:szCs w:val="24"/>
        </w:rPr>
        <w:t>КТ - коэффициент страховых тарифов в зависимости от территории преимущественного использования транспортного средства;</w:t>
      </w:r>
    </w:p>
    <w:p w14:paraId="5A06A467" w14:textId="77777777" w:rsidR="009447D1" w:rsidRPr="00C7504B" w:rsidRDefault="009447D1" w:rsidP="00C7504B">
      <w:pPr>
        <w:widowControl w:val="0"/>
        <w:autoSpaceDE w:val="0"/>
        <w:autoSpaceDN w:val="0"/>
        <w:adjustRightInd w:val="0"/>
        <w:rPr>
          <w:color w:val="000000" w:themeColor="text1"/>
          <w:szCs w:val="24"/>
        </w:rPr>
      </w:pPr>
      <w:r w:rsidRPr="00C7504B">
        <w:rPr>
          <w:color w:val="000000" w:themeColor="text1"/>
          <w:szCs w:val="24"/>
        </w:rPr>
        <w:t>КБМ - коэффициент страховых тарифов в зависимости от наличия или отсутствия страховых выплат при наступлении страховых случаев, произошедших в период действия предыдущих договоров обязательного страхования гражданской ответственности владельцев транспортных средств;</w:t>
      </w:r>
    </w:p>
    <w:p w14:paraId="4BDDDBAF" w14:textId="77777777" w:rsidR="009447D1" w:rsidRPr="00C7504B" w:rsidRDefault="009447D1" w:rsidP="00C7504B">
      <w:pPr>
        <w:widowControl w:val="0"/>
        <w:autoSpaceDE w:val="0"/>
        <w:autoSpaceDN w:val="0"/>
        <w:adjustRightInd w:val="0"/>
        <w:rPr>
          <w:color w:val="000000" w:themeColor="text1"/>
          <w:szCs w:val="24"/>
        </w:rPr>
      </w:pPr>
      <w:r w:rsidRPr="00C7504B">
        <w:rPr>
          <w:color w:val="000000" w:themeColor="text1"/>
          <w:szCs w:val="24"/>
        </w:rPr>
        <w:t>КО - Коэффициент страховых тарифов в зависимости от наличия сведений о количестве лиц, допущенных к управлению транспортным средством;</w:t>
      </w:r>
    </w:p>
    <w:p w14:paraId="1941A15E" w14:textId="77777777" w:rsidR="009447D1" w:rsidRPr="00C7504B" w:rsidRDefault="009447D1" w:rsidP="00C7504B">
      <w:pPr>
        <w:widowControl w:val="0"/>
        <w:autoSpaceDE w:val="0"/>
        <w:autoSpaceDN w:val="0"/>
        <w:adjustRightInd w:val="0"/>
        <w:rPr>
          <w:color w:val="000000" w:themeColor="text1"/>
          <w:szCs w:val="24"/>
        </w:rPr>
      </w:pPr>
      <w:r w:rsidRPr="00C7504B">
        <w:rPr>
          <w:color w:val="000000" w:themeColor="text1"/>
          <w:szCs w:val="24"/>
        </w:rPr>
        <w:t>КМ - коэффициент страховых тарифов в зависимости от технических характеристик транспортного средства, в частности мощности двигателя легкового автомобиля (транспортные средства категории "B");</w:t>
      </w:r>
    </w:p>
    <w:p w14:paraId="05D84FFE" w14:textId="77777777" w:rsidR="009447D1" w:rsidRPr="00C7504B" w:rsidRDefault="009447D1" w:rsidP="00C7504B">
      <w:pPr>
        <w:widowControl w:val="0"/>
        <w:autoSpaceDE w:val="0"/>
        <w:autoSpaceDN w:val="0"/>
        <w:adjustRightInd w:val="0"/>
        <w:rPr>
          <w:color w:val="000000" w:themeColor="text1"/>
          <w:szCs w:val="24"/>
        </w:rPr>
      </w:pPr>
      <w:proofErr w:type="spellStart"/>
      <w:r w:rsidRPr="00C7504B">
        <w:rPr>
          <w:color w:val="000000" w:themeColor="text1"/>
          <w:szCs w:val="24"/>
        </w:rPr>
        <w:t>Кпр</w:t>
      </w:r>
      <w:proofErr w:type="spellEnd"/>
      <w:r w:rsidRPr="00C7504B">
        <w:rPr>
          <w:color w:val="000000" w:themeColor="text1"/>
          <w:szCs w:val="24"/>
        </w:rPr>
        <w:t xml:space="preserve"> - коэффициент страховых тарифов в зависимости от наличия в договоре обязательного страхования условия, предусматривающего возможность управления транспортным средством с прицепом к нему;</w:t>
      </w:r>
    </w:p>
    <w:p w14:paraId="568189A1" w14:textId="77777777" w:rsidR="009447D1" w:rsidRPr="00C7504B" w:rsidRDefault="009447D1" w:rsidP="00C7504B">
      <w:pPr>
        <w:widowControl w:val="0"/>
        <w:jc w:val="both"/>
        <w:rPr>
          <w:snapToGrid w:val="0"/>
          <w:color w:val="000000" w:themeColor="text1"/>
          <w:szCs w:val="24"/>
        </w:rPr>
      </w:pPr>
      <w:r w:rsidRPr="00C7504B">
        <w:rPr>
          <w:snapToGrid w:val="0"/>
          <w:color w:val="000000" w:themeColor="text1"/>
          <w:szCs w:val="24"/>
        </w:rPr>
        <w:t>КС - коэффициент страховых тарифов в зависимости от периода использования транспортного средства.</w:t>
      </w:r>
    </w:p>
    <w:p w14:paraId="4289D4D5" w14:textId="77777777" w:rsidR="009447D1" w:rsidRPr="00C7504B" w:rsidRDefault="009447D1" w:rsidP="00C7504B">
      <w:pPr>
        <w:tabs>
          <w:tab w:val="left" w:pos="1134"/>
        </w:tabs>
        <w:autoSpaceDE w:val="0"/>
        <w:autoSpaceDN w:val="0"/>
        <w:adjustRightInd w:val="0"/>
        <w:jc w:val="both"/>
        <w:rPr>
          <w:color w:val="000000" w:themeColor="text1"/>
          <w:szCs w:val="24"/>
        </w:rPr>
      </w:pPr>
      <w:r w:rsidRPr="00C7504B">
        <w:rPr>
          <w:color w:val="000000" w:themeColor="text1"/>
          <w:szCs w:val="24"/>
        </w:rPr>
        <w:t>3.4. Цена Контракта сформирована с учетом расходов на уплату налогов, сборов и других обязательных платежей и включает в себя затраты на выполнение всего объема услуг.</w:t>
      </w:r>
    </w:p>
    <w:p w14:paraId="3CB6C612" w14:textId="77777777" w:rsidR="009447D1" w:rsidRPr="00C7504B" w:rsidRDefault="009447D1" w:rsidP="00C7504B">
      <w:pPr>
        <w:autoSpaceDE w:val="0"/>
        <w:autoSpaceDN w:val="0"/>
        <w:adjustRightInd w:val="0"/>
        <w:jc w:val="both"/>
        <w:rPr>
          <w:noProof/>
          <w:color w:val="000000" w:themeColor="text1"/>
          <w:szCs w:val="24"/>
        </w:rPr>
      </w:pPr>
      <w:r w:rsidRPr="00C7504B">
        <w:rPr>
          <w:color w:val="000000" w:themeColor="text1"/>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w:t>
      </w:r>
      <w:r w:rsidRPr="00C7504B">
        <w:rPr>
          <w:noProof/>
          <w:color w:val="000000" w:themeColor="text1"/>
          <w:szCs w:val="24"/>
        </w:rPr>
        <w:t xml:space="preserve">от 05.04.2013 № 44-ФЗ «О контрактной системе в сфере закупок товаров, работ, услуг для обеспечения государственных и муниципальных нужд» </w:t>
      </w:r>
      <w:r w:rsidRPr="00C7504B">
        <w:rPr>
          <w:color w:val="000000" w:themeColor="text1"/>
          <w:szCs w:val="24"/>
        </w:rPr>
        <w:t xml:space="preserve">и настоящим Контрактом. </w:t>
      </w:r>
    </w:p>
    <w:p w14:paraId="4AD98072" w14:textId="77777777" w:rsidR="009447D1" w:rsidRPr="00C7504B" w:rsidRDefault="009447D1" w:rsidP="00C7504B">
      <w:pPr>
        <w:tabs>
          <w:tab w:val="left" w:pos="1134"/>
        </w:tabs>
        <w:autoSpaceDE w:val="0"/>
        <w:autoSpaceDN w:val="0"/>
        <w:adjustRightInd w:val="0"/>
        <w:jc w:val="both"/>
        <w:rPr>
          <w:color w:val="000000" w:themeColor="text1"/>
          <w:szCs w:val="24"/>
        </w:rPr>
      </w:pPr>
      <w:r w:rsidRPr="00C7504B">
        <w:rPr>
          <w:color w:val="000000" w:themeColor="text1"/>
          <w:szCs w:val="24"/>
        </w:rPr>
        <w:t xml:space="preserve">3.5. Суммы, подлежащие уплате «Страховщику»: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w:t>
      </w:r>
      <w:r w:rsidRPr="00C7504B">
        <w:rPr>
          <w:color w:val="000000" w:themeColor="text1"/>
          <w:szCs w:val="24"/>
        </w:rPr>
        <w:lastRenderedPageBreak/>
        <w:t>Федерации о налогах и сборах такие налоги, сборы и иные обязательные платежи подлежат уплате в бюджеты бюджетной системы Российской Федерации «Заказчик».</w:t>
      </w:r>
    </w:p>
    <w:p w14:paraId="15218270" w14:textId="77777777" w:rsidR="009447D1" w:rsidRPr="00C7504B" w:rsidRDefault="009447D1" w:rsidP="00C7504B">
      <w:pPr>
        <w:tabs>
          <w:tab w:val="left" w:pos="1134"/>
        </w:tabs>
        <w:autoSpaceDE w:val="0"/>
        <w:autoSpaceDN w:val="0"/>
        <w:adjustRightInd w:val="0"/>
        <w:jc w:val="both"/>
        <w:rPr>
          <w:color w:val="000000" w:themeColor="text1"/>
          <w:szCs w:val="24"/>
        </w:rPr>
      </w:pPr>
      <w:r w:rsidRPr="00C7504B">
        <w:rPr>
          <w:color w:val="000000" w:themeColor="text1"/>
          <w:szCs w:val="24"/>
        </w:rPr>
        <w:t xml:space="preserve">3.6. Источник финансирования Контракта – Федеральный бюджет. </w:t>
      </w:r>
    </w:p>
    <w:p w14:paraId="4195C12E" w14:textId="77777777" w:rsidR="009447D1" w:rsidRPr="00C7504B" w:rsidRDefault="009447D1" w:rsidP="00C7504B">
      <w:pPr>
        <w:tabs>
          <w:tab w:val="left" w:pos="1134"/>
        </w:tabs>
        <w:autoSpaceDE w:val="0"/>
        <w:autoSpaceDN w:val="0"/>
        <w:adjustRightInd w:val="0"/>
        <w:jc w:val="both"/>
        <w:rPr>
          <w:color w:val="000000" w:themeColor="text1"/>
          <w:szCs w:val="24"/>
        </w:rPr>
      </w:pPr>
      <w:r w:rsidRPr="00C7504B">
        <w:rPr>
          <w:color w:val="000000" w:themeColor="text1"/>
          <w:szCs w:val="24"/>
        </w:rPr>
        <w:t>3.7. Авансовый платеж по настоящему Контракту не предусмотрен.</w:t>
      </w:r>
    </w:p>
    <w:p w14:paraId="2920C7EC" w14:textId="77777777" w:rsidR="009447D1" w:rsidRPr="00C7504B" w:rsidRDefault="009447D1" w:rsidP="00C7504B">
      <w:pPr>
        <w:tabs>
          <w:tab w:val="left" w:pos="1134"/>
        </w:tabs>
        <w:autoSpaceDE w:val="0"/>
        <w:autoSpaceDN w:val="0"/>
        <w:adjustRightInd w:val="0"/>
        <w:jc w:val="both"/>
        <w:rPr>
          <w:color w:val="000000" w:themeColor="text1"/>
          <w:szCs w:val="24"/>
        </w:rPr>
      </w:pPr>
      <w:r w:rsidRPr="00C7504B">
        <w:rPr>
          <w:color w:val="000000" w:themeColor="text1"/>
          <w:szCs w:val="24"/>
        </w:rPr>
        <w:t>3.8. Страховая сумма, в пределах которой «Страховщик» при наступлении каждого страхового случая (независимо от их числа в течение срока действия контракта) обязуется возместить потерпевшим причиненный вред, в соответствии с Федеральным законом от 25.04.2002 № 40–ФЗ «Об обязательном страховании гражданской ответственности владельцев транспортных средств».</w:t>
      </w:r>
    </w:p>
    <w:p w14:paraId="69A263C7" w14:textId="77777777" w:rsidR="009447D1" w:rsidRPr="00C7504B" w:rsidRDefault="009447D1" w:rsidP="00C7504B">
      <w:pPr>
        <w:tabs>
          <w:tab w:val="left" w:pos="1134"/>
        </w:tabs>
        <w:jc w:val="both"/>
        <w:rPr>
          <w:color w:val="000000" w:themeColor="text1"/>
          <w:szCs w:val="24"/>
        </w:rPr>
      </w:pPr>
      <w:r w:rsidRPr="00C7504B">
        <w:rPr>
          <w:color w:val="000000" w:themeColor="text1"/>
          <w:szCs w:val="24"/>
        </w:rPr>
        <w:t>3.9. Изменение Правительством Российской Федерации страховых тарифов в течение срока действия Контракта на оказание услуг по обязательному страхованию гражданской ответственности владельцев транспортных средств не влечет за собой изменение страховой премии, оплаченной Страхователем по действовавшим на момент уплаты страховым тарифам.</w:t>
      </w:r>
    </w:p>
    <w:p w14:paraId="15DAA83B" w14:textId="77777777" w:rsidR="001332A2" w:rsidRPr="00C7504B" w:rsidRDefault="009447D1" w:rsidP="00C7504B">
      <w:pPr>
        <w:tabs>
          <w:tab w:val="left" w:pos="1134"/>
        </w:tabs>
        <w:jc w:val="both"/>
        <w:rPr>
          <w:rFonts w:eastAsia="Calibri"/>
          <w:color w:val="000000" w:themeColor="text1"/>
          <w:szCs w:val="24"/>
          <w:lang w:eastAsia="en-US"/>
        </w:rPr>
      </w:pPr>
      <w:r w:rsidRPr="00C7504B">
        <w:rPr>
          <w:color w:val="000000" w:themeColor="text1"/>
          <w:szCs w:val="24"/>
          <w:lang w:eastAsia="ar-SA"/>
        </w:rPr>
        <w:t xml:space="preserve">3.10. </w:t>
      </w:r>
      <w:r w:rsidRPr="00C7504B">
        <w:rPr>
          <w:color w:val="000000" w:themeColor="text1"/>
          <w:szCs w:val="24"/>
        </w:rPr>
        <w:t>Срок оплаты «Заказчиком» оказанных усл</w:t>
      </w:r>
      <w:r w:rsidR="006A1C84">
        <w:rPr>
          <w:color w:val="000000" w:themeColor="text1"/>
          <w:szCs w:val="24"/>
        </w:rPr>
        <w:t>уг должен составлять не более 7 (семи)</w:t>
      </w:r>
      <w:r w:rsidRPr="00C7504B">
        <w:rPr>
          <w:color w:val="000000" w:themeColor="text1"/>
          <w:szCs w:val="24"/>
        </w:rPr>
        <w:t xml:space="preserve"> рабочих дней </w:t>
      </w:r>
      <w:r w:rsidRPr="00C7504B">
        <w:rPr>
          <w:rFonts w:eastAsia="Calibri"/>
          <w:color w:val="000000" w:themeColor="text1"/>
          <w:szCs w:val="24"/>
          <w:lang w:eastAsia="en-US"/>
        </w:rPr>
        <w:t xml:space="preserve">с даты подписания «Заказчиком» документа о приемке оказанных услуг (акта приемки оказанных услуг). </w:t>
      </w:r>
    </w:p>
    <w:p w14:paraId="1400DD23" w14:textId="00339FF9" w:rsidR="001332A2" w:rsidRPr="00F963FD" w:rsidRDefault="00F963FD" w:rsidP="00F963FD">
      <w:pPr>
        <w:widowControl w:val="0"/>
        <w:tabs>
          <w:tab w:val="left" w:pos="0"/>
        </w:tabs>
        <w:autoSpaceDE w:val="0"/>
        <w:autoSpaceDN w:val="0"/>
        <w:jc w:val="both"/>
        <w:rPr>
          <w:szCs w:val="24"/>
        </w:rPr>
      </w:pPr>
      <w:r w:rsidRPr="00F963FD">
        <w:rPr>
          <w:b/>
          <w:szCs w:val="24"/>
        </w:rPr>
        <w:t>КБК</w:t>
      </w:r>
      <w:r w:rsidRPr="00F963FD">
        <w:rPr>
          <w:szCs w:val="24"/>
        </w:rPr>
        <w:t xml:space="preserve"> 32003054240690048244, </w:t>
      </w:r>
      <w:r w:rsidRPr="00F963FD">
        <w:rPr>
          <w:b/>
          <w:szCs w:val="24"/>
        </w:rPr>
        <w:t>ИКЗ</w:t>
      </w:r>
      <w:r w:rsidRPr="00F963FD">
        <w:rPr>
          <w:szCs w:val="24"/>
        </w:rPr>
        <w:t>. 261614100423161410100100030000000244</w:t>
      </w:r>
    </w:p>
    <w:p w14:paraId="0030490F" w14:textId="77777777" w:rsidR="009447D1" w:rsidRPr="00C7504B" w:rsidRDefault="009447D1" w:rsidP="00C7504B">
      <w:pPr>
        <w:widowControl w:val="0"/>
        <w:tabs>
          <w:tab w:val="left" w:pos="1276"/>
        </w:tabs>
        <w:jc w:val="both"/>
        <w:rPr>
          <w:color w:val="000000" w:themeColor="text1"/>
          <w:szCs w:val="24"/>
          <w:lang w:eastAsia="ar-SA"/>
        </w:rPr>
      </w:pPr>
      <w:r w:rsidRPr="00C7504B">
        <w:rPr>
          <w:color w:val="000000" w:themeColor="text1"/>
          <w:szCs w:val="24"/>
          <w:lang w:eastAsia="ar-SA"/>
        </w:rPr>
        <w:t>3.11. Датой уплаты страховой премии считается день перечисления страховой премии на расчетный счет «Страховщика».</w:t>
      </w:r>
    </w:p>
    <w:p w14:paraId="576F6C0C" w14:textId="77777777" w:rsidR="009447D1" w:rsidRPr="00C7504B" w:rsidRDefault="009447D1" w:rsidP="00C7504B">
      <w:pPr>
        <w:tabs>
          <w:tab w:val="left" w:pos="1276"/>
        </w:tabs>
        <w:jc w:val="both"/>
        <w:rPr>
          <w:color w:val="000000" w:themeColor="text1"/>
          <w:szCs w:val="24"/>
          <w:lang w:eastAsia="ar-SA"/>
        </w:rPr>
      </w:pPr>
      <w:r w:rsidRPr="00C7504B">
        <w:rPr>
          <w:color w:val="000000" w:themeColor="text1"/>
          <w:szCs w:val="24"/>
          <w:lang w:eastAsia="ar-SA"/>
        </w:rPr>
        <w:t xml:space="preserve">3.12. Оплата по Контракту осуществляется по безналичному расчету платежными поручениями путем перечисления «Заказчиком» денежных средств на расчетный счет «Страховщика» указанный в настоящем Контракте срок. </w:t>
      </w:r>
    </w:p>
    <w:p w14:paraId="6890F544" w14:textId="77777777" w:rsidR="009447D1" w:rsidRPr="00C7504B" w:rsidRDefault="009447D1" w:rsidP="00C7504B">
      <w:pPr>
        <w:tabs>
          <w:tab w:val="left" w:pos="1276"/>
        </w:tabs>
        <w:jc w:val="both"/>
        <w:rPr>
          <w:color w:val="000000" w:themeColor="text1"/>
          <w:szCs w:val="24"/>
        </w:rPr>
      </w:pPr>
      <w:r w:rsidRPr="00C7504B">
        <w:rPr>
          <w:color w:val="000000" w:themeColor="text1"/>
          <w:szCs w:val="24"/>
          <w:lang w:eastAsia="ar-SA"/>
        </w:rPr>
        <w:t>В случае изменения расчетного счета «Страховщик» обязан в течение 3 (трех) рабочих дней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«Страховщика», несёт «Страховщик».</w:t>
      </w:r>
    </w:p>
    <w:p w14:paraId="1C1E2DA3" w14:textId="77777777" w:rsidR="009447D1" w:rsidRPr="00C7504B" w:rsidRDefault="009447D1" w:rsidP="00C7504B">
      <w:pPr>
        <w:widowControl w:val="0"/>
        <w:tabs>
          <w:tab w:val="left" w:pos="1276"/>
        </w:tabs>
        <w:jc w:val="both"/>
        <w:rPr>
          <w:color w:val="000000" w:themeColor="text1"/>
          <w:szCs w:val="24"/>
        </w:rPr>
      </w:pPr>
      <w:r w:rsidRPr="00C7504B">
        <w:rPr>
          <w:color w:val="000000" w:themeColor="text1"/>
          <w:szCs w:val="24"/>
        </w:rPr>
        <w:t>3.13. Сверка расчетов между сторонами производится по требованию любой из сторон и оформляется в виде Акта сверки расчетов.</w:t>
      </w:r>
    </w:p>
    <w:p w14:paraId="4CC98A53" w14:textId="77777777" w:rsidR="006772BE" w:rsidRPr="00C7504B" w:rsidRDefault="009447D1" w:rsidP="00C7504B">
      <w:pPr>
        <w:widowControl w:val="0"/>
        <w:tabs>
          <w:tab w:val="left" w:pos="1276"/>
        </w:tabs>
        <w:jc w:val="both"/>
        <w:rPr>
          <w:color w:val="000000" w:themeColor="text1"/>
          <w:szCs w:val="24"/>
        </w:rPr>
      </w:pPr>
      <w:r w:rsidRPr="00C7504B">
        <w:rPr>
          <w:color w:val="000000" w:themeColor="text1"/>
          <w:szCs w:val="24"/>
        </w:rPr>
        <w:t>3.14. «Заказчик» вправе при неисполнении либо ненадлежащем исполнении обязательств удержать суммы неустойки (штрафов, пен</w:t>
      </w:r>
      <w:r w:rsidR="00E06B1E" w:rsidRPr="00C7504B">
        <w:rPr>
          <w:color w:val="000000" w:themeColor="text1"/>
          <w:szCs w:val="24"/>
        </w:rPr>
        <w:t>ей) из суммы, подлежащей оплате</w:t>
      </w:r>
      <w:r w:rsidRPr="00C7504B">
        <w:rPr>
          <w:color w:val="000000" w:themeColor="text1"/>
          <w:szCs w:val="24"/>
        </w:rPr>
        <w:t xml:space="preserve"> по контракту. </w:t>
      </w:r>
    </w:p>
    <w:p w14:paraId="6ACC7043" w14:textId="77777777" w:rsidR="001332A2" w:rsidRPr="00C7504B" w:rsidRDefault="001332A2" w:rsidP="00C7504B">
      <w:pPr>
        <w:widowControl w:val="0"/>
        <w:autoSpaceDE w:val="0"/>
        <w:autoSpaceDN w:val="0"/>
        <w:ind w:left="360"/>
        <w:jc w:val="center"/>
        <w:rPr>
          <w:b/>
          <w:color w:val="000000" w:themeColor="text1"/>
          <w:szCs w:val="24"/>
        </w:rPr>
      </w:pPr>
    </w:p>
    <w:p w14:paraId="3FFB9993" w14:textId="02FF8510" w:rsidR="006772BE" w:rsidRPr="00C56CED" w:rsidRDefault="00380BD0" w:rsidP="00C56CED">
      <w:pPr>
        <w:pStyle w:val="af7"/>
        <w:widowControl w:val="0"/>
        <w:numPr>
          <w:ilvl w:val="0"/>
          <w:numId w:val="3"/>
        </w:numPr>
        <w:autoSpaceDE w:val="0"/>
        <w:autoSpaceDN w:val="0"/>
        <w:ind w:left="2977"/>
        <w:rPr>
          <w:b/>
          <w:szCs w:val="24"/>
        </w:rPr>
      </w:pPr>
      <w:r w:rsidRPr="00C56CED">
        <w:rPr>
          <w:b/>
          <w:szCs w:val="24"/>
        </w:rPr>
        <w:t>ЕДИНЫЕ ТРЕБОВАНИЯ К УЧАСТНИКАМ ЗАКУПКИ</w:t>
      </w:r>
    </w:p>
    <w:p w14:paraId="543B5382" w14:textId="77777777" w:rsidR="00C56CED" w:rsidRPr="00C56CED" w:rsidRDefault="00C56CED" w:rsidP="00C56CED">
      <w:pPr>
        <w:pStyle w:val="af7"/>
        <w:widowControl w:val="0"/>
        <w:autoSpaceDE w:val="0"/>
        <w:autoSpaceDN w:val="0"/>
        <w:ind w:left="3904"/>
        <w:rPr>
          <w:b/>
          <w:szCs w:val="24"/>
        </w:rPr>
      </w:pPr>
    </w:p>
    <w:p w14:paraId="323F7126" w14:textId="77777777" w:rsidR="006772BE" w:rsidRPr="00C7504B" w:rsidRDefault="006A0989" w:rsidP="00C7504B">
      <w:pPr>
        <w:widowControl w:val="0"/>
        <w:autoSpaceDE w:val="0"/>
        <w:autoSpaceDN w:val="0"/>
        <w:jc w:val="both"/>
        <w:rPr>
          <w:szCs w:val="24"/>
        </w:rPr>
      </w:pPr>
      <w:r w:rsidRPr="00C7504B">
        <w:rPr>
          <w:szCs w:val="24"/>
        </w:rPr>
        <w:t>4</w:t>
      </w:r>
      <w:r w:rsidR="006772BE" w:rsidRPr="00C7504B">
        <w:rPr>
          <w:szCs w:val="24"/>
        </w:rPr>
        <w:t xml:space="preserve">.1. При осуществлении закупки у единственного поставщика в соответствии с п. 4 части 1 статьи 93 Федерального закона от 05.04.2013 г. №44-ФЗ, Государственный заказчик устанавливает следующие единые требования к участникам закупки: 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r:id="rId8" w:anchor="dst1946" w:history="1">
        <w:r w:rsidR="006772BE" w:rsidRPr="00C7504B">
          <w:rPr>
            <w:szCs w:val="24"/>
          </w:rPr>
          <w:t>пунктами 4</w:t>
        </w:r>
      </w:hyperlink>
      <w:r w:rsidR="006772BE" w:rsidRPr="00C7504B">
        <w:rPr>
          <w:szCs w:val="24"/>
        </w:rPr>
        <w:t xml:space="preserve">, </w:t>
      </w:r>
      <w:hyperlink r:id="rId9" w:anchor="dst1947" w:history="1">
        <w:r w:rsidR="006772BE" w:rsidRPr="00C7504B">
          <w:rPr>
            <w:szCs w:val="24"/>
          </w:rPr>
          <w:t>5</w:t>
        </w:r>
      </w:hyperlink>
      <w:r w:rsidR="006772BE" w:rsidRPr="00C7504B">
        <w:rPr>
          <w:szCs w:val="24"/>
        </w:rPr>
        <w:t xml:space="preserve">, </w:t>
      </w:r>
      <w:hyperlink r:id="rId10" w:anchor="dst101275" w:history="1">
        <w:r w:rsidR="006772BE" w:rsidRPr="00C7504B">
          <w:rPr>
            <w:szCs w:val="24"/>
          </w:rPr>
          <w:t>18</w:t>
        </w:r>
      </w:hyperlink>
      <w:r w:rsidR="006772BE" w:rsidRPr="00C7504B">
        <w:rPr>
          <w:szCs w:val="24"/>
        </w:rPr>
        <w:t xml:space="preserve">, </w:t>
      </w:r>
      <w:hyperlink r:id="rId11" w:anchor="dst2924" w:history="1">
        <w:r w:rsidR="006772BE" w:rsidRPr="00C7504B">
          <w:rPr>
            <w:szCs w:val="24"/>
          </w:rPr>
          <w:t>30</w:t>
        </w:r>
      </w:hyperlink>
      <w:r w:rsidR="006772BE" w:rsidRPr="00C7504B">
        <w:rPr>
          <w:szCs w:val="24"/>
        </w:rPr>
        <w:t xml:space="preserve">, </w:t>
      </w:r>
      <w:hyperlink r:id="rId12" w:anchor="dst1086" w:history="1">
        <w:r w:rsidR="006772BE" w:rsidRPr="00C7504B">
          <w:rPr>
            <w:szCs w:val="24"/>
          </w:rPr>
          <w:t>42</w:t>
        </w:r>
      </w:hyperlink>
      <w:r w:rsidR="006772BE" w:rsidRPr="00C7504B">
        <w:rPr>
          <w:szCs w:val="24"/>
        </w:rPr>
        <w:t xml:space="preserve">, </w:t>
      </w:r>
      <w:hyperlink r:id="rId13" w:anchor="dst1993" w:history="1">
        <w:r w:rsidR="006772BE" w:rsidRPr="00C7504B">
          <w:rPr>
            <w:szCs w:val="24"/>
          </w:rPr>
          <w:t>49</w:t>
        </w:r>
      </w:hyperlink>
      <w:r w:rsidR="006772BE" w:rsidRPr="00C7504B">
        <w:rPr>
          <w:szCs w:val="24"/>
        </w:rPr>
        <w:t xml:space="preserve">, </w:t>
      </w:r>
      <w:hyperlink r:id="rId14" w:anchor="dst1316" w:history="1">
        <w:r w:rsidR="006772BE" w:rsidRPr="00C7504B">
          <w:rPr>
            <w:szCs w:val="24"/>
          </w:rPr>
          <w:t>54</w:t>
        </w:r>
      </w:hyperlink>
      <w:r w:rsidR="006772BE" w:rsidRPr="00C7504B">
        <w:rPr>
          <w:szCs w:val="24"/>
        </w:rPr>
        <w:t xml:space="preserve"> и </w:t>
      </w:r>
      <w:hyperlink r:id="rId15" w:anchor="dst2929" w:history="1">
        <w:r w:rsidR="006772BE" w:rsidRPr="00C7504B">
          <w:rPr>
            <w:szCs w:val="24"/>
          </w:rPr>
          <w:t>59 части 1 статьи 93</w:t>
        </w:r>
      </w:hyperlink>
      <w:r w:rsidR="006772BE" w:rsidRPr="00C7504B">
        <w:rPr>
          <w:szCs w:val="24"/>
        </w:rPr>
        <w:t xml:space="preserve"> настоящего Федерального закона от 05.04.2013 г. №44-ФЗ, Государственный заказчик устанавливает единые требования к участникам закупки согласно статье 31 Федерального закона от 05.04.2013 г. №44-Ф.</w:t>
      </w:r>
    </w:p>
    <w:p w14:paraId="46E482FD" w14:textId="77777777" w:rsidR="006772BE" w:rsidRPr="00C7504B" w:rsidRDefault="006A0989" w:rsidP="00C7504B">
      <w:pPr>
        <w:widowControl w:val="0"/>
        <w:autoSpaceDE w:val="0"/>
        <w:autoSpaceDN w:val="0"/>
        <w:jc w:val="both"/>
        <w:rPr>
          <w:szCs w:val="24"/>
        </w:rPr>
      </w:pPr>
      <w:r w:rsidRPr="00C7504B">
        <w:rPr>
          <w:szCs w:val="24"/>
        </w:rPr>
        <w:t>4</w:t>
      </w:r>
      <w:r w:rsidR="006772BE" w:rsidRPr="00C7504B">
        <w:rPr>
          <w:szCs w:val="24"/>
        </w:rPr>
        <w:t>.2. Участник закупки, делая предложение о цене Контракта, подтверждает свое соответствие требованиям ч.1 и ч.1.1 статьи 31 Федерального закона от 05.04.2013 г. №44-ФЗ.</w:t>
      </w:r>
    </w:p>
    <w:p w14:paraId="478208FD" w14:textId="77777777" w:rsidR="00DE22A3" w:rsidRPr="00C7504B" w:rsidRDefault="00DE22A3" w:rsidP="00C7504B">
      <w:pPr>
        <w:autoSpaceDE w:val="0"/>
        <w:autoSpaceDN w:val="0"/>
        <w:adjustRightInd w:val="0"/>
        <w:jc w:val="both"/>
        <w:rPr>
          <w:szCs w:val="24"/>
        </w:rPr>
      </w:pPr>
    </w:p>
    <w:p w14:paraId="629FAD05" w14:textId="52D7515D" w:rsidR="00735174" w:rsidRDefault="00380BD0" w:rsidP="00C56CED">
      <w:pPr>
        <w:pStyle w:val="ad"/>
        <w:numPr>
          <w:ilvl w:val="0"/>
          <w:numId w:val="3"/>
        </w:numPr>
        <w:spacing w:after="0"/>
        <w:ind w:left="1843" w:firstLine="0"/>
        <w:jc w:val="center"/>
        <w:rPr>
          <w:b/>
          <w:color w:val="000000" w:themeColor="text1"/>
          <w:szCs w:val="24"/>
        </w:rPr>
      </w:pPr>
      <w:r w:rsidRPr="00C7504B">
        <w:rPr>
          <w:b/>
          <w:color w:val="000000" w:themeColor="text1"/>
          <w:szCs w:val="24"/>
        </w:rPr>
        <w:t>ВЗАИМНЫЕ ОБЯЗАТЕЛЬСТВА СТОРОН</w:t>
      </w:r>
    </w:p>
    <w:p w14:paraId="229896A1" w14:textId="77777777" w:rsidR="00C56CED" w:rsidRPr="00C7504B" w:rsidRDefault="00C56CED" w:rsidP="00C56CED">
      <w:pPr>
        <w:pStyle w:val="ad"/>
        <w:spacing w:after="0"/>
        <w:ind w:left="3904"/>
        <w:rPr>
          <w:b/>
          <w:color w:val="000000" w:themeColor="text1"/>
          <w:szCs w:val="24"/>
        </w:rPr>
      </w:pPr>
    </w:p>
    <w:p w14:paraId="22BD943A" w14:textId="77777777" w:rsidR="00735174" w:rsidRPr="00C7504B" w:rsidRDefault="006A0989" w:rsidP="00C7504B">
      <w:pPr>
        <w:widowControl w:val="0"/>
        <w:jc w:val="both"/>
        <w:rPr>
          <w:b/>
          <w:snapToGrid w:val="0"/>
          <w:color w:val="000000" w:themeColor="text1"/>
          <w:szCs w:val="24"/>
        </w:rPr>
      </w:pPr>
      <w:r w:rsidRPr="00C7504B">
        <w:rPr>
          <w:b/>
          <w:snapToGrid w:val="0"/>
          <w:color w:val="000000" w:themeColor="text1"/>
          <w:szCs w:val="24"/>
        </w:rPr>
        <w:t>5</w:t>
      </w:r>
      <w:r w:rsidR="00735174" w:rsidRPr="00C7504B">
        <w:rPr>
          <w:b/>
          <w:snapToGrid w:val="0"/>
          <w:color w:val="000000" w:themeColor="text1"/>
          <w:szCs w:val="24"/>
        </w:rPr>
        <w:t>.1. «Заказчик» обязан:</w:t>
      </w:r>
    </w:p>
    <w:p w14:paraId="5DEC2EC3" w14:textId="77777777" w:rsidR="00735174" w:rsidRPr="00C7504B" w:rsidRDefault="006A0989" w:rsidP="00C7504B">
      <w:pPr>
        <w:widowControl w:val="0"/>
        <w:jc w:val="both"/>
        <w:rPr>
          <w:snapToGrid w:val="0"/>
          <w:color w:val="000000" w:themeColor="text1"/>
          <w:szCs w:val="24"/>
        </w:rPr>
      </w:pPr>
      <w:r w:rsidRPr="00C7504B">
        <w:rPr>
          <w:snapToGrid w:val="0"/>
          <w:color w:val="000000" w:themeColor="text1"/>
          <w:szCs w:val="24"/>
        </w:rPr>
        <w:t>5</w:t>
      </w:r>
      <w:r w:rsidR="00735174" w:rsidRPr="00C7504B">
        <w:rPr>
          <w:snapToGrid w:val="0"/>
          <w:color w:val="000000" w:themeColor="text1"/>
          <w:szCs w:val="24"/>
        </w:rPr>
        <w:t>.1.1. Своевременно и в полном объеме осуществлять перечисление денежных средств в счет уплаты страховых премий.</w:t>
      </w:r>
    </w:p>
    <w:p w14:paraId="48CAE9CC" w14:textId="77777777" w:rsidR="00735174" w:rsidRPr="00C7504B" w:rsidRDefault="006A0989" w:rsidP="00C7504B">
      <w:pPr>
        <w:widowControl w:val="0"/>
        <w:jc w:val="both"/>
        <w:rPr>
          <w:snapToGrid w:val="0"/>
          <w:color w:val="000000" w:themeColor="text1"/>
          <w:szCs w:val="24"/>
        </w:rPr>
      </w:pPr>
      <w:r w:rsidRPr="00C7504B">
        <w:rPr>
          <w:snapToGrid w:val="0"/>
          <w:color w:val="000000" w:themeColor="text1"/>
          <w:szCs w:val="24"/>
        </w:rPr>
        <w:t>5</w:t>
      </w:r>
      <w:r w:rsidR="00735174" w:rsidRPr="00C7504B">
        <w:rPr>
          <w:snapToGrid w:val="0"/>
          <w:color w:val="000000" w:themeColor="text1"/>
          <w:szCs w:val="24"/>
        </w:rPr>
        <w:t>.1.2. Получить документ, удостоверяющий осуществление обязательного страхования – страховой полис.</w:t>
      </w:r>
    </w:p>
    <w:p w14:paraId="2B7813B9" w14:textId="77777777" w:rsidR="00735174" w:rsidRPr="00C7504B" w:rsidRDefault="006A0989" w:rsidP="00C7504B">
      <w:pPr>
        <w:widowControl w:val="0"/>
        <w:jc w:val="both"/>
        <w:rPr>
          <w:snapToGrid w:val="0"/>
          <w:color w:val="000000" w:themeColor="text1"/>
          <w:szCs w:val="24"/>
        </w:rPr>
      </w:pPr>
      <w:r w:rsidRPr="00C7504B">
        <w:rPr>
          <w:snapToGrid w:val="0"/>
          <w:color w:val="000000" w:themeColor="text1"/>
          <w:szCs w:val="24"/>
        </w:rPr>
        <w:t>5</w:t>
      </w:r>
      <w:r w:rsidR="00735174" w:rsidRPr="00C7504B">
        <w:rPr>
          <w:snapToGrid w:val="0"/>
          <w:color w:val="000000" w:themeColor="text1"/>
          <w:szCs w:val="24"/>
        </w:rPr>
        <w:t>.1.3. Представить следующие документы:</w:t>
      </w:r>
    </w:p>
    <w:p w14:paraId="3899672A" w14:textId="77777777" w:rsidR="00735174" w:rsidRPr="00C7504B" w:rsidRDefault="00735174" w:rsidP="00C7504B">
      <w:pPr>
        <w:widowControl w:val="0"/>
        <w:jc w:val="both"/>
        <w:rPr>
          <w:snapToGrid w:val="0"/>
          <w:color w:val="000000" w:themeColor="text1"/>
          <w:szCs w:val="24"/>
        </w:rPr>
      </w:pPr>
      <w:r w:rsidRPr="00C7504B">
        <w:rPr>
          <w:snapToGrid w:val="0"/>
          <w:color w:val="000000" w:themeColor="text1"/>
          <w:szCs w:val="24"/>
        </w:rPr>
        <w:t>а) паспорт транспортного средства или свидетельство о регистрации транспортного средства;</w:t>
      </w:r>
    </w:p>
    <w:p w14:paraId="7017909E" w14:textId="77777777" w:rsidR="00735174" w:rsidRPr="00C7504B" w:rsidRDefault="00735174" w:rsidP="00C7504B">
      <w:pPr>
        <w:widowControl w:val="0"/>
        <w:jc w:val="both"/>
        <w:rPr>
          <w:snapToGrid w:val="0"/>
          <w:color w:val="000000" w:themeColor="text1"/>
          <w:szCs w:val="24"/>
        </w:rPr>
      </w:pPr>
      <w:r w:rsidRPr="00C7504B">
        <w:rPr>
          <w:snapToGrid w:val="0"/>
          <w:color w:val="000000" w:themeColor="text1"/>
          <w:szCs w:val="24"/>
        </w:rPr>
        <w:t>б) доверенность на управление транспортным средством либо иной документ, подтверждающий право пользования этим транспортным средством.</w:t>
      </w:r>
    </w:p>
    <w:p w14:paraId="5313FFD9" w14:textId="77777777" w:rsidR="00735174" w:rsidRPr="00C7504B" w:rsidRDefault="00735174" w:rsidP="00C7504B">
      <w:pPr>
        <w:widowControl w:val="0"/>
        <w:jc w:val="both"/>
        <w:rPr>
          <w:snapToGrid w:val="0"/>
          <w:color w:val="000000" w:themeColor="text1"/>
          <w:szCs w:val="24"/>
        </w:rPr>
      </w:pPr>
      <w:r w:rsidRPr="00C7504B">
        <w:rPr>
          <w:snapToGrid w:val="0"/>
          <w:color w:val="000000" w:themeColor="text1"/>
          <w:szCs w:val="24"/>
        </w:rPr>
        <w:lastRenderedPageBreak/>
        <w:t>«Заказчик» несёт ответственность за полноту и достоверность представленных сведений.</w:t>
      </w:r>
    </w:p>
    <w:p w14:paraId="414B0AD0" w14:textId="77777777" w:rsidR="00735174" w:rsidRPr="00C7504B" w:rsidRDefault="006A0989" w:rsidP="00C7504B">
      <w:pPr>
        <w:widowControl w:val="0"/>
        <w:jc w:val="both"/>
        <w:rPr>
          <w:snapToGrid w:val="0"/>
          <w:color w:val="000000" w:themeColor="text1"/>
          <w:szCs w:val="24"/>
        </w:rPr>
      </w:pPr>
      <w:r w:rsidRPr="00C7504B">
        <w:rPr>
          <w:snapToGrid w:val="0"/>
          <w:color w:val="000000" w:themeColor="text1"/>
          <w:szCs w:val="24"/>
        </w:rPr>
        <w:t>5</w:t>
      </w:r>
      <w:r w:rsidR="00735174" w:rsidRPr="00C7504B">
        <w:rPr>
          <w:snapToGrid w:val="0"/>
          <w:color w:val="000000" w:themeColor="text1"/>
          <w:szCs w:val="24"/>
        </w:rPr>
        <w:t>.1.4. При наступлении страхового случая принять необходимые меры с целью уменьшения возможных убытков от происшествия, записать фамилии и адреса очевидцев и указать их в извещении о дорожно-транспортном происшествии, принять меры по оформлению документов о происшествии.</w:t>
      </w:r>
    </w:p>
    <w:p w14:paraId="76EAA560" w14:textId="77777777" w:rsidR="00735174" w:rsidRPr="00C7504B" w:rsidRDefault="006A0989" w:rsidP="00C7504B">
      <w:pPr>
        <w:widowControl w:val="0"/>
        <w:jc w:val="both"/>
        <w:rPr>
          <w:snapToGrid w:val="0"/>
          <w:color w:val="000000" w:themeColor="text1"/>
          <w:szCs w:val="24"/>
        </w:rPr>
      </w:pPr>
      <w:r w:rsidRPr="00C7504B">
        <w:rPr>
          <w:snapToGrid w:val="0"/>
          <w:color w:val="000000" w:themeColor="text1"/>
          <w:szCs w:val="24"/>
        </w:rPr>
        <w:t>5</w:t>
      </w:r>
      <w:r w:rsidR="00735174" w:rsidRPr="00C7504B">
        <w:rPr>
          <w:snapToGrid w:val="0"/>
          <w:color w:val="000000" w:themeColor="text1"/>
          <w:szCs w:val="24"/>
        </w:rPr>
        <w:t>.1.5. Сообщить участникам дорожно-транспортного происшествия, намеренным предъявить требование о возмещении вреда, сведения о Контракте, в том числе номер страхового полиса обязательного страхования, а также наименование, адрес и телефон «Страховщика».</w:t>
      </w:r>
    </w:p>
    <w:p w14:paraId="22D74F95" w14:textId="77777777" w:rsidR="00735174" w:rsidRPr="00C7504B" w:rsidRDefault="006A0989" w:rsidP="00C7504B">
      <w:pPr>
        <w:widowControl w:val="0"/>
        <w:jc w:val="both"/>
        <w:rPr>
          <w:snapToGrid w:val="0"/>
          <w:color w:val="000000" w:themeColor="text1"/>
          <w:szCs w:val="24"/>
        </w:rPr>
      </w:pPr>
      <w:r w:rsidRPr="00C7504B">
        <w:rPr>
          <w:snapToGrid w:val="0"/>
          <w:color w:val="000000" w:themeColor="text1"/>
          <w:szCs w:val="24"/>
        </w:rPr>
        <w:t>5</w:t>
      </w:r>
      <w:r w:rsidR="00735174" w:rsidRPr="00C7504B">
        <w:rPr>
          <w:snapToGrid w:val="0"/>
          <w:color w:val="000000" w:themeColor="text1"/>
          <w:szCs w:val="24"/>
        </w:rPr>
        <w:t>.1.6. Иметь страховой полис обязательного страхования на каждое транспортное средство.</w:t>
      </w:r>
    </w:p>
    <w:p w14:paraId="3914DCC6" w14:textId="77777777" w:rsidR="00735174" w:rsidRPr="00C7504B" w:rsidRDefault="006A0989" w:rsidP="00C7504B">
      <w:pPr>
        <w:widowControl w:val="0"/>
        <w:jc w:val="both"/>
        <w:rPr>
          <w:snapToGrid w:val="0"/>
          <w:color w:val="000000" w:themeColor="text1"/>
          <w:szCs w:val="24"/>
        </w:rPr>
      </w:pPr>
      <w:r w:rsidRPr="00C7504B">
        <w:rPr>
          <w:snapToGrid w:val="0"/>
          <w:color w:val="000000" w:themeColor="text1"/>
          <w:szCs w:val="24"/>
        </w:rPr>
        <w:t>5</w:t>
      </w:r>
      <w:r w:rsidR="00735174" w:rsidRPr="00C7504B">
        <w:rPr>
          <w:snapToGrid w:val="0"/>
          <w:color w:val="000000" w:themeColor="text1"/>
          <w:szCs w:val="24"/>
        </w:rPr>
        <w:t>.1.7. В течение пяти рабочих дней после наступления страхового случая (дорожно-транспортного происшествия) вручить или направить любым способом, обеспечивающим подтверждение отправки, «Страховщику» или представителю «Страховщика» заполненные извещения о дорожно-транспортном происшествии.</w:t>
      </w:r>
    </w:p>
    <w:p w14:paraId="70666301" w14:textId="77777777" w:rsidR="00735174" w:rsidRPr="00C7504B" w:rsidRDefault="006A0989" w:rsidP="00C7504B">
      <w:pPr>
        <w:widowControl w:val="0"/>
        <w:jc w:val="both"/>
        <w:rPr>
          <w:b/>
          <w:snapToGrid w:val="0"/>
          <w:color w:val="000000" w:themeColor="text1"/>
          <w:szCs w:val="24"/>
        </w:rPr>
      </w:pPr>
      <w:r w:rsidRPr="00C7504B">
        <w:rPr>
          <w:b/>
          <w:snapToGrid w:val="0"/>
          <w:color w:val="000000" w:themeColor="text1"/>
          <w:szCs w:val="24"/>
        </w:rPr>
        <w:t>5</w:t>
      </w:r>
      <w:r w:rsidR="00735174" w:rsidRPr="00C7504B">
        <w:rPr>
          <w:b/>
          <w:snapToGrid w:val="0"/>
          <w:color w:val="000000" w:themeColor="text1"/>
          <w:szCs w:val="24"/>
        </w:rPr>
        <w:t>.2. «Заказчик» вправе:</w:t>
      </w:r>
    </w:p>
    <w:p w14:paraId="22F11DB8" w14:textId="77777777" w:rsidR="00735174" w:rsidRPr="00C7504B" w:rsidRDefault="006A0989" w:rsidP="00C7504B">
      <w:pPr>
        <w:widowControl w:val="0"/>
        <w:jc w:val="both"/>
        <w:rPr>
          <w:snapToGrid w:val="0"/>
          <w:color w:val="000000" w:themeColor="text1"/>
          <w:szCs w:val="24"/>
        </w:rPr>
      </w:pPr>
      <w:r w:rsidRPr="00C7504B">
        <w:rPr>
          <w:snapToGrid w:val="0"/>
          <w:color w:val="000000" w:themeColor="text1"/>
          <w:szCs w:val="24"/>
        </w:rPr>
        <w:t>5</w:t>
      </w:r>
      <w:r w:rsidR="00735174" w:rsidRPr="00C7504B">
        <w:rPr>
          <w:snapToGrid w:val="0"/>
          <w:color w:val="000000" w:themeColor="text1"/>
          <w:szCs w:val="24"/>
        </w:rPr>
        <w:t>.2.1. Проверять выполнение «Страховщиком» требований и условий настоящего Контракта.</w:t>
      </w:r>
    </w:p>
    <w:p w14:paraId="170DD52B" w14:textId="77777777" w:rsidR="00735174" w:rsidRPr="00C7504B" w:rsidRDefault="006A0989" w:rsidP="00C7504B">
      <w:pPr>
        <w:widowControl w:val="0"/>
        <w:jc w:val="both"/>
        <w:rPr>
          <w:snapToGrid w:val="0"/>
          <w:color w:val="000000" w:themeColor="text1"/>
          <w:szCs w:val="24"/>
        </w:rPr>
      </w:pPr>
      <w:r w:rsidRPr="00C7504B">
        <w:rPr>
          <w:snapToGrid w:val="0"/>
          <w:color w:val="000000" w:themeColor="text1"/>
          <w:szCs w:val="24"/>
        </w:rPr>
        <w:t>5</w:t>
      </w:r>
      <w:r w:rsidR="00735174" w:rsidRPr="00C7504B">
        <w:rPr>
          <w:snapToGrid w:val="0"/>
          <w:color w:val="000000" w:themeColor="text1"/>
          <w:szCs w:val="24"/>
        </w:rPr>
        <w:t>.2.2. Получать в любое время от «Страховщика» сведения о страховых выплатах, страховых случаях и иные сведения, связанные с оказанием «Страховщиком» услуг по настоящему Контракту.</w:t>
      </w:r>
    </w:p>
    <w:p w14:paraId="08B78461" w14:textId="77777777" w:rsidR="00735174" w:rsidRPr="00C7504B" w:rsidRDefault="006A0989" w:rsidP="00C7504B">
      <w:pPr>
        <w:widowControl w:val="0"/>
        <w:jc w:val="both"/>
        <w:rPr>
          <w:snapToGrid w:val="0"/>
          <w:color w:val="000000" w:themeColor="text1"/>
          <w:szCs w:val="24"/>
        </w:rPr>
      </w:pPr>
      <w:r w:rsidRPr="00C7504B">
        <w:rPr>
          <w:snapToGrid w:val="0"/>
          <w:color w:val="000000" w:themeColor="text1"/>
          <w:szCs w:val="24"/>
        </w:rPr>
        <w:t>5</w:t>
      </w:r>
      <w:r w:rsidR="00735174" w:rsidRPr="00C7504B">
        <w:rPr>
          <w:snapToGrid w:val="0"/>
          <w:color w:val="000000" w:themeColor="text1"/>
          <w:szCs w:val="24"/>
        </w:rPr>
        <w:t>.2.3. При утрате страхового полиса обязательного страхования на бумажном носителе «Заказчик» имеет право на получение его дубликата бесплатно в течение 1 (одного) рабочего дня с момента обращения к «Страховщику».</w:t>
      </w:r>
    </w:p>
    <w:p w14:paraId="035E21BB" w14:textId="77777777" w:rsidR="00735174" w:rsidRPr="00C7504B" w:rsidRDefault="006A0989" w:rsidP="00C7504B">
      <w:pPr>
        <w:widowControl w:val="0"/>
        <w:jc w:val="both"/>
        <w:rPr>
          <w:snapToGrid w:val="0"/>
          <w:color w:val="000000" w:themeColor="text1"/>
          <w:szCs w:val="24"/>
        </w:rPr>
      </w:pPr>
      <w:r w:rsidRPr="00C7504B">
        <w:rPr>
          <w:snapToGrid w:val="0"/>
          <w:color w:val="000000" w:themeColor="text1"/>
          <w:szCs w:val="24"/>
        </w:rPr>
        <w:t>5</w:t>
      </w:r>
      <w:r w:rsidR="00735174" w:rsidRPr="00C7504B">
        <w:rPr>
          <w:snapToGrid w:val="0"/>
          <w:color w:val="000000" w:themeColor="text1"/>
          <w:szCs w:val="24"/>
        </w:rPr>
        <w:t>.2.4. В случае неисполнения или ненадлежащего исполнения обязательства, предусмотренного настоящим Контрактом, произвести оплату по Контракту за вычетом суммы неустойки (штрафа, пени) с перечислением ее в установленном законодательством Российской Федерации порядке в доход федерального бюджета.</w:t>
      </w:r>
    </w:p>
    <w:p w14:paraId="4D40C804" w14:textId="77777777" w:rsidR="00735174" w:rsidRPr="00C7504B" w:rsidRDefault="006A0989" w:rsidP="00C7504B">
      <w:pPr>
        <w:widowControl w:val="0"/>
        <w:jc w:val="both"/>
        <w:rPr>
          <w:b/>
          <w:snapToGrid w:val="0"/>
          <w:color w:val="000000" w:themeColor="text1"/>
          <w:szCs w:val="24"/>
        </w:rPr>
      </w:pPr>
      <w:r w:rsidRPr="00C7504B">
        <w:rPr>
          <w:b/>
          <w:snapToGrid w:val="0"/>
          <w:color w:val="000000" w:themeColor="text1"/>
          <w:szCs w:val="24"/>
        </w:rPr>
        <w:t>5</w:t>
      </w:r>
      <w:r w:rsidR="00735174" w:rsidRPr="00C7504B">
        <w:rPr>
          <w:b/>
          <w:snapToGrid w:val="0"/>
          <w:color w:val="000000" w:themeColor="text1"/>
          <w:szCs w:val="24"/>
        </w:rPr>
        <w:t>.3. «Страховщик» обязан:</w:t>
      </w:r>
    </w:p>
    <w:p w14:paraId="49462D6D" w14:textId="77777777" w:rsidR="00735174" w:rsidRPr="00C7504B" w:rsidRDefault="006A0989" w:rsidP="00C7504B">
      <w:pPr>
        <w:widowControl w:val="0"/>
        <w:jc w:val="both"/>
        <w:rPr>
          <w:snapToGrid w:val="0"/>
          <w:color w:val="000000" w:themeColor="text1"/>
          <w:szCs w:val="24"/>
        </w:rPr>
      </w:pPr>
      <w:r w:rsidRPr="00C7504B">
        <w:rPr>
          <w:snapToGrid w:val="0"/>
          <w:color w:val="000000" w:themeColor="text1"/>
          <w:szCs w:val="24"/>
        </w:rPr>
        <w:t>5</w:t>
      </w:r>
      <w:r w:rsidR="00735174" w:rsidRPr="00C7504B">
        <w:rPr>
          <w:snapToGrid w:val="0"/>
          <w:color w:val="000000" w:themeColor="text1"/>
          <w:szCs w:val="24"/>
        </w:rPr>
        <w:t>.3.1. Предоставлять «Заказчику» информацию по вопросам страхования в соответствии с настоящим Контрактом.</w:t>
      </w:r>
    </w:p>
    <w:p w14:paraId="24497EA0" w14:textId="77777777" w:rsidR="00735174" w:rsidRPr="00C7504B" w:rsidRDefault="006A0989" w:rsidP="00C7504B">
      <w:pPr>
        <w:widowControl w:val="0"/>
        <w:jc w:val="both"/>
        <w:rPr>
          <w:snapToGrid w:val="0"/>
          <w:color w:val="000000" w:themeColor="text1"/>
          <w:szCs w:val="24"/>
        </w:rPr>
      </w:pPr>
      <w:r w:rsidRPr="00C7504B">
        <w:rPr>
          <w:snapToGrid w:val="0"/>
          <w:color w:val="000000" w:themeColor="text1"/>
          <w:szCs w:val="24"/>
        </w:rPr>
        <w:t>5</w:t>
      </w:r>
      <w:r w:rsidR="00735174" w:rsidRPr="00C7504B">
        <w:rPr>
          <w:snapToGrid w:val="0"/>
          <w:color w:val="000000" w:themeColor="text1"/>
          <w:szCs w:val="24"/>
        </w:rPr>
        <w:t>.3.2. Производить страховую выплату в сроки, установленные настоящим Контрактом и законодательством Российской Федерации.</w:t>
      </w:r>
    </w:p>
    <w:p w14:paraId="328B734D" w14:textId="77777777" w:rsidR="00735174" w:rsidRPr="00C7504B" w:rsidRDefault="006A0989" w:rsidP="00C7504B">
      <w:pPr>
        <w:widowControl w:val="0"/>
        <w:jc w:val="both"/>
        <w:rPr>
          <w:snapToGrid w:val="0"/>
          <w:color w:val="000000" w:themeColor="text1"/>
          <w:szCs w:val="24"/>
        </w:rPr>
      </w:pPr>
      <w:r w:rsidRPr="00C7504B">
        <w:rPr>
          <w:snapToGrid w:val="0"/>
          <w:color w:val="000000" w:themeColor="text1"/>
          <w:szCs w:val="24"/>
        </w:rPr>
        <w:t>5</w:t>
      </w:r>
      <w:r w:rsidR="00735174" w:rsidRPr="00C7504B">
        <w:rPr>
          <w:snapToGrid w:val="0"/>
          <w:color w:val="000000" w:themeColor="text1"/>
          <w:szCs w:val="24"/>
        </w:rPr>
        <w:t>.3.3. В случае принятия решения об отказе в страховой выплате, письменно уведомить об этом «Государственного заказчика», представив мотивированный отказ.</w:t>
      </w:r>
    </w:p>
    <w:p w14:paraId="2AD32D23" w14:textId="77777777" w:rsidR="00735174" w:rsidRPr="00C7504B" w:rsidRDefault="006A0989" w:rsidP="00C7504B">
      <w:pPr>
        <w:widowControl w:val="0"/>
        <w:jc w:val="both"/>
        <w:rPr>
          <w:snapToGrid w:val="0"/>
          <w:color w:val="000000" w:themeColor="text1"/>
          <w:szCs w:val="24"/>
        </w:rPr>
      </w:pPr>
      <w:r w:rsidRPr="00C7504B">
        <w:rPr>
          <w:snapToGrid w:val="0"/>
          <w:color w:val="000000" w:themeColor="text1"/>
          <w:szCs w:val="24"/>
        </w:rPr>
        <w:t>5</w:t>
      </w:r>
      <w:r w:rsidR="00735174" w:rsidRPr="00C7504B">
        <w:rPr>
          <w:snapToGrid w:val="0"/>
          <w:color w:val="000000" w:themeColor="text1"/>
          <w:szCs w:val="24"/>
        </w:rPr>
        <w:t>.3.4. Уведомлять «Заказчика» о произведенных страховых выплатах, ежеквартально представлять «Государственному заказчику» сведения о страховых выплатах, страховых случаях.</w:t>
      </w:r>
    </w:p>
    <w:p w14:paraId="02775B3B" w14:textId="77777777" w:rsidR="00735174" w:rsidRPr="00C7504B" w:rsidRDefault="006A0989" w:rsidP="00C7504B">
      <w:pPr>
        <w:widowControl w:val="0"/>
        <w:jc w:val="both"/>
        <w:rPr>
          <w:snapToGrid w:val="0"/>
          <w:color w:val="000000" w:themeColor="text1"/>
          <w:szCs w:val="24"/>
        </w:rPr>
      </w:pPr>
      <w:r w:rsidRPr="00C7504B">
        <w:rPr>
          <w:snapToGrid w:val="0"/>
          <w:color w:val="000000" w:themeColor="text1"/>
          <w:szCs w:val="24"/>
        </w:rPr>
        <w:t>5</w:t>
      </w:r>
      <w:r w:rsidR="00735174" w:rsidRPr="00C7504B">
        <w:rPr>
          <w:snapToGrid w:val="0"/>
          <w:color w:val="000000" w:themeColor="text1"/>
          <w:szCs w:val="24"/>
        </w:rPr>
        <w:t>.3.5. Произвести осмотр транспортных средств перед выдачей страхового полиса.</w:t>
      </w:r>
    </w:p>
    <w:p w14:paraId="37F38CCC" w14:textId="77777777" w:rsidR="00735174" w:rsidRPr="00C7504B" w:rsidRDefault="006A0989" w:rsidP="00C7504B">
      <w:pPr>
        <w:widowControl w:val="0"/>
        <w:jc w:val="both"/>
        <w:rPr>
          <w:snapToGrid w:val="0"/>
          <w:color w:val="000000" w:themeColor="text1"/>
          <w:szCs w:val="24"/>
        </w:rPr>
      </w:pPr>
      <w:r w:rsidRPr="00C7504B">
        <w:rPr>
          <w:snapToGrid w:val="0"/>
          <w:color w:val="000000" w:themeColor="text1"/>
          <w:szCs w:val="24"/>
        </w:rPr>
        <w:t>5</w:t>
      </w:r>
      <w:r w:rsidR="00735174" w:rsidRPr="00C7504B">
        <w:rPr>
          <w:snapToGrid w:val="0"/>
          <w:color w:val="000000" w:themeColor="text1"/>
          <w:szCs w:val="24"/>
        </w:rPr>
        <w:t>.3.6. Выдать документ, удостоверяющий заключение догов</w:t>
      </w:r>
      <w:r w:rsidRPr="00C7504B">
        <w:rPr>
          <w:snapToGrid w:val="0"/>
          <w:color w:val="000000" w:themeColor="text1"/>
          <w:szCs w:val="24"/>
        </w:rPr>
        <w:t xml:space="preserve">ора обязательного страхования, </w:t>
      </w:r>
      <w:r w:rsidR="00735174" w:rsidRPr="00C7504B">
        <w:rPr>
          <w:snapToGrid w:val="0"/>
          <w:color w:val="000000" w:themeColor="text1"/>
          <w:szCs w:val="24"/>
        </w:rPr>
        <w:t>на каждое транспортное средство «Заказчик» – страховой полис.</w:t>
      </w:r>
    </w:p>
    <w:p w14:paraId="156D47F4" w14:textId="77777777" w:rsidR="00735174" w:rsidRPr="00C7504B" w:rsidRDefault="006A0989" w:rsidP="00C7504B">
      <w:pPr>
        <w:widowControl w:val="0"/>
        <w:jc w:val="both"/>
        <w:rPr>
          <w:snapToGrid w:val="0"/>
          <w:color w:val="000000" w:themeColor="text1"/>
          <w:szCs w:val="24"/>
        </w:rPr>
      </w:pPr>
      <w:r w:rsidRPr="00C7504B">
        <w:rPr>
          <w:snapToGrid w:val="0"/>
          <w:color w:val="000000" w:themeColor="text1"/>
          <w:szCs w:val="24"/>
        </w:rPr>
        <w:t>5</w:t>
      </w:r>
      <w:r w:rsidR="00735174" w:rsidRPr="00C7504B">
        <w:rPr>
          <w:snapToGrid w:val="0"/>
          <w:color w:val="000000" w:themeColor="text1"/>
          <w:szCs w:val="24"/>
        </w:rPr>
        <w:t xml:space="preserve">.3.7. Для решения вопроса об осуществлении страховой выплаты принимать документы о дорожно-транспортном происшествии, оформленные сотрудниками полиции и «Заказчика». </w:t>
      </w:r>
    </w:p>
    <w:p w14:paraId="1C6E1DF4" w14:textId="77777777" w:rsidR="00735174" w:rsidRPr="00C7504B" w:rsidRDefault="006A0989" w:rsidP="00C7504B">
      <w:pPr>
        <w:autoSpaceDE w:val="0"/>
        <w:autoSpaceDN w:val="0"/>
        <w:adjustRightInd w:val="0"/>
        <w:jc w:val="both"/>
        <w:rPr>
          <w:color w:val="000000" w:themeColor="text1"/>
          <w:szCs w:val="24"/>
        </w:rPr>
      </w:pPr>
      <w:r w:rsidRPr="00C7504B">
        <w:rPr>
          <w:color w:val="000000" w:themeColor="text1"/>
          <w:szCs w:val="24"/>
        </w:rPr>
        <w:t>5</w:t>
      </w:r>
      <w:r w:rsidR="00735174" w:rsidRPr="00C7504B">
        <w:rPr>
          <w:color w:val="000000" w:themeColor="text1"/>
          <w:szCs w:val="24"/>
        </w:rPr>
        <w:t>.3.8. Провести осмотр повреждённого имущества и организовать независимую экспертизу (оценку) в срок не более пяти рабочих дней со дня получения от потерпевшего заявления о страховой выплате, если иной срок не согласован «Страховщиком» с потерпевшим. По результатам осмотра составить акт осмотра повреждённого транспортного средства.</w:t>
      </w:r>
    </w:p>
    <w:p w14:paraId="477FE9F7" w14:textId="77777777" w:rsidR="00735174" w:rsidRPr="00C7504B" w:rsidRDefault="006A0989" w:rsidP="00C7504B">
      <w:pPr>
        <w:widowControl w:val="0"/>
        <w:jc w:val="both"/>
        <w:rPr>
          <w:snapToGrid w:val="0"/>
          <w:color w:val="000000" w:themeColor="text1"/>
          <w:szCs w:val="24"/>
          <w:shd w:val="clear" w:color="auto" w:fill="FFFFFF"/>
        </w:rPr>
      </w:pPr>
      <w:r w:rsidRPr="00C7504B">
        <w:rPr>
          <w:snapToGrid w:val="0"/>
          <w:color w:val="000000" w:themeColor="text1"/>
          <w:szCs w:val="24"/>
        </w:rPr>
        <w:t>5</w:t>
      </w:r>
      <w:r w:rsidR="00735174" w:rsidRPr="00C7504B">
        <w:rPr>
          <w:snapToGrid w:val="0"/>
          <w:color w:val="000000" w:themeColor="text1"/>
          <w:szCs w:val="24"/>
        </w:rPr>
        <w:t>.3.9.</w:t>
      </w:r>
      <w:r w:rsidR="00735174" w:rsidRPr="00C7504B">
        <w:rPr>
          <w:snapToGrid w:val="0"/>
          <w:color w:val="000000" w:themeColor="text1"/>
          <w:szCs w:val="24"/>
          <w:shd w:val="clear" w:color="auto" w:fill="FFFFFF"/>
        </w:rPr>
        <w:t xml:space="preserve"> При причинении потерпевшему увечья или ином повреждении его здоровья возмещению подлежат утраченный потерпевшим заработок (доход), который он имел либо определенно мог иметь на день причинения ему вреда, а также дополнительно понесенные расходы, вызванные повреждением здоровья, в том числе расходы на лечение, дополнительное питание, приобретение лекарств, протезирование, посторонний уход, санаторно-курортное лечение, приобретение специальных транспортных средств, подготовку к другой профессии, если установлено, что потерпевший нуждается в этих видах помощи и ухода и не имеет права на их бесплатное получение.</w:t>
      </w:r>
    </w:p>
    <w:p w14:paraId="113F77C8" w14:textId="77777777" w:rsidR="00735174" w:rsidRPr="00C7504B" w:rsidRDefault="006A0989" w:rsidP="00C7504B">
      <w:pPr>
        <w:widowControl w:val="0"/>
        <w:jc w:val="both"/>
        <w:rPr>
          <w:snapToGrid w:val="0"/>
          <w:color w:val="000000" w:themeColor="text1"/>
          <w:szCs w:val="24"/>
          <w:shd w:val="clear" w:color="auto" w:fill="FFFFFF"/>
        </w:rPr>
      </w:pPr>
      <w:r w:rsidRPr="00C7504B">
        <w:rPr>
          <w:snapToGrid w:val="0"/>
          <w:color w:val="000000" w:themeColor="text1"/>
          <w:szCs w:val="24"/>
          <w:shd w:val="clear" w:color="auto" w:fill="FFFFFF"/>
        </w:rPr>
        <w:t>5</w:t>
      </w:r>
      <w:r w:rsidR="00735174" w:rsidRPr="00C7504B">
        <w:rPr>
          <w:snapToGrid w:val="0"/>
          <w:color w:val="000000" w:themeColor="text1"/>
          <w:szCs w:val="24"/>
          <w:shd w:val="clear" w:color="auto" w:fill="FFFFFF"/>
        </w:rPr>
        <w:t>.3.10. При причинении вреда имуществу потерпевшего возмещению в пределах страховой суммы подлежат:</w:t>
      </w:r>
    </w:p>
    <w:p w14:paraId="4AE2FF55" w14:textId="77777777" w:rsidR="00735174" w:rsidRPr="00C7504B" w:rsidRDefault="00735174" w:rsidP="00C7504B">
      <w:pPr>
        <w:widowControl w:val="0"/>
        <w:jc w:val="both"/>
        <w:rPr>
          <w:snapToGrid w:val="0"/>
          <w:color w:val="000000" w:themeColor="text1"/>
          <w:szCs w:val="24"/>
          <w:shd w:val="clear" w:color="auto" w:fill="FFFFFF"/>
        </w:rPr>
      </w:pPr>
      <w:r w:rsidRPr="00C7504B">
        <w:rPr>
          <w:snapToGrid w:val="0"/>
          <w:color w:val="000000" w:themeColor="text1"/>
          <w:szCs w:val="24"/>
          <w:shd w:val="clear" w:color="auto" w:fill="FFFFFF"/>
        </w:rPr>
        <w:t>а) реальный ущерб;</w:t>
      </w:r>
    </w:p>
    <w:p w14:paraId="016A4B41" w14:textId="77777777" w:rsidR="00735174" w:rsidRPr="00C7504B" w:rsidRDefault="00735174" w:rsidP="00C7504B">
      <w:pPr>
        <w:widowControl w:val="0"/>
        <w:jc w:val="both"/>
        <w:rPr>
          <w:snapToGrid w:val="0"/>
          <w:color w:val="000000" w:themeColor="text1"/>
          <w:szCs w:val="24"/>
          <w:shd w:val="clear" w:color="auto" w:fill="FFFFFF"/>
        </w:rPr>
      </w:pPr>
      <w:r w:rsidRPr="00C7504B">
        <w:rPr>
          <w:snapToGrid w:val="0"/>
          <w:color w:val="000000" w:themeColor="text1"/>
          <w:szCs w:val="24"/>
          <w:shd w:val="clear" w:color="auto" w:fill="FFFFFF"/>
        </w:rPr>
        <w:t xml:space="preserve">б) иные расходы, произведенные потерпевшим в связи с причиненным вредом (эвакуация транспортного средства с места дорожно-транспортного происшествия, хранение поврежденного </w:t>
      </w:r>
      <w:r w:rsidRPr="00C7504B">
        <w:rPr>
          <w:snapToGrid w:val="0"/>
          <w:color w:val="000000" w:themeColor="text1"/>
          <w:szCs w:val="24"/>
          <w:shd w:val="clear" w:color="auto" w:fill="FFFFFF"/>
        </w:rPr>
        <w:lastRenderedPageBreak/>
        <w:t>транспортного средства, доставка пострадавших в лечебное учреждение и т.д.).</w:t>
      </w:r>
    </w:p>
    <w:p w14:paraId="65D5BB40" w14:textId="77777777" w:rsidR="00735174" w:rsidRPr="00C7504B" w:rsidRDefault="006A0989" w:rsidP="00C7504B">
      <w:pPr>
        <w:widowControl w:val="0"/>
        <w:jc w:val="both"/>
        <w:rPr>
          <w:snapToGrid w:val="0"/>
          <w:color w:val="000000" w:themeColor="text1"/>
          <w:szCs w:val="24"/>
          <w:shd w:val="clear" w:color="auto" w:fill="FFFFFF"/>
        </w:rPr>
      </w:pPr>
      <w:r w:rsidRPr="00C7504B">
        <w:rPr>
          <w:snapToGrid w:val="0"/>
          <w:color w:val="000000" w:themeColor="text1"/>
          <w:szCs w:val="24"/>
          <w:shd w:val="clear" w:color="auto" w:fill="FFFFFF"/>
        </w:rPr>
        <w:t>5</w:t>
      </w:r>
      <w:r w:rsidR="00735174" w:rsidRPr="00C7504B">
        <w:rPr>
          <w:snapToGrid w:val="0"/>
          <w:color w:val="000000" w:themeColor="text1"/>
          <w:szCs w:val="24"/>
          <w:shd w:val="clear" w:color="auto" w:fill="FFFFFF"/>
        </w:rPr>
        <w:t>.3.11. «Страховщик» рассматривает заявление п</w:t>
      </w:r>
      <w:r w:rsidR="000D7B72">
        <w:rPr>
          <w:snapToGrid w:val="0"/>
          <w:color w:val="000000" w:themeColor="text1"/>
          <w:szCs w:val="24"/>
          <w:shd w:val="clear" w:color="auto" w:fill="FFFFFF"/>
        </w:rPr>
        <w:t xml:space="preserve">отерпевшего о страховой выплате                                          </w:t>
      </w:r>
      <w:r w:rsidR="00735174" w:rsidRPr="00C7504B">
        <w:rPr>
          <w:snapToGrid w:val="0"/>
          <w:color w:val="000000" w:themeColor="text1"/>
          <w:szCs w:val="24"/>
          <w:shd w:val="clear" w:color="auto" w:fill="FFFFFF"/>
        </w:rPr>
        <w:t xml:space="preserve"> и предусмотренные правилами обязательного страхования, приложенные к нему документы </w:t>
      </w:r>
      <w:r w:rsidR="000D7B72">
        <w:rPr>
          <w:snapToGrid w:val="0"/>
          <w:color w:val="000000" w:themeColor="text1"/>
          <w:szCs w:val="24"/>
          <w:shd w:val="clear" w:color="auto" w:fill="FFFFFF"/>
        </w:rPr>
        <w:br/>
      </w:r>
      <w:r w:rsidR="00735174" w:rsidRPr="00C7504B">
        <w:rPr>
          <w:snapToGrid w:val="0"/>
          <w:color w:val="000000" w:themeColor="text1"/>
          <w:szCs w:val="24"/>
          <w:shd w:val="clear" w:color="auto" w:fill="FFFFFF"/>
        </w:rPr>
        <w:t>в течение срока, установленного действующим законодательством. В течение указанного срока «Страховщик» обязан произвести страховую выплату потерпевшему или направить ему мотивированный отказ в такой выплате.</w:t>
      </w:r>
    </w:p>
    <w:p w14:paraId="537D80C2" w14:textId="77777777" w:rsidR="00735174" w:rsidRPr="00C7504B" w:rsidRDefault="00735174" w:rsidP="00C7504B">
      <w:pPr>
        <w:widowControl w:val="0"/>
        <w:jc w:val="both"/>
        <w:rPr>
          <w:snapToGrid w:val="0"/>
          <w:color w:val="000000" w:themeColor="text1"/>
          <w:szCs w:val="24"/>
          <w:shd w:val="clear" w:color="auto" w:fill="FFFFFF"/>
        </w:rPr>
      </w:pPr>
      <w:r w:rsidRPr="00C7504B">
        <w:rPr>
          <w:snapToGrid w:val="0"/>
          <w:color w:val="000000" w:themeColor="text1"/>
          <w:szCs w:val="24"/>
          <w:shd w:val="clear" w:color="auto" w:fill="FFFFFF"/>
        </w:rPr>
        <w:t>Страховая выплата производится путем безналичного расчета.</w:t>
      </w:r>
    </w:p>
    <w:p w14:paraId="10C1771C" w14:textId="77777777" w:rsidR="00735174" w:rsidRPr="00C7504B" w:rsidRDefault="006A0989" w:rsidP="00C7504B">
      <w:pPr>
        <w:autoSpaceDE w:val="0"/>
        <w:autoSpaceDN w:val="0"/>
        <w:adjustRightInd w:val="0"/>
        <w:jc w:val="both"/>
        <w:rPr>
          <w:noProof/>
          <w:color w:val="000000" w:themeColor="text1"/>
          <w:szCs w:val="24"/>
        </w:rPr>
      </w:pPr>
      <w:r w:rsidRPr="00C7504B">
        <w:rPr>
          <w:color w:val="000000" w:themeColor="text1"/>
          <w:szCs w:val="24"/>
          <w:shd w:val="clear" w:color="auto" w:fill="FFFFFF"/>
        </w:rPr>
        <w:t>5</w:t>
      </w:r>
      <w:r w:rsidR="00735174" w:rsidRPr="00C7504B">
        <w:rPr>
          <w:color w:val="000000" w:themeColor="text1"/>
          <w:szCs w:val="24"/>
          <w:shd w:val="clear" w:color="auto" w:fill="FFFFFF"/>
        </w:rPr>
        <w:t xml:space="preserve">.3.12. </w:t>
      </w:r>
      <w:r w:rsidR="00735174" w:rsidRPr="00C7504B">
        <w:rPr>
          <w:color w:val="000000" w:themeColor="text1"/>
          <w:szCs w:val="24"/>
        </w:rPr>
        <w:t xml:space="preserve">Соответствовать единым требованиям, установленным статьей 31 </w:t>
      </w:r>
      <w:r w:rsidR="00735174" w:rsidRPr="00C7504B">
        <w:rPr>
          <w:noProof/>
          <w:color w:val="000000" w:themeColor="text1"/>
          <w:szCs w:val="24"/>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9031E79" w14:textId="77777777" w:rsidR="009447D1" w:rsidRPr="00C7504B" w:rsidRDefault="006A0989" w:rsidP="00C7504B">
      <w:pPr>
        <w:autoSpaceDE w:val="0"/>
        <w:autoSpaceDN w:val="0"/>
        <w:adjustRightInd w:val="0"/>
        <w:jc w:val="both"/>
        <w:rPr>
          <w:color w:val="000000" w:themeColor="text1"/>
          <w:szCs w:val="24"/>
        </w:rPr>
      </w:pPr>
      <w:r w:rsidRPr="00C7504B">
        <w:rPr>
          <w:color w:val="000000" w:themeColor="text1"/>
          <w:szCs w:val="24"/>
        </w:rPr>
        <w:t>5</w:t>
      </w:r>
      <w:r w:rsidR="00735174" w:rsidRPr="00C7504B">
        <w:rPr>
          <w:color w:val="000000" w:themeColor="text1"/>
          <w:szCs w:val="24"/>
        </w:rPr>
        <w:t>.4. «Страховщик» вправе в случае необходимости запрашивать сведения, связанные со страховыми случаями, у правоохранительных органов, медицинских учреждений, других предприятий, учреждений и организаций, располагающих информацией об обстоятельствах страхового случая.</w:t>
      </w:r>
    </w:p>
    <w:p w14:paraId="37B4F5BA" w14:textId="77777777" w:rsidR="009447D1" w:rsidRPr="00C7504B" w:rsidRDefault="009447D1" w:rsidP="00C7504B">
      <w:pPr>
        <w:autoSpaceDE w:val="0"/>
        <w:autoSpaceDN w:val="0"/>
        <w:adjustRightInd w:val="0"/>
        <w:jc w:val="center"/>
        <w:rPr>
          <w:color w:val="000000" w:themeColor="text1"/>
          <w:szCs w:val="24"/>
        </w:rPr>
      </w:pPr>
    </w:p>
    <w:p w14:paraId="3443BE62" w14:textId="1F36C31D" w:rsidR="001332A2" w:rsidRPr="00C56CED" w:rsidRDefault="00380BD0" w:rsidP="00C56CED">
      <w:pPr>
        <w:pStyle w:val="af7"/>
        <w:widowControl w:val="0"/>
        <w:numPr>
          <w:ilvl w:val="0"/>
          <w:numId w:val="3"/>
        </w:numPr>
        <w:tabs>
          <w:tab w:val="left" w:pos="993"/>
        </w:tabs>
        <w:suppressAutoHyphens/>
        <w:ind w:left="993"/>
        <w:jc w:val="center"/>
        <w:rPr>
          <w:b/>
          <w:color w:val="000000" w:themeColor="text1"/>
          <w:szCs w:val="24"/>
          <w:lang w:eastAsia="ar-SA"/>
        </w:rPr>
      </w:pPr>
      <w:r w:rsidRPr="00C56CED">
        <w:rPr>
          <w:b/>
          <w:color w:val="000000" w:themeColor="text1"/>
          <w:szCs w:val="24"/>
          <w:lang w:eastAsia="ar-SA"/>
        </w:rPr>
        <w:t>ПОРЯДОК ОФОРМЛЕНИЯ И ВЫДАЧИ ПОЛИСОВ</w:t>
      </w:r>
    </w:p>
    <w:p w14:paraId="7220C06A" w14:textId="77777777" w:rsidR="00C56CED" w:rsidRPr="00C7504B" w:rsidRDefault="00C56CED" w:rsidP="00C7504B">
      <w:pPr>
        <w:widowControl w:val="0"/>
        <w:tabs>
          <w:tab w:val="left" w:pos="993"/>
        </w:tabs>
        <w:suppressAutoHyphens/>
        <w:jc w:val="center"/>
        <w:rPr>
          <w:rFonts w:eastAsia="Calibri"/>
          <w:b/>
          <w:color w:val="000000" w:themeColor="text1"/>
          <w:szCs w:val="24"/>
          <w:lang w:eastAsia="ar-SA"/>
        </w:rPr>
      </w:pPr>
    </w:p>
    <w:p w14:paraId="25EB78F7" w14:textId="77777777" w:rsidR="004C3434" w:rsidRPr="00C7504B" w:rsidRDefault="004C3434" w:rsidP="00C7504B">
      <w:pPr>
        <w:widowControl w:val="0"/>
        <w:tabs>
          <w:tab w:val="left" w:pos="993"/>
          <w:tab w:val="left" w:pos="1134"/>
        </w:tabs>
        <w:jc w:val="both"/>
        <w:rPr>
          <w:color w:val="000000" w:themeColor="text1"/>
          <w:szCs w:val="24"/>
          <w:lang w:eastAsia="ar-SA"/>
        </w:rPr>
      </w:pPr>
      <w:r w:rsidRPr="00C7504B">
        <w:rPr>
          <w:color w:val="000000" w:themeColor="text1"/>
          <w:szCs w:val="24"/>
          <w:lang w:eastAsia="ar-SA"/>
        </w:rPr>
        <w:t>6</w:t>
      </w:r>
      <w:r w:rsidR="001332A2" w:rsidRPr="00C7504B">
        <w:rPr>
          <w:color w:val="000000" w:themeColor="text1"/>
          <w:szCs w:val="24"/>
          <w:lang w:eastAsia="ar-SA"/>
        </w:rPr>
        <w:t xml:space="preserve">.1. Для оформления и выдачи Полисов на транспортные средства, указанные в Приложение №1 </w:t>
      </w:r>
      <w:r w:rsidR="000D7B72">
        <w:rPr>
          <w:color w:val="000000" w:themeColor="text1"/>
          <w:szCs w:val="24"/>
          <w:lang w:eastAsia="ar-SA"/>
        </w:rPr>
        <w:br/>
      </w:r>
      <w:r w:rsidR="001332A2" w:rsidRPr="00C7504B">
        <w:rPr>
          <w:color w:val="000000" w:themeColor="text1"/>
          <w:szCs w:val="24"/>
          <w:lang w:eastAsia="ar-SA"/>
        </w:rPr>
        <w:t>к настоящему Контракту, «Заказчик» представляет «Страховщику» следующие документы:</w:t>
      </w:r>
    </w:p>
    <w:p w14:paraId="558C5A85" w14:textId="77777777" w:rsidR="004C3434" w:rsidRPr="00C7504B" w:rsidRDefault="001332A2" w:rsidP="00C7504B">
      <w:pPr>
        <w:widowControl w:val="0"/>
        <w:tabs>
          <w:tab w:val="left" w:pos="993"/>
          <w:tab w:val="left" w:pos="1134"/>
        </w:tabs>
        <w:jc w:val="both"/>
        <w:rPr>
          <w:color w:val="000000" w:themeColor="text1"/>
          <w:szCs w:val="24"/>
          <w:lang w:eastAsia="ar-SA"/>
        </w:rPr>
      </w:pPr>
      <w:r w:rsidRPr="00C7504B">
        <w:rPr>
          <w:color w:val="000000" w:themeColor="text1"/>
          <w:szCs w:val="24"/>
          <w:lang w:eastAsia="ar-SA"/>
        </w:rPr>
        <w:t>-заявление на страхование;</w:t>
      </w:r>
    </w:p>
    <w:p w14:paraId="04798267" w14:textId="77777777" w:rsidR="004C3434" w:rsidRPr="00C7504B" w:rsidRDefault="001332A2" w:rsidP="00C7504B">
      <w:pPr>
        <w:widowControl w:val="0"/>
        <w:tabs>
          <w:tab w:val="left" w:pos="993"/>
          <w:tab w:val="left" w:pos="1134"/>
        </w:tabs>
        <w:jc w:val="both"/>
        <w:rPr>
          <w:color w:val="000000" w:themeColor="text1"/>
          <w:szCs w:val="24"/>
          <w:lang w:eastAsia="ar-SA"/>
        </w:rPr>
      </w:pPr>
      <w:r w:rsidRPr="00C7504B">
        <w:rPr>
          <w:color w:val="000000" w:themeColor="text1"/>
          <w:szCs w:val="24"/>
          <w:lang w:eastAsia="ar-SA"/>
        </w:rPr>
        <w:t xml:space="preserve"> -копия паспорта транспортного средства, свидетельство о регистрации транспортного средства;</w:t>
      </w:r>
    </w:p>
    <w:p w14:paraId="448C53FA" w14:textId="77777777" w:rsidR="001332A2" w:rsidRPr="00C7504B" w:rsidRDefault="001332A2" w:rsidP="00C7504B">
      <w:pPr>
        <w:widowControl w:val="0"/>
        <w:tabs>
          <w:tab w:val="left" w:pos="993"/>
          <w:tab w:val="left" w:pos="1134"/>
        </w:tabs>
        <w:jc w:val="both"/>
        <w:rPr>
          <w:color w:val="000000" w:themeColor="text1"/>
          <w:szCs w:val="24"/>
          <w:lang w:eastAsia="ar-SA"/>
        </w:rPr>
      </w:pPr>
      <w:r w:rsidRPr="00C7504B">
        <w:rPr>
          <w:color w:val="000000" w:themeColor="text1"/>
          <w:szCs w:val="24"/>
          <w:lang w:eastAsia="ar-SA"/>
        </w:rPr>
        <w:t xml:space="preserve">-диагностическая карта, содержащая сведения о соответствии транспортного средства обязательным требованиям безопасности транспортных средств (за исключением случаев, если в соответствии с законодательством Российской Федерации в области технического осмотра транспортных средств транспортное средство не подлежит техническому осмотру или его проведение не требуется, либо порядок и периодичность проведения технического осмотра устанавливаются Правительством Российской Федерации. </w:t>
      </w:r>
    </w:p>
    <w:p w14:paraId="567E7E41" w14:textId="77777777" w:rsidR="001332A2" w:rsidRPr="00C7504B" w:rsidRDefault="004C3434" w:rsidP="00C7504B">
      <w:pPr>
        <w:autoSpaceDE w:val="0"/>
        <w:autoSpaceDN w:val="0"/>
        <w:adjustRightInd w:val="0"/>
        <w:jc w:val="both"/>
        <w:rPr>
          <w:color w:val="000000" w:themeColor="text1"/>
          <w:szCs w:val="24"/>
        </w:rPr>
      </w:pPr>
      <w:r w:rsidRPr="00C7504B">
        <w:rPr>
          <w:color w:val="000000" w:themeColor="text1"/>
          <w:szCs w:val="24"/>
          <w:lang w:eastAsia="ar-SA"/>
        </w:rPr>
        <w:t>6</w:t>
      </w:r>
      <w:r w:rsidR="001332A2" w:rsidRPr="00C7504B">
        <w:rPr>
          <w:color w:val="000000" w:themeColor="text1"/>
          <w:szCs w:val="24"/>
          <w:lang w:eastAsia="ar-SA"/>
        </w:rPr>
        <w:t xml:space="preserve">.2. </w:t>
      </w:r>
      <w:r w:rsidR="001332A2" w:rsidRPr="00C7504B">
        <w:rPr>
          <w:color w:val="000000" w:themeColor="text1"/>
          <w:szCs w:val="24"/>
        </w:rPr>
        <w:t>Изменения в страховой полис обязательного страхования на бумажном носителе фиксируются путем внесения «Страховщиком» соответствующей записи в раздел "Дополнительная информация о договоре обязательного страхования гражданской ответственности владельцев транспортных средств" с указанием даты и времени внесения изменений и заверения изменений подписью представителя «Страховщика» и печатью «Страховщика» (при наличии) или путем выдачи «Страховщиком» «Государственному заказчику» переоформленного (нового) страхового полиса обязательного страхования в течение двух рабочих дней со дня возвращения «Страховщику» «Заказчиком» ранее выданного страхового полиса. На переоформляемом и переоформленном страховых полисах обязательного страхования «Страховщиком» делается отметка о переоформлении с указанием даты переоформления и уникальных номеров переоформляемого и переоформленного страховых полисов обязательного страхования.</w:t>
      </w:r>
    </w:p>
    <w:p w14:paraId="4DBE54AF" w14:textId="77777777" w:rsidR="001332A2" w:rsidRPr="00C7504B" w:rsidRDefault="001332A2" w:rsidP="00C7504B">
      <w:pPr>
        <w:autoSpaceDE w:val="0"/>
        <w:autoSpaceDN w:val="0"/>
        <w:adjustRightInd w:val="0"/>
        <w:jc w:val="both"/>
        <w:rPr>
          <w:color w:val="000000" w:themeColor="text1"/>
          <w:szCs w:val="24"/>
        </w:rPr>
      </w:pPr>
      <w:r w:rsidRPr="00C7504B">
        <w:rPr>
          <w:color w:val="000000" w:themeColor="text1"/>
          <w:szCs w:val="24"/>
        </w:rPr>
        <w:t>Изменения в страховой полис обязательного страхования в виде электронного документа фиксируются путем направления «Страховщиком» «Заказчику» уведомления в виде электронного документа, содержащего информацию о том, что данные сведения «Страховщиком» учтены, или направления «Страховщиком» «Заказчику» переоформленного (нового) страхового полиса обязательного страхования в виде электронного документа.</w:t>
      </w:r>
    </w:p>
    <w:p w14:paraId="19C3ABF2" w14:textId="77777777" w:rsidR="001332A2" w:rsidRPr="00C7504B" w:rsidRDefault="004C3434" w:rsidP="00C7504B">
      <w:pPr>
        <w:widowControl w:val="0"/>
        <w:tabs>
          <w:tab w:val="left" w:pos="993"/>
          <w:tab w:val="left" w:pos="1134"/>
        </w:tabs>
        <w:jc w:val="both"/>
        <w:rPr>
          <w:color w:val="000000" w:themeColor="text1"/>
          <w:szCs w:val="24"/>
          <w:lang w:eastAsia="ar-SA"/>
        </w:rPr>
      </w:pPr>
      <w:r w:rsidRPr="00C7504B">
        <w:rPr>
          <w:color w:val="000000" w:themeColor="text1"/>
          <w:szCs w:val="24"/>
          <w:lang w:eastAsia="ar-SA"/>
        </w:rPr>
        <w:t>6</w:t>
      </w:r>
      <w:r w:rsidR="001332A2" w:rsidRPr="00C7504B">
        <w:rPr>
          <w:color w:val="000000" w:themeColor="text1"/>
          <w:szCs w:val="24"/>
          <w:lang w:eastAsia="ar-SA"/>
        </w:rPr>
        <w:t>.3. Бланк страхового полиса имеет единую форму на всей территории Российской Федерации и является документом строгой отчетности.</w:t>
      </w:r>
    </w:p>
    <w:p w14:paraId="02A82BC0" w14:textId="77777777" w:rsidR="001332A2" w:rsidRPr="00C7504B" w:rsidRDefault="004C3434" w:rsidP="00C7504B">
      <w:pPr>
        <w:widowControl w:val="0"/>
        <w:tabs>
          <w:tab w:val="left" w:pos="993"/>
          <w:tab w:val="left" w:pos="1134"/>
        </w:tabs>
        <w:jc w:val="both"/>
        <w:rPr>
          <w:color w:val="000000" w:themeColor="text1"/>
          <w:szCs w:val="24"/>
          <w:lang w:eastAsia="ar-SA"/>
        </w:rPr>
      </w:pPr>
      <w:r w:rsidRPr="00C7504B">
        <w:rPr>
          <w:color w:val="000000" w:themeColor="text1"/>
          <w:szCs w:val="24"/>
          <w:lang w:eastAsia="ar-SA"/>
        </w:rPr>
        <w:t>6</w:t>
      </w:r>
      <w:r w:rsidR="001332A2" w:rsidRPr="00C7504B">
        <w:rPr>
          <w:color w:val="000000" w:themeColor="text1"/>
          <w:szCs w:val="24"/>
          <w:lang w:eastAsia="ar-SA"/>
        </w:rPr>
        <w:t>.4. Страховой полис выдается лицу, ответственность которого застрахована по Контракту обязательного страхования, с указанием эксплуатируемого транспортного средства и (или) прицепа.</w:t>
      </w:r>
    </w:p>
    <w:p w14:paraId="08A30725" w14:textId="77777777" w:rsidR="001332A2" w:rsidRPr="00C7504B" w:rsidRDefault="004C3434" w:rsidP="00C7504B">
      <w:pPr>
        <w:autoSpaceDE w:val="0"/>
        <w:autoSpaceDN w:val="0"/>
        <w:adjustRightInd w:val="0"/>
        <w:jc w:val="both"/>
        <w:rPr>
          <w:color w:val="000000" w:themeColor="text1"/>
          <w:szCs w:val="24"/>
        </w:rPr>
      </w:pPr>
      <w:r w:rsidRPr="00C7504B">
        <w:rPr>
          <w:color w:val="000000" w:themeColor="text1"/>
          <w:szCs w:val="24"/>
          <w:lang w:eastAsia="ar-SA"/>
        </w:rPr>
        <w:t>6</w:t>
      </w:r>
      <w:r w:rsidR="001332A2" w:rsidRPr="00C7504B">
        <w:rPr>
          <w:color w:val="000000" w:themeColor="text1"/>
          <w:szCs w:val="24"/>
          <w:lang w:eastAsia="ar-SA"/>
        </w:rPr>
        <w:t>.5.</w:t>
      </w:r>
      <w:bookmarkStart w:id="0" w:name="Par0"/>
      <w:bookmarkEnd w:id="0"/>
      <w:r w:rsidR="001332A2" w:rsidRPr="00C7504B">
        <w:rPr>
          <w:color w:val="000000" w:themeColor="text1"/>
          <w:szCs w:val="24"/>
        </w:rPr>
        <w:t xml:space="preserve"> Одновременно со страховым полисом на бумажном носителе «Страховщик» бесплатно выдает «Государственному заказчику» извещение о дорожно-транспортном происшествии, в двух экземплярах. В случае заключения договора обязательного страхования в виде электронного документа извещение о дорожно-транспортном происшествии в двух экземплярах бесплатно выдается «Страховщиком» «Государственному заказчику» при его обращении.</w:t>
      </w:r>
    </w:p>
    <w:p w14:paraId="7155D83A" w14:textId="77777777" w:rsidR="001332A2" w:rsidRPr="00C7504B" w:rsidRDefault="004C3434" w:rsidP="00C7504B">
      <w:pPr>
        <w:autoSpaceDE w:val="0"/>
        <w:autoSpaceDN w:val="0"/>
        <w:adjustRightInd w:val="0"/>
        <w:jc w:val="both"/>
        <w:rPr>
          <w:color w:val="000000" w:themeColor="text1"/>
          <w:szCs w:val="24"/>
        </w:rPr>
      </w:pPr>
      <w:r w:rsidRPr="00C7504B">
        <w:rPr>
          <w:color w:val="000000" w:themeColor="text1"/>
          <w:szCs w:val="24"/>
          <w:lang w:eastAsia="ar-SA"/>
        </w:rPr>
        <w:lastRenderedPageBreak/>
        <w:t>6</w:t>
      </w:r>
      <w:r w:rsidR="001332A2" w:rsidRPr="00C7504B">
        <w:rPr>
          <w:color w:val="000000" w:themeColor="text1"/>
          <w:szCs w:val="24"/>
          <w:lang w:eastAsia="ar-SA"/>
        </w:rPr>
        <w:t>.6. «</w:t>
      </w:r>
      <w:r w:rsidR="001332A2" w:rsidRPr="00C7504B">
        <w:rPr>
          <w:color w:val="000000" w:themeColor="text1"/>
          <w:szCs w:val="24"/>
        </w:rPr>
        <w:t>Страховщик» по требованию «Заказчика» дополнительно к выданным извещениям о дорожно-транспортном происшествии бесплатно выдает «Государственному заказчику» извещения о дорожно-транспортном происшествии.</w:t>
      </w:r>
    </w:p>
    <w:p w14:paraId="05552C57" w14:textId="77777777" w:rsidR="001332A2" w:rsidRPr="00C7504B" w:rsidRDefault="004C3434" w:rsidP="00C7504B">
      <w:pPr>
        <w:widowControl w:val="0"/>
        <w:tabs>
          <w:tab w:val="left" w:pos="1134"/>
        </w:tabs>
        <w:jc w:val="both"/>
        <w:rPr>
          <w:color w:val="000000" w:themeColor="text1"/>
          <w:szCs w:val="24"/>
          <w:lang w:eastAsia="ar-SA"/>
        </w:rPr>
      </w:pPr>
      <w:r w:rsidRPr="00C7504B">
        <w:rPr>
          <w:color w:val="000000" w:themeColor="text1"/>
          <w:szCs w:val="24"/>
          <w:lang w:eastAsia="ar-SA"/>
        </w:rPr>
        <w:t>6</w:t>
      </w:r>
      <w:r w:rsidR="001332A2" w:rsidRPr="00C7504B">
        <w:rPr>
          <w:color w:val="000000" w:themeColor="text1"/>
          <w:szCs w:val="24"/>
          <w:lang w:eastAsia="ar-SA"/>
        </w:rPr>
        <w:t>.7. Страховой полис на бумажном носителе оформляется и доставляется по месту фактического нахождения «Заказчика» не позднее, чем за 5 рабочих дней до истечения срока действия Полиса каждого транспортного средства, указанного в заявлении.</w:t>
      </w:r>
    </w:p>
    <w:p w14:paraId="2F92B2F0" w14:textId="77777777" w:rsidR="001332A2" w:rsidRPr="00C7504B" w:rsidRDefault="004C3434" w:rsidP="00C7504B">
      <w:pPr>
        <w:widowControl w:val="0"/>
        <w:tabs>
          <w:tab w:val="left" w:pos="1134"/>
        </w:tabs>
        <w:jc w:val="both"/>
        <w:rPr>
          <w:color w:val="000000" w:themeColor="text1"/>
          <w:szCs w:val="24"/>
          <w:lang w:eastAsia="ar-SA"/>
        </w:rPr>
      </w:pPr>
      <w:r w:rsidRPr="00C7504B">
        <w:rPr>
          <w:color w:val="000000" w:themeColor="text1"/>
          <w:szCs w:val="24"/>
          <w:lang w:eastAsia="ar-SA"/>
        </w:rPr>
        <w:t>6</w:t>
      </w:r>
      <w:r w:rsidR="001332A2" w:rsidRPr="00C7504B">
        <w:rPr>
          <w:color w:val="000000" w:themeColor="text1"/>
          <w:szCs w:val="24"/>
          <w:lang w:eastAsia="ar-SA"/>
        </w:rPr>
        <w:t>.8. В страховых полисах не устанавливается ограничение количества лиц, допущенных к управлению транспортным средством.</w:t>
      </w:r>
    </w:p>
    <w:p w14:paraId="29E776E8" w14:textId="77777777" w:rsidR="001332A2" w:rsidRPr="00C7504B" w:rsidRDefault="004C3434" w:rsidP="00C7504B">
      <w:pPr>
        <w:widowControl w:val="0"/>
        <w:tabs>
          <w:tab w:val="left" w:pos="1134"/>
        </w:tabs>
        <w:jc w:val="both"/>
        <w:rPr>
          <w:color w:val="000000" w:themeColor="text1"/>
          <w:szCs w:val="24"/>
          <w:lang w:eastAsia="ar-SA"/>
        </w:rPr>
      </w:pPr>
      <w:r w:rsidRPr="00C7504B">
        <w:rPr>
          <w:color w:val="000000" w:themeColor="text1"/>
          <w:szCs w:val="24"/>
          <w:lang w:eastAsia="ar-SA"/>
        </w:rPr>
        <w:t>6.</w:t>
      </w:r>
      <w:r w:rsidR="001332A2" w:rsidRPr="00C7504B">
        <w:rPr>
          <w:color w:val="000000" w:themeColor="text1"/>
          <w:szCs w:val="24"/>
          <w:lang w:eastAsia="ar-SA"/>
        </w:rPr>
        <w:t>9. Срок действия страхового полиса по каждому транспортному средству указывается в соответствующем ему страховом полисе, но не может заканчиваться ранее 24 часа суток, которые указаны в страховом полисе в качестве даты окончания срока действия страхового полиса.</w:t>
      </w:r>
    </w:p>
    <w:p w14:paraId="2FC97454" w14:textId="77777777" w:rsidR="001332A2" w:rsidRPr="00C7504B" w:rsidRDefault="001332A2" w:rsidP="00C7504B">
      <w:pPr>
        <w:autoSpaceDE w:val="0"/>
        <w:autoSpaceDN w:val="0"/>
        <w:adjustRightInd w:val="0"/>
        <w:jc w:val="center"/>
        <w:rPr>
          <w:b/>
          <w:bCs/>
          <w:color w:val="000000" w:themeColor="text1"/>
          <w:kern w:val="3"/>
          <w:szCs w:val="24"/>
        </w:rPr>
      </w:pPr>
    </w:p>
    <w:p w14:paraId="5E809062" w14:textId="5EB0BD4D" w:rsidR="001332A2" w:rsidRPr="00C56CED" w:rsidRDefault="00380BD0" w:rsidP="00C56CED">
      <w:pPr>
        <w:pStyle w:val="af7"/>
        <w:numPr>
          <w:ilvl w:val="0"/>
          <w:numId w:val="3"/>
        </w:numPr>
        <w:ind w:left="1701"/>
        <w:jc w:val="center"/>
        <w:rPr>
          <w:b/>
          <w:color w:val="000000" w:themeColor="text1"/>
          <w:szCs w:val="24"/>
        </w:rPr>
      </w:pPr>
      <w:r w:rsidRPr="00C56CED">
        <w:rPr>
          <w:b/>
          <w:color w:val="000000" w:themeColor="text1"/>
          <w:szCs w:val="24"/>
        </w:rPr>
        <w:t>КАЧЕСТВО УСЛУГ, ГАРАНТИИ КАЧЕСТВА УСЛУГ</w:t>
      </w:r>
    </w:p>
    <w:p w14:paraId="47B75124" w14:textId="77777777" w:rsidR="00C56CED" w:rsidRPr="00C56CED" w:rsidRDefault="00C56CED" w:rsidP="00C56CED">
      <w:pPr>
        <w:pStyle w:val="af7"/>
        <w:ind w:left="3544"/>
        <w:rPr>
          <w:color w:val="000000" w:themeColor="text1"/>
          <w:spacing w:val="-4"/>
          <w:szCs w:val="24"/>
        </w:rPr>
      </w:pPr>
    </w:p>
    <w:p w14:paraId="052FDF97" w14:textId="77777777" w:rsidR="001332A2" w:rsidRPr="00C7504B" w:rsidRDefault="004C3434" w:rsidP="00C7504B">
      <w:pPr>
        <w:contextualSpacing/>
        <w:jc w:val="both"/>
        <w:rPr>
          <w:color w:val="000000" w:themeColor="text1"/>
          <w:spacing w:val="-4"/>
          <w:szCs w:val="24"/>
        </w:rPr>
      </w:pPr>
      <w:r w:rsidRPr="00C7504B">
        <w:rPr>
          <w:color w:val="000000" w:themeColor="text1"/>
          <w:spacing w:val="-4"/>
          <w:szCs w:val="24"/>
        </w:rPr>
        <w:t>7</w:t>
      </w:r>
      <w:r w:rsidR="001332A2" w:rsidRPr="00C7504B">
        <w:rPr>
          <w:color w:val="000000" w:themeColor="text1"/>
          <w:spacing w:val="-4"/>
          <w:szCs w:val="24"/>
        </w:rPr>
        <w:t>.1. Оказание услуг по настоящему Контракту регламентируется:</w:t>
      </w:r>
    </w:p>
    <w:p w14:paraId="18A14B1F" w14:textId="77777777" w:rsidR="001332A2" w:rsidRPr="00C7504B" w:rsidRDefault="001332A2" w:rsidP="00C7504B">
      <w:pPr>
        <w:tabs>
          <w:tab w:val="left" w:pos="993"/>
        </w:tabs>
        <w:jc w:val="both"/>
        <w:rPr>
          <w:color w:val="000000" w:themeColor="text1"/>
          <w:szCs w:val="24"/>
        </w:rPr>
      </w:pPr>
      <w:r w:rsidRPr="00C7504B">
        <w:rPr>
          <w:color w:val="000000" w:themeColor="text1"/>
          <w:szCs w:val="24"/>
        </w:rPr>
        <w:t>- Федеральным законом от 25.04.2002 № 40-ФЗ «Об обязательном страховании гражданской ответственности владельцев транспортных средств»;</w:t>
      </w:r>
    </w:p>
    <w:p w14:paraId="7ECB9EA1" w14:textId="77777777" w:rsidR="001332A2" w:rsidRPr="00C7504B" w:rsidRDefault="001332A2" w:rsidP="00C7504B">
      <w:pPr>
        <w:autoSpaceDE w:val="0"/>
        <w:autoSpaceDN w:val="0"/>
        <w:adjustRightInd w:val="0"/>
        <w:jc w:val="both"/>
        <w:rPr>
          <w:color w:val="000000" w:themeColor="text1"/>
          <w:szCs w:val="24"/>
        </w:rPr>
      </w:pPr>
      <w:r w:rsidRPr="00C7504B">
        <w:rPr>
          <w:color w:val="000000" w:themeColor="text1"/>
          <w:szCs w:val="24"/>
        </w:rPr>
        <w:t>- Положением Банка России 01.04.2024 № 837-П «О правилах обязательного страхования гражданской ответственности владельцев транспортных средств»;</w:t>
      </w:r>
    </w:p>
    <w:p w14:paraId="6491736F" w14:textId="615F9539" w:rsidR="001332A2" w:rsidRPr="00C7504B" w:rsidRDefault="001332A2" w:rsidP="00C7504B">
      <w:pPr>
        <w:tabs>
          <w:tab w:val="left" w:pos="993"/>
        </w:tabs>
        <w:jc w:val="both"/>
        <w:rPr>
          <w:color w:val="000000" w:themeColor="text1"/>
          <w:szCs w:val="24"/>
        </w:rPr>
      </w:pPr>
      <w:r w:rsidRPr="00C7504B">
        <w:rPr>
          <w:color w:val="000000" w:themeColor="text1"/>
          <w:szCs w:val="24"/>
        </w:rPr>
        <w:t xml:space="preserve">- Указанием Банка России от </w:t>
      </w:r>
      <w:r w:rsidR="000C476E">
        <w:rPr>
          <w:color w:val="000000" w:themeColor="text1"/>
          <w:szCs w:val="24"/>
        </w:rPr>
        <w:t>09</w:t>
      </w:r>
      <w:r w:rsidRPr="00C7504B">
        <w:rPr>
          <w:color w:val="000000" w:themeColor="text1"/>
          <w:szCs w:val="24"/>
        </w:rPr>
        <w:t>.</w:t>
      </w:r>
      <w:r w:rsidR="000C476E">
        <w:rPr>
          <w:color w:val="000000" w:themeColor="text1"/>
          <w:szCs w:val="24"/>
        </w:rPr>
        <w:t>10</w:t>
      </w:r>
      <w:r w:rsidRPr="00C7504B">
        <w:rPr>
          <w:color w:val="000000" w:themeColor="text1"/>
          <w:szCs w:val="24"/>
        </w:rPr>
        <w:t>.202</w:t>
      </w:r>
      <w:r w:rsidR="000C476E">
        <w:rPr>
          <w:color w:val="000000" w:themeColor="text1"/>
          <w:szCs w:val="24"/>
        </w:rPr>
        <w:t>5</w:t>
      </w:r>
      <w:r w:rsidRPr="00C7504B">
        <w:rPr>
          <w:color w:val="000000" w:themeColor="text1"/>
          <w:szCs w:val="24"/>
        </w:rPr>
        <w:t xml:space="preserve"> № </w:t>
      </w:r>
      <w:r w:rsidR="000C476E">
        <w:rPr>
          <w:color w:val="000000" w:themeColor="text1"/>
          <w:szCs w:val="24"/>
        </w:rPr>
        <w:t>7204</w:t>
      </w:r>
      <w:r w:rsidRPr="00C7504B">
        <w:rPr>
          <w:color w:val="000000" w:themeColor="text1"/>
          <w:szCs w:val="24"/>
        </w:rPr>
        <w:t xml:space="preserve">-У «О страховых тарифах по обязательному страхованию гражданской ответственности владельцев транспортных средств» (вместе с "Требованиями к структуре страховых тарифов", "Порядком применения страховых тарифов страховщиками при определении страховой премии по договору обязательного страхования"); </w:t>
      </w:r>
    </w:p>
    <w:p w14:paraId="3B06475C" w14:textId="77777777" w:rsidR="001332A2" w:rsidRPr="00C7504B" w:rsidRDefault="001332A2" w:rsidP="00C7504B">
      <w:pPr>
        <w:tabs>
          <w:tab w:val="left" w:pos="993"/>
        </w:tabs>
        <w:jc w:val="both"/>
        <w:rPr>
          <w:color w:val="000000" w:themeColor="text1"/>
          <w:szCs w:val="24"/>
        </w:rPr>
      </w:pPr>
      <w:r w:rsidRPr="00C7504B">
        <w:rPr>
          <w:color w:val="000000" w:themeColor="text1"/>
          <w:szCs w:val="24"/>
        </w:rPr>
        <w:t>- другими нормативными правовыми актами Российской Федерации.</w:t>
      </w:r>
    </w:p>
    <w:p w14:paraId="7AEC6CAF" w14:textId="77777777" w:rsidR="001332A2" w:rsidRPr="00C7504B" w:rsidRDefault="004C3434" w:rsidP="00C7504B">
      <w:pPr>
        <w:contextualSpacing/>
        <w:jc w:val="both"/>
        <w:rPr>
          <w:color w:val="000000" w:themeColor="text1"/>
          <w:szCs w:val="24"/>
        </w:rPr>
      </w:pPr>
      <w:r w:rsidRPr="00C7504B">
        <w:rPr>
          <w:color w:val="000000" w:themeColor="text1"/>
          <w:szCs w:val="24"/>
        </w:rPr>
        <w:t>7</w:t>
      </w:r>
      <w:r w:rsidR="001332A2" w:rsidRPr="00C7504B">
        <w:rPr>
          <w:color w:val="000000" w:themeColor="text1"/>
          <w:szCs w:val="24"/>
        </w:rPr>
        <w:t xml:space="preserve">.2. Гарантии качества услуг распространяются на все оказанные «Страховщиком» услуги в полном объеме. При выявлении недостатков в услугах во время их оказания и после </w:t>
      </w:r>
      <w:r w:rsidR="001332A2" w:rsidRPr="00C7504B">
        <w:rPr>
          <w:snapToGrid w:val="0"/>
          <w:color w:val="000000" w:themeColor="text1"/>
          <w:szCs w:val="24"/>
        </w:rPr>
        <w:t>окончания оказания услуг «С</w:t>
      </w:r>
      <w:r w:rsidR="001332A2" w:rsidRPr="00C7504B">
        <w:rPr>
          <w:color w:val="000000" w:themeColor="text1"/>
          <w:szCs w:val="24"/>
        </w:rPr>
        <w:t>траховщик»</w:t>
      </w:r>
      <w:r w:rsidR="001332A2" w:rsidRPr="00C7504B">
        <w:rPr>
          <w:snapToGrid w:val="0"/>
          <w:color w:val="000000" w:themeColor="text1"/>
          <w:szCs w:val="24"/>
        </w:rPr>
        <w:t xml:space="preserve"> обеспечивает за свой счет незамедлительное устранение допущенных по вине «С</w:t>
      </w:r>
      <w:r w:rsidR="001332A2" w:rsidRPr="00C7504B">
        <w:rPr>
          <w:color w:val="000000" w:themeColor="text1"/>
          <w:szCs w:val="24"/>
        </w:rPr>
        <w:t>траховщика»</w:t>
      </w:r>
      <w:r w:rsidR="001332A2" w:rsidRPr="00C7504B">
        <w:rPr>
          <w:snapToGrid w:val="0"/>
          <w:color w:val="000000" w:themeColor="text1"/>
          <w:szCs w:val="24"/>
        </w:rPr>
        <w:t xml:space="preserve"> недостатков.</w:t>
      </w:r>
    </w:p>
    <w:p w14:paraId="5B1274BA" w14:textId="77777777" w:rsidR="001332A2" w:rsidRPr="00C7504B" w:rsidRDefault="004C3434" w:rsidP="00C7504B">
      <w:pPr>
        <w:contextualSpacing/>
        <w:jc w:val="both"/>
        <w:rPr>
          <w:color w:val="000000" w:themeColor="text1"/>
          <w:szCs w:val="24"/>
        </w:rPr>
      </w:pPr>
      <w:r w:rsidRPr="00C7504B">
        <w:rPr>
          <w:color w:val="000000" w:themeColor="text1"/>
          <w:szCs w:val="24"/>
        </w:rPr>
        <w:t>7</w:t>
      </w:r>
      <w:r w:rsidR="001332A2" w:rsidRPr="00C7504B">
        <w:rPr>
          <w:color w:val="000000" w:themeColor="text1"/>
          <w:szCs w:val="24"/>
        </w:rPr>
        <w:t>.3. Стороны вправе привлечь независимых экспертов для определения качества оказанных услуг. В случае если в экспертном заключении будет установлено, что качество услуг не соответствует условиям Контракта, все расходы по оплате услуг экспертов оплачивает «Страховщик».</w:t>
      </w:r>
    </w:p>
    <w:p w14:paraId="6E14E6D9" w14:textId="77777777" w:rsidR="001332A2" w:rsidRPr="00C7504B" w:rsidRDefault="001332A2" w:rsidP="00C7504B">
      <w:pPr>
        <w:rPr>
          <w:color w:val="000000" w:themeColor="text1"/>
          <w:szCs w:val="24"/>
        </w:rPr>
      </w:pPr>
    </w:p>
    <w:p w14:paraId="32E90686" w14:textId="57B29BD1" w:rsidR="001332A2" w:rsidRPr="00C56CED" w:rsidRDefault="00C56CED" w:rsidP="00C56CED">
      <w:pPr>
        <w:pStyle w:val="af7"/>
        <w:autoSpaceDE w:val="0"/>
        <w:autoSpaceDN w:val="0"/>
        <w:adjustRightInd w:val="0"/>
        <w:ind w:left="1985"/>
        <w:outlineLvl w:val="0"/>
        <w:rPr>
          <w:b/>
          <w:color w:val="000000" w:themeColor="text1"/>
          <w:szCs w:val="24"/>
        </w:rPr>
      </w:pPr>
      <w:r>
        <w:rPr>
          <w:b/>
          <w:color w:val="000000" w:themeColor="text1"/>
          <w:szCs w:val="24"/>
        </w:rPr>
        <w:t xml:space="preserve">8. </w:t>
      </w:r>
      <w:r w:rsidR="00380BD0" w:rsidRPr="00C56CED">
        <w:rPr>
          <w:b/>
          <w:color w:val="000000" w:themeColor="text1"/>
          <w:szCs w:val="24"/>
        </w:rPr>
        <w:t>ПОРЯДОК СДАЧИ И ПРИЕМКИ ОКАЗАННЫХ УСЛУГ</w:t>
      </w:r>
    </w:p>
    <w:p w14:paraId="4248A898" w14:textId="77777777" w:rsidR="00C56CED" w:rsidRPr="00C56CED" w:rsidRDefault="00C56CED" w:rsidP="00C56CED">
      <w:pPr>
        <w:autoSpaceDE w:val="0"/>
        <w:autoSpaceDN w:val="0"/>
        <w:adjustRightInd w:val="0"/>
        <w:ind w:left="3544"/>
        <w:outlineLvl w:val="0"/>
        <w:rPr>
          <w:b/>
          <w:color w:val="000000" w:themeColor="text1"/>
          <w:szCs w:val="24"/>
        </w:rPr>
      </w:pPr>
    </w:p>
    <w:p w14:paraId="30AC078A" w14:textId="77777777" w:rsidR="001332A2" w:rsidRPr="00C7504B" w:rsidRDefault="004C3434" w:rsidP="00C7504B">
      <w:pPr>
        <w:autoSpaceDE w:val="0"/>
        <w:autoSpaceDN w:val="0"/>
        <w:adjustRightInd w:val="0"/>
        <w:jc w:val="both"/>
        <w:rPr>
          <w:color w:val="000000" w:themeColor="text1"/>
          <w:szCs w:val="24"/>
        </w:rPr>
      </w:pPr>
      <w:bookmarkStart w:id="1" w:name="Par2"/>
      <w:bookmarkEnd w:id="1"/>
      <w:r w:rsidRPr="00C7504B">
        <w:rPr>
          <w:color w:val="000000" w:themeColor="text1"/>
          <w:szCs w:val="24"/>
        </w:rPr>
        <w:t>8</w:t>
      </w:r>
      <w:r w:rsidR="001332A2" w:rsidRPr="00C7504B">
        <w:rPr>
          <w:color w:val="000000" w:themeColor="text1"/>
          <w:szCs w:val="24"/>
        </w:rPr>
        <w:t>.1. Для проверки предоставленных «Страховщиком» результатов, предусмотренных Контрактом, в части их соответствия условиям Контракта «</w:t>
      </w:r>
      <w:r w:rsidR="0025628E" w:rsidRPr="00C7504B">
        <w:rPr>
          <w:color w:val="000000" w:themeColor="text1"/>
          <w:szCs w:val="24"/>
        </w:rPr>
        <w:t>Заказчик</w:t>
      </w:r>
      <w:r w:rsidR="001332A2" w:rsidRPr="00C7504B">
        <w:rPr>
          <w:color w:val="000000" w:themeColor="text1"/>
          <w:szCs w:val="24"/>
        </w:rPr>
        <w:t>» проводит экспертизу. Экспертиза результатов оказанных услуг может проводиться «</w:t>
      </w:r>
      <w:r w:rsidR="0025628E" w:rsidRPr="00C7504B">
        <w:rPr>
          <w:color w:val="000000" w:themeColor="text1"/>
          <w:szCs w:val="24"/>
        </w:rPr>
        <w:t>Заказчиком</w:t>
      </w:r>
      <w:r w:rsidR="001332A2" w:rsidRPr="00C7504B">
        <w:rPr>
          <w:color w:val="000000" w:themeColor="text1"/>
          <w:szCs w:val="24"/>
        </w:rPr>
        <w:t xml:space="preserve">»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6" w:history="1">
        <w:r w:rsidR="001332A2" w:rsidRPr="00C7504B">
          <w:rPr>
            <w:color w:val="000000" w:themeColor="text1"/>
            <w:szCs w:val="24"/>
          </w:rPr>
          <w:t>законом</w:t>
        </w:r>
      </w:hyperlink>
      <w:r w:rsidR="001332A2" w:rsidRPr="00C7504B">
        <w:rPr>
          <w:color w:val="000000" w:themeColor="text1"/>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14:paraId="52AA1033" w14:textId="77777777" w:rsidR="001332A2" w:rsidRPr="00C7504B" w:rsidRDefault="004C3434" w:rsidP="00C7504B">
      <w:pPr>
        <w:autoSpaceDE w:val="0"/>
        <w:autoSpaceDN w:val="0"/>
        <w:adjustRightInd w:val="0"/>
        <w:jc w:val="both"/>
        <w:rPr>
          <w:color w:val="000000" w:themeColor="text1"/>
          <w:szCs w:val="24"/>
        </w:rPr>
      </w:pPr>
      <w:r w:rsidRPr="00C7504B">
        <w:rPr>
          <w:color w:val="000000" w:themeColor="text1"/>
          <w:szCs w:val="24"/>
        </w:rPr>
        <w:t>8</w:t>
      </w:r>
      <w:r w:rsidR="001332A2" w:rsidRPr="00C7504B">
        <w:rPr>
          <w:color w:val="000000" w:themeColor="text1"/>
          <w:szCs w:val="24"/>
        </w:rPr>
        <w:t>.2. «</w:t>
      </w:r>
      <w:r w:rsidR="0025628E" w:rsidRPr="00C7504B">
        <w:rPr>
          <w:color w:val="000000" w:themeColor="text1"/>
          <w:szCs w:val="24"/>
        </w:rPr>
        <w:t>Заказчик</w:t>
      </w:r>
      <w:r w:rsidR="001332A2" w:rsidRPr="00C7504B">
        <w:rPr>
          <w:color w:val="000000" w:themeColor="text1"/>
          <w:szCs w:val="24"/>
        </w:rPr>
        <w:t>» в течение пяти рабочих дней с даты получения документа о приемке (акта оказанных услуг) (этапа оказания услуг) осуществляет проверку оказанных «Страховщиком» услуг (этапа оказания услуг) по Контракту на предмет соответствия оказанных услуг требованиям и условиям Контракта, принимает оказанные услуги, передает «Страховщику» подписанный со своей стороны документ о приемке (акт оказанных услуг) (этапа оказания услуг) по Контракту или отказывает в приемке, направляя мотивированный отказ от приемки оказанных услуг (этапа оказания услуг) с перечнем выявленных недостатков и с указанием сроков их устранения.</w:t>
      </w:r>
    </w:p>
    <w:p w14:paraId="613C50EA" w14:textId="77777777" w:rsidR="001332A2" w:rsidRPr="00C7504B" w:rsidRDefault="004C3434" w:rsidP="00C7504B">
      <w:pPr>
        <w:autoSpaceDE w:val="0"/>
        <w:autoSpaceDN w:val="0"/>
        <w:adjustRightInd w:val="0"/>
        <w:jc w:val="both"/>
        <w:rPr>
          <w:color w:val="000000" w:themeColor="text1"/>
          <w:szCs w:val="24"/>
        </w:rPr>
      </w:pPr>
      <w:r w:rsidRPr="00C7504B">
        <w:rPr>
          <w:color w:val="000000" w:themeColor="text1"/>
          <w:szCs w:val="24"/>
        </w:rPr>
        <w:t>8</w:t>
      </w:r>
      <w:r w:rsidR="001332A2" w:rsidRPr="00C7504B">
        <w:rPr>
          <w:color w:val="000000" w:themeColor="text1"/>
          <w:szCs w:val="24"/>
        </w:rPr>
        <w:t>.3. «</w:t>
      </w:r>
      <w:r w:rsidR="0025628E" w:rsidRPr="00C7504B">
        <w:rPr>
          <w:color w:val="000000" w:themeColor="text1"/>
          <w:szCs w:val="24"/>
        </w:rPr>
        <w:t>Заказчик</w:t>
      </w:r>
      <w:r w:rsidR="001332A2" w:rsidRPr="00C7504B">
        <w:rPr>
          <w:color w:val="000000" w:themeColor="text1"/>
          <w:szCs w:val="24"/>
        </w:rPr>
        <w:t>»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и устранено «Страховщиком».</w:t>
      </w:r>
    </w:p>
    <w:p w14:paraId="61F8F96C" w14:textId="77777777" w:rsidR="001332A2" w:rsidRDefault="001332A2" w:rsidP="00C7504B">
      <w:pPr>
        <w:autoSpaceDE w:val="0"/>
        <w:autoSpaceDN w:val="0"/>
        <w:adjustRightInd w:val="0"/>
        <w:jc w:val="center"/>
        <w:rPr>
          <w:b/>
          <w:bCs/>
          <w:color w:val="000000" w:themeColor="text1"/>
          <w:kern w:val="3"/>
          <w:szCs w:val="24"/>
        </w:rPr>
      </w:pPr>
    </w:p>
    <w:p w14:paraId="56F84371" w14:textId="77777777" w:rsidR="00C56CED" w:rsidRDefault="00C56CED" w:rsidP="00C7504B">
      <w:pPr>
        <w:autoSpaceDE w:val="0"/>
        <w:autoSpaceDN w:val="0"/>
        <w:adjustRightInd w:val="0"/>
        <w:jc w:val="center"/>
        <w:rPr>
          <w:b/>
          <w:bCs/>
          <w:color w:val="000000" w:themeColor="text1"/>
          <w:kern w:val="3"/>
          <w:szCs w:val="24"/>
        </w:rPr>
      </w:pPr>
    </w:p>
    <w:p w14:paraId="7358B9DD" w14:textId="77777777" w:rsidR="00C56CED" w:rsidRPr="00C7504B" w:rsidRDefault="00C56CED" w:rsidP="00C7504B">
      <w:pPr>
        <w:autoSpaceDE w:val="0"/>
        <w:autoSpaceDN w:val="0"/>
        <w:adjustRightInd w:val="0"/>
        <w:jc w:val="center"/>
        <w:rPr>
          <w:b/>
          <w:bCs/>
          <w:color w:val="000000" w:themeColor="text1"/>
          <w:kern w:val="3"/>
          <w:szCs w:val="24"/>
        </w:rPr>
      </w:pPr>
    </w:p>
    <w:p w14:paraId="27858AF6" w14:textId="77777777" w:rsidR="00C22B50" w:rsidRDefault="00380BD0" w:rsidP="00C7504B">
      <w:pPr>
        <w:widowControl w:val="0"/>
        <w:autoSpaceDE w:val="0"/>
        <w:autoSpaceDN w:val="0"/>
        <w:adjustRightInd w:val="0"/>
        <w:jc w:val="center"/>
        <w:outlineLvl w:val="0"/>
        <w:rPr>
          <w:b/>
          <w:bCs/>
          <w:color w:val="000000" w:themeColor="text1"/>
          <w:szCs w:val="24"/>
        </w:rPr>
      </w:pPr>
      <w:r w:rsidRPr="00C7504B">
        <w:rPr>
          <w:b/>
          <w:bCs/>
          <w:color w:val="000000" w:themeColor="text1"/>
          <w:szCs w:val="24"/>
        </w:rPr>
        <w:lastRenderedPageBreak/>
        <w:t>9. ОТВЕТСТВЕННОСТЬ СТОРОН</w:t>
      </w:r>
    </w:p>
    <w:p w14:paraId="6A03260E" w14:textId="77777777" w:rsidR="00C56CED" w:rsidRPr="00C7504B" w:rsidRDefault="00C56CED" w:rsidP="00C7504B">
      <w:pPr>
        <w:widowControl w:val="0"/>
        <w:autoSpaceDE w:val="0"/>
        <w:autoSpaceDN w:val="0"/>
        <w:adjustRightInd w:val="0"/>
        <w:jc w:val="center"/>
        <w:outlineLvl w:val="0"/>
        <w:rPr>
          <w:b/>
          <w:bCs/>
          <w:color w:val="000000" w:themeColor="text1"/>
          <w:szCs w:val="24"/>
        </w:rPr>
      </w:pPr>
    </w:p>
    <w:p w14:paraId="4930DA54" w14:textId="77777777" w:rsidR="00AD44DB" w:rsidRPr="00C7504B" w:rsidRDefault="004C3434" w:rsidP="00C7504B">
      <w:pPr>
        <w:ind w:right="-13"/>
        <w:jc w:val="both"/>
        <w:rPr>
          <w:spacing w:val="-4"/>
          <w:szCs w:val="24"/>
        </w:rPr>
      </w:pPr>
      <w:r w:rsidRPr="00C7504B">
        <w:rPr>
          <w:spacing w:val="-4"/>
          <w:szCs w:val="24"/>
        </w:rPr>
        <w:t>9</w:t>
      </w:r>
      <w:r w:rsidR="00AD44DB" w:rsidRPr="00C7504B">
        <w:rPr>
          <w:spacing w:val="-4"/>
          <w:szCs w:val="24"/>
        </w:rPr>
        <w:t xml:space="preserve">.1. Стороны несут ответственность за неисполнение или ненадлежащее исполнение обязательств по Контракту </w:t>
      </w:r>
      <w:r w:rsidR="00C7504B">
        <w:rPr>
          <w:spacing w:val="-4"/>
          <w:szCs w:val="24"/>
        </w:rPr>
        <w:t xml:space="preserve">в соответствии с действующим </w:t>
      </w:r>
      <w:r w:rsidR="00AD44DB" w:rsidRPr="00C7504B">
        <w:rPr>
          <w:spacing w:val="-4"/>
          <w:szCs w:val="24"/>
        </w:rPr>
        <w:t>законодательством Российской Федерации.</w:t>
      </w:r>
    </w:p>
    <w:p w14:paraId="7234B5FC" w14:textId="77777777" w:rsidR="00AD44DB" w:rsidRPr="00C7504B" w:rsidRDefault="004C3434" w:rsidP="00C7504B">
      <w:pPr>
        <w:ind w:right="-13"/>
        <w:jc w:val="both"/>
        <w:rPr>
          <w:rFonts w:eastAsia="Calibri"/>
          <w:szCs w:val="24"/>
        </w:rPr>
      </w:pPr>
      <w:r w:rsidRPr="00C7504B">
        <w:rPr>
          <w:szCs w:val="24"/>
          <w:shd w:val="clear" w:color="auto" w:fill="FFFFFF"/>
        </w:rPr>
        <w:t>9</w:t>
      </w:r>
      <w:r w:rsidR="00AD44DB" w:rsidRPr="00C7504B">
        <w:rPr>
          <w:szCs w:val="24"/>
          <w:shd w:val="clear" w:color="auto" w:fill="FFFFFF"/>
        </w:rPr>
        <w:t xml:space="preserve">.2. </w:t>
      </w:r>
      <w:r w:rsidR="00AD44DB" w:rsidRPr="00C7504B">
        <w:rPr>
          <w:rFonts w:eastAsia="Calibri"/>
          <w:szCs w:val="24"/>
        </w:rPr>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w:t>
      </w:r>
      <w:r w:rsidRPr="00C7504B">
        <w:rPr>
          <w:rFonts w:eastAsia="Calibri"/>
          <w:szCs w:val="24"/>
        </w:rPr>
        <w:t>срока исполнения обязательства,</w:t>
      </w:r>
      <w:r w:rsidR="00AD44DB" w:rsidRPr="00C7504B">
        <w:rPr>
          <w:rFonts w:eastAsia="Calibri"/>
          <w:szCs w:val="24"/>
        </w:rPr>
        <w:t xml:space="preserve">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в соответствии </w:t>
      </w:r>
      <w:r w:rsidR="00AD44DB" w:rsidRPr="00C7504B">
        <w:rPr>
          <w:rFonts w:eastAsia="Calibri"/>
          <w:bCs/>
          <w:szCs w:val="24"/>
        </w:rPr>
        <w:t xml:space="preserve">с Правилами, утвержденными постановлением </w:t>
      </w:r>
      <w:r w:rsidR="00AD44DB" w:rsidRPr="00C7504B">
        <w:rPr>
          <w:szCs w:val="24"/>
        </w:rPr>
        <w:t>Правительства РФ от 30.08.2017 № 1042 в размере</w:t>
      </w:r>
      <w:r w:rsidR="00AD44DB" w:rsidRPr="00C7504B">
        <w:rPr>
          <w:szCs w:val="24"/>
          <w:vertAlign w:val="superscript"/>
        </w:rPr>
        <w:footnoteReference w:id="1"/>
      </w:r>
      <w:r w:rsidR="00AD44DB" w:rsidRPr="00C7504B">
        <w:rPr>
          <w:szCs w:val="24"/>
        </w:rPr>
        <w:t xml:space="preserve"> </w:t>
      </w:r>
      <w:r w:rsidR="00AD44DB" w:rsidRPr="00C7504B">
        <w:rPr>
          <w:b/>
          <w:szCs w:val="24"/>
        </w:rPr>
        <w:t xml:space="preserve">______________________________________________, </w:t>
      </w:r>
      <w:r w:rsidR="00AD44DB" w:rsidRPr="00C7504B">
        <w:rPr>
          <w:szCs w:val="24"/>
        </w:rPr>
        <w:t>что составляет 10% от цены Контракта.</w:t>
      </w:r>
      <w:r w:rsidR="00AD44DB" w:rsidRPr="00C7504B">
        <w:rPr>
          <w:rFonts w:eastAsia="Calibri"/>
          <w:szCs w:val="24"/>
        </w:rPr>
        <w:t xml:space="preserve">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6B366CD8" w14:textId="77777777" w:rsidR="00AD44DB" w:rsidRPr="00C7504B" w:rsidRDefault="004C3434" w:rsidP="00C7504B">
      <w:pPr>
        <w:ind w:right="-11"/>
        <w:jc w:val="both"/>
        <w:rPr>
          <w:rFonts w:eastAsia="Calibri"/>
          <w:b/>
          <w:bCs/>
          <w:szCs w:val="24"/>
        </w:rPr>
      </w:pPr>
      <w:r w:rsidRPr="00C7504B">
        <w:rPr>
          <w:rFonts w:eastAsia="Calibri"/>
          <w:bCs/>
          <w:szCs w:val="24"/>
        </w:rPr>
        <w:t>9</w:t>
      </w:r>
      <w:r w:rsidR="00AD44DB" w:rsidRPr="00C7504B">
        <w:rPr>
          <w:rFonts w:eastAsia="Calibri"/>
          <w:bCs/>
          <w:szCs w:val="24"/>
        </w:rPr>
        <w:t xml:space="preserve">.3.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sidR="00AD44DB" w:rsidRPr="00C7504B">
        <w:rPr>
          <w:rFonts w:eastAsia="Calibri"/>
          <w:b/>
          <w:bCs/>
          <w:szCs w:val="24"/>
        </w:rPr>
        <w:t xml:space="preserve">1000 (одна тысяча) рублей 00 копеек. </w:t>
      </w:r>
    </w:p>
    <w:p w14:paraId="21FA94AE" w14:textId="77777777" w:rsidR="00C22B50" w:rsidRPr="00C7504B" w:rsidRDefault="004C3434" w:rsidP="00C7504B">
      <w:pPr>
        <w:ind w:right="-11"/>
        <w:jc w:val="both"/>
        <w:rPr>
          <w:b/>
          <w:szCs w:val="24"/>
        </w:rPr>
      </w:pPr>
      <w:r w:rsidRPr="00C7504B">
        <w:rPr>
          <w:spacing w:val="-4"/>
          <w:szCs w:val="24"/>
        </w:rPr>
        <w:t>9</w:t>
      </w:r>
      <w:r w:rsidR="00AD44DB" w:rsidRPr="00C7504B">
        <w:rPr>
          <w:spacing w:val="-4"/>
          <w:szCs w:val="24"/>
        </w:rPr>
        <w:t>.4. </w:t>
      </w:r>
      <w:r w:rsidR="00AD44DB" w:rsidRPr="00C7504B">
        <w:rPr>
          <w:rFonts w:eastAsia="Calibri"/>
          <w:bCs/>
          <w:spacing w:val="-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AD44DB" w:rsidRPr="00C7504B">
        <w:rPr>
          <w:rFonts w:eastAsia="Calibri"/>
          <w:szCs w:val="24"/>
        </w:rPr>
        <w:t>Исполнитель</w:t>
      </w:r>
      <w:r w:rsidR="00AD44DB" w:rsidRPr="00C7504B">
        <w:rPr>
          <w:rFonts w:eastAsia="Calibri"/>
          <w:bCs/>
          <w:spacing w:val="-4"/>
          <w:szCs w:val="24"/>
        </w:rPr>
        <w:t xml:space="preserve"> вправе потребовать уплаты неустоек (штрафов, пеней). </w:t>
      </w:r>
      <w:r w:rsidR="00AD44DB" w:rsidRPr="00C7504B">
        <w:rPr>
          <w:rFonts w:eastAsia="Calibri"/>
          <w:bCs/>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AD44DB" w:rsidRPr="00C7504B">
        <w:rPr>
          <w:rFonts w:eastAsia="Calibri"/>
          <w:szCs w:val="24"/>
        </w:rPr>
        <w:t xml:space="preserve">ключевой ставки </w:t>
      </w:r>
      <w:r w:rsidR="00AD44DB" w:rsidRPr="00C7504B">
        <w:rPr>
          <w:rFonts w:eastAsia="Calibri"/>
          <w:bCs/>
          <w:szCs w:val="24"/>
        </w:rPr>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 </w:t>
      </w:r>
      <w:r w:rsidR="00AD44DB" w:rsidRPr="00C7504B">
        <w:rPr>
          <w:rFonts w:eastAsia="Calibri"/>
          <w:bCs/>
          <w:szCs w:val="24"/>
        </w:rPr>
        <w:lastRenderedPageBreak/>
        <w:t xml:space="preserve">утвержденными постановлением </w:t>
      </w:r>
      <w:r w:rsidR="00AD44DB" w:rsidRPr="00C7504B">
        <w:rPr>
          <w:szCs w:val="24"/>
        </w:rPr>
        <w:t>Правительства РФ от 30.08.2017 № 1042 в размере</w:t>
      </w:r>
      <w:r w:rsidR="00AD44DB" w:rsidRPr="00C7504B">
        <w:rPr>
          <w:szCs w:val="24"/>
          <w:vertAlign w:val="superscript"/>
        </w:rPr>
        <w:footnoteReference w:id="2"/>
      </w:r>
      <w:r w:rsidR="00AD44DB" w:rsidRPr="00C7504B">
        <w:rPr>
          <w:szCs w:val="24"/>
        </w:rPr>
        <w:t xml:space="preserve"> </w:t>
      </w:r>
      <w:r w:rsidR="00AD44DB" w:rsidRPr="00C7504B">
        <w:rPr>
          <w:b/>
          <w:szCs w:val="24"/>
        </w:rPr>
        <w:t xml:space="preserve">1000 (одна тысяча) рублей 00 копеек. </w:t>
      </w:r>
    </w:p>
    <w:p w14:paraId="25269494" w14:textId="77777777" w:rsidR="00C22B50" w:rsidRPr="00C7504B" w:rsidRDefault="00C22B50" w:rsidP="00C7504B">
      <w:pPr>
        <w:ind w:right="-11"/>
        <w:jc w:val="both"/>
        <w:rPr>
          <w:szCs w:val="24"/>
        </w:rPr>
      </w:pPr>
      <w:r w:rsidRPr="00C7504B">
        <w:rPr>
          <w:szCs w:val="24"/>
        </w:rPr>
        <w:t xml:space="preserve">9.5. В случае просрочки исполнения Страховщиком обязательств, предусмотренных контрактом Страховщиком уплачивает Заказчику пени в соответствии с требованиями </w:t>
      </w:r>
      <w:r w:rsidR="00186D45" w:rsidRPr="00C7504B">
        <w:rPr>
          <w:szCs w:val="24"/>
        </w:rPr>
        <w:t xml:space="preserve">  </w:t>
      </w:r>
      <w:r w:rsidRPr="00C7504B">
        <w:rPr>
          <w:szCs w:val="24"/>
        </w:rPr>
        <w:t>п.21. ст.12 Федеральный закон от 25.04.2002 N 40-ФЗ (ред. от28.12.2022) "Об обязательном страховании гражданской ответственности владельцев транспортных средств":</w:t>
      </w:r>
    </w:p>
    <w:p w14:paraId="541EC28A" w14:textId="77777777" w:rsidR="00C22B50" w:rsidRPr="00C7504B" w:rsidRDefault="00C22B50" w:rsidP="00C7504B">
      <w:pPr>
        <w:ind w:right="-11"/>
        <w:jc w:val="both"/>
        <w:rPr>
          <w:szCs w:val="24"/>
        </w:rPr>
      </w:pPr>
      <w:r w:rsidRPr="00C7504B">
        <w:rPr>
          <w:szCs w:val="24"/>
        </w:rPr>
        <w:t>а) 1% от суммы размера страхового возмещения за каждый день просрочки при несвоевременной выплате или пропуске срока выдачи</w:t>
      </w:r>
    </w:p>
    <w:p w14:paraId="3B19FAA1" w14:textId="77777777" w:rsidR="00C22B50" w:rsidRPr="00C7504B" w:rsidRDefault="00C22B50" w:rsidP="00C7504B">
      <w:pPr>
        <w:ind w:right="-11"/>
        <w:jc w:val="both"/>
        <w:rPr>
          <w:szCs w:val="24"/>
        </w:rPr>
      </w:pPr>
      <w:r w:rsidRPr="00C7504B">
        <w:rPr>
          <w:szCs w:val="24"/>
        </w:rPr>
        <w:t>направления на ремонт;</w:t>
      </w:r>
    </w:p>
    <w:p w14:paraId="6EB0CBCD" w14:textId="77777777" w:rsidR="00C22B50" w:rsidRPr="00C7504B" w:rsidRDefault="00C22B50" w:rsidP="00C7504B">
      <w:pPr>
        <w:ind w:right="-11"/>
        <w:jc w:val="both"/>
        <w:rPr>
          <w:szCs w:val="24"/>
        </w:rPr>
      </w:pPr>
      <w:r w:rsidRPr="00C7504B">
        <w:rPr>
          <w:szCs w:val="24"/>
        </w:rPr>
        <w:t>б) 0,5 % от суммы размера страхового возмещения за каждый день просрочки за нарушение срока выполнения восстановительного</w:t>
      </w:r>
    </w:p>
    <w:p w14:paraId="0F876519" w14:textId="77777777" w:rsidR="00C22B50" w:rsidRPr="00C7504B" w:rsidRDefault="00C22B50" w:rsidP="00C7504B">
      <w:pPr>
        <w:ind w:right="-11"/>
        <w:jc w:val="both"/>
        <w:rPr>
          <w:szCs w:val="24"/>
        </w:rPr>
      </w:pPr>
      <w:r w:rsidRPr="00C7504B">
        <w:rPr>
          <w:szCs w:val="24"/>
        </w:rPr>
        <w:t>ремонта;</w:t>
      </w:r>
    </w:p>
    <w:p w14:paraId="583E19AB" w14:textId="77777777" w:rsidR="00AD44DB" w:rsidRPr="00C7504B" w:rsidRDefault="00C22B50" w:rsidP="00C7504B">
      <w:pPr>
        <w:ind w:right="-11"/>
        <w:jc w:val="both"/>
        <w:rPr>
          <w:rFonts w:eastAsia="Calibri"/>
          <w:bCs/>
          <w:spacing w:val="-4"/>
          <w:szCs w:val="24"/>
        </w:rPr>
      </w:pPr>
      <w:r w:rsidRPr="00C7504B">
        <w:rPr>
          <w:szCs w:val="24"/>
        </w:rPr>
        <w:t>в) 0,05% от установленной законом страховой суммы по виду вреда за каждый день просрочки направления отказа в возмещении</w:t>
      </w:r>
    </w:p>
    <w:p w14:paraId="616B87B1" w14:textId="77777777" w:rsidR="00AD44DB" w:rsidRPr="00C7504B" w:rsidRDefault="004C3434" w:rsidP="00C7504B">
      <w:pPr>
        <w:ind w:right="-13"/>
        <w:jc w:val="both"/>
        <w:rPr>
          <w:rFonts w:eastAsia="Calibri"/>
          <w:szCs w:val="24"/>
        </w:rPr>
      </w:pPr>
      <w:r w:rsidRPr="00C7504B">
        <w:rPr>
          <w:szCs w:val="24"/>
        </w:rPr>
        <w:t>9</w:t>
      </w:r>
      <w:r w:rsidR="00C22B50" w:rsidRPr="00C7504B">
        <w:rPr>
          <w:szCs w:val="24"/>
        </w:rPr>
        <w:t>.6</w:t>
      </w:r>
      <w:r w:rsidR="00AD44DB" w:rsidRPr="00C7504B">
        <w:rPr>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5417195" w14:textId="77777777" w:rsidR="00AD44DB" w:rsidRPr="00C7504B" w:rsidRDefault="004C3434" w:rsidP="00C7504B">
      <w:pPr>
        <w:tabs>
          <w:tab w:val="num" w:pos="0"/>
          <w:tab w:val="left" w:pos="9638"/>
        </w:tabs>
        <w:ind w:right="-13"/>
        <w:jc w:val="both"/>
        <w:rPr>
          <w:bCs/>
          <w:szCs w:val="24"/>
        </w:rPr>
      </w:pPr>
      <w:r w:rsidRPr="00C7504B">
        <w:rPr>
          <w:bCs/>
          <w:szCs w:val="24"/>
        </w:rPr>
        <w:t>9</w:t>
      </w:r>
      <w:r w:rsidR="00C22B50" w:rsidRPr="00C7504B">
        <w:rPr>
          <w:bCs/>
          <w:szCs w:val="24"/>
        </w:rPr>
        <w:t>.7</w:t>
      </w:r>
      <w:r w:rsidR="00AD44DB" w:rsidRPr="00C7504B">
        <w:rPr>
          <w:bCs/>
          <w:szCs w:val="24"/>
        </w:rPr>
        <w:t xml:space="preserve">. Общая сумма начисленных штрафов за ненадлежащее исполнение Заказчиком либо </w:t>
      </w:r>
      <w:r w:rsidR="00AD44DB" w:rsidRPr="00C7504B">
        <w:rPr>
          <w:rFonts w:eastAsia="Calibri"/>
          <w:szCs w:val="24"/>
        </w:rPr>
        <w:t>Исполнителем</w:t>
      </w:r>
      <w:r w:rsidR="00AD44DB" w:rsidRPr="00C7504B">
        <w:rPr>
          <w:bCs/>
          <w:szCs w:val="24"/>
        </w:rPr>
        <w:t xml:space="preserve"> обязательств, предусмотренных Контрактом, не может превышать цену контракта. </w:t>
      </w:r>
    </w:p>
    <w:p w14:paraId="6AAF4AA0" w14:textId="77777777" w:rsidR="00AD44DB" w:rsidRPr="00C7504B" w:rsidRDefault="00AD44DB" w:rsidP="00C7504B">
      <w:pPr>
        <w:tabs>
          <w:tab w:val="num" w:pos="0"/>
          <w:tab w:val="left" w:pos="9638"/>
        </w:tabs>
        <w:ind w:right="-13"/>
        <w:jc w:val="both"/>
        <w:rPr>
          <w:bCs/>
          <w:szCs w:val="24"/>
        </w:rPr>
      </w:pPr>
      <w:r w:rsidRPr="00C7504B">
        <w:rPr>
          <w:bCs/>
          <w:szCs w:val="24"/>
        </w:rPr>
        <w:t>Сторона вправе направить требование об уплате убытков с приложением подтверждающих документов. Размер убытков выплачивается независимо от оснований и обязательств по оплате неустойки (штрафа, пени). В случае неоплаты Стороной размера убытков или не поступления ответа на требование в течение 10 (десяти) календарных дней с момента его получения, пострадавшая Сторона вправе направить в суд исковое заявление.</w:t>
      </w:r>
    </w:p>
    <w:p w14:paraId="61CED2BC" w14:textId="77777777" w:rsidR="00AD44DB" w:rsidRPr="00C7504B" w:rsidRDefault="00AD44DB" w:rsidP="00C7504B">
      <w:pPr>
        <w:tabs>
          <w:tab w:val="num" w:pos="0"/>
          <w:tab w:val="left" w:pos="9638"/>
        </w:tabs>
        <w:ind w:right="-13"/>
        <w:jc w:val="both"/>
        <w:rPr>
          <w:bCs/>
          <w:szCs w:val="24"/>
        </w:rPr>
      </w:pPr>
      <w:r w:rsidRPr="00C7504B">
        <w:rPr>
          <w:bCs/>
          <w:szCs w:val="24"/>
        </w:rPr>
        <w:t>Суммы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могут быть удержаны Государственным заказчиком из суммы, подлежащей оплате Поставщику по настоящему контракту.</w:t>
      </w:r>
    </w:p>
    <w:p w14:paraId="567764BD" w14:textId="77777777" w:rsidR="00AD44DB" w:rsidRPr="00C7504B" w:rsidRDefault="004C3434" w:rsidP="00C7504B">
      <w:pPr>
        <w:tabs>
          <w:tab w:val="left" w:pos="9638"/>
        </w:tabs>
        <w:ind w:right="-13"/>
        <w:contextualSpacing/>
        <w:jc w:val="both"/>
        <w:rPr>
          <w:bCs/>
          <w:szCs w:val="24"/>
        </w:rPr>
      </w:pPr>
      <w:r w:rsidRPr="00C7504B">
        <w:rPr>
          <w:bCs/>
          <w:szCs w:val="24"/>
        </w:rPr>
        <w:t>9</w:t>
      </w:r>
      <w:r w:rsidR="00C22B50" w:rsidRPr="00C7504B">
        <w:rPr>
          <w:bCs/>
          <w:szCs w:val="24"/>
        </w:rPr>
        <w:t>.8</w:t>
      </w:r>
      <w:r w:rsidR="00AD44DB" w:rsidRPr="00C7504B">
        <w:rPr>
          <w:bCs/>
          <w:szCs w:val="24"/>
        </w:rPr>
        <w:t>. Сторона, нарушившая условия контракта, обязана возместить другой стороне понесенные убытки, подтвержденные документально.</w:t>
      </w:r>
    </w:p>
    <w:p w14:paraId="3D609CD3" w14:textId="77777777" w:rsidR="00AD44DB" w:rsidRPr="00C7504B" w:rsidRDefault="004C3434" w:rsidP="00C7504B">
      <w:pPr>
        <w:tabs>
          <w:tab w:val="left" w:pos="9638"/>
        </w:tabs>
        <w:ind w:right="-13"/>
        <w:contextualSpacing/>
        <w:jc w:val="both"/>
        <w:rPr>
          <w:bCs/>
          <w:szCs w:val="24"/>
        </w:rPr>
      </w:pPr>
      <w:r w:rsidRPr="00C7504B">
        <w:rPr>
          <w:bCs/>
          <w:szCs w:val="24"/>
        </w:rPr>
        <w:t>9</w:t>
      </w:r>
      <w:r w:rsidR="00C22B50" w:rsidRPr="00C7504B">
        <w:rPr>
          <w:bCs/>
          <w:szCs w:val="24"/>
        </w:rPr>
        <w:t>.9</w:t>
      </w:r>
      <w:r w:rsidR="00AD44DB" w:rsidRPr="00C7504B">
        <w:rPr>
          <w:bCs/>
          <w:szCs w:val="24"/>
        </w:rPr>
        <w:t>. Уплата неустойки (штрафа, пени) не освобождает Стороны от исполнения обязательств по Контракту.</w:t>
      </w:r>
    </w:p>
    <w:p w14:paraId="3E6D0F49" w14:textId="77777777" w:rsidR="00AD44DB" w:rsidRPr="00C7504B" w:rsidRDefault="00AD44DB" w:rsidP="00C7504B">
      <w:pPr>
        <w:jc w:val="both"/>
        <w:rPr>
          <w:b/>
          <w:color w:val="000000" w:themeColor="text1"/>
          <w:szCs w:val="24"/>
        </w:rPr>
      </w:pPr>
    </w:p>
    <w:p w14:paraId="78F04C0B" w14:textId="77777777" w:rsidR="00AD44DB" w:rsidRPr="00C7504B" w:rsidRDefault="00380BD0" w:rsidP="00C7504B">
      <w:pPr>
        <w:pStyle w:val="af7"/>
        <w:numPr>
          <w:ilvl w:val="0"/>
          <w:numId w:val="7"/>
        </w:numPr>
        <w:ind w:right="-11" w:firstLine="0"/>
        <w:jc w:val="center"/>
        <w:rPr>
          <w:b/>
          <w:szCs w:val="24"/>
        </w:rPr>
      </w:pPr>
      <w:r w:rsidRPr="00C7504B">
        <w:rPr>
          <w:b/>
          <w:szCs w:val="24"/>
        </w:rPr>
        <w:t>ОБСТОЯТЕЛЬСТВА НЕПРЕОДОЛИМОЙ СИЛЫ</w:t>
      </w:r>
    </w:p>
    <w:p w14:paraId="35A22ABF" w14:textId="77777777" w:rsidR="00AD44DB" w:rsidRPr="00C7504B" w:rsidRDefault="004C3434" w:rsidP="00C7504B">
      <w:pPr>
        <w:jc w:val="both"/>
        <w:rPr>
          <w:szCs w:val="24"/>
        </w:rPr>
      </w:pPr>
      <w:r w:rsidRPr="00C7504B">
        <w:rPr>
          <w:szCs w:val="24"/>
        </w:rPr>
        <w:t>10</w:t>
      </w:r>
      <w:r w:rsidR="00AD44DB" w:rsidRPr="00C7504B">
        <w:rPr>
          <w:szCs w:val="24"/>
        </w:rPr>
        <w:t>.1. При наступлении обстоятельств непреодолимой силы, то есть обстоятельств, которые возникли и действуют независимо от воли Сторон и которые Сторона объективно не могла предвидеть и предотвратить, если эти обстоятельства препятствуют надлежащему исполнению Стороной своих обязательств по настоящему контракту, срок выполнения этой Стороной своих обязательств по настоящему контракту продлевается на время действия обстоятельств непреодолимой силы, но не более чем на 3 месяца.</w:t>
      </w:r>
    </w:p>
    <w:p w14:paraId="294EB8D4" w14:textId="77777777" w:rsidR="00AD44DB" w:rsidRPr="00C7504B" w:rsidRDefault="004C3434" w:rsidP="00C7504B">
      <w:pPr>
        <w:jc w:val="both"/>
        <w:rPr>
          <w:szCs w:val="24"/>
        </w:rPr>
      </w:pPr>
      <w:r w:rsidRPr="00C7504B">
        <w:rPr>
          <w:szCs w:val="24"/>
        </w:rPr>
        <w:t>10</w:t>
      </w:r>
      <w:r w:rsidR="00AD44DB" w:rsidRPr="00C7504B">
        <w:rPr>
          <w:szCs w:val="24"/>
        </w:rPr>
        <w:t>.2. К обстоятельствам непреодолимой силы относятся войны и иные военные действия, землетрясения, наводнения и иные стихийные бедствия, принятие органами государственной власти и местного самоуправления нормативно – правовых актов и иные подобные обстоятельства, препятствующие надлежащему выполнению Сторонами своих обязательств по настоящему контракту.</w:t>
      </w:r>
    </w:p>
    <w:p w14:paraId="4C1575E1" w14:textId="77777777" w:rsidR="00AD44DB" w:rsidRPr="00C7504B" w:rsidRDefault="004C3434" w:rsidP="00C7504B">
      <w:pPr>
        <w:jc w:val="both"/>
        <w:rPr>
          <w:szCs w:val="24"/>
        </w:rPr>
      </w:pPr>
      <w:r w:rsidRPr="00C7504B">
        <w:rPr>
          <w:szCs w:val="24"/>
        </w:rPr>
        <w:t>10</w:t>
      </w:r>
      <w:r w:rsidR="00AD44DB" w:rsidRPr="00C7504B">
        <w:rPr>
          <w:szCs w:val="24"/>
        </w:rPr>
        <w:t xml:space="preserve">.3. Сторона, которая не имеет возможности надлежаще выполнить свои обязательства по настоящему контракту вследствие действия обстоятельств непреодолимой силы, обязана </w:t>
      </w:r>
      <w:r w:rsidR="00AD44DB" w:rsidRPr="00C7504B">
        <w:rPr>
          <w:szCs w:val="24"/>
        </w:rPr>
        <w:lastRenderedPageBreak/>
        <w:t>письменно уведомить другую Сторону о наступлении указанных обстоятельств и о предполагаемом сроке их действия на протяжении 3 календарных дней с момента их наступления (с приложением доказательства существования таких обстоятельств: документа, выданного компетентным органом или организацией о наличии форс – мажорных обстоятельств). В противном случае не исполняющая Сторона утрачивает возможность ссылаться на обстоятельства непреодолимой силы как на основании неисполнения ею своих обязательств по настоящему контракту.</w:t>
      </w:r>
    </w:p>
    <w:p w14:paraId="6E5822E9" w14:textId="77777777" w:rsidR="001332A2" w:rsidRPr="00C7504B" w:rsidRDefault="004C3434" w:rsidP="00C7504B">
      <w:pPr>
        <w:jc w:val="both"/>
        <w:rPr>
          <w:szCs w:val="24"/>
        </w:rPr>
      </w:pPr>
      <w:r w:rsidRPr="00C7504B">
        <w:rPr>
          <w:szCs w:val="24"/>
        </w:rPr>
        <w:t>10</w:t>
      </w:r>
      <w:r w:rsidR="00AD44DB" w:rsidRPr="00C7504B">
        <w:rPr>
          <w:szCs w:val="24"/>
        </w:rPr>
        <w:t>.4. Если обстоятельства непреодолимой силы или их последствия действуют более 3 месяцев, любая из Сторон вправе ставить вопрос о досрочном расторжении настоящего контракта.</w:t>
      </w:r>
    </w:p>
    <w:p w14:paraId="46402D3F" w14:textId="77777777" w:rsidR="00AD44DB" w:rsidRPr="00C7504B" w:rsidRDefault="00AD44DB" w:rsidP="00C7504B">
      <w:pPr>
        <w:ind w:left="567"/>
        <w:jc w:val="both"/>
        <w:rPr>
          <w:szCs w:val="24"/>
        </w:rPr>
      </w:pPr>
    </w:p>
    <w:p w14:paraId="2714933E" w14:textId="77777777" w:rsidR="00AD44DB" w:rsidRPr="00C7504B" w:rsidRDefault="00380BD0" w:rsidP="00C7504B">
      <w:pPr>
        <w:ind w:left="540"/>
        <w:jc w:val="center"/>
        <w:rPr>
          <w:b/>
          <w:szCs w:val="24"/>
        </w:rPr>
      </w:pPr>
      <w:r w:rsidRPr="00C7504B">
        <w:rPr>
          <w:b/>
          <w:szCs w:val="24"/>
        </w:rPr>
        <w:t>11.ИЗМЕНЕНИЕ И РАСТОРЖЕНИЕ КОНТРАКТА</w:t>
      </w:r>
    </w:p>
    <w:p w14:paraId="5B6184B1" w14:textId="77777777" w:rsidR="006A0989" w:rsidRPr="00C7504B" w:rsidRDefault="006A0989" w:rsidP="00C7504B">
      <w:pPr>
        <w:widowControl w:val="0"/>
        <w:tabs>
          <w:tab w:val="left" w:leader="underscore" w:pos="0"/>
        </w:tabs>
        <w:jc w:val="both"/>
        <w:rPr>
          <w:bCs/>
          <w:szCs w:val="24"/>
        </w:rPr>
      </w:pPr>
      <w:r w:rsidRPr="00C7504B">
        <w:rPr>
          <w:bCs/>
          <w:szCs w:val="24"/>
        </w:rPr>
        <w:t>1</w:t>
      </w:r>
      <w:r w:rsidR="004C3434" w:rsidRPr="00C7504B">
        <w:rPr>
          <w:bCs/>
          <w:szCs w:val="24"/>
        </w:rPr>
        <w:t>1</w:t>
      </w:r>
      <w:r w:rsidRPr="00C7504B">
        <w:rPr>
          <w:bCs/>
          <w:szCs w:val="24"/>
        </w:rPr>
        <w:t>.1. 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14:paraId="472C6BF8" w14:textId="77777777" w:rsidR="006A0989" w:rsidRPr="00C7504B" w:rsidRDefault="006A0989" w:rsidP="00C7504B">
      <w:pPr>
        <w:widowControl w:val="0"/>
        <w:tabs>
          <w:tab w:val="left" w:leader="underscore" w:pos="0"/>
        </w:tabs>
        <w:jc w:val="both"/>
        <w:rPr>
          <w:bCs/>
          <w:szCs w:val="24"/>
        </w:rPr>
      </w:pPr>
      <w:r w:rsidRPr="00C7504B">
        <w:rPr>
          <w:bCs/>
          <w:szCs w:val="24"/>
        </w:rPr>
        <w:t>а) при снижении цены Контракта без изменения, предусмотренного Контрактом объема, качества поставляемого товара и иных условий Контракта.</w:t>
      </w:r>
    </w:p>
    <w:p w14:paraId="0E36D1A1" w14:textId="77777777" w:rsidR="00C7504B" w:rsidRDefault="006A0989" w:rsidP="00C7504B">
      <w:pPr>
        <w:widowControl w:val="0"/>
        <w:tabs>
          <w:tab w:val="left" w:leader="underscore" w:pos="0"/>
        </w:tabs>
        <w:jc w:val="both"/>
        <w:rPr>
          <w:bCs/>
          <w:szCs w:val="24"/>
        </w:rPr>
      </w:pPr>
      <w:r w:rsidRPr="00C7504B">
        <w:rPr>
          <w:bCs/>
          <w:szCs w:val="24"/>
        </w:rPr>
        <w:t>б)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w:t>
      </w:r>
      <w:r w:rsidR="00C7504B">
        <w:rPr>
          <w:bCs/>
          <w:szCs w:val="24"/>
        </w:rPr>
        <w:t xml:space="preserve">бязательств. При этом Заказчик </w:t>
      </w:r>
      <w:r w:rsidRPr="00C7504B">
        <w:rPr>
          <w:bCs/>
          <w:szCs w:val="24"/>
        </w:rPr>
        <w:t xml:space="preserve">в ходе исполнения Контракта обеспечивает согласование новых </w:t>
      </w:r>
      <w:r w:rsidR="00C7504B">
        <w:rPr>
          <w:bCs/>
          <w:szCs w:val="24"/>
        </w:rPr>
        <w:t xml:space="preserve">условий контракта, в том числе </w:t>
      </w:r>
      <w:r w:rsidRPr="00C7504B">
        <w:rPr>
          <w:bCs/>
          <w:szCs w:val="24"/>
        </w:rPr>
        <w:t>цены и (или) количество товара, предусмотренного Контрактом. Сокращение количества товара</w:t>
      </w:r>
      <w:r w:rsidR="00C7504B">
        <w:rPr>
          <w:bCs/>
          <w:szCs w:val="24"/>
        </w:rPr>
        <w:t xml:space="preserve"> при уменьшении цены Контракта </w:t>
      </w:r>
      <w:r w:rsidRPr="00C7504B">
        <w:rPr>
          <w:bCs/>
          <w:szCs w:val="24"/>
        </w:rPr>
        <w:t>в данном случае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r w:rsidR="006450CD" w:rsidRPr="00C7504B">
        <w:rPr>
          <w:bCs/>
          <w:szCs w:val="24"/>
        </w:rPr>
        <w:t xml:space="preserve">   </w:t>
      </w:r>
      <w:r w:rsidRPr="00C7504B">
        <w:rPr>
          <w:bCs/>
          <w:szCs w:val="24"/>
        </w:rPr>
        <w:t>в) по предложению заказчика увеличиваются предусмотренные контрактом объем услуг, не более чем на десять процентов или уменьшаются предусмотренные контрактом объем услуг, не более чем на десять процентов. При этом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услуги. Цена единицы дополнительно оказываемой услуги или цена единицы услуги при уменьшении предусмотренного контрактом объема услуг определяется как частное от деления первоначальной цены контракта на предусмотренный в контракте объем таких услуг.</w:t>
      </w:r>
    </w:p>
    <w:p w14:paraId="6814BA5E" w14:textId="77777777" w:rsidR="006A0989" w:rsidRPr="00C7504B" w:rsidRDefault="006A0989" w:rsidP="00C7504B">
      <w:pPr>
        <w:widowControl w:val="0"/>
        <w:tabs>
          <w:tab w:val="left" w:leader="underscore" w:pos="0"/>
        </w:tabs>
        <w:jc w:val="both"/>
        <w:rPr>
          <w:bCs/>
          <w:szCs w:val="24"/>
        </w:rPr>
      </w:pPr>
      <w:r w:rsidRPr="00C7504B">
        <w:rPr>
          <w:bCs/>
          <w:szCs w:val="24"/>
        </w:rPr>
        <w:t>1</w:t>
      </w:r>
      <w:r w:rsidR="004C3434" w:rsidRPr="00C7504B">
        <w:rPr>
          <w:bCs/>
          <w:szCs w:val="24"/>
        </w:rPr>
        <w:t>1</w:t>
      </w:r>
      <w:r w:rsidRPr="00C7504B">
        <w:rPr>
          <w:bCs/>
          <w:szCs w:val="24"/>
        </w:rPr>
        <w:t>.1.2. При исполнении Контракта не допускается перемена Исполнителя, за исключением случая, если новый исполнитель</w:t>
      </w:r>
      <w:r w:rsidR="004C3434" w:rsidRPr="00C7504B">
        <w:rPr>
          <w:bCs/>
          <w:szCs w:val="24"/>
        </w:rPr>
        <w:t xml:space="preserve"> </w:t>
      </w:r>
      <w:r w:rsidRPr="00C7504B">
        <w:rPr>
          <w:bCs/>
          <w:szCs w:val="24"/>
        </w:rPr>
        <w:t>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7E3EA0C8" w14:textId="77777777" w:rsidR="006A0989" w:rsidRPr="00C7504B" w:rsidRDefault="006A0989" w:rsidP="00C7504B">
      <w:pPr>
        <w:widowControl w:val="0"/>
        <w:tabs>
          <w:tab w:val="left" w:leader="underscore" w:pos="0"/>
        </w:tabs>
        <w:jc w:val="both"/>
        <w:rPr>
          <w:bCs/>
          <w:szCs w:val="24"/>
        </w:rPr>
      </w:pPr>
      <w:r w:rsidRPr="00C7504B">
        <w:rPr>
          <w:bCs/>
          <w:szCs w:val="24"/>
        </w:rPr>
        <w:t>1</w:t>
      </w:r>
      <w:r w:rsidR="004C3434" w:rsidRPr="00C7504B">
        <w:rPr>
          <w:bCs/>
          <w:szCs w:val="24"/>
        </w:rPr>
        <w:t>1</w:t>
      </w:r>
      <w:r w:rsidR="00C7504B">
        <w:rPr>
          <w:bCs/>
          <w:szCs w:val="24"/>
        </w:rPr>
        <w:t xml:space="preserve">.1.3. В случае </w:t>
      </w:r>
      <w:r w:rsidRPr="00C7504B">
        <w:rPr>
          <w:bCs/>
          <w:szCs w:val="24"/>
        </w:rPr>
        <w:t xml:space="preserve">перемены </w:t>
      </w:r>
      <w:r w:rsidR="004C3434" w:rsidRPr="00C7504B">
        <w:rPr>
          <w:bCs/>
          <w:szCs w:val="24"/>
        </w:rPr>
        <w:t xml:space="preserve">Заказчика права </w:t>
      </w:r>
      <w:r w:rsidRPr="00C7504B">
        <w:rPr>
          <w:bCs/>
          <w:szCs w:val="24"/>
        </w:rPr>
        <w:t>и обязанности Заказчика, предусмотренные Контрактом, переходят к новому Заказчику.</w:t>
      </w:r>
    </w:p>
    <w:p w14:paraId="43AB036E" w14:textId="77777777" w:rsidR="006A0989" w:rsidRPr="00C7504B" w:rsidRDefault="006A0989" w:rsidP="00C7504B">
      <w:pPr>
        <w:widowControl w:val="0"/>
        <w:tabs>
          <w:tab w:val="left" w:leader="underscore" w:pos="0"/>
        </w:tabs>
        <w:jc w:val="both"/>
        <w:rPr>
          <w:bCs/>
          <w:szCs w:val="24"/>
        </w:rPr>
      </w:pPr>
      <w:r w:rsidRPr="00C7504B">
        <w:rPr>
          <w:bCs/>
          <w:szCs w:val="24"/>
        </w:rPr>
        <w:t>1</w:t>
      </w:r>
      <w:r w:rsidR="004C3434" w:rsidRPr="00C7504B">
        <w:rPr>
          <w:bCs/>
          <w:szCs w:val="24"/>
        </w:rPr>
        <w:t>1</w:t>
      </w:r>
      <w:r w:rsidRPr="00C7504B">
        <w:rPr>
          <w:bCs/>
          <w:szCs w:val="24"/>
        </w:rPr>
        <w:t xml:space="preserve">.1.4. При исполнении Контракта по согласованию Заказчика с Исполнителем допускается оказание услуг, качество которых являются улучшенными по сравнению </w:t>
      </w:r>
      <w:r w:rsidR="00C7504B" w:rsidRPr="00C7504B">
        <w:rPr>
          <w:bCs/>
          <w:szCs w:val="24"/>
        </w:rPr>
        <w:t>с качеством,</w:t>
      </w:r>
      <w:r w:rsidRPr="00C7504B">
        <w:rPr>
          <w:bCs/>
          <w:szCs w:val="24"/>
        </w:rPr>
        <w:t xml:space="preserve"> указанным в Контракте.</w:t>
      </w:r>
    </w:p>
    <w:p w14:paraId="12AF66A9" w14:textId="77777777" w:rsidR="006A0989" w:rsidRPr="00C7504B" w:rsidRDefault="006A0989" w:rsidP="00C7504B">
      <w:pPr>
        <w:widowControl w:val="0"/>
        <w:tabs>
          <w:tab w:val="left" w:leader="underscore" w:pos="0"/>
        </w:tabs>
        <w:jc w:val="both"/>
        <w:rPr>
          <w:bCs/>
          <w:szCs w:val="24"/>
        </w:rPr>
      </w:pPr>
      <w:r w:rsidRPr="00C7504B">
        <w:rPr>
          <w:bCs/>
          <w:szCs w:val="24"/>
        </w:rPr>
        <w:t>1</w:t>
      </w:r>
      <w:r w:rsidR="004C3434" w:rsidRPr="00C7504B">
        <w:rPr>
          <w:bCs/>
          <w:szCs w:val="24"/>
        </w:rPr>
        <w:t>1</w:t>
      </w:r>
      <w:r w:rsidRPr="00C7504B">
        <w:rPr>
          <w:bCs/>
          <w:szCs w:val="24"/>
        </w:rPr>
        <w:t xml:space="preserve">.2.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7" w:history="1">
        <w:r w:rsidRPr="00C7504B">
          <w:rPr>
            <w:rStyle w:val="ab"/>
            <w:bCs/>
            <w:color w:val="auto"/>
            <w:szCs w:val="24"/>
            <w:u w:val="none"/>
          </w:rPr>
          <w:t>гражданским законодательством</w:t>
        </w:r>
      </w:hyperlink>
      <w:r w:rsidRPr="00C7504B">
        <w:rPr>
          <w:bCs/>
          <w:szCs w:val="24"/>
        </w:rPr>
        <w:t>.</w:t>
      </w:r>
    </w:p>
    <w:p w14:paraId="6E0210BF" w14:textId="77777777" w:rsidR="006A0989" w:rsidRPr="00C7504B" w:rsidRDefault="006A0989" w:rsidP="00C7504B">
      <w:pPr>
        <w:widowControl w:val="0"/>
        <w:tabs>
          <w:tab w:val="left" w:leader="underscore" w:pos="0"/>
        </w:tabs>
        <w:jc w:val="both"/>
        <w:rPr>
          <w:bCs/>
          <w:szCs w:val="24"/>
        </w:rPr>
      </w:pPr>
      <w:r w:rsidRPr="00C7504B">
        <w:rPr>
          <w:bCs/>
          <w:szCs w:val="24"/>
        </w:rPr>
        <w:t>1</w:t>
      </w:r>
      <w:r w:rsidR="004C3434" w:rsidRPr="00C7504B">
        <w:rPr>
          <w:bCs/>
          <w:szCs w:val="24"/>
        </w:rPr>
        <w:t>1</w:t>
      </w:r>
      <w:r w:rsidRPr="00C7504B">
        <w:rPr>
          <w:bCs/>
          <w:szCs w:val="24"/>
        </w:rPr>
        <w:t xml:space="preserve">.3. Заказчик вправе принять решение об одностороннем отказе от исполнения Контракта по основаниям, предусмотренным </w:t>
      </w:r>
      <w:hyperlink r:id="rId18" w:history="1">
        <w:r w:rsidRPr="00C7504B">
          <w:rPr>
            <w:rStyle w:val="ab"/>
            <w:bCs/>
            <w:color w:val="auto"/>
            <w:szCs w:val="24"/>
            <w:u w:val="none"/>
          </w:rPr>
          <w:t>Гражданским кодексом</w:t>
        </w:r>
      </w:hyperlink>
      <w:r w:rsidRPr="00C7504B">
        <w:rPr>
          <w:bCs/>
          <w:szCs w:val="24"/>
        </w:rPr>
        <w:t xml:space="preserve"> Российской Федерации для одностороннего отказа от исполнения отдельных видов обязательств.</w:t>
      </w:r>
    </w:p>
    <w:p w14:paraId="604967CB" w14:textId="77777777" w:rsidR="006A0989" w:rsidRPr="00C7504B" w:rsidRDefault="006A0989" w:rsidP="00C7504B">
      <w:pPr>
        <w:widowControl w:val="0"/>
        <w:tabs>
          <w:tab w:val="left" w:leader="underscore" w:pos="0"/>
        </w:tabs>
        <w:jc w:val="both"/>
        <w:rPr>
          <w:bCs/>
          <w:szCs w:val="24"/>
        </w:rPr>
      </w:pPr>
      <w:r w:rsidRPr="00C7504B">
        <w:rPr>
          <w:bCs/>
          <w:szCs w:val="24"/>
        </w:rPr>
        <w:t>1</w:t>
      </w:r>
      <w:r w:rsidR="004C3434" w:rsidRPr="00C7504B">
        <w:rPr>
          <w:bCs/>
          <w:szCs w:val="24"/>
        </w:rPr>
        <w:t>1</w:t>
      </w:r>
      <w:r w:rsidRPr="00C7504B">
        <w:rPr>
          <w:bCs/>
          <w:szCs w:val="24"/>
        </w:rPr>
        <w:t xml:space="preserve">.4. Решение Заказчика об одностороннем отказе от исполнения Контракта в течение одного рабочего дня, следующего за датой принятия указанного решения,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Pr="00C7504B">
        <w:rPr>
          <w:bCs/>
          <w:szCs w:val="24"/>
        </w:rPr>
        <w:lastRenderedPageBreak/>
        <w:t>Исполнителю. Выполнение Заказчиком указанных требований считается надлежащим уведомлением Исполнителя</w:t>
      </w:r>
      <w:r w:rsidR="004C3434" w:rsidRPr="00C7504B">
        <w:rPr>
          <w:bCs/>
          <w:szCs w:val="24"/>
        </w:rPr>
        <w:t xml:space="preserve"> </w:t>
      </w:r>
      <w:r w:rsidRPr="00C7504B">
        <w:rPr>
          <w:bCs/>
          <w:szCs w:val="24"/>
        </w:rPr>
        <w:t xml:space="preserve">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w:t>
      </w:r>
    </w:p>
    <w:p w14:paraId="7B1FD30D" w14:textId="77777777" w:rsidR="006450CD" w:rsidRPr="00C7504B" w:rsidRDefault="006A0989" w:rsidP="00C7504B">
      <w:pPr>
        <w:widowControl w:val="0"/>
        <w:tabs>
          <w:tab w:val="left" w:leader="underscore" w:pos="0"/>
        </w:tabs>
        <w:jc w:val="both"/>
        <w:rPr>
          <w:bCs/>
          <w:szCs w:val="24"/>
        </w:rPr>
      </w:pPr>
      <w:r w:rsidRPr="00C7504B">
        <w:rPr>
          <w:bCs/>
          <w:szCs w:val="24"/>
        </w:rPr>
        <w:t>1</w:t>
      </w:r>
      <w:r w:rsidR="004C3434" w:rsidRPr="00C7504B">
        <w:rPr>
          <w:bCs/>
          <w:szCs w:val="24"/>
        </w:rPr>
        <w:t>1</w:t>
      </w:r>
      <w:r w:rsidRPr="00C7504B">
        <w:rPr>
          <w:bCs/>
          <w:szCs w:val="24"/>
        </w:rPr>
        <w:t>.5.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0EF080AD" w14:textId="77777777" w:rsidR="006450CD" w:rsidRPr="00C7504B" w:rsidRDefault="006A0989" w:rsidP="00C7504B">
      <w:pPr>
        <w:widowControl w:val="0"/>
        <w:tabs>
          <w:tab w:val="left" w:leader="underscore" w:pos="0"/>
        </w:tabs>
        <w:jc w:val="both"/>
        <w:rPr>
          <w:bCs/>
          <w:szCs w:val="24"/>
        </w:rPr>
      </w:pPr>
      <w:r w:rsidRPr="00C7504B">
        <w:rPr>
          <w:bCs/>
          <w:szCs w:val="24"/>
        </w:rPr>
        <w:t>1</w:t>
      </w:r>
      <w:r w:rsidR="004C3434" w:rsidRPr="00C7504B">
        <w:rPr>
          <w:bCs/>
          <w:szCs w:val="24"/>
        </w:rPr>
        <w:t>1</w:t>
      </w:r>
      <w:r w:rsidRPr="00C7504B">
        <w:rPr>
          <w:bCs/>
          <w:szCs w:val="24"/>
        </w:rPr>
        <w:t xml:space="preserve">.6.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поставленного товара. Данное правило не применяется в случае повторного нарушения Поставщиком условий Контракта, которые в соответствии с </w:t>
      </w:r>
      <w:hyperlink r:id="rId19" w:history="1">
        <w:r w:rsidRPr="00C7504B">
          <w:rPr>
            <w:rStyle w:val="ab"/>
            <w:bCs/>
            <w:color w:val="auto"/>
            <w:szCs w:val="24"/>
            <w:u w:val="none"/>
          </w:rPr>
          <w:t>гражданским законодательством</w:t>
        </w:r>
      </w:hyperlink>
      <w:r w:rsidRPr="00C7504B">
        <w:rPr>
          <w:bCs/>
          <w:szCs w:val="24"/>
        </w:rPr>
        <w:t xml:space="preserve"> являются основанием для одностороннего отказа Заказчика от исполнения Контракта.</w:t>
      </w:r>
    </w:p>
    <w:p w14:paraId="3B853681" w14:textId="77777777" w:rsidR="006A0989" w:rsidRPr="00C7504B" w:rsidRDefault="006A0989" w:rsidP="00C7504B">
      <w:pPr>
        <w:widowControl w:val="0"/>
        <w:tabs>
          <w:tab w:val="left" w:leader="underscore" w:pos="0"/>
        </w:tabs>
        <w:jc w:val="both"/>
        <w:rPr>
          <w:bCs/>
          <w:szCs w:val="24"/>
        </w:rPr>
      </w:pPr>
      <w:r w:rsidRPr="00C7504B">
        <w:rPr>
          <w:bCs/>
          <w:szCs w:val="24"/>
        </w:rPr>
        <w:t>1</w:t>
      </w:r>
      <w:r w:rsidR="004C3434" w:rsidRPr="00C7504B">
        <w:rPr>
          <w:bCs/>
          <w:szCs w:val="24"/>
        </w:rPr>
        <w:t>1</w:t>
      </w:r>
      <w:r w:rsidRPr="00C7504B">
        <w:rPr>
          <w:bCs/>
          <w:szCs w:val="24"/>
        </w:rPr>
        <w:t xml:space="preserve">.7. Исполнитель вправе принять решение об одностороннем отказе от исполнения Контракта по основаниям, предусмотренным </w:t>
      </w:r>
      <w:hyperlink r:id="rId20" w:history="1">
        <w:r w:rsidRPr="00C7504B">
          <w:rPr>
            <w:rStyle w:val="ab"/>
            <w:bCs/>
            <w:color w:val="auto"/>
            <w:szCs w:val="24"/>
            <w:u w:val="none"/>
          </w:rPr>
          <w:t>Гражданским кодексом</w:t>
        </w:r>
      </w:hyperlink>
      <w:r w:rsidRPr="00C7504B">
        <w:rPr>
          <w:bCs/>
          <w:szCs w:val="24"/>
        </w:rPr>
        <w:t xml:space="preserve"> Российской Федерации для одностороннего отказа от исполнения отдельных видов обязательств.</w:t>
      </w:r>
    </w:p>
    <w:p w14:paraId="0088BB8C" w14:textId="77777777" w:rsidR="006A0989" w:rsidRPr="00C7504B" w:rsidRDefault="006A0989" w:rsidP="00C7504B">
      <w:pPr>
        <w:widowControl w:val="0"/>
        <w:tabs>
          <w:tab w:val="left" w:leader="underscore" w:pos="0"/>
        </w:tabs>
        <w:jc w:val="both"/>
        <w:rPr>
          <w:bCs/>
          <w:szCs w:val="24"/>
        </w:rPr>
      </w:pPr>
      <w:r w:rsidRPr="00C7504B">
        <w:rPr>
          <w:bCs/>
          <w:szCs w:val="24"/>
        </w:rPr>
        <w:t>1</w:t>
      </w:r>
      <w:r w:rsidR="004C3434" w:rsidRPr="00C7504B">
        <w:rPr>
          <w:bCs/>
          <w:szCs w:val="24"/>
        </w:rPr>
        <w:t>1</w:t>
      </w:r>
      <w:r w:rsidRPr="00C7504B">
        <w:rPr>
          <w:bCs/>
          <w:szCs w:val="24"/>
        </w:rPr>
        <w:t>.8. Решение Исполнителя об одностороннем отказе от исполнения Контракта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Выполнение Исполнителем 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Исполнителем</w:t>
      </w:r>
      <w:r w:rsidR="004C3434" w:rsidRPr="00C7504B">
        <w:rPr>
          <w:bCs/>
          <w:szCs w:val="24"/>
        </w:rPr>
        <w:t xml:space="preserve"> </w:t>
      </w:r>
      <w:r w:rsidRPr="00C7504B">
        <w:rPr>
          <w:bCs/>
          <w:szCs w:val="24"/>
        </w:rPr>
        <w:t>подтверждения о вручении Заказчику указанного уведомления.</w:t>
      </w:r>
    </w:p>
    <w:p w14:paraId="188FA4AE" w14:textId="77777777" w:rsidR="006A0989" w:rsidRPr="00C7504B" w:rsidRDefault="004C3434" w:rsidP="00C7504B">
      <w:pPr>
        <w:widowControl w:val="0"/>
        <w:tabs>
          <w:tab w:val="left" w:leader="underscore" w:pos="0"/>
        </w:tabs>
        <w:jc w:val="both"/>
        <w:rPr>
          <w:bCs/>
          <w:szCs w:val="24"/>
        </w:rPr>
      </w:pPr>
      <w:r w:rsidRPr="00C7504B">
        <w:rPr>
          <w:bCs/>
          <w:szCs w:val="24"/>
        </w:rPr>
        <w:t>11</w:t>
      </w:r>
      <w:r w:rsidR="006A0989" w:rsidRPr="00C7504B">
        <w:rPr>
          <w:bCs/>
          <w:szCs w:val="24"/>
        </w:rPr>
        <w:t>.9.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14:paraId="59AD713D" w14:textId="77777777" w:rsidR="0025628E" w:rsidRPr="00C7504B" w:rsidRDefault="006A0989" w:rsidP="00C7504B">
      <w:pPr>
        <w:widowControl w:val="0"/>
        <w:tabs>
          <w:tab w:val="left" w:leader="underscore" w:pos="0"/>
        </w:tabs>
        <w:jc w:val="both"/>
        <w:rPr>
          <w:bCs/>
          <w:szCs w:val="24"/>
        </w:rPr>
      </w:pPr>
      <w:r w:rsidRPr="00C7504B">
        <w:rPr>
          <w:bCs/>
          <w:szCs w:val="24"/>
        </w:rPr>
        <w:t>1</w:t>
      </w:r>
      <w:r w:rsidR="004C3434" w:rsidRPr="00C7504B">
        <w:rPr>
          <w:bCs/>
          <w:szCs w:val="24"/>
        </w:rPr>
        <w:t>1</w:t>
      </w:r>
      <w:r w:rsidRPr="00C7504B">
        <w:rPr>
          <w:bCs/>
          <w:szCs w:val="24"/>
        </w:rPr>
        <w:t>.10.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DDE282E" w14:textId="77777777" w:rsidR="006450CD" w:rsidRPr="00C7504B" w:rsidRDefault="006450CD" w:rsidP="00C7504B">
      <w:pPr>
        <w:widowControl w:val="0"/>
        <w:autoSpaceDE w:val="0"/>
        <w:autoSpaceDN w:val="0"/>
        <w:adjustRightInd w:val="0"/>
        <w:jc w:val="center"/>
        <w:outlineLvl w:val="0"/>
        <w:rPr>
          <w:b/>
          <w:szCs w:val="24"/>
        </w:rPr>
      </w:pPr>
    </w:p>
    <w:p w14:paraId="7EB86E55" w14:textId="77777777" w:rsidR="0025628E" w:rsidRPr="00C7504B" w:rsidRDefault="00380BD0" w:rsidP="00C7504B">
      <w:pPr>
        <w:widowControl w:val="0"/>
        <w:autoSpaceDE w:val="0"/>
        <w:autoSpaceDN w:val="0"/>
        <w:adjustRightInd w:val="0"/>
        <w:jc w:val="center"/>
        <w:outlineLvl w:val="0"/>
        <w:rPr>
          <w:szCs w:val="24"/>
        </w:rPr>
      </w:pPr>
      <w:r w:rsidRPr="00C7504B">
        <w:rPr>
          <w:b/>
          <w:szCs w:val="24"/>
        </w:rPr>
        <w:t>12</w:t>
      </w:r>
      <w:r w:rsidRPr="00C7504B">
        <w:rPr>
          <w:b/>
          <w:bCs/>
          <w:szCs w:val="24"/>
        </w:rPr>
        <w:t>. ПОРЯДОК УРЕГУЛИРОВАНИЯ СПОРОВ</w:t>
      </w:r>
    </w:p>
    <w:p w14:paraId="046DBC60" w14:textId="77777777" w:rsidR="0025628E" w:rsidRPr="00C7504B" w:rsidRDefault="0025628E" w:rsidP="00C7504B">
      <w:pPr>
        <w:jc w:val="both"/>
        <w:rPr>
          <w:szCs w:val="24"/>
        </w:rPr>
      </w:pPr>
      <w:r w:rsidRPr="00C7504B">
        <w:rPr>
          <w:szCs w:val="24"/>
        </w:rPr>
        <w:t>1</w:t>
      </w:r>
      <w:r w:rsidR="004C3434" w:rsidRPr="00C7504B">
        <w:rPr>
          <w:szCs w:val="24"/>
        </w:rPr>
        <w:t>2</w:t>
      </w:r>
      <w:r w:rsidRPr="00C7504B">
        <w:rPr>
          <w:szCs w:val="24"/>
        </w:rPr>
        <w:t>.1. Претензионный порядок досудебного урегулирования споров, вытекающих из Контракта, является для Сторон обязательным. Претензия должна быть рассмотрена и по ней дан ответ в течение 7 (семи) дней со дня получения претензионного письма адресатом.</w:t>
      </w:r>
    </w:p>
    <w:p w14:paraId="00E06E58" w14:textId="77777777" w:rsidR="004C3434" w:rsidRPr="00C7504B" w:rsidRDefault="0025628E" w:rsidP="00C7504B">
      <w:pPr>
        <w:pStyle w:val="ad"/>
        <w:spacing w:after="0"/>
        <w:ind w:right="-11"/>
        <w:jc w:val="both"/>
        <w:rPr>
          <w:szCs w:val="24"/>
        </w:rPr>
      </w:pPr>
      <w:r w:rsidRPr="00C7504B">
        <w:rPr>
          <w:szCs w:val="24"/>
        </w:rPr>
        <w:t>1</w:t>
      </w:r>
      <w:r w:rsidR="004C3434" w:rsidRPr="00C7504B">
        <w:rPr>
          <w:szCs w:val="24"/>
        </w:rPr>
        <w:t>2</w:t>
      </w:r>
      <w:r w:rsidRPr="00C7504B">
        <w:rPr>
          <w:szCs w:val="24"/>
        </w:rPr>
        <w:t>.2. Все споры, вытекающие из настоящего Контракта, Стороны разреш</w:t>
      </w:r>
      <w:r w:rsidR="004C3434" w:rsidRPr="00C7504B">
        <w:rPr>
          <w:szCs w:val="24"/>
        </w:rPr>
        <w:t>ают путем переговоров, а при не достижении согласия в</w:t>
      </w:r>
      <w:r w:rsidR="00081C00" w:rsidRPr="00C7504B">
        <w:rPr>
          <w:szCs w:val="24"/>
        </w:rPr>
        <w:t xml:space="preserve"> </w:t>
      </w:r>
      <w:r w:rsidR="004C3434" w:rsidRPr="00C7504B">
        <w:rPr>
          <w:szCs w:val="24"/>
        </w:rPr>
        <w:t>Арбитражном суде Ростовской области.</w:t>
      </w:r>
    </w:p>
    <w:p w14:paraId="3CF5D3AD" w14:textId="77777777" w:rsidR="0025628E" w:rsidRPr="00C7504B" w:rsidRDefault="0025628E" w:rsidP="00C7504B">
      <w:pPr>
        <w:widowControl w:val="0"/>
        <w:autoSpaceDE w:val="0"/>
        <w:autoSpaceDN w:val="0"/>
        <w:adjustRightInd w:val="0"/>
        <w:jc w:val="both"/>
        <w:rPr>
          <w:szCs w:val="24"/>
        </w:rPr>
      </w:pPr>
    </w:p>
    <w:p w14:paraId="3DC6660C" w14:textId="77777777" w:rsidR="0025628E" w:rsidRPr="00C7504B" w:rsidRDefault="00380BD0" w:rsidP="00C7504B">
      <w:pPr>
        <w:widowControl w:val="0"/>
        <w:autoSpaceDE w:val="0"/>
        <w:autoSpaceDN w:val="0"/>
        <w:adjustRightInd w:val="0"/>
        <w:jc w:val="center"/>
        <w:outlineLvl w:val="0"/>
        <w:rPr>
          <w:b/>
          <w:bCs/>
          <w:szCs w:val="24"/>
        </w:rPr>
      </w:pPr>
      <w:r w:rsidRPr="00C7504B">
        <w:rPr>
          <w:b/>
          <w:bCs/>
          <w:szCs w:val="24"/>
        </w:rPr>
        <w:t>13. СРОК ДЕЙСТВИЯ КОНТРАКТА</w:t>
      </w:r>
    </w:p>
    <w:p w14:paraId="7F45A343" w14:textId="77777777" w:rsidR="0025628E" w:rsidRPr="00C7504B" w:rsidRDefault="0025628E" w:rsidP="00C7504B">
      <w:pPr>
        <w:autoSpaceDE w:val="0"/>
        <w:autoSpaceDN w:val="0"/>
        <w:adjustRightInd w:val="0"/>
        <w:jc w:val="both"/>
        <w:rPr>
          <w:spacing w:val="-6"/>
          <w:szCs w:val="24"/>
        </w:rPr>
      </w:pPr>
      <w:r w:rsidRPr="00C7504B">
        <w:rPr>
          <w:spacing w:val="-6"/>
          <w:szCs w:val="24"/>
        </w:rPr>
        <w:t>1</w:t>
      </w:r>
      <w:r w:rsidR="004C3434" w:rsidRPr="00C7504B">
        <w:rPr>
          <w:spacing w:val="-6"/>
          <w:szCs w:val="24"/>
        </w:rPr>
        <w:t>3</w:t>
      </w:r>
      <w:r w:rsidRPr="00C7504B">
        <w:rPr>
          <w:spacing w:val="-6"/>
          <w:szCs w:val="24"/>
        </w:rPr>
        <w:t xml:space="preserve">.1. </w:t>
      </w:r>
      <w:r w:rsidRPr="00C7504B">
        <w:rPr>
          <w:szCs w:val="24"/>
        </w:rPr>
        <w:t xml:space="preserve">Контракт вступает в силу с момента его подписания Сторонами. </w:t>
      </w:r>
    </w:p>
    <w:p w14:paraId="2D95376E" w14:textId="77777777" w:rsidR="0025628E" w:rsidRPr="00C7504B" w:rsidRDefault="0025628E" w:rsidP="00C7504B">
      <w:pPr>
        <w:autoSpaceDE w:val="0"/>
        <w:autoSpaceDN w:val="0"/>
        <w:adjustRightInd w:val="0"/>
        <w:jc w:val="both"/>
        <w:rPr>
          <w:szCs w:val="24"/>
        </w:rPr>
      </w:pPr>
      <w:r w:rsidRPr="00C7504B">
        <w:rPr>
          <w:szCs w:val="24"/>
        </w:rPr>
        <w:t>1</w:t>
      </w:r>
      <w:r w:rsidR="004C3434" w:rsidRPr="00C7504B">
        <w:rPr>
          <w:szCs w:val="24"/>
        </w:rPr>
        <w:t>3</w:t>
      </w:r>
      <w:r w:rsidRPr="00C7504B">
        <w:rPr>
          <w:szCs w:val="24"/>
        </w:rPr>
        <w:t>.2. Контракт действует до полного исполнения Сторонами своих обязательств.</w:t>
      </w:r>
    </w:p>
    <w:p w14:paraId="507C34A0" w14:textId="77777777" w:rsidR="0025628E" w:rsidRPr="00C7504B" w:rsidRDefault="0025628E" w:rsidP="00C7504B">
      <w:pPr>
        <w:autoSpaceDE w:val="0"/>
        <w:autoSpaceDN w:val="0"/>
        <w:adjustRightInd w:val="0"/>
        <w:jc w:val="both"/>
        <w:rPr>
          <w:szCs w:val="24"/>
        </w:rPr>
      </w:pPr>
      <w:r w:rsidRPr="00C7504B">
        <w:rPr>
          <w:szCs w:val="24"/>
        </w:rPr>
        <w:t>1</w:t>
      </w:r>
      <w:r w:rsidR="004C3434" w:rsidRPr="00C7504B">
        <w:rPr>
          <w:szCs w:val="24"/>
        </w:rPr>
        <w:t>3</w:t>
      </w:r>
      <w:r w:rsidRPr="00C7504B">
        <w:rPr>
          <w:szCs w:val="24"/>
        </w:rPr>
        <w:t>.3. Настоящий Контракт составлен в двух экземплярах, имеющих одинаковую юридическую силу, по одному для каждой из Сторон.</w:t>
      </w:r>
    </w:p>
    <w:p w14:paraId="47FBCAC5" w14:textId="6387060A" w:rsidR="0025628E" w:rsidRDefault="0025628E" w:rsidP="00C7504B">
      <w:pPr>
        <w:jc w:val="both"/>
        <w:rPr>
          <w:szCs w:val="24"/>
        </w:rPr>
      </w:pPr>
      <w:r w:rsidRPr="00C7504B">
        <w:rPr>
          <w:szCs w:val="24"/>
        </w:rPr>
        <w:t>1</w:t>
      </w:r>
      <w:r w:rsidR="004C3434" w:rsidRPr="00C7504B">
        <w:rPr>
          <w:szCs w:val="24"/>
        </w:rPr>
        <w:t>3</w:t>
      </w:r>
      <w:r w:rsidRPr="00C7504B">
        <w:rPr>
          <w:szCs w:val="24"/>
        </w:rPr>
        <w:t>.4. Срок действия (исполнения) настоящего Контракта устанавлив</w:t>
      </w:r>
      <w:r w:rsidR="006A1C84">
        <w:rPr>
          <w:szCs w:val="24"/>
        </w:rPr>
        <w:t>ается с момента заключения до 25</w:t>
      </w:r>
      <w:r w:rsidR="000C476E">
        <w:rPr>
          <w:szCs w:val="24"/>
        </w:rPr>
        <w:t>.12.2026</w:t>
      </w:r>
      <w:r w:rsidRPr="00C7504B">
        <w:rPr>
          <w:szCs w:val="24"/>
        </w:rPr>
        <w:t xml:space="preserve"> г., срок действия Полиса - 1 год с момента его выдачи.</w:t>
      </w:r>
    </w:p>
    <w:p w14:paraId="6372103F" w14:textId="77777777" w:rsidR="00C56CED" w:rsidRDefault="00C56CED" w:rsidP="00C7504B">
      <w:pPr>
        <w:jc w:val="both"/>
        <w:rPr>
          <w:szCs w:val="24"/>
        </w:rPr>
      </w:pPr>
    </w:p>
    <w:p w14:paraId="7C9BF7BB" w14:textId="77777777" w:rsidR="00C56CED" w:rsidRDefault="00C56CED" w:rsidP="00C7504B">
      <w:pPr>
        <w:jc w:val="both"/>
        <w:rPr>
          <w:szCs w:val="24"/>
        </w:rPr>
      </w:pPr>
    </w:p>
    <w:p w14:paraId="3D9B5E66" w14:textId="77777777" w:rsidR="00C56CED" w:rsidRDefault="00C56CED" w:rsidP="00C7504B">
      <w:pPr>
        <w:jc w:val="both"/>
        <w:rPr>
          <w:szCs w:val="24"/>
        </w:rPr>
      </w:pPr>
    </w:p>
    <w:p w14:paraId="3CE9321D" w14:textId="0451C8DA" w:rsidR="00C56CED" w:rsidRPr="00C56CED" w:rsidRDefault="00C56CED" w:rsidP="00C56CED">
      <w:pPr>
        <w:jc w:val="center"/>
        <w:rPr>
          <w:b/>
          <w:bCs/>
          <w:sz w:val="23"/>
          <w:szCs w:val="23"/>
        </w:rPr>
      </w:pPr>
      <w:r w:rsidRPr="00C56CED">
        <w:rPr>
          <w:b/>
          <w:bCs/>
          <w:sz w:val="23"/>
          <w:szCs w:val="23"/>
        </w:rPr>
        <w:lastRenderedPageBreak/>
        <w:t>1</w:t>
      </w:r>
      <w:r>
        <w:rPr>
          <w:b/>
          <w:bCs/>
          <w:sz w:val="23"/>
          <w:szCs w:val="23"/>
        </w:rPr>
        <w:t>4</w:t>
      </w:r>
      <w:r w:rsidRPr="00C56CED">
        <w:rPr>
          <w:b/>
          <w:bCs/>
          <w:sz w:val="23"/>
          <w:szCs w:val="23"/>
        </w:rPr>
        <w:t>. АНТИКОРРУПЦИОННАЯ ОГОВОРКА</w:t>
      </w:r>
    </w:p>
    <w:p w14:paraId="59344F43" w14:textId="33E9A0DB" w:rsidR="00C56CED" w:rsidRPr="00C56CED" w:rsidRDefault="00C56CED" w:rsidP="00C56CED">
      <w:pPr>
        <w:jc w:val="both"/>
        <w:rPr>
          <w:rFonts w:eastAsia="Calibri"/>
          <w:sz w:val="23"/>
          <w:szCs w:val="23"/>
        </w:rPr>
      </w:pPr>
      <w:r w:rsidRPr="00C56CED">
        <w:rPr>
          <w:rFonts w:eastAsia="Calibri"/>
          <w:sz w:val="23"/>
          <w:szCs w:val="23"/>
        </w:rPr>
        <w:t>1</w:t>
      </w:r>
      <w:r>
        <w:rPr>
          <w:rFonts w:eastAsia="Calibri"/>
          <w:sz w:val="23"/>
          <w:szCs w:val="23"/>
        </w:rPr>
        <w:t>4</w:t>
      </w:r>
      <w:r w:rsidRPr="00C56CED">
        <w:rPr>
          <w:rFonts w:eastAsia="Calibri"/>
          <w:sz w:val="23"/>
          <w:szCs w:val="23"/>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46D1972E" w14:textId="5D3F9545" w:rsidR="00C56CED" w:rsidRPr="00C56CED" w:rsidRDefault="00C56CED" w:rsidP="00C56CED">
      <w:pPr>
        <w:jc w:val="both"/>
        <w:rPr>
          <w:rFonts w:eastAsia="Calibri"/>
          <w:sz w:val="23"/>
          <w:szCs w:val="23"/>
        </w:rPr>
      </w:pPr>
      <w:r w:rsidRPr="00C56CED">
        <w:rPr>
          <w:rFonts w:eastAsia="Calibri"/>
          <w:sz w:val="23"/>
          <w:szCs w:val="23"/>
        </w:rPr>
        <w:t>1</w:t>
      </w:r>
      <w:r>
        <w:rPr>
          <w:rFonts w:eastAsia="Calibri"/>
          <w:sz w:val="23"/>
          <w:szCs w:val="23"/>
        </w:rPr>
        <w:t>4</w:t>
      </w:r>
      <w:r w:rsidRPr="00C56CED">
        <w:rPr>
          <w:rFonts w:eastAsia="Calibri"/>
          <w:sz w:val="23"/>
          <w:szCs w:val="23"/>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14:paraId="71A19161" w14:textId="3C945F3C" w:rsidR="00C56CED" w:rsidRPr="00C56CED" w:rsidRDefault="00C56CED" w:rsidP="00C56CED">
      <w:pPr>
        <w:jc w:val="both"/>
        <w:rPr>
          <w:rFonts w:eastAsia="Calibri"/>
          <w:sz w:val="23"/>
          <w:szCs w:val="23"/>
        </w:rPr>
      </w:pPr>
      <w:r w:rsidRPr="00C56CED">
        <w:rPr>
          <w:rFonts w:eastAsia="Calibri"/>
          <w:sz w:val="23"/>
          <w:szCs w:val="23"/>
        </w:rPr>
        <w:t xml:space="preserve">В случае возникновения у Стороны подозрений, что произошло или может произойти нарушение каких-либо положений </w:t>
      </w:r>
      <w:hyperlink r:id="rId21" w:anchor="Par2" w:history="1">
        <w:r w:rsidRPr="00C56CED">
          <w:rPr>
            <w:rFonts w:eastAsia="Calibri"/>
            <w:color w:val="0000FF"/>
            <w:sz w:val="23"/>
            <w:szCs w:val="23"/>
            <w:u w:val="single"/>
          </w:rPr>
          <w:t>п</w:t>
        </w:r>
      </w:hyperlink>
      <w:r w:rsidRPr="00C56CED">
        <w:rPr>
          <w:rFonts w:eastAsia="Calibri"/>
          <w:color w:val="0000FF"/>
          <w:sz w:val="23"/>
          <w:szCs w:val="23"/>
          <w:u w:val="single"/>
        </w:rPr>
        <w:t>.</w:t>
      </w:r>
      <w:r w:rsidRPr="00C56CED">
        <w:rPr>
          <w:sz w:val="23"/>
          <w:szCs w:val="23"/>
        </w:rPr>
        <w:t xml:space="preserve"> 1</w:t>
      </w:r>
      <w:r>
        <w:rPr>
          <w:sz w:val="23"/>
          <w:szCs w:val="23"/>
        </w:rPr>
        <w:t>4</w:t>
      </w:r>
      <w:r w:rsidRPr="00C56CED">
        <w:rPr>
          <w:sz w:val="23"/>
          <w:szCs w:val="23"/>
        </w:rPr>
        <w:t>.1</w:t>
      </w:r>
      <w:r w:rsidRPr="00C56CED">
        <w:rPr>
          <w:rFonts w:eastAsia="Calibri"/>
          <w:sz w:val="23"/>
          <w:szCs w:val="23"/>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22" w:anchor="Par2" w:history="1">
        <w:r w:rsidRPr="00C56CED">
          <w:rPr>
            <w:rFonts w:eastAsia="Calibri"/>
            <w:color w:val="0000FF"/>
            <w:sz w:val="23"/>
            <w:szCs w:val="23"/>
            <w:u w:val="single"/>
          </w:rPr>
          <w:t>п</w:t>
        </w:r>
      </w:hyperlink>
      <w:r w:rsidRPr="00C56CED">
        <w:rPr>
          <w:rFonts w:eastAsia="Calibri"/>
          <w:color w:val="0000FF"/>
          <w:sz w:val="23"/>
          <w:szCs w:val="23"/>
          <w:u w:val="single"/>
        </w:rPr>
        <w:t>.</w:t>
      </w:r>
      <w:r w:rsidRPr="00C56CED">
        <w:rPr>
          <w:sz w:val="23"/>
          <w:szCs w:val="23"/>
        </w:rPr>
        <w:t xml:space="preserve"> 1</w:t>
      </w:r>
      <w:r>
        <w:rPr>
          <w:sz w:val="23"/>
          <w:szCs w:val="23"/>
        </w:rPr>
        <w:t>4</w:t>
      </w:r>
      <w:r w:rsidRPr="00C56CED">
        <w:rPr>
          <w:sz w:val="23"/>
          <w:szCs w:val="23"/>
        </w:rPr>
        <w:t>.1.</w:t>
      </w:r>
      <w:r w:rsidRPr="00C56CED">
        <w:rPr>
          <w:rFonts w:eastAsia="Calibri"/>
          <w:sz w:val="23"/>
          <w:szCs w:val="23"/>
        </w:rPr>
        <w:t xml:space="preserve"> настоящего Контракта другой Стороной, ее аффилированными лицами, работниками или посредниками.</w:t>
      </w:r>
    </w:p>
    <w:p w14:paraId="5E5335FD" w14:textId="29C2C65B" w:rsidR="00C56CED" w:rsidRPr="00C56CED" w:rsidRDefault="00C56CED" w:rsidP="00C56CED">
      <w:pPr>
        <w:jc w:val="both"/>
        <w:rPr>
          <w:rFonts w:eastAsia="Calibri"/>
          <w:sz w:val="23"/>
          <w:szCs w:val="23"/>
        </w:rPr>
      </w:pPr>
      <w:r w:rsidRPr="00C56CED">
        <w:rPr>
          <w:rFonts w:eastAsia="Calibri"/>
          <w:sz w:val="23"/>
          <w:szCs w:val="23"/>
        </w:rPr>
        <w:t xml:space="preserve">Каналы уведомления Заказчика о нарушениях каких-либо положений </w:t>
      </w:r>
      <w:hyperlink r:id="rId23" w:anchor="Par2" w:history="1">
        <w:r w:rsidRPr="00C56CED">
          <w:rPr>
            <w:rFonts w:eastAsia="Calibri"/>
            <w:color w:val="0000FF"/>
            <w:sz w:val="23"/>
            <w:szCs w:val="23"/>
            <w:u w:val="single"/>
          </w:rPr>
          <w:t>п</w:t>
        </w:r>
      </w:hyperlink>
      <w:r w:rsidRPr="00C56CED">
        <w:rPr>
          <w:rFonts w:eastAsia="Calibri"/>
          <w:color w:val="0000FF"/>
          <w:sz w:val="23"/>
          <w:szCs w:val="23"/>
          <w:u w:val="single"/>
        </w:rPr>
        <w:t>.</w:t>
      </w:r>
      <w:r w:rsidRPr="00C56CED">
        <w:rPr>
          <w:sz w:val="23"/>
          <w:szCs w:val="23"/>
        </w:rPr>
        <w:t xml:space="preserve"> 1</w:t>
      </w:r>
      <w:r>
        <w:rPr>
          <w:sz w:val="23"/>
          <w:szCs w:val="23"/>
        </w:rPr>
        <w:t>4</w:t>
      </w:r>
      <w:r w:rsidRPr="00C56CED">
        <w:rPr>
          <w:sz w:val="23"/>
          <w:szCs w:val="23"/>
        </w:rPr>
        <w:t>.1, настоящего</w:t>
      </w:r>
      <w:r w:rsidRPr="00C56CED">
        <w:rPr>
          <w:rFonts w:eastAsia="Calibri"/>
          <w:sz w:val="23"/>
          <w:szCs w:val="23"/>
        </w:rPr>
        <w:t xml:space="preserve"> Контракта: тел. </w:t>
      </w:r>
      <w:r w:rsidRPr="00C56CED">
        <w:rPr>
          <w:rFonts w:eastAsia="Calibri"/>
          <w:b/>
          <w:sz w:val="23"/>
          <w:szCs w:val="23"/>
        </w:rPr>
        <w:t>8(863)542-39-81.</w:t>
      </w:r>
    </w:p>
    <w:p w14:paraId="394B1F93" w14:textId="31495720" w:rsidR="00C56CED" w:rsidRPr="00C56CED" w:rsidRDefault="00C56CED" w:rsidP="00C56CED">
      <w:pPr>
        <w:rPr>
          <w:szCs w:val="24"/>
        </w:rPr>
      </w:pPr>
      <w:r w:rsidRPr="00C56CED">
        <w:rPr>
          <w:rFonts w:eastAsia="Calibri"/>
          <w:sz w:val="23"/>
          <w:szCs w:val="23"/>
        </w:rPr>
        <w:t xml:space="preserve">Каналы уведомления Поставщика о нарушениях каких-либо положений </w:t>
      </w:r>
      <w:hyperlink r:id="rId24" w:anchor="Par2" w:history="1">
        <w:r w:rsidRPr="00C56CED">
          <w:rPr>
            <w:rFonts w:eastAsia="Calibri"/>
            <w:color w:val="0000FF"/>
            <w:sz w:val="23"/>
            <w:szCs w:val="23"/>
            <w:u w:val="single"/>
          </w:rPr>
          <w:t>п</w:t>
        </w:r>
      </w:hyperlink>
      <w:r w:rsidRPr="00C56CED">
        <w:rPr>
          <w:rFonts w:eastAsia="Calibri"/>
          <w:color w:val="0000FF"/>
          <w:sz w:val="23"/>
          <w:szCs w:val="23"/>
          <w:u w:val="single"/>
        </w:rPr>
        <w:t>.</w:t>
      </w:r>
      <w:r w:rsidRPr="00C56CED">
        <w:rPr>
          <w:sz w:val="23"/>
          <w:szCs w:val="23"/>
        </w:rPr>
        <w:t xml:space="preserve"> 1</w:t>
      </w:r>
      <w:r>
        <w:rPr>
          <w:sz w:val="23"/>
          <w:szCs w:val="23"/>
        </w:rPr>
        <w:t>4</w:t>
      </w:r>
      <w:r w:rsidRPr="00C56CED">
        <w:rPr>
          <w:sz w:val="23"/>
          <w:szCs w:val="23"/>
        </w:rPr>
        <w:t xml:space="preserve">.1. </w:t>
      </w:r>
      <w:r w:rsidRPr="00C56CED">
        <w:rPr>
          <w:rFonts w:eastAsia="Calibri"/>
          <w:sz w:val="23"/>
          <w:szCs w:val="23"/>
        </w:rPr>
        <w:t xml:space="preserve">настоящего Контракта: тел. </w:t>
      </w:r>
      <w:r w:rsidRPr="00C56CED">
        <w:rPr>
          <w:b/>
          <w:sz w:val="23"/>
          <w:szCs w:val="23"/>
        </w:rPr>
        <w:t>_____________</w:t>
      </w:r>
    </w:p>
    <w:p w14:paraId="12071D20" w14:textId="77777777" w:rsidR="00C56CED" w:rsidRPr="00C56CED" w:rsidRDefault="00C56CED" w:rsidP="00C56CED">
      <w:pPr>
        <w:jc w:val="both"/>
        <w:rPr>
          <w:rFonts w:eastAsia="Calibri"/>
          <w:sz w:val="23"/>
          <w:szCs w:val="23"/>
        </w:rPr>
      </w:pPr>
      <w:r w:rsidRPr="00C56CED">
        <w:rPr>
          <w:rFonts w:eastAsia="Calibri"/>
          <w:sz w:val="23"/>
          <w:szCs w:val="23"/>
        </w:rPr>
        <w:t xml:space="preserve">Сторона, получившая уведомление о нарушении каких-либо положений </w:t>
      </w:r>
      <w:r w:rsidRPr="00C56CED">
        <w:rPr>
          <w:sz w:val="23"/>
          <w:szCs w:val="23"/>
        </w:rPr>
        <w:t xml:space="preserve">п. 12.1. </w:t>
      </w:r>
      <w:r w:rsidRPr="00C56CED">
        <w:rPr>
          <w:rFonts w:eastAsia="Calibri"/>
          <w:sz w:val="23"/>
          <w:szCs w:val="23"/>
        </w:rPr>
        <w:t>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35F51C7B" w14:textId="6113C88A" w:rsidR="00C56CED" w:rsidRPr="00C56CED" w:rsidRDefault="00C56CED" w:rsidP="00C56CED">
      <w:pPr>
        <w:jc w:val="both"/>
        <w:rPr>
          <w:rFonts w:eastAsia="Calibri"/>
          <w:sz w:val="23"/>
          <w:szCs w:val="23"/>
        </w:rPr>
      </w:pPr>
      <w:r w:rsidRPr="00C56CED">
        <w:rPr>
          <w:rFonts w:eastAsia="Calibri"/>
          <w:sz w:val="23"/>
          <w:szCs w:val="23"/>
        </w:rPr>
        <w:t>1</w:t>
      </w:r>
      <w:r>
        <w:rPr>
          <w:rFonts w:eastAsia="Calibri"/>
          <w:sz w:val="23"/>
          <w:szCs w:val="23"/>
        </w:rPr>
        <w:t>4</w:t>
      </w:r>
      <w:r w:rsidRPr="00C56CED">
        <w:rPr>
          <w:rFonts w:eastAsia="Calibri"/>
          <w:sz w:val="23"/>
          <w:szCs w:val="23"/>
        </w:rPr>
        <w:t xml:space="preserve">.3. Стороны гарантируют осуществление надлежащего разбирательства по фактам нарушения положений </w:t>
      </w:r>
      <w:hyperlink r:id="rId25" w:anchor="Par2" w:history="1">
        <w:r w:rsidRPr="00C56CED">
          <w:rPr>
            <w:rFonts w:eastAsia="Calibri"/>
            <w:color w:val="0000FF"/>
            <w:sz w:val="23"/>
            <w:szCs w:val="23"/>
            <w:u w:val="single"/>
          </w:rPr>
          <w:t>п</w:t>
        </w:r>
      </w:hyperlink>
      <w:r w:rsidRPr="00C56CED">
        <w:rPr>
          <w:rFonts w:eastAsia="Calibri"/>
          <w:color w:val="0000FF"/>
          <w:sz w:val="23"/>
          <w:szCs w:val="23"/>
          <w:u w:val="single"/>
        </w:rPr>
        <w:t>.</w:t>
      </w:r>
      <w:r w:rsidRPr="00C56CED">
        <w:rPr>
          <w:sz w:val="23"/>
          <w:szCs w:val="23"/>
        </w:rPr>
        <w:t xml:space="preserve"> 1</w:t>
      </w:r>
      <w:r>
        <w:rPr>
          <w:sz w:val="23"/>
          <w:szCs w:val="23"/>
        </w:rPr>
        <w:t>4</w:t>
      </w:r>
      <w:r w:rsidRPr="00C56CED">
        <w:rPr>
          <w:sz w:val="23"/>
          <w:szCs w:val="23"/>
        </w:rPr>
        <w:t>.1, настоящего</w:t>
      </w:r>
      <w:r w:rsidRPr="00C56CED">
        <w:rPr>
          <w:rFonts w:eastAsia="Calibri"/>
          <w:sz w:val="23"/>
          <w:szCs w:val="23"/>
        </w:rPr>
        <w:t xml:space="preserve">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219ECFF2" w14:textId="77777777" w:rsidR="006772BE" w:rsidRPr="00C7504B" w:rsidRDefault="006772BE" w:rsidP="00C7504B">
      <w:pPr>
        <w:pStyle w:val="ad"/>
        <w:spacing w:after="0"/>
        <w:jc w:val="both"/>
        <w:rPr>
          <w:color w:val="000000"/>
          <w:szCs w:val="24"/>
        </w:rPr>
      </w:pPr>
    </w:p>
    <w:p w14:paraId="649C2B5D" w14:textId="7F998716" w:rsidR="00B5293C" w:rsidRPr="00C7504B" w:rsidRDefault="00380BD0" w:rsidP="00C7504B">
      <w:pPr>
        <w:pStyle w:val="ConsNormal"/>
        <w:widowControl/>
        <w:ind w:firstLine="0"/>
        <w:jc w:val="center"/>
        <w:rPr>
          <w:rFonts w:ascii="Times New Roman" w:hAnsi="Times New Roman"/>
          <w:b/>
          <w:sz w:val="24"/>
          <w:szCs w:val="24"/>
        </w:rPr>
      </w:pPr>
      <w:r w:rsidRPr="00C7504B">
        <w:rPr>
          <w:rFonts w:ascii="Times New Roman" w:hAnsi="Times New Roman"/>
          <w:b/>
          <w:sz w:val="24"/>
          <w:szCs w:val="24"/>
        </w:rPr>
        <w:t>1</w:t>
      </w:r>
      <w:r w:rsidR="00C56CED">
        <w:rPr>
          <w:rFonts w:ascii="Times New Roman" w:hAnsi="Times New Roman"/>
          <w:b/>
          <w:sz w:val="24"/>
          <w:szCs w:val="24"/>
        </w:rPr>
        <w:t>5</w:t>
      </w:r>
      <w:r w:rsidRPr="00C7504B">
        <w:rPr>
          <w:rFonts w:ascii="Times New Roman" w:hAnsi="Times New Roman"/>
          <w:b/>
          <w:sz w:val="24"/>
          <w:szCs w:val="24"/>
        </w:rPr>
        <w:t>. ПРОЧИЕ УСЛОВИЯ</w:t>
      </w:r>
    </w:p>
    <w:p w14:paraId="56386E51" w14:textId="1B083BBA" w:rsidR="0025628E" w:rsidRPr="00C7504B" w:rsidRDefault="0025628E" w:rsidP="00C7504B">
      <w:pPr>
        <w:widowControl w:val="0"/>
        <w:autoSpaceDE w:val="0"/>
        <w:autoSpaceDN w:val="0"/>
        <w:adjustRightInd w:val="0"/>
        <w:jc w:val="both"/>
        <w:rPr>
          <w:szCs w:val="24"/>
        </w:rPr>
      </w:pPr>
      <w:r w:rsidRPr="00C7504B">
        <w:rPr>
          <w:szCs w:val="24"/>
        </w:rPr>
        <w:t>1</w:t>
      </w:r>
      <w:r w:rsidR="00C56CED">
        <w:rPr>
          <w:szCs w:val="24"/>
        </w:rPr>
        <w:t>5</w:t>
      </w:r>
      <w:r w:rsidRPr="00C7504B">
        <w:rPr>
          <w:szCs w:val="24"/>
        </w:rPr>
        <w:t>.1. Во всем, что не предусмотрено Контрактом, Стороны руководствуются законодательством Российской Федерации.</w:t>
      </w:r>
    </w:p>
    <w:p w14:paraId="4DED09F8" w14:textId="5169AF1B" w:rsidR="0025628E" w:rsidRPr="00C7504B" w:rsidRDefault="0025628E" w:rsidP="00C7504B">
      <w:pPr>
        <w:widowControl w:val="0"/>
        <w:autoSpaceDE w:val="0"/>
        <w:autoSpaceDN w:val="0"/>
        <w:adjustRightInd w:val="0"/>
        <w:jc w:val="both"/>
        <w:rPr>
          <w:szCs w:val="24"/>
        </w:rPr>
      </w:pPr>
      <w:r w:rsidRPr="00C7504B">
        <w:rPr>
          <w:szCs w:val="24"/>
        </w:rPr>
        <w:t>1</w:t>
      </w:r>
      <w:r w:rsidR="00C56CED">
        <w:rPr>
          <w:szCs w:val="24"/>
        </w:rPr>
        <w:t>5</w:t>
      </w:r>
      <w:r w:rsidRPr="00C7504B">
        <w:rPr>
          <w:szCs w:val="24"/>
        </w:rPr>
        <w:t>.2.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19A44231" w14:textId="78C443D2" w:rsidR="0025628E" w:rsidRPr="00C7504B" w:rsidRDefault="0025628E" w:rsidP="00C7504B">
      <w:pPr>
        <w:widowControl w:val="0"/>
        <w:autoSpaceDE w:val="0"/>
        <w:autoSpaceDN w:val="0"/>
        <w:adjustRightInd w:val="0"/>
        <w:jc w:val="both"/>
        <w:rPr>
          <w:szCs w:val="24"/>
        </w:rPr>
      </w:pPr>
      <w:r w:rsidRPr="00C7504B">
        <w:rPr>
          <w:szCs w:val="24"/>
        </w:rPr>
        <w:t>1</w:t>
      </w:r>
      <w:r w:rsidR="00C56CED">
        <w:rPr>
          <w:szCs w:val="24"/>
        </w:rPr>
        <w:t>5</w:t>
      </w:r>
      <w:r w:rsidRPr="00C7504B">
        <w:rPr>
          <w:szCs w:val="24"/>
        </w:rPr>
        <w:t>.3. При исполнении Контракта не допускается перемена «Страховщика», за исключением случая, если новый «Страховщик» является правопреемником «Страховщика» вследствие реорганизации юридического лица в форме преобразования, слияния или присоединения.</w:t>
      </w:r>
    </w:p>
    <w:p w14:paraId="4D8C1623" w14:textId="77777777" w:rsidR="0025628E" w:rsidRPr="00C7504B" w:rsidRDefault="0025628E" w:rsidP="00C7504B">
      <w:pPr>
        <w:widowControl w:val="0"/>
        <w:autoSpaceDE w:val="0"/>
        <w:autoSpaceDN w:val="0"/>
        <w:adjustRightInd w:val="0"/>
        <w:jc w:val="both"/>
        <w:rPr>
          <w:szCs w:val="24"/>
        </w:rPr>
      </w:pPr>
      <w:r w:rsidRPr="00C7504B">
        <w:rPr>
          <w:szCs w:val="24"/>
        </w:rPr>
        <w:t>Передача прав и обязанностей по настоящему Контракту правопреемнику «Страховщика» осуществляется путем заключения соответствующего дополнительного соглашения к настоящему Контракту.</w:t>
      </w:r>
    </w:p>
    <w:p w14:paraId="123A095F" w14:textId="4A5EB2A8" w:rsidR="0025628E" w:rsidRPr="00C7504B" w:rsidRDefault="0025628E" w:rsidP="00C7504B">
      <w:pPr>
        <w:widowControl w:val="0"/>
        <w:autoSpaceDE w:val="0"/>
        <w:autoSpaceDN w:val="0"/>
        <w:adjustRightInd w:val="0"/>
        <w:jc w:val="both"/>
        <w:rPr>
          <w:szCs w:val="24"/>
        </w:rPr>
      </w:pPr>
      <w:r w:rsidRPr="00C7504B">
        <w:rPr>
          <w:szCs w:val="24"/>
        </w:rPr>
        <w:t>1</w:t>
      </w:r>
      <w:r w:rsidR="00C56CED">
        <w:rPr>
          <w:szCs w:val="24"/>
        </w:rPr>
        <w:t>5</w:t>
      </w:r>
      <w:r w:rsidRPr="00C7504B">
        <w:rPr>
          <w:szCs w:val="24"/>
        </w:rPr>
        <w:t xml:space="preserve">.4.В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рабочих дней с даты такого изменения. При этом если </w:t>
      </w:r>
      <w:r w:rsidR="00E06B1E" w:rsidRPr="00C7504B">
        <w:rPr>
          <w:szCs w:val="24"/>
        </w:rPr>
        <w:t>«Страховщик»</w:t>
      </w:r>
      <w:r w:rsidRPr="00C7504B">
        <w:rPr>
          <w:szCs w:val="24"/>
        </w:rPr>
        <w:t xml:space="preserve"> не исполнит либо ненадлежащим образом исполнит обязанность, предусмотренную настоящим пунктом, все риски, связанные с перечислением </w:t>
      </w:r>
      <w:r w:rsidR="00E06B1E" w:rsidRPr="00C7504B">
        <w:rPr>
          <w:szCs w:val="24"/>
        </w:rPr>
        <w:t>«Заказчиком»</w:t>
      </w:r>
      <w:r w:rsidRPr="00C7504B">
        <w:rPr>
          <w:szCs w:val="24"/>
        </w:rPr>
        <w:t xml:space="preserve"> денежных средств на указанный в настоящем Контракте счет, несет </w:t>
      </w:r>
      <w:r w:rsidR="00E06B1E" w:rsidRPr="00C7504B">
        <w:rPr>
          <w:szCs w:val="24"/>
        </w:rPr>
        <w:t>«Страховщик»</w:t>
      </w:r>
      <w:r w:rsidRPr="00C7504B">
        <w:rPr>
          <w:szCs w:val="24"/>
        </w:rPr>
        <w:t>.</w:t>
      </w:r>
    </w:p>
    <w:p w14:paraId="57862E05" w14:textId="3BD3A816" w:rsidR="00E06B1E" w:rsidRPr="00C7504B" w:rsidRDefault="0025628E" w:rsidP="00C7504B">
      <w:pPr>
        <w:widowControl w:val="0"/>
        <w:tabs>
          <w:tab w:val="left" w:pos="1276"/>
        </w:tabs>
        <w:autoSpaceDE w:val="0"/>
        <w:autoSpaceDN w:val="0"/>
        <w:jc w:val="both"/>
        <w:rPr>
          <w:color w:val="000000" w:themeColor="text1"/>
          <w:szCs w:val="24"/>
        </w:rPr>
      </w:pPr>
      <w:r w:rsidRPr="00C7504B">
        <w:rPr>
          <w:szCs w:val="24"/>
        </w:rPr>
        <w:t>1</w:t>
      </w:r>
      <w:r w:rsidR="00C56CED">
        <w:rPr>
          <w:szCs w:val="24"/>
        </w:rPr>
        <w:t>5</w:t>
      </w:r>
      <w:r w:rsidRPr="00C7504B">
        <w:rPr>
          <w:szCs w:val="24"/>
        </w:rPr>
        <w:t>.</w:t>
      </w:r>
      <w:r w:rsidR="006450CD" w:rsidRPr="00C7504B">
        <w:rPr>
          <w:szCs w:val="24"/>
        </w:rPr>
        <w:t>5</w:t>
      </w:r>
      <w:r w:rsidRPr="00C7504B">
        <w:rPr>
          <w:szCs w:val="24"/>
        </w:rPr>
        <w:t xml:space="preserve">.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w:t>
      </w:r>
      <w:r w:rsidRPr="00C7504B">
        <w:rPr>
          <w:color w:val="000000" w:themeColor="text1"/>
          <w:szCs w:val="24"/>
        </w:rPr>
        <w:t xml:space="preserve">о вручении, либо, с использованием почтовой связи заказным письмом с уведомлением о вручении по адресам Сторон, указанным в разделе </w:t>
      </w:r>
      <w:r w:rsidR="006450CD" w:rsidRPr="00C7504B">
        <w:rPr>
          <w:color w:val="000000" w:themeColor="text1"/>
          <w:szCs w:val="24"/>
        </w:rPr>
        <w:t>15</w:t>
      </w:r>
      <w:r w:rsidRPr="00C7504B">
        <w:rPr>
          <w:color w:val="000000" w:themeColor="text1"/>
          <w:szCs w:val="24"/>
        </w:rPr>
        <w:t xml:space="preserve"> настоящего Контракта, либо с использованием электронной почты на электронные адреса, указанные в разделе </w:t>
      </w:r>
      <w:r w:rsidR="006450CD" w:rsidRPr="00C7504B">
        <w:rPr>
          <w:color w:val="000000" w:themeColor="text1"/>
          <w:szCs w:val="24"/>
        </w:rPr>
        <w:t>15</w:t>
      </w:r>
      <w:r w:rsidRPr="00C7504B">
        <w:rPr>
          <w:color w:val="000000" w:themeColor="text1"/>
          <w:szCs w:val="24"/>
        </w:rPr>
        <w:t xml:space="preserve"> настоя</w:t>
      </w:r>
      <w:r w:rsidR="00E06B1E" w:rsidRPr="00C7504B">
        <w:rPr>
          <w:color w:val="000000" w:themeColor="text1"/>
          <w:szCs w:val="24"/>
        </w:rPr>
        <w:t>щего Контракта.</w:t>
      </w:r>
    </w:p>
    <w:p w14:paraId="51A04B9C" w14:textId="77777777" w:rsidR="00E06B1E" w:rsidRPr="00C7504B" w:rsidRDefault="0025628E" w:rsidP="00C7504B">
      <w:pPr>
        <w:widowControl w:val="0"/>
        <w:tabs>
          <w:tab w:val="left" w:pos="1276"/>
        </w:tabs>
        <w:autoSpaceDE w:val="0"/>
        <w:autoSpaceDN w:val="0"/>
        <w:jc w:val="both"/>
        <w:rPr>
          <w:szCs w:val="24"/>
        </w:rPr>
      </w:pPr>
      <w:r w:rsidRPr="00C7504B">
        <w:rPr>
          <w:color w:val="000000" w:themeColor="text1"/>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w:t>
      </w:r>
      <w:r w:rsidRPr="00C7504B">
        <w:rPr>
          <w:color w:val="000000" w:themeColor="text1"/>
          <w:szCs w:val="24"/>
        </w:rPr>
        <w:lastRenderedPageBreak/>
        <w:t xml:space="preserve">гражданским законодательством Российской Федерации. При этом направление уведомлений по адресам Сторон, указанным в разделе </w:t>
      </w:r>
      <w:r w:rsidR="006450CD" w:rsidRPr="00C7504B">
        <w:rPr>
          <w:color w:val="000000" w:themeColor="text1"/>
          <w:szCs w:val="24"/>
        </w:rPr>
        <w:t>15</w:t>
      </w:r>
      <w:r w:rsidRPr="00C7504B">
        <w:rPr>
          <w:color w:val="000000" w:themeColor="text1"/>
          <w:szCs w:val="24"/>
        </w:rPr>
        <w:t xml:space="preserve"> </w:t>
      </w:r>
      <w:r w:rsidRPr="00C7504B">
        <w:rPr>
          <w:szCs w:val="24"/>
        </w:rPr>
        <w:t>настоящего Контракта, считается надлежащим уведомлением Сторон.</w:t>
      </w:r>
    </w:p>
    <w:p w14:paraId="0D8178B1" w14:textId="67609156" w:rsidR="00E06B1E" w:rsidRPr="00C7504B" w:rsidRDefault="0025628E" w:rsidP="00C7504B">
      <w:pPr>
        <w:widowControl w:val="0"/>
        <w:tabs>
          <w:tab w:val="left" w:pos="1276"/>
        </w:tabs>
        <w:autoSpaceDE w:val="0"/>
        <w:autoSpaceDN w:val="0"/>
        <w:jc w:val="both"/>
        <w:rPr>
          <w:szCs w:val="24"/>
        </w:rPr>
      </w:pPr>
      <w:r w:rsidRPr="00C7504B">
        <w:rPr>
          <w:bCs/>
          <w:szCs w:val="24"/>
        </w:rPr>
        <w:t>1</w:t>
      </w:r>
      <w:r w:rsidR="00C56CED">
        <w:rPr>
          <w:bCs/>
          <w:szCs w:val="24"/>
        </w:rPr>
        <w:t>5</w:t>
      </w:r>
      <w:r w:rsidRPr="00C7504B">
        <w:rPr>
          <w:bCs/>
          <w:szCs w:val="24"/>
        </w:rPr>
        <w:t>.</w:t>
      </w:r>
      <w:r w:rsidR="006450CD" w:rsidRPr="00C7504B">
        <w:rPr>
          <w:bCs/>
          <w:szCs w:val="24"/>
        </w:rPr>
        <w:t>6</w:t>
      </w:r>
      <w:r w:rsidRPr="00C7504B">
        <w:rPr>
          <w:bCs/>
          <w:szCs w:val="24"/>
        </w:rPr>
        <w:t xml:space="preserve">. </w:t>
      </w:r>
      <w:r w:rsidR="00E06B1E" w:rsidRPr="00C7504B">
        <w:rPr>
          <w:szCs w:val="24"/>
        </w:rPr>
        <w:t>Все приложения, указанные в настоящем Контракте, являются его неотъемлемой частью.</w:t>
      </w:r>
    </w:p>
    <w:p w14:paraId="3AFFC9AF" w14:textId="77777777" w:rsidR="00E06B1E" w:rsidRPr="00C7504B" w:rsidRDefault="00E06B1E" w:rsidP="00C7504B">
      <w:pPr>
        <w:pStyle w:val="ConsNormal"/>
        <w:widowControl/>
        <w:ind w:firstLine="0"/>
        <w:jc w:val="both"/>
        <w:rPr>
          <w:rFonts w:ascii="Times New Roman" w:hAnsi="Times New Roman"/>
          <w:sz w:val="24"/>
          <w:szCs w:val="24"/>
        </w:rPr>
      </w:pPr>
      <w:r w:rsidRPr="00C7504B">
        <w:rPr>
          <w:rFonts w:ascii="Times New Roman" w:hAnsi="Times New Roman"/>
          <w:sz w:val="24"/>
          <w:szCs w:val="24"/>
        </w:rPr>
        <w:t>Приложения:</w:t>
      </w:r>
    </w:p>
    <w:p w14:paraId="01E91EF0" w14:textId="77777777" w:rsidR="0025628E" w:rsidRPr="00C7504B" w:rsidRDefault="0025628E" w:rsidP="00C7504B">
      <w:pPr>
        <w:widowControl w:val="0"/>
        <w:autoSpaceDE w:val="0"/>
        <w:autoSpaceDN w:val="0"/>
        <w:adjustRightInd w:val="0"/>
        <w:rPr>
          <w:color w:val="000000" w:themeColor="text1"/>
          <w:szCs w:val="24"/>
        </w:rPr>
      </w:pPr>
      <w:r w:rsidRPr="00C7504B">
        <w:rPr>
          <w:color w:val="000000" w:themeColor="text1"/>
          <w:szCs w:val="24"/>
        </w:rPr>
        <w:t>- Перечень транспортных средств, под</w:t>
      </w:r>
      <w:r w:rsidR="00380BD0" w:rsidRPr="00C7504B">
        <w:rPr>
          <w:color w:val="000000" w:themeColor="text1"/>
          <w:szCs w:val="24"/>
        </w:rPr>
        <w:t>лежащих страхованию (Приложение</w:t>
      </w:r>
      <w:r w:rsidRPr="00C7504B">
        <w:rPr>
          <w:color w:val="000000" w:themeColor="text1"/>
          <w:szCs w:val="24"/>
        </w:rPr>
        <w:t xml:space="preserve"> № 1).</w:t>
      </w:r>
    </w:p>
    <w:p w14:paraId="675480ED" w14:textId="77777777" w:rsidR="0025628E" w:rsidRPr="00C7504B" w:rsidRDefault="0025628E" w:rsidP="00C7504B">
      <w:pPr>
        <w:widowControl w:val="0"/>
        <w:autoSpaceDE w:val="0"/>
        <w:autoSpaceDN w:val="0"/>
        <w:adjustRightInd w:val="0"/>
        <w:rPr>
          <w:color w:val="000000" w:themeColor="text1"/>
          <w:szCs w:val="24"/>
        </w:rPr>
      </w:pPr>
      <w:r w:rsidRPr="00C7504B">
        <w:rPr>
          <w:color w:val="000000" w:themeColor="text1"/>
          <w:szCs w:val="24"/>
        </w:rPr>
        <w:t>- Расчет стоимости услуг</w:t>
      </w:r>
      <w:r w:rsidR="00380BD0" w:rsidRPr="00C7504B">
        <w:rPr>
          <w:color w:val="000000" w:themeColor="text1"/>
          <w:szCs w:val="24"/>
        </w:rPr>
        <w:t xml:space="preserve"> (Приложение</w:t>
      </w:r>
      <w:r w:rsidRPr="00C7504B">
        <w:rPr>
          <w:color w:val="000000" w:themeColor="text1"/>
          <w:szCs w:val="24"/>
        </w:rPr>
        <w:t xml:space="preserve"> № 2).</w:t>
      </w:r>
    </w:p>
    <w:p w14:paraId="2FE2F697" w14:textId="77777777" w:rsidR="00647C63" w:rsidRPr="00C7504B" w:rsidRDefault="00647C63" w:rsidP="00C7504B">
      <w:pPr>
        <w:jc w:val="center"/>
        <w:rPr>
          <w:szCs w:val="24"/>
        </w:rPr>
      </w:pPr>
    </w:p>
    <w:p w14:paraId="311ADE51" w14:textId="6E196DF9" w:rsidR="002748DB" w:rsidRPr="00C7504B" w:rsidRDefault="006772BE" w:rsidP="00C7504B">
      <w:pPr>
        <w:jc w:val="center"/>
        <w:rPr>
          <w:b/>
          <w:szCs w:val="24"/>
        </w:rPr>
      </w:pPr>
      <w:r w:rsidRPr="00C7504B">
        <w:rPr>
          <w:b/>
          <w:szCs w:val="24"/>
        </w:rPr>
        <w:t>1</w:t>
      </w:r>
      <w:r w:rsidR="00C56CED">
        <w:rPr>
          <w:b/>
          <w:szCs w:val="24"/>
        </w:rPr>
        <w:t>6</w:t>
      </w:r>
      <w:r w:rsidR="00647C63" w:rsidRPr="00C7504B">
        <w:rPr>
          <w:b/>
          <w:szCs w:val="24"/>
        </w:rPr>
        <w:t xml:space="preserve">. </w:t>
      </w:r>
      <w:r w:rsidR="002748DB" w:rsidRPr="00C7504B">
        <w:rPr>
          <w:b/>
          <w:szCs w:val="24"/>
        </w:rPr>
        <w:t>ЮРИДИЧЕСКИЕ АДРЕСА, БАНКОВСКИЕ И ОТГРУЗОЧНЫЕ</w:t>
      </w:r>
    </w:p>
    <w:p w14:paraId="6ECF8CA2" w14:textId="77777777" w:rsidR="00647C63" w:rsidRPr="00C7504B" w:rsidRDefault="002748DB" w:rsidP="00C7504B">
      <w:pPr>
        <w:jc w:val="center"/>
        <w:rPr>
          <w:b/>
          <w:szCs w:val="24"/>
        </w:rPr>
      </w:pPr>
      <w:r w:rsidRPr="00C7504B">
        <w:rPr>
          <w:b/>
          <w:szCs w:val="24"/>
        </w:rPr>
        <w:t>РЕКВИЗИТЫ СТОРОН НА МОМЕНТ ЗАКЛЮЧЕНИЯ КОНТРАКТА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4"/>
        <w:gridCol w:w="5139"/>
      </w:tblGrid>
      <w:tr w:rsidR="00695AF4" w:rsidRPr="00C7504B" w14:paraId="14CDEEB2" w14:textId="77777777" w:rsidTr="00834EE0">
        <w:trPr>
          <w:trHeight w:val="421"/>
        </w:trPr>
        <w:tc>
          <w:tcPr>
            <w:tcW w:w="4714" w:type="dxa"/>
            <w:vAlign w:val="center"/>
          </w:tcPr>
          <w:p w14:paraId="2B53206F" w14:textId="77777777" w:rsidR="00695AF4" w:rsidRPr="00C7504B" w:rsidRDefault="00695AF4" w:rsidP="00C7504B">
            <w:pPr>
              <w:jc w:val="center"/>
              <w:rPr>
                <w:b/>
                <w:szCs w:val="24"/>
              </w:rPr>
            </w:pPr>
            <w:r w:rsidRPr="00C7504B">
              <w:rPr>
                <w:b/>
                <w:szCs w:val="24"/>
              </w:rPr>
              <w:t>«Страховщик»</w:t>
            </w:r>
          </w:p>
        </w:tc>
        <w:tc>
          <w:tcPr>
            <w:tcW w:w="5139" w:type="dxa"/>
            <w:vAlign w:val="center"/>
          </w:tcPr>
          <w:p w14:paraId="2F100649" w14:textId="77777777" w:rsidR="00695AF4" w:rsidRPr="00C7504B" w:rsidRDefault="00E06B1E" w:rsidP="00C7504B">
            <w:pPr>
              <w:jc w:val="center"/>
              <w:rPr>
                <w:b/>
                <w:szCs w:val="24"/>
              </w:rPr>
            </w:pPr>
            <w:r w:rsidRPr="00C7504B">
              <w:rPr>
                <w:b/>
                <w:bCs/>
                <w:szCs w:val="24"/>
              </w:rPr>
              <w:t>«Заказчик</w:t>
            </w:r>
            <w:r w:rsidR="00695AF4" w:rsidRPr="00C7504B">
              <w:rPr>
                <w:b/>
                <w:bCs/>
                <w:szCs w:val="24"/>
              </w:rPr>
              <w:t>»</w:t>
            </w:r>
          </w:p>
        </w:tc>
      </w:tr>
      <w:tr w:rsidR="00695AF4" w:rsidRPr="00C7504B" w14:paraId="65B5E44F" w14:textId="77777777" w:rsidTr="00C7504B">
        <w:trPr>
          <w:trHeight w:val="5622"/>
        </w:trPr>
        <w:tc>
          <w:tcPr>
            <w:tcW w:w="4714" w:type="dxa"/>
          </w:tcPr>
          <w:p w14:paraId="3B4AE3C7" w14:textId="77777777" w:rsidR="00DE22A3" w:rsidRPr="00C7504B" w:rsidRDefault="00DE22A3" w:rsidP="00C7504B">
            <w:pPr>
              <w:rPr>
                <w:szCs w:val="24"/>
              </w:rPr>
            </w:pPr>
          </w:p>
          <w:p w14:paraId="43111D36" w14:textId="77777777" w:rsidR="00DE22A3" w:rsidRPr="00C7504B" w:rsidRDefault="00DE22A3" w:rsidP="00C7504B">
            <w:pPr>
              <w:rPr>
                <w:szCs w:val="24"/>
              </w:rPr>
            </w:pPr>
          </w:p>
          <w:p w14:paraId="029A8B3F" w14:textId="77777777" w:rsidR="00DE22A3" w:rsidRPr="00C7504B" w:rsidRDefault="00DE22A3" w:rsidP="00C7504B">
            <w:pPr>
              <w:rPr>
                <w:szCs w:val="24"/>
              </w:rPr>
            </w:pPr>
          </w:p>
          <w:p w14:paraId="7DDC8F34" w14:textId="77777777" w:rsidR="00DE22A3" w:rsidRPr="00C7504B" w:rsidRDefault="00DE22A3" w:rsidP="00C7504B">
            <w:pPr>
              <w:rPr>
                <w:szCs w:val="24"/>
              </w:rPr>
            </w:pPr>
          </w:p>
          <w:p w14:paraId="116EBB40" w14:textId="77777777" w:rsidR="00DE22A3" w:rsidRPr="00C7504B" w:rsidRDefault="00DE22A3" w:rsidP="00C7504B">
            <w:pPr>
              <w:rPr>
                <w:szCs w:val="24"/>
              </w:rPr>
            </w:pPr>
          </w:p>
          <w:p w14:paraId="60124C4E" w14:textId="77777777" w:rsidR="00DE22A3" w:rsidRPr="00C7504B" w:rsidRDefault="00DE22A3" w:rsidP="00C7504B">
            <w:pPr>
              <w:rPr>
                <w:szCs w:val="24"/>
              </w:rPr>
            </w:pPr>
          </w:p>
          <w:p w14:paraId="3906462C" w14:textId="77777777" w:rsidR="00DE22A3" w:rsidRPr="00C7504B" w:rsidRDefault="00DE22A3" w:rsidP="00C7504B">
            <w:pPr>
              <w:rPr>
                <w:szCs w:val="24"/>
              </w:rPr>
            </w:pPr>
          </w:p>
          <w:p w14:paraId="40BEC6CC" w14:textId="77777777" w:rsidR="00DE22A3" w:rsidRPr="00C7504B" w:rsidRDefault="00DE22A3" w:rsidP="00C7504B">
            <w:pPr>
              <w:rPr>
                <w:szCs w:val="24"/>
              </w:rPr>
            </w:pPr>
          </w:p>
          <w:p w14:paraId="71DD5E84" w14:textId="77777777" w:rsidR="00DE22A3" w:rsidRPr="00C7504B" w:rsidRDefault="00DE22A3" w:rsidP="00C7504B">
            <w:pPr>
              <w:rPr>
                <w:szCs w:val="24"/>
              </w:rPr>
            </w:pPr>
          </w:p>
          <w:p w14:paraId="547FE90F" w14:textId="77777777" w:rsidR="00DE22A3" w:rsidRPr="00C7504B" w:rsidRDefault="00DE22A3" w:rsidP="00C7504B">
            <w:pPr>
              <w:rPr>
                <w:szCs w:val="24"/>
              </w:rPr>
            </w:pPr>
          </w:p>
          <w:p w14:paraId="4A1CCF12" w14:textId="77777777" w:rsidR="00DE22A3" w:rsidRPr="00C7504B" w:rsidRDefault="00DE22A3" w:rsidP="00C7504B">
            <w:pPr>
              <w:rPr>
                <w:szCs w:val="24"/>
              </w:rPr>
            </w:pPr>
          </w:p>
          <w:p w14:paraId="4E40D196" w14:textId="77777777" w:rsidR="00DE22A3" w:rsidRPr="00C7504B" w:rsidRDefault="00DE22A3" w:rsidP="00C7504B">
            <w:pPr>
              <w:rPr>
                <w:szCs w:val="24"/>
              </w:rPr>
            </w:pPr>
          </w:p>
          <w:p w14:paraId="27B53E7C" w14:textId="77777777" w:rsidR="00DE22A3" w:rsidRPr="00C7504B" w:rsidRDefault="00DE22A3" w:rsidP="00C7504B">
            <w:pPr>
              <w:rPr>
                <w:szCs w:val="24"/>
              </w:rPr>
            </w:pPr>
          </w:p>
          <w:p w14:paraId="6F2AF076" w14:textId="77777777" w:rsidR="00DE22A3" w:rsidRPr="00C7504B" w:rsidRDefault="00DE22A3" w:rsidP="00C7504B">
            <w:pPr>
              <w:rPr>
                <w:szCs w:val="24"/>
              </w:rPr>
            </w:pPr>
          </w:p>
          <w:p w14:paraId="5D57E1C4" w14:textId="77777777" w:rsidR="00DE22A3" w:rsidRPr="00C7504B" w:rsidRDefault="00DE22A3" w:rsidP="00C7504B">
            <w:pPr>
              <w:rPr>
                <w:szCs w:val="24"/>
              </w:rPr>
            </w:pPr>
          </w:p>
          <w:p w14:paraId="0F7D02A2" w14:textId="77777777" w:rsidR="00DE22A3" w:rsidRDefault="00DE22A3" w:rsidP="00C7504B">
            <w:pPr>
              <w:rPr>
                <w:szCs w:val="24"/>
              </w:rPr>
            </w:pPr>
          </w:p>
          <w:p w14:paraId="49DABFF1" w14:textId="77777777" w:rsidR="00C7504B" w:rsidRDefault="00C7504B" w:rsidP="00C7504B">
            <w:pPr>
              <w:rPr>
                <w:szCs w:val="24"/>
              </w:rPr>
            </w:pPr>
          </w:p>
          <w:p w14:paraId="68025824" w14:textId="77777777" w:rsidR="00C7504B" w:rsidRDefault="00C7504B" w:rsidP="00C7504B">
            <w:pPr>
              <w:rPr>
                <w:szCs w:val="24"/>
              </w:rPr>
            </w:pPr>
          </w:p>
          <w:p w14:paraId="3CFC43E1" w14:textId="77777777" w:rsidR="00C7504B" w:rsidRPr="00C7504B" w:rsidRDefault="00C7504B" w:rsidP="00C7504B">
            <w:pPr>
              <w:rPr>
                <w:szCs w:val="24"/>
              </w:rPr>
            </w:pPr>
          </w:p>
          <w:p w14:paraId="34C4F0AC" w14:textId="77777777" w:rsidR="00695AF4" w:rsidRPr="00C7504B" w:rsidRDefault="00695AF4" w:rsidP="00C7504B">
            <w:pPr>
              <w:rPr>
                <w:szCs w:val="24"/>
              </w:rPr>
            </w:pPr>
            <w:r w:rsidRPr="00C7504B">
              <w:rPr>
                <w:szCs w:val="24"/>
              </w:rPr>
              <w:t xml:space="preserve">_____________________ </w:t>
            </w:r>
          </w:p>
        </w:tc>
        <w:tc>
          <w:tcPr>
            <w:tcW w:w="5139" w:type="dxa"/>
          </w:tcPr>
          <w:p w14:paraId="580D56ED" w14:textId="77777777" w:rsidR="00F8727A" w:rsidRPr="006022B4" w:rsidRDefault="00F8727A" w:rsidP="00F8727A">
            <w:pPr>
              <w:rPr>
                <w:b/>
              </w:rPr>
            </w:pPr>
            <w:r w:rsidRPr="006022B4">
              <w:rPr>
                <w:b/>
              </w:rPr>
              <w:t>ФКУ ИК-15 ГУФСИН России по Ростовской области</w:t>
            </w:r>
          </w:p>
          <w:p w14:paraId="12CCB052" w14:textId="77777777" w:rsidR="00F8727A" w:rsidRPr="006022B4" w:rsidRDefault="00F8727A" w:rsidP="00F8727A">
            <w:pPr>
              <w:jc w:val="both"/>
            </w:pPr>
            <w:r w:rsidRPr="006022B4">
              <w:t>Адрес:346880, г. Батайск, Ростовская область,           ул. М. Горького, 356</w:t>
            </w:r>
          </w:p>
          <w:p w14:paraId="5194F4AF" w14:textId="77777777" w:rsidR="00F8727A" w:rsidRPr="006022B4" w:rsidRDefault="00F8727A" w:rsidP="00F8727A">
            <w:pPr>
              <w:jc w:val="both"/>
            </w:pPr>
            <w:r w:rsidRPr="006022B4">
              <w:t xml:space="preserve">ИНН 6141004231, КПП 614101001,  </w:t>
            </w:r>
          </w:p>
          <w:p w14:paraId="5A7BAE92" w14:textId="77777777" w:rsidR="00F8727A" w:rsidRPr="006022B4" w:rsidRDefault="00F8727A" w:rsidP="00F8727A">
            <w:pPr>
              <w:jc w:val="both"/>
            </w:pPr>
            <w:r w:rsidRPr="006022B4">
              <w:t>БИК 012202102</w:t>
            </w:r>
          </w:p>
          <w:p w14:paraId="55E4FE70" w14:textId="77777777" w:rsidR="00F8727A" w:rsidRPr="006022B4" w:rsidRDefault="00F8727A" w:rsidP="00F8727A">
            <w:pPr>
              <w:jc w:val="both"/>
            </w:pPr>
            <w:r w:rsidRPr="006022B4">
              <w:t xml:space="preserve">р/с 03211643000000013230 </w:t>
            </w:r>
          </w:p>
          <w:p w14:paraId="4D020200" w14:textId="77777777" w:rsidR="00F8727A" w:rsidRPr="006022B4" w:rsidRDefault="00F8727A" w:rsidP="00F8727A">
            <w:pPr>
              <w:jc w:val="both"/>
            </w:pPr>
            <w:proofErr w:type="spellStart"/>
            <w:r w:rsidRPr="006022B4">
              <w:t>Кор.сч</w:t>
            </w:r>
            <w:proofErr w:type="spellEnd"/>
            <w:r w:rsidRPr="006022B4">
              <w:t xml:space="preserve"> 40102810745370000024                         </w:t>
            </w:r>
          </w:p>
          <w:p w14:paraId="6113A8BE" w14:textId="77777777" w:rsidR="00F8727A" w:rsidRPr="006022B4" w:rsidRDefault="00F8727A" w:rsidP="00F8727A">
            <w:pPr>
              <w:jc w:val="both"/>
            </w:pPr>
            <w:r w:rsidRPr="006022B4">
              <w:t>л/с 03581190010</w:t>
            </w:r>
          </w:p>
          <w:p w14:paraId="4A3D6CB2" w14:textId="77777777" w:rsidR="00F8727A" w:rsidRPr="006022B4" w:rsidRDefault="00F8727A" w:rsidP="00F8727A">
            <w:pPr>
              <w:jc w:val="both"/>
            </w:pPr>
            <w:r w:rsidRPr="006022B4">
              <w:t>ОКЦ №1 ВВГУ Банка России//УФК по Нижегородской области, город Нижний Новгород</w:t>
            </w:r>
          </w:p>
          <w:p w14:paraId="317FC32E" w14:textId="77777777" w:rsidR="00F8727A" w:rsidRPr="006022B4" w:rsidRDefault="00F8727A" w:rsidP="00F8727A">
            <w:pPr>
              <w:jc w:val="both"/>
            </w:pPr>
            <w:r w:rsidRPr="006022B4">
              <w:t xml:space="preserve">ОГРН 1026101840710  </w:t>
            </w:r>
          </w:p>
          <w:p w14:paraId="0D6F7F60" w14:textId="77777777" w:rsidR="00F8727A" w:rsidRPr="006022B4" w:rsidRDefault="00F8727A" w:rsidP="00F8727A">
            <w:pPr>
              <w:jc w:val="both"/>
            </w:pPr>
            <w:r w:rsidRPr="006022B4">
              <w:t>ОКТМО 60707000001 ОКПО 08557713</w:t>
            </w:r>
          </w:p>
          <w:p w14:paraId="09763A2E" w14:textId="77777777" w:rsidR="00F8727A" w:rsidRPr="006022B4" w:rsidRDefault="00F8727A" w:rsidP="00F8727A">
            <w:pPr>
              <w:jc w:val="both"/>
            </w:pPr>
            <w:r w:rsidRPr="006022B4">
              <w:t>8-86354-2-21-04</w:t>
            </w:r>
          </w:p>
          <w:p w14:paraId="17A2A1F3" w14:textId="77777777" w:rsidR="00F8727A" w:rsidRPr="006022B4" w:rsidRDefault="00F8727A" w:rsidP="00F8727A">
            <w:hyperlink r:id="rId26" w:history="1">
              <w:r w:rsidRPr="006022B4">
                <w:rPr>
                  <w:rStyle w:val="ab"/>
                </w:rPr>
                <w:t>ik-15.donzona@61.fsin.gov.ru</w:t>
              </w:r>
            </w:hyperlink>
          </w:p>
          <w:p w14:paraId="552B9356" w14:textId="77777777" w:rsidR="00F8727A" w:rsidRPr="006022B4" w:rsidRDefault="00F8727A" w:rsidP="00F8727A">
            <w:pPr>
              <w:rPr>
                <w:b/>
                <w:color w:val="000000"/>
              </w:rPr>
            </w:pPr>
            <w:r w:rsidRPr="006022B4">
              <w:rPr>
                <w:b/>
                <w:color w:val="000000"/>
              </w:rPr>
              <w:t xml:space="preserve">Начальник ФКУ ИК-15 </w:t>
            </w:r>
          </w:p>
          <w:p w14:paraId="03C01C98" w14:textId="77777777" w:rsidR="00F8727A" w:rsidRPr="006022B4" w:rsidRDefault="00F8727A" w:rsidP="00F8727A">
            <w:pPr>
              <w:rPr>
                <w:b/>
                <w:color w:val="000000"/>
              </w:rPr>
            </w:pPr>
            <w:r w:rsidRPr="006022B4">
              <w:rPr>
                <w:b/>
                <w:color w:val="000000"/>
              </w:rPr>
              <w:t>ГУФСИН России по Ростовской области</w:t>
            </w:r>
          </w:p>
          <w:p w14:paraId="7C15983B" w14:textId="77777777" w:rsidR="00F8727A" w:rsidRPr="006022B4" w:rsidRDefault="00F8727A" w:rsidP="00F8727A">
            <w:pPr>
              <w:rPr>
                <w:b/>
                <w:color w:val="000000"/>
              </w:rPr>
            </w:pPr>
          </w:p>
          <w:p w14:paraId="21B63256" w14:textId="637E054B" w:rsidR="00695AF4" w:rsidRPr="00C7504B" w:rsidRDefault="00F8727A" w:rsidP="00F8727A">
            <w:pPr>
              <w:jc w:val="both"/>
              <w:rPr>
                <w:szCs w:val="24"/>
              </w:rPr>
            </w:pPr>
            <w:r w:rsidRPr="006022B4">
              <w:rPr>
                <w:b/>
                <w:color w:val="000000"/>
              </w:rPr>
              <w:t>_____________________ И.Р. Луганский</w:t>
            </w:r>
          </w:p>
        </w:tc>
      </w:tr>
    </w:tbl>
    <w:p w14:paraId="0E048717" w14:textId="77777777" w:rsidR="00380BD0" w:rsidRDefault="00380BD0" w:rsidP="00380BD0">
      <w:pPr>
        <w:rPr>
          <w:sz w:val="26"/>
          <w:szCs w:val="26"/>
        </w:rPr>
        <w:sectPr w:rsidR="00380BD0" w:rsidSect="002C3A18">
          <w:headerReference w:type="even" r:id="rId27"/>
          <w:headerReference w:type="default" r:id="rId28"/>
          <w:pgSz w:w="11906" w:h="16838"/>
          <w:pgMar w:top="0" w:right="624" w:bottom="902" w:left="1134" w:header="709" w:footer="709" w:gutter="0"/>
          <w:cols w:space="708"/>
          <w:docGrid w:linePitch="360"/>
        </w:sectPr>
      </w:pPr>
    </w:p>
    <w:p w14:paraId="5EBF2F68" w14:textId="77777777" w:rsidR="00380BD0" w:rsidRPr="00380BD0" w:rsidRDefault="00380BD0" w:rsidP="00380BD0">
      <w:pPr>
        <w:jc w:val="right"/>
        <w:rPr>
          <w:b/>
          <w:sz w:val="26"/>
          <w:szCs w:val="26"/>
        </w:rPr>
      </w:pPr>
      <w:r w:rsidRPr="00380BD0">
        <w:rPr>
          <w:b/>
          <w:sz w:val="26"/>
          <w:szCs w:val="26"/>
        </w:rPr>
        <w:lastRenderedPageBreak/>
        <w:t xml:space="preserve">Приложение №1 </w:t>
      </w:r>
    </w:p>
    <w:p w14:paraId="678A8F81" w14:textId="77777777" w:rsidR="00380BD0" w:rsidRPr="00380BD0" w:rsidRDefault="00380BD0" w:rsidP="00380BD0">
      <w:pPr>
        <w:ind w:left="1416" w:firstLine="708"/>
        <w:jc w:val="right"/>
        <w:rPr>
          <w:sz w:val="26"/>
          <w:szCs w:val="26"/>
        </w:rPr>
      </w:pPr>
      <w:r>
        <w:rPr>
          <w:sz w:val="26"/>
          <w:szCs w:val="26"/>
        </w:rPr>
        <w:t xml:space="preserve">к </w:t>
      </w:r>
      <w:r w:rsidRPr="00380BD0">
        <w:rPr>
          <w:sz w:val="26"/>
          <w:szCs w:val="26"/>
        </w:rPr>
        <w:t>Государственному контракту № _____</w:t>
      </w:r>
      <w:r>
        <w:rPr>
          <w:sz w:val="26"/>
          <w:szCs w:val="26"/>
        </w:rPr>
        <w:t xml:space="preserve">__ </w:t>
      </w:r>
    </w:p>
    <w:p w14:paraId="49B04930" w14:textId="5162F36E" w:rsidR="00380BD0" w:rsidRPr="00380BD0" w:rsidRDefault="00380BD0" w:rsidP="00380BD0">
      <w:pPr>
        <w:jc w:val="center"/>
        <w:rPr>
          <w:sz w:val="26"/>
          <w:szCs w:val="26"/>
        </w:rPr>
      </w:pPr>
      <w:r w:rsidRPr="00380BD0">
        <w:rPr>
          <w:sz w:val="26"/>
          <w:szCs w:val="26"/>
        </w:rPr>
        <w:t xml:space="preserve">                                                                                                                                                                  </w:t>
      </w:r>
      <w:r>
        <w:rPr>
          <w:sz w:val="26"/>
          <w:szCs w:val="26"/>
        </w:rPr>
        <w:t xml:space="preserve">                   </w:t>
      </w:r>
      <w:r w:rsidRPr="00380BD0">
        <w:rPr>
          <w:sz w:val="26"/>
          <w:szCs w:val="26"/>
        </w:rPr>
        <w:t>от «___»</w:t>
      </w:r>
      <w:r w:rsidR="0006247D">
        <w:rPr>
          <w:sz w:val="26"/>
          <w:szCs w:val="26"/>
        </w:rPr>
        <w:t xml:space="preserve"> </w:t>
      </w:r>
      <w:r w:rsidRPr="00380BD0">
        <w:rPr>
          <w:sz w:val="26"/>
          <w:szCs w:val="26"/>
        </w:rPr>
        <w:t>________</w:t>
      </w:r>
      <w:r>
        <w:rPr>
          <w:sz w:val="26"/>
          <w:szCs w:val="26"/>
        </w:rPr>
        <w:t>___</w:t>
      </w:r>
      <w:r w:rsidRPr="00380BD0">
        <w:rPr>
          <w:sz w:val="26"/>
          <w:szCs w:val="26"/>
        </w:rPr>
        <w:t xml:space="preserve"> 202</w:t>
      </w:r>
      <w:r w:rsidR="00C56CED">
        <w:rPr>
          <w:sz w:val="26"/>
          <w:szCs w:val="26"/>
        </w:rPr>
        <w:t>6</w:t>
      </w:r>
      <w:r w:rsidRPr="00380BD0">
        <w:rPr>
          <w:sz w:val="26"/>
          <w:szCs w:val="26"/>
        </w:rPr>
        <w:t xml:space="preserve"> г.</w:t>
      </w:r>
    </w:p>
    <w:p w14:paraId="0AF4A3E9" w14:textId="77777777" w:rsidR="00380BD0" w:rsidRPr="00380BD0" w:rsidRDefault="00380BD0" w:rsidP="00380BD0">
      <w:pPr>
        <w:spacing w:after="200" w:line="276" w:lineRule="auto"/>
        <w:jc w:val="center"/>
        <w:rPr>
          <w:rFonts w:ascii="Calibri" w:hAnsi="Calibri"/>
          <w:b/>
          <w:sz w:val="26"/>
          <w:szCs w:val="26"/>
          <w:u w:val="single"/>
        </w:rPr>
      </w:pPr>
    </w:p>
    <w:p w14:paraId="6640E394" w14:textId="77777777" w:rsidR="00380BD0" w:rsidRDefault="00380BD0" w:rsidP="00380BD0">
      <w:pPr>
        <w:jc w:val="center"/>
        <w:rPr>
          <w:b/>
          <w:sz w:val="26"/>
          <w:szCs w:val="26"/>
        </w:rPr>
      </w:pPr>
      <w:r w:rsidRPr="00380BD0">
        <w:rPr>
          <w:b/>
          <w:sz w:val="26"/>
          <w:szCs w:val="26"/>
        </w:rPr>
        <w:t xml:space="preserve">Перечень транспортных средств </w:t>
      </w:r>
      <w:r>
        <w:rPr>
          <w:b/>
          <w:sz w:val="26"/>
          <w:szCs w:val="26"/>
        </w:rPr>
        <w:t>ФКУ ИК-15 ГКФСИН России по Ростовской области,</w:t>
      </w:r>
    </w:p>
    <w:p w14:paraId="62679EF9" w14:textId="32AB456D" w:rsidR="00380BD0" w:rsidRPr="00380BD0" w:rsidRDefault="00380BD0" w:rsidP="00380BD0">
      <w:pPr>
        <w:jc w:val="center"/>
        <w:rPr>
          <w:b/>
          <w:sz w:val="26"/>
          <w:szCs w:val="26"/>
        </w:rPr>
      </w:pPr>
      <w:r w:rsidRPr="00380BD0">
        <w:rPr>
          <w:b/>
          <w:sz w:val="26"/>
          <w:szCs w:val="26"/>
        </w:rPr>
        <w:t>подле</w:t>
      </w:r>
      <w:r w:rsidR="000C476E">
        <w:rPr>
          <w:b/>
          <w:sz w:val="26"/>
          <w:szCs w:val="26"/>
        </w:rPr>
        <w:t>жащих страхованию (ОСАГО) в 2026</w:t>
      </w:r>
      <w:r w:rsidR="0006247D">
        <w:rPr>
          <w:b/>
          <w:sz w:val="26"/>
          <w:szCs w:val="26"/>
        </w:rPr>
        <w:t>-202</w:t>
      </w:r>
      <w:r w:rsidR="000C476E">
        <w:rPr>
          <w:b/>
          <w:sz w:val="26"/>
          <w:szCs w:val="26"/>
        </w:rPr>
        <w:t>7</w:t>
      </w:r>
      <w:r w:rsidRPr="00380BD0">
        <w:rPr>
          <w:b/>
          <w:sz w:val="26"/>
          <w:szCs w:val="26"/>
        </w:rPr>
        <w:t xml:space="preserve"> году</w:t>
      </w:r>
    </w:p>
    <w:p w14:paraId="3C4A9A1D" w14:textId="77777777" w:rsidR="00380BD0" w:rsidRPr="00380BD0" w:rsidRDefault="00380BD0" w:rsidP="00380BD0">
      <w:pPr>
        <w:jc w:val="center"/>
        <w:rPr>
          <w:rFonts w:ascii="Calibri" w:hAnsi="Calibri"/>
          <w:sz w:val="26"/>
          <w:szCs w:val="26"/>
        </w:rPr>
      </w:pPr>
    </w:p>
    <w:tbl>
      <w:tblPr>
        <w:tblpPr w:leftFromText="180" w:rightFromText="180" w:vertAnchor="text" w:tblpY="1"/>
        <w:tblOverlap w:val="never"/>
        <w:tblW w:w="15268" w:type="dxa"/>
        <w:tblLayout w:type="fixed"/>
        <w:tblLook w:val="04A0" w:firstRow="1" w:lastRow="0" w:firstColumn="1" w:lastColumn="0" w:noHBand="0" w:noVBand="1"/>
      </w:tblPr>
      <w:tblGrid>
        <w:gridCol w:w="512"/>
        <w:gridCol w:w="1746"/>
        <w:gridCol w:w="851"/>
        <w:gridCol w:w="2554"/>
        <w:gridCol w:w="1273"/>
        <w:gridCol w:w="1842"/>
        <w:gridCol w:w="1959"/>
        <w:gridCol w:w="2578"/>
        <w:gridCol w:w="1953"/>
      </w:tblGrid>
      <w:tr w:rsidR="0006247D" w:rsidRPr="00F11DAB" w14:paraId="2E556F35" w14:textId="77777777" w:rsidTr="002E6465">
        <w:trPr>
          <w:trHeight w:val="421"/>
          <w:tblHeader/>
        </w:trPr>
        <w:tc>
          <w:tcPr>
            <w:tcW w:w="512" w:type="dxa"/>
            <w:tcBorders>
              <w:top w:val="single" w:sz="8" w:space="0" w:color="auto"/>
              <w:left w:val="single" w:sz="8" w:space="0" w:color="auto"/>
              <w:bottom w:val="single" w:sz="8" w:space="0" w:color="auto"/>
              <w:right w:val="single" w:sz="4" w:space="0" w:color="auto"/>
            </w:tcBorders>
            <w:vAlign w:val="center"/>
            <w:hideMark/>
          </w:tcPr>
          <w:p w14:paraId="15071458" w14:textId="77777777" w:rsidR="00380BD0" w:rsidRPr="00F11DAB" w:rsidRDefault="00380BD0" w:rsidP="0006247D">
            <w:pPr>
              <w:jc w:val="center"/>
              <w:rPr>
                <w:b/>
                <w:szCs w:val="24"/>
              </w:rPr>
            </w:pPr>
            <w:r w:rsidRPr="00F11DAB">
              <w:rPr>
                <w:b/>
                <w:szCs w:val="24"/>
              </w:rPr>
              <w:t xml:space="preserve">№ </w:t>
            </w:r>
            <w:r w:rsidRPr="00F11DAB">
              <w:rPr>
                <w:b/>
                <w:szCs w:val="24"/>
              </w:rPr>
              <w:br/>
              <w:t>п/п</w:t>
            </w:r>
          </w:p>
        </w:tc>
        <w:tc>
          <w:tcPr>
            <w:tcW w:w="1746" w:type="dxa"/>
            <w:tcBorders>
              <w:top w:val="single" w:sz="8" w:space="0" w:color="auto"/>
              <w:left w:val="nil"/>
              <w:bottom w:val="single" w:sz="8" w:space="0" w:color="auto"/>
              <w:right w:val="single" w:sz="4" w:space="0" w:color="auto"/>
            </w:tcBorders>
            <w:vAlign w:val="center"/>
            <w:hideMark/>
          </w:tcPr>
          <w:p w14:paraId="4BA42439" w14:textId="77777777" w:rsidR="00380BD0" w:rsidRPr="00F11DAB" w:rsidRDefault="00380BD0" w:rsidP="0006247D">
            <w:pPr>
              <w:jc w:val="center"/>
              <w:rPr>
                <w:b/>
                <w:szCs w:val="24"/>
              </w:rPr>
            </w:pPr>
            <w:r w:rsidRPr="00F11DAB">
              <w:rPr>
                <w:b/>
                <w:szCs w:val="24"/>
              </w:rPr>
              <w:t>Марка и модель а/м</w:t>
            </w:r>
          </w:p>
        </w:tc>
        <w:tc>
          <w:tcPr>
            <w:tcW w:w="851" w:type="dxa"/>
            <w:tcBorders>
              <w:top w:val="single" w:sz="8" w:space="0" w:color="auto"/>
              <w:left w:val="nil"/>
              <w:bottom w:val="single" w:sz="8" w:space="0" w:color="auto"/>
              <w:right w:val="single" w:sz="4" w:space="0" w:color="auto"/>
            </w:tcBorders>
            <w:vAlign w:val="center"/>
            <w:hideMark/>
          </w:tcPr>
          <w:p w14:paraId="730E77A5" w14:textId="77777777" w:rsidR="00380BD0" w:rsidRPr="00F11DAB" w:rsidRDefault="00380BD0" w:rsidP="0006247D">
            <w:pPr>
              <w:jc w:val="center"/>
              <w:rPr>
                <w:b/>
                <w:szCs w:val="24"/>
              </w:rPr>
            </w:pPr>
            <w:r w:rsidRPr="00F11DAB">
              <w:rPr>
                <w:b/>
                <w:szCs w:val="24"/>
              </w:rPr>
              <w:t xml:space="preserve">Дата </w:t>
            </w:r>
            <w:r w:rsidRPr="00F11DAB">
              <w:rPr>
                <w:b/>
                <w:szCs w:val="24"/>
              </w:rPr>
              <w:br/>
              <w:t>выпуска</w:t>
            </w:r>
          </w:p>
        </w:tc>
        <w:tc>
          <w:tcPr>
            <w:tcW w:w="2554" w:type="dxa"/>
            <w:tcBorders>
              <w:top w:val="single" w:sz="8" w:space="0" w:color="auto"/>
              <w:left w:val="nil"/>
              <w:bottom w:val="single" w:sz="8" w:space="0" w:color="auto"/>
              <w:right w:val="single" w:sz="4" w:space="0" w:color="auto"/>
            </w:tcBorders>
            <w:vAlign w:val="center"/>
            <w:hideMark/>
          </w:tcPr>
          <w:p w14:paraId="0D10E616" w14:textId="77777777" w:rsidR="00380BD0" w:rsidRPr="00F11DAB" w:rsidRDefault="00380BD0" w:rsidP="0006247D">
            <w:pPr>
              <w:jc w:val="center"/>
              <w:rPr>
                <w:b/>
                <w:szCs w:val="24"/>
              </w:rPr>
            </w:pPr>
            <w:r w:rsidRPr="00F11DAB">
              <w:rPr>
                <w:b/>
                <w:szCs w:val="24"/>
                <w:lang w:val="en-US"/>
              </w:rPr>
              <w:t>V</w:t>
            </w:r>
            <w:r w:rsidRPr="00F11DAB">
              <w:rPr>
                <w:b/>
                <w:szCs w:val="24"/>
              </w:rPr>
              <w:t>IN</w:t>
            </w:r>
          </w:p>
        </w:tc>
        <w:tc>
          <w:tcPr>
            <w:tcW w:w="1273" w:type="dxa"/>
            <w:tcBorders>
              <w:top w:val="single" w:sz="8" w:space="0" w:color="auto"/>
              <w:left w:val="nil"/>
              <w:bottom w:val="single" w:sz="8" w:space="0" w:color="auto"/>
              <w:right w:val="single" w:sz="4" w:space="0" w:color="auto"/>
            </w:tcBorders>
            <w:vAlign w:val="center"/>
            <w:hideMark/>
          </w:tcPr>
          <w:p w14:paraId="5C579842" w14:textId="77777777" w:rsidR="00380BD0" w:rsidRPr="00F11DAB" w:rsidRDefault="00380BD0" w:rsidP="0006247D">
            <w:pPr>
              <w:jc w:val="center"/>
              <w:rPr>
                <w:b/>
                <w:szCs w:val="24"/>
              </w:rPr>
            </w:pPr>
            <w:r w:rsidRPr="00F11DAB">
              <w:rPr>
                <w:b/>
                <w:szCs w:val="24"/>
              </w:rPr>
              <w:t xml:space="preserve">Кол-во </w:t>
            </w:r>
            <w:r w:rsidRPr="00F11DAB">
              <w:rPr>
                <w:b/>
                <w:szCs w:val="24"/>
              </w:rPr>
              <w:br/>
              <w:t>л.с./ кол-во мест</w:t>
            </w:r>
          </w:p>
        </w:tc>
        <w:tc>
          <w:tcPr>
            <w:tcW w:w="1842" w:type="dxa"/>
            <w:tcBorders>
              <w:top w:val="single" w:sz="8" w:space="0" w:color="auto"/>
              <w:left w:val="nil"/>
              <w:bottom w:val="single" w:sz="8" w:space="0" w:color="auto"/>
              <w:right w:val="single" w:sz="4" w:space="0" w:color="auto"/>
            </w:tcBorders>
            <w:vAlign w:val="center"/>
            <w:hideMark/>
          </w:tcPr>
          <w:p w14:paraId="2778F3A5" w14:textId="77777777" w:rsidR="00380BD0" w:rsidRPr="00F11DAB" w:rsidRDefault="00380BD0" w:rsidP="0006247D">
            <w:pPr>
              <w:jc w:val="center"/>
              <w:rPr>
                <w:b/>
                <w:bCs/>
                <w:szCs w:val="24"/>
              </w:rPr>
            </w:pPr>
            <w:proofErr w:type="spellStart"/>
            <w:r w:rsidRPr="00F11DAB">
              <w:rPr>
                <w:b/>
                <w:bCs/>
                <w:szCs w:val="24"/>
              </w:rPr>
              <w:t>Гос.рег</w:t>
            </w:r>
            <w:proofErr w:type="spellEnd"/>
            <w:r w:rsidRPr="00F11DAB">
              <w:rPr>
                <w:b/>
                <w:bCs/>
                <w:szCs w:val="24"/>
              </w:rPr>
              <w:t>.</w:t>
            </w:r>
          </w:p>
          <w:p w14:paraId="6627C859" w14:textId="77777777" w:rsidR="00380BD0" w:rsidRPr="00F11DAB" w:rsidRDefault="00380BD0" w:rsidP="0006247D">
            <w:pPr>
              <w:jc w:val="center"/>
              <w:rPr>
                <w:b/>
                <w:szCs w:val="24"/>
              </w:rPr>
            </w:pPr>
            <w:proofErr w:type="spellStart"/>
            <w:r w:rsidRPr="00F11DAB">
              <w:rPr>
                <w:b/>
                <w:bCs/>
                <w:szCs w:val="24"/>
                <w:lang w:val="en-US"/>
              </w:rPr>
              <w:t>номер</w:t>
            </w:r>
            <w:proofErr w:type="spellEnd"/>
          </w:p>
        </w:tc>
        <w:tc>
          <w:tcPr>
            <w:tcW w:w="1959" w:type="dxa"/>
            <w:tcBorders>
              <w:top w:val="single" w:sz="8" w:space="0" w:color="auto"/>
              <w:left w:val="nil"/>
              <w:bottom w:val="single" w:sz="8" w:space="0" w:color="auto"/>
              <w:right w:val="single" w:sz="4" w:space="0" w:color="auto"/>
            </w:tcBorders>
            <w:vAlign w:val="center"/>
            <w:hideMark/>
          </w:tcPr>
          <w:p w14:paraId="1F3DDC25" w14:textId="77777777" w:rsidR="00380BD0" w:rsidRPr="00F11DAB" w:rsidRDefault="00380BD0" w:rsidP="0006247D">
            <w:pPr>
              <w:jc w:val="center"/>
              <w:rPr>
                <w:b/>
                <w:szCs w:val="24"/>
              </w:rPr>
            </w:pPr>
            <w:r w:rsidRPr="00F11DAB">
              <w:rPr>
                <w:b/>
                <w:szCs w:val="24"/>
              </w:rPr>
              <w:t>Категория эксплуатации а/м</w:t>
            </w:r>
          </w:p>
        </w:tc>
        <w:tc>
          <w:tcPr>
            <w:tcW w:w="2578" w:type="dxa"/>
            <w:tcBorders>
              <w:top w:val="single" w:sz="8" w:space="0" w:color="auto"/>
              <w:left w:val="nil"/>
              <w:bottom w:val="single" w:sz="8" w:space="0" w:color="auto"/>
              <w:right w:val="single" w:sz="4" w:space="0" w:color="auto"/>
            </w:tcBorders>
            <w:vAlign w:val="center"/>
            <w:hideMark/>
          </w:tcPr>
          <w:p w14:paraId="23333ACE" w14:textId="77777777" w:rsidR="00380BD0" w:rsidRPr="00F11DAB" w:rsidRDefault="00380BD0" w:rsidP="0006247D">
            <w:pPr>
              <w:jc w:val="center"/>
              <w:rPr>
                <w:b/>
                <w:szCs w:val="24"/>
              </w:rPr>
            </w:pPr>
            <w:r w:rsidRPr="00F11DAB">
              <w:rPr>
                <w:b/>
                <w:szCs w:val="24"/>
              </w:rPr>
              <w:t xml:space="preserve">Эксплуатация </w:t>
            </w:r>
            <w:r w:rsidRPr="00F11DAB">
              <w:rPr>
                <w:b/>
                <w:szCs w:val="24"/>
              </w:rPr>
              <w:br/>
              <w:t>с прицепом</w:t>
            </w:r>
          </w:p>
        </w:tc>
        <w:tc>
          <w:tcPr>
            <w:tcW w:w="1953" w:type="dxa"/>
            <w:tcBorders>
              <w:top w:val="single" w:sz="8" w:space="0" w:color="auto"/>
              <w:left w:val="nil"/>
              <w:bottom w:val="single" w:sz="8" w:space="0" w:color="auto"/>
              <w:right w:val="single" w:sz="4" w:space="0" w:color="auto"/>
            </w:tcBorders>
            <w:vAlign w:val="center"/>
            <w:hideMark/>
          </w:tcPr>
          <w:p w14:paraId="7F63AF9F" w14:textId="77777777" w:rsidR="00380BD0" w:rsidRPr="00F11DAB" w:rsidRDefault="00380BD0" w:rsidP="0006247D">
            <w:pPr>
              <w:jc w:val="center"/>
              <w:rPr>
                <w:b/>
                <w:szCs w:val="24"/>
              </w:rPr>
            </w:pPr>
            <w:r w:rsidRPr="00F11DAB">
              <w:rPr>
                <w:b/>
                <w:szCs w:val="24"/>
              </w:rPr>
              <w:t xml:space="preserve">Период страхования </w:t>
            </w:r>
          </w:p>
        </w:tc>
      </w:tr>
      <w:tr w:rsidR="002E6465" w:rsidRPr="00F11DAB" w14:paraId="1DFB064C" w14:textId="77777777" w:rsidTr="002E6465">
        <w:trPr>
          <w:trHeight w:val="308"/>
        </w:trPr>
        <w:tc>
          <w:tcPr>
            <w:tcW w:w="512" w:type="dxa"/>
            <w:tcBorders>
              <w:top w:val="single" w:sz="4" w:space="0" w:color="auto"/>
              <w:left w:val="single" w:sz="4" w:space="0" w:color="auto"/>
              <w:bottom w:val="single" w:sz="4" w:space="0" w:color="auto"/>
              <w:right w:val="single" w:sz="4" w:space="0" w:color="auto"/>
            </w:tcBorders>
            <w:noWrap/>
            <w:vAlign w:val="center"/>
          </w:tcPr>
          <w:p w14:paraId="1E981541" w14:textId="77777777" w:rsidR="002E6465" w:rsidRPr="00F11DAB" w:rsidRDefault="002E6465" w:rsidP="002E6465">
            <w:pPr>
              <w:jc w:val="center"/>
              <w:rPr>
                <w:b/>
                <w:szCs w:val="24"/>
              </w:rPr>
            </w:pPr>
            <w:r w:rsidRPr="00F11DAB">
              <w:rPr>
                <w:b/>
                <w:szCs w:val="24"/>
              </w:rPr>
              <w:t>1</w:t>
            </w:r>
          </w:p>
        </w:tc>
        <w:tc>
          <w:tcPr>
            <w:tcW w:w="1746" w:type="dxa"/>
            <w:tcBorders>
              <w:top w:val="single" w:sz="4" w:space="0" w:color="auto"/>
              <w:left w:val="nil"/>
              <w:bottom w:val="single" w:sz="4" w:space="0" w:color="auto"/>
              <w:right w:val="single" w:sz="4" w:space="0" w:color="auto"/>
            </w:tcBorders>
            <w:vAlign w:val="center"/>
          </w:tcPr>
          <w:p w14:paraId="4B741FA7" w14:textId="19B4CBBA" w:rsidR="002E6465" w:rsidRPr="00F11DAB" w:rsidRDefault="002A03ED" w:rsidP="002E6465">
            <w:pPr>
              <w:jc w:val="center"/>
              <w:rPr>
                <w:color w:val="000000"/>
                <w:szCs w:val="24"/>
              </w:rPr>
            </w:pPr>
            <w:r>
              <w:rPr>
                <w:color w:val="000000"/>
                <w:szCs w:val="24"/>
              </w:rPr>
              <w:t>3010 2А</w:t>
            </w:r>
          </w:p>
        </w:tc>
        <w:tc>
          <w:tcPr>
            <w:tcW w:w="851" w:type="dxa"/>
            <w:tcBorders>
              <w:top w:val="single" w:sz="4" w:space="0" w:color="auto"/>
              <w:left w:val="nil"/>
              <w:bottom w:val="single" w:sz="4" w:space="0" w:color="auto"/>
              <w:right w:val="single" w:sz="4" w:space="0" w:color="auto"/>
            </w:tcBorders>
            <w:vAlign w:val="center"/>
          </w:tcPr>
          <w:p w14:paraId="40EF169F" w14:textId="2C0DF1C8" w:rsidR="002E6465" w:rsidRPr="00B65B34" w:rsidRDefault="002E6465" w:rsidP="002E6465">
            <w:pPr>
              <w:jc w:val="center"/>
              <w:rPr>
                <w:color w:val="000000"/>
                <w:sz w:val="26"/>
                <w:szCs w:val="26"/>
              </w:rPr>
            </w:pPr>
            <w:r w:rsidRPr="00B65B34">
              <w:rPr>
                <w:color w:val="000000"/>
                <w:sz w:val="26"/>
                <w:szCs w:val="26"/>
              </w:rPr>
              <w:t>20</w:t>
            </w:r>
            <w:r w:rsidR="002A03ED">
              <w:rPr>
                <w:color w:val="000000"/>
                <w:sz w:val="26"/>
                <w:szCs w:val="26"/>
              </w:rPr>
              <w:t>16</w:t>
            </w:r>
          </w:p>
        </w:tc>
        <w:tc>
          <w:tcPr>
            <w:tcW w:w="2554" w:type="dxa"/>
            <w:tcBorders>
              <w:top w:val="single" w:sz="4" w:space="0" w:color="auto"/>
              <w:left w:val="nil"/>
              <w:bottom w:val="single" w:sz="4" w:space="0" w:color="auto"/>
              <w:right w:val="single" w:sz="4" w:space="0" w:color="auto"/>
            </w:tcBorders>
            <w:vAlign w:val="center"/>
          </w:tcPr>
          <w:p w14:paraId="2F439A25" w14:textId="125195F0" w:rsidR="002E6465" w:rsidRPr="009C1882" w:rsidRDefault="002A03ED" w:rsidP="002E6465">
            <w:pPr>
              <w:spacing w:after="200" w:line="276" w:lineRule="auto"/>
              <w:jc w:val="center"/>
              <w:rPr>
                <w:color w:val="000000"/>
                <w:szCs w:val="24"/>
                <w:lang w:val="en-US"/>
              </w:rPr>
            </w:pPr>
            <w:r>
              <w:rPr>
                <w:szCs w:val="24"/>
                <w:lang w:val="en-US"/>
              </w:rPr>
              <w:t>Z7830102AG0029465</w:t>
            </w:r>
          </w:p>
        </w:tc>
        <w:tc>
          <w:tcPr>
            <w:tcW w:w="1273" w:type="dxa"/>
            <w:tcBorders>
              <w:top w:val="single" w:sz="4" w:space="0" w:color="auto"/>
              <w:left w:val="nil"/>
              <w:bottom w:val="single" w:sz="4" w:space="0" w:color="auto"/>
              <w:right w:val="single" w:sz="4" w:space="0" w:color="auto"/>
            </w:tcBorders>
            <w:vAlign w:val="center"/>
          </w:tcPr>
          <w:p w14:paraId="4F7D42C0" w14:textId="248D926D" w:rsidR="002E6465" w:rsidRPr="002A03ED" w:rsidRDefault="002A03ED" w:rsidP="002E6465">
            <w:pPr>
              <w:jc w:val="center"/>
              <w:rPr>
                <w:sz w:val="26"/>
                <w:szCs w:val="26"/>
              </w:rPr>
            </w:pPr>
            <w:r w:rsidRPr="00F90168">
              <w:rPr>
                <w:sz w:val="26"/>
                <w:szCs w:val="26"/>
                <w:lang w:val="en-US"/>
              </w:rPr>
              <w:t xml:space="preserve"> </w:t>
            </w:r>
            <w:r w:rsidRPr="00F90168">
              <w:rPr>
                <w:sz w:val="26"/>
                <w:szCs w:val="26"/>
              </w:rPr>
              <w:t>1</w:t>
            </w:r>
            <w:r w:rsidR="00BE2853" w:rsidRPr="00F90168">
              <w:rPr>
                <w:sz w:val="26"/>
                <w:szCs w:val="26"/>
              </w:rPr>
              <w:t>06</w:t>
            </w:r>
            <w:r w:rsidRPr="00F90168">
              <w:rPr>
                <w:sz w:val="26"/>
                <w:szCs w:val="26"/>
              </w:rPr>
              <w:t xml:space="preserve"> </w:t>
            </w:r>
          </w:p>
        </w:tc>
        <w:tc>
          <w:tcPr>
            <w:tcW w:w="1842" w:type="dxa"/>
            <w:tcBorders>
              <w:top w:val="single" w:sz="4" w:space="0" w:color="auto"/>
              <w:left w:val="nil"/>
              <w:bottom w:val="single" w:sz="4" w:space="0" w:color="auto"/>
              <w:right w:val="single" w:sz="4" w:space="0" w:color="auto"/>
            </w:tcBorders>
            <w:vAlign w:val="center"/>
          </w:tcPr>
          <w:p w14:paraId="13769A44" w14:textId="5CEF33E7" w:rsidR="002E6465" w:rsidRPr="00B65B34" w:rsidRDefault="00946FC5" w:rsidP="002E6465">
            <w:pPr>
              <w:jc w:val="center"/>
              <w:rPr>
                <w:color w:val="000000"/>
                <w:sz w:val="26"/>
                <w:szCs w:val="26"/>
              </w:rPr>
            </w:pPr>
            <w:r>
              <w:rPr>
                <w:color w:val="000000"/>
                <w:sz w:val="26"/>
                <w:szCs w:val="26"/>
              </w:rPr>
              <w:t>С 910 МК 7</w:t>
            </w:r>
            <w:r w:rsidR="002E6465" w:rsidRPr="00B65B34">
              <w:rPr>
                <w:color w:val="000000"/>
                <w:sz w:val="26"/>
                <w:szCs w:val="26"/>
              </w:rPr>
              <w:t>61</w:t>
            </w:r>
          </w:p>
        </w:tc>
        <w:tc>
          <w:tcPr>
            <w:tcW w:w="1959" w:type="dxa"/>
            <w:tcBorders>
              <w:top w:val="single" w:sz="4" w:space="0" w:color="auto"/>
              <w:left w:val="nil"/>
              <w:bottom w:val="single" w:sz="4" w:space="0" w:color="auto"/>
              <w:right w:val="single" w:sz="4" w:space="0" w:color="auto"/>
            </w:tcBorders>
            <w:vAlign w:val="center"/>
          </w:tcPr>
          <w:p w14:paraId="4808E65D" w14:textId="28C3D965" w:rsidR="002E6465" w:rsidRPr="00B65B34" w:rsidRDefault="00946FC5" w:rsidP="002E6465">
            <w:pPr>
              <w:jc w:val="center"/>
              <w:rPr>
                <w:sz w:val="26"/>
                <w:szCs w:val="26"/>
              </w:rPr>
            </w:pPr>
            <w:r>
              <w:rPr>
                <w:sz w:val="26"/>
                <w:szCs w:val="26"/>
              </w:rPr>
              <w:t>С</w:t>
            </w:r>
          </w:p>
        </w:tc>
        <w:tc>
          <w:tcPr>
            <w:tcW w:w="2578" w:type="dxa"/>
            <w:tcBorders>
              <w:top w:val="single" w:sz="4" w:space="0" w:color="auto"/>
              <w:left w:val="nil"/>
              <w:bottom w:val="single" w:sz="4" w:space="0" w:color="auto"/>
              <w:right w:val="single" w:sz="4" w:space="0" w:color="auto"/>
            </w:tcBorders>
            <w:vAlign w:val="center"/>
          </w:tcPr>
          <w:p w14:paraId="187A5873" w14:textId="77777777" w:rsidR="002E6465" w:rsidRPr="00B65B34" w:rsidRDefault="002E6465" w:rsidP="002E6465">
            <w:pPr>
              <w:jc w:val="center"/>
              <w:rPr>
                <w:sz w:val="26"/>
                <w:szCs w:val="26"/>
              </w:rPr>
            </w:pPr>
            <w:r w:rsidRPr="00B65B34">
              <w:rPr>
                <w:sz w:val="26"/>
                <w:szCs w:val="26"/>
              </w:rPr>
              <w:t>нет</w:t>
            </w:r>
          </w:p>
        </w:tc>
        <w:tc>
          <w:tcPr>
            <w:tcW w:w="1953" w:type="dxa"/>
            <w:tcBorders>
              <w:top w:val="single" w:sz="4" w:space="0" w:color="auto"/>
              <w:bottom w:val="single" w:sz="4" w:space="0" w:color="auto"/>
              <w:right w:val="single" w:sz="4" w:space="0" w:color="auto"/>
            </w:tcBorders>
            <w:vAlign w:val="center"/>
          </w:tcPr>
          <w:p w14:paraId="28A00560" w14:textId="77777777" w:rsidR="002E6465" w:rsidRPr="00F11DAB" w:rsidRDefault="002E6465" w:rsidP="002E6465">
            <w:pPr>
              <w:jc w:val="center"/>
              <w:rPr>
                <w:szCs w:val="24"/>
              </w:rPr>
            </w:pPr>
            <w:r w:rsidRPr="00F11DAB">
              <w:rPr>
                <w:szCs w:val="24"/>
              </w:rPr>
              <w:t>В течение 12 (двенадцати месяцев)</w:t>
            </w:r>
          </w:p>
        </w:tc>
      </w:tr>
      <w:tr w:rsidR="002E6465" w:rsidRPr="00F11DAB" w14:paraId="31B67E0D" w14:textId="77777777" w:rsidTr="002E6465">
        <w:trPr>
          <w:trHeight w:val="308"/>
        </w:trPr>
        <w:tc>
          <w:tcPr>
            <w:tcW w:w="512" w:type="dxa"/>
            <w:tcBorders>
              <w:top w:val="single" w:sz="4" w:space="0" w:color="auto"/>
              <w:left w:val="single" w:sz="4" w:space="0" w:color="auto"/>
              <w:bottom w:val="single" w:sz="4" w:space="0" w:color="auto"/>
              <w:right w:val="single" w:sz="4" w:space="0" w:color="auto"/>
            </w:tcBorders>
            <w:noWrap/>
            <w:vAlign w:val="center"/>
          </w:tcPr>
          <w:p w14:paraId="422D63F5" w14:textId="77777777" w:rsidR="002E6465" w:rsidRPr="00F11DAB" w:rsidRDefault="002E6465" w:rsidP="002E6465">
            <w:pPr>
              <w:jc w:val="center"/>
              <w:rPr>
                <w:b/>
                <w:szCs w:val="24"/>
              </w:rPr>
            </w:pPr>
            <w:r w:rsidRPr="00F11DAB">
              <w:rPr>
                <w:b/>
                <w:szCs w:val="24"/>
              </w:rPr>
              <w:t>2</w:t>
            </w:r>
          </w:p>
        </w:tc>
        <w:tc>
          <w:tcPr>
            <w:tcW w:w="1746" w:type="dxa"/>
            <w:tcBorders>
              <w:top w:val="single" w:sz="4" w:space="0" w:color="auto"/>
              <w:left w:val="nil"/>
              <w:bottom w:val="single" w:sz="4" w:space="0" w:color="auto"/>
              <w:right w:val="single" w:sz="4" w:space="0" w:color="auto"/>
            </w:tcBorders>
            <w:vAlign w:val="center"/>
          </w:tcPr>
          <w:p w14:paraId="62607961" w14:textId="73E5ED94" w:rsidR="002E6465" w:rsidRPr="00946FC5" w:rsidRDefault="00946FC5" w:rsidP="002E6465">
            <w:pPr>
              <w:jc w:val="center"/>
              <w:rPr>
                <w:color w:val="000000"/>
                <w:szCs w:val="24"/>
                <w:lang w:val="en-US"/>
              </w:rPr>
            </w:pPr>
            <w:r>
              <w:rPr>
                <w:color w:val="000000"/>
                <w:szCs w:val="24"/>
              </w:rPr>
              <w:t>3009</w:t>
            </w:r>
            <w:r>
              <w:rPr>
                <w:color w:val="000000"/>
                <w:szCs w:val="24"/>
                <w:lang w:val="en-US"/>
              </w:rPr>
              <w:t>Z7</w:t>
            </w:r>
          </w:p>
        </w:tc>
        <w:tc>
          <w:tcPr>
            <w:tcW w:w="851" w:type="dxa"/>
            <w:tcBorders>
              <w:top w:val="single" w:sz="4" w:space="0" w:color="auto"/>
              <w:left w:val="nil"/>
              <w:bottom w:val="single" w:sz="4" w:space="0" w:color="auto"/>
              <w:right w:val="single" w:sz="4" w:space="0" w:color="auto"/>
            </w:tcBorders>
            <w:vAlign w:val="center"/>
          </w:tcPr>
          <w:p w14:paraId="2A1D741A" w14:textId="676F7AD0" w:rsidR="002E6465" w:rsidRPr="00946FC5" w:rsidRDefault="002E6465" w:rsidP="002E6465">
            <w:pPr>
              <w:jc w:val="center"/>
              <w:rPr>
                <w:color w:val="000000"/>
                <w:sz w:val="26"/>
                <w:szCs w:val="26"/>
                <w:lang w:val="en-US"/>
              </w:rPr>
            </w:pPr>
            <w:r w:rsidRPr="00B65B34">
              <w:rPr>
                <w:color w:val="000000"/>
                <w:sz w:val="26"/>
                <w:szCs w:val="26"/>
              </w:rPr>
              <w:t>20</w:t>
            </w:r>
            <w:r w:rsidR="00946FC5">
              <w:rPr>
                <w:color w:val="000000"/>
                <w:sz w:val="26"/>
                <w:szCs w:val="26"/>
                <w:lang w:val="en-US"/>
              </w:rPr>
              <w:t>19</w:t>
            </w:r>
          </w:p>
        </w:tc>
        <w:tc>
          <w:tcPr>
            <w:tcW w:w="2554" w:type="dxa"/>
            <w:tcBorders>
              <w:top w:val="single" w:sz="4" w:space="0" w:color="auto"/>
              <w:left w:val="nil"/>
              <w:bottom w:val="single" w:sz="4" w:space="0" w:color="auto"/>
              <w:right w:val="single" w:sz="4" w:space="0" w:color="auto"/>
            </w:tcBorders>
            <w:vAlign w:val="center"/>
          </w:tcPr>
          <w:p w14:paraId="24DD516A" w14:textId="77777777" w:rsidR="002E6465" w:rsidRDefault="002E6465" w:rsidP="002E6465">
            <w:pPr>
              <w:spacing w:after="200" w:line="276" w:lineRule="auto"/>
              <w:jc w:val="center"/>
              <w:rPr>
                <w:color w:val="000000"/>
                <w:szCs w:val="24"/>
              </w:rPr>
            </w:pPr>
          </w:p>
          <w:p w14:paraId="46FBD892" w14:textId="6674FE27" w:rsidR="00946FC5" w:rsidRPr="00946FC5" w:rsidRDefault="00946FC5" w:rsidP="002E6465">
            <w:pPr>
              <w:spacing w:after="200" w:line="276" w:lineRule="auto"/>
              <w:jc w:val="center"/>
              <w:rPr>
                <w:color w:val="000000"/>
                <w:szCs w:val="24"/>
                <w:lang w:val="en-US"/>
              </w:rPr>
            </w:pPr>
            <w:r>
              <w:rPr>
                <w:color w:val="000000"/>
                <w:szCs w:val="24"/>
                <w:lang w:val="en-US"/>
              </w:rPr>
              <w:t>Z783009Z7K0060904</w:t>
            </w:r>
          </w:p>
        </w:tc>
        <w:tc>
          <w:tcPr>
            <w:tcW w:w="1273" w:type="dxa"/>
            <w:tcBorders>
              <w:top w:val="single" w:sz="4" w:space="0" w:color="auto"/>
              <w:left w:val="nil"/>
              <w:bottom w:val="single" w:sz="4" w:space="0" w:color="auto"/>
              <w:right w:val="single" w:sz="4" w:space="0" w:color="auto"/>
            </w:tcBorders>
            <w:vAlign w:val="center"/>
          </w:tcPr>
          <w:p w14:paraId="46B02BAF" w14:textId="5ECD9D8C" w:rsidR="002E6465" w:rsidRPr="00946FC5" w:rsidRDefault="002E6465" w:rsidP="002E6465">
            <w:pPr>
              <w:jc w:val="center"/>
              <w:rPr>
                <w:sz w:val="26"/>
                <w:szCs w:val="26"/>
              </w:rPr>
            </w:pPr>
            <w:r>
              <w:rPr>
                <w:sz w:val="26"/>
                <w:szCs w:val="26"/>
              </w:rPr>
              <w:t>10</w:t>
            </w:r>
            <w:r w:rsidR="00946FC5">
              <w:rPr>
                <w:sz w:val="26"/>
                <w:szCs w:val="26"/>
                <w:lang w:val="en-US"/>
              </w:rPr>
              <w:t>6</w:t>
            </w:r>
            <w:r w:rsidR="00946FC5">
              <w:rPr>
                <w:sz w:val="26"/>
                <w:szCs w:val="26"/>
              </w:rPr>
              <w:t>,8</w:t>
            </w:r>
          </w:p>
        </w:tc>
        <w:tc>
          <w:tcPr>
            <w:tcW w:w="1842" w:type="dxa"/>
            <w:tcBorders>
              <w:top w:val="single" w:sz="4" w:space="0" w:color="auto"/>
              <w:left w:val="nil"/>
              <w:bottom w:val="single" w:sz="4" w:space="0" w:color="auto"/>
              <w:right w:val="single" w:sz="4" w:space="0" w:color="auto"/>
            </w:tcBorders>
            <w:vAlign w:val="center"/>
          </w:tcPr>
          <w:p w14:paraId="6F88BFD3" w14:textId="6990E6ED" w:rsidR="002E6465" w:rsidRPr="00B65B34" w:rsidRDefault="00946FC5" w:rsidP="002E6465">
            <w:pPr>
              <w:jc w:val="center"/>
              <w:rPr>
                <w:color w:val="000000"/>
                <w:sz w:val="26"/>
                <w:szCs w:val="26"/>
              </w:rPr>
            </w:pPr>
            <w:r>
              <w:rPr>
                <w:color w:val="000000"/>
                <w:sz w:val="26"/>
                <w:szCs w:val="26"/>
              </w:rPr>
              <w:t>Р 469 АК 7</w:t>
            </w:r>
            <w:r w:rsidR="002E6465" w:rsidRPr="00B65B34">
              <w:rPr>
                <w:color w:val="000000"/>
                <w:sz w:val="26"/>
                <w:szCs w:val="26"/>
              </w:rPr>
              <w:t>61</w:t>
            </w:r>
          </w:p>
        </w:tc>
        <w:tc>
          <w:tcPr>
            <w:tcW w:w="1959" w:type="dxa"/>
            <w:tcBorders>
              <w:top w:val="single" w:sz="4" w:space="0" w:color="auto"/>
              <w:left w:val="nil"/>
              <w:bottom w:val="single" w:sz="4" w:space="0" w:color="auto"/>
              <w:right w:val="single" w:sz="4" w:space="0" w:color="auto"/>
            </w:tcBorders>
            <w:vAlign w:val="center"/>
          </w:tcPr>
          <w:p w14:paraId="6C33E707" w14:textId="77777777" w:rsidR="002E6465" w:rsidRPr="00B65B34" w:rsidRDefault="002E6465" w:rsidP="002E6465">
            <w:pPr>
              <w:jc w:val="center"/>
              <w:rPr>
                <w:sz w:val="26"/>
                <w:szCs w:val="26"/>
              </w:rPr>
            </w:pPr>
            <w:r>
              <w:rPr>
                <w:sz w:val="26"/>
                <w:szCs w:val="26"/>
              </w:rPr>
              <w:t>В</w:t>
            </w:r>
          </w:p>
        </w:tc>
        <w:tc>
          <w:tcPr>
            <w:tcW w:w="2578" w:type="dxa"/>
            <w:tcBorders>
              <w:top w:val="single" w:sz="4" w:space="0" w:color="auto"/>
              <w:left w:val="nil"/>
              <w:bottom w:val="single" w:sz="4" w:space="0" w:color="auto"/>
              <w:right w:val="single" w:sz="4" w:space="0" w:color="auto"/>
            </w:tcBorders>
            <w:vAlign w:val="center"/>
          </w:tcPr>
          <w:p w14:paraId="1E32EE9B" w14:textId="77777777" w:rsidR="002E6465" w:rsidRPr="00B65B34" w:rsidRDefault="002E6465" w:rsidP="002E6465">
            <w:pPr>
              <w:jc w:val="center"/>
              <w:rPr>
                <w:sz w:val="26"/>
                <w:szCs w:val="26"/>
              </w:rPr>
            </w:pPr>
            <w:r w:rsidRPr="00B65B34">
              <w:rPr>
                <w:sz w:val="26"/>
                <w:szCs w:val="26"/>
              </w:rPr>
              <w:t>нет</w:t>
            </w:r>
          </w:p>
        </w:tc>
        <w:tc>
          <w:tcPr>
            <w:tcW w:w="1953" w:type="dxa"/>
            <w:tcBorders>
              <w:top w:val="single" w:sz="4" w:space="0" w:color="auto"/>
              <w:bottom w:val="single" w:sz="4" w:space="0" w:color="auto"/>
              <w:right w:val="single" w:sz="4" w:space="0" w:color="auto"/>
            </w:tcBorders>
            <w:vAlign w:val="center"/>
          </w:tcPr>
          <w:p w14:paraId="22F87BEA" w14:textId="77777777" w:rsidR="002E6465" w:rsidRPr="00F11DAB" w:rsidRDefault="002E6465" w:rsidP="002E6465">
            <w:pPr>
              <w:jc w:val="center"/>
              <w:rPr>
                <w:szCs w:val="24"/>
              </w:rPr>
            </w:pPr>
            <w:r w:rsidRPr="00F11DAB">
              <w:rPr>
                <w:szCs w:val="24"/>
              </w:rPr>
              <w:t>В течение 12 (двенадцати месяцев)</w:t>
            </w:r>
          </w:p>
        </w:tc>
      </w:tr>
      <w:tr w:rsidR="002E6465" w:rsidRPr="00F11DAB" w14:paraId="3CFF6290" w14:textId="77777777" w:rsidTr="002E6465">
        <w:trPr>
          <w:trHeight w:val="308"/>
        </w:trPr>
        <w:tc>
          <w:tcPr>
            <w:tcW w:w="512" w:type="dxa"/>
            <w:tcBorders>
              <w:top w:val="single" w:sz="4" w:space="0" w:color="auto"/>
              <w:left w:val="single" w:sz="4" w:space="0" w:color="auto"/>
              <w:bottom w:val="single" w:sz="4" w:space="0" w:color="auto"/>
              <w:right w:val="single" w:sz="4" w:space="0" w:color="auto"/>
            </w:tcBorders>
            <w:noWrap/>
            <w:vAlign w:val="center"/>
          </w:tcPr>
          <w:p w14:paraId="410E7B7C" w14:textId="77777777" w:rsidR="002E6465" w:rsidRPr="00F11DAB" w:rsidRDefault="002E6465" w:rsidP="002E6465">
            <w:pPr>
              <w:jc w:val="center"/>
              <w:rPr>
                <w:b/>
                <w:szCs w:val="24"/>
              </w:rPr>
            </w:pPr>
            <w:r w:rsidRPr="00F11DAB">
              <w:rPr>
                <w:b/>
                <w:szCs w:val="24"/>
              </w:rPr>
              <w:t>3</w:t>
            </w:r>
          </w:p>
        </w:tc>
        <w:tc>
          <w:tcPr>
            <w:tcW w:w="1746" w:type="dxa"/>
            <w:tcBorders>
              <w:top w:val="single" w:sz="4" w:space="0" w:color="auto"/>
              <w:left w:val="nil"/>
              <w:bottom w:val="single" w:sz="4" w:space="0" w:color="auto"/>
              <w:right w:val="single" w:sz="4" w:space="0" w:color="auto"/>
            </w:tcBorders>
            <w:vAlign w:val="center"/>
          </w:tcPr>
          <w:p w14:paraId="63A417D1" w14:textId="4BDA00F5" w:rsidR="002E6465" w:rsidRPr="00946FC5" w:rsidRDefault="00946FC5" w:rsidP="002E6465">
            <w:pPr>
              <w:jc w:val="center"/>
              <w:rPr>
                <w:color w:val="000000"/>
                <w:szCs w:val="24"/>
                <w:lang w:val="en-US"/>
              </w:rPr>
            </w:pPr>
            <w:r>
              <w:rPr>
                <w:color w:val="000000"/>
                <w:szCs w:val="24"/>
                <w:lang w:val="en-US"/>
              </w:rPr>
              <w:t xml:space="preserve"> VIS LADA 4</w:t>
            </w:r>
            <w:r>
              <w:rPr>
                <w:color w:val="000000"/>
                <w:szCs w:val="24"/>
              </w:rPr>
              <w:t xml:space="preserve">Х4 </w:t>
            </w:r>
            <w:r>
              <w:rPr>
                <w:color w:val="000000"/>
                <w:szCs w:val="24"/>
                <w:lang w:val="en-US"/>
              </w:rPr>
              <w:t>234600</w:t>
            </w:r>
          </w:p>
        </w:tc>
        <w:tc>
          <w:tcPr>
            <w:tcW w:w="851" w:type="dxa"/>
            <w:tcBorders>
              <w:top w:val="single" w:sz="4" w:space="0" w:color="auto"/>
              <w:left w:val="nil"/>
              <w:bottom w:val="single" w:sz="4" w:space="0" w:color="auto"/>
              <w:right w:val="single" w:sz="4" w:space="0" w:color="auto"/>
            </w:tcBorders>
            <w:vAlign w:val="center"/>
          </w:tcPr>
          <w:p w14:paraId="2932899D" w14:textId="59FEA1A4" w:rsidR="002E6465" w:rsidRPr="00946FC5" w:rsidRDefault="002E6465" w:rsidP="002E6465">
            <w:pPr>
              <w:jc w:val="center"/>
              <w:rPr>
                <w:color w:val="000000"/>
                <w:sz w:val="26"/>
                <w:szCs w:val="26"/>
                <w:lang w:val="en-US"/>
              </w:rPr>
            </w:pPr>
            <w:r w:rsidRPr="00B65B34">
              <w:rPr>
                <w:color w:val="000000"/>
                <w:sz w:val="26"/>
                <w:szCs w:val="26"/>
              </w:rPr>
              <w:t>20</w:t>
            </w:r>
            <w:r w:rsidR="00946FC5">
              <w:rPr>
                <w:color w:val="000000"/>
                <w:sz w:val="26"/>
                <w:szCs w:val="26"/>
                <w:lang w:val="en-US"/>
              </w:rPr>
              <w:t>23</w:t>
            </w:r>
          </w:p>
        </w:tc>
        <w:tc>
          <w:tcPr>
            <w:tcW w:w="2554" w:type="dxa"/>
            <w:tcBorders>
              <w:top w:val="single" w:sz="4" w:space="0" w:color="auto"/>
              <w:left w:val="nil"/>
              <w:bottom w:val="single" w:sz="4" w:space="0" w:color="auto"/>
              <w:right w:val="single" w:sz="4" w:space="0" w:color="auto"/>
            </w:tcBorders>
            <w:vAlign w:val="center"/>
          </w:tcPr>
          <w:p w14:paraId="02924EF3" w14:textId="77777777" w:rsidR="002E6465" w:rsidRDefault="00946FC5" w:rsidP="002E6465">
            <w:pPr>
              <w:spacing w:after="200" w:line="276" w:lineRule="auto"/>
              <w:jc w:val="center"/>
              <w:rPr>
                <w:szCs w:val="24"/>
                <w:lang w:val="en-US"/>
              </w:rPr>
            </w:pPr>
            <w:r>
              <w:rPr>
                <w:szCs w:val="24"/>
              </w:rPr>
              <w:t xml:space="preserve"> </w:t>
            </w:r>
          </w:p>
          <w:p w14:paraId="12D619F7" w14:textId="43A823A6" w:rsidR="00946FC5" w:rsidRPr="00946FC5" w:rsidRDefault="00946FC5" w:rsidP="002E6465">
            <w:pPr>
              <w:spacing w:after="200" w:line="276" w:lineRule="auto"/>
              <w:jc w:val="center"/>
              <w:rPr>
                <w:color w:val="000000"/>
                <w:szCs w:val="24"/>
                <w:lang w:val="en-US"/>
              </w:rPr>
            </w:pPr>
            <w:r>
              <w:rPr>
                <w:szCs w:val="24"/>
                <w:lang w:val="en-US"/>
              </w:rPr>
              <w:t>X602344600R2483763</w:t>
            </w:r>
          </w:p>
        </w:tc>
        <w:tc>
          <w:tcPr>
            <w:tcW w:w="1273" w:type="dxa"/>
            <w:tcBorders>
              <w:top w:val="single" w:sz="4" w:space="0" w:color="auto"/>
              <w:left w:val="nil"/>
              <w:bottom w:val="single" w:sz="4" w:space="0" w:color="auto"/>
              <w:right w:val="single" w:sz="4" w:space="0" w:color="auto"/>
            </w:tcBorders>
            <w:vAlign w:val="center"/>
          </w:tcPr>
          <w:p w14:paraId="3AAEC89C" w14:textId="0C6A2F3A" w:rsidR="002E6465" w:rsidRPr="0007117F" w:rsidRDefault="00946FC5" w:rsidP="002E6465">
            <w:pPr>
              <w:jc w:val="center"/>
              <w:rPr>
                <w:sz w:val="26"/>
                <w:szCs w:val="26"/>
              </w:rPr>
            </w:pPr>
            <w:r w:rsidRPr="00946FC5">
              <w:rPr>
                <w:color w:val="000000"/>
                <w:sz w:val="26"/>
                <w:szCs w:val="26"/>
                <w:shd w:val="clear" w:color="auto" w:fill="FFFFFF"/>
              </w:rPr>
              <w:t>82,9</w:t>
            </w:r>
            <w:r>
              <w:rPr>
                <w:sz w:val="26"/>
                <w:szCs w:val="26"/>
              </w:rPr>
              <w:t xml:space="preserve"> </w:t>
            </w:r>
          </w:p>
        </w:tc>
        <w:tc>
          <w:tcPr>
            <w:tcW w:w="1842" w:type="dxa"/>
            <w:tcBorders>
              <w:top w:val="single" w:sz="4" w:space="0" w:color="auto"/>
              <w:left w:val="nil"/>
              <w:bottom w:val="single" w:sz="4" w:space="0" w:color="auto"/>
              <w:right w:val="single" w:sz="4" w:space="0" w:color="auto"/>
            </w:tcBorders>
            <w:vAlign w:val="center"/>
          </w:tcPr>
          <w:p w14:paraId="5E52E522" w14:textId="6E5A7ECD" w:rsidR="002E6465" w:rsidRPr="00B65B34" w:rsidRDefault="00946FC5" w:rsidP="002E6465">
            <w:pPr>
              <w:jc w:val="center"/>
              <w:rPr>
                <w:color w:val="000000"/>
                <w:sz w:val="26"/>
                <w:szCs w:val="26"/>
              </w:rPr>
            </w:pPr>
            <w:r>
              <w:rPr>
                <w:color w:val="000000"/>
                <w:sz w:val="26"/>
                <w:szCs w:val="26"/>
              </w:rPr>
              <w:t xml:space="preserve">Х 251 ВУ </w:t>
            </w:r>
            <w:r w:rsidR="002E6465" w:rsidRPr="00B65B34">
              <w:rPr>
                <w:color w:val="000000"/>
                <w:sz w:val="26"/>
                <w:szCs w:val="26"/>
              </w:rPr>
              <w:t>761</w:t>
            </w:r>
          </w:p>
        </w:tc>
        <w:tc>
          <w:tcPr>
            <w:tcW w:w="1959" w:type="dxa"/>
            <w:tcBorders>
              <w:top w:val="single" w:sz="4" w:space="0" w:color="auto"/>
              <w:left w:val="nil"/>
              <w:bottom w:val="single" w:sz="4" w:space="0" w:color="auto"/>
              <w:right w:val="single" w:sz="4" w:space="0" w:color="auto"/>
            </w:tcBorders>
            <w:vAlign w:val="center"/>
          </w:tcPr>
          <w:p w14:paraId="2D2D28BD" w14:textId="77777777" w:rsidR="002E6465" w:rsidRPr="00B65B34" w:rsidRDefault="002E6465" w:rsidP="002E6465">
            <w:pPr>
              <w:jc w:val="center"/>
              <w:rPr>
                <w:sz w:val="26"/>
                <w:szCs w:val="26"/>
              </w:rPr>
            </w:pPr>
            <w:r>
              <w:rPr>
                <w:sz w:val="26"/>
                <w:szCs w:val="26"/>
              </w:rPr>
              <w:t>В</w:t>
            </w:r>
          </w:p>
        </w:tc>
        <w:tc>
          <w:tcPr>
            <w:tcW w:w="2578" w:type="dxa"/>
            <w:tcBorders>
              <w:top w:val="single" w:sz="4" w:space="0" w:color="auto"/>
              <w:left w:val="nil"/>
              <w:bottom w:val="single" w:sz="4" w:space="0" w:color="auto"/>
              <w:right w:val="single" w:sz="4" w:space="0" w:color="auto"/>
            </w:tcBorders>
            <w:vAlign w:val="center"/>
          </w:tcPr>
          <w:p w14:paraId="388096E7" w14:textId="77777777" w:rsidR="002E6465" w:rsidRPr="00B65B34" w:rsidRDefault="002E6465" w:rsidP="002E6465">
            <w:pPr>
              <w:jc w:val="center"/>
              <w:rPr>
                <w:sz w:val="26"/>
                <w:szCs w:val="26"/>
              </w:rPr>
            </w:pPr>
            <w:r w:rsidRPr="00B65B34">
              <w:rPr>
                <w:sz w:val="26"/>
                <w:szCs w:val="26"/>
              </w:rPr>
              <w:t>нет</w:t>
            </w:r>
          </w:p>
        </w:tc>
        <w:tc>
          <w:tcPr>
            <w:tcW w:w="1953" w:type="dxa"/>
            <w:tcBorders>
              <w:top w:val="single" w:sz="4" w:space="0" w:color="auto"/>
              <w:bottom w:val="single" w:sz="4" w:space="0" w:color="auto"/>
              <w:right w:val="single" w:sz="4" w:space="0" w:color="auto"/>
            </w:tcBorders>
            <w:vAlign w:val="center"/>
          </w:tcPr>
          <w:p w14:paraId="3829F742" w14:textId="77777777" w:rsidR="002E6465" w:rsidRPr="00F11DAB" w:rsidRDefault="002E6465" w:rsidP="002E6465">
            <w:pPr>
              <w:jc w:val="center"/>
              <w:rPr>
                <w:szCs w:val="24"/>
              </w:rPr>
            </w:pPr>
            <w:r w:rsidRPr="00F11DAB">
              <w:rPr>
                <w:szCs w:val="24"/>
              </w:rPr>
              <w:t>В течение 12 (двенадцати месяцев)</w:t>
            </w:r>
          </w:p>
        </w:tc>
      </w:tr>
    </w:tbl>
    <w:p w14:paraId="562AE0E4" w14:textId="77777777" w:rsidR="00F11DAB" w:rsidRPr="0006247D" w:rsidRDefault="00F11DAB" w:rsidP="0006247D">
      <w:pPr>
        <w:rPr>
          <w:sz w:val="26"/>
          <w:szCs w:val="26"/>
        </w:rPr>
      </w:pPr>
    </w:p>
    <w:p w14:paraId="46027ED1" w14:textId="77777777" w:rsidR="0006247D" w:rsidRPr="0006247D" w:rsidRDefault="00CF417F" w:rsidP="0006247D">
      <w:pPr>
        <w:tabs>
          <w:tab w:val="left" w:pos="10610"/>
        </w:tabs>
        <w:rPr>
          <w:b/>
          <w:sz w:val="26"/>
          <w:szCs w:val="26"/>
        </w:rPr>
      </w:pPr>
      <w:r>
        <w:rPr>
          <w:b/>
          <w:sz w:val="26"/>
          <w:szCs w:val="26"/>
        </w:rPr>
        <w:t>З</w:t>
      </w:r>
      <w:r w:rsidR="0006247D" w:rsidRPr="0006247D">
        <w:rPr>
          <w:b/>
          <w:sz w:val="26"/>
          <w:szCs w:val="26"/>
        </w:rPr>
        <w:t>аказчик</w:t>
      </w:r>
      <w:r w:rsidR="0006247D">
        <w:rPr>
          <w:b/>
          <w:sz w:val="26"/>
          <w:szCs w:val="26"/>
        </w:rPr>
        <w:tab/>
        <w:t>Страховщик</w:t>
      </w:r>
    </w:p>
    <w:p w14:paraId="68C7F8A8" w14:textId="77777777" w:rsidR="0006247D" w:rsidRPr="0006247D" w:rsidRDefault="0006247D" w:rsidP="0006247D">
      <w:pPr>
        <w:rPr>
          <w:sz w:val="26"/>
          <w:szCs w:val="26"/>
        </w:rPr>
      </w:pPr>
    </w:p>
    <w:p w14:paraId="5A9B31FA" w14:textId="77777777" w:rsidR="0006247D" w:rsidRDefault="0006247D" w:rsidP="0006247D">
      <w:pPr>
        <w:rPr>
          <w:sz w:val="26"/>
          <w:szCs w:val="26"/>
        </w:rPr>
      </w:pPr>
      <w:r w:rsidRPr="0006247D">
        <w:rPr>
          <w:sz w:val="26"/>
          <w:szCs w:val="26"/>
        </w:rPr>
        <w:t xml:space="preserve">Начальник ФКУ ИК-15 ГУФСИН России </w:t>
      </w:r>
    </w:p>
    <w:p w14:paraId="0ED921B5" w14:textId="77777777" w:rsidR="0006247D" w:rsidRPr="0006247D" w:rsidRDefault="0006247D" w:rsidP="0006247D">
      <w:pPr>
        <w:rPr>
          <w:sz w:val="26"/>
          <w:szCs w:val="26"/>
        </w:rPr>
      </w:pPr>
      <w:r w:rsidRPr="0006247D">
        <w:rPr>
          <w:sz w:val="26"/>
          <w:szCs w:val="26"/>
        </w:rPr>
        <w:t>по Ростовской области</w:t>
      </w:r>
    </w:p>
    <w:p w14:paraId="3AEEE715" w14:textId="77777777" w:rsidR="0006247D" w:rsidRPr="0006247D" w:rsidRDefault="0006247D" w:rsidP="0006247D">
      <w:pPr>
        <w:tabs>
          <w:tab w:val="left" w:pos="10623"/>
        </w:tabs>
        <w:rPr>
          <w:sz w:val="26"/>
          <w:szCs w:val="26"/>
        </w:rPr>
      </w:pPr>
      <w:r>
        <w:rPr>
          <w:sz w:val="26"/>
          <w:szCs w:val="26"/>
        </w:rPr>
        <w:tab/>
      </w:r>
    </w:p>
    <w:p w14:paraId="7A23F1A8" w14:textId="77777777" w:rsidR="0006247D" w:rsidRPr="0006247D" w:rsidRDefault="0006247D" w:rsidP="0006247D">
      <w:pPr>
        <w:tabs>
          <w:tab w:val="left" w:pos="10623"/>
        </w:tabs>
        <w:rPr>
          <w:b/>
          <w:sz w:val="26"/>
          <w:szCs w:val="26"/>
        </w:rPr>
      </w:pPr>
      <w:r w:rsidRPr="0006247D">
        <w:rPr>
          <w:sz w:val="26"/>
          <w:szCs w:val="26"/>
        </w:rPr>
        <w:t xml:space="preserve">________________________ </w:t>
      </w:r>
      <w:r w:rsidRPr="0006247D">
        <w:rPr>
          <w:b/>
          <w:sz w:val="26"/>
          <w:szCs w:val="26"/>
        </w:rPr>
        <w:t>И.Р. Луганский</w:t>
      </w:r>
      <w:r>
        <w:rPr>
          <w:b/>
          <w:sz w:val="26"/>
          <w:szCs w:val="26"/>
        </w:rPr>
        <w:tab/>
      </w:r>
      <w:r w:rsidRPr="0006247D">
        <w:rPr>
          <w:b/>
          <w:sz w:val="26"/>
          <w:szCs w:val="26"/>
        </w:rPr>
        <w:t>________________________</w:t>
      </w:r>
    </w:p>
    <w:p w14:paraId="4FFAC2DA" w14:textId="77777777" w:rsidR="0006247D" w:rsidRPr="0006247D" w:rsidRDefault="0006247D" w:rsidP="0006247D">
      <w:pPr>
        <w:tabs>
          <w:tab w:val="left" w:pos="708"/>
          <w:tab w:val="left" w:pos="10623"/>
        </w:tabs>
        <w:rPr>
          <w:b/>
          <w:sz w:val="26"/>
          <w:szCs w:val="26"/>
        </w:rPr>
      </w:pPr>
      <w:proofErr w:type="spellStart"/>
      <w:r w:rsidRPr="0006247D">
        <w:rPr>
          <w:b/>
          <w:sz w:val="26"/>
          <w:szCs w:val="26"/>
        </w:rPr>
        <w:t>м.п</w:t>
      </w:r>
      <w:proofErr w:type="spellEnd"/>
      <w:r w:rsidRPr="0006247D">
        <w:rPr>
          <w:b/>
          <w:sz w:val="26"/>
          <w:szCs w:val="26"/>
        </w:rPr>
        <w:t>.</w:t>
      </w:r>
      <w:r w:rsidRPr="0006247D">
        <w:rPr>
          <w:b/>
          <w:sz w:val="26"/>
          <w:szCs w:val="26"/>
        </w:rPr>
        <w:tab/>
      </w:r>
      <w:r>
        <w:rPr>
          <w:b/>
          <w:sz w:val="26"/>
          <w:szCs w:val="26"/>
        </w:rPr>
        <w:tab/>
      </w:r>
      <w:proofErr w:type="spellStart"/>
      <w:r>
        <w:rPr>
          <w:b/>
          <w:sz w:val="26"/>
          <w:szCs w:val="26"/>
        </w:rPr>
        <w:t>м.п</w:t>
      </w:r>
      <w:proofErr w:type="spellEnd"/>
      <w:r>
        <w:rPr>
          <w:b/>
          <w:sz w:val="26"/>
          <w:szCs w:val="26"/>
        </w:rPr>
        <w:t>.</w:t>
      </w:r>
    </w:p>
    <w:p w14:paraId="6211F2BF" w14:textId="77777777" w:rsidR="0006247D" w:rsidRDefault="0006247D" w:rsidP="00380BD0">
      <w:pPr>
        <w:rPr>
          <w:sz w:val="26"/>
          <w:szCs w:val="26"/>
        </w:rPr>
        <w:sectPr w:rsidR="0006247D" w:rsidSect="00380BD0">
          <w:pgSz w:w="16838" w:h="11906" w:orient="landscape"/>
          <w:pgMar w:top="0" w:right="624" w:bottom="902" w:left="1134" w:header="709" w:footer="709" w:gutter="0"/>
          <w:cols w:space="708"/>
          <w:docGrid w:linePitch="360"/>
        </w:sectPr>
      </w:pPr>
    </w:p>
    <w:p w14:paraId="659A6326" w14:textId="77777777" w:rsidR="0006247D" w:rsidRPr="004F5E05" w:rsidRDefault="004F5E05" w:rsidP="0006247D">
      <w:pPr>
        <w:jc w:val="right"/>
        <w:rPr>
          <w:b/>
          <w:sz w:val="26"/>
          <w:szCs w:val="26"/>
        </w:rPr>
      </w:pPr>
      <w:r w:rsidRPr="004F5E05">
        <w:rPr>
          <w:b/>
          <w:sz w:val="26"/>
          <w:szCs w:val="26"/>
        </w:rPr>
        <w:lastRenderedPageBreak/>
        <w:t xml:space="preserve">Приложение № </w:t>
      </w:r>
      <w:r w:rsidR="0006247D" w:rsidRPr="004F5E05">
        <w:rPr>
          <w:b/>
          <w:sz w:val="26"/>
          <w:szCs w:val="26"/>
        </w:rPr>
        <w:t xml:space="preserve">2 </w:t>
      </w:r>
    </w:p>
    <w:p w14:paraId="6EDA99DE" w14:textId="77777777" w:rsidR="0006247D" w:rsidRPr="0006247D" w:rsidRDefault="0006247D" w:rsidP="0006247D">
      <w:pPr>
        <w:jc w:val="right"/>
        <w:rPr>
          <w:sz w:val="26"/>
          <w:szCs w:val="26"/>
        </w:rPr>
      </w:pPr>
      <w:r>
        <w:rPr>
          <w:sz w:val="26"/>
          <w:szCs w:val="26"/>
        </w:rPr>
        <w:t xml:space="preserve"> к</w:t>
      </w:r>
      <w:r w:rsidRPr="0006247D">
        <w:rPr>
          <w:sz w:val="26"/>
          <w:szCs w:val="26"/>
        </w:rPr>
        <w:t xml:space="preserve"> Государственному контракту № _____</w:t>
      </w:r>
    </w:p>
    <w:p w14:paraId="534DDD85" w14:textId="731D6C2D" w:rsidR="0006247D" w:rsidRPr="0006247D" w:rsidRDefault="0006247D" w:rsidP="0006247D">
      <w:pPr>
        <w:jc w:val="center"/>
        <w:rPr>
          <w:sz w:val="26"/>
          <w:szCs w:val="26"/>
        </w:rPr>
      </w:pPr>
      <w:r w:rsidRPr="0006247D">
        <w:rPr>
          <w:sz w:val="26"/>
          <w:szCs w:val="26"/>
        </w:rPr>
        <w:t xml:space="preserve">                                                                                                                                                                  </w:t>
      </w:r>
      <w:r>
        <w:rPr>
          <w:sz w:val="26"/>
          <w:szCs w:val="26"/>
        </w:rPr>
        <w:t xml:space="preserve">                       от «___»_________ </w:t>
      </w:r>
      <w:r w:rsidR="00B65B34">
        <w:rPr>
          <w:sz w:val="26"/>
          <w:szCs w:val="26"/>
        </w:rPr>
        <w:t>202</w:t>
      </w:r>
      <w:r w:rsidR="00254094">
        <w:rPr>
          <w:sz w:val="26"/>
          <w:szCs w:val="26"/>
        </w:rPr>
        <w:t>6</w:t>
      </w:r>
      <w:r w:rsidRPr="0006247D">
        <w:rPr>
          <w:sz w:val="26"/>
          <w:szCs w:val="26"/>
        </w:rPr>
        <w:t xml:space="preserve"> г.</w:t>
      </w:r>
    </w:p>
    <w:p w14:paraId="6D382B87" w14:textId="77777777" w:rsidR="0006247D" w:rsidRPr="0006247D" w:rsidRDefault="0006247D" w:rsidP="0006247D">
      <w:pPr>
        <w:jc w:val="center"/>
        <w:rPr>
          <w:b/>
          <w:bCs/>
          <w:sz w:val="26"/>
          <w:szCs w:val="26"/>
        </w:rPr>
      </w:pPr>
      <w:r w:rsidRPr="0006247D">
        <w:rPr>
          <w:b/>
          <w:bCs/>
          <w:sz w:val="26"/>
          <w:szCs w:val="26"/>
        </w:rPr>
        <w:t>Расчет стоимости услуг</w:t>
      </w:r>
    </w:p>
    <w:p w14:paraId="1EEACFAF" w14:textId="77777777" w:rsidR="0006247D" w:rsidRPr="0006247D" w:rsidRDefault="0006247D" w:rsidP="0006247D">
      <w:pPr>
        <w:jc w:val="center"/>
        <w:rPr>
          <w:b/>
          <w:sz w:val="26"/>
          <w:szCs w:val="26"/>
        </w:rPr>
      </w:pPr>
    </w:p>
    <w:tbl>
      <w:tblPr>
        <w:tblW w:w="15452" w:type="dxa"/>
        <w:tblInd w:w="-289" w:type="dxa"/>
        <w:tblLayout w:type="fixed"/>
        <w:tblLook w:val="04A0" w:firstRow="1" w:lastRow="0" w:firstColumn="1" w:lastColumn="0" w:noHBand="0" w:noVBand="1"/>
      </w:tblPr>
      <w:tblGrid>
        <w:gridCol w:w="1277"/>
        <w:gridCol w:w="851"/>
        <w:gridCol w:w="1134"/>
        <w:gridCol w:w="850"/>
        <w:gridCol w:w="1106"/>
        <w:gridCol w:w="879"/>
        <w:gridCol w:w="1276"/>
        <w:gridCol w:w="1843"/>
        <w:gridCol w:w="1134"/>
        <w:gridCol w:w="567"/>
        <w:gridCol w:w="709"/>
        <w:gridCol w:w="567"/>
        <w:gridCol w:w="708"/>
        <w:gridCol w:w="708"/>
        <w:gridCol w:w="709"/>
        <w:gridCol w:w="1134"/>
      </w:tblGrid>
      <w:tr w:rsidR="0006247D" w:rsidRPr="0006247D" w14:paraId="4204F8A2" w14:textId="77777777" w:rsidTr="00287312">
        <w:trPr>
          <w:trHeight w:val="1440"/>
        </w:trPr>
        <w:tc>
          <w:tcPr>
            <w:tcW w:w="1277" w:type="dxa"/>
            <w:tcBorders>
              <w:top w:val="single" w:sz="4" w:space="0" w:color="auto"/>
              <w:left w:val="single" w:sz="4" w:space="0" w:color="auto"/>
              <w:bottom w:val="single" w:sz="4" w:space="0" w:color="auto"/>
              <w:right w:val="single" w:sz="4" w:space="0" w:color="auto"/>
            </w:tcBorders>
            <w:vAlign w:val="center"/>
            <w:hideMark/>
          </w:tcPr>
          <w:p w14:paraId="312E26F2" w14:textId="77777777" w:rsidR="0006247D" w:rsidRPr="00254094" w:rsidRDefault="0006247D" w:rsidP="0006247D">
            <w:pPr>
              <w:jc w:val="center"/>
              <w:rPr>
                <w:b/>
                <w:sz w:val="22"/>
                <w:szCs w:val="22"/>
              </w:rPr>
            </w:pPr>
            <w:r w:rsidRPr="00254094">
              <w:rPr>
                <w:b/>
                <w:sz w:val="22"/>
                <w:szCs w:val="22"/>
              </w:rPr>
              <w:t>Модель и Марка а/м</w:t>
            </w:r>
          </w:p>
        </w:tc>
        <w:tc>
          <w:tcPr>
            <w:tcW w:w="851" w:type="dxa"/>
            <w:tcBorders>
              <w:top w:val="single" w:sz="4" w:space="0" w:color="auto"/>
              <w:left w:val="nil"/>
              <w:bottom w:val="single" w:sz="4" w:space="0" w:color="auto"/>
              <w:right w:val="single" w:sz="4" w:space="0" w:color="auto"/>
            </w:tcBorders>
            <w:vAlign w:val="center"/>
            <w:hideMark/>
          </w:tcPr>
          <w:p w14:paraId="5298D87F" w14:textId="77777777" w:rsidR="0006247D" w:rsidRPr="00254094" w:rsidRDefault="0006247D" w:rsidP="0006247D">
            <w:pPr>
              <w:jc w:val="center"/>
              <w:rPr>
                <w:b/>
                <w:sz w:val="22"/>
                <w:szCs w:val="22"/>
              </w:rPr>
            </w:pPr>
            <w:r w:rsidRPr="00254094">
              <w:rPr>
                <w:b/>
                <w:sz w:val="22"/>
                <w:szCs w:val="22"/>
              </w:rPr>
              <w:t xml:space="preserve">Дата </w:t>
            </w:r>
            <w:r w:rsidRPr="00254094">
              <w:rPr>
                <w:b/>
                <w:sz w:val="22"/>
                <w:szCs w:val="22"/>
              </w:rPr>
              <w:br/>
              <w:t>выпуска</w:t>
            </w:r>
          </w:p>
        </w:tc>
        <w:tc>
          <w:tcPr>
            <w:tcW w:w="1134" w:type="dxa"/>
            <w:tcBorders>
              <w:top w:val="single" w:sz="4" w:space="0" w:color="auto"/>
              <w:left w:val="nil"/>
              <w:bottom w:val="single" w:sz="4" w:space="0" w:color="auto"/>
              <w:right w:val="single" w:sz="4" w:space="0" w:color="auto"/>
            </w:tcBorders>
            <w:vAlign w:val="center"/>
            <w:hideMark/>
          </w:tcPr>
          <w:p w14:paraId="4CB65E05" w14:textId="77777777" w:rsidR="0006247D" w:rsidRPr="00254094" w:rsidRDefault="0006247D" w:rsidP="0006247D">
            <w:pPr>
              <w:jc w:val="center"/>
              <w:rPr>
                <w:b/>
                <w:sz w:val="22"/>
                <w:szCs w:val="22"/>
              </w:rPr>
            </w:pPr>
            <w:r w:rsidRPr="00254094">
              <w:rPr>
                <w:b/>
                <w:sz w:val="22"/>
                <w:szCs w:val="22"/>
                <w:lang w:val="en-US"/>
              </w:rPr>
              <w:t>V</w:t>
            </w:r>
            <w:r w:rsidRPr="00254094">
              <w:rPr>
                <w:b/>
                <w:sz w:val="22"/>
                <w:szCs w:val="22"/>
              </w:rPr>
              <w:t>IN</w:t>
            </w:r>
          </w:p>
        </w:tc>
        <w:tc>
          <w:tcPr>
            <w:tcW w:w="850" w:type="dxa"/>
            <w:tcBorders>
              <w:top w:val="single" w:sz="4" w:space="0" w:color="auto"/>
              <w:left w:val="nil"/>
              <w:bottom w:val="single" w:sz="4" w:space="0" w:color="auto"/>
              <w:right w:val="single" w:sz="4" w:space="0" w:color="auto"/>
            </w:tcBorders>
            <w:vAlign w:val="center"/>
            <w:hideMark/>
          </w:tcPr>
          <w:p w14:paraId="0B41D683" w14:textId="77777777" w:rsidR="0006247D" w:rsidRPr="00254094" w:rsidRDefault="0006247D" w:rsidP="0006247D">
            <w:pPr>
              <w:jc w:val="center"/>
              <w:rPr>
                <w:b/>
                <w:sz w:val="22"/>
                <w:szCs w:val="22"/>
              </w:rPr>
            </w:pPr>
            <w:r w:rsidRPr="00254094">
              <w:rPr>
                <w:b/>
                <w:sz w:val="22"/>
                <w:szCs w:val="22"/>
              </w:rPr>
              <w:t xml:space="preserve">Кол-во </w:t>
            </w:r>
            <w:r w:rsidRPr="00254094">
              <w:rPr>
                <w:b/>
                <w:sz w:val="22"/>
                <w:szCs w:val="22"/>
              </w:rPr>
              <w:br/>
              <w:t>л.с./кол-во мест</w:t>
            </w:r>
          </w:p>
        </w:tc>
        <w:tc>
          <w:tcPr>
            <w:tcW w:w="1106" w:type="dxa"/>
            <w:tcBorders>
              <w:top w:val="single" w:sz="4" w:space="0" w:color="auto"/>
              <w:left w:val="nil"/>
              <w:bottom w:val="single" w:sz="4" w:space="0" w:color="auto"/>
              <w:right w:val="single" w:sz="4" w:space="0" w:color="auto"/>
            </w:tcBorders>
            <w:vAlign w:val="center"/>
            <w:hideMark/>
          </w:tcPr>
          <w:p w14:paraId="77CF1A41" w14:textId="77777777" w:rsidR="0006247D" w:rsidRPr="00254094" w:rsidRDefault="0006247D" w:rsidP="0006247D">
            <w:pPr>
              <w:jc w:val="center"/>
              <w:rPr>
                <w:b/>
                <w:bCs/>
                <w:sz w:val="22"/>
                <w:szCs w:val="22"/>
              </w:rPr>
            </w:pPr>
            <w:r w:rsidRPr="00254094">
              <w:rPr>
                <w:b/>
                <w:bCs/>
                <w:sz w:val="22"/>
                <w:szCs w:val="22"/>
              </w:rPr>
              <w:t>Гос.</w:t>
            </w:r>
          </w:p>
          <w:p w14:paraId="5F2F386E" w14:textId="77777777" w:rsidR="0006247D" w:rsidRPr="00254094" w:rsidRDefault="0006247D" w:rsidP="0006247D">
            <w:pPr>
              <w:jc w:val="center"/>
              <w:rPr>
                <w:b/>
                <w:bCs/>
                <w:sz w:val="22"/>
                <w:szCs w:val="22"/>
              </w:rPr>
            </w:pPr>
            <w:r w:rsidRPr="00254094">
              <w:rPr>
                <w:b/>
                <w:bCs/>
                <w:sz w:val="22"/>
                <w:szCs w:val="22"/>
              </w:rPr>
              <w:t>рег.</w:t>
            </w:r>
          </w:p>
          <w:p w14:paraId="3194C7E0" w14:textId="77777777" w:rsidR="0006247D" w:rsidRPr="00254094" w:rsidRDefault="0006247D" w:rsidP="0006247D">
            <w:pPr>
              <w:jc w:val="center"/>
              <w:rPr>
                <w:b/>
                <w:sz w:val="22"/>
                <w:szCs w:val="22"/>
              </w:rPr>
            </w:pPr>
            <w:r w:rsidRPr="00254094">
              <w:rPr>
                <w:b/>
                <w:bCs/>
                <w:sz w:val="22"/>
                <w:szCs w:val="22"/>
              </w:rPr>
              <w:t>номер</w:t>
            </w:r>
          </w:p>
        </w:tc>
        <w:tc>
          <w:tcPr>
            <w:tcW w:w="879" w:type="dxa"/>
            <w:tcBorders>
              <w:top w:val="single" w:sz="4" w:space="0" w:color="auto"/>
              <w:left w:val="nil"/>
              <w:bottom w:val="single" w:sz="4" w:space="0" w:color="auto"/>
              <w:right w:val="single" w:sz="4" w:space="0" w:color="auto"/>
            </w:tcBorders>
            <w:vAlign w:val="center"/>
            <w:hideMark/>
          </w:tcPr>
          <w:p w14:paraId="33C4B624" w14:textId="77777777" w:rsidR="0006247D" w:rsidRPr="00254094" w:rsidRDefault="0006247D" w:rsidP="0006247D">
            <w:pPr>
              <w:jc w:val="center"/>
              <w:rPr>
                <w:b/>
                <w:sz w:val="22"/>
                <w:szCs w:val="22"/>
              </w:rPr>
            </w:pPr>
            <w:r w:rsidRPr="00254094">
              <w:rPr>
                <w:b/>
                <w:sz w:val="22"/>
                <w:szCs w:val="22"/>
              </w:rPr>
              <w:t>Категория эксплуатации а/м</w:t>
            </w:r>
          </w:p>
        </w:tc>
        <w:tc>
          <w:tcPr>
            <w:tcW w:w="1276" w:type="dxa"/>
            <w:tcBorders>
              <w:top w:val="single" w:sz="4" w:space="0" w:color="auto"/>
              <w:left w:val="nil"/>
              <w:bottom w:val="single" w:sz="4" w:space="0" w:color="auto"/>
              <w:right w:val="single" w:sz="4" w:space="0" w:color="auto"/>
            </w:tcBorders>
            <w:vAlign w:val="center"/>
            <w:hideMark/>
          </w:tcPr>
          <w:p w14:paraId="1C8C4DC9" w14:textId="77777777" w:rsidR="0006247D" w:rsidRPr="00254094" w:rsidRDefault="0006247D" w:rsidP="0006247D">
            <w:pPr>
              <w:jc w:val="center"/>
              <w:rPr>
                <w:b/>
                <w:sz w:val="22"/>
                <w:szCs w:val="22"/>
              </w:rPr>
            </w:pPr>
            <w:r w:rsidRPr="00254094">
              <w:rPr>
                <w:b/>
                <w:sz w:val="22"/>
                <w:szCs w:val="22"/>
              </w:rPr>
              <w:t>Эксплуатация с прицепом</w:t>
            </w:r>
          </w:p>
        </w:tc>
        <w:tc>
          <w:tcPr>
            <w:tcW w:w="1843" w:type="dxa"/>
            <w:tcBorders>
              <w:top w:val="single" w:sz="4" w:space="0" w:color="auto"/>
              <w:left w:val="nil"/>
              <w:bottom w:val="single" w:sz="4" w:space="0" w:color="auto"/>
              <w:right w:val="single" w:sz="4" w:space="0" w:color="auto"/>
            </w:tcBorders>
            <w:vAlign w:val="center"/>
            <w:hideMark/>
          </w:tcPr>
          <w:p w14:paraId="4D90CF2B" w14:textId="77777777" w:rsidR="0006247D" w:rsidRPr="00254094" w:rsidRDefault="0006247D" w:rsidP="0006247D">
            <w:pPr>
              <w:jc w:val="center"/>
              <w:rPr>
                <w:b/>
                <w:sz w:val="22"/>
                <w:szCs w:val="22"/>
              </w:rPr>
            </w:pPr>
            <w:r w:rsidRPr="00254094">
              <w:rPr>
                <w:b/>
                <w:sz w:val="22"/>
                <w:szCs w:val="22"/>
              </w:rPr>
              <w:t>Наличие страховых случаев в течение срока страхования по вине страхователя</w:t>
            </w:r>
          </w:p>
        </w:tc>
        <w:tc>
          <w:tcPr>
            <w:tcW w:w="1134" w:type="dxa"/>
            <w:tcBorders>
              <w:top w:val="single" w:sz="4" w:space="0" w:color="auto"/>
              <w:left w:val="nil"/>
              <w:bottom w:val="single" w:sz="4" w:space="0" w:color="auto"/>
              <w:right w:val="single" w:sz="4" w:space="0" w:color="auto"/>
            </w:tcBorders>
            <w:vAlign w:val="center"/>
            <w:hideMark/>
          </w:tcPr>
          <w:p w14:paraId="47687279" w14:textId="77777777" w:rsidR="0006247D" w:rsidRPr="00254094" w:rsidRDefault="0006247D" w:rsidP="0006247D">
            <w:pPr>
              <w:jc w:val="center"/>
              <w:rPr>
                <w:b/>
                <w:sz w:val="22"/>
                <w:szCs w:val="22"/>
              </w:rPr>
            </w:pPr>
            <w:r w:rsidRPr="00254094">
              <w:rPr>
                <w:b/>
                <w:sz w:val="22"/>
                <w:szCs w:val="22"/>
              </w:rPr>
              <w:t>Базовая ставка (руб.)</w:t>
            </w:r>
          </w:p>
        </w:tc>
        <w:tc>
          <w:tcPr>
            <w:tcW w:w="567" w:type="dxa"/>
            <w:tcBorders>
              <w:top w:val="single" w:sz="4" w:space="0" w:color="auto"/>
              <w:left w:val="nil"/>
              <w:bottom w:val="single" w:sz="4" w:space="0" w:color="auto"/>
              <w:right w:val="single" w:sz="4" w:space="0" w:color="auto"/>
            </w:tcBorders>
            <w:vAlign w:val="center"/>
            <w:hideMark/>
          </w:tcPr>
          <w:p w14:paraId="0CFC5B3C" w14:textId="77777777" w:rsidR="0006247D" w:rsidRPr="00254094" w:rsidRDefault="0006247D" w:rsidP="0006247D">
            <w:pPr>
              <w:jc w:val="center"/>
              <w:rPr>
                <w:b/>
                <w:color w:val="000000"/>
                <w:sz w:val="22"/>
                <w:szCs w:val="22"/>
              </w:rPr>
            </w:pPr>
            <w:r w:rsidRPr="00254094">
              <w:rPr>
                <w:b/>
                <w:color w:val="000000"/>
                <w:sz w:val="22"/>
                <w:szCs w:val="22"/>
              </w:rPr>
              <w:t>Км</w:t>
            </w:r>
          </w:p>
        </w:tc>
        <w:tc>
          <w:tcPr>
            <w:tcW w:w="709" w:type="dxa"/>
            <w:tcBorders>
              <w:top w:val="single" w:sz="4" w:space="0" w:color="auto"/>
              <w:left w:val="nil"/>
              <w:bottom w:val="single" w:sz="4" w:space="0" w:color="auto"/>
              <w:right w:val="single" w:sz="4" w:space="0" w:color="auto"/>
            </w:tcBorders>
            <w:vAlign w:val="center"/>
            <w:hideMark/>
          </w:tcPr>
          <w:p w14:paraId="4844C704" w14:textId="77777777" w:rsidR="0006247D" w:rsidRPr="00254094" w:rsidRDefault="0006247D" w:rsidP="0006247D">
            <w:pPr>
              <w:jc w:val="center"/>
              <w:rPr>
                <w:b/>
                <w:color w:val="000000"/>
                <w:sz w:val="22"/>
                <w:szCs w:val="22"/>
              </w:rPr>
            </w:pPr>
            <w:proofErr w:type="spellStart"/>
            <w:r w:rsidRPr="00254094">
              <w:rPr>
                <w:b/>
                <w:color w:val="000000"/>
                <w:sz w:val="22"/>
                <w:szCs w:val="22"/>
              </w:rPr>
              <w:t>Кт</w:t>
            </w:r>
            <w:proofErr w:type="spellEnd"/>
          </w:p>
        </w:tc>
        <w:tc>
          <w:tcPr>
            <w:tcW w:w="567" w:type="dxa"/>
            <w:tcBorders>
              <w:top w:val="single" w:sz="4" w:space="0" w:color="auto"/>
              <w:left w:val="nil"/>
              <w:bottom w:val="single" w:sz="4" w:space="0" w:color="auto"/>
              <w:right w:val="single" w:sz="4" w:space="0" w:color="auto"/>
            </w:tcBorders>
            <w:vAlign w:val="center"/>
            <w:hideMark/>
          </w:tcPr>
          <w:p w14:paraId="1193C377" w14:textId="77777777" w:rsidR="0006247D" w:rsidRPr="00254094" w:rsidRDefault="0006247D" w:rsidP="0006247D">
            <w:pPr>
              <w:jc w:val="center"/>
              <w:rPr>
                <w:b/>
                <w:color w:val="000000"/>
                <w:sz w:val="22"/>
                <w:szCs w:val="22"/>
              </w:rPr>
            </w:pPr>
            <w:r w:rsidRPr="00254094">
              <w:rPr>
                <w:b/>
                <w:color w:val="000000"/>
                <w:sz w:val="22"/>
                <w:szCs w:val="22"/>
              </w:rPr>
              <w:t>Кс</w:t>
            </w:r>
          </w:p>
        </w:tc>
        <w:tc>
          <w:tcPr>
            <w:tcW w:w="708" w:type="dxa"/>
            <w:tcBorders>
              <w:top w:val="single" w:sz="4" w:space="0" w:color="auto"/>
              <w:left w:val="nil"/>
              <w:bottom w:val="single" w:sz="4" w:space="0" w:color="auto"/>
              <w:right w:val="single" w:sz="4" w:space="0" w:color="auto"/>
            </w:tcBorders>
            <w:vAlign w:val="center"/>
            <w:hideMark/>
          </w:tcPr>
          <w:p w14:paraId="6CBE6BFE" w14:textId="77777777" w:rsidR="0006247D" w:rsidRPr="00254094" w:rsidRDefault="0006247D" w:rsidP="0006247D">
            <w:pPr>
              <w:jc w:val="center"/>
              <w:rPr>
                <w:b/>
                <w:color w:val="000000"/>
                <w:sz w:val="22"/>
                <w:szCs w:val="22"/>
              </w:rPr>
            </w:pPr>
            <w:r w:rsidRPr="00254094">
              <w:rPr>
                <w:b/>
                <w:color w:val="000000"/>
                <w:sz w:val="22"/>
                <w:szCs w:val="22"/>
              </w:rPr>
              <w:t xml:space="preserve">Ко </w:t>
            </w:r>
          </w:p>
        </w:tc>
        <w:tc>
          <w:tcPr>
            <w:tcW w:w="708" w:type="dxa"/>
            <w:tcBorders>
              <w:top w:val="single" w:sz="4" w:space="0" w:color="auto"/>
              <w:left w:val="nil"/>
              <w:bottom w:val="single" w:sz="4" w:space="0" w:color="auto"/>
              <w:right w:val="single" w:sz="4" w:space="0" w:color="auto"/>
            </w:tcBorders>
            <w:vAlign w:val="center"/>
            <w:hideMark/>
          </w:tcPr>
          <w:p w14:paraId="6041DF37" w14:textId="77777777" w:rsidR="0006247D" w:rsidRPr="00254094" w:rsidRDefault="001B13F8" w:rsidP="0006247D">
            <w:pPr>
              <w:jc w:val="center"/>
              <w:rPr>
                <w:b/>
                <w:color w:val="000000"/>
                <w:sz w:val="22"/>
                <w:szCs w:val="22"/>
              </w:rPr>
            </w:pPr>
            <w:proofErr w:type="spellStart"/>
            <w:r w:rsidRPr="00254094">
              <w:rPr>
                <w:b/>
                <w:color w:val="000000"/>
                <w:sz w:val="22"/>
                <w:szCs w:val="22"/>
              </w:rPr>
              <w:t>Квс</w:t>
            </w:r>
            <w:proofErr w:type="spellEnd"/>
          </w:p>
        </w:tc>
        <w:tc>
          <w:tcPr>
            <w:tcW w:w="709" w:type="dxa"/>
            <w:tcBorders>
              <w:top w:val="single" w:sz="4" w:space="0" w:color="auto"/>
              <w:left w:val="single" w:sz="4" w:space="0" w:color="auto"/>
              <w:bottom w:val="single" w:sz="4" w:space="0" w:color="auto"/>
              <w:right w:val="nil"/>
            </w:tcBorders>
            <w:vAlign w:val="center"/>
          </w:tcPr>
          <w:p w14:paraId="5A1D2934" w14:textId="77777777" w:rsidR="0006247D" w:rsidRPr="00254094" w:rsidRDefault="0006247D" w:rsidP="0006247D">
            <w:pPr>
              <w:jc w:val="center"/>
              <w:rPr>
                <w:b/>
                <w:color w:val="000000"/>
                <w:sz w:val="22"/>
                <w:szCs w:val="22"/>
              </w:rPr>
            </w:pPr>
            <w:proofErr w:type="spellStart"/>
            <w:r w:rsidRPr="00254094">
              <w:rPr>
                <w:b/>
                <w:color w:val="000000"/>
                <w:sz w:val="22"/>
                <w:szCs w:val="22"/>
              </w:rPr>
              <w:t>Кбм</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2BC2A322" w14:textId="77777777" w:rsidR="0006247D" w:rsidRPr="00254094" w:rsidRDefault="0006247D" w:rsidP="0006247D">
            <w:pPr>
              <w:jc w:val="center"/>
              <w:rPr>
                <w:b/>
                <w:sz w:val="22"/>
                <w:szCs w:val="22"/>
              </w:rPr>
            </w:pPr>
            <w:r w:rsidRPr="00254094">
              <w:rPr>
                <w:b/>
                <w:sz w:val="22"/>
                <w:szCs w:val="22"/>
              </w:rPr>
              <w:t xml:space="preserve">Премия </w:t>
            </w:r>
          </w:p>
          <w:p w14:paraId="64F910C3" w14:textId="77777777" w:rsidR="0006247D" w:rsidRPr="00254094" w:rsidRDefault="0006247D" w:rsidP="0006247D">
            <w:pPr>
              <w:jc w:val="center"/>
              <w:rPr>
                <w:b/>
                <w:sz w:val="22"/>
                <w:szCs w:val="22"/>
              </w:rPr>
            </w:pPr>
            <w:r w:rsidRPr="00254094">
              <w:rPr>
                <w:b/>
                <w:sz w:val="22"/>
                <w:szCs w:val="22"/>
              </w:rPr>
              <w:t>(руб.)</w:t>
            </w:r>
          </w:p>
        </w:tc>
      </w:tr>
      <w:tr w:rsidR="00287312" w:rsidRPr="0006247D" w14:paraId="1524BD39" w14:textId="77777777" w:rsidTr="00254094">
        <w:trPr>
          <w:trHeight w:val="818"/>
        </w:trPr>
        <w:tc>
          <w:tcPr>
            <w:tcW w:w="1277" w:type="dxa"/>
            <w:tcBorders>
              <w:top w:val="single" w:sz="4" w:space="0" w:color="auto"/>
              <w:left w:val="single" w:sz="4" w:space="0" w:color="auto"/>
              <w:bottom w:val="single" w:sz="4" w:space="0" w:color="auto"/>
              <w:right w:val="single" w:sz="4" w:space="0" w:color="auto"/>
            </w:tcBorders>
            <w:vAlign w:val="center"/>
          </w:tcPr>
          <w:p w14:paraId="53C338FD" w14:textId="03FC7479" w:rsidR="00287312" w:rsidRPr="00254094" w:rsidRDefault="00287312" w:rsidP="00287312">
            <w:pPr>
              <w:jc w:val="center"/>
              <w:rPr>
                <w:color w:val="000000"/>
                <w:sz w:val="22"/>
                <w:szCs w:val="22"/>
              </w:rPr>
            </w:pPr>
            <w:r w:rsidRPr="00254094">
              <w:rPr>
                <w:color w:val="000000"/>
                <w:sz w:val="22"/>
                <w:szCs w:val="22"/>
              </w:rPr>
              <w:t>3010 2А</w:t>
            </w:r>
          </w:p>
        </w:tc>
        <w:tc>
          <w:tcPr>
            <w:tcW w:w="851" w:type="dxa"/>
            <w:tcBorders>
              <w:top w:val="single" w:sz="4" w:space="0" w:color="auto"/>
              <w:left w:val="nil"/>
              <w:bottom w:val="single" w:sz="4" w:space="0" w:color="auto"/>
              <w:right w:val="single" w:sz="4" w:space="0" w:color="auto"/>
            </w:tcBorders>
            <w:vAlign w:val="center"/>
          </w:tcPr>
          <w:p w14:paraId="036E2F76" w14:textId="14CD4B66" w:rsidR="00287312" w:rsidRPr="00254094" w:rsidRDefault="00287312" w:rsidP="00287312">
            <w:pPr>
              <w:jc w:val="center"/>
              <w:rPr>
                <w:color w:val="000000"/>
                <w:sz w:val="22"/>
                <w:szCs w:val="22"/>
              </w:rPr>
            </w:pPr>
            <w:r w:rsidRPr="00254094">
              <w:rPr>
                <w:color w:val="000000"/>
                <w:sz w:val="22"/>
                <w:szCs w:val="22"/>
              </w:rPr>
              <w:t>2016</w:t>
            </w:r>
          </w:p>
        </w:tc>
        <w:tc>
          <w:tcPr>
            <w:tcW w:w="1134" w:type="dxa"/>
            <w:tcBorders>
              <w:top w:val="single" w:sz="4" w:space="0" w:color="auto"/>
              <w:left w:val="nil"/>
              <w:bottom w:val="single" w:sz="4" w:space="0" w:color="auto"/>
              <w:right w:val="single" w:sz="4" w:space="0" w:color="auto"/>
            </w:tcBorders>
            <w:vAlign w:val="center"/>
          </w:tcPr>
          <w:p w14:paraId="351F6469" w14:textId="797E7CD4" w:rsidR="00287312" w:rsidRPr="00254094" w:rsidRDefault="00287312" w:rsidP="00287312">
            <w:pPr>
              <w:spacing w:after="200" w:line="276" w:lineRule="auto"/>
              <w:jc w:val="center"/>
              <w:rPr>
                <w:color w:val="000000"/>
                <w:sz w:val="22"/>
                <w:szCs w:val="22"/>
                <w:lang w:val="en-US"/>
              </w:rPr>
            </w:pPr>
            <w:r w:rsidRPr="00254094">
              <w:rPr>
                <w:sz w:val="22"/>
                <w:szCs w:val="22"/>
                <w:lang w:val="en-US"/>
              </w:rPr>
              <w:t>Z7830102AG0029465</w:t>
            </w:r>
          </w:p>
        </w:tc>
        <w:tc>
          <w:tcPr>
            <w:tcW w:w="850" w:type="dxa"/>
            <w:tcBorders>
              <w:top w:val="single" w:sz="4" w:space="0" w:color="auto"/>
              <w:left w:val="nil"/>
              <w:bottom w:val="single" w:sz="4" w:space="0" w:color="auto"/>
              <w:right w:val="single" w:sz="4" w:space="0" w:color="auto"/>
            </w:tcBorders>
            <w:vAlign w:val="center"/>
          </w:tcPr>
          <w:p w14:paraId="105BDFDF" w14:textId="41D456AD" w:rsidR="00287312" w:rsidRPr="00254094" w:rsidRDefault="00287312" w:rsidP="00287312">
            <w:pPr>
              <w:jc w:val="center"/>
              <w:rPr>
                <w:sz w:val="22"/>
                <w:szCs w:val="22"/>
              </w:rPr>
            </w:pPr>
            <w:r w:rsidRPr="00254094">
              <w:rPr>
                <w:color w:val="EE0000"/>
                <w:sz w:val="22"/>
                <w:szCs w:val="22"/>
                <w:lang w:val="en-US"/>
              </w:rPr>
              <w:t xml:space="preserve"> </w:t>
            </w:r>
            <w:r w:rsidRPr="00254094">
              <w:rPr>
                <w:color w:val="EE0000"/>
                <w:sz w:val="22"/>
                <w:szCs w:val="22"/>
              </w:rPr>
              <w:t>1</w:t>
            </w:r>
            <w:r w:rsidR="00BE2853">
              <w:rPr>
                <w:color w:val="EE0000"/>
                <w:sz w:val="22"/>
                <w:szCs w:val="22"/>
              </w:rPr>
              <w:t>06</w:t>
            </w:r>
            <w:r w:rsidRPr="00254094">
              <w:rPr>
                <w:color w:val="EE0000"/>
                <w:sz w:val="22"/>
                <w:szCs w:val="22"/>
              </w:rPr>
              <w:t xml:space="preserve"> </w:t>
            </w:r>
          </w:p>
        </w:tc>
        <w:tc>
          <w:tcPr>
            <w:tcW w:w="1106" w:type="dxa"/>
            <w:tcBorders>
              <w:top w:val="single" w:sz="4" w:space="0" w:color="auto"/>
              <w:left w:val="nil"/>
              <w:bottom w:val="single" w:sz="4" w:space="0" w:color="auto"/>
              <w:right w:val="single" w:sz="4" w:space="0" w:color="auto"/>
            </w:tcBorders>
            <w:vAlign w:val="center"/>
          </w:tcPr>
          <w:p w14:paraId="2FA82BAE" w14:textId="5D76A0DB" w:rsidR="00287312" w:rsidRPr="00254094" w:rsidRDefault="00287312" w:rsidP="00287312">
            <w:pPr>
              <w:jc w:val="center"/>
              <w:rPr>
                <w:color w:val="000000"/>
                <w:sz w:val="22"/>
                <w:szCs w:val="22"/>
              </w:rPr>
            </w:pPr>
            <w:r w:rsidRPr="00254094">
              <w:rPr>
                <w:color w:val="000000"/>
                <w:sz w:val="22"/>
                <w:szCs w:val="22"/>
              </w:rPr>
              <w:t>С 910 МК 761</w:t>
            </w:r>
          </w:p>
        </w:tc>
        <w:tc>
          <w:tcPr>
            <w:tcW w:w="879" w:type="dxa"/>
            <w:tcBorders>
              <w:top w:val="single" w:sz="4" w:space="0" w:color="auto"/>
              <w:left w:val="nil"/>
              <w:bottom w:val="single" w:sz="4" w:space="0" w:color="auto"/>
              <w:right w:val="single" w:sz="4" w:space="0" w:color="auto"/>
            </w:tcBorders>
            <w:vAlign w:val="center"/>
          </w:tcPr>
          <w:p w14:paraId="61A0787E" w14:textId="19D168CA" w:rsidR="00287312" w:rsidRPr="00254094" w:rsidRDefault="00287312" w:rsidP="00287312">
            <w:pPr>
              <w:jc w:val="center"/>
              <w:rPr>
                <w:sz w:val="22"/>
                <w:szCs w:val="22"/>
              </w:rPr>
            </w:pPr>
            <w:r w:rsidRPr="00254094">
              <w:rPr>
                <w:sz w:val="22"/>
                <w:szCs w:val="22"/>
              </w:rPr>
              <w:t>С</w:t>
            </w:r>
          </w:p>
        </w:tc>
        <w:tc>
          <w:tcPr>
            <w:tcW w:w="1276" w:type="dxa"/>
            <w:tcBorders>
              <w:top w:val="single" w:sz="4" w:space="0" w:color="auto"/>
              <w:left w:val="nil"/>
              <w:bottom w:val="single" w:sz="4" w:space="0" w:color="auto"/>
              <w:right w:val="single" w:sz="4" w:space="0" w:color="auto"/>
            </w:tcBorders>
            <w:vAlign w:val="center"/>
          </w:tcPr>
          <w:p w14:paraId="643B6226" w14:textId="5150EF27" w:rsidR="00287312" w:rsidRPr="00254094" w:rsidRDefault="00287312" w:rsidP="00287312">
            <w:pPr>
              <w:jc w:val="center"/>
              <w:rPr>
                <w:sz w:val="22"/>
                <w:szCs w:val="22"/>
              </w:rPr>
            </w:pPr>
            <w:r w:rsidRPr="00254094">
              <w:rPr>
                <w:sz w:val="22"/>
                <w:szCs w:val="22"/>
              </w:rPr>
              <w:t>нет</w:t>
            </w:r>
          </w:p>
        </w:tc>
        <w:tc>
          <w:tcPr>
            <w:tcW w:w="1843" w:type="dxa"/>
            <w:tcBorders>
              <w:top w:val="nil"/>
              <w:left w:val="nil"/>
              <w:bottom w:val="single" w:sz="4" w:space="0" w:color="auto"/>
              <w:right w:val="single" w:sz="4" w:space="0" w:color="auto"/>
            </w:tcBorders>
            <w:vAlign w:val="center"/>
          </w:tcPr>
          <w:p w14:paraId="5531269E" w14:textId="77777777" w:rsidR="00287312" w:rsidRPr="00254094" w:rsidRDefault="00287312" w:rsidP="00287312">
            <w:pPr>
              <w:jc w:val="center"/>
              <w:rPr>
                <w:sz w:val="22"/>
                <w:szCs w:val="22"/>
              </w:rPr>
            </w:pPr>
            <w:r w:rsidRPr="00254094">
              <w:rPr>
                <w:sz w:val="22"/>
                <w:szCs w:val="22"/>
              </w:rPr>
              <w:t>отсутствуют</w:t>
            </w:r>
          </w:p>
        </w:tc>
        <w:tc>
          <w:tcPr>
            <w:tcW w:w="1134" w:type="dxa"/>
            <w:tcBorders>
              <w:top w:val="nil"/>
              <w:left w:val="nil"/>
              <w:bottom w:val="single" w:sz="4" w:space="0" w:color="auto"/>
              <w:right w:val="single" w:sz="4" w:space="0" w:color="auto"/>
            </w:tcBorders>
            <w:vAlign w:val="center"/>
          </w:tcPr>
          <w:p w14:paraId="59A35AEE" w14:textId="77777777" w:rsidR="00287312" w:rsidRPr="00254094" w:rsidRDefault="00287312" w:rsidP="00287312">
            <w:pPr>
              <w:jc w:val="center"/>
              <w:rPr>
                <w:color w:val="000000"/>
                <w:sz w:val="22"/>
                <w:szCs w:val="22"/>
              </w:rPr>
            </w:pPr>
          </w:p>
        </w:tc>
        <w:tc>
          <w:tcPr>
            <w:tcW w:w="567" w:type="dxa"/>
            <w:tcBorders>
              <w:top w:val="nil"/>
              <w:left w:val="nil"/>
              <w:bottom w:val="single" w:sz="4" w:space="0" w:color="auto"/>
              <w:right w:val="single" w:sz="4" w:space="0" w:color="auto"/>
            </w:tcBorders>
            <w:vAlign w:val="center"/>
          </w:tcPr>
          <w:p w14:paraId="6AE44D00" w14:textId="4C03FEF9" w:rsidR="00287312" w:rsidRPr="00254094" w:rsidRDefault="00287312" w:rsidP="00287312">
            <w:pPr>
              <w:jc w:val="center"/>
              <w:rPr>
                <w:color w:val="000000"/>
                <w:sz w:val="22"/>
                <w:szCs w:val="22"/>
              </w:rPr>
            </w:pPr>
            <w:r w:rsidRPr="00254094">
              <w:rPr>
                <w:color w:val="000000"/>
                <w:sz w:val="22"/>
                <w:szCs w:val="22"/>
              </w:rPr>
              <w:t>1</w:t>
            </w:r>
          </w:p>
        </w:tc>
        <w:tc>
          <w:tcPr>
            <w:tcW w:w="709" w:type="dxa"/>
            <w:tcBorders>
              <w:top w:val="nil"/>
              <w:left w:val="nil"/>
              <w:bottom w:val="single" w:sz="4" w:space="0" w:color="auto"/>
              <w:right w:val="single" w:sz="4" w:space="0" w:color="auto"/>
            </w:tcBorders>
            <w:vAlign w:val="center"/>
          </w:tcPr>
          <w:p w14:paraId="536AF275" w14:textId="77777777" w:rsidR="00287312" w:rsidRPr="00254094" w:rsidRDefault="00287312" w:rsidP="00287312">
            <w:pPr>
              <w:jc w:val="center"/>
              <w:rPr>
                <w:color w:val="000000"/>
                <w:sz w:val="22"/>
                <w:szCs w:val="22"/>
              </w:rPr>
            </w:pPr>
            <w:r w:rsidRPr="00254094">
              <w:rPr>
                <w:color w:val="000000"/>
                <w:sz w:val="22"/>
                <w:szCs w:val="22"/>
              </w:rPr>
              <w:t>1,24</w:t>
            </w:r>
          </w:p>
        </w:tc>
        <w:tc>
          <w:tcPr>
            <w:tcW w:w="567" w:type="dxa"/>
            <w:tcBorders>
              <w:top w:val="nil"/>
              <w:left w:val="nil"/>
              <w:bottom w:val="single" w:sz="4" w:space="0" w:color="auto"/>
              <w:right w:val="single" w:sz="4" w:space="0" w:color="auto"/>
            </w:tcBorders>
            <w:vAlign w:val="center"/>
          </w:tcPr>
          <w:p w14:paraId="48E45D47" w14:textId="77777777" w:rsidR="00287312" w:rsidRPr="00254094" w:rsidRDefault="00287312" w:rsidP="00287312">
            <w:pPr>
              <w:jc w:val="center"/>
              <w:rPr>
                <w:sz w:val="22"/>
                <w:szCs w:val="22"/>
              </w:rPr>
            </w:pPr>
            <w:r w:rsidRPr="00254094">
              <w:rPr>
                <w:sz w:val="22"/>
                <w:szCs w:val="22"/>
              </w:rPr>
              <w:t>1</w:t>
            </w:r>
          </w:p>
        </w:tc>
        <w:tc>
          <w:tcPr>
            <w:tcW w:w="708" w:type="dxa"/>
            <w:tcBorders>
              <w:top w:val="nil"/>
              <w:left w:val="nil"/>
              <w:bottom w:val="single" w:sz="4" w:space="0" w:color="auto"/>
              <w:right w:val="single" w:sz="4" w:space="0" w:color="auto"/>
            </w:tcBorders>
            <w:vAlign w:val="center"/>
          </w:tcPr>
          <w:p w14:paraId="7BDB4069" w14:textId="77777777" w:rsidR="00287312" w:rsidRPr="00254094" w:rsidRDefault="00287312" w:rsidP="00287312">
            <w:pPr>
              <w:jc w:val="center"/>
              <w:rPr>
                <w:color w:val="000000"/>
                <w:sz w:val="22"/>
                <w:szCs w:val="22"/>
              </w:rPr>
            </w:pPr>
            <w:r w:rsidRPr="00254094">
              <w:rPr>
                <w:color w:val="000000"/>
                <w:sz w:val="22"/>
                <w:szCs w:val="22"/>
              </w:rPr>
              <w:t>1,97</w:t>
            </w:r>
          </w:p>
        </w:tc>
        <w:tc>
          <w:tcPr>
            <w:tcW w:w="708" w:type="dxa"/>
            <w:tcBorders>
              <w:top w:val="nil"/>
              <w:left w:val="nil"/>
              <w:bottom w:val="single" w:sz="4" w:space="0" w:color="auto"/>
              <w:right w:val="single" w:sz="4" w:space="0" w:color="auto"/>
            </w:tcBorders>
            <w:vAlign w:val="center"/>
          </w:tcPr>
          <w:p w14:paraId="2542F142" w14:textId="77777777" w:rsidR="00287312" w:rsidRPr="00254094" w:rsidRDefault="00287312" w:rsidP="00287312">
            <w:pPr>
              <w:jc w:val="center"/>
              <w:rPr>
                <w:sz w:val="22"/>
                <w:szCs w:val="22"/>
              </w:rPr>
            </w:pPr>
            <w:r w:rsidRPr="00254094">
              <w:rPr>
                <w:sz w:val="22"/>
                <w:szCs w:val="22"/>
              </w:rPr>
              <w:t>1</w:t>
            </w:r>
          </w:p>
        </w:tc>
        <w:tc>
          <w:tcPr>
            <w:tcW w:w="709" w:type="dxa"/>
            <w:tcBorders>
              <w:top w:val="nil"/>
              <w:left w:val="single" w:sz="4" w:space="0" w:color="auto"/>
              <w:bottom w:val="single" w:sz="4" w:space="0" w:color="auto"/>
              <w:right w:val="nil"/>
            </w:tcBorders>
            <w:vAlign w:val="center"/>
          </w:tcPr>
          <w:p w14:paraId="142E4739" w14:textId="5CA21EF3" w:rsidR="00287312" w:rsidRPr="00254094" w:rsidRDefault="00287312" w:rsidP="00287312">
            <w:pPr>
              <w:jc w:val="center"/>
              <w:rPr>
                <w:color w:val="000000"/>
                <w:sz w:val="22"/>
                <w:szCs w:val="22"/>
              </w:rPr>
            </w:pPr>
            <w:r w:rsidRPr="00254094">
              <w:rPr>
                <w:color w:val="000000"/>
                <w:sz w:val="22"/>
                <w:szCs w:val="22"/>
              </w:rPr>
              <w:t>0,4</w:t>
            </w:r>
            <w:r w:rsidR="00254094">
              <w:rPr>
                <w:color w:val="000000"/>
                <w:sz w:val="22"/>
                <w:szCs w:val="22"/>
              </w:rPr>
              <w:t>6</w:t>
            </w:r>
          </w:p>
        </w:tc>
        <w:tc>
          <w:tcPr>
            <w:tcW w:w="1134" w:type="dxa"/>
            <w:tcBorders>
              <w:top w:val="nil"/>
              <w:left w:val="single" w:sz="4" w:space="0" w:color="auto"/>
              <w:bottom w:val="single" w:sz="4" w:space="0" w:color="auto"/>
              <w:right w:val="single" w:sz="4" w:space="0" w:color="auto"/>
            </w:tcBorders>
            <w:vAlign w:val="center"/>
          </w:tcPr>
          <w:p w14:paraId="4E6F0BCE" w14:textId="77777777" w:rsidR="00287312" w:rsidRPr="00254094" w:rsidRDefault="00287312" w:rsidP="00287312">
            <w:pPr>
              <w:jc w:val="center"/>
              <w:rPr>
                <w:sz w:val="22"/>
                <w:szCs w:val="22"/>
              </w:rPr>
            </w:pPr>
          </w:p>
        </w:tc>
      </w:tr>
      <w:tr w:rsidR="00287312" w:rsidRPr="0006247D" w14:paraId="10BDF9C5" w14:textId="77777777" w:rsidTr="00287312">
        <w:trPr>
          <w:trHeight w:val="379"/>
        </w:trPr>
        <w:tc>
          <w:tcPr>
            <w:tcW w:w="1277" w:type="dxa"/>
            <w:tcBorders>
              <w:top w:val="single" w:sz="4" w:space="0" w:color="auto"/>
              <w:left w:val="single" w:sz="4" w:space="0" w:color="auto"/>
              <w:bottom w:val="single" w:sz="4" w:space="0" w:color="auto"/>
              <w:right w:val="single" w:sz="4" w:space="0" w:color="auto"/>
            </w:tcBorders>
            <w:vAlign w:val="center"/>
          </w:tcPr>
          <w:p w14:paraId="3D7BEFF3" w14:textId="24C0672E" w:rsidR="00287312" w:rsidRPr="00254094" w:rsidRDefault="00287312" w:rsidP="00287312">
            <w:pPr>
              <w:jc w:val="center"/>
              <w:rPr>
                <w:color w:val="000000"/>
                <w:sz w:val="22"/>
                <w:szCs w:val="22"/>
              </w:rPr>
            </w:pPr>
            <w:r w:rsidRPr="00254094">
              <w:rPr>
                <w:color w:val="000000"/>
                <w:sz w:val="22"/>
                <w:szCs w:val="22"/>
              </w:rPr>
              <w:t>3009</w:t>
            </w:r>
            <w:r w:rsidRPr="00254094">
              <w:rPr>
                <w:color w:val="000000"/>
                <w:sz w:val="22"/>
                <w:szCs w:val="22"/>
                <w:lang w:val="en-US"/>
              </w:rPr>
              <w:t>Z7</w:t>
            </w:r>
          </w:p>
        </w:tc>
        <w:tc>
          <w:tcPr>
            <w:tcW w:w="851" w:type="dxa"/>
            <w:tcBorders>
              <w:top w:val="single" w:sz="4" w:space="0" w:color="auto"/>
              <w:left w:val="nil"/>
              <w:bottom w:val="single" w:sz="4" w:space="0" w:color="auto"/>
              <w:right w:val="single" w:sz="4" w:space="0" w:color="auto"/>
            </w:tcBorders>
            <w:vAlign w:val="center"/>
          </w:tcPr>
          <w:p w14:paraId="56B1189D" w14:textId="1D33D3B4" w:rsidR="00287312" w:rsidRPr="00254094" w:rsidRDefault="00287312" w:rsidP="00287312">
            <w:pPr>
              <w:jc w:val="center"/>
              <w:rPr>
                <w:color w:val="000000"/>
                <w:sz w:val="22"/>
                <w:szCs w:val="22"/>
              </w:rPr>
            </w:pPr>
            <w:r w:rsidRPr="00254094">
              <w:rPr>
                <w:color w:val="000000"/>
                <w:sz w:val="22"/>
                <w:szCs w:val="22"/>
              </w:rPr>
              <w:t>20</w:t>
            </w:r>
            <w:r w:rsidRPr="00254094">
              <w:rPr>
                <w:color w:val="000000"/>
                <w:sz w:val="22"/>
                <w:szCs w:val="22"/>
                <w:lang w:val="en-US"/>
              </w:rPr>
              <w:t>19</w:t>
            </w:r>
          </w:p>
        </w:tc>
        <w:tc>
          <w:tcPr>
            <w:tcW w:w="1134" w:type="dxa"/>
            <w:tcBorders>
              <w:top w:val="single" w:sz="4" w:space="0" w:color="auto"/>
              <w:left w:val="nil"/>
              <w:bottom w:val="single" w:sz="4" w:space="0" w:color="auto"/>
              <w:right w:val="single" w:sz="4" w:space="0" w:color="auto"/>
            </w:tcBorders>
            <w:vAlign w:val="center"/>
          </w:tcPr>
          <w:p w14:paraId="7A12D7C2" w14:textId="77777777" w:rsidR="00287312" w:rsidRPr="00254094" w:rsidRDefault="00287312" w:rsidP="00287312">
            <w:pPr>
              <w:spacing w:after="200" w:line="276" w:lineRule="auto"/>
              <w:jc w:val="center"/>
              <w:rPr>
                <w:color w:val="000000"/>
                <w:sz w:val="22"/>
                <w:szCs w:val="22"/>
              </w:rPr>
            </w:pPr>
          </w:p>
          <w:p w14:paraId="630A28FB" w14:textId="3FEC157A" w:rsidR="00287312" w:rsidRPr="00254094" w:rsidRDefault="00287312" w:rsidP="00287312">
            <w:pPr>
              <w:spacing w:after="200" w:line="276" w:lineRule="auto"/>
              <w:jc w:val="center"/>
              <w:rPr>
                <w:color w:val="000000"/>
                <w:sz w:val="22"/>
                <w:szCs w:val="22"/>
              </w:rPr>
            </w:pPr>
            <w:r w:rsidRPr="00254094">
              <w:rPr>
                <w:color w:val="000000"/>
                <w:sz w:val="22"/>
                <w:szCs w:val="22"/>
                <w:lang w:val="en-US"/>
              </w:rPr>
              <w:t>Z783009Z7K0060904</w:t>
            </w:r>
          </w:p>
        </w:tc>
        <w:tc>
          <w:tcPr>
            <w:tcW w:w="850" w:type="dxa"/>
            <w:tcBorders>
              <w:top w:val="single" w:sz="4" w:space="0" w:color="auto"/>
              <w:left w:val="nil"/>
              <w:bottom w:val="single" w:sz="4" w:space="0" w:color="auto"/>
              <w:right w:val="single" w:sz="4" w:space="0" w:color="auto"/>
            </w:tcBorders>
            <w:vAlign w:val="center"/>
          </w:tcPr>
          <w:p w14:paraId="17D31F3F" w14:textId="3BF845CF" w:rsidR="00287312" w:rsidRPr="00254094" w:rsidRDefault="00287312" w:rsidP="00287312">
            <w:pPr>
              <w:jc w:val="center"/>
              <w:rPr>
                <w:sz w:val="22"/>
                <w:szCs w:val="22"/>
              </w:rPr>
            </w:pPr>
            <w:r w:rsidRPr="00254094">
              <w:rPr>
                <w:sz w:val="22"/>
                <w:szCs w:val="22"/>
              </w:rPr>
              <w:t>10</w:t>
            </w:r>
            <w:r w:rsidRPr="00254094">
              <w:rPr>
                <w:sz w:val="22"/>
                <w:szCs w:val="22"/>
                <w:lang w:val="en-US"/>
              </w:rPr>
              <w:t>6</w:t>
            </w:r>
            <w:r w:rsidRPr="00254094">
              <w:rPr>
                <w:sz w:val="22"/>
                <w:szCs w:val="22"/>
              </w:rPr>
              <w:t>,8</w:t>
            </w:r>
          </w:p>
        </w:tc>
        <w:tc>
          <w:tcPr>
            <w:tcW w:w="1106" w:type="dxa"/>
            <w:tcBorders>
              <w:top w:val="single" w:sz="4" w:space="0" w:color="auto"/>
              <w:left w:val="nil"/>
              <w:bottom w:val="single" w:sz="4" w:space="0" w:color="auto"/>
              <w:right w:val="single" w:sz="4" w:space="0" w:color="auto"/>
            </w:tcBorders>
            <w:vAlign w:val="center"/>
          </w:tcPr>
          <w:p w14:paraId="1962633E" w14:textId="5656DF91" w:rsidR="00287312" w:rsidRPr="00254094" w:rsidRDefault="00287312" w:rsidP="00287312">
            <w:pPr>
              <w:jc w:val="center"/>
              <w:rPr>
                <w:color w:val="000000"/>
                <w:sz w:val="22"/>
                <w:szCs w:val="22"/>
              </w:rPr>
            </w:pPr>
            <w:r w:rsidRPr="00254094">
              <w:rPr>
                <w:color w:val="000000"/>
                <w:sz w:val="22"/>
                <w:szCs w:val="22"/>
              </w:rPr>
              <w:t>Р 469 АК 761</w:t>
            </w:r>
          </w:p>
        </w:tc>
        <w:tc>
          <w:tcPr>
            <w:tcW w:w="879" w:type="dxa"/>
            <w:tcBorders>
              <w:top w:val="single" w:sz="4" w:space="0" w:color="auto"/>
              <w:left w:val="nil"/>
              <w:bottom w:val="single" w:sz="4" w:space="0" w:color="auto"/>
              <w:right w:val="single" w:sz="4" w:space="0" w:color="auto"/>
            </w:tcBorders>
            <w:vAlign w:val="center"/>
          </w:tcPr>
          <w:p w14:paraId="6E861391" w14:textId="67386C59" w:rsidR="00287312" w:rsidRPr="00254094" w:rsidRDefault="00287312" w:rsidP="00287312">
            <w:pPr>
              <w:jc w:val="center"/>
              <w:rPr>
                <w:sz w:val="22"/>
                <w:szCs w:val="22"/>
              </w:rPr>
            </w:pPr>
            <w:r w:rsidRPr="00254094">
              <w:rPr>
                <w:sz w:val="22"/>
                <w:szCs w:val="22"/>
              </w:rPr>
              <w:t>В</w:t>
            </w:r>
          </w:p>
        </w:tc>
        <w:tc>
          <w:tcPr>
            <w:tcW w:w="1276" w:type="dxa"/>
            <w:tcBorders>
              <w:top w:val="single" w:sz="4" w:space="0" w:color="auto"/>
              <w:left w:val="nil"/>
              <w:bottom w:val="single" w:sz="4" w:space="0" w:color="auto"/>
              <w:right w:val="single" w:sz="4" w:space="0" w:color="auto"/>
            </w:tcBorders>
            <w:vAlign w:val="center"/>
          </w:tcPr>
          <w:p w14:paraId="28A99DE9" w14:textId="1E665E28" w:rsidR="00287312" w:rsidRPr="00254094" w:rsidRDefault="00287312" w:rsidP="00287312">
            <w:pPr>
              <w:jc w:val="center"/>
              <w:rPr>
                <w:sz w:val="22"/>
                <w:szCs w:val="22"/>
              </w:rPr>
            </w:pPr>
            <w:r w:rsidRPr="00254094">
              <w:rPr>
                <w:sz w:val="22"/>
                <w:szCs w:val="22"/>
              </w:rPr>
              <w:t>нет</w:t>
            </w:r>
          </w:p>
        </w:tc>
        <w:tc>
          <w:tcPr>
            <w:tcW w:w="1843" w:type="dxa"/>
            <w:tcBorders>
              <w:top w:val="nil"/>
              <w:left w:val="nil"/>
              <w:bottom w:val="single" w:sz="4" w:space="0" w:color="auto"/>
              <w:right w:val="single" w:sz="4" w:space="0" w:color="auto"/>
            </w:tcBorders>
            <w:vAlign w:val="center"/>
          </w:tcPr>
          <w:p w14:paraId="0E1BAD6B" w14:textId="77777777" w:rsidR="00287312" w:rsidRPr="00254094" w:rsidRDefault="00287312" w:rsidP="00287312">
            <w:pPr>
              <w:jc w:val="center"/>
              <w:rPr>
                <w:sz w:val="22"/>
                <w:szCs w:val="22"/>
              </w:rPr>
            </w:pPr>
            <w:r w:rsidRPr="00254094">
              <w:rPr>
                <w:sz w:val="22"/>
                <w:szCs w:val="22"/>
              </w:rPr>
              <w:t>отсутствуют</w:t>
            </w:r>
          </w:p>
        </w:tc>
        <w:tc>
          <w:tcPr>
            <w:tcW w:w="1134" w:type="dxa"/>
            <w:tcBorders>
              <w:top w:val="nil"/>
              <w:left w:val="nil"/>
              <w:bottom w:val="single" w:sz="4" w:space="0" w:color="auto"/>
              <w:right w:val="single" w:sz="4" w:space="0" w:color="auto"/>
            </w:tcBorders>
            <w:vAlign w:val="center"/>
          </w:tcPr>
          <w:p w14:paraId="56D89712" w14:textId="77777777" w:rsidR="00287312" w:rsidRPr="00254094" w:rsidRDefault="00287312" w:rsidP="00287312">
            <w:pPr>
              <w:jc w:val="center"/>
              <w:rPr>
                <w:color w:val="000000"/>
                <w:sz w:val="22"/>
                <w:szCs w:val="22"/>
              </w:rPr>
            </w:pPr>
          </w:p>
        </w:tc>
        <w:tc>
          <w:tcPr>
            <w:tcW w:w="567" w:type="dxa"/>
            <w:tcBorders>
              <w:top w:val="nil"/>
              <w:left w:val="nil"/>
              <w:bottom w:val="single" w:sz="4" w:space="0" w:color="auto"/>
              <w:right w:val="single" w:sz="4" w:space="0" w:color="auto"/>
            </w:tcBorders>
            <w:vAlign w:val="center"/>
          </w:tcPr>
          <w:p w14:paraId="4E286607" w14:textId="77777777" w:rsidR="00287312" w:rsidRPr="00254094" w:rsidRDefault="00287312" w:rsidP="00287312">
            <w:pPr>
              <w:jc w:val="center"/>
              <w:rPr>
                <w:color w:val="000000"/>
                <w:sz w:val="22"/>
                <w:szCs w:val="22"/>
              </w:rPr>
            </w:pPr>
            <w:r w:rsidRPr="00254094">
              <w:rPr>
                <w:color w:val="000000"/>
                <w:sz w:val="22"/>
                <w:szCs w:val="22"/>
              </w:rPr>
              <w:t>1,2</w:t>
            </w:r>
          </w:p>
        </w:tc>
        <w:tc>
          <w:tcPr>
            <w:tcW w:w="709" w:type="dxa"/>
            <w:tcBorders>
              <w:top w:val="nil"/>
              <w:left w:val="nil"/>
              <w:bottom w:val="single" w:sz="4" w:space="0" w:color="auto"/>
              <w:right w:val="single" w:sz="4" w:space="0" w:color="auto"/>
            </w:tcBorders>
            <w:vAlign w:val="center"/>
          </w:tcPr>
          <w:p w14:paraId="7EDF083C" w14:textId="77777777" w:rsidR="00287312" w:rsidRPr="00254094" w:rsidRDefault="00287312" w:rsidP="00287312">
            <w:pPr>
              <w:jc w:val="center"/>
              <w:rPr>
                <w:sz w:val="22"/>
                <w:szCs w:val="22"/>
              </w:rPr>
            </w:pPr>
            <w:r w:rsidRPr="00254094">
              <w:rPr>
                <w:color w:val="000000"/>
                <w:sz w:val="22"/>
                <w:szCs w:val="22"/>
              </w:rPr>
              <w:t>1,24</w:t>
            </w:r>
          </w:p>
        </w:tc>
        <w:tc>
          <w:tcPr>
            <w:tcW w:w="567" w:type="dxa"/>
            <w:tcBorders>
              <w:top w:val="nil"/>
              <w:left w:val="nil"/>
              <w:bottom w:val="single" w:sz="4" w:space="0" w:color="auto"/>
              <w:right w:val="single" w:sz="4" w:space="0" w:color="auto"/>
            </w:tcBorders>
            <w:vAlign w:val="center"/>
          </w:tcPr>
          <w:p w14:paraId="4D4BE300" w14:textId="77777777" w:rsidR="00287312" w:rsidRPr="00254094" w:rsidRDefault="00287312" w:rsidP="00287312">
            <w:pPr>
              <w:jc w:val="center"/>
              <w:rPr>
                <w:sz w:val="22"/>
                <w:szCs w:val="22"/>
              </w:rPr>
            </w:pPr>
            <w:r w:rsidRPr="00254094">
              <w:rPr>
                <w:sz w:val="22"/>
                <w:szCs w:val="22"/>
              </w:rPr>
              <w:t>1</w:t>
            </w:r>
          </w:p>
        </w:tc>
        <w:tc>
          <w:tcPr>
            <w:tcW w:w="708" w:type="dxa"/>
            <w:tcBorders>
              <w:top w:val="nil"/>
              <w:left w:val="nil"/>
              <w:bottom w:val="single" w:sz="4" w:space="0" w:color="auto"/>
              <w:right w:val="single" w:sz="4" w:space="0" w:color="auto"/>
            </w:tcBorders>
            <w:vAlign w:val="center"/>
          </w:tcPr>
          <w:p w14:paraId="735064EB" w14:textId="77777777" w:rsidR="00287312" w:rsidRPr="00254094" w:rsidRDefault="00287312" w:rsidP="00287312">
            <w:pPr>
              <w:jc w:val="center"/>
              <w:rPr>
                <w:color w:val="000000"/>
                <w:sz w:val="22"/>
                <w:szCs w:val="22"/>
              </w:rPr>
            </w:pPr>
            <w:r w:rsidRPr="00254094">
              <w:rPr>
                <w:color w:val="000000"/>
                <w:sz w:val="22"/>
                <w:szCs w:val="22"/>
              </w:rPr>
              <w:t>1,97</w:t>
            </w:r>
          </w:p>
        </w:tc>
        <w:tc>
          <w:tcPr>
            <w:tcW w:w="708" w:type="dxa"/>
            <w:tcBorders>
              <w:top w:val="nil"/>
              <w:left w:val="nil"/>
              <w:bottom w:val="single" w:sz="4" w:space="0" w:color="auto"/>
              <w:right w:val="single" w:sz="4" w:space="0" w:color="auto"/>
            </w:tcBorders>
            <w:vAlign w:val="center"/>
          </w:tcPr>
          <w:p w14:paraId="6E3C771E" w14:textId="77777777" w:rsidR="00287312" w:rsidRPr="00254094" w:rsidRDefault="00287312" w:rsidP="00287312">
            <w:pPr>
              <w:jc w:val="center"/>
              <w:rPr>
                <w:sz w:val="22"/>
                <w:szCs w:val="22"/>
              </w:rPr>
            </w:pPr>
            <w:r w:rsidRPr="00254094">
              <w:rPr>
                <w:sz w:val="22"/>
                <w:szCs w:val="22"/>
              </w:rPr>
              <w:t>1</w:t>
            </w:r>
          </w:p>
        </w:tc>
        <w:tc>
          <w:tcPr>
            <w:tcW w:w="709" w:type="dxa"/>
            <w:tcBorders>
              <w:top w:val="nil"/>
              <w:left w:val="single" w:sz="4" w:space="0" w:color="auto"/>
              <w:bottom w:val="single" w:sz="4" w:space="0" w:color="auto"/>
              <w:right w:val="nil"/>
            </w:tcBorders>
            <w:vAlign w:val="center"/>
          </w:tcPr>
          <w:p w14:paraId="20B29B88" w14:textId="19BAEFDB" w:rsidR="00287312" w:rsidRPr="00254094" w:rsidRDefault="00287312" w:rsidP="00287312">
            <w:pPr>
              <w:jc w:val="center"/>
              <w:rPr>
                <w:color w:val="000000"/>
                <w:sz w:val="22"/>
                <w:szCs w:val="22"/>
              </w:rPr>
            </w:pPr>
            <w:r w:rsidRPr="00254094">
              <w:rPr>
                <w:color w:val="000000"/>
                <w:sz w:val="22"/>
                <w:szCs w:val="22"/>
              </w:rPr>
              <w:t>0,4</w:t>
            </w:r>
            <w:r w:rsidR="00254094">
              <w:rPr>
                <w:color w:val="000000"/>
                <w:sz w:val="22"/>
                <w:szCs w:val="22"/>
              </w:rPr>
              <w:t>6</w:t>
            </w:r>
          </w:p>
        </w:tc>
        <w:tc>
          <w:tcPr>
            <w:tcW w:w="1134" w:type="dxa"/>
            <w:tcBorders>
              <w:top w:val="nil"/>
              <w:left w:val="single" w:sz="4" w:space="0" w:color="auto"/>
              <w:bottom w:val="single" w:sz="4" w:space="0" w:color="auto"/>
              <w:right w:val="single" w:sz="4" w:space="0" w:color="auto"/>
            </w:tcBorders>
            <w:vAlign w:val="center"/>
          </w:tcPr>
          <w:p w14:paraId="7F057DF4" w14:textId="77777777" w:rsidR="00287312" w:rsidRPr="00254094" w:rsidRDefault="00287312" w:rsidP="00287312">
            <w:pPr>
              <w:jc w:val="center"/>
              <w:rPr>
                <w:sz w:val="22"/>
                <w:szCs w:val="22"/>
              </w:rPr>
            </w:pPr>
          </w:p>
        </w:tc>
      </w:tr>
      <w:tr w:rsidR="00287312" w:rsidRPr="0006247D" w14:paraId="58B39AE8" w14:textId="77777777" w:rsidTr="00287312">
        <w:trPr>
          <w:trHeight w:val="379"/>
        </w:trPr>
        <w:tc>
          <w:tcPr>
            <w:tcW w:w="1277" w:type="dxa"/>
            <w:tcBorders>
              <w:top w:val="single" w:sz="4" w:space="0" w:color="auto"/>
              <w:left w:val="single" w:sz="4" w:space="0" w:color="auto"/>
              <w:bottom w:val="single" w:sz="4" w:space="0" w:color="auto"/>
              <w:right w:val="single" w:sz="4" w:space="0" w:color="auto"/>
            </w:tcBorders>
            <w:vAlign w:val="center"/>
          </w:tcPr>
          <w:p w14:paraId="6323C56B" w14:textId="4F64E438" w:rsidR="00287312" w:rsidRPr="00254094" w:rsidRDefault="00287312" w:rsidP="00287312">
            <w:pPr>
              <w:jc w:val="center"/>
              <w:rPr>
                <w:color w:val="000000"/>
                <w:sz w:val="22"/>
                <w:szCs w:val="22"/>
              </w:rPr>
            </w:pPr>
            <w:r w:rsidRPr="00254094">
              <w:rPr>
                <w:color w:val="000000"/>
                <w:sz w:val="22"/>
                <w:szCs w:val="22"/>
                <w:lang w:val="en-US"/>
              </w:rPr>
              <w:t xml:space="preserve"> VIS LADA 4</w:t>
            </w:r>
            <w:r w:rsidRPr="00254094">
              <w:rPr>
                <w:color w:val="000000"/>
                <w:sz w:val="22"/>
                <w:szCs w:val="22"/>
              </w:rPr>
              <w:t xml:space="preserve">Х4 </w:t>
            </w:r>
            <w:r w:rsidRPr="00254094">
              <w:rPr>
                <w:color w:val="000000"/>
                <w:sz w:val="22"/>
                <w:szCs w:val="22"/>
                <w:lang w:val="en-US"/>
              </w:rPr>
              <w:t>234600</w:t>
            </w:r>
          </w:p>
        </w:tc>
        <w:tc>
          <w:tcPr>
            <w:tcW w:w="851" w:type="dxa"/>
            <w:tcBorders>
              <w:top w:val="single" w:sz="4" w:space="0" w:color="auto"/>
              <w:left w:val="nil"/>
              <w:bottom w:val="single" w:sz="4" w:space="0" w:color="auto"/>
              <w:right w:val="single" w:sz="4" w:space="0" w:color="auto"/>
            </w:tcBorders>
            <w:vAlign w:val="center"/>
          </w:tcPr>
          <w:p w14:paraId="6E598551" w14:textId="09509251" w:rsidR="00287312" w:rsidRPr="00254094" w:rsidRDefault="00287312" w:rsidP="00287312">
            <w:pPr>
              <w:jc w:val="center"/>
              <w:rPr>
                <w:color w:val="000000"/>
                <w:sz w:val="22"/>
                <w:szCs w:val="22"/>
              </w:rPr>
            </w:pPr>
            <w:r w:rsidRPr="00254094">
              <w:rPr>
                <w:color w:val="000000"/>
                <w:sz w:val="22"/>
                <w:szCs w:val="22"/>
              </w:rPr>
              <w:t>20</w:t>
            </w:r>
            <w:r w:rsidRPr="00254094">
              <w:rPr>
                <w:color w:val="000000"/>
                <w:sz w:val="22"/>
                <w:szCs w:val="22"/>
                <w:lang w:val="en-US"/>
              </w:rPr>
              <w:t>23</w:t>
            </w:r>
          </w:p>
        </w:tc>
        <w:tc>
          <w:tcPr>
            <w:tcW w:w="1134" w:type="dxa"/>
            <w:tcBorders>
              <w:top w:val="single" w:sz="4" w:space="0" w:color="auto"/>
              <w:left w:val="nil"/>
              <w:bottom w:val="single" w:sz="4" w:space="0" w:color="auto"/>
              <w:right w:val="single" w:sz="4" w:space="0" w:color="auto"/>
            </w:tcBorders>
            <w:vAlign w:val="center"/>
          </w:tcPr>
          <w:p w14:paraId="5D1CCE8E" w14:textId="77777777" w:rsidR="00287312" w:rsidRPr="00254094" w:rsidRDefault="00287312" w:rsidP="00287312">
            <w:pPr>
              <w:spacing w:after="200" w:line="276" w:lineRule="auto"/>
              <w:jc w:val="center"/>
              <w:rPr>
                <w:sz w:val="22"/>
                <w:szCs w:val="22"/>
                <w:lang w:val="en-US"/>
              </w:rPr>
            </w:pPr>
            <w:r w:rsidRPr="00254094">
              <w:rPr>
                <w:sz w:val="22"/>
                <w:szCs w:val="22"/>
              </w:rPr>
              <w:t xml:space="preserve"> </w:t>
            </w:r>
          </w:p>
          <w:p w14:paraId="7B5C6065" w14:textId="352CFC85" w:rsidR="00287312" w:rsidRPr="00254094" w:rsidRDefault="00287312" w:rsidP="00287312">
            <w:pPr>
              <w:spacing w:after="200" w:line="276" w:lineRule="auto"/>
              <w:jc w:val="center"/>
              <w:rPr>
                <w:color w:val="000000"/>
                <w:sz w:val="22"/>
                <w:szCs w:val="22"/>
                <w:lang w:val="en-US"/>
              </w:rPr>
            </w:pPr>
            <w:r w:rsidRPr="00254094">
              <w:rPr>
                <w:sz w:val="22"/>
                <w:szCs w:val="22"/>
                <w:lang w:val="en-US"/>
              </w:rPr>
              <w:t>X602344600R2483763</w:t>
            </w:r>
          </w:p>
        </w:tc>
        <w:tc>
          <w:tcPr>
            <w:tcW w:w="850" w:type="dxa"/>
            <w:tcBorders>
              <w:top w:val="single" w:sz="4" w:space="0" w:color="auto"/>
              <w:left w:val="nil"/>
              <w:bottom w:val="single" w:sz="4" w:space="0" w:color="auto"/>
              <w:right w:val="single" w:sz="4" w:space="0" w:color="auto"/>
            </w:tcBorders>
            <w:vAlign w:val="center"/>
          </w:tcPr>
          <w:p w14:paraId="21EAF928" w14:textId="4ED56B05" w:rsidR="00287312" w:rsidRPr="00254094" w:rsidRDefault="00287312" w:rsidP="00287312">
            <w:pPr>
              <w:jc w:val="center"/>
              <w:rPr>
                <w:sz w:val="22"/>
                <w:szCs w:val="22"/>
              </w:rPr>
            </w:pPr>
            <w:r w:rsidRPr="00254094">
              <w:rPr>
                <w:color w:val="000000"/>
                <w:sz w:val="22"/>
                <w:szCs w:val="22"/>
                <w:shd w:val="clear" w:color="auto" w:fill="FFFFFF"/>
              </w:rPr>
              <w:t>82,9</w:t>
            </w:r>
            <w:r w:rsidRPr="00254094">
              <w:rPr>
                <w:sz w:val="22"/>
                <w:szCs w:val="22"/>
              </w:rPr>
              <w:t xml:space="preserve"> </w:t>
            </w:r>
          </w:p>
        </w:tc>
        <w:tc>
          <w:tcPr>
            <w:tcW w:w="1106" w:type="dxa"/>
            <w:tcBorders>
              <w:top w:val="single" w:sz="4" w:space="0" w:color="auto"/>
              <w:left w:val="nil"/>
              <w:bottom w:val="single" w:sz="4" w:space="0" w:color="auto"/>
              <w:right w:val="single" w:sz="4" w:space="0" w:color="auto"/>
            </w:tcBorders>
            <w:vAlign w:val="center"/>
          </w:tcPr>
          <w:p w14:paraId="4E652DC0" w14:textId="40705EC7" w:rsidR="00287312" w:rsidRPr="00254094" w:rsidRDefault="00287312" w:rsidP="00287312">
            <w:pPr>
              <w:jc w:val="center"/>
              <w:rPr>
                <w:color w:val="000000"/>
                <w:sz w:val="22"/>
                <w:szCs w:val="22"/>
              </w:rPr>
            </w:pPr>
            <w:r w:rsidRPr="00254094">
              <w:rPr>
                <w:color w:val="000000"/>
                <w:sz w:val="22"/>
                <w:szCs w:val="22"/>
              </w:rPr>
              <w:t>Х 251 ВУ 761</w:t>
            </w:r>
          </w:p>
        </w:tc>
        <w:tc>
          <w:tcPr>
            <w:tcW w:w="879" w:type="dxa"/>
            <w:tcBorders>
              <w:top w:val="single" w:sz="4" w:space="0" w:color="auto"/>
              <w:left w:val="nil"/>
              <w:bottom w:val="single" w:sz="4" w:space="0" w:color="auto"/>
              <w:right w:val="single" w:sz="4" w:space="0" w:color="auto"/>
            </w:tcBorders>
            <w:vAlign w:val="center"/>
          </w:tcPr>
          <w:p w14:paraId="1A98FDC3" w14:textId="7F66AC43" w:rsidR="00287312" w:rsidRPr="00254094" w:rsidRDefault="00287312" w:rsidP="00287312">
            <w:pPr>
              <w:jc w:val="center"/>
              <w:rPr>
                <w:sz w:val="22"/>
                <w:szCs w:val="22"/>
              </w:rPr>
            </w:pPr>
            <w:r w:rsidRPr="00254094">
              <w:rPr>
                <w:sz w:val="22"/>
                <w:szCs w:val="22"/>
              </w:rPr>
              <w:t>В</w:t>
            </w:r>
          </w:p>
        </w:tc>
        <w:tc>
          <w:tcPr>
            <w:tcW w:w="1276" w:type="dxa"/>
            <w:tcBorders>
              <w:top w:val="single" w:sz="4" w:space="0" w:color="auto"/>
              <w:left w:val="nil"/>
              <w:bottom w:val="single" w:sz="4" w:space="0" w:color="auto"/>
              <w:right w:val="single" w:sz="4" w:space="0" w:color="auto"/>
            </w:tcBorders>
            <w:vAlign w:val="center"/>
          </w:tcPr>
          <w:p w14:paraId="7A4BE19A" w14:textId="03F4B282" w:rsidR="00287312" w:rsidRPr="00254094" w:rsidRDefault="00287312" w:rsidP="00287312">
            <w:pPr>
              <w:jc w:val="center"/>
              <w:rPr>
                <w:sz w:val="22"/>
                <w:szCs w:val="22"/>
              </w:rPr>
            </w:pPr>
            <w:r w:rsidRPr="00254094">
              <w:rPr>
                <w:sz w:val="22"/>
                <w:szCs w:val="22"/>
              </w:rPr>
              <w:t>нет</w:t>
            </w:r>
          </w:p>
        </w:tc>
        <w:tc>
          <w:tcPr>
            <w:tcW w:w="1843" w:type="dxa"/>
            <w:tcBorders>
              <w:top w:val="nil"/>
              <w:left w:val="nil"/>
              <w:bottom w:val="single" w:sz="4" w:space="0" w:color="auto"/>
              <w:right w:val="single" w:sz="4" w:space="0" w:color="auto"/>
            </w:tcBorders>
            <w:vAlign w:val="center"/>
          </w:tcPr>
          <w:p w14:paraId="4C1AC0E3" w14:textId="77777777" w:rsidR="00287312" w:rsidRPr="00254094" w:rsidRDefault="00287312" w:rsidP="00287312">
            <w:pPr>
              <w:jc w:val="center"/>
              <w:rPr>
                <w:sz w:val="22"/>
                <w:szCs w:val="22"/>
              </w:rPr>
            </w:pPr>
            <w:r w:rsidRPr="00254094">
              <w:rPr>
                <w:sz w:val="22"/>
                <w:szCs w:val="22"/>
              </w:rPr>
              <w:t>отсутствуют</w:t>
            </w:r>
          </w:p>
        </w:tc>
        <w:tc>
          <w:tcPr>
            <w:tcW w:w="1134" w:type="dxa"/>
            <w:tcBorders>
              <w:top w:val="nil"/>
              <w:left w:val="nil"/>
              <w:bottom w:val="single" w:sz="4" w:space="0" w:color="auto"/>
              <w:right w:val="single" w:sz="4" w:space="0" w:color="auto"/>
            </w:tcBorders>
            <w:vAlign w:val="center"/>
          </w:tcPr>
          <w:p w14:paraId="3966ACB1" w14:textId="77777777" w:rsidR="00287312" w:rsidRPr="00254094" w:rsidRDefault="00287312" w:rsidP="00287312">
            <w:pPr>
              <w:jc w:val="center"/>
              <w:rPr>
                <w:color w:val="000000"/>
                <w:sz w:val="22"/>
                <w:szCs w:val="22"/>
              </w:rPr>
            </w:pPr>
          </w:p>
        </w:tc>
        <w:tc>
          <w:tcPr>
            <w:tcW w:w="567" w:type="dxa"/>
            <w:tcBorders>
              <w:top w:val="nil"/>
              <w:left w:val="nil"/>
              <w:bottom w:val="single" w:sz="4" w:space="0" w:color="auto"/>
              <w:right w:val="single" w:sz="4" w:space="0" w:color="auto"/>
            </w:tcBorders>
            <w:vAlign w:val="center"/>
          </w:tcPr>
          <w:p w14:paraId="32FBCF2E" w14:textId="6F8ED74E" w:rsidR="00287312" w:rsidRPr="00254094" w:rsidRDefault="00287312" w:rsidP="00287312">
            <w:pPr>
              <w:jc w:val="center"/>
              <w:rPr>
                <w:color w:val="000000"/>
                <w:sz w:val="22"/>
                <w:szCs w:val="22"/>
              </w:rPr>
            </w:pPr>
            <w:r w:rsidRPr="00254094">
              <w:rPr>
                <w:color w:val="EE0000"/>
                <w:sz w:val="22"/>
                <w:szCs w:val="22"/>
              </w:rPr>
              <w:t>1</w:t>
            </w:r>
          </w:p>
        </w:tc>
        <w:tc>
          <w:tcPr>
            <w:tcW w:w="709" w:type="dxa"/>
            <w:tcBorders>
              <w:top w:val="nil"/>
              <w:left w:val="nil"/>
              <w:bottom w:val="single" w:sz="4" w:space="0" w:color="auto"/>
              <w:right w:val="single" w:sz="4" w:space="0" w:color="auto"/>
            </w:tcBorders>
            <w:vAlign w:val="center"/>
          </w:tcPr>
          <w:p w14:paraId="0147D921" w14:textId="77777777" w:rsidR="00287312" w:rsidRPr="00254094" w:rsidRDefault="00287312" w:rsidP="00287312">
            <w:pPr>
              <w:jc w:val="center"/>
              <w:rPr>
                <w:sz w:val="22"/>
                <w:szCs w:val="22"/>
              </w:rPr>
            </w:pPr>
            <w:r w:rsidRPr="00254094">
              <w:rPr>
                <w:color w:val="000000"/>
                <w:sz w:val="22"/>
                <w:szCs w:val="22"/>
              </w:rPr>
              <w:t>1,24</w:t>
            </w:r>
          </w:p>
        </w:tc>
        <w:tc>
          <w:tcPr>
            <w:tcW w:w="567" w:type="dxa"/>
            <w:tcBorders>
              <w:top w:val="nil"/>
              <w:left w:val="nil"/>
              <w:bottom w:val="single" w:sz="4" w:space="0" w:color="auto"/>
              <w:right w:val="single" w:sz="4" w:space="0" w:color="auto"/>
            </w:tcBorders>
            <w:vAlign w:val="center"/>
          </w:tcPr>
          <w:p w14:paraId="3C616A0E" w14:textId="77777777" w:rsidR="00287312" w:rsidRPr="00254094" w:rsidRDefault="00287312" w:rsidP="00287312">
            <w:pPr>
              <w:jc w:val="center"/>
              <w:rPr>
                <w:sz w:val="22"/>
                <w:szCs w:val="22"/>
              </w:rPr>
            </w:pPr>
            <w:r w:rsidRPr="00254094">
              <w:rPr>
                <w:sz w:val="22"/>
                <w:szCs w:val="22"/>
              </w:rPr>
              <w:t>1</w:t>
            </w:r>
          </w:p>
        </w:tc>
        <w:tc>
          <w:tcPr>
            <w:tcW w:w="708" w:type="dxa"/>
            <w:tcBorders>
              <w:top w:val="nil"/>
              <w:left w:val="nil"/>
              <w:bottom w:val="single" w:sz="4" w:space="0" w:color="auto"/>
              <w:right w:val="single" w:sz="4" w:space="0" w:color="auto"/>
            </w:tcBorders>
            <w:vAlign w:val="center"/>
          </w:tcPr>
          <w:p w14:paraId="002E753B" w14:textId="77777777" w:rsidR="00287312" w:rsidRPr="00254094" w:rsidRDefault="00287312" w:rsidP="00287312">
            <w:pPr>
              <w:jc w:val="center"/>
              <w:rPr>
                <w:color w:val="000000"/>
                <w:sz w:val="22"/>
                <w:szCs w:val="22"/>
              </w:rPr>
            </w:pPr>
            <w:r w:rsidRPr="00254094">
              <w:rPr>
                <w:color w:val="000000"/>
                <w:sz w:val="22"/>
                <w:szCs w:val="22"/>
              </w:rPr>
              <w:t>1,97</w:t>
            </w:r>
          </w:p>
        </w:tc>
        <w:tc>
          <w:tcPr>
            <w:tcW w:w="708" w:type="dxa"/>
            <w:tcBorders>
              <w:top w:val="nil"/>
              <w:left w:val="nil"/>
              <w:bottom w:val="single" w:sz="4" w:space="0" w:color="auto"/>
              <w:right w:val="single" w:sz="4" w:space="0" w:color="auto"/>
            </w:tcBorders>
            <w:vAlign w:val="center"/>
          </w:tcPr>
          <w:p w14:paraId="115404B8" w14:textId="77777777" w:rsidR="00287312" w:rsidRPr="00254094" w:rsidRDefault="00287312" w:rsidP="00287312">
            <w:pPr>
              <w:jc w:val="center"/>
              <w:rPr>
                <w:sz w:val="22"/>
                <w:szCs w:val="22"/>
              </w:rPr>
            </w:pPr>
            <w:r w:rsidRPr="00254094">
              <w:rPr>
                <w:sz w:val="22"/>
                <w:szCs w:val="22"/>
              </w:rPr>
              <w:t>1</w:t>
            </w:r>
          </w:p>
        </w:tc>
        <w:tc>
          <w:tcPr>
            <w:tcW w:w="709" w:type="dxa"/>
            <w:tcBorders>
              <w:top w:val="nil"/>
              <w:left w:val="single" w:sz="4" w:space="0" w:color="auto"/>
              <w:bottom w:val="single" w:sz="4" w:space="0" w:color="auto"/>
              <w:right w:val="nil"/>
            </w:tcBorders>
            <w:vAlign w:val="center"/>
          </w:tcPr>
          <w:p w14:paraId="5F45C7BB" w14:textId="47C41272" w:rsidR="00287312" w:rsidRPr="00254094" w:rsidRDefault="00287312" w:rsidP="00287312">
            <w:pPr>
              <w:jc w:val="center"/>
              <w:rPr>
                <w:color w:val="000000"/>
                <w:sz w:val="22"/>
                <w:szCs w:val="22"/>
              </w:rPr>
            </w:pPr>
            <w:r w:rsidRPr="00254094">
              <w:rPr>
                <w:color w:val="000000"/>
                <w:sz w:val="22"/>
                <w:szCs w:val="22"/>
              </w:rPr>
              <w:t>0,4</w:t>
            </w:r>
            <w:r w:rsidR="00254094">
              <w:rPr>
                <w:color w:val="000000"/>
                <w:sz w:val="22"/>
                <w:szCs w:val="22"/>
              </w:rPr>
              <w:t>6</w:t>
            </w:r>
          </w:p>
        </w:tc>
        <w:tc>
          <w:tcPr>
            <w:tcW w:w="1134" w:type="dxa"/>
            <w:tcBorders>
              <w:top w:val="nil"/>
              <w:left w:val="single" w:sz="4" w:space="0" w:color="auto"/>
              <w:bottom w:val="single" w:sz="4" w:space="0" w:color="auto"/>
              <w:right w:val="single" w:sz="4" w:space="0" w:color="auto"/>
            </w:tcBorders>
            <w:vAlign w:val="center"/>
          </w:tcPr>
          <w:p w14:paraId="130C44AF" w14:textId="77777777" w:rsidR="00287312" w:rsidRPr="00254094" w:rsidRDefault="00287312" w:rsidP="00287312">
            <w:pPr>
              <w:jc w:val="center"/>
              <w:rPr>
                <w:sz w:val="22"/>
                <w:szCs w:val="22"/>
              </w:rPr>
            </w:pPr>
          </w:p>
        </w:tc>
      </w:tr>
      <w:tr w:rsidR="00CE345B" w:rsidRPr="0006247D" w14:paraId="2A070CFF" w14:textId="77777777" w:rsidTr="00287312">
        <w:trPr>
          <w:trHeight w:val="519"/>
        </w:trPr>
        <w:tc>
          <w:tcPr>
            <w:tcW w:w="14318" w:type="dxa"/>
            <w:gridSpan w:val="15"/>
            <w:tcBorders>
              <w:top w:val="nil"/>
              <w:left w:val="single" w:sz="4" w:space="0" w:color="auto"/>
              <w:bottom w:val="single" w:sz="4" w:space="0" w:color="auto"/>
              <w:right w:val="single" w:sz="4" w:space="0" w:color="auto"/>
            </w:tcBorders>
            <w:vAlign w:val="center"/>
            <w:hideMark/>
          </w:tcPr>
          <w:p w14:paraId="0D850FEC" w14:textId="77777777" w:rsidR="00CE345B" w:rsidRPr="00254094" w:rsidRDefault="00CE345B" w:rsidP="00CE345B">
            <w:pPr>
              <w:jc w:val="right"/>
              <w:rPr>
                <w:b/>
                <w:color w:val="000000"/>
                <w:sz w:val="22"/>
                <w:szCs w:val="22"/>
              </w:rPr>
            </w:pPr>
            <w:r w:rsidRPr="00254094">
              <w:rPr>
                <w:b/>
                <w:color w:val="000000"/>
                <w:sz w:val="22"/>
                <w:szCs w:val="22"/>
              </w:rPr>
              <w:t>ИТОГО:</w:t>
            </w:r>
          </w:p>
        </w:tc>
        <w:tc>
          <w:tcPr>
            <w:tcW w:w="1134" w:type="dxa"/>
            <w:tcBorders>
              <w:top w:val="nil"/>
              <w:left w:val="single" w:sz="4" w:space="0" w:color="auto"/>
              <w:bottom w:val="single" w:sz="4" w:space="0" w:color="auto"/>
              <w:right w:val="single" w:sz="4" w:space="0" w:color="auto"/>
            </w:tcBorders>
            <w:vAlign w:val="center"/>
          </w:tcPr>
          <w:p w14:paraId="44C08DA7" w14:textId="77777777" w:rsidR="00CE345B" w:rsidRPr="00254094" w:rsidRDefault="00CE345B" w:rsidP="00CE345B">
            <w:pPr>
              <w:jc w:val="center"/>
              <w:rPr>
                <w:b/>
                <w:sz w:val="22"/>
                <w:szCs w:val="22"/>
              </w:rPr>
            </w:pPr>
          </w:p>
        </w:tc>
      </w:tr>
    </w:tbl>
    <w:p w14:paraId="354B7A34" w14:textId="77777777" w:rsidR="0006247D" w:rsidRPr="0006247D" w:rsidRDefault="0006247D" w:rsidP="00254094">
      <w:pPr>
        <w:spacing w:line="276" w:lineRule="auto"/>
        <w:rPr>
          <w:sz w:val="26"/>
          <w:szCs w:val="26"/>
        </w:rPr>
      </w:pPr>
    </w:p>
    <w:p w14:paraId="19BCB0F4" w14:textId="6F2BABAA" w:rsidR="0006247D" w:rsidRPr="00254094" w:rsidRDefault="00CF417F" w:rsidP="00254094">
      <w:pPr>
        <w:tabs>
          <w:tab w:val="left" w:pos="10610"/>
        </w:tabs>
        <w:rPr>
          <w:b/>
          <w:sz w:val="26"/>
          <w:szCs w:val="26"/>
        </w:rPr>
      </w:pPr>
      <w:r>
        <w:rPr>
          <w:b/>
          <w:sz w:val="26"/>
          <w:szCs w:val="26"/>
        </w:rPr>
        <w:t>З</w:t>
      </w:r>
      <w:r w:rsidR="0006247D" w:rsidRPr="0006247D">
        <w:rPr>
          <w:b/>
          <w:sz w:val="26"/>
          <w:szCs w:val="26"/>
        </w:rPr>
        <w:t>аказчик</w:t>
      </w:r>
      <w:r w:rsidR="0006247D">
        <w:rPr>
          <w:b/>
          <w:sz w:val="26"/>
          <w:szCs w:val="26"/>
        </w:rPr>
        <w:tab/>
        <w:t>Страховщик</w:t>
      </w:r>
    </w:p>
    <w:p w14:paraId="76DD38C2" w14:textId="77777777" w:rsidR="0006247D" w:rsidRDefault="0006247D" w:rsidP="0006247D">
      <w:pPr>
        <w:rPr>
          <w:sz w:val="26"/>
          <w:szCs w:val="26"/>
        </w:rPr>
      </w:pPr>
      <w:r w:rsidRPr="0006247D">
        <w:rPr>
          <w:sz w:val="26"/>
          <w:szCs w:val="26"/>
        </w:rPr>
        <w:t xml:space="preserve">Начальник ФКУ ИК-15 ГУФСИН России </w:t>
      </w:r>
    </w:p>
    <w:p w14:paraId="1FD76C8E" w14:textId="77777777" w:rsidR="0006247D" w:rsidRPr="0006247D" w:rsidRDefault="0006247D" w:rsidP="0006247D">
      <w:pPr>
        <w:rPr>
          <w:sz w:val="26"/>
          <w:szCs w:val="26"/>
        </w:rPr>
      </w:pPr>
      <w:r w:rsidRPr="0006247D">
        <w:rPr>
          <w:sz w:val="26"/>
          <w:szCs w:val="26"/>
        </w:rPr>
        <w:t>по Ростовской области</w:t>
      </w:r>
    </w:p>
    <w:p w14:paraId="226C1CC2" w14:textId="4C8D98CC" w:rsidR="0006247D" w:rsidRPr="00254094" w:rsidRDefault="0006247D" w:rsidP="0006247D">
      <w:pPr>
        <w:tabs>
          <w:tab w:val="left" w:pos="10623"/>
        </w:tabs>
        <w:rPr>
          <w:sz w:val="26"/>
          <w:szCs w:val="26"/>
        </w:rPr>
      </w:pPr>
      <w:r w:rsidRPr="0006247D">
        <w:rPr>
          <w:sz w:val="26"/>
          <w:szCs w:val="26"/>
        </w:rPr>
        <w:t xml:space="preserve">_____________________ </w:t>
      </w:r>
      <w:r w:rsidRPr="0006247D">
        <w:rPr>
          <w:b/>
          <w:sz w:val="26"/>
          <w:szCs w:val="26"/>
        </w:rPr>
        <w:t>И.Р. Луганский</w:t>
      </w:r>
      <w:r>
        <w:rPr>
          <w:b/>
          <w:sz w:val="26"/>
          <w:szCs w:val="26"/>
        </w:rPr>
        <w:tab/>
      </w:r>
      <w:r w:rsidRPr="0006247D">
        <w:rPr>
          <w:b/>
          <w:sz w:val="26"/>
          <w:szCs w:val="26"/>
        </w:rPr>
        <w:t>________________________</w:t>
      </w:r>
    </w:p>
    <w:p w14:paraId="4C6208C0" w14:textId="796585A0" w:rsidR="0006247D" w:rsidRPr="00254094" w:rsidRDefault="0006247D" w:rsidP="00254094">
      <w:pPr>
        <w:tabs>
          <w:tab w:val="left" w:pos="708"/>
          <w:tab w:val="left" w:pos="10623"/>
        </w:tabs>
        <w:rPr>
          <w:b/>
          <w:sz w:val="26"/>
          <w:szCs w:val="26"/>
        </w:rPr>
      </w:pPr>
      <w:proofErr w:type="spellStart"/>
      <w:r w:rsidRPr="0006247D">
        <w:rPr>
          <w:b/>
          <w:sz w:val="26"/>
          <w:szCs w:val="26"/>
        </w:rPr>
        <w:t>м.п</w:t>
      </w:r>
      <w:proofErr w:type="spellEnd"/>
      <w:r w:rsidRPr="0006247D">
        <w:rPr>
          <w:b/>
          <w:sz w:val="26"/>
          <w:szCs w:val="26"/>
        </w:rPr>
        <w:t>.</w:t>
      </w:r>
      <w:r w:rsidRPr="0006247D">
        <w:rPr>
          <w:b/>
          <w:sz w:val="26"/>
          <w:szCs w:val="26"/>
        </w:rPr>
        <w:tab/>
      </w:r>
      <w:r>
        <w:rPr>
          <w:b/>
          <w:sz w:val="26"/>
          <w:szCs w:val="26"/>
        </w:rPr>
        <w:tab/>
      </w:r>
      <w:proofErr w:type="spellStart"/>
      <w:r>
        <w:rPr>
          <w:b/>
          <w:sz w:val="26"/>
          <w:szCs w:val="26"/>
        </w:rPr>
        <w:t>м.п</w:t>
      </w:r>
      <w:proofErr w:type="spellEnd"/>
      <w:r>
        <w:rPr>
          <w:b/>
          <w:sz w:val="26"/>
          <w:szCs w:val="26"/>
        </w:rPr>
        <w:t>.</w:t>
      </w:r>
    </w:p>
    <w:sectPr w:rsidR="0006247D" w:rsidRPr="00254094" w:rsidSect="00380BD0">
      <w:pgSz w:w="16838" w:h="11906" w:orient="landscape"/>
      <w:pgMar w:top="0" w:right="624" w:bottom="90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981BB" w14:textId="77777777" w:rsidR="00CE4A14" w:rsidRDefault="00CE4A14">
      <w:r>
        <w:separator/>
      </w:r>
    </w:p>
  </w:endnote>
  <w:endnote w:type="continuationSeparator" w:id="0">
    <w:p w14:paraId="612FA555" w14:textId="77777777" w:rsidR="00CE4A14" w:rsidRDefault="00CE4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AB61A" w14:textId="77777777" w:rsidR="00CE4A14" w:rsidRDefault="00CE4A14">
      <w:r>
        <w:separator/>
      </w:r>
    </w:p>
  </w:footnote>
  <w:footnote w:type="continuationSeparator" w:id="0">
    <w:p w14:paraId="151B8258" w14:textId="77777777" w:rsidR="00CE4A14" w:rsidRDefault="00CE4A14">
      <w:r>
        <w:continuationSeparator/>
      </w:r>
    </w:p>
  </w:footnote>
  <w:footnote w:id="1">
    <w:p w14:paraId="2C739C2D" w14:textId="77777777" w:rsidR="000C476E" w:rsidRPr="00E763C8" w:rsidRDefault="000C476E" w:rsidP="00AD44DB">
      <w:pPr>
        <w:pStyle w:val="af5"/>
        <w:ind w:left="426" w:right="-13" w:firstLine="708"/>
        <w:jc w:val="both"/>
        <w:rPr>
          <w:i/>
          <w:sz w:val="16"/>
          <w:szCs w:val="16"/>
        </w:rPr>
      </w:pPr>
      <w:r w:rsidRPr="00E763C8">
        <w:rPr>
          <w:rStyle w:val="af6"/>
          <w:i/>
          <w:sz w:val="16"/>
          <w:szCs w:val="16"/>
        </w:rPr>
        <w:footnoteRef/>
      </w:r>
      <w:r w:rsidRPr="00E763C8">
        <w:rPr>
          <w:i/>
          <w:sz w:val="16"/>
          <w:szCs w:val="16"/>
        </w:rPr>
        <w:t xml:space="preserve"> В соответствии с  п. 3 постановления Правительства РФ от 30.08.2017 № 1042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Pr>
          <w:i/>
          <w:sz w:val="16"/>
          <w:szCs w:val="16"/>
        </w:rPr>
        <w:t xml:space="preserve"> </w:t>
      </w:r>
      <w:r w:rsidRPr="00E763C8">
        <w:rPr>
          <w:i/>
          <w:sz w:val="16"/>
          <w:szCs w:val="16"/>
        </w:rPr>
        <w:t xml:space="preserve"> в следующем порядке:</w:t>
      </w:r>
    </w:p>
    <w:p w14:paraId="6A3B2F81" w14:textId="77777777" w:rsidR="000C476E" w:rsidRPr="00A07DC6" w:rsidRDefault="000C476E" w:rsidP="00AD44DB">
      <w:pPr>
        <w:pStyle w:val="af5"/>
        <w:ind w:left="426" w:right="-13" w:firstLine="708"/>
        <w:jc w:val="both"/>
        <w:rPr>
          <w:i/>
          <w:spacing w:val="-4"/>
          <w:sz w:val="16"/>
          <w:szCs w:val="16"/>
        </w:rPr>
      </w:pPr>
      <w:r w:rsidRPr="00E763C8">
        <w:rPr>
          <w:i/>
          <w:sz w:val="16"/>
          <w:szCs w:val="16"/>
        </w:rPr>
        <w:t xml:space="preserve">а) </w:t>
      </w:r>
      <w:r w:rsidRPr="00A07DC6">
        <w:rPr>
          <w:i/>
          <w:spacing w:val="-4"/>
          <w:sz w:val="16"/>
          <w:szCs w:val="16"/>
        </w:rPr>
        <w:t>10 процентов цены контракта (этапа) в случае, если цена контракта (этапа) не превышает 3 млн. рублей;</w:t>
      </w:r>
    </w:p>
    <w:p w14:paraId="7B9A5ACD" w14:textId="77777777" w:rsidR="000C476E" w:rsidRPr="00A07DC6" w:rsidRDefault="000C476E" w:rsidP="00AD44DB">
      <w:pPr>
        <w:pStyle w:val="af5"/>
        <w:ind w:left="426" w:right="-13" w:firstLine="708"/>
        <w:jc w:val="both"/>
        <w:rPr>
          <w:i/>
          <w:spacing w:val="-4"/>
          <w:sz w:val="16"/>
          <w:szCs w:val="16"/>
        </w:rPr>
      </w:pPr>
      <w:r w:rsidRPr="00A07DC6">
        <w:rPr>
          <w:i/>
          <w:spacing w:val="-4"/>
          <w:sz w:val="16"/>
          <w:szCs w:val="16"/>
        </w:rPr>
        <w:t>б) 5 процентов цены контракта (этапа) в случае, если цена контракта (этапа) составляет от 3 млн. рублей до 50 млн. рублей (включительно);</w:t>
      </w:r>
    </w:p>
    <w:p w14:paraId="6B9A5CBC" w14:textId="77777777" w:rsidR="000C476E" w:rsidRPr="00A07DC6" w:rsidRDefault="000C476E" w:rsidP="00AD44DB">
      <w:pPr>
        <w:pStyle w:val="af5"/>
        <w:ind w:left="426" w:right="-13" w:firstLine="708"/>
        <w:jc w:val="both"/>
        <w:rPr>
          <w:i/>
          <w:spacing w:val="-4"/>
          <w:sz w:val="16"/>
          <w:szCs w:val="16"/>
        </w:rPr>
      </w:pPr>
      <w:r w:rsidRPr="00A07DC6">
        <w:rPr>
          <w:i/>
          <w:spacing w:val="-4"/>
          <w:sz w:val="16"/>
          <w:szCs w:val="16"/>
        </w:rPr>
        <w:t>в) 1 процент цены контракта (этапа) в случае, если цена контракта (этапа) составляет от 50 млн. рублей до 100 млн. рублей (включительно);</w:t>
      </w:r>
    </w:p>
    <w:p w14:paraId="1BE498A7" w14:textId="77777777" w:rsidR="000C476E" w:rsidRPr="00A07DC6" w:rsidRDefault="000C476E" w:rsidP="00AD44DB">
      <w:pPr>
        <w:pStyle w:val="af5"/>
        <w:ind w:left="426" w:right="-13" w:firstLine="708"/>
        <w:jc w:val="both"/>
        <w:rPr>
          <w:i/>
          <w:spacing w:val="-4"/>
          <w:sz w:val="16"/>
          <w:szCs w:val="16"/>
        </w:rPr>
      </w:pPr>
      <w:r w:rsidRPr="00A07DC6">
        <w:rPr>
          <w:i/>
          <w:spacing w:val="-4"/>
          <w:sz w:val="16"/>
          <w:szCs w:val="16"/>
        </w:rPr>
        <w:t>г) 0,5 процента цены контракта (этапа) в случае, если цена контракта (этапа) составляет от 100 млн. рублей до 500 млн. рублей (включительно);</w:t>
      </w:r>
    </w:p>
    <w:p w14:paraId="2BC0F7FD" w14:textId="77777777" w:rsidR="000C476E" w:rsidRPr="00A07DC6" w:rsidRDefault="000C476E" w:rsidP="00AD44DB">
      <w:pPr>
        <w:pStyle w:val="af5"/>
        <w:ind w:left="426" w:right="-13" w:firstLine="708"/>
        <w:jc w:val="both"/>
        <w:rPr>
          <w:i/>
          <w:spacing w:val="-4"/>
          <w:sz w:val="16"/>
          <w:szCs w:val="16"/>
        </w:rPr>
      </w:pPr>
      <w:r w:rsidRPr="00A07DC6">
        <w:rPr>
          <w:i/>
          <w:spacing w:val="-4"/>
          <w:sz w:val="16"/>
          <w:szCs w:val="16"/>
        </w:rPr>
        <w:t>д) 0,4 процента цены контракта (этапа) в случае, если цена контракта (этапа) составляет от 500 млн. рублей до 1 млрд. рублей (включительно);</w:t>
      </w:r>
    </w:p>
    <w:p w14:paraId="24F67D07" w14:textId="77777777" w:rsidR="000C476E" w:rsidRPr="00A07DC6" w:rsidRDefault="000C476E" w:rsidP="00AD44DB">
      <w:pPr>
        <w:pStyle w:val="af5"/>
        <w:ind w:left="426" w:right="-13" w:firstLine="708"/>
        <w:jc w:val="both"/>
        <w:rPr>
          <w:i/>
          <w:spacing w:val="-4"/>
          <w:sz w:val="16"/>
          <w:szCs w:val="16"/>
        </w:rPr>
      </w:pPr>
      <w:r w:rsidRPr="00A07DC6">
        <w:rPr>
          <w:i/>
          <w:spacing w:val="-4"/>
          <w:sz w:val="16"/>
          <w:szCs w:val="16"/>
        </w:rPr>
        <w:t>е) 0,3 процента цены контракта (этапа) в случае, если цена контракта (этапа) составляет от 1 млрд. рублей до 2 млрд. рублей (включительно);</w:t>
      </w:r>
    </w:p>
    <w:p w14:paraId="1F274066" w14:textId="77777777" w:rsidR="000C476E" w:rsidRPr="00A07DC6" w:rsidRDefault="000C476E" w:rsidP="00AD44DB">
      <w:pPr>
        <w:pStyle w:val="af5"/>
        <w:ind w:left="426" w:right="-13" w:firstLine="708"/>
        <w:jc w:val="both"/>
        <w:rPr>
          <w:i/>
          <w:spacing w:val="-4"/>
          <w:sz w:val="16"/>
          <w:szCs w:val="16"/>
        </w:rPr>
      </w:pPr>
      <w:r w:rsidRPr="00A07DC6">
        <w:rPr>
          <w:i/>
          <w:spacing w:val="-4"/>
          <w:sz w:val="16"/>
          <w:szCs w:val="16"/>
        </w:rPr>
        <w:t>ж) 0,25 процента цены контракта (этапа) в случае, если цена контракта (этапа) составляет от 2 млрд. рублей до 5 млрд. рублей (включительно);</w:t>
      </w:r>
    </w:p>
    <w:p w14:paraId="3FDE4E24" w14:textId="77777777" w:rsidR="000C476E" w:rsidRPr="00A07DC6" w:rsidRDefault="000C476E" w:rsidP="00AD44DB">
      <w:pPr>
        <w:pStyle w:val="af5"/>
        <w:ind w:left="426" w:right="-13" w:firstLine="708"/>
        <w:jc w:val="both"/>
        <w:rPr>
          <w:i/>
          <w:spacing w:val="-4"/>
          <w:sz w:val="16"/>
          <w:szCs w:val="16"/>
        </w:rPr>
      </w:pPr>
      <w:r w:rsidRPr="00A07DC6">
        <w:rPr>
          <w:i/>
          <w:spacing w:val="-4"/>
          <w:sz w:val="16"/>
          <w:szCs w:val="16"/>
        </w:rPr>
        <w:t>з) 0,2 процента цены контракта (этапа) в случае, если цена контракта (этапа) составляет от 5 млрд. рублей до 10 млрд. рублей (включительно);</w:t>
      </w:r>
    </w:p>
    <w:p w14:paraId="4E6880B0" w14:textId="77777777" w:rsidR="000C476E" w:rsidRPr="00A07DC6" w:rsidRDefault="000C476E" w:rsidP="00AD44DB">
      <w:pPr>
        <w:pStyle w:val="af5"/>
        <w:ind w:left="426" w:right="-13" w:firstLine="708"/>
        <w:jc w:val="both"/>
        <w:rPr>
          <w:i/>
          <w:spacing w:val="-4"/>
          <w:sz w:val="16"/>
          <w:szCs w:val="16"/>
        </w:rPr>
      </w:pPr>
      <w:r w:rsidRPr="00A07DC6">
        <w:rPr>
          <w:i/>
          <w:spacing w:val="-4"/>
          <w:sz w:val="16"/>
          <w:szCs w:val="16"/>
        </w:rPr>
        <w:t>и) 0,1 процента цены контракта (этапа) в случае, если цена контракта (этапа) превышает 10 млрд. рублей.</w:t>
      </w:r>
    </w:p>
  </w:footnote>
  <w:footnote w:id="2">
    <w:p w14:paraId="1A1DAFF7" w14:textId="77777777" w:rsidR="000C476E" w:rsidRDefault="000C476E" w:rsidP="00AD44DB">
      <w:pPr>
        <w:pStyle w:val="af5"/>
        <w:ind w:left="709" w:right="-427" w:firstLine="708"/>
        <w:jc w:val="both"/>
        <w:rPr>
          <w:i/>
          <w:spacing w:val="-4"/>
          <w:sz w:val="16"/>
          <w:szCs w:val="16"/>
        </w:rPr>
      </w:pPr>
      <w:r w:rsidRPr="00E763C8">
        <w:rPr>
          <w:rStyle w:val="af6"/>
          <w:i/>
          <w:sz w:val="16"/>
          <w:szCs w:val="16"/>
        </w:rPr>
        <w:footnoteRef/>
      </w:r>
      <w:r w:rsidRPr="00A07DC6">
        <w:rPr>
          <w:i/>
          <w:spacing w:val="-4"/>
          <w:sz w:val="16"/>
          <w:szCs w:val="16"/>
        </w:rPr>
        <w:t>В соответствии с  п. 9 постановления Правительства РФ от 30.08.2017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r>
        <w:rPr>
          <w:i/>
          <w:spacing w:val="-4"/>
          <w:sz w:val="16"/>
          <w:szCs w:val="16"/>
        </w:rPr>
        <w:t xml:space="preserve"> </w:t>
      </w:r>
    </w:p>
    <w:p w14:paraId="7FF449E7" w14:textId="77777777" w:rsidR="000C476E" w:rsidRDefault="000C476E" w:rsidP="00AD44DB">
      <w:pPr>
        <w:pStyle w:val="af5"/>
        <w:ind w:left="709" w:right="-427" w:firstLine="708"/>
        <w:jc w:val="both"/>
        <w:rPr>
          <w:i/>
          <w:spacing w:val="-4"/>
          <w:sz w:val="16"/>
          <w:szCs w:val="16"/>
        </w:rPr>
      </w:pPr>
      <w:r w:rsidRPr="00A07DC6">
        <w:rPr>
          <w:i/>
          <w:spacing w:val="-4"/>
          <w:sz w:val="16"/>
          <w:szCs w:val="16"/>
        </w:rPr>
        <w:t>а) 1000 рублей, если цена контракта не превышае</w:t>
      </w:r>
      <w:r>
        <w:rPr>
          <w:i/>
          <w:spacing w:val="-4"/>
          <w:sz w:val="16"/>
          <w:szCs w:val="16"/>
        </w:rPr>
        <w:t xml:space="preserve">т 3 млн. рублей (включительно); </w:t>
      </w:r>
    </w:p>
    <w:p w14:paraId="59C42571" w14:textId="77777777" w:rsidR="000C476E" w:rsidRPr="00A07DC6" w:rsidRDefault="000C476E" w:rsidP="00AD44DB">
      <w:pPr>
        <w:pStyle w:val="af5"/>
        <w:ind w:left="709" w:right="-427" w:firstLine="708"/>
        <w:jc w:val="both"/>
        <w:rPr>
          <w:i/>
          <w:spacing w:val="-4"/>
          <w:sz w:val="16"/>
          <w:szCs w:val="16"/>
        </w:rPr>
      </w:pPr>
      <w:r w:rsidRPr="00A07DC6">
        <w:rPr>
          <w:i/>
          <w:spacing w:val="-4"/>
          <w:sz w:val="16"/>
          <w:szCs w:val="16"/>
        </w:rPr>
        <w:t>б) 5000 рублей, если цена контракта составляет от 3 млн. рублей до 50 млн. рублей (включительно);</w:t>
      </w:r>
    </w:p>
    <w:p w14:paraId="54DD4A13" w14:textId="77777777" w:rsidR="000C476E" w:rsidRPr="00A07DC6" w:rsidRDefault="000C476E" w:rsidP="00AD44DB">
      <w:pPr>
        <w:pStyle w:val="af5"/>
        <w:ind w:left="709" w:right="-427" w:firstLine="708"/>
        <w:jc w:val="both"/>
        <w:rPr>
          <w:i/>
          <w:spacing w:val="-4"/>
          <w:sz w:val="16"/>
          <w:szCs w:val="16"/>
        </w:rPr>
      </w:pPr>
      <w:r w:rsidRPr="00A07DC6">
        <w:rPr>
          <w:i/>
          <w:spacing w:val="-4"/>
          <w:sz w:val="16"/>
          <w:szCs w:val="16"/>
        </w:rPr>
        <w:t>в) 10000 рублей, если цена контракта составляет от 50 млн. рублей до 100 млн. рублей (включительно);</w:t>
      </w:r>
    </w:p>
    <w:p w14:paraId="486F9591" w14:textId="77777777" w:rsidR="000C476E" w:rsidRPr="00A07DC6" w:rsidRDefault="000C476E" w:rsidP="00AD44DB">
      <w:pPr>
        <w:pStyle w:val="af5"/>
        <w:ind w:left="709" w:firstLine="708"/>
        <w:jc w:val="both"/>
        <w:rPr>
          <w:spacing w:val="-4"/>
        </w:rPr>
      </w:pPr>
      <w:r w:rsidRPr="00A07DC6">
        <w:rPr>
          <w:i/>
          <w:spacing w:val="-4"/>
          <w:sz w:val="16"/>
          <w:szCs w:val="16"/>
        </w:rPr>
        <w:t>г) 100000 рублей, если цена контракта превышает 100 млн. рублей.</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464BA" w14:textId="77777777" w:rsidR="000C476E" w:rsidRDefault="000C476E">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2188F236" w14:textId="77777777" w:rsidR="000C476E" w:rsidRDefault="000C476E">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6849235"/>
      <w:docPartObj>
        <w:docPartGallery w:val="Page Numbers (Top of Page)"/>
        <w:docPartUnique/>
      </w:docPartObj>
    </w:sdtPr>
    <w:sdtContent>
      <w:p w14:paraId="09D57302" w14:textId="77777777" w:rsidR="000C476E" w:rsidRDefault="000C476E">
        <w:pPr>
          <w:pStyle w:val="a7"/>
          <w:jc w:val="center"/>
        </w:pPr>
        <w:r>
          <w:fldChar w:fldCharType="begin"/>
        </w:r>
        <w:r>
          <w:instrText>PAGE   \* MERGEFORMAT</w:instrText>
        </w:r>
        <w:r>
          <w:fldChar w:fldCharType="separate"/>
        </w:r>
        <w:r w:rsidR="00090CD1">
          <w:rPr>
            <w:noProof/>
          </w:rPr>
          <w:t>11</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92E35"/>
    <w:multiLevelType w:val="multilevel"/>
    <w:tmpl w:val="D206AB70"/>
    <w:lvl w:ilvl="0">
      <w:start w:val="4"/>
      <w:numFmt w:val="decimal"/>
      <w:lvlText w:val="%1."/>
      <w:lvlJc w:val="left"/>
      <w:pPr>
        <w:tabs>
          <w:tab w:val="num" w:pos="360"/>
        </w:tabs>
        <w:ind w:left="360" w:hanging="360"/>
      </w:pPr>
      <w:rPr>
        <w:rFonts w:cs="Times New Roman"/>
      </w:rPr>
    </w:lvl>
    <w:lvl w:ilvl="1">
      <w:start w:val="1"/>
      <w:numFmt w:val="decimal"/>
      <w:isLgl/>
      <w:lvlText w:val="%1.%2"/>
      <w:lvlJc w:val="left"/>
      <w:pPr>
        <w:tabs>
          <w:tab w:val="num" w:pos="927"/>
        </w:tabs>
        <w:ind w:left="927" w:hanging="360"/>
      </w:pPr>
      <w:rPr>
        <w:rFonts w:cs="Times New Roman"/>
      </w:rPr>
    </w:lvl>
    <w:lvl w:ilvl="2">
      <w:start w:val="1"/>
      <w:numFmt w:val="decimal"/>
      <w:isLgl/>
      <w:lvlText w:val="%1.%2.%3"/>
      <w:lvlJc w:val="left"/>
      <w:pPr>
        <w:tabs>
          <w:tab w:val="num" w:pos="1287"/>
        </w:tabs>
        <w:ind w:left="1287" w:hanging="720"/>
      </w:pPr>
      <w:rPr>
        <w:rFonts w:cs="Times New Roman"/>
      </w:rPr>
    </w:lvl>
    <w:lvl w:ilvl="3">
      <w:start w:val="1"/>
      <w:numFmt w:val="decimal"/>
      <w:isLgl/>
      <w:lvlText w:val="%1.%2.%3.%4"/>
      <w:lvlJc w:val="left"/>
      <w:pPr>
        <w:tabs>
          <w:tab w:val="num" w:pos="1647"/>
        </w:tabs>
        <w:ind w:left="1647" w:hanging="1080"/>
      </w:pPr>
      <w:rPr>
        <w:rFonts w:cs="Times New Roman"/>
      </w:rPr>
    </w:lvl>
    <w:lvl w:ilvl="4">
      <w:start w:val="1"/>
      <w:numFmt w:val="decimal"/>
      <w:isLgl/>
      <w:lvlText w:val="%1.%2.%3.%4.%5"/>
      <w:lvlJc w:val="left"/>
      <w:pPr>
        <w:tabs>
          <w:tab w:val="num" w:pos="1647"/>
        </w:tabs>
        <w:ind w:left="1647" w:hanging="1080"/>
      </w:pPr>
      <w:rPr>
        <w:rFonts w:cs="Times New Roman"/>
      </w:rPr>
    </w:lvl>
    <w:lvl w:ilvl="5">
      <w:start w:val="1"/>
      <w:numFmt w:val="decimal"/>
      <w:isLgl/>
      <w:lvlText w:val="%1.%2.%3.%4.%5.%6"/>
      <w:lvlJc w:val="left"/>
      <w:pPr>
        <w:tabs>
          <w:tab w:val="num" w:pos="2007"/>
        </w:tabs>
        <w:ind w:left="2007" w:hanging="1440"/>
      </w:pPr>
      <w:rPr>
        <w:rFonts w:cs="Times New Roman"/>
      </w:rPr>
    </w:lvl>
    <w:lvl w:ilvl="6">
      <w:start w:val="1"/>
      <w:numFmt w:val="decimal"/>
      <w:isLgl/>
      <w:lvlText w:val="%1.%2.%3.%4.%5.%6.%7"/>
      <w:lvlJc w:val="left"/>
      <w:pPr>
        <w:tabs>
          <w:tab w:val="num" w:pos="2007"/>
        </w:tabs>
        <w:ind w:left="2007" w:hanging="1440"/>
      </w:pPr>
      <w:rPr>
        <w:rFonts w:cs="Times New Roman"/>
      </w:rPr>
    </w:lvl>
    <w:lvl w:ilvl="7">
      <w:start w:val="1"/>
      <w:numFmt w:val="decimal"/>
      <w:isLgl/>
      <w:lvlText w:val="%1.%2.%3.%4.%5.%6.%7.%8"/>
      <w:lvlJc w:val="left"/>
      <w:pPr>
        <w:tabs>
          <w:tab w:val="num" w:pos="2367"/>
        </w:tabs>
        <w:ind w:left="2367" w:hanging="1800"/>
      </w:pPr>
      <w:rPr>
        <w:rFonts w:cs="Times New Roman"/>
      </w:rPr>
    </w:lvl>
    <w:lvl w:ilvl="8">
      <w:start w:val="1"/>
      <w:numFmt w:val="decimal"/>
      <w:isLgl/>
      <w:lvlText w:val="%1.%2.%3.%4.%5.%6.%7.%8.%9"/>
      <w:lvlJc w:val="left"/>
      <w:pPr>
        <w:tabs>
          <w:tab w:val="num" w:pos="2727"/>
        </w:tabs>
        <w:ind w:left="2727" w:hanging="2160"/>
      </w:pPr>
      <w:rPr>
        <w:rFonts w:cs="Times New Roman"/>
      </w:rPr>
    </w:lvl>
  </w:abstractNum>
  <w:abstractNum w:abstractNumId="1" w15:restartNumberingAfterBreak="0">
    <w:nsid w:val="31CA3ED6"/>
    <w:multiLevelType w:val="hybridMultilevel"/>
    <w:tmpl w:val="45F07F76"/>
    <w:lvl w:ilvl="0" w:tplc="3DD47538">
      <w:start w:val="8"/>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35AF2A52"/>
    <w:multiLevelType w:val="multilevel"/>
    <w:tmpl w:val="4CFE2EA0"/>
    <w:lvl w:ilvl="0">
      <w:start w:val="1"/>
      <w:numFmt w:val="decimal"/>
      <w:lvlText w:val="%1."/>
      <w:lvlJc w:val="left"/>
      <w:pPr>
        <w:ind w:left="3904" w:hanging="360"/>
      </w:pPr>
      <w:rPr>
        <w:rFonts w:cs="Times New Roman"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3" w15:restartNumberingAfterBreak="0">
    <w:nsid w:val="42EC189E"/>
    <w:multiLevelType w:val="multilevel"/>
    <w:tmpl w:val="73F6069E"/>
    <w:lvl w:ilvl="0">
      <w:start w:val="5"/>
      <w:numFmt w:val="decimal"/>
      <w:lvlText w:val="%1."/>
      <w:lvlJc w:val="left"/>
      <w:pPr>
        <w:ind w:left="450" w:hanging="450"/>
      </w:pPr>
      <w:rPr>
        <w:b/>
      </w:rPr>
    </w:lvl>
    <w:lvl w:ilvl="1">
      <w:start w:val="1"/>
      <w:numFmt w:val="decimal"/>
      <w:lvlText w:val="%1.%2."/>
      <w:lvlJc w:val="left"/>
      <w:pPr>
        <w:ind w:left="5399"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15:restartNumberingAfterBreak="0">
    <w:nsid w:val="63C554F5"/>
    <w:multiLevelType w:val="hybridMultilevel"/>
    <w:tmpl w:val="39B08FA6"/>
    <w:lvl w:ilvl="0" w:tplc="B816A012">
      <w:start w:val="10"/>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73A26B6F"/>
    <w:multiLevelType w:val="multilevel"/>
    <w:tmpl w:val="88C4698A"/>
    <w:lvl w:ilvl="0">
      <w:start w:val="5"/>
      <w:numFmt w:val="decimal"/>
      <w:lvlText w:val="%1."/>
      <w:lvlJc w:val="left"/>
      <w:pPr>
        <w:ind w:left="450" w:hanging="450"/>
      </w:pPr>
      <w:rPr>
        <w:b/>
      </w:rPr>
    </w:lvl>
    <w:lvl w:ilvl="1">
      <w:start w:val="1"/>
      <w:numFmt w:val="decimal"/>
      <w:lvlText w:val="%1.%2."/>
      <w:lvlJc w:val="left"/>
      <w:pPr>
        <w:ind w:left="720" w:hanging="720"/>
      </w:pPr>
    </w:lvl>
    <w:lvl w:ilvl="2">
      <w:start w:val="1"/>
      <w:numFmt w:val="bullet"/>
      <w:lvlText w:val="-"/>
      <w:lvlJc w:val="left"/>
      <w:pPr>
        <w:ind w:left="1288" w:hanging="720"/>
      </w:pPr>
      <w:rPr>
        <w:rFonts w:ascii="Courier New" w:hAnsi="Courier New" w:cs="Times New Roman" w:hint="default"/>
        <w:strike w:val="0"/>
        <w:dstrike w:val="0"/>
        <w:u w:val="none"/>
        <w:effect w:val="none"/>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15:restartNumberingAfterBreak="0">
    <w:nsid w:val="7E1D6558"/>
    <w:multiLevelType w:val="multilevel"/>
    <w:tmpl w:val="3976E9E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num w:numId="1" w16cid:durableId="6610785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11278145">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85767245">
    <w:abstractNumId w:val="2"/>
  </w:num>
  <w:num w:numId="4" w16cid:durableId="599140648">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32971843">
    <w:abstractNumId w:val="5"/>
    <w:lvlOverride w:ilvl="0">
      <w:startOverride w:val="5"/>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39769359">
    <w:abstractNumId w:val="1"/>
  </w:num>
  <w:num w:numId="7" w16cid:durableId="6814748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1C2"/>
    <w:rsid w:val="00004467"/>
    <w:rsid w:val="00012364"/>
    <w:rsid w:val="000164E5"/>
    <w:rsid w:val="00033B29"/>
    <w:rsid w:val="00042A2A"/>
    <w:rsid w:val="00043218"/>
    <w:rsid w:val="00046A12"/>
    <w:rsid w:val="000578B1"/>
    <w:rsid w:val="0006057E"/>
    <w:rsid w:val="0006247D"/>
    <w:rsid w:val="0007008A"/>
    <w:rsid w:val="000705A4"/>
    <w:rsid w:val="0007117F"/>
    <w:rsid w:val="00075D03"/>
    <w:rsid w:val="00075E9B"/>
    <w:rsid w:val="00081C00"/>
    <w:rsid w:val="00084896"/>
    <w:rsid w:val="00090CD1"/>
    <w:rsid w:val="00094CC8"/>
    <w:rsid w:val="000A3F68"/>
    <w:rsid w:val="000A6CBA"/>
    <w:rsid w:val="000B7442"/>
    <w:rsid w:val="000B7567"/>
    <w:rsid w:val="000C476E"/>
    <w:rsid w:val="000D053F"/>
    <w:rsid w:val="000D0FFF"/>
    <w:rsid w:val="000D7B72"/>
    <w:rsid w:val="00107247"/>
    <w:rsid w:val="00116CD5"/>
    <w:rsid w:val="00122001"/>
    <w:rsid w:val="00127BF6"/>
    <w:rsid w:val="001332A2"/>
    <w:rsid w:val="00136BEF"/>
    <w:rsid w:val="00164F18"/>
    <w:rsid w:val="00165E70"/>
    <w:rsid w:val="001725F9"/>
    <w:rsid w:val="001773A3"/>
    <w:rsid w:val="00186D45"/>
    <w:rsid w:val="00186F83"/>
    <w:rsid w:val="00193567"/>
    <w:rsid w:val="001A235B"/>
    <w:rsid w:val="001A335C"/>
    <w:rsid w:val="001A4DA4"/>
    <w:rsid w:val="001B13F8"/>
    <w:rsid w:val="001B5A00"/>
    <w:rsid w:val="001C4A7D"/>
    <w:rsid w:val="001E06D4"/>
    <w:rsid w:val="001E1FFA"/>
    <w:rsid w:val="001E278D"/>
    <w:rsid w:val="001E3214"/>
    <w:rsid w:val="001E55F4"/>
    <w:rsid w:val="00206D00"/>
    <w:rsid w:val="002076B3"/>
    <w:rsid w:val="00216A10"/>
    <w:rsid w:val="00232379"/>
    <w:rsid w:val="00237533"/>
    <w:rsid w:val="00254094"/>
    <w:rsid w:val="0025628E"/>
    <w:rsid w:val="002603CE"/>
    <w:rsid w:val="00264FD7"/>
    <w:rsid w:val="002748DB"/>
    <w:rsid w:val="00275F48"/>
    <w:rsid w:val="0028594A"/>
    <w:rsid w:val="00287312"/>
    <w:rsid w:val="00290A48"/>
    <w:rsid w:val="002964EF"/>
    <w:rsid w:val="002A03ED"/>
    <w:rsid w:val="002A1714"/>
    <w:rsid w:val="002A3625"/>
    <w:rsid w:val="002B25B7"/>
    <w:rsid w:val="002B57AC"/>
    <w:rsid w:val="002C3A18"/>
    <w:rsid w:val="002C41A2"/>
    <w:rsid w:val="002E25D0"/>
    <w:rsid w:val="002E3ECB"/>
    <w:rsid w:val="002E6465"/>
    <w:rsid w:val="002F160F"/>
    <w:rsid w:val="002F1964"/>
    <w:rsid w:val="00311168"/>
    <w:rsid w:val="00336932"/>
    <w:rsid w:val="00344965"/>
    <w:rsid w:val="00345595"/>
    <w:rsid w:val="00346A2A"/>
    <w:rsid w:val="0035032C"/>
    <w:rsid w:val="00363447"/>
    <w:rsid w:val="00363DE9"/>
    <w:rsid w:val="003725DD"/>
    <w:rsid w:val="00373F8A"/>
    <w:rsid w:val="00380BD0"/>
    <w:rsid w:val="00383D8F"/>
    <w:rsid w:val="00385700"/>
    <w:rsid w:val="00386AB7"/>
    <w:rsid w:val="003E4973"/>
    <w:rsid w:val="003E596A"/>
    <w:rsid w:val="003E6EED"/>
    <w:rsid w:val="003F31F6"/>
    <w:rsid w:val="004067C9"/>
    <w:rsid w:val="00406DAD"/>
    <w:rsid w:val="00423EC2"/>
    <w:rsid w:val="004258E3"/>
    <w:rsid w:val="00447CD0"/>
    <w:rsid w:val="0045301E"/>
    <w:rsid w:val="00464D50"/>
    <w:rsid w:val="004716F4"/>
    <w:rsid w:val="004722EE"/>
    <w:rsid w:val="00476348"/>
    <w:rsid w:val="004806B0"/>
    <w:rsid w:val="00493641"/>
    <w:rsid w:val="00496009"/>
    <w:rsid w:val="004B1A18"/>
    <w:rsid w:val="004B37C9"/>
    <w:rsid w:val="004C3434"/>
    <w:rsid w:val="004C3638"/>
    <w:rsid w:val="004C3B16"/>
    <w:rsid w:val="004C3E77"/>
    <w:rsid w:val="004C74D0"/>
    <w:rsid w:val="004D2A4F"/>
    <w:rsid w:val="004F127C"/>
    <w:rsid w:val="004F1E0B"/>
    <w:rsid w:val="004F50D4"/>
    <w:rsid w:val="004F5E05"/>
    <w:rsid w:val="00510463"/>
    <w:rsid w:val="00512EF3"/>
    <w:rsid w:val="00513E9D"/>
    <w:rsid w:val="00530D53"/>
    <w:rsid w:val="00561F2F"/>
    <w:rsid w:val="00563731"/>
    <w:rsid w:val="00570EEB"/>
    <w:rsid w:val="005732D1"/>
    <w:rsid w:val="00592638"/>
    <w:rsid w:val="005E2970"/>
    <w:rsid w:val="005E3B85"/>
    <w:rsid w:val="005F0062"/>
    <w:rsid w:val="005F1B92"/>
    <w:rsid w:val="005F2008"/>
    <w:rsid w:val="005F6FC1"/>
    <w:rsid w:val="00606001"/>
    <w:rsid w:val="00606962"/>
    <w:rsid w:val="00620354"/>
    <w:rsid w:val="0062499C"/>
    <w:rsid w:val="00626CBA"/>
    <w:rsid w:val="006450CD"/>
    <w:rsid w:val="00647C63"/>
    <w:rsid w:val="0065363D"/>
    <w:rsid w:val="00654679"/>
    <w:rsid w:val="006549CA"/>
    <w:rsid w:val="00655676"/>
    <w:rsid w:val="00662E06"/>
    <w:rsid w:val="00663137"/>
    <w:rsid w:val="00673053"/>
    <w:rsid w:val="006772BE"/>
    <w:rsid w:val="006776CF"/>
    <w:rsid w:val="00680433"/>
    <w:rsid w:val="006865E3"/>
    <w:rsid w:val="006904B3"/>
    <w:rsid w:val="0069455B"/>
    <w:rsid w:val="00695AF4"/>
    <w:rsid w:val="006A0989"/>
    <w:rsid w:val="006A1631"/>
    <w:rsid w:val="006A1C84"/>
    <w:rsid w:val="006A6172"/>
    <w:rsid w:val="006D2891"/>
    <w:rsid w:val="006E0263"/>
    <w:rsid w:val="006E14B6"/>
    <w:rsid w:val="006E426F"/>
    <w:rsid w:val="006F6044"/>
    <w:rsid w:val="006F64E2"/>
    <w:rsid w:val="00703D9B"/>
    <w:rsid w:val="00735174"/>
    <w:rsid w:val="007527C3"/>
    <w:rsid w:val="00761411"/>
    <w:rsid w:val="00770AD9"/>
    <w:rsid w:val="0079259C"/>
    <w:rsid w:val="007A0559"/>
    <w:rsid w:val="007A3D6E"/>
    <w:rsid w:val="007B3184"/>
    <w:rsid w:val="007C26C1"/>
    <w:rsid w:val="007C482D"/>
    <w:rsid w:val="007C55DA"/>
    <w:rsid w:val="007F4B16"/>
    <w:rsid w:val="007F5B7D"/>
    <w:rsid w:val="00801FCA"/>
    <w:rsid w:val="008053EB"/>
    <w:rsid w:val="00813098"/>
    <w:rsid w:val="00813C03"/>
    <w:rsid w:val="008141C2"/>
    <w:rsid w:val="00823C83"/>
    <w:rsid w:val="008311BB"/>
    <w:rsid w:val="00834EE0"/>
    <w:rsid w:val="00837F5D"/>
    <w:rsid w:val="00840233"/>
    <w:rsid w:val="0084511B"/>
    <w:rsid w:val="00845771"/>
    <w:rsid w:val="00847453"/>
    <w:rsid w:val="008641EE"/>
    <w:rsid w:val="00864DB5"/>
    <w:rsid w:val="00895E87"/>
    <w:rsid w:val="008971F0"/>
    <w:rsid w:val="008A4006"/>
    <w:rsid w:val="008B4716"/>
    <w:rsid w:val="008C2BA4"/>
    <w:rsid w:val="008D5273"/>
    <w:rsid w:val="008E0A8C"/>
    <w:rsid w:val="008E4705"/>
    <w:rsid w:val="008F026F"/>
    <w:rsid w:val="008F6598"/>
    <w:rsid w:val="00901125"/>
    <w:rsid w:val="00907E9E"/>
    <w:rsid w:val="0091349E"/>
    <w:rsid w:val="00917867"/>
    <w:rsid w:val="00926F4E"/>
    <w:rsid w:val="00927DCD"/>
    <w:rsid w:val="00932461"/>
    <w:rsid w:val="00932E7A"/>
    <w:rsid w:val="00933F12"/>
    <w:rsid w:val="00937345"/>
    <w:rsid w:val="009447D1"/>
    <w:rsid w:val="009452E3"/>
    <w:rsid w:val="00946FC5"/>
    <w:rsid w:val="00947995"/>
    <w:rsid w:val="009569FE"/>
    <w:rsid w:val="00962068"/>
    <w:rsid w:val="0096700B"/>
    <w:rsid w:val="009674F6"/>
    <w:rsid w:val="00972D70"/>
    <w:rsid w:val="00974C12"/>
    <w:rsid w:val="00993E86"/>
    <w:rsid w:val="00995B6B"/>
    <w:rsid w:val="009A0938"/>
    <w:rsid w:val="009B5EB9"/>
    <w:rsid w:val="009C1882"/>
    <w:rsid w:val="009E02F1"/>
    <w:rsid w:val="009E0977"/>
    <w:rsid w:val="009E7892"/>
    <w:rsid w:val="009E7A94"/>
    <w:rsid w:val="009E7EE2"/>
    <w:rsid w:val="009F6BF4"/>
    <w:rsid w:val="009F70BC"/>
    <w:rsid w:val="00A07F90"/>
    <w:rsid w:val="00A40476"/>
    <w:rsid w:val="00A42185"/>
    <w:rsid w:val="00A46E2D"/>
    <w:rsid w:val="00A47219"/>
    <w:rsid w:val="00A6487D"/>
    <w:rsid w:val="00A767C0"/>
    <w:rsid w:val="00A77838"/>
    <w:rsid w:val="00A8092E"/>
    <w:rsid w:val="00AB149B"/>
    <w:rsid w:val="00AC3F2A"/>
    <w:rsid w:val="00AD345C"/>
    <w:rsid w:val="00AD44DB"/>
    <w:rsid w:val="00AF0B59"/>
    <w:rsid w:val="00B05E86"/>
    <w:rsid w:val="00B35556"/>
    <w:rsid w:val="00B40443"/>
    <w:rsid w:val="00B5293C"/>
    <w:rsid w:val="00B52D83"/>
    <w:rsid w:val="00B549F0"/>
    <w:rsid w:val="00B55B67"/>
    <w:rsid w:val="00B65B34"/>
    <w:rsid w:val="00B71F5F"/>
    <w:rsid w:val="00B9181D"/>
    <w:rsid w:val="00BC4300"/>
    <w:rsid w:val="00BD3A30"/>
    <w:rsid w:val="00BE2853"/>
    <w:rsid w:val="00BE74A9"/>
    <w:rsid w:val="00BF0502"/>
    <w:rsid w:val="00C0314F"/>
    <w:rsid w:val="00C034A9"/>
    <w:rsid w:val="00C03815"/>
    <w:rsid w:val="00C138FF"/>
    <w:rsid w:val="00C14972"/>
    <w:rsid w:val="00C22B50"/>
    <w:rsid w:val="00C317D9"/>
    <w:rsid w:val="00C329F9"/>
    <w:rsid w:val="00C425CF"/>
    <w:rsid w:val="00C56CED"/>
    <w:rsid w:val="00C70851"/>
    <w:rsid w:val="00C7504B"/>
    <w:rsid w:val="00CA101E"/>
    <w:rsid w:val="00CA7C7D"/>
    <w:rsid w:val="00CD0419"/>
    <w:rsid w:val="00CD7247"/>
    <w:rsid w:val="00CE345B"/>
    <w:rsid w:val="00CE4A14"/>
    <w:rsid w:val="00CE52C5"/>
    <w:rsid w:val="00CF417F"/>
    <w:rsid w:val="00CF6092"/>
    <w:rsid w:val="00D004AE"/>
    <w:rsid w:val="00D02453"/>
    <w:rsid w:val="00D0400A"/>
    <w:rsid w:val="00D105B2"/>
    <w:rsid w:val="00D10856"/>
    <w:rsid w:val="00D24EC5"/>
    <w:rsid w:val="00D2512D"/>
    <w:rsid w:val="00D324CC"/>
    <w:rsid w:val="00D32CDE"/>
    <w:rsid w:val="00D34473"/>
    <w:rsid w:val="00D55FFA"/>
    <w:rsid w:val="00D56608"/>
    <w:rsid w:val="00D575A6"/>
    <w:rsid w:val="00D6078F"/>
    <w:rsid w:val="00D642C7"/>
    <w:rsid w:val="00DB5581"/>
    <w:rsid w:val="00DB5D69"/>
    <w:rsid w:val="00DE22A3"/>
    <w:rsid w:val="00DF21CD"/>
    <w:rsid w:val="00E02CC9"/>
    <w:rsid w:val="00E04F97"/>
    <w:rsid w:val="00E0525D"/>
    <w:rsid w:val="00E06762"/>
    <w:rsid w:val="00E06B1E"/>
    <w:rsid w:val="00E24059"/>
    <w:rsid w:val="00E3103F"/>
    <w:rsid w:val="00E4165F"/>
    <w:rsid w:val="00E759B8"/>
    <w:rsid w:val="00E907DB"/>
    <w:rsid w:val="00EA1389"/>
    <w:rsid w:val="00EC208D"/>
    <w:rsid w:val="00ED2B29"/>
    <w:rsid w:val="00EF7CC0"/>
    <w:rsid w:val="00F11DAB"/>
    <w:rsid w:val="00F156FB"/>
    <w:rsid w:val="00F33407"/>
    <w:rsid w:val="00F3726C"/>
    <w:rsid w:val="00F43F63"/>
    <w:rsid w:val="00F54CAA"/>
    <w:rsid w:val="00F7547D"/>
    <w:rsid w:val="00F7582E"/>
    <w:rsid w:val="00F763DB"/>
    <w:rsid w:val="00F82FFA"/>
    <w:rsid w:val="00F8727A"/>
    <w:rsid w:val="00F90168"/>
    <w:rsid w:val="00F90864"/>
    <w:rsid w:val="00F9175C"/>
    <w:rsid w:val="00F95446"/>
    <w:rsid w:val="00F95827"/>
    <w:rsid w:val="00F963FD"/>
    <w:rsid w:val="00FA18C5"/>
    <w:rsid w:val="00FA237D"/>
    <w:rsid w:val="00FB1835"/>
    <w:rsid w:val="00FB1CD7"/>
    <w:rsid w:val="00FC74E0"/>
    <w:rsid w:val="00FD157D"/>
    <w:rsid w:val="00FD2CC3"/>
    <w:rsid w:val="00FF66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71058B"/>
  <w15:docId w15:val="{BA23E555-8F4D-4BD7-8825-73062BD3E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A2A"/>
    <w:rPr>
      <w:sz w:val="24"/>
      <w:szCs w:val="20"/>
    </w:rPr>
  </w:style>
  <w:style w:type="paragraph" w:styleId="1">
    <w:name w:val="heading 1"/>
    <w:basedOn w:val="a"/>
    <w:next w:val="a"/>
    <w:link w:val="10"/>
    <w:uiPriority w:val="99"/>
    <w:qFormat/>
    <w:rsid w:val="00042A2A"/>
    <w:pPr>
      <w:keepNext/>
      <w:spacing w:before="240" w:after="60"/>
      <w:outlineLvl w:val="0"/>
    </w:pPr>
    <w:rPr>
      <w:rFonts w:ascii="Cambria" w:hAnsi="Cambria"/>
      <w:b/>
      <w:bCs/>
      <w:kern w:val="32"/>
      <w:sz w:val="32"/>
      <w:szCs w:val="32"/>
    </w:rPr>
  </w:style>
  <w:style w:type="paragraph" w:styleId="8">
    <w:name w:val="heading 8"/>
    <w:basedOn w:val="a"/>
    <w:next w:val="a"/>
    <w:link w:val="80"/>
    <w:uiPriority w:val="9"/>
    <w:semiHidden/>
    <w:unhideWhenUsed/>
    <w:qFormat/>
    <w:locked/>
    <w:rsid w:val="00380BD0"/>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A1714"/>
    <w:rPr>
      <w:rFonts w:ascii="Cambria" w:hAnsi="Cambria" w:cs="Times New Roman"/>
      <w:b/>
      <w:kern w:val="32"/>
      <w:sz w:val="32"/>
    </w:rPr>
  </w:style>
  <w:style w:type="paragraph" w:styleId="a3">
    <w:name w:val="List"/>
    <w:basedOn w:val="a"/>
    <w:uiPriority w:val="99"/>
    <w:rsid w:val="00042A2A"/>
    <w:pPr>
      <w:ind w:left="283" w:hanging="283"/>
    </w:pPr>
  </w:style>
  <w:style w:type="paragraph" w:styleId="2">
    <w:name w:val="List 2"/>
    <w:basedOn w:val="a"/>
    <w:uiPriority w:val="99"/>
    <w:rsid w:val="00042A2A"/>
    <w:pPr>
      <w:ind w:left="566" w:hanging="283"/>
    </w:pPr>
  </w:style>
  <w:style w:type="paragraph" w:styleId="a4">
    <w:name w:val="Body Text Indent"/>
    <w:basedOn w:val="a"/>
    <w:link w:val="a5"/>
    <w:uiPriority w:val="99"/>
    <w:rsid w:val="00042A2A"/>
    <w:pPr>
      <w:spacing w:after="120"/>
      <w:ind w:left="283"/>
    </w:pPr>
  </w:style>
  <w:style w:type="character" w:customStyle="1" w:styleId="a5">
    <w:name w:val="Основной текст с отступом Знак"/>
    <w:basedOn w:val="a0"/>
    <w:link w:val="a4"/>
    <w:uiPriority w:val="99"/>
    <w:semiHidden/>
    <w:locked/>
    <w:rsid w:val="002A1714"/>
    <w:rPr>
      <w:rFonts w:cs="Times New Roman"/>
      <w:sz w:val="20"/>
    </w:rPr>
  </w:style>
  <w:style w:type="paragraph" w:styleId="20">
    <w:name w:val="Body Text 2"/>
    <w:basedOn w:val="a"/>
    <w:link w:val="21"/>
    <w:uiPriority w:val="99"/>
    <w:rsid w:val="00042A2A"/>
    <w:pPr>
      <w:jc w:val="both"/>
    </w:pPr>
  </w:style>
  <w:style w:type="character" w:customStyle="1" w:styleId="21">
    <w:name w:val="Основной текст 2 Знак"/>
    <w:basedOn w:val="a0"/>
    <w:link w:val="20"/>
    <w:uiPriority w:val="99"/>
    <w:semiHidden/>
    <w:locked/>
    <w:rsid w:val="002A1714"/>
    <w:rPr>
      <w:rFonts w:cs="Times New Roman"/>
      <w:sz w:val="20"/>
    </w:rPr>
  </w:style>
  <w:style w:type="paragraph" w:styleId="3">
    <w:name w:val="Body Text 3"/>
    <w:basedOn w:val="a"/>
    <w:link w:val="30"/>
    <w:uiPriority w:val="99"/>
    <w:rsid w:val="00042A2A"/>
    <w:pPr>
      <w:jc w:val="center"/>
    </w:pPr>
    <w:rPr>
      <w:sz w:val="16"/>
      <w:szCs w:val="16"/>
    </w:rPr>
  </w:style>
  <w:style w:type="character" w:customStyle="1" w:styleId="30">
    <w:name w:val="Основной текст 3 Знак"/>
    <w:basedOn w:val="a0"/>
    <w:link w:val="3"/>
    <w:uiPriority w:val="99"/>
    <w:semiHidden/>
    <w:locked/>
    <w:rsid w:val="002A1714"/>
    <w:rPr>
      <w:rFonts w:cs="Times New Roman"/>
      <w:sz w:val="16"/>
    </w:rPr>
  </w:style>
  <w:style w:type="paragraph" w:styleId="22">
    <w:name w:val="Body Text Indent 2"/>
    <w:basedOn w:val="a"/>
    <w:link w:val="23"/>
    <w:uiPriority w:val="99"/>
    <w:rsid w:val="00042A2A"/>
    <w:pPr>
      <w:ind w:left="567" w:hanging="283"/>
      <w:jc w:val="both"/>
    </w:pPr>
  </w:style>
  <w:style w:type="character" w:customStyle="1" w:styleId="23">
    <w:name w:val="Основной текст с отступом 2 Знак"/>
    <w:basedOn w:val="a0"/>
    <w:link w:val="22"/>
    <w:uiPriority w:val="99"/>
    <w:semiHidden/>
    <w:locked/>
    <w:rsid w:val="002A1714"/>
    <w:rPr>
      <w:rFonts w:cs="Times New Roman"/>
      <w:sz w:val="20"/>
    </w:rPr>
  </w:style>
  <w:style w:type="paragraph" w:styleId="31">
    <w:name w:val="Body Text Indent 3"/>
    <w:basedOn w:val="a"/>
    <w:link w:val="32"/>
    <w:uiPriority w:val="99"/>
    <w:rsid w:val="00042A2A"/>
    <w:pPr>
      <w:ind w:left="6390"/>
      <w:jc w:val="center"/>
    </w:pPr>
    <w:rPr>
      <w:sz w:val="16"/>
      <w:szCs w:val="16"/>
    </w:rPr>
  </w:style>
  <w:style w:type="character" w:customStyle="1" w:styleId="32">
    <w:name w:val="Основной текст с отступом 3 Знак"/>
    <w:basedOn w:val="a0"/>
    <w:link w:val="31"/>
    <w:uiPriority w:val="99"/>
    <w:semiHidden/>
    <w:locked/>
    <w:rsid w:val="002A1714"/>
    <w:rPr>
      <w:rFonts w:cs="Times New Roman"/>
      <w:sz w:val="16"/>
    </w:rPr>
  </w:style>
  <w:style w:type="paragraph" w:customStyle="1" w:styleId="a6">
    <w:name w:val="Краткий обратный адрес"/>
    <w:basedOn w:val="a"/>
    <w:uiPriority w:val="99"/>
    <w:rsid w:val="00042A2A"/>
  </w:style>
  <w:style w:type="paragraph" w:styleId="a7">
    <w:name w:val="header"/>
    <w:basedOn w:val="a"/>
    <w:link w:val="a8"/>
    <w:uiPriority w:val="99"/>
    <w:rsid w:val="00042A2A"/>
    <w:pPr>
      <w:tabs>
        <w:tab w:val="center" w:pos="4677"/>
        <w:tab w:val="right" w:pos="9355"/>
      </w:tabs>
    </w:pPr>
  </w:style>
  <w:style w:type="character" w:customStyle="1" w:styleId="a8">
    <w:name w:val="Верхний колонтитул Знак"/>
    <w:basedOn w:val="a0"/>
    <w:link w:val="a7"/>
    <w:uiPriority w:val="99"/>
    <w:locked/>
    <w:rsid w:val="002A1714"/>
    <w:rPr>
      <w:rFonts w:cs="Times New Roman"/>
      <w:sz w:val="20"/>
    </w:rPr>
  </w:style>
  <w:style w:type="character" w:styleId="a9">
    <w:name w:val="page number"/>
    <w:basedOn w:val="a0"/>
    <w:uiPriority w:val="99"/>
    <w:rsid w:val="00042A2A"/>
    <w:rPr>
      <w:rFonts w:cs="Times New Roman"/>
    </w:rPr>
  </w:style>
  <w:style w:type="paragraph" w:customStyle="1" w:styleId="aa">
    <w:name w:val="Обычный.Нормальный абзац"/>
    <w:uiPriority w:val="99"/>
    <w:rsid w:val="00E3103F"/>
    <w:pPr>
      <w:widowControl w:val="0"/>
      <w:autoSpaceDE w:val="0"/>
      <w:autoSpaceDN w:val="0"/>
      <w:ind w:firstLine="709"/>
      <w:jc w:val="both"/>
    </w:pPr>
    <w:rPr>
      <w:sz w:val="24"/>
      <w:szCs w:val="24"/>
    </w:rPr>
  </w:style>
  <w:style w:type="paragraph" w:customStyle="1" w:styleId="ConsPlusNormal">
    <w:name w:val="ConsPlusNormal"/>
    <w:uiPriority w:val="99"/>
    <w:rsid w:val="00703D9B"/>
    <w:pPr>
      <w:autoSpaceDE w:val="0"/>
      <w:autoSpaceDN w:val="0"/>
      <w:adjustRightInd w:val="0"/>
    </w:pPr>
    <w:rPr>
      <w:rFonts w:ascii="Arial" w:hAnsi="Arial" w:cs="Arial"/>
      <w:sz w:val="20"/>
      <w:szCs w:val="20"/>
      <w:lang w:eastAsia="en-US"/>
    </w:rPr>
  </w:style>
  <w:style w:type="character" w:styleId="ab">
    <w:name w:val="Hyperlink"/>
    <w:basedOn w:val="a0"/>
    <w:uiPriority w:val="99"/>
    <w:rsid w:val="002964EF"/>
    <w:rPr>
      <w:rFonts w:cs="Times New Roman"/>
      <w:color w:val="0000FF"/>
      <w:u w:val="single"/>
    </w:rPr>
  </w:style>
  <w:style w:type="table" w:styleId="ac">
    <w:name w:val="Table Grid"/>
    <w:basedOn w:val="a1"/>
    <w:uiPriority w:val="99"/>
    <w:rsid w:val="0062499C"/>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Body Text"/>
    <w:basedOn w:val="a"/>
    <w:link w:val="ae"/>
    <w:uiPriority w:val="99"/>
    <w:rsid w:val="00406DAD"/>
    <w:pPr>
      <w:spacing w:after="120"/>
    </w:pPr>
  </w:style>
  <w:style w:type="character" w:customStyle="1" w:styleId="ae">
    <w:name w:val="Основной текст Знак"/>
    <w:basedOn w:val="a0"/>
    <w:link w:val="ad"/>
    <w:uiPriority w:val="99"/>
    <w:locked/>
    <w:rsid w:val="00406DAD"/>
    <w:rPr>
      <w:rFonts w:cs="Times New Roman"/>
      <w:sz w:val="24"/>
    </w:rPr>
  </w:style>
  <w:style w:type="paragraph" w:customStyle="1" w:styleId="ConsNormal">
    <w:name w:val="ConsNormal"/>
    <w:uiPriority w:val="99"/>
    <w:rsid w:val="00406DAD"/>
    <w:pPr>
      <w:widowControl w:val="0"/>
      <w:suppressAutoHyphens/>
      <w:ind w:firstLine="720"/>
    </w:pPr>
    <w:rPr>
      <w:rFonts w:ascii="Arial" w:hAnsi="Arial"/>
      <w:sz w:val="20"/>
      <w:szCs w:val="20"/>
      <w:lang w:eastAsia="ar-SA"/>
    </w:rPr>
  </w:style>
  <w:style w:type="paragraph" w:customStyle="1" w:styleId="ConsNonformat">
    <w:name w:val="ConsNonformat"/>
    <w:uiPriority w:val="99"/>
    <w:rsid w:val="00406DAD"/>
    <w:pPr>
      <w:widowControl w:val="0"/>
      <w:suppressAutoHyphens/>
      <w:autoSpaceDE w:val="0"/>
      <w:ind w:right="19772"/>
    </w:pPr>
    <w:rPr>
      <w:rFonts w:ascii="Courier New" w:hAnsi="Courier New" w:cs="Courier New"/>
      <w:sz w:val="20"/>
      <w:szCs w:val="20"/>
      <w:lang w:eastAsia="ar-SA"/>
    </w:rPr>
  </w:style>
  <w:style w:type="paragraph" w:styleId="af">
    <w:name w:val="Normal (Web)"/>
    <w:basedOn w:val="a"/>
    <w:uiPriority w:val="99"/>
    <w:rsid w:val="00C14972"/>
    <w:pPr>
      <w:suppressAutoHyphens/>
      <w:spacing w:before="280" w:after="280"/>
    </w:pPr>
    <w:rPr>
      <w:szCs w:val="24"/>
      <w:lang w:eastAsia="ar-SA"/>
    </w:rPr>
  </w:style>
  <w:style w:type="paragraph" w:styleId="af0">
    <w:name w:val="footer"/>
    <w:basedOn w:val="a"/>
    <w:link w:val="af1"/>
    <w:uiPriority w:val="99"/>
    <w:rsid w:val="007C55DA"/>
    <w:pPr>
      <w:tabs>
        <w:tab w:val="center" w:pos="4677"/>
        <w:tab w:val="right" w:pos="9355"/>
      </w:tabs>
    </w:pPr>
  </w:style>
  <w:style w:type="character" w:customStyle="1" w:styleId="af1">
    <w:name w:val="Нижний колонтитул Знак"/>
    <w:basedOn w:val="a0"/>
    <w:link w:val="af0"/>
    <w:uiPriority w:val="99"/>
    <w:locked/>
    <w:rsid w:val="007C55DA"/>
    <w:rPr>
      <w:rFonts w:cs="Times New Roman"/>
      <w:sz w:val="24"/>
    </w:rPr>
  </w:style>
  <w:style w:type="paragraph" w:customStyle="1" w:styleId="11">
    <w:name w:val="Без интервала1"/>
    <w:uiPriority w:val="99"/>
    <w:rsid w:val="00F95446"/>
    <w:rPr>
      <w:rFonts w:ascii="Calibri" w:hAnsi="Calibri"/>
    </w:rPr>
  </w:style>
  <w:style w:type="paragraph" w:customStyle="1" w:styleId="af2">
    <w:name w:val="Знак Знак"/>
    <w:basedOn w:val="a"/>
    <w:uiPriority w:val="99"/>
    <w:rsid w:val="00E02CC9"/>
    <w:pPr>
      <w:spacing w:after="160" w:line="240" w:lineRule="exact"/>
    </w:pPr>
    <w:rPr>
      <w:rFonts w:ascii="Verdana" w:hAnsi="Verdana" w:cs="Verdana"/>
      <w:sz w:val="16"/>
      <w:szCs w:val="16"/>
      <w:lang w:val="en-US" w:eastAsia="en-US"/>
    </w:rPr>
  </w:style>
  <w:style w:type="paragraph" w:styleId="af3">
    <w:name w:val="Balloon Text"/>
    <w:basedOn w:val="a"/>
    <w:link w:val="af4"/>
    <w:uiPriority w:val="99"/>
    <w:semiHidden/>
    <w:unhideWhenUsed/>
    <w:locked/>
    <w:rsid w:val="00B5293C"/>
    <w:rPr>
      <w:rFonts w:ascii="Segoe UI" w:hAnsi="Segoe UI" w:cs="Segoe UI"/>
      <w:sz w:val="18"/>
      <w:szCs w:val="18"/>
    </w:rPr>
  </w:style>
  <w:style w:type="character" w:customStyle="1" w:styleId="af4">
    <w:name w:val="Текст выноски Знак"/>
    <w:basedOn w:val="a0"/>
    <w:link w:val="af3"/>
    <w:uiPriority w:val="99"/>
    <w:semiHidden/>
    <w:rsid w:val="00B5293C"/>
    <w:rPr>
      <w:rFonts w:ascii="Segoe UI" w:hAnsi="Segoe UI" w:cs="Segoe UI"/>
      <w:sz w:val="18"/>
      <w:szCs w:val="18"/>
    </w:rPr>
  </w:style>
  <w:style w:type="paragraph" w:styleId="af5">
    <w:name w:val="No Spacing"/>
    <w:uiPriority w:val="1"/>
    <w:qFormat/>
    <w:rsid w:val="0079259C"/>
    <w:rPr>
      <w:rFonts w:ascii="Calibri" w:eastAsia="Calibri" w:hAnsi="Calibri"/>
      <w:lang w:eastAsia="en-US"/>
    </w:rPr>
  </w:style>
  <w:style w:type="paragraph" w:customStyle="1" w:styleId="49b7696c109c714bmsonormal">
    <w:name w:val="49b7696c109c714bmsonormal"/>
    <w:basedOn w:val="a"/>
    <w:rsid w:val="00D34473"/>
    <w:pPr>
      <w:spacing w:before="100" w:beforeAutospacing="1" w:after="100" w:afterAutospacing="1"/>
    </w:pPr>
    <w:rPr>
      <w:szCs w:val="24"/>
    </w:rPr>
  </w:style>
  <w:style w:type="paragraph" w:customStyle="1" w:styleId="228bf8a64b8551e1msonormal">
    <w:name w:val="228bf8a64b8551e1msonormal"/>
    <w:basedOn w:val="a"/>
    <w:rsid w:val="00D34473"/>
    <w:pPr>
      <w:spacing w:before="100" w:beforeAutospacing="1" w:after="100" w:afterAutospacing="1"/>
    </w:pPr>
    <w:rPr>
      <w:szCs w:val="24"/>
    </w:rPr>
  </w:style>
  <w:style w:type="paragraph" w:customStyle="1" w:styleId="10084f0d206ce8dcmsonormal">
    <w:name w:val="10084f0d206ce8dcmsonormal"/>
    <w:basedOn w:val="a"/>
    <w:rsid w:val="00D34473"/>
    <w:pPr>
      <w:spacing w:before="100" w:beforeAutospacing="1" w:after="100" w:afterAutospacing="1"/>
    </w:pPr>
    <w:rPr>
      <w:szCs w:val="24"/>
    </w:rPr>
  </w:style>
  <w:style w:type="character" w:customStyle="1" w:styleId="wmi-callto">
    <w:name w:val="wmi-callto"/>
    <w:basedOn w:val="a0"/>
    <w:rsid w:val="00D34473"/>
  </w:style>
  <w:style w:type="character" w:customStyle="1" w:styleId="af6">
    <w:name w:val="Символ сноски"/>
    <w:rsid w:val="00AD44DB"/>
    <w:rPr>
      <w:vertAlign w:val="superscript"/>
    </w:rPr>
  </w:style>
  <w:style w:type="paragraph" w:styleId="af7">
    <w:name w:val="List Paragraph"/>
    <w:basedOn w:val="a"/>
    <w:uiPriority w:val="34"/>
    <w:qFormat/>
    <w:rsid w:val="004C3434"/>
    <w:pPr>
      <w:ind w:left="720"/>
      <w:contextualSpacing/>
    </w:pPr>
  </w:style>
  <w:style w:type="character" w:customStyle="1" w:styleId="80">
    <w:name w:val="Заголовок 8 Знак"/>
    <w:basedOn w:val="a0"/>
    <w:link w:val="8"/>
    <w:uiPriority w:val="9"/>
    <w:semiHidden/>
    <w:rsid w:val="00380BD0"/>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068428">
      <w:bodyDiv w:val="1"/>
      <w:marLeft w:val="0"/>
      <w:marRight w:val="0"/>
      <w:marTop w:val="0"/>
      <w:marBottom w:val="0"/>
      <w:divBdr>
        <w:top w:val="none" w:sz="0" w:space="0" w:color="auto"/>
        <w:left w:val="none" w:sz="0" w:space="0" w:color="auto"/>
        <w:bottom w:val="none" w:sz="0" w:space="0" w:color="auto"/>
        <w:right w:val="none" w:sz="0" w:space="0" w:color="auto"/>
      </w:divBdr>
    </w:div>
    <w:div w:id="346444796">
      <w:bodyDiv w:val="1"/>
      <w:marLeft w:val="0"/>
      <w:marRight w:val="0"/>
      <w:marTop w:val="0"/>
      <w:marBottom w:val="0"/>
      <w:divBdr>
        <w:top w:val="none" w:sz="0" w:space="0" w:color="auto"/>
        <w:left w:val="none" w:sz="0" w:space="0" w:color="auto"/>
        <w:bottom w:val="none" w:sz="0" w:space="0" w:color="auto"/>
        <w:right w:val="none" w:sz="0" w:space="0" w:color="auto"/>
      </w:divBdr>
    </w:div>
    <w:div w:id="1861820387">
      <w:bodyDiv w:val="1"/>
      <w:marLeft w:val="0"/>
      <w:marRight w:val="0"/>
      <w:marTop w:val="0"/>
      <w:marBottom w:val="0"/>
      <w:divBdr>
        <w:top w:val="none" w:sz="0" w:space="0" w:color="auto"/>
        <w:left w:val="none" w:sz="0" w:space="0" w:color="auto"/>
        <w:bottom w:val="none" w:sz="0" w:space="0" w:color="auto"/>
        <w:right w:val="none" w:sz="0" w:space="0" w:color="auto"/>
      </w:divBdr>
    </w:div>
    <w:div w:id="2072729858">
      <w:bodyDiv w:val="1"/>
      <w:marLeft w:val="0"/>
      <w:marRight w:val="0"/>
      <w:marTop w:val="0"/>
      <w:marBottom w:val="0"/>
      <w:divBdr>
        <w:top w:val="none" w:sz="0" w:space="0" w:color="auto"/>
        <w:left w:val="none" w:sz="0" w:space="0" w:color="auto"/>
        <w:bottom w:val="none" w:sz="0" w:space="0" w:color="auto"/>
        <w:right w:val="none" w:sz="0" w:space="0" w:color="auto"/>
      </w:divBdr>
    </w:div>
    <w:div w:id="211085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54257/ab3273e757a9e718cbb3741596bc36eb8138e4f6/" TargetMode="External"/><Relationship Id="rId13" Type="http://schemas.openxmlformats.org/officeDocument/2006/relationships/hyperlink" Target="https://www.consultant.ru/document/cons_doc_LAW_454257/ab3273e757a9e718cbb3741596bc36eb8138e4f6/" TargetMode="External"/><Relationship Id="rId18" Type="http://schemas.openxmlformats.org/officeDocument/2006/relationships/hyperlink" Target="garantF1://10064072.450" TargetMode="External"/><Relationship Id="rId26" Type="http://schemas.openxmlformats.org/officeDocument/2006/relationships/hyperlink" Target="mailto:ik-15.donzona@61.fsin.gov.ru" TargetMode="External"/><Relationship Id="rId3" Type="http://schemas.openxmlformats.org/officeDocument/2006/relationships/styles" Target="styles.xml"/><Relationship Id="rId21"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7" Type="http://schemas.openxmlformats.org/officeDocument/2006/relationships/endnotes" Target="endnotes.xml"/><Relationship Id="rId12" Type="http://schemas.openxmlformats.org/officeDocument/2006/relationships/hyperlink" Target="https://www.consultant.ru/document/cons_doc_LAW_454257/ab3273e757a9e718cbb3741596bc36eb8138e4f6/" TargetMode="External"/><Relationship Id="rId17" Type="http://schemas.openxmlformats.org/officeDocument/2006/relationships/hyperlink" Target="garantF1://10064072.450" TargetMode="External"/><Relationship Id="rId25"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 Type="http://schemas.openxmlformats.org/officeDocument/2006/relationships/numbering" Target="numbering.xml"/><Relationship Id="rId16" Type="http://schemas.openxmlformats.org/officeDocument/2006/relationships/hyperlink" Target="consultantplus://offline/ref=6B09334B414B956110B895D4960410609B32CB2148667BC6082E9D07D076973D47C4319D578E2EEC320D297DAEz4X4C" TargetMode="External"/><Relationship Id="rId20" Type="http://schemas.openxmlformats.org/officeDocument/2006/relationships/hyperlink" Target="garantF1://10064072.45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54257/ab3273e757a9e718cbb3741596bc36eb8138e4f6/" TargetMode="External"/><Relationship Id="rId24"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5" Type="http://schemas.openxmlformats.org/officeDocument/2006/relationships/webSettings" Target="webSettings.xml"/><Relationship Id="rId15" Type="http://schemas.openxmlformats.org/officeDocument/2006/relationships/hyperlink" Target="https://www.consultant.ru/document/cons_doc_LAW_454257/ab3273e757a9e718cbb3741596bc36eb8138e4f6/" TargetMode="External"/><Relationship Id="rId23"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8" Type="http://schemas.openxmlformats.org/officeDocument/2006/relationships/header" Target="header2.xml"/><Relationship Id="rId10" Type="http://schemas.openxmlformats.org/officeDocument/2006/relationships/hyperlink" Target="https://www.consultant.ru/document/cons_doc_LAW_454257/ab3273e757a9e718cbb3741596bc36eb8138e4f6/" TargetMode="External"/><Relationship Id="rId19" Type="http://schemas.openxmlformats.org/officeDocument/2006/relationships/hyperlink" Target="garantF1://10064072.3" TargetMode="External"/><Relationship Id="rId4" Type="http://schemas.openxmlformats.org/officeDocument/2006/relationships/settings" Target="settings.xml"/><Relationship Id="rId9" Type="http://schemas.openxmlformats.org/officeDocument/2006/relationships/hyperlink" Target="https://www.consultant.ru/document/cons_doc_LAW_454257/ab3273e757a9e718cbb3741596bc36eb8138e4f6/" TargetMode="External"/><Relationship Id="rId14" Type="http://schemas.openxmlformats.org/officeDocument/2006/relationships/hyperlink" Target="https://www.consultant.ru/document/cons_doc_LAW_454257/ab3273e757a9e718cbb3741596bc36eb8138e4f6/" TargetMode="External"/><Relationship Id="rId22"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89BF3-E532-4F5D-A26B-51D8F51AB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464</TotalTime>
  <Pages>14</Pages>
  <Words>6880</Words>
  <Characters>39222</Characters>
  <Application>Microsoft Office Word</Application>
  <DocSecurity>0</DocSecurity>
  <Lines>326</Lines>
  <Paragraphs>92</Paragraphs>
  <ScaleCrop>false</ScaleCrop>
  <HeadingPairs>
    <vt:vector size="2" baseType="variant">
      <vt:variant>
        <vt:lpstr>Название</vt:lpstr>
      </vt:variant>
      <vt:variant>
        <vt:i4>1</vt:i4>
      </vt:variant>
    </vt:vector>
  </HeadingPairs>
  <TitlesOfParts>
    <vt:vector size="1" baseType="lpstr">
      <vt:lpstr>Договор № 059– ТО</vt:lpstr>
    </vt:vector>
  </TitlesOfParts>
  <Company>ООО "АСТАРТА"</Company>
  <LinksUpToDate>false</LinksUpToDate>
  <CharactersWithSpaces>46010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059– ТО</dc:title>
  <dc:creator>Чеботарев А.А.</dc:creator>
  <cp:lastModifiedBy>Пользователь</cp:lastModifiedBy>
  <cp:revision>16</cp:revision>
  <cp:lastPrinted>2025-05-20T09:17:00Z</cp:lastPrinted>
  <dcterms:created xsi:type="dcterms:W3CDTF">2025-04-28T12:19:00Z</dcterms:created>
  <dcterms:modified xsi:type="dcterms:W3CDTF">2026-08-05T12:03:00Z</dcterms:modified>
</cp:coreProperties>
</file>