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widowControl w:val="false"/>
        <w:autoSpaceDE w:val="false"/>
        <w:jc w:val="center"/>
        <w:rPr>
          <w:b/>
          <w:bCs/>
        </w:rPr>
      </w:pPr>
      <w:r>
        <w:rPr>
          <w:b/>
          <w:bCs/>
        </w:rPr>
        <w:t>Контракт №__________</w:t>
      </w:r>
    </w:p>
    <w:p>
      <w:pPr>
        <w:pStyle w:val="Normal"/>
        <w:widowControl w:val="false"/>
        <w:autoSpaceDE w:val="false"/>
        <w:jc w:val="center"/>
        <w:rPr>
          <w:b/>
          <w:bCs/>
        </w:rPr>
      </w:pPr>
      <w:r>
        <w:rPr>
          <w:b/>
          <w:bCs/>
        </w:rPr>
        <w:t>Оказание услуг по предоставлению измерительной и корректирующей информации сети дифференциальных геодезических станций</w:t>
      </w:r>
    </w:p>
    <w:p>
      <w:pPr>
        <w:pStyle w:val="Normal"/>
        <w:widowControl w:val="false"/>
        <w:autoSpaceDE w:val="false"/>
        <w:ind w:firstLine="540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autoSpaceDE w:val="false"/>
        <w:rPr>
          <w:b/>
          <w:bCs/>
          <w:lang w:bidi="ru-RU"/>
        </w:rPr>
      </w:pPr>
      <w:r>
        <w:rPr/>
        <w:t>г.</w:t>
      </w:r>
      <w:r>
        <w:rPr>
          <w:lang w:val="en-US"/>
        </w:rPr>
        <w:t> </w:t>
      </w:r>
      <w:r>
        <w:rPr/>
        <w:t>Волгоград                                                                                                            «__» июля 2026</w:t>
      </w:r>
      <w:r>
        <w:rPr>
          <w:lang w:val="en-US"/>
        </w:rPr>
        <w:t> </w:t>
      </w:r>
      <w:r>
        <w:rPr/>
        <w:t>г.</w:t>
        <w:br/>
      </w:r>
    </w:p>
    <w:p>
      <w:pPr>
        <w:pStyle w:val="Normal"/>
        <w:widowControl w:val="false"/>
        <w:autoSpaceDE w:val="false"/>
        <w:jc w:val="both"/>
        <w:rPr>
          <w:lang w:bidi="ru-RU"/>
        </w:rPr>
      </w:pPr>
      <w:r>
        <w:rPr>
          <w:b/>
          <w:bCs/>
          <w:lang w:bidi="ru-RU"/>
        </w:rPr>
        <w:t xml:space="preserve">            </w:t>
      </w:r>
      <w:r>
        <w:rPr>
          <w:b/>
          <w:bCs/>
          <w:lang w:bidi="ru-RU"/>
        </w:rPr>
        <w:t xml:space="preserve">Управление Федеральной службы государственной регистрации, кадастра и картографии по Волгоградской области (Управление Росреестра по Волгоградской области), </w:t>
      </w:r>
      <w:r>
        <w:rPr>
          <w:lang w:bidi="ru-RU"/>
        </w:rPr>
        <w:t xml:space="preserve">именуемое в дальнейшем </w:t>
      </w:r>
      <w:r>
        <w:rPr>
          <w:b/>
          <w:bCs/>
          <w:lang w:bidi="ru-RU"/>
        </w:rPr>
        <w:t xml:space="preserve">«Заказчик», </w:t>
      </w:r>
      <w:r>
        <w:rPr>
          <w:lang w:bidi="ru-RU"/>
        </w:rPr>
        <w:t>в лице заместителя руководителя Управления Чегановой Оксаны Николаевны, действующего на основании Доверенности № 64 от 01.12.2023 с одной стороны, и Индивидуальный предприниматель Дронов Алексей Владимирович</w:t>
      </w:r>
      <w:r>
        <w:rPr>
          <w:b/>
          <w:bCs/>
          <w:lang w:bidi="ru-RU"/>
        </w:rPr>
        <w:t xml:space="preserve">, </w:t>
      </w:r>
      <w:r>
        <w:rPr>
          <w:lang w:bidi="ru-RU"/>
        </w:rPr>
        <w:t xml:space="preserve">именуемый в дальнейшем </w:t>
      </w:r>
      <w:r>
        <w:rPr>
          <w:b/>
          <w:bCs/>
          <w:lang w:bidi="ru-RU"/>
        </w:rPr>
        <w:t xml:space="preserve">«Исполнитель», </w:t>
      </w:r>
      <w:r>
        <w:rPr>
          <w:lang w:bidi="ru-RU"/>
        </w:rPr>
        <w:t>в лице Дронова Алексея Владимировича, с другой стороны, при совместном упоминании именуемые «Стороны», на основании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о нижеследующем:</w:t>
      </w:r>
    </w:p>
    <w:p>
      <w:pPr>
        <w:pStyle w:val="Normal"/>
        <w:widowControl w:val="false"/>
        <w:autoSpaceDE w:val="false"/>
        <w:rPr>
          <w:lang w:bidi="ru-RU"/>
        </w:rPr>
      </w:pPr>
      <w:r>
        <w:rPr>
          <w:lang w:bidi="ru-RU"/>
        </w:rPr>
      </w:r>
    </w:p>
    <w:p>
      <w:pPr>
        <w:pStyle w:val="Normal"/>
        <w:widowControl w:val="false"/>
        <w:autoSpaceDE w:val="false"/>
        <w:ind w:firstLine="540" w:end="0"/>
        <w:jc w:val="both"/>
        <w:rPr>
          <w:lang w:bidi="ru-RU"/>
        </w:rPr>
      </w:pPr>
      <w:r>
        <w:rPr>
          <w:lang w:bidi="ru-RU"/>
        </w:rPr>
      </w:r>
    </w:p>
    <w:p>
      <w:pPr>
        <w:pStyle w:val="Normal"/>
        <w:widowControl w:val="false"/>
        <w:numPr>
          <w:ilvl w:val="0"/>
          <w:numId w:val="2"/>
        </w:numPr>
        <w:autoSpaceDE w:val="false"/>
        <w:jc w:val="center"/>
        <w:rPr/>
      </w:pPr>
      <w:r>
        <w:rPr>
          <w:b/>
        </w:rPr>
        <w:t>ПРЕДМЕТ КОНТРАКТА</w:t>
      </w:r>
    </w:p>
    <w:p>
      <w:pPr>
        <w:pStyle w:val="Normal"/>
        <w:widowControl w:val="false"/>
        <w:autoSpaceDE w:val="false"/>
        <w:ind w:firstLine="540" w:end="0"/>
        <w:jc w:val="both"/>
        <w:rPr/>
      </w:pPr>
      <w:r>
        <w:rPr/>
        <w:t>1.1.</w:t>
        <w:tab/>
        <w:t>Предметом Контракта является оказание Исполнителем Заказчику услуг по предоставлению измерительной и корректирующей информации сети дифференциальных геодезических станций.</w:t>
      </w:r>
    </w:p>
    <w:p>
      <w:pPr>
        <w:pStyle w:val="Normal"/>
        <w:widowControl w:val="false"/>
        <w:autoSpaceDE w:val="false"/>
        <w:ind w:firstLine="540" w:end="0"/>
        <w:jc w:val="both"/>
        <w:rPr/>
      </w:pPr>
      <w:r>
        <w:rPr/>
        <w:t>1.2.</w:t>
        <w:tab/>
        <w:t>Исполнитель по настоящему Контракту обязуется оказывать услуги по предоставлению измерительной и корректирующей информации сети дифференциальных геодезических станций (далее «Услуги») для нужд Управления Росреестра по Волгоградской области на условиях данного Контракта, а Заказчик обязуется принимать и оплачивать Услуги в порядке, предусмотренном настоящим Контрактом.</w:t>
      </w:r>
    </w:p>
    <w:p>
      <w:pPr>
        <w:pStyle w:val="Normal"/>
        <w:widowControl w:val="false"/>
        <w:autoSpaceDE w:val="false"/>
        <w:ind w:firstLine="540" w:end="0"/>
        <w:jc w:val="center"/>
        <w:rPr/>
      </w:pPr>
      <w:r>
        <w:rPr/>
      </w:r>
    </w:p>
    <w:p>
      <w:pPr>
        <w:pStyle w:val="Normal"/>
        <w:widowControl w:val="false"/>
        <w:autoSpaceDE w:val="false"/>
        <w:ind w:firstLine="540" w:end="0"/>
        <w:jc w:val="center"/>
        <w:rPr>
          <w:b/>
        </w:rPr>
      </w:pPr>
      <w:r>
        <w:rPr>
          <w:b/>
        </w:rPr>
        <w:t>2. ПОРЯДОК ОКАЗАНИЯ УСЛУГ</w:t>
      </w:r>
    </w:p>
    <w:p>
      <w:pPr>
        <w:pStyle w:val="Normal"/>
        <w:widowControl w:val="false"/>
        <w:autoSpaceDE w:val="false"/>
        <w:ind w:firstLine="540" w:end="0"/>
        <w:jc w:val="both"/>
        <w:rPr/>
      </w:pPr>
      <w:r>
        <w:rPr/>
        <w:t>2.1 Для получения услуг Заказчик проходит обязательную регистрацию на Сайте проекта с дальнейшим присвоением ему уникального логина и пароля.</w:t>
      </w:r>
    </w:p>
    <w:p>
      <w:pPr>
        <w:pStyle w:val="Normal"/>
        <w:widowControl w:val="false"/>
        <w:autoSpaceDE w:val="false"/>
        <w:ind w:firstLine="540" w:end="0"/>
        <w:jc w:val="both"/>
        <w:rPr/>
      </w:pPr>
      <w:r>
        <w:rPr/>
        <w:t>2.2 Настройка доступа к Услугам производятся Заказчиком самостоятельно.</w:t>
      </w:r>
    </w:p>
    <w:p>
      <w:pPr>
        <w:pStyle w:val="Normal"/>
        <w:widowControl w:val="false"/>
        <w:autoSpaceDE w:val="false"/>
        <w:ind w:firstLine="540" w:end="0"/>
        <w:jc w:val="both"/>
        <w:rPr/>
      </w:pPr>
      <w:r>
        <w:rPr/>
        <w:t xml:space="preserve">2.2.1 Получение Сырых данных осуществляется через сайт проекта. </w:t>
      </w:r>
    </w:p>
    <w:p>
      <w:pPr>
        <w:pStyle w:val="Normal"/>
        <w:widowControl w:val="false"/>
        <w:autoSpaceDE w:val="false"/>
        <w:ind w:firstLine="540" w:end="0"/>
        <w:jc w:val="both"/>
        <w:rPr/>
      </w:pPr>
      <w:r>
        <w:rPr/>
        <w:t xml:space="preserve">2.2.2 Получение </w:t>
      </w:r>
      <w:r>
        <w:rPr>
          <w:lang w:val="en-US"/>
        </w:rPr>
        <w:t>RTK</w:t>
      </w:r>
      <w:r>
        <w:rPr/>
        <w:t xml:space="preserve"> поправок производится через Мобильный интернет </w:t>
      </w:r>
      <w:r>
        <w:rPr>
          <w:lang w:val="en-US"/>
        </w:rPr>
        <w:t>SIM</w:t>
      </w:r>
      <w:r>
        <w:rPr/>
        <w:t xml:space="preserve">-карт любого доступного оператора сотовой связи. Исполнитель при этом не несет ответственность за возможные перебои в работе, связанные с работой оператора сотовой связи. </w:t>
      </w:r>
    </w:p>
    <w:p>
      <w:pPr>
        <w:pStyle w:val="Normal"/>
        <w:widowControl w:val="false"/>
        <w:autoSpaceDE w:val="false"/>
        <w:ind w:firstLine="540" w:end="0"/>
        <w:jc w:val="both"/>
        <w:rPr/>
      </w:pPr>
      <w:r>
        <w:rPr/>
        <w:t>2.3 Оказание Услуг Заказчику производится при наличии технической возможности у Исполнителя оказывать Заказчику Услуги, а также при наличии у Заказчика исправного оборудования, совместимого с сервисом программного обеспечения, стабильного Интернет соединения, активированной Услуги, оплаченным Абонентским платежом.</w:t>
      </w:r>
    </w:p>
    <w:p>
      <w:pPr>
        <w:pStyle w:val="Normal"/>
        <w:widowControl w:val="false"/>
        <w:autoSpaceDE w:val="false"/>
        <w:ind w:firstLine="540" w:end="0"/>
        <w:jc w:val="both"/>
        <w:rPr/>
      </w:pPr>
      <w:r>
        <w:rPr/>
        <w:t>2.4 В силу постоянного совершенствования технологий оказания Услуг Заказчик соглашается с правом Исполнителя в любое время полностью или частично изменять условия, применяемые к порядку оказания Услуг (с сохранением всех услуг по тарифу), в том числе изменять настройки для получения доступа, а так же временно прекращать оказание Услуг.</w:t>
      </w:r>
    </w:p>
    <w:p>
      <w:pPr>
        <w:pStyle w:val="Normal"/>
        <w:widowControl w:val="false"/>
        <w:autoSpaceDE w:val="false"/>
        <w:ind w:firstLine="540" w:end="0"/>
        <w:jc w:val="both"/>
        <w:rPr/>
      </w:pPr>
      <w:r>
        <w:rPr/>
      </w:r>
    </w:p>
    <w:p>
      <w:pPr>
        <w:pStyle w:val="Normal"/>
        <w:widowControl w:val="false"/>
        <w:autoSpaceDE w:val="false"/>
        <w:ind w:firstLine="851" w:end="0"/>
        <w:jc w:val="both"/>
        <w:rPr/>
      </w:pPr>
      <w:r>
        <w:rPr/>
      </w:r>
    </w:p>
    <w:p>
      <w:pPr>
        <w:pStyle w:val="Normal"/>
        <w:widowControl w:val="false"/>
        <w:autoSpaceDE w:val="false"/>
        <w:jc w:val="center"/>
        <w:rPr>
          <w:b/>
        </w:rPr>
      </w:pPr>
      <w:r>
        <w:rPr>
          <w:b/>
        </w:rPr>
        <w:t>3. СТОИМОСТЬ УСЛУГ И ПОРЯДОК РАСЧЕТОВ</w:t>
      </w:r>
    </w:p>
    <w:p>
      <w:pPr>
        <w:pStyle w:val="Normal"/>
        <w:widowControl w:val="false"/>
        <w:autoSpaceDE w:val="false"/>
        <w:ind w:firstLine="540" w:end="0"/>
        <w:jc w:val="both"/>
        <w:rPr/>
      </w:pPr>
      <w:bookmarkStart w:id="0" w:name="Par33"/>
      <w:bookmarkEnd w:id="0"/>
      <w:r>
        <w:rPr/>
        <w:t>3.1.</w:t>
        <w:tab/>
        <w:t>Цена Контракта составляет 55 540 рублей 00 копеек (пятьдесят пять тысяч пятьсот сорок рублей 00 копеек), в том числе НДС 5%.</w:t>
      </w:r>
    </w:p>
    <w:p>
      <w:pPr>
        <w:pStyle w:val="Normal"/>
        <w:widowControl w:val="false"/>
        <w:autoSpaceDE w:val="false"/>
        <w:jc w:val="both"/>
        <w:rPr/>
      </w:pPr>
      <w:r>
        <w:rPr/>
        <w:t xml:space="preserve">         </w:t>
      </w:r>
      <w:r>
        <w:rPr/>
        <w:t>3.2.</w:t>
        <w:tab/>
        <w:t xml:space="preserve">Цена Контракта является твердой и определена на весь срок исполнения Контракта. При заключении и исполнении контракта изменение его существенных условий не допускается, за исключением случаев, предусмотренных настоящим Федеральным законом от 05.04.2013 № 44-ФЗ </w:t>
      </w:r>
    </w:p>
    <w:p>
      <w:pPr>
        <w:pStyle w:val="Normal"/>
        <w:widowControl w:val="false"/>
        <w:autoSpaceDE w:val="false"/>
        <w:ind w:firstLine="540" w:end="0"/>
        <w:jc w:val="both"/>
        <w:rPr/>
      </w:pPr>
      <w:r>
        <w:rPr/>
        <w:t>3.3.</w:t>
        <w:tab/>
        <w:t>Цена Контракта включает в себя все расходы, связанные с исполнением обязательств по нему, в том числе все налоги и пошлины, выплаченные или подлежащие выплате за счет Исполнителя, а также расходы на уплату иных сборов и других обязательных платежей.</w:t>
      </w:r>
    </w:p>
    <w:p>
      <w:pPr>
        <w:pStyle w:val="Normal"/>
        <w:widowControl w:val="false"/>
        <w:autoSpaceDE w:val="false"/>
        <w:ind w:firstLine="540" w:end="0"/>
        <w:jc w:val="both"/>
        <w:rPr/>
      </w:pPr>
      <w:r>
        <w:rPr/>
        <w:t>3.4.</w:t>
        <w:tab/>
        <w:t>Оплата Услуг производится за счет средств федерального бюджета РФ в пределах лимитов бюджетных обязательств на 2026 г.</w:t>
      </w:r>
    </w:p>
    <w:p>
      <w:pPr>
        <w:pStyle w:val="Normal"/>
        <w:widowControl w:val="false"/>
        <w:autoSpaceDE w:val="false"/>
        <w:ind w:firstLine="540" w:end="0"/>
        <w:jc w:val="both"/>
        <w:rPr/>
      </w:pPr>
      <w:r>
        <w:rPr/>
        <w:t>3.5. По факту оказанных услуг Исполнитель ежемесячно в течении 5 (пяти) рабочих дней, направляет Заказчику акт оказанных услуг в двух экземплярах, в котором указывает полную информацию о фактически оказанных услугах, счет на оплату.</w:t>
      </w:r>
    </w:p>
    <w:p>
      <w:pPr>
        <w:pStyle w:val="Normal"/>
        <w:widowControl w:val="false"/>
        <w:autoSpaceDE w:val="false"/>
        <w:ind w:firstLine="540" w:end="0"/>
        <w:jc w:val="both"/>
        <w:rPr/>
      </w:pPr>
      <w:r>
        <w:rPr/>
        <w:t>Заказчик обязан в течение 5 (пяти) рабочих дней рассмотреть представленный Исполнителем акт оказанных услуг и счет на оплату с приложенными документами, и направить один экземпляр Исполнителю.</w:t>
      </w:r>
    </w:p>
    <w:p>
      <w:pPr>
        <w:pStyle w:val="Normal"/>
        <w:autoSpaceDE w:val="false"/>
        <w:ind w:firstLine="540" w:end="0"/>
        <w:rPr/>
      </w:pPr>
      <w:r>
        <w:rPr/>
        <w:t>3.6.</w:t>
        <w:tab/>
        <w:t>Оплата осуществляется ежемесячно за фактически оказанные услуги в течение 10 (десяти) рабочих дней с момента подписания акта оказанных услуг обеими Сторонами.</w:t>
      </w:r>
    </w:p>
    <w:p>
      <w:pPr>
        <w:pStyle w:val="Normal"/>
        <w:widowControl w:val="false"/>
        <w:autoSpaceDE w:val="false"/>
        <w:ind w:firstLine="540" w:end="0"/>
        <w:jc w:val="both"/>
        <w:rPr/>
      </w:pPr>
      <w:r>
        <w:rPr/>
        <w:t>Оплата за декабрь 2026 года осуществляется в срок до 27.12.2026 на основании документов представленных Исполнителем до 20.12.2026.</w:t>
      </w:r>
    </w:p>
    <w:p>
      <w:pPr>
        <w:pStyle w:val="Normal"/>
        <w:widowControl w:val="false"/>
        <w:autoSpaceDE w:val="false"/>
        <w:ind w:firstLine="540" w:end="0"/>
        <w:jc w:val="both"/>
        <w:rPr/>
      </w:pPr>
      <w:r>
        <w:rPr/>
        <w:t>3.7.</w:t>
        <w:tab/>
        <w:t>В случае изменения расчетного счета Исполнитель обязан в однодневный срок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Контракте счет Исполнителя, несет Исполнитель.</w:t>
      </w:r>
    </w:p>
    <w:p>
      <w:pPr>
        <w:pStyle w:val="Normal"/>
        <w:widowControl w:val="false"/>
        <w:autoSpaceDE w:val="false"/>
        <w:ind w:firstLine="540" w:end="0"/>
        <w:jc w:val="both"/>
        <w:rPr/>
      </w:pPr>
      <w:r>
        <w:rPr/>
      </w:r>
    </w:p>
    <w:p>
      <w:pPr>
        <w:pStyle w:val="Normal"/>
        <w:widowControl w:val="false"/>
        <w:autoSpaceDE w:val="false"/>
        <w:ind w:start="1260" w:end="0"/>
        <w:rPr/>
      </w:pPr>
      <w:r>
        <w:rPr>
          <w:b/>
        </w:rPr>
        <w:t xml:space="preserve">4. </w:t>
      </w:r>
      <w:bookmarkStart w:id="1" w:name="bookmark4"/>
      <w:r>
        <w:rPr>
          <w:b/>
          <w:bCs/>
          <w:lang w:bidi="ru-RU"/>
        </w:rPr>
        <w:t>СРОКИ ОКАЗАНИЯ УСЛУГ И ИХ ХАРАКТЕРИСТИКИ</w:t>
      </w:r>
      <w:bookmarkEnd w:id="1"/>
    </w:p>
    <w:p>
      <w:pPr>
        <w:pStyle w:val="Normal"/>
        <w:widowControl w:val="false"/>
        <w:autoSpaceDE w:val="false"/>
        <w:rPr/>
      </w:pPr>
      <w:r>
        <w:rPr/>
        <w:t xml:space="preserve">         </w:t>
      </w:r>
      <w:r>
        <w:rPr/>
        <w:t>4.1. Срок оказания услуг: с даты заключения Контракта  по 31.12.2026</w:t>
      </w:r>
    </w:p>
    <w:p>
      <w:pPr>
        <w:pStyle w:val="Normal"/>
        <w:widowControl w:val="false"/>
        <w:autoSpaceDE w:val="false"/>
        <w:rPr/>
      </w:pPr>
      <w:r>
        <w:rPr/>
        <w:t>Окончание срока действия Контракта не освобождает Стороны от выполнения обязательств, предусмотренных настоящим Контрактом и от ответственности за его нарушение, которое имело место во время действия Контракта.</w:t>
      </w:r>
    </w:p>
    <w:p>
      <w:pPr>
        <w:pStyle w:val="Normal"/>
        <w:widowControl w:val="false"/>
        <w:autoSpaceDE w:val="false"/>
        <w:rPr/>
      </w:pPr>
      <w:r>
        <w:rPr/>
        <w:t xml:space="preserve">         </w:t>
      </w:r>
      <w:r>
        <w:rPr/>
        <w:t>4.2. Объем оказываемых услуг 6 месяцев</w:t>
      </w:r>
    </w:p>
    <w:p>
      <w:pPr>
        <w:pStyle w:val="Normal"/>
        <w:widowControl w:val="false"/>
        <w:autoSpaceDE w:val="false"/>
        <w:rPr/>
      </w:pPr>
      <w:r>
        <w:rPr/>
        <w:t xml:space="preserve">         </w:t>
      </w:r>
      <w:r>
        <w:rPr/>
        <w:t>4.3.Услуги должны оказываться Заказчику на территории г. Волгограда и Волгоградской области.</w:t>
      </w:r>
    </w:p>
    <w:p>
      <w:pPr>
        <w:pStyle w:val="Normal"/>
        <w:widowControl w:val="false"/>
        <w:autoSpaceDE w:val="false"/>
        <w:rPr/>
      </w:pPr>
      <w:r>
        <w:rPr/>
        <w:t xml:space="preserve">         </w:t>
      </w:r>
      <w:r>
        <w:rPr/>
        <w:t>4.4.Характеристики услуг:</w:t>
      </w:r>
    </w:p>
    <w:p>
      <w:pPr>
        <w:pStyle w:val="Normal"/>
        <w:widowControl w:val="false"/>
        <w:autoSpaceDE w:val="false"/>
        <w:rPr/>
      </w:pPr>
      <w:r>
        <w:rPr/>
        <w:t xml:space="preserve">         </w:t>
      </w:r>
      <w:r>
        <w:rPr/>
        <w:t xml:space="preserve">- Предоставление доступа к </w:t>
      </w:r>
      <w:r>
        <w:rPr>
          <w:lang w:val="en-US"/>
        </w:rPr>
        <w:t>RTK</w:t>
      </w:r>
      <w:r>
        <w:rPr/>
        <w:t xml:space="preserve"> поправкам </w:t>
      </w:r>
      <w:r>
        <w:rPr>
          <w:lang w:val="en-US"/>
        </w:rPr>
        <w:t>CORS</w:t>
      </w:r>
      <w:r>
        <w:rPr/>
        <w:t xml:space="preserve"> на 6 месяцев (один приемник), доступ к сырым данным в формате </w:t>
      </w:r>
      <w:r>
        <w:rPr>
          <w:lang w:val="en-US"/>
        </w:rPr>
        <w:t>RINEX</w:t>
      </w:r>
    </w:p>
    <w:p>
      <w:pPr>
        <w:pStyle w:val="Normal"/>
        <w:widowControl w:val="false"/>
        <w:autoSpaceDE w:val="false"/>
        <w:rPr/>
      </w:pPr>
      <w:r>
        <w:rPr/>
        <w:t xml:space="preserve">         </w:t>
      </w:r>
      <w:r>
        <w:rPr/>
        <w:t>4.5. Стоимость, а также конкретный вид Услуги предоставляются согласно спецификации услуг из Приложения №1 и Техническому заданию (Приложение № 2)</w:t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widowControl w:val="false"/>
        <w:autoSpaceDE w:val="false"/>
        <w:jc w:val="center"/>
        <w:rPr>
          <w:b/>
        </w:rPr>
      </w:pPr>
      <w:r>
        <w:rPr>
          <w:b/>
        </w:rPr>
        <w:t>5. ПРАВА И ОБЯЗАННОСТИ СТОРОН</w:t>
      </w:r>
    </w:p>
    <w:p>
      <w:pPr>
        <w:pStyle w:val="Normal"/>
        <w:widowControl w:val="false"/>
        <w:autoSpaceDE w:val="false"/>
        <w:ind w:firstLine="540" w:end="0"/>
        <w:jc w:val="both"/>
        <w:rPr/>
      </w:pPr>
      <w:r>
        <w:rPr/>
        <w:t>5.1. В рамках абонентского платежа Заказчик имеет право на:</w:t>
      </w:r>
    </w:p>
    <w:p>
      <w:pPr>
        <w:pStyle w:val="Normal"/>
        <w:widowControl w:val="false"/>
        <w:autoSpaceDE w:val="false"/>
        <w:ind w:firstLine="540" w:end="0"/>
        <w:jc w:val="both"/>
        <w:rPr/>
      </w:pPr>
      <w:r>
        <w:rPr/>
        <w:t>5.1.1. получение измерительной информации с Базовой станции Исполнителя в порядке установленном контрактом и выбранном Тарифом;</w:t>
      </w:r>
    </w:p>
    <w:p>
      <w:pPr>
        <w:pStyle w:val="Normal"/>
        <w:widowControl w:val="false"/>
        <w:autoSpaceDE w:val="false"/>
        <w:ind w:firstLine="540" w:end="0"/>
        <w:jc w:val="both"/>
        <w:rPr/>
      </w:pPr>
      <w:r>
        <w:rPr/>
        <w:t>5.1.3. получение технической поддержки и консультаций по вопросам подключения и получения Услуг в рамках контракта;</w:t>
      </w:r>
    </w:p>
    <w:p>
      <w:pPr>
        <w:pStyle w:val="Normal"/>
        <w:widowControl w:val="false"/>
        <w:autoSpaceDE w:val="false"/>
        <w:ind w:firstLine="540" w:end="0"/>
        <w:jc w:val="both"/>
        <w:rPr/>
      </w:pPr>
      <w:r>
        <w:rPr/>
        <w:t>5.1.4. получение оповещения о возможных произошедших сбоях в работе Базовых станций, об изменении условий предоставления услуг или смене доступа, а также иную новостную и информационную рассылку Исполнителя.</w:t>
      </w:r>
    </w:p>
    <w:p>
      <w:pPr>
        <w:pStyle w:val="Normal"/>
        <w:widowControl w:val="false"/>
        <w:autoSpaceDE w:val="false"/>
        <w:ind w:firstLine="540" w:end="0"/>
        <w:jc w:val="both"/>
        <w:rPr/>
      </w:pPr>
      <w:r>
        <w:rPr/>
        <w:t>5.2. Заказчик принимает на себя следующие обязательства:</w:t>
      </w:r>
    </w:p>
    <w:p>
      <w:pPr>
        <w:pStyle w:val="Normal"/>
        <w:widowControl w:val="false"/>
        <w:autoSpaceDE w:val="false"/>
        <w:ind w:firstLine="540" w:end="0"/>
        <w:jc w:val="both"/>
        <w:rPr/>
      </w:pPr>
      <w:r>
        <w:rPr/>
        <w:t>5.2.2. использовать полученную измерительную информацию для собственных нужд, не вести коммерческую деятельность с целью перепродажи полученной информации;</w:t>
      </w:r>
    </w:p>
    <w:p>
      <w:pPr>
        <w:pStyle w:val="Normal"/>
        <w:widowControl w:val="false"/>
        <w:autoSpaceDE w:val="false"/>
        <w:ind w:firstLine="540" w:end="0"/>
        <w:jc w:val="both"/>
        <w:rPr/>
      </w:pPr>
      <w:r>
        <w:rPr/>
        <w:t>5.2.3 не передавать информацию третьим лицам;</w:t>
      </w:r>
    </w:p>
    <w:p>
      <w:pPr>
        <w:pStyle w:val="Normal"/>
        <w:widowControl w:val="false"/>
        <w:autoSpaceDE w:val="false"/>
        <w:ind w:firstLine="540" w:end="0"/>
        <w:jc w:val="both"/>
        <w:rPr/>
      </w:pPr>
      <w:r>
        <w:rPr/>
        <w:t>5.2.4 получать и передавать измерительную и иную информацию только по защищенным каналам связи и через сотрудников, которые непосредственно используют ее в своей работе;</w:t>
      </w:r>
    </w:p>
    <w:p>
      <w:pPr>
        <w:pStyle w:val="Normal"/>
        <w:widowControl w:val="false"/>
        <w:autoSpaceDE w:val="false"/>
        <w:ind w:firstLine="540" w:end="0"/>
        <w:jc w:val="both"/>
        <w:rPr/>
      </w:pPr>
      <w:r>
        <w:rPr/>
        <w:t xml:space="preserve">5.2.5 своевременно сообщать посредством электронной связи обо всех сбоях и недочетах в работе сервиса </w:t>
      </w:r>
      <w:r>
        <w:rPr>
          <w:lang w:val="en-US"/>
        </w:rPr>
        <w:t>CORS</w:t>
      </w:r>
      <w:r>
        <w:rPr/>
        <w:t>, с целью улучшения качества предоставляемых услуг;</w:t>
      </w:r>
    </w:p>
    <w:p>
      <w:pPr>
        <w:pStyle w:val="Normal"/>
        <w:widowControl w:val="false"/>
        <w:autoSpaceDE w:val="false"/>
        <w:ind w:firstLine="540" w:end="0"/>
        <w:jc w:val="both"/>
        <w:rPr/>
      </w:pPr>
      <w:r>
        <w:rPr/>
        <w:t>5.2.6 участвовать в опросах и исследованиях, проводимых Исполнителем и направленных на улучшение качества предоставляемых услуг с обязательным заполнением соответствующих форм отчетности;</w:t>
      </w:r>
    </w:p>
    <w:p>
      <w:pPr>
        <w:pStyle w:val="Normal"/>
        <w:widowControl w:val="false"/>
        <w:autoSpaceDE w:val="false"/>
        <w:ind w:firstLine="540" w:end="0"/>
        <w:jc w:val="both"/>
        <w:rPr/>
      </w:pPr>
      <w:r>
        <w:rPr/>
      </w:r>
    </w:p>
    <w:p>
      <w:pPr>
        <w:pStyle w:val="Normal"/>
        <w:widowControl w:val="false"/>
        <w:autoSpaceDE w:val="false"/>
        <w:ind w:firstLine="540" w:end="0"/>
        <w:jc w:val="both"/>
        <w:rPr/>
      </w:pPr>
      <w:r>
        <w:rPr/>
      </w:r>
    </w:p>
    <w:p>
      <w:pPr>
        <w:pStyle w:val="Normal"/>
        <w:widowControl w:val="false"/>
        <w:autoSpaceDE w:val="false"/>
        <w:ind w:firstLine="540" w:end="0"/>
        <w:jc w:val="both"/>
        <w:rPr/>
      </w:pPr>
      <w:r>
        <w:rPr/>
        <w:t>5.2.7 менять настройки и прошивки оборудования исключительно в соответствии с инструкциями Исполнителя, не проводить никаких самостоятельных манипуляций, которые могут повлиять на качество предоставления Услуг;</w:t>
      </w:r>
    </w:p>
    <w:p>
      <w:pPr>
        <w:pStyle w:val="Normal"/>
        <w:widowControl w:val="false"/>
        <w:autoSpaceDE w:val="false"/>
        <w:ind w:firstLine="540" w:end="0"/>
        <w:jc w:val="both"/>
        <w:rPr/>
      </w:pPr>
      <w:r>
        <w:rPr/>
        <w:t>5.2.8 своевременно производить оплату за предоставляемые Услуги в порядке, установленном Контрактом.</w:t>
      </w:r>
    </w:p>
    <w:p>
      <w:pPr>
        <w:pStyle w:val="Normal"/>
        <w:widowControl w:val="false"/>
        <w:autoSpaceDE w:val="false"/>
        <w:ind w:firstLine="540" w:end="0"/>
        <w:jc w:val="both"/>
        <w:rPr/>
      </w:pPr>
      <w:r>
        <w:rPr/>
        <w:t xml:space="preserve">5.3 Заказчик дает согласие на обработку персональных данных, указанных при регистрации Заказчика, в том числе: сбор, систематизацию, накопление, хранение, уточнение, использование, обезличивание, блокирование, уничтожение, с использованием средств автоматизации или без использования таковых, в целях оказания Услуг Исполнителем и продвижения их на рынке, в том числе при сотрудничестве с третьими лицами. </w:t>
      </w:r>
    </w:p>
    <w:p>
      <w:pPr>
        <w:pStyle w:val="Normal"/>
        <w:widowControl w:val="false"/>
        <w:autoSpaceDE w:val="false"/>
        <w:ind w:firstLine="540" w:end="0"/>
        <w:jc w:val="both"/>
        <w:rPr/>
      </w:pPr>
      <w:r>
        <w:rPr/>
        <w:t>5.4 Исполнитель имеет право на:</w:t>
      </w:r>
    </w:p>
    <w:p>
      <w:pPr>
        <w:pStyle w:val="Normal"/>
        <w:widowControl w:val="false"/>
        <w:autoSpaceDE w:val="false"/>
        <w:ind w:firstLine="540" w:end="0"/>
        <w:jc w:val="both"/>
        <w:rPr/>
      </w:pPr>
      <w:r>
        <w:rPr/>
        <w:t>5.4.1 получение абонентских платежей от Заказчика в порядке, установленном Контрактом;</w:t>
      </w:r>
    </w:p>
    <w:p>
      <w:pPr>
        <w:pStyle w:val="Normal"/>
        <w:widowControl w:val="false"/>
        <w:autoSpaceDE w:val="false"/>
        <w:ind w:firstLine="540" w:end="0"/>
        <w:jc w:val="both"/>
        <w:rPr/>
      </w:pPr>
      <w:r>
        <w:rPr/>
        <w:t>5.4.2 получение информации от Заказчика по качеству и удобству предоставляемых Услуг;</w:t>
      </w:r>
    </w:p>
    <w:p>
      <w:pPr>
        <w:pStyle w:val="Normal"/>
        <w:widowControl w:val="false"/>
        <w:autoSpaceDE w:val="false"/>
        <w:ind w:firstLine="540" w:end="0"/>
        <w:jc w:val="both"/>
        <w:rPr/>
      </w:pPr>
      <w:r>
        <w:rPr/>
        <w:t>5.4.3 проведение опросов и исследований, направленных на улучшение качества предоставляемых услуг с обязательным предоставлением Абонентом соответствующих форм отчетности;</w:t>
      </w:r>
    </w:p>
    <w:p>
      <w:pPr>
        <w:pStyle w:val="Normal"/>
        <w:widowControl w:val="false"/>
        <w:autoSpaceDE w:val="false"/>
        <w:ind w:firstLine="540" w:end="0"/>
        <w:jc w:val="both"/>
        <w:rPr/>
      </w:pPr>
      <w:r>
        <w:rPr/>
        <w:t>5.4.4 прекращение предоставления Услуг, в случае нарушения Заказчиком своих обязательств, предусмотренных Контрактом.</w:t>
      </w:r>
    </w:p>
    <w:p>
      <w:pPr>
        <w:pStyle w:val="Normal"/>
        <w:widowControl w:val="false"/>
        <w:autoSpaceDE w:val="false"/>
        <w:ind w:firstLine="540" w:end="0"/>
        <w:jc w:val="both"/>
        <w:rPr/>
      </w:pPr>
      <w:r>
        <w:rPr/>
        <w:t>5.5 Исполнитель принимает на себя следующие обязательства:</w:t>
      </w:r>
    </w:p>
    <w:p>
      <w:pPr>
        <w:pStyle w:val="Normal"/>
        <w:widowControl w:val="false"/>
        <w:autoSpaceDE w:val="false"/>
        <w:ind w:firstLine="540" w:end="0"/>
        <w:jc w:val="both"/>
        <w:rPr/>
      </w:pPr>
      <w:r>
        <w:rPr/>
        <w:t xml:space="preserve">5.5.1 предоставлять Заказчику доступ к сервису </w:t>
      </w:r>
      <w:r>
        <w:rPr>
          <w:lang w:val="en-US"/>
        </w:rPr>
        <w:t>CORS</w:t>
      </w:r>
      <w:r>
        <w:rPr/>
        <w:t xml:space="preserve"> в порядке, установленном Контрактом и оплаченным им тарифом;</w:t>
      </w:r>
    </w:p>
    <w:p>
      <w:pPr>
        <w:pStyle w:val="Normal"/>
        <w:widowControl w:val="false"/>
        <w:autoSpaceDE w:val="false"/>
        <w:ind w:firstLine="540" w:end="0"/>
        <w:jc w:val="both"/>
        <w:rPr/>
      </w:pPr>
      <w:r>
        <w:rPr/>
        <w:t>5.5.2 оказывать техническую поддержку по вопросам подключения и получения Услуг в рамках Контракта;</w:t>
      </w:r>
    </w:p>
    <w:p>
      <w:pPr>
        <w:pStyle w:val="Normal"/>
        <w:widowControl w:val="false"/>
        <w:autoSpaceDE w:val="false"/>
        <w:ind w:firstLine="540" w:end="0"/>
        <w:jc w:val="both"/>
        <w:rPr>
          <w:b/>
        </w:rPr>
      </w:pPr>
      <w:r>
        <w:rPr/>
        <w:t xml:space="preserve">5.5.3 устранять возможные сбои и неполадки, связанные с работой </w:t>
      </w:r>
      <w:r>
        <w:rPr>
          <w:lang w:val="en-US"/>
        </w:rPr>
        <w:t>CORS</w:t>
      </w:r>
      <w:r>
        <w:rPr/>
        <w:t>, своевременно оповещать Заказчика обо всех произошедших изменениях.</w:t>
      </w:r>
    </w:p>
    <w:p>
      <w:pPr>
        <w:pStyle w:val="Normal"/>
        <w:widowControl w:val="false"/>
        <w:autoSpaceDE w:val="false"/>
        <w:jc w:val="center"/>
        <w:rPr>
          <w:b/>
        </w:rPr>
      </w:pPr>
      <w:r>
        <w:rPr>
          <w:b/>
        </w:rPr>
        <w:t>6. ОТВЕТСТВЕННОСТЬ СТОРОН</w:t>
      </w:r>
    </w:p>
    <w:p>
      <w:pPr>
        <w:pStyle w:val="21"/>
        <w:shd w:fill="auto" w:val="clear"/>
        <w:tabs>
          <w:tab w:val="clear" w:pos="708"/>
          <w:tab w:val="left" w:pos="3045" w:leader="none"/>
          <w:tab w:val="left" w:pos="3718" w:leader="none"/>
          <w:tab w:val="left" w:pos="9205" w:leader="none"/>
        </w:tabs>
        <w:spacing w:lineRule="exact" w:line="274" w:before="0" w:after="0"/>
        <w:ind w:firstLine="567" w:end="0"/>
        <w:rPr/>
      </w:pPr>
      <w:r>
        <w:rPr/>
        <w:t>6.1.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>
      <w:pPr>
        <w:pStyle w:val="21"/>
        <w:shd w:fill="auto" w:val="clear"/>
        <w:tabs>
          <w:tab w:val="clear" w:pos="708"/>
          <w:tab w:val="left" w:pos="3045" w:leader="none"/>
        </w:tabs>
        <w:spacing w:lineRule="exact" w:line="274" w:before="0" w:after="0"/>
        <w:ind w:firstLine="567" w:end="0"/>
        <w:rPr/>
      </w:pPr>
      <w:r>
        <w:rPr/>
        <w:t>6.2.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>
      <w:pPr>
        <w:pStyle w:val="21"/>
        <w:shd w:fill="auto" w:val="clear"/>
        <w:tabs>
          <w:tab w:val="clear" w:pos="708"/>
          <w:tab w:val="left" w:pos="3045" w:leader="none"/>
        </w:tabs>
        <w:spacing w:lineRule="exact" w:line="274" w:before="0" w:after="0"/>
        <w:ind w:firstLine="567" w:end="0"/>
        <w:rPr/>
      </w:pPr>
      <w:r>
        <w:rPr/>
        <w:t>6.3. Штрафы начисляются за ненадлежащее исполнение Заказчиком обязательств, предусмотренных контрактом, за исключением просрочки исполнения Заказчиком обязательств, предусмотренных контрактом. Размер штрафа устанавливается Контрактом в порядке, установленном Правительством Российской Федерации.</w:t>
      </w:r>
    </w:p>
    <w:p>
      <w:pPr>
        <w:pStyle w:val="21"/>
        <w:shd w:fill="auto" w:val="clear"/>
        <w:tabs>
          <w:tab w:val="clear" w:pos="708"/>
          <w:tab w:val="left" w:pos="3045" w:leader="none"/>
        </w:tabs>
        <w:spacing w:lineRule="exact" w:line="274" w:before="0" w:after="0"/>
        <w:rPr/>
      </w:pPr>
      <w:r>
        <w:rPr/>
        <w:t xml:space="preserve">          </w:t>
      </w:r>
      <w:r>
        <w:rPr/>
        <w:t>6.4.За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размере 1 000 рублей 00 копеек (Постановление Правительства РФ от 30.08.2017 № 1042).</w:t>
      </w:r>
    </w:p>
    <w:p>
      <w:pPr>
        <w:pStyle w:val="21"/>
        <w:shd w:fill="auto" w:val="clear"/>
        <w:tabs>
          <w:tab w:val="clear" w:pos="708"/>
          <w:tab w:val="left" w:pos="3045" w:leader="none"/>
        </w:tabs>
        <w:spacing w:lineRule="exact" w:line="274" w:before="0" w:after="0"/>
        <w:rPr/>
      </w:pPr>
      <w:r>
        <w:rPr/>
        <w:t xml:space="preserve">         </w:t>
      </w:r>
      <w:r>
        <w:rPr/>
        <w:t>6.5.Общая сумма начисленных штрафов, за ненадлежащее исполнение Заказчиком обязательств, предусмотренных Контрактом, не может превышать цену контракта.</w:t>
      </w:r>
    </w:p>
    <w:p>
      <w:pPr>
        <w:pStyle w:val="21"/>
        <w:shd w:fill="auto" w:val="clear"/>
        <w:tabs>
          <w:tab w:val="clear" w:pos="708"/>
          <w:tab w:val="left" w:pos="3045" w:leader="none"/>
        </w:tabs>
        <w:spacing w:lineRule="exact" w:line="274" w:before="0" w:after="0"/>
        <w:rPr/>
      </w:pPr>
      <w:r>
        <w:rPr/>
        <w:t xml:space="preserve">         </w:t>
      </w:r>
      <w:r>
        <w:rPr/>
        <w:t>6.6.В случае просрочки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>
      <w:pPr>
        <w:pStyle w:val="21"/>
        <w:shd w:fill="auto" w:val="clear"/>
        <w:tabs>
          <w:tab w:val="clear" w:pos="708"/>
          <w:tab w:val="left" w:pos="3045" w:leader="none"/>
        </w:tabs>
        <w:spacing w:lineRule="exact" w:line="274" w:before="0" w:after="0"/>
        <w:rPr/>
      </w:pPr>
      <w:r>
        <w:rPr/>
        <w:t xml:space="preserve">        </w:t>
      </w:r>
      <w:r>
        <w:rPr/>
        <w:t>6.7.Пеня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>
      <w:pPr>
        <w:pStyle w:val="21"/>
        <w:shd w:fill="auto" w:val="clear"/>
        <w:tabs>
          <w:tab w:val="clear" w:pos="708"/>
          <w:tab w:val="left" w:pos="3045" w:leader="none"/>
        </w:tabs>
        <w:spacing w:lineRule="exact" w:line="274" w:before="0" w:after="0"/>
        <w:rPr/>
      </w:pPr>
      <w:r>
        <w:rPr/>
        <w:t xml:space="preserve">          </w:t>
      </w:r>
      <w:r>
        <w:rPr/>
        <w:t>6.8.Штрафы начисляются за неисполнение или ненадлежащее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 Размер штрафа устанавливается контрактом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</w:p>
    <w:p>
      <w:pPr>
        <w:pStyle w:val="21"/>
        <w:shd w:fill="auto" w:val="clear"/>
        <w:tabs>
          <w:tab w:val="clear" w:pos="708"/>
          <w:tab w:val="left" w:pos="3045" w:leader="none"/>
        </w:tabs>
        <w:spacing w:lineRule="exact" w:line="274" w:before="0" w:after="0"/>
        <w:rPr/>
      </w:pPr>
      <w:r>
        <w:rPr/>
        <w:t xml:space="preserve">          </w:t>
      </w:r>
      <w:r>
        <w:rPr/>
        <w:t>6.9.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10 процентов от цены Контракта (Постановление Правительства РФ от 30.08.2017 № 1042).</w:t>
      </w:r>
    </w:p>
    <w:p>
      <w:pPr>
        <w:pStyle w:val="21"/>
        <w:shd w:fill="auto" w:val="clear"/>
        <w:tabs>
          <w:tab w:val="clear" w:pos="708"/>
          <w:tab w:val="left" w:pos="3045" w:leader="none"/>
        </w:tabs>
        <w:spacing w:lineRule="exact" w:line="274" w:before="0" w:after="0"/>
        <w:rPr>
          <w:lang w:bidi="ru-RU"/>
        </w:rPr>
      </w:pPr>
      <w:r>
        <w:rPr/>
        <w:t xml:space="preserve">         </w:t>
      </w:r>
      <w:r>
        <w:rPr/>
        <w:t xml:space="preserve">6.10. </w:t>
      </w:r>
      <w:r>
        <w:rPr>
          <w:lang w:bidi="ru-RU"/>
        </w:rPr>
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размере 1 000 рублей 00 копеек.</w:t>
      </w:r>
    </w:p>
    <w:p>
      <w:pPr>
        <w:pStyle w:val="21"/>
        <w:shd w:fill="auto" w:val="clear"/>
        <w:tabs>
          <w:tab w:val="clear" w:pos="708"/>
          <w:tab w:val="left" w:pos="3045" w:leader="none"/>
        </w:tabs>
        <w:spacing w:lineRule="exact" w:line="274" w:before="0" w:after="0"/>
        <w:rPr>
          <w:lang w:bidi="ru-RU"/>
        </w:rPr>
      </w:pPr>
      <w:r>
        <w:rPr>
          <w:lang w:bidi="ru-RU"/>
        </w:rPr>
        <w:t xml:space="preserve">         </w:t>
      </w:r>
      <w:r>
        <w:rPr>
          <w:lang w:bidi="ru-RU"/>
        </w:rPr>
        <w:t>6.11.Общая сумма начисленных штрафов за ненадлежащее исполнение Исполнителем обязательств, предусмотренных Контрактом, не может превышать цену Контракта.</w:t>
      </w:r>
    </w:p>
    <w:p>
      <w:pPr>
        <w:pStyle w:val="21"/>
        <w:shd w:fill="auto" w:val="clear"/>
        <w:tabs>
          <w:tab w:val="clear" w:pos="708"/>
          <w:tab w:val="left" w:pos="3045" w:leader="none"/>
        </w:tabs>
        <w:spacing w:lineRule="exact" w:line="274" w:before="0" w:after="0"/>
        <w:rPr>
          <w:lang w:bidi="ru-RU"/>
        </w:rPr>
      </w:pPr>
      <w:r>
        <w:rPr>
          <w:lang w:bidi="ru-RU"/>
        </w:rPr>
        <w:t xml:space="preserve">         </w:t>
      </w:r>
      <w:r>
        <w:rPr>
          <w:lang w:bidi="ru-RU"/>
        </w:rPr>
        <w:t>6.12.Уплата пеней, штрафов не освобождает Стороны от исполнения обязательств по настоящему Контракту.</w:t>
      </w:r>
    </w:p>
    <w:p>
      <w:pPr>
        <w:pStyle w:val="21"/>
        <w:shd w:fill="auto" w:val="clear"/>
        <w:tabs>
          <w:tab w:val="clear" w:pos="708"/>
          <w:tab w:val="left" w:pos="3045" w:leader="none"/>
        </w:tabs>
        <w:spacing w:lineRule="exact" w:line="274" w:before="0" w:after="0"/>
        <w:rPr>
          <w:lang w:bidi="ru-RU"/>
        </w:rPr>
      </w:pPr>
      <w:r>
        <w:rPr>
          <w:lang w:bidi="ru-RU"/>
        </w:rPr>
        <w:t xml:space="preserve">         </w:t>
      </w:r>
      <w:r>
        <w:rPr>
          <w:lang w:bidi="ru-RU"/>
        </w:rPr>
        <w:t>6.13.Сторона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>
      <w:pPr>
        <w:pStyle w:val="Normal"/>
        <w:widowControl w:val="false"/>
        <w:autoSpaceDE w:val="false"/>
        <w:jc w:val="both"/>
        <w:rPr>
          <w:lang w:bidi="ru-RU"/>
        </w:rPr>
      </w:pPr>
      <w:r>
        <w:rPr>
          <w:lang w:bidi="ru-RU"/>
        </w:rPr>
      </w:r>
    </w:p>
    <w:p>
      <w:pPr>
        <w:pStyle w:val="Normal"/>
        <w:widowControl w:val="false"/>
        <w:autoSpaceDE w:val="false"/>
        <w:jc w:val="center"/>
        <w:rPr>
          <w:b/>
        </w:rPr>
      </w:pPr>
      <w:r>
        <w:rPr>
          <w:b/>
        </w:rPr>
        <w:t>7. СРОК ДЕЙСТВИЯ, ИЗМЕНЕНИЕ</w:t>
      </w:r>
    </w:p>
    <w:p>
      <w:pPr>
        <w:pStyle w:val="Normal"/>
        <w:widowControl w:val="false"/>
        <w:autoSpaceDE w:val="false"/>
        <w:jc w:val="center"/>
        <w:rPr>
          <w:b/>
        </w:rPr>
      </w:pPr>
      <w:r>
        <w:rPr>
          <w:b/>
        </w:rPr>
        <w:t>И ДОСРОЧНОЕ РАСТОРЖЕНИЕ КОНТРАКТА</w:t>
      </w:r>
    </w:p>
    <w:p>
      <w:pPr>
        <w:pStyle w:val="Normal"/>
        <w:widowControl w:val="false"/>
        <w:autoSpaceDE w:val="false"/>
        <w:ind w:firstLine="540" w:end="0"/>
        <w:jc w:val="both"/>
        <w:rPr/>
      </w:pPr>
      <w:r>
        <w:rPr/>
        <w:t>7.1.</w:t>
        <w:tab/>
        <w:t>Настоящий Контракт вступает в силу с момента его подписания обеими Сторонами и действует по 31 декабря 2026 года, а в части обязательств, возникших в период действия настоящего Контракта - до полного их исполнения Сторонами. Срок исполнения Контракта — 31.12.2026.</w:t>
      </w:r>
    </w:p>
    <w:p>
      <w:pPr>
        <w:pStyle w:val="Normal"/>
        <w:widowControl w:val="false"/>
        <w:autoSpaceDE w:val="false"/>
        <w:ind w:firstLine="540" w:end="0"/>
        <w:jc w:val="both"/>
        <w:rPr/>
      </w:pPr>
      <w:r>
        <w:rPr/>
        <w:t>7.2.</w:t>
        <w:tab/>
        <w:t>Изменение существенных условий Контракта при его исполнении не допускается, за исключением их изменения по соглашению сторон в случаях, предусмотренных 44-ФЗ.</w:t>
      </w:r>
    </w:p>
    <w:p>
      <w:pPr>
        <w:pStyle w:val="Normal"/>
        <w:widowControl w:val="false"/>
        <w:autoSpaceDE w:val="false"/>
        <w:ind w:firstLine="540" w:end="0"/>
        <w:jc w:val="both"/>
        <w:rPr/>
      </w:pPr>
      <w:r>
        <w:rPr/>
        <w:t>7.3.</w:t>
        <w:tab/>
        <w:t>Все изменения и дополнения к настоящему Контракту оформляются в письменной форме, подписываются уполномоченными представителями Сторон и являются его неотъемлемыми частями.</w:t>
      </w:r>
    </w:p>
    <w:p>
      <w:pPr>
        <w:pStyle w:val="Normal"/>
        <w:widowControl w:val="false"/>
        <w:autoSpaceDE w:val="false"/>
        <w:ind w:firstLine="540" w:end="0"/>
        <w:jc w:val="both"/>
        <w:rPr>
          <w:b/>
        </w:rPr>
      </w:pPr>
      <w:r>
        <w:rPr/>
        <w:t>7.4.</w:t>
        <w:tab/>
        <w:t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>
      <w:pPr>
        <w:pStyle w:val="Normal"/>
        <w:widowControl w:val="false"/>
        <w:autoSpaceDE w:val="false"/>
        <w:jc w:val="center"/>
        <w:rPr>
          <w:b/>
        </w:rPr>
      </w:pPr>
      <w:r>
        <w:rPr>
          <w:b/>
        </w:rPr>
        <w:t>8. РАЗРЕШЕНИЕ СПОРОВ</w:t>
      </w:r>
    </w:p>
    <w:p>
      <w:pPr>
        <w:pStyle w:val="Normal"/>
        <w:widowControl w:val="false"/>
        <w:autoSpaceDE w:val="false"/>
        <w:ind w:firstLine="540" w:end="0"/>
        <w:jc w:val="both"/>
        <w:rPr/>
      </w:pPr>
      <w:r>
        <w:rPr/>
        <w:t>8.1.Все споры, возникающие между Сторонами в связи с исполнением настоящего Контракта, разрешаются путем переговоров. Стороны устанавливают, что все возможные претензии по настоящему Контракту должны быть рассмотрены Сторонами в течение 5 (пяти) рабочих дней с момента получения претензии.</w:t>
      </w:r>
    </w:p>
    <w:p>
      <w:pPr>
        <w:pStyle w:val="Normal"/>
        <w:widowControl w:val="false"/>
        <w:autoSpaceDE w:val="false"/>
        <w:ind w:firstLine="540" w:end="0"/>
        <w:jc w:val="both"/>
        <w:rPr>
          <w:b/>
          <w:bCs/>
          <w:lang w:bidi="ru-RU"/>
        </w:rPr>
      </w:pPr>
      <w:r>
        <w:rPr/>
        <w:t>8.2.При недостижении согласия спор разрешается в судебном порядке в Арбитражном суде Волгоградской области.</w:t>
      </w:r>
    </w:p>
    <w:p>
      <w:pPr>
        <w:pStyle w:val="Normal"/>
        <w:widowControl w:val="false"/>
        <w:numPr>
          <w:ilvl w:val="0"/>
          <w:numId w:val="1"/>
        </w:numPr>
        <w:autoSpaceDE w:val="false"/>
        <w:jc w:val="center"/>
        <w:rPr>
          <w:b/>
          <w:bCs/>
          <w:lang w:bidi="ru-RU"/>
        </w:rPr>
      </w:pPr>
      <w:r>
        <w:rPr>
          <w:b/>
          <w:bCs/>
          <w:lang w:bidi="ru-RU"/>
        </w:rPr>
        <w:t>ЮРИДИЧЕСКИЕ АДРЕСА, РЕКВИЗИТЫ И ПОДПИСИ СТОРОН</w:t>
      </w:r>
    </w:p>
    <w:p>
      <w:pPr>
        <w:pStyle w:val="Normal"/>
        <w:widowControl w:val="false"/>
        <w:autoSpaceDE w:val="false"/>
        <w:jc w:val="center"/>
        <w:rPr>
          <w:b/>
          <w:bCs/>
          <w:lang w:bidi="ru-RU"/>
        </w:rPr>
      </w:pPr>
      <w:r>
        <w:rPr>
          <w:b/>
          <w:bCs/>
          <w:lang w:bidi="ru-RU"/>
        </w:rPr>
      </w:r>
    </w:p>
    <w:p>
      <w:pPr>
        <w:sectPr>
          <w:type w:val="nextPage"/>
          <w:pgSz w:w="11906" w:h="16838"/>
          <w:pgMar w:left="1418" w:right="567" w:gutter="0" w:header="0" w:top="709" w:footer="0" w:bottom="851"/>
          <w:pgNumType w:fmt="decimal"/>
          <w:formProt w:val="false"/>
          <w:textDirection w:val="lrTb"/>
          <w:docGrid w:type="default" w:linePitch="360" w:charSpace="0"/>
        </w:sectPr>
      </w:pPr>
    </w:p>
    <w:tbl>
      <w:tblPr>
        <w:tblW w:w="1003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60"/>
        <w:gridCol w:w="567"/>
        <w:gridCol w:w="143"/>
        <w:gridCol w:w="4961"/>
      </w:tblGrid>
      <w:tr>
        <w:trPr/>
        <w:tc>
          <w:tcPr>
            <w:tcW w:w="4927" w:type="dxa"/>
            <w:gridSpan w:val="2"/>
            <w:tcBorders/>
          </w:tcPr>
          <w:p>
            <w:pPr>
              <w:pStyle w:val="Normal"/>
              <w:keepNext w:val="true"/>
              <w:keepLines/>
              <w:widowControl w:val="false"/>
              <w:numPr>
                <w:ilvl w:val="1"/>
                <w:numId w:val="1"/>
              </w:numPr>
              <w:tabs>
                <w:tab w:val="clear" w:pos="708"/>
                <w:tab w:val="left" w:pos="0" w:leader="none"/>
                <w:tab w:val="left" w:pos="283" w:leader="none"/>
              </w:tabs>
              <w:rPr/>
            </w:pPr>
            <w:r>
              <w:rPr>
                <w:b/>
              </w:rPr>
              <w:t>ИСПОЛНИТЕЛЬ:</w:t>
            </w:r>
          </w:p>
        </w:tc>
        <w:tc>
          <w:tcPr>
            <w:tcW w:w="5104" w:type="dxa"/>
            <w:gridSpan w:val="2"/>
            <w:tcBorders/>
          </w:tcPr>
          <w:p>
            <w:pPr>
              <w:pStyle w:val="Normal"/>
              <w:keepNext w:val="true"/>
              <w:keepLines/>
              <w:widowControl w:val="false"/>
              <w:numPr>
                <w:ilvl w:val="1"/>
                <w:numId w:val="1"/>
              </w:numPr>
              <w:tabs>
                <w:tab w:val="clear" w:pos="708"/>
                <w:tab w:val="left" w:pos="0" w:leader="none"/>
                <w:tab w:val="left" w:pos="283" w:leader="none"/>
              </w:tabs>
              <w:rPr/>
            </w:pPr>
            <w:r>
              <w:rPr>
                <w:b/>
              </w:rPr>
              <w:t>ЗАКАЗЧИК:</w:t>
            </w:r>
          </w:p>
        </w:tc>
      </w:tr>
      <w:tr>
        <w:trPr/>
        <w:tc>
          <w:tcPr>
            <w:tcW w:w="4927" w:type="dxa"/>
            <w:gridSpan w:val="2"/>
            <w:tcBorders/>
          </w:tcPr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  <w:tab w:val="left" w:pos="283" w:leader="none"/>
                <w:tab w:val="left" w:pos="709" w:leader="none"/>
              </w:tabs>
              <w:ind w:hanging="708" w:start="708" w:end="0"/>
              <w:rPr/>
            </w:pPr>
            <w:r>
              <w:rPr/>
              <w:t>Индивидуальный Предприниматель</w:t>
            </w:r>
          </w:p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  <w:tab w:val="left" w:pos="283" w:leader="none"/>
                <w:tab w:val="left" w:pos="709" w:leader="none"/>
              </w:tabs>
              <w:ind w:hanging="708" w:start="708" w:end="0"/>
              <w:rPr/>
            </w:pPr>
            <w:r>
              <w:rPr/>
              <w:t>Дронов Алексей Владимирович</w:t>
            </w:r>
          </w:p>
        </w:tc>
        <w:tc>
          <w:tcPr>
            <w:tcW w:w="5104" w:type="dxa"/>
            <w:gridSpan w:val="2"/>
            <w:tcBorders/>
          </w:tcPr>
          <w:p>
            <w:pPr>
              <w:pStyle w:val="Normal"/>
              <w:keepNext w:val="true"/>
              <w:keepLines/>
              <w:rPr>
                <w:b/>
                <w:bCs/>
              </w:rPr>
            </w:pPr>
            <w:r>
              <w:rPr/>
              <w:t>Управление Федеральной службы государственной регистрации, кадастра и картографии по Волгоградской области</w:t>
            </w:r>
          </w:p>
          <w:p>
            <w:pPr>
              <w:pStyle w:val="Normal"/>
              <w:keepNext w:val="true"/>
              <w:keepLines/>
              <w:ind w:start="743" w:end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4927" w:type="dxa"/>
            <w:gridSpan w:val="2"/>
            <w:tcBorders/>
          </w:tcPr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  <w:tab w:val="left" w:pos="283" w:leader="none"/>
              </w:tabs>
              <w:rPr/>
            </w:pPr>
            <w:r>
              <w:rPr/>
              <w:t>Юридический адрес: Московская обл, г. Подольск, дом № 17, кв.44</w:t>
            </w:r>
          </w:p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  <w:tab w:val="left" w:pos="283" w:leader="none"/>
              </w:tabs>
              <w:rPr/>
            </w:pPr>
            <w:r>
              <w:rPr/>
              <w:t>Тел: 84952293182</w:t>
            </w:r>
          </w:p>
        </w:tc>
        <w:tc>
          <w:tcPr>
            <w:tcW w:w="5104" w:type="dxa"/>
            <w:gridSpan w:val="2"/>
            <w:tcBorders/>
          </w:tcPr>
          <w:p>
            <w:pPr>
              <w:pStyle w:val="Normal"/>
              <w:keepNext w:val="true"/>
              <w:keepLines/>
              <w:tabs>
                <w:tab w:val="left" w:pos="283" w:leader="none"/>
                <w:tab w:val="left" w:pos="708" w:leader="none"/>
                <w:tab w:val="left" w:pos="742" w:leader="none"/>
              </w:tabs>
              <w:ind w:hanging="709" w:start="35" w:end="0"/>
              <w:rPr/>
            </w:pPr>
            <w:r>
              <w:rPr/>
              <w:t xml:space="preserve">            </w:t>
            </w:r>
            <w:r>
              <w:rPr/>
              <w:t>Юридический адрес: 400001, г. Волгоград, ул. Калинина, д. 4</w:t>
            </w:r>
          </w:p>
          <w:p>
            <w:pPr>
              <w:pStyle w:val="Normal"/>
              <w:keepNext w:val="true"/>
              <w:keepLines/>
              <w:tabs>
                <w:tab w:val="left" w:pos="283" w:leader="none"/>
                <w:tab w:val="left" w:pos="708" w:leader="none"/>
                <w:tab w:val="left" w:pos="742" w:leader="none"/>
              </w:tabs>
              <w:rPr/>
            </w:pPr>
            <w:r>
              <w:rPr/>
              <w:t xml:space="preserve">Тел: 8(8842)94-59-21            </w:t>
            </w:r>
          </w:p>
        </w:tc>
      </w:tr>
      <w:tr>
        <w:trPr/>
        <w:tc>
          <w:tcPr>
            <w:tcW w:w="4927" w:type="dxa"/>
            <w:gridSpan w:val="2"/>
            <w:tcBorders/>
          </w:tcPr>
          <w:p>
            <w:pPr>
              <w:pStyle w:val="Normal"/>
              <w:keepNext w:val="true"/>
              <w:keepLines/>
              <w:tabs>
                <w:tab w:val="left" w:pos="0" w:leader="none"/>
                <w:tab w:val="left" w:pos="283" w:leader="none"/>
                <w:tab w:val="left" w:pos="708" w:leader="none"/>
              </w:tabs>
              <w:rPr/>
            </w:pPr>
            <w:r>
              <w:rPr/>
              <w:t xml:space="preserve">ИНН </w:t>
            </w:r>
            <w:r>
              <w:rPr>
                <w:color w:val="000000"/>
                <w:shd w:fill="FFFFFF" w:val="clear"/>
              </w:rPr>
              <w:t>507404132344 </w:t>
            </w:r>
          </w:p>
        </w:tc>
        <w:tc>
          <w:tcPr>
            <w:tcW w:w="5104" w:type="dxa"/>
            <w:gridSpan w:val="2"/>
            <w:tcBorders/>
          </w:tcPr>
          <w:p>
            <w:pPr>
              <w:pStyle w:val="Normal"/>
              <w:keepNext w:val="true"/>
              <w:keepLines/>
              <w:tabs>
                <w:tab w:val="left" w:pos="283" w:leader="none"/>
                <w:tab w:val="left" w:pos="708" w:leader="none"/>
                <w:tab w:val="left" w:pos="743" w:leader="none"/>
              </w:tabs>
              <w:rPr/>
            </w:pPr>
            <w:r>
              <w:rPr/>
              <w:t xml:space="preserve"> </w:t>
            </w:r>
            <w:r>
              <w:rPr/>
              <w:t>ИНН/КПП 3445071298/344501001</w:t>
            </w:r>
          </w:p>
        </w:tc>
      </w:tr>
      <w:tr>
        <w:trPr/>
        <w:tc>
          <w:tcPr>
            <w:tcW w:w="4927" w:type="dxa"/>
            <w:gridSpan w:val="2"/>
            <w:tcBorders/>
          </w:tcPr>
          <w:p>
            <w:pPr>
              <w:pStyle w:val="Normal"/>
              <w:rPr>
                <w:color w:val="000000"/>
              </w:rPr>
            </w:pPr>
            <w:r>
              <w:rPr/>
              <w:t>Р/счет 40802810701990000796</w:t>
            </w:r>
          </w:p>
          <w:p>
            <w:pPr>
              <w:pStyle w:val="Normal"/>
              <w:keepNext w:val="true"/>
              <w:keepLines/>
              <w:tabs>
                <w:tab w:val="left" w:pos="0" w:leader="none"/>
                <w:tab w:val="left" w:pos="283" w:leader="none"/>
                <w:tab w:val="left" w:pos="708" w:leader="none"/>
              </w:tabs>
              <w:rPr>
                <w:color w:val="000000"/>
              </w:rPr>
            </w:pPr>
            <w:r>
              <w:rPr>
                <w:color w:val="000000"/>
              </w:rPr>
              <w:t>Наименование банка: АО «АЛЬФА-БАНК»</w:t>
            </w:r>
          </w:p>
          <w:p>
            <w:pPr>
              <w:pStyle w:val="Normal"/>
              <w:keepNext w:val="true"/>
              <w:keepLines/>
              <w:tabs>
                <w:tab w:val="left" w:pos="0" w:leader="none"/>
                <w:tab w:val="left" w:pos="283" w:leader="none"/>
                <w:tab w:val="left" w:pos="708" w:leader="none"/>
              </w:tabs>
              <w:rPr>
                <w:color w:val="000000"/>
              </w:rPr>
            </w:pPr>
            <w:r>
              <w:rPr>
                <w:color w:val="000000"/>
              </w:rPr>
              <w:t>К/счет: 30101810200000000593</w:t>
            </w:r>
          </w:p>
          <w:p>
            <w:pPr>
              <w:pStyle w:val="Normal"/>
              <w:keepNext w:val="true"/>
              <w:keepLines/>
              <w:tabs>
                <w:tab w:val="left" w:pos="0" w:leader="none"/>
                <w:tab w:val="left" w:pos="283" w:leader="none"/>
                <w:tab w:val="left" w:pos="708" w:leader="none"/>
              </w:tabs>
              <w:rPr/>
            </w:pPr>
            <w:r>
              <w:rPr/>
              <w:t>БИК 044525411</w:t>
            </w:r>
          </w:p>
        </w:tc>
        <w:tc>
          <w:tcPr>
            <w:tcW w:w="5104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Р/счет 40102810745370000024</w:t>
            </w:r>
          </w:p>
          <w:p>
            <w:pPr>
              <w:pStyle w:val="Normal"/>
              <w:rPr/>
            </w:pPr>
            <w:r>
              <w:rPr/>
              <w:t>Наименование банка: ОКЦ № 1 ВВГУ Банка России//УФК по Нижегородской области, г. Нижний Новгород</w:t>
            </w:r>
          </w:p>
          <w:p>
            <w:pPr>
              <w:pStyle w:val="Normal"/>
              <w:rPr/>
            </w:pPr>
            <w:r>
              <w:rPr/>
              <w:t>К/счет 03211643000000013245</w:t>
            </w:r>
          </w:p>
        </w:tc>
      </w:tr>
      <w:tr>
        <w:trPr/>
        <w:tc>
          <w:tcPr>
            <w:tcW w:w="4927" w:type="dxa"/>
            <w:gridSpan w:val="2"/>
            <w:tcBorders/>
          </w:tcPr>
          <w:p>
            <w:pPr>
              <w:pStyle w:val="Normal"/>
              <w:keepNext w:val="true"/>
              <w:keepLines/>
              <w:tabs>
                <w:tab w:val="left" w:pos="0" w:leader="none"/>
                <w:tab w:val="left" w:pos="283" w:leader="none"/>
                <w:tab w:val="left" w:pos="708" w:leader="none"/>
              </w:tabs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104" w:type="dxa"/>
            <w:gridSpan w:val="2"/>
            <w:tcBorders/>
          </w:tcPr>
          <w:p>
            <w:pPr>
              <w:pStyle w:val="Normal"/>
              <w:keepNext w:val="true"/>
              <w:keepLines/>
              <w:tabs>
                <w:tab w:val="left" w:pos="283" w:leader="none"/>
                <w:tab w:val="left" w:pos="708" w:leader="none"/>
              </w:tabs>
              <w:rPr/>
            </w:pPr>
            <w:r>
              <w:rPr/>
              <w:t>БИК 012202102</w:t>
            </w:r>
          </w:p>
        </w:tc>
      </w:tr>
      <w:tr>
        <w:trPr/>
        <w:tc>
          <w:tcPr>
            <w:tcW w:w="4927" w:type="dxa"/>
            <w:gridSpan w:val="2"/>
            <w:tcBorders/>
          </w:tcPr>
          <w:p>
            <w:pPr>
              <w:pStyle w:val="Normal"/>
              <w:keepNext w:val="true"/>
              <w:keepLines/>
              <w:tabs>
                <w:tab w:val="left" w:pos="0" w:leader="none"/>
                <w:tab w:val="left" w:pos="283" w:leader="none"/>
                <w:tab w:val="left" w:pos="708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5104" w:type="dxa"/>
            <w:gridSpan w:val="2"/>
            <w:tcBorders/>
          </w:tcPr>
          <w:p>
            <w:pPr>
              <w:pStyle w:val="Normal"/>
              <w:keepNext w:val="true"/>
              <w:keepLines/>
              <w:tabs>
                <w:tab w:val="left" w:pos="0" w:leader="none"/>
                <w:tab w:val="left" w:pos="708" w:leader="none"/>
                <w:tab w:val="left" w:pos="1866" w:leader="none"/>
              </w:tabs>
              <w:ind w:hanging="708" w:start="708" w:end="0"/>
              <w:rPr/>
            </w:pPr>
            <w:r>
              <w:rPr/>
              <w:t xml:space="preserve">            </w:t>
            </w:r>
          </w:p>
        </w:tc>
      </w:tr>
      <w:tr>
        <w:trPr/>
        <w:tc>
          <w:tcPr>
            <w:tcW w:w="4927" w:type="dxa"/>
            <w:gridSpan w:val="2"/>
            <w:tcBorders/>
          </w:tcPr>
          <w:p>
            <w:pPr>
              <w:pStyle w:val="Normal"/>
              <w:keepNext w:val="true"/>
              <w:keepLines/>
              <w:tabs>
                <w:tab w:val="left" w:pos="0" w:leader="none"/>
                <w:tab w:val="left" w:pos="283" w:leader="none"/>
                <w:tab w:val="left" w:pos="708" w:leader="none"/>
              </w:tabs>
              <w:snapToGrid w:val="false"/>
              <w:ind w:hanging="708" w:start="708" w:end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04" w:type="dxa"/>
            <w:gridSpan w:val="2"/>
            <w:tcBorders/>
          </w:tcPr>
          <w:p>
            <w:pPr>
              <w:pStyle w:val="Normal"/>
              <w:keepNext w:val="true"/>
              <w:keepLines/>
              <w:tabs>
                <w:tab w:val="left" w:pos="0" w:leader="none"/>
                <w:tab w:val="left" w:pos="283" w:leader="none"/>
                <w:tab w:val="left" w:pos="708" w:leader="none"/>
              </w:tabs>
              <w:snapToGrid w:val="false"/>
              <w:ind w:hanging="708" w:start="708" w:end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360" w:type="dxa"/>
            <w:tcBorders/>
          </w:tcPr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jc w:val="center"/>
              <w:rPr>
                <w:b/>
              </w:rPr>
            </w:pPr>
            <w:r>
              <w:rPr>
                <w:b/>
              </w:rPr>
              <w:t>ИСПОЛНИТЕЛЬ:</w:t>
            </w:r>
          </w:p>
        </w:tc>
        <w:tc>
          <w:tcPr>
            <w:tcW w:w="710" w:type="dxa"/>
            <w:gridSpan w:val="2"/>
            <w:tcBorders/>
          </w:tcPr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961" w:type="dxa"/>
            <w:tcBorders/>
          </w:tcPr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jc w:val="center"/>
              <w:rPr>
                <w:b/>
              </w:rPr>
            </w:pPr>
            <w:r>
              <w:rPr>
                <w:b/>
              </w:rPr>
              <w:t>ЗАКАЗЧИК:</w:t>
            </w:r>
          </w:p>
        </w:tc>
      </w:tr>
      <w:tr>
        <w:trPr/>
        <w:tc>
          <w:tcPr>
            <w:tcW w:w="4360" w:type="dxa"/>
            <w:tcBorders/>
          </w:tcPr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0" w:type="dxa"/>
            <w:gridSpan w:val="2"/>
            <w:tcBorders/>
          </w:tcPr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961" w:type="dxa"/>
            <w:tcBorders/>
          </w:tcPr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360" w:type="dxa"/>
            <w:tcBorders/>
          </w:tcPr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rPr/>
            </w:pPr>
            <w:r>
              <w:rPr/>
              <w:t>Индивидуальный предприниматель Дронов Алексей Владимирович</w:t>
            </w:r>
          </w:p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rPr/>
            </w:pPr>
            <w:r>
              <w:rPr/>
              <w:t>___________________/Дронов А.В/</w:t>
            </w:r>
          </w:p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rPr/>
            </w:pPr>
            <w:r>
              <w:rPr/>
              <w:t>М.П.</w:t>
            </w:r>
          </w:p>
        </w:tc>
        <w:tc>
          <w:tcPr>
            <w:tcW w:w="710" w:type="dxa"/>
            <w:gridSpan w:val="2"/>
            <w:tcBorders/>
          </w:tcPr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4961" w:type="dxa"/>
            <w:tcBorders/>
          </w:tcPr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rPr/>
            </w:pPr>
            <w:r>
              <w:rPr/>
              <w:t>Заместитель руководителя Управления Росреестра по Волгоградской области</w:t>
            </w:r>
          </w:p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rPr/>
            </w:pPr>
            <w:r>
              <w:rPr/>
              <w:t>_____________________/О.Н. Чеганова</w:t>
            </w:r>
          </w:p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rPr/>
            </w:pPr>
            <w:r>
              <w:rPr/>
              <w:t>М.П.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0" w:leader="none"/>
          <w:tab w:val="left" w:pos="6520" w:leader="none"/>
          <w:tab w:val="left" w:pos="720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0" w:leader="none"/>
          <w:tab w:val="left" w:pos="6520" w:leader="none"/>
          <w:tab w:val="left" w:pos="7200" w:leader="none"/>
        </w:tabs>
        <w:jc w:val="end"/>
        <w:rPr/>
      </w:pPr>
      <w:r>
        <w:rPr/>
        <w:t>Приложение №1</w:t>
      </w:r>
    </w:p>
    <w:p>
      <w:pPr>
        <w:pStyle w:val="Normal"/>
        <w:tabs>
          <w:tab w:val="clear" w:pos="708"/>
          <w:tab w:val="left" w:pos="0" w:leader="none"/>
          <w:tab w:val="left" w:pos="6520" w:leader="none"/>
          <w:tab w:val="left" w:pos="7200" w:leader="none"/>
        </w:tabs>
        <w:jc w:val="end"/>
        <w:rPr/>
      </w:pPr>
      <w:r>
        <w:rPr/>
        <w:t>к Контракту № _____________</w:t>
      </w:r>
    </w:p>
    <w:p>
      <w:pPr>
        <w:pStyle w:val="Normal"/>
        <w:tabs>
          <w:tab w:val="clear" w:pos="708"/>
          <w:tab w:val="left" w:pos="0" w:leader="none"/>
          <w:tab w:val="left" w:pos="6520" w:leader="none"/>
          <w:tab w:val="left" w:pos="7200" w:leader="none"/>
        </w:tabs>
        <w:jc w:val="end"/>
        <w:rPr/>
      </w:pPr>
      <w:r>
        <w:rPr/>
        <w:t xml:space="preserve">от _________________ </w:t>
      </w:r>
    </w:p>
    <w:p>
      <w:pPr>
        <w:pStyle w:val="Normal"/>
        <w:tabs>
          <w:tab w:val="clear" w:pos="708"/>
          <w:tab w:val="left" w:pos="0" w:leader="none"/>
          <w:tab w:val="left" w:pos="6520" w:leader="none"/>
          <w:tab w:val="left" w:pos="7200" w:leader="none"/>
        </w:tabs>
        <w:jc w:val="center"/>
        <w:rPr/>
      </w:pPr>
      <w:r>
        <w:rPr/>
      </w:r>
    </w:p>
    <w:p>
      <w:pPr>
        <w:pStyle w:val="Normal"/>
        <w:tabs>
          <w:tab w:val="clear" w:pos="708"/>
          <w:tab w:val="left" w:pos="0" w:leader="none"/>
          <w:tab w:val="left" w:pos="6520" w:leader="none"/>
          <w:tab w:val="left" w:pos="7200" w:leader="none"/>
        </w:tabs>
        <w:jc w:val="end"/>
        <w:rPr/>
      </w:pPr>
      <w:r>
        <w:rPr/>
      </w:r>
    </w:p>
    <w:p>
      <w:pPr>
        <w:pStyle w:val="Style22"/>
        <w:tabs>
          <w:tab w:val="clear" w:pos="708"/>
          <w:tab w:val="left" w:pos="0" w:leader="none"/>
        </w:tabs>
        <w:spacing w:lineRule="auto" w:line="28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keepNext w:val="true"/>
        <w:keepLines/>
        <w:tabs>
          <w:tab w:val="clear" w:pos="708"/>
          <w:tab w:val="left" w:pos="0" w:leader="none"/>
        </w:tabs>
        <w:spacing w:lineRule="auto" w:line="288"/>
        <w:jc w:val="center"/>
        <w:rPr>
          <w:b/>
          <w:bCs/>
        </w:rPr>
      </w:pPr>
      <w:r>
        <w:rPr>
          <w:b/>
        </w:rPr>
        <w:t>Спецификация услуг</w:t>
      </w:r>
    </w:p>
    <w:p>
      <w:pPr>
        <w:pStyle w:val="Normal"/>
        <w:keepNext w:val="true"/>
        <w:keepLines/>
        <w:tabs>
          <w:tab w:val="clear" w:pos="708"/>
          <w:tab w:val="left" w:pos="0" w:leader="none"/>
        </w:tabs>
        <w:spacing w:lineRule="auto" w:line="288"/>
        <w:rPr>
          <w:b/>
          <w:bCs/>
        </w:rPr>
      </w:pPr>
      <w:r>
        <w:rPr>
          <w:b/>
          <w:bCs/>
        </w:rPr>
      </w:r>
    </w:p>
    <w:tbl>
      <w:tblPr>
        <w:tblW w:w="9747" w:type="dxa"/>
        <w:jc w:val="start"/>
        <w:tblInd w:w="-176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6"/>
        <w:gridCol w:w="2610"/>
        <w:gridCol w:w="1055"/>
        <w:gridCol w:w="1465"/>
        <w:gridCol w:w="2295"/>
        <w:gridCol w:w="1706"/>
      </w:tblGrid>
      <w:tr>
        <w:trPr/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spacing w:lineRule="auto" w:line="288"/>
              <w:rPr/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п/п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spacing w:lineRule="auto" w:line="288"/>
              <w:rPr>
                <w:b/>
                <w:bCs/>
              </w:rPr>
            </w:pPr>
            <w:r>
              <w:rPr>
                <w:b/>
                <w:bCs/>
              </w:rPr>
              <w:t>Период пользования</w:t>
            </w:r>
          </w:p>
        </w:tc>
        <w:tc>
          <w:tcPr>
            <w:tcW w:w="10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spacing w:lineRule="auto" w:line="288"/>
              <w:rPr>
                <w:b/>
                <w:bCs/>
              </w:rPr>
            </w:pPr>
            <w:r>
              <w:rPr>
                <w:b/>
                <w:bCs/>
              </w:rPr>
              <w:t>Ед. изм.</w:t>
            </w:r>
          </w:p>
        </w:tc>
        <w:tc>
          <w:tcPr>
            <w:tcW w:w="1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spacing w:lineRule="auto" w:line="288"/>
              <w:rPr>
                <w:b/>
                <w:bCs/>
              </w:rPr>
            </w:pPr>
            <w:r>
              <w:rPr>
                <w:b/>
                <w:bCs/>
              </w:rPr>
              <w:t>Объем</w:t>
            </w:r>
          </w:p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spacing w:lineRule="auto" w:line="288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spacing w:lineRule="auto" w:line="288"/>
              <w:rPr>
                <w:b/>
                <w:bCs/>
              </w:rPr>
            </w:pPr>
            <w:r>
              <w:rPr>
                <w:b/>
                <w:bCs/>
              </w:rPr>
              <w:t>Стоимость услуги</w:t>
            </w:r>
          </w:p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spacing w:lineRule="auto" w:line="288"/>
              <w:rPr>
                <w:b/>
                <w:bCs/>
              </w:rPr>
            </w:pPr>
            <w:r>
              <w:rPr>
                <w:b/>
                <w:bCs/>
              </w:rPr>
              <w:t>(с НДС 5%)</w:t>
            </w:r>
          </w:p>
        </w:tc>
        <w:tc>
          <w:tcPr>
            <w:tcW w:w="17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spacing w:lineRule="auto" w:line="288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spacing w:lineRule="auto" w:line="288"/>
              <w:rPr>
                <w:b/>
                <w:bCs/>
              </w:rPr>
            </w:pPr>
            <w:r>
              <w:rPr>
                <w:b/>
                <w:bCs/>
              </w:rPr>
              <w:t>(с НДС 5%)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spacing w:lineRule="auto" w:line="288"/>
              <w:rPr/>
            </w:pPr>
            <w:r>
              <w:rPr/>
              <w:t>1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spacing w:lineRule="auto" w:line="288"/>
              <w:rPr/>
            </w:pPr>
            <w:r>
              <w:rPr/>
              <w:t xml:space="preserve">Предоставление доступа к </w:t>
            </w:r>
            <w:r>
              <w:rPr>
                <w:lang w:val="en-US"/>
              </w:rPr>
              <w:t>RTK</w:t>
            </w:r>
            <w:r>
              <w:rPr/>
              <w:t xml:space="preserve"> поправкам </w:t>
            </w:r>
            <w:r>
              <w:rPr>
                <w:lang w:val="en-US"/>
              </w:rPr>
              <w:t>CORS</w:t>
            </w:r>
            <w:r>
              <w:rPr/>
              <w:t xml:space="preserve"> на 6 месяцев (один приемник), доступ к сырым данным в формате </w:t>
            </w:r>
            <w:r>
              <w:rPr>
                <w:lang w:val="en-US"/>
              </w:rPr>
              <w:t>RINEX</w:t>
            </w:r>
          </w:p>
        </w:tc>
        <w:tc>
          <w:tcPr>
            <w:tcW w:w="10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spacing w:lineRule="auto" w:line="288"/>
              <w:rPr/>
            </w:pPr>
            <w:r>
              <w:rPr/>
              <w:t>шт.</w:t>
            </w:r>
          </w:p>
        </w:tc>
        <w:tc>
          <w:tcPr>
            <w:tcW w:w="1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spacing w:lineRule="auto" w:line="288"/>
              <w:rPr/>
            </w:pPr>
            <w:r>
              <w:rPr/>
              <w:t>2</w:t>
            </w:r>
          </w:p>
        </w:tc>
        <w:tc>
          <w:tcPr>
            <w:tcW w:w="2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spacing w:lineRule="auto" w:line="288"/>
              <w:rPr/>
            </w:pPr>
            <w:r>
              <w:rPr/>
              <w:t>27 770,00</w:t>
            </w:r>
          </w:p>
        </w:tc>
        <w:tc>
          <w:tcPr>
            <w:tcW w:w="17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spacing w:lineRule="auto" w:line="288"/>
              <w:rPr/>
            </w:pPr>
            <w:r>
              <w:rPr/>
              <w:t>55 540,00</w:t>
            </w:r>
          </w:p>
        </w:tc>
      </w:tr>
      <w:tr>
        <w:trPr/>
        <w:tc>
          <w:tcPr>
            <w:tcW w:w="5746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spacing w:lineRule="auto" w:line="288"/>
              <w:rPr>
                <w:b/>
                <w:bCs/>
              </w:rPr>
            </w:pPr>
            <w:r>
              <w:rPr>
                <w:b/>
                <w:bCs/>
              </w:rPr>
              <w:t>Итого (с НДС 5%):</w:t>
            </w:r>
          </w:p>
        </w:tc>
        <w:tc>
          <w:tcPr>
            <w:tcW w:w="400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spacing w:lineRule="auto" w:line="288"/>
              <w:jc w:val="end"/>
              <w:rPr>
                <w:b/>
                <w:bCs/>
              </w:rPr>
            </w:pPr>
            <w:r>
              <w:rPr>
                <w:b/>
                <w:bCs/>
              </w:rPr>
              <w:t>55 540,00</w:t>
            </w:r>
          </w:p>
        </w:tc>
      </w:tr>
    </w:tbl>
    <w:p>
      <w:pPr>
        <w:pStyle w:val="Normal"/>
        <w:keepNext w:val="true"/>
        <w:keepLines/>
        <w:tabs>
          <w:tab w:val="clear" w:pos="708"/>
          <w:tab w:val="left" w:pos="0" w:leader="none"/>
        </w:tabs>
        <w:spacing w:lineRule="auto" w:line="288"/>
        <w:rPr/>
      </w:pPr>
      <w:r>
        <w:rPr/>
      </w:r>
    </w:p>
    <w:p>
      <w:pPr>
        <w:pStyle w:val="Normal"/>
        <w:keepNext w:val="true"/>
        <w:keepLines/>
        <w:tabs>
          <w:tab w:val="clear" w:pos="708"/>
          <w:tab w:val="left" w:pos="0" w:leader="none"/>
        </w:tabs>
        <w:spacing w:lineRule="auto" w:line="288"/>
        <w:rPr/>
      </w:pPr>
      <w:r>
        <w:rPr/>
      </w:r>
    </w:p>
    <w:tbl>
      <w:tblPr>
        <w:tblW w:w="1003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60"/>
        <w:gridCol w:w="1275"/>
        <w:gridCol w:w="4396"/>
      </w:tblGrid>
      <w:tr>
        <w:trPr>
          <w:trHeight w:val="108" w:hRule="atLeast"/>
        </w:trPr>
        <w:tc>
          <w:tcPr>
            <w:tcW w:w="4360" w:type="dxa"/>
            <w:tcBorders/>
          </w:tcPr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jc w:val="center"/>
              <w:rPr/>
            </w:pPr>
            <w:r>
              <w:rPr/>
              <w:t>ИСПОЛНИТЕЛЬ:</w:t>
            </w:r>
          </w:p>
        </w:tc>
        <w:tc>
          <w:tcPr>
            <w:tcW w:w="1275" w:type="dxa"/>
            <w:tcBorders/>
          </w:tcPr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4396" w:type="dxa"/>
            <w:tcBorders/>
          </w:tcPr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jc w:val="center"/>
              <w:rPr/>
            </w:pPr>
            <w:r>
              <w:rPr/>
              <w:t>ЗАКАЗЧИК:</w:t>
            </w:r>
          </w:p>
        </w:tc>
      </w:tr>
      <w:tr>
        <w:trPr>
          <w:trHeight w:val="108" w:hRule="atLeast"/>
        </w:trPr>
        <w:tc>
          <w:tcPr>
            <w:tcW w:w="4360" w:type="dxa"/>
            <w:tcBorders/>
          </w:tcPr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396" w:type="dxa"/>
            <w:tcBorders/>
          </w:tcPr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08" w:hRule="atLeast"/>
        </w:trPr>
        <w:tc>
          <w:tcPr>
            <w:tcW w:w="4360" w:type="dxa"/>
            <w:tcBorders/>
          </w:tcPr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jc w:val="center"/>
              <w:rPr/>
            </w:pPr>
            <w:r>
              <w:rPr/>
              <w:t>Индивидуальный предприниматель Дронов Алексей Владимирович</w:t>
            </w:r>
          </w:p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jc w:val="end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jc w:val="end"/>
              <w:rPr/>
            </w:pPr>
            <w:r>
              <w:rPr/>
              <w:t>_______________________/Дронов А.В/</w:t>
            </w:r>
          </w:p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rPr/>
            </w:pPr>
            <w:r>
              <w:rPr/>
              <w:t>М.П.</w:t>
            </w:r>
          </w:p>
        </w:tc>
        <w:tc>
          <w:tcPr>
            <w:tcW w:w="1275" w:type="dxa"/>
            <w:tcBorders/>
          </w:tcPr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4396" w:type="dxa"/>
            <w:tcBorders/>
          </w:tcPr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jc w:val="center"/>
              <w:rPr/>
            </w:pPr>
            <w:r>
              <w:rPr/>
              <w:t>Заместитель руководителя Управления Росреестра по Волгоградской области</w:t>
            </w:r>
          </w:p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jc w:val="end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jc w:val="end"/>
              <w:rPr/>
            </w:pPr>
            <w:r>
              <w:rPr/>
              <w:t>_____________________/О.Н. Чеганова</w:t>
            </w:r>
          </w:p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rPr/>
            </w:pPr>
            <w:r>
              <w:rPr/>
              <w:t>М.П.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0" w:leader="none"/>
          <w:tab w:val="left" w:pos="6520" w:leader="none"/>
          <w:tab w:val="left" w:pos="7200" w:leader="none"/>
        </w:tabs>
        <w:jc w:val="end"/>
        <w:rPr/>
      </w:pPr>
      <w:r>
        <w:rPr/>
        <w:t>Приложение №2</w:t>
      </w:r>
    </w:p>
    <w:p>
      <w:pPr>
        <w:pStyle w:val="Normal"/>
        <w:tabs>
          <w:tab w:val="clear" w:pos="708"/>
          <w:tab w:val="left" w:pos="0" w:leader="none"/>
          <w:tab w:val="left" w:pos="6520" w:leader="none"/>
          <w:tab w:val="left" w:pos="7200" w:leader="none"/>
        </w:tabs>
        <w:jc w:val="end"/>
        <w:rPr/>
      </w:pPr>
      <w:r>
        <w:rPr/>
        <w:t>к Контракту № _____________</w:t>
      </w:r>
    </w:p>
    <w:p>
      <w:pPr>
        <w:pStyle w:val="Normal"/>
        <w:tabs>
          <w:tab w:val="clear" w:pos="708"/>
          <w:tab w:val="left" w:pos="0" w:leader="none"/>
          <w:tab w:val="left" w:pos="6520" w:leader="none"/>
          <w:tab w:val="left" w:pos="7200" w:leader="none"/>
        </w:tabs>
        <w:jc w:val="end"/>
        <w:rPr/>
      </w:pPr>
      <w:r>
        <w:rPr/>
        <w:t xml:space="preserve">от _________________ </w:t>
      </w:r>
    </w:p>
    <w:p>
      <w:pPr>
        <w:pStyle w:val="Normal"/>
        <w:tabs>
          <w:tab w:val="clear" w:pos="708"/>
          <w:tab w:val="left" w:pos="0" w:leader="none"/>
          <w:tab w:val="left" w:pos="6520" w:leader="none"/>
          <w:tab w:val="left" w:pos="7200" w:leader="none"/>
        </w:tabs>
        <w:jc w:val="center"/>
        <w:rPr/>
      </w:pPr>
      <w:r>
        <w:rPr/>
      </w:r>
    </w:p>
    <w:p>
      <w:pPr>
        <w:pStyle w:val="Normal"/>
        <w:jc w:val="center"/>
        <w:rPr>
          <w:rFonts w:eastAsia="Tahoma" w:cs="Noto Sans Devanagari;Times New Roman"/>
          <w:b/>
          <w:sz w:val="26"/>
          <w:szCs w:val="26"/>
          <w:lang w:eastAsia="ru-RU"/>
        </w:rPr>
      </w:pPr>
      <w:r>
        <w:rPr>
          <w:rFonts w:eastAsia="Tahoma" w:cs="Noto Sans Devanagari;Times New Roman"/>
          <w:b/>
          <w:sz w:val="26"/>
          <w:szCs w:val="26"/>
          <w:lang w:eastAsia="ru-RU"/>
        </w:rPr>
      </w:r>
    </w:p>
    <w:p>
      <w:pPr>
        <w:pStyle w:val="Normal"/>
        <w:jc w:val="center"/>
        <w:rPr>
          <w:rFonts w:eastAsia="Tahoma" w:cs="Noto Sans Devanagari;Times New Roman"/>
          <w:b/>
          <w:color w:val="000000"/>
          <w:sz w:val="26"/>
          <w:szCs w:val="26"/>
          <w:lang w:eastAsia="ru-RU"/>
        </w:rPr>
      </w:pPr>
      <w:r>
        <w:rPr>
          <w:rFonts w:eastAsia="Tahoma" w:cs="Noto Sans Devanagari;Times New Roman"/>
          <w:b/>
          <w:sz w:val="26"/>
          <w:szCs w:val="26"/>
          <w:lang w:eastAsia="ru-RU"/>
        </w:rPr>
        <w:t>ТЕХНИЧЕСКОЕ ЗАДАНИЕ</w:t>
      </w:r>
    </w:p>
    <w:p>
      <w:pPr>
        <w:pStyle w:val="Normal"/>
        <w:jc w:val="center"/>
        <w:rPr>
          <w:rFonts w:eastAsia="Tahoma" w:cs="Noto Sans Devanagari;Times New Roman"/>
          <w:b/>
          <w:color w:val="000000"/>
          <w:sz w:val="26"/>
          <w:szCs w:val="26"/>
          <w:lang w:eastAsia="ru-RU"/>
        </w:rPr>
      </w:pPr>
      <w:r>
        <w:rPr>
          <w:rFonts w:eastAsia="Tahoma" w:cs="Noto Sans Devanagari;Times New Roman"/>
          <w:b/>
          <w:color w:val="000000"/>
          <w:sz w:val="26"/>
          <w:szCs w:val="26"/>
          <w:lang w:eastAsia="ru-RU"/>
        </w:rPr>
        <w:t>Оказание услуг по предоставлению измерительной и корректирующей информации сети дифференциальных геодезических станций</w:t>
      </w:r>
    </w:p>
    <w:p>
      <w:pPr>
        <w:pStyle w:val="Normal"/>
        <w:jc w:val="end"/>
        <w:rPr>
          <w:rFonts w:eastAsia="Tahoma" w:cs="Noto Sans Devanagari;Times New Roman"/>
          <w:b/>
          <w:color w:val="000000"/>
          <w:sz w:val="26"/>
          <w:szCs w:val="26"/>
          <w:lang w:eastAsia="ru-RU"/>
        </w:rPr>
      </w:pPr>
      <w:r>
        <w:rPr>
          <w:rFonts w:eastAsia="Tahoma" w:cs="Noto Sans Devanagari;Times New Roman"/>
          <w:b/>
          <w:color w:val="000000"/>
          <w:sz w:val="26"/>
          <w:szCs w:val="26"/>
          <w:lang w:eastAsia="ru-RU"/>
        </w:rPr>
      </w:r>
    </w:p>
    <w:p>
      <w:pPr>
        <w:pStyle w:val="Normal"/>
        <w:numPr>
          <w:ilvl w:val="0"/>
          <w:numId w:val="5"/>
        </w:numPr>
        <w:spacing w:lineRule="auto" w:line="276" w:before="0" w:after="200"/>
        <w:ind w:firstLine="568" w:start="-284" w:end="0"/>
        <w:contextualSpacing/>
        <w:jc w:val="both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Полное наименование объекта закупки:</w:t>
      </w:r>
      <w:r>
        <w:rPr>
          <w:sz w:val="26"/>
          <w:szCs w:val="26"/>
          <w:lang w:eastAsia="ru-RU"/>
        </w:rPr>
        <w:t xml:space="preserve"> услуги по предоставлению доступа к данным базовых станций для высокоточного позиционирования земельного оборудования с использованием электронной площадки на базе Спутниковой Системы Точного Позиционирования (ЭП ССТП) (далее – Услуги).</w:t>
      </w:r>
    </w:p>
    <w:p>
      <w:pPr>
        <w:pStyle w:val="Normal"/>
        <w:numPr>
          <w:ilvl w:val="0"/>
          <w:numId w:val="5"/>
        </w:numPr>
        <w:spacing w:lineRule="auto" w:line="276" w:before="0" w:after="200"/>
        <w:contextualSpacing/>
        <w:jc w:val="both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Срок оказания услуг:</w:t>
      </w:r>
      <w:r>
        <w:rPr>
          <w:sz w:val="26"/>
          <w:szCs w:val="26"/>
          <w:lang w:eastAsia="ru-RU"/>
        </w:rPr>
        <w:t xml:space="preserve"> с даты заключения контракта по 31.12.2026.</w:t>
      </w:r>
    </w:p>
    <w:p>
      <w:pPr>
        <w:pStyle w:val="Normal"/>
        <w:numPr>
          <w:ilvl w:val="0"/>
          <w:numId w:val="5"/>
        </w:numPr>
        <w:spacing w:lineRule="auto" w:line="276" w:before="0" w:after="200"/>
        <w:contextualSpacing/>
        <w:jc w:val="both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Срок действия контракта:</w:t>
      </w:r>
      <w:r>
        <w:rPr>
          <w:sz w:val="26"/>
          <w:szCs w:val="26"/>
          <w:lang w:eastAsia="ru-RU"/>
        </w:rPr>
        <w:t xml:space="preserve"> с даты заключения контракта до 31.12.2026.</w:t>
      </w:r>
    </w:p>
    <w:p>
      <w:pPr>
        <w:pStyle w:val="Normal"/>
        <w:numPr>
          <w:ilvl w:val="0"/>
          <w:numId w:val="5"/>
        </w:numPr>
        <w:spacing w:lineRule="auto" w:line="276" w:before="0" w:after="200"/>
        <w:ind w:firstLine="568" w:start="-284" w:end="0"/>
        <w:contextualSpacing/>
        <w:jc w:val="both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Код ОКПД 2:</w:t>
      </w:r>
      <w:r>
        <w:rPr>
          <w:sz w:val="26"/>
          <w:szCs w:val="26"/>
          <w:lang w:eastAsia="ru-RU"/>
        </w:rPr>
        <w:t xml:space="preserve"> 61.30.10.000 — Услуги спутниковой связи, кроме услуг для целей теле- и радиовещания.</w:t>
      </w:r>
    </w:p>
    <w:p>
      <w:pPr>
        <w:pStyle w:val="Normal"/>
        <w:numPr>
          <w:ilvl w:val="0"/>
          <w:numId w:val="5"/>
        </w:numPr>
        <w:spacing w:lineRule="auto" w:line="276" w:before="0" w:after="200"/>
        <w:contextualSpacing/>
        <w:jc w:val="both"/>
        <w:rPr>
          <w:rFonts w:eastAsia="Tahoma"/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Заказчик:</w:t>
      </w:r>
      <w:r>
        <w:rPr>
          <w:sz w:val="26"/>
          <w:szCs w:val="26"/>
          <w:lang w:eastAsia="ru-RU"/>
        </w:rPr>
        <w:t>Управление Федеральной службы государственной регистрации, кадастра и картографии по Волгоградской области.</w:t>
      </w:r>
    </w:p>
    <w:p>
      <w:pPr>
        <w:pStyle w:val="Normal"/>
        <w:widowControl w:val="false"/>
        <w:tabs>
          <w:tab w:val="clear" w:pos="708"/>
          <w:tab w:val="left" w:pos="1276" w:leader="none"/>
        </w:tabs>
        <w:ind w:start="-284" w:end="0"/>
        <w:rPr>
          <w:rFonts w:eastAsia="Tahoma"/>
          <w:b/>
          <w:sz w:val="26"/>
          <w:szCs w:val="26"/>
          <w:lang w:eastAsia="ru-RU"/>
        </w:rPr>
      </w:pPr>
      <w:r>
        <w:rPr>
          <w:rFonts w:eastAsia="Tahoma"/>
          <w:b/>
          <w:sz w:val="26"/>
          <w:szCs w:val="26"/>
          <w:lang w:eastAsia="ru-RU"/>
        </w:rPr>
        <w:t xml:space="preserve">Перечень услуг: </w:t>
      </w:r>
    </w:p>
    <w:p>
      <w:pPr>
        <w:pStyle w:val="Normal"/>
        <w:widowControl w:val="false"/>
        <w:tabs>
          <w:tab w:val="clear" w:pos="708"/>
          <w:tab w:val="left" w:pos="1276" w:leader="none"/>
        </w:tabs>
        <w:ind w:start="567" w:end="0"/>
        <w:jc w:val="end"/>
        <w:rPr>
          <w:rFonts w:eastAsia="Tahoma"/>
          <w:b/>
          <w:bCs/>
          <w:sz w:val="20"/>
          <w:szCs w:val="20"/>
          <w:lang w:eastAsia="ru-RU"/>
        </w:rPr>
      </w:pPr>
      <w:r>
        <w:rPr/>
        <w:t>Таблица № 1</w:t>
      </w:r>
    </w:p>
    <w:tbl>
      <w:tblPr>
        <w:tblW w:w="9574" w:type="dxa"/>
        <w:jc w:val="start"/>
        <w:tblInd w:w="-176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3"/>
        <w:gridCol w:w="2614"/>
        <w:gridCol w:w="4886"/>
        <w:gridCol w:w="1461"/>
      </w:tblGrid>
      <w:tr>
        <w:trPr/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rFonts w:eastAsia="Tahoma"/>
                <w:b/>
                <w:bCs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ahoma"/>
                <w:b/>
                <w:bCs/>
                <w:sz w:val="20"/>
                <w:szCs w:val="20"/>
                <w:lang w:eastAsia="ru-RU"/>
              </w:rPr>
              <w:t>п.п</w:t>
            </w:r>
          </w:p>
        </w:tc>
        <w:tc>
          <w:tcPr>
            <w:tcW w:w="2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ahoma"/>
                <w:b/>
                <w:sz w:val="20"/>
                <w:szCs w:val="20"/>
                <w:lang w:eastAsia="ru-RU"/>
              </w:rPr>
            </w:pPr>
            <w:r>
              <w:rPr>
                <w:rFonts w:eastAsia="Tahoma"/>
                <w:b/>
                <w:sz w:val="20"/>
                <w:szCs w:val="20"/>
                <w:lang w:eastAsia="ru-RU"/>
              </w:rPr>
              <w:t>Наименование услуг</w:t>
            </w:r>
          </w:p>
        </w:tc>
        <w:tc>
          <w:tcPr>
            <w:tcW w:w="4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eastAsia="Tahoma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ahoma"/>
                <w:b/>
                <w:bCs/>
                <w:sz w:val="20"/>
                <w:szCs w:val="20"/>
                <w:lang w:eastAsia="ru-RU"/>
              </w:rPr>
              <w:t>Краткое описание</w:t>
            </w:r>
          </w:p>
        </w:tc>
        <w:tc>
          <w:tcPr>
            <w:tcW w:w="1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jc w:val="center"/>
              <w:rPr>
                <w:rFonts w:eastAsia="Tahoma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ahoma"/>
                <w:b/>
                <w:bCs/>
                <w:lang w:eastAsia="ru-RU"/>
              </w:rPr>
              <w:t>Кол-во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jc w:val="center"/>
              <w:rPr>
                <w:rFonts w:eastAsia="Tahoma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ahoma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jc w:val="center"/>
              <w:rPr>
                <w:rFonts w:eastAsia="Tahoma"/>
                <w:sz w:val="20"/>
                <w:szCs w:val="20"/>
                <w:lang w:eastAsia="ru-RU"/>
              </w:rPr>
            </w:pPr>
            <w:r>
              <w:rPr>
                <w:rFonts w:eastAsia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rPr/>
            </w:pPr>
            <w:r>
              <w:rPr>
                <w:rFonts w:eastAsia="Tahoma"/>
                <w:color w:val="000000"/>
                <w:sz w:val="26"/>
                <w:szCs w:val="26"/>
                <w:shd w:fill="FFFFFF" w:val="clear"/>
                <w:lang w:eastAsia="ru-RU"/>
              </w:rPr>
              <w:t>Доступ к сервису</w:t>
            </w:r>
            <w:r>
              <w:rPr>
                <w:rFonts w:eastAsia="Tahoma"/>
                <w:color w:val="000000"/>
                <w:sz w:val="26"/>
                <w:szCs w:val="26"/>
                <w:lang w:eastAsia="ru-RU"/>
              </w:rPr>
              <w:t xml:space="preserve"> референтных станций для получения </w:t>
            </w:r>
            <w:r>
              <w:rPr>
                <w:rFonts w:eastAsia="Tahoma"/>
                <w:color w:val="000000"/>
                <w:sz w:val="26"/>
                <w:szCs w:val="26"/>
                <w:lang w:val="en-US" w:eastAsia="ru-RU"/>
              </w:rPr>
              <w:t>RTK</w:t>
            </w:r>
            <w:r>
              <w:rPr>
                <w:rFonts w:eastAsia="Tahoma"/>
                <w:color w:val="000000"/>
                <w:sz w:val="26"/>
                <w:szCs w:val="26"/>
                <w:lang w:eastAsia="ru-RU"/>
              </w:rPr>
              <w:t xml:space="preserve"> поправок</w:t>
            </w:r>
          </w:p>
        </w:tc>
        <w:tc>
          <w:tcPr>
            <w:tcW w:w="4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rPr>
                <w:rFonts w:eastAsia="Tahoma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ahoma"/>
                <w:bCs/>
                <w:color w:val="000000"/>
                <w:sz w:val="26"/>
                <w:szCs w:val="26"/>
                <w:lang w:eastAsia="ru-RU"/>
              </w:rPr>
              <w:t>Сервис высокоточного позиционирования на территории Российской Федерации для определения координат объектов с сантиметровой точностью</w:t>
            </w:r>
          </w:p>
        </w:tc>
        <w:tc>
          <w:tcPr>
            <w:tcW w:w="14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jc w:val="center"/>
              <w:rPr>
                <w:rFonts w:eastAsia="Tahoma"/>
                <w:sz w:val="20"/>
                <w:szCs w:val="20"/>
                <w:lang w:eastAsia="ru-RU"/>
              </w:rPr>
            </w:pPr>
            <w:r>
              <w:rPr>
                <w:rFonts w:eastAsia="Tahoma"/>
                <w:sz w:val="20"/>
                <w:szCs w:val="20"/>
                <w:lang w:eastAsia="ru-RU"/>
              </w:rPr>
              <w:t>2</w:t>
            </w:r>
          </w:p>
        </w:tc>
      </w:tr>
    </w:tbl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  <w:tab w:val="left" w:pos="993" w:leader="none"/>
        </w:tabs>
        <w:spacing w:before="0" w:after="200"/>
        <w:ind w:firstLine="284" w:start="0" w:end="0"/>
        <w:contextualSpacing/>
        <w:jc w:val="both"/>
        <w:outlineLvl w:val="0"/>
        <w:rPr>
          <w:rFonts w:eastAsia="Times New Roman"/>
          <w:b/>
          <w:sz w:val="26"/>
          <w:szCs w:val="26"/>
          <w:lang w:eastAsia="ru-RU"/>
        </w:rPr>
      </w:pPr>
      <w:r>
        <w:rPr>
          <w:rFonts w:eastAsia="Calibri"/>
          <w:b/>
          <w:bCs/>
          <w:sz w:val="26"/>
          <w:szCs w:val="26"/>
          <w:lang w:eastAsia="ru-RU"/>
        </w:rPr>
        <w:t>Место оказания услуг</w:t>
      </w:r>
      <w:r>
        <w:rPr>
          <w:rFonts w:eastAsia="Calibri"/>
          <w:b/>
          <w:sz w:val="26"/>
          <w:szCs w:val="26"/>
          <w:lang w:eastAsia="ru-RU"/>
        </w:rPr>
        <w:t xml:space="preserve">: </w:t>
      </w:r>
      <w:r>
        <w:rPr>
          <w:rFonts w:eastAsia="Calibri"/>
          <w:color w:val="000000"/>
          <w:sz w:val="26"/>
          <w:szCs w:val="26"/>
          <w:lang w:eastAsia="ru-RU"/>
        </w:rPr>
        <w:t xml:space="preserve">Зона покрытия сети - Российская Федерация, </w:t>
        <w:br/>
        <w:t xml:space="preserve">г. Волгоград и районы Волгоградской области (Быковский, Фроловский, Урюпинский, Киквидзенский, Калачевский, Алексеевский, Иловлинский, Котельниковский, Котовский, Палласовский, Суровикинский, Жирновский, Старополтавский, Октябрьский, Светлоярский, Еланский, Ленинский) . </w:t>
      </w:r>
    </w:p>
    <w:p>
      <w:pPr>
        <w:pStyle w:val="Normal"/>
        <w:jc w:val="both"/>
        <w:rPr>
          <w:rFonts w:eastAsia="Tahoma"/>
          <w:color w:val="000000"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 xml:space="preserve">     </w:t>
      </w:r>
      <w:r>
        <w:rPr>
          <w:rFonts w:eastAsia="Tahoma"/>
          <w:b/>
          <w:sz w:val="26"/>
          <w:szCs w:val="26"/>
          <w:lang w:eastAsia="ru-RU"/>
        </w:rPr>
        <w:t xml:space="preserve">7. Условия оказания услуг: </w:t>
      </w:r>
    </w:p>
    <w:p>
      <w:pPr>
        <w:pStyle w:val="Normal"/>
        <w:ind w:firstLine="567" w:end="0"/>
        <w:jc w:val="both"/>
        <w:rPr>
          <w:rFonts w:eastAsia="Tahoma"/>
          <w:sz w:val="26"/>
          <w:szCs w:val="26"/>
          <w:lang w:eastAsia="ru-RU"/>
        </w:rPr>
      </w:pPr>
      <w:r>
        <w:rPr>
          <w:rFonts w:eastAsia="Tahoma"/>
          <w:color w:val="000000"/>
          <w:sz w:val="26"/>
          <w:szCs w:val="26"/>
          <w:lang w:eastAsia="ru-RU"/>
        </w:rPr>
        <w:t>Наличие не менее 19 рабочих станций.</w:t>
      </w:r>
    </w:p>
    <w:p>
      <w:pPr>
        <w:pStyle w:val="Normal"/>
        <w:ind w:firstLine="567" w:end="0"/>
        <w:jc w:val="both"/>
        <w:rPr>
          <w:rFonts w:eastAsia="Tahoma"/>
          <w:b/>
          <w:sz w:val="26"/>
          <w:szCs w:val="26"/>
          <w:lang w:eastAsia="ru-RU"/>
        </w:rPr>
      </w:pPr>
      <w:r>
        <w:rPr>
          <w:rFonts w:eastAsia="Tahoma"/>
          <w:sz w:val="26"/>
          <w:szCs w:val="26"/>
          <w:lang w:eastAsia="ru-RU"/>
        </w:rPr>
        <w:t>Подключение к сети осуществляется с использованием ввода логина и/или пароля, заблаговременно предоставленных Исполнителем, на оборудовании Заказчика.</w:t>
      </w:r>
    </w:p>
    <w:p>
      <w:pPr>
        <w:pStyle w:val="Normal"/>
        <w:suppressAutoHyphens w:val="false"/>
        <w:jc w:val="both"/>
        <w:rPr>
          <w:rFonts w:eastAsia="Tahoma"/>
          <w:sz w:val="26"/>
          <w:szCs w:val="26"/>
          <w:lang w:eastAsia="ru-RU"/>
        </w:rPr>
      </w:pPr>
      <w:r>
        <w:rPr>
          <w:rFonts w:eastAsia="Tahoma"/>
          <w:b/>
          <w:sz w:val="26"/>
          <w:szCs w:val="26"/>
          <w:lang w:eastAsia="ru-RU"/>
        </w:rPr>
        <w:t>7.1.Сроки оказания услуг</w:t>
      </w:r>
      <w:r>
        <w:rPr>
          <w:rFonts w:eastAsia="Tahoma"/>
          <w:sz w:val="26"/>
          <w:szCs w:val="26"/>
          <w:lang w:eastAsia="ru-RU"/>
        </w:rPr>
        <w:t>: Срок предоставления доступа</w:t>
      </w:r>
      <w:r>
        <w:rPr>
          <w:rFonts w:eastAsia="Tahoma"/>
          <w:kern w:val="2"/>
          <w:sz w:val="26"/>
          <w:szCs w:val="26"/>
          <w:lang w:eastAsia="ru-RU"/>
        </w:rPr>
        <w:t xml:space="preserve"> </w:t>
      </w:r>
      <w:r>
        <w:rPr>
          <w:rFonts w:eastAsia="Tahoma"/>
          <w:color w:val="000000"/>
          <w:sz w:val="26"/>
          <w:szCs w:val="26"/>
          <w:shd w:fill="FFFFFF" w:val="clear"/>
          <w:lang w:eastAsia="ru-RU"/>
        </w:rPr>
        <w:t>к сервису</w:t>
        <w:br/>
      </w:r>
      <w:r>
        <w:rPr>
          <w:rFonts w:eastAsia="Tahoma"/>
          <w:color w:val="000000"/>
          <w:sz w:val="26"/>
          <w:szCs w:val="26"/>
          <w:lang w:eastAsia="ru-RU"/>
        </w:rPr>
        <w:t xml:space="preserve">референцных станций для получения </w:t>
      </w:r>
      <w:r>
        <w:rPr>
          <w:rFonts w:eastAsia="Tahoma"/>
          <w:color w:val="000000"/>
          <w:sz w:val="26"/>
          <w:szCs w:val="26"/>
          <w:lang w:val="en-US" w:eastAsia="ru-RU"/>
        </w:rPr>
        <w:t>RTK</w:t>
      </w:r>
      <w:r>
        <w:rPr>
          <w:rFonts w:eastAsia="Tahoma"/>
          <w:color w:val="000000"/>
          <w:sz w:val="26"/>
          <w:szCs w:val="26"/>
          <w:lang w:eastAsia="ru-RU"/>
        </w:rPr>
        <w:t xml:space="preserve"> поправок</w:t>
      </w:r>
      <w:r>
        <w:rPr>
          <w:rFonts w:eastAsia="Tahoma"/>
          <w:sz w:val="26"/>
          <w:szCs w:val="26"/>
          <w:lang w:eastAsia="ru-RU"/>
        </w:rPr>
        <w:t xml:space="preserve"> в течение 5 (пяти)</w:t>
        <w:br/>
        <w:t>рабочих дней с даты заключения договора. Исполнитель в течении 5 (пяти)</w:t>
        <w:br/>
        <w:t>рабочих дней с даты заключения договора предоставляет полноценный доступ</w:t>
      </w:r>
      <w:r>
        <w:rPr>
          <w:rFonts w:eastAsia="Tahoma"/>
          <w:kern w:val="2"/>
          <w:sz w:val="26"/>
          <w:szCs w:val="26"/>
          <w:lang w:eastAsia="ru-RU"/>
        </w:rPr>
        <w:t xml:space="preserve"> </w:t>
        <w:br/>
      </w:r>
      <w:r>
        <w:rPr>
          <w:rFonts w:eastAsia="Tahoma"/>
          <w:color w:val="000000"/>
          <w:sz w:val="26"/>
          <w:szCs w:val="26"/>
          <w:shd w:fill="FFFFFF" w:val="clear"/>
          <w:lang w:eastAsia="ru-RU"/>
        </w:rPr>
        <w:t xml:space="preserve">к сервису </w:t>
      </w:r>
      <w:r>
        <w:rPr>
          <w:rFonts w:eastAsia="Tahoma"/>
          <w:color w:val="000000"/>
          <w:sz w:val="26"/>
          <w:szCs w:val="26"/>
          <w:lang w:eastAsia="ru-RU"/>
        </w:rPr>
        <w:t xml:space="preserve">референцных станций для получения </w:t>
      </w:r>
      <w:r>
        <w:rPr>
          <w:rFonts w:eastAsia="Tahoma"/>
          <w:color w:val="000000"/>
          <w:sz w:val="26"/>
          <w:szCs w:val="26"/>
          <w:lang w:val="en-US" w:eastAsia="ru-RU"/>
        </w:rPr>
        <w:t>RTK</w:t>
      </w:r>
      <w:r>
        <w:rPr>
          <w:rFonts w:eastAsia="Tahoma"/>
          <w:color w:val="000000"/>
          <w:sz w:val="26"/>
          <w:szCs w:val="26"/>
          <w:lang w:eastAsia="ru-RU"/>
        </w:rPr>
        <w:t xml:space="preserve"> поправок </w:t>
      </w:r>
      <w:r>
        <w:rPr>
          <w:rFonts w:eastAsia="Tahoma"/>
          <w:sz w:val="26"/>
          <w:szCs w:val="26"/>
          <w:lang w:eastAsia="ru-RU"/>
        </w:rPr>
        <w:t>с требуемыми</w:t>
        <w:br/>
        <w:t>характеристиками, которые указаны в пункте 10 настоящего Технического задания.</w:t>
        <w:br/>
        <w:t>Одновременно с предоставлением логина/и или пароля Исполнитель предоставляет заказчику перечень и координаты нахождения базовых станций.</w:t>
      </w:r>
    </w:p>
    <w:p>
      <w:pPr>
        <w:pStyle w:val="Normal"/>
        <w:widowControl w:val="false"/>
        <w:spacing w:before="0" w:after="0"/>
        <w:ind w:firstLine="567" w:end="0"/>
        <w:contextualSpacing/>
        <w:jc w:val="both"/>
        <w:rPr>
          <w:rFonts w:eastAsia="Calibri"/>
          <w:sz w:val="26"/>
          <w:szCs w:val="26"/>
          <w:lang w:eastAsia="ru-RU"/>
        </w:rPr>
      </w:pPr>
      <w:r>
        <w:rPr>
          <w:rFonts w:eastAsia="Tahoma"/>
          <w:sz w:val="26"/>
          <w:szCs w:val="26"/>
          <w:lang w:eastAsia="ru-RU"/>
        </w:rPr>
        <w:t xml:space="preserve">Передаваемый сетью спутниковых референсных станций сигнал должен быть совместим с оборудованием Заказчика: приёмник </w:t>
      </w:r>
      <w:r>
        <w:rPr>
          <w:rFonts w:eastAsia="Tahoma"/>
          <w:sz w:val="26"/>
          <w:szCs w:val="26"/>
          <w:lang w:val="en-US" w:eastAsia="ru-RU"/>
        </w:rPr>
        <w:t>TopConHiper</w:t>
      </w:r>
      <w:r>
        <w:rPr>
          <w:rFonts w:eastAsia="Tahoma"/>
          <w:sz w:val="26"/>
          <w:szCs w:val="26"/>
          <w:lang w:eastAsia="ru-RU"/>
        </w:rPr>
        <w:t xml:space="preserve">SR;  SinoGNSS . </w:t>
      </w:r>
    </w:p>
    <w:p>
      <w:pPr>
        <w:pStyle w:val="Normal"/>
        <w:suppressAutoHyphens w:val="false"/>
        <w:spacing w:before="0" w:after="0"/>
        <w:ind w:start="360" w:end="0"/>
        <w:contextualSpacing/>
        <w:jc w:val="both"/>
        <w:rPr>
          <w:rFonts w:eastAsia="Tahoma"/>
          <w:sz w:val="26"/>
          <w:szCs w:val="26"/>
          <w:lang w:eastAsia="ru-RU"/>
        </w:rPr>
      </w:pPr>
      <w:r>
        <w:rPr>
          <w:rFonts w:eastAsia="Calibri"/>
          <w:sz w:val="26"/>
          <w:szCs w:val="26"/>
          <w:lang w:eastAsia="ru-RU"/>
        </w:rPr>
        <w:t>8.</w:t>
      </w:r>
      <w:r>
        <w:rPr>
          <w:rFonts w:eastAsia="Calibri"/>
          <w:b/>
          <w:sz w:val="26"/>
          <w:szCs w:val="26"/>
          <w:lang w:eastAsia="ru-RU"/>
        </w:rPr>
        <w:t xml:space="preserve"> Требования к качественным и функциональным характеристикам услуг: </w:t>
      </w:r>
    </w:p>
    <w:p>
      <w:pPr>
        <w:pStyle w:val="Normal"/>
        <w:ind w:firstLine="567" w:end="0"/>
        <w:jc w:val="both"/>
        <w:rPr>
          <w:spacing w:val="4"/>
          <w:sz w:val="26"/>
          <w:szCs w:val="26"/>
          <w:lang w:eastAsia="ru-RU"/>
        </w:rPr>
      </w:pPr>
      <w:r>
        <w:rPr>
          <w:rFonts w:eastAsia="Tahoma"/>
          <w:sz w:val="26"/>
          <w:szCs w:val="26"/>
          <w:lang w:eastAsia="ru-RU"/>
        </w:rPr>
        <w:t xml:space="preserve">Предоставление </w:t>
      </w:r>
      <w:r>
        <w:rPr>
          <w:rFonts w:eastAsia="Tahoma"/>
          <w:sz w:val="26"/>
          <w:szCs w:val="26"/>
          <w:lang w:val="en-US" w:eastAsia="ru-RU"/>
        </w:rPr>
        <w:t>RTK</w:t>
      </w:r>
      <w:r>
        <w:rPr>
          <w:rFonts w:eastAsia="Tahoma"/>
          <w:sz w:val="26"/>
          <w:szCs w:val="26"/>
          <w:lang w:eastAsia="ru-RU"/>
        </w:rPr>
        <w:t xml:space="preserve"> поправок и </w:t>
      </w:r>
      <w:r>
        <w:rPr>
          <w:rFonts w:eastAsia="Tahoma"/>
          <w:sz w:val="26"/>
          <w:szCs w:val="26"/>
          <w:lang w:val="en-US" w:eastAsia="ru-RU"/>
        </w:rPr>
        <w:t>RINEX</w:t>
      </w:r>
      <w:r>
        <w:rPr>
          <w:rFonts w:eastAsia="Tahoma"/>
          <w:sz w:val="26"/>
          <w:szCs w:val="26"/>
          <w:lang w:eastAsia="ru-RU"/>
        </w:rPr>
        <w:t xml:space="preserve"> файлов должно осуществляться</w:t>
        <w:br/>
        <w:t>24 часа 7 дней в неделю, за исключением следующих ситуаций:</w:t>
      </w:r>
    </w:p>
    <w:p>
      <w:pPr>
        <w:pStyle w:val="Normal"/>
        <w:widowControl w:val="false"/>
        <w:numPr>
          <w:ilvl w:val="0"/>
          <w:numId w:val="4"/>
        </w:numPr>
        <w:suppressAutoHyphens w:val="false"/>
        <w:spacing w:before="0" w:after="0"/>
        <w:ind w:firstLine="567" w:start="0" w:end="0"/>
        <w:contextualSpacing/>
        <w:jc w:val="both"/>
        <w:rPr>
          <w:sz w:val="26"/>
          <w:szCs w:val="26"/>
          <w:lang w:eastAsia="ru-RU"/>
        </w:rPr>
      </w:pPr>
      <w:r>
        <w:rPr>
          <w:spacing w:val="4"/>
          <w:sz w:val="26"/>
          <w:szCs w:val="26"/>
          <w:lang w:eastAsia="ru-RU"/>
        </w:rPr>
        <w:t>перерывы для проведения ремонтных и плановых профилактических</w:t>
        <w:br/>
        <w:t xml:space="preserve">(регламентных) </w:t>
      </w:r>
      <w:r>
        <w:rPr>
          <w:spacing w:val="-1"/>
          <w:sz w:val="26"/>
          <w:szCs w:val="26"/>
          <w:lang w:eastAsia="ru-RU"/>
        </w:rPr>
        <w:t>работ;</w:t>
      </w:r>
    </w:p>
    <w:p>
      <w:pPr>
        <w:pStyle w:val="Normal"/>
        <w:widowControl w:val="false"/>
        <w:numPr>
          <w:ilvl w:val="0"/>
          <w:numId w:val="4"/>
        </w:numPr>
        <w:suppressAutoHyphens w:val="false"/>
        <w:spacing w:before="0" w:after="0"/>
        <w:ind w:firstLine="567" w:start="0" w:end="0"/>
        <w:contextualSpacing/>
        <w:jc w:val="both"/>
        <w:rPr>
          <w:rFonts w:eastAsia="Calibri"/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аварии на линиях электропередач и операторов связи;</w:t>
      </w:r>
    </w:p>
    <w:p>
      <w:pPr>
        <w:pStyle w:val="Normal"/>
        <w:widowControl w:val="false"/>
        <w:numPr>
          <w:ilvl w:val="0"/>
          <w:numId w:val="4"/>
        </w:numPr>
        <w:suppressAutoHyphens w:val="false"/>
        <w:spacing w:before="0" w:after="0"/>
        <w:ind w:firstLine="567" w:start="0" w:end="0"/>
        <w:contextualSpacing/>
        <w:jc w:val="both"/>
        <w:rPr>
          <w:rFonts w:eastAsia="Tahoma"/>
          <w:sz w:val="26"/>
          <w:szCs w:val="26"/>
          <w:lang w:eastAsia="ru-RU"/>
        </w:rPr>
      </w:pPr>
      <w:r>
        <w:rPr>
          <w:rFonts w:eastAsia="Calibri"/>
          <w:sz w:val="26"/>
          <w:szCs w:val="26"/>
          <w:lang w:eastAsia="ru-RU"/>
        </w:rPr>
        <w:t>сбои в работе глобальных навигационных спутниковых систем.</w:t>
      </w:r>
    </w:p>
    <w:p>
      <w:pPr>
        <w:pStyle w:val="Normal"/>
        <w:ind w:firstLine="360" w:end="0"/>
        <w:rPr>
          <w:rFonts w:eastAsia="Tahoma"/>
          <w:sz w:val="26"/>
          <w:szCs w:val="26"/>
          <w:lang w:eastAsia="ru-RU"/>
        </w:rPr>
      </w:pPr>
      <w:r>
        <w:rPr>
          <w:rFonts w:eastAsia="Tahoma"/>
          <w:sz w:val="26"/>
          <w:szCs w:val="26"/>
          <w:lang w:eastAsia="ru-RU"/>
        </w:rPr>
        <w:t xml:space="preserve">Исполнитель обязан обеспечить высокую точность измерений </w:t>
      </w:r>
      <w:r>
        <w:rPr>
          <w:rFonts w:eastAsia="Tahoma"/>
          <w:sz w:val="26"/>
          <w:szCs w:val="26"/>
          <w:lang w:val="en-US" w:eastAsia="ru-RU"/>
        </w:rPr>
        <w:t>RTK</w:t>
      </w:r>
      <w:r>
        <w:rPr>
          <w:rFonts w:eastAsia="Tahoma"/>
          <w:sz w:val="26"/>
          <w:szCs w:val="26"/>
          <w:lang w:eastAsia="ru-RU"/>
        </w:rPr>
        <w:t xml:space="preserve"> поправок </w:t>
      </w:r>
    </w:p>
    <w:p>
      <w:pPr>
        <w:pStyle w:val="Normal"/>
        <w:ind w:firstLine="360" w:end="0"/>
        <w:rPr>
          <w:rFonts w:eastAsia="Calibri"/>
          <w:sz w:val="26"/>
          <w:szCs w:val="26"/>
          <w:lang w:eastAsia="ru-RU"/>
        </w:rPr>
      </w:pPr>
      <w:r>
        <w:rPr>
          <w:rFonts w:eastAsia="Tahoma"/>
          <w:sz w:val="26"/>
          <w:szCs w:val="26"/>
          <w:lang w:eastAsia="ru-RU"/>
        </w:rPr>
        <w:t>не хуже:</w:t>
      </w:r>
    </w:p>
    <w:p>
      <w:pPr>
        <w:pStyle w:val="Normal"/>
        <w:spacing w:before="0" w:after="200"/>
        <w:ind w:start="720" w:end="0"/>
        <w:contextualSpacing/>
        <w:rPr>
          <w:rFonts w:eastAsia="Calibri"/>
          <w:sz w:val="26"/>
          <w:szCs w:val="26"/>
          <w:lang w:eastAsia="ru-RU"/>
        </w:rPr>
      </w:pPr>
      <w:r>
        <w:rPr>
          <w:rFonts w:eastAsia="Calibri"/>
          <w:sz w:val="26"/>
          <w:szCs w:val="26"/>
          <w:lang w:eastAsia="ru-RU"/>
        </w:rPr>
        <w:t>Статика и Быстрая статика:</w:t>
      </w:r>
    </w:p>
    <w:p>
      <w:pPr>
        <w:pStyle w:val="Normal"/>
        <w:spacing w:before="0" w:after="200"/>
        <w:ind w:start="720" w:end="0"/>
        <w:contextualSpacing/>
        <w:rPr>
          <w:rFonts w:eastAsia="Calibri"/>
          <w:sz w:val="26"/>
          <w:szCs w:val="26"/>
          <w:lang w:eastAsia="ru-RU"/>
        </w:rPr>
      </w:pPr>
      <w:r>
        <w:rPr>
          <w:rFonts w:eastAsia="Calibri"/>
          <w:sz w:val="26"/>
          <w:szCs w:val="26"/>
          <w:lang w:eastAsia="ru-RU"/>
        </w:rPr>
        <w:t>В плане: 2,5 мм + 1 мм/км</w:t>
      </w:r>
    </w:p>
    <w:p>
      <w:pPr>
        <w:pStyle w:val="Normal"/>
        <w:spacing w:before="0" w:after="200"/>
        <w:ind w:start="720" w:end="0"/>
        <w:contextualSpacing/>
        <w:rPr>
          <w:rFonts w:eastAsia="Calibri"/>
          <w:sz w:val="26"/>
          <w:szCs w:val="26"/>
          <w:lang w:eastAsia="ru-RU"/>
        </w:rPr>
      </w:pPr>
      <w:r>
        <w:rPr>
          <w:rFonts w:eastAsia="Calibri"/>
          <w:sz w:val="26"/>
          <w:szCs w:val="26"/>
          <w:lang w:eastAsia="ru-RU"/>
        </w:rPr>
        <w:t>По высоте: 5 мм + 1 мм/км</w:t>
      </w:r>
    </w:p>
    <w:p>
      <w:pPr>
        <w:pStyle w:val="Normal"/>
        <w:spacing w:before="0" w:after="200"/>
        <w:ind w:start="720" w:end="0"/>
        <w:contextualSpacing/>
        <w:rPr>
          <w:rFonts w:eastAsia="Calibri"/>
          <w:sz w:val="26"/>
          <w:szCs w:val="26"/>
          <w:lang w:eastAsia="ru-RU"/>
        </w:rPr>
      </w:pPr>
      <w:r>
        <w:rPr>
          <w:rFonts w:eastAsia="Calibri"/>
          <w:sz w:val="26"/>
          <w:szCs w:val="26"/>
          <w:lang w:eastAsia="ru-RU"/>
        </w:rPr>
        <w:t>Кинематика с постобработкой:</w:t>
      </w:r>
    </w:p>
    <w:p>
      <w:pPr>
        <w:pStyle w:val="Normal"/>
        <w:spacing w:before="0" w:after="200"/>
        <w:ind w:start="720" w:end="0"/>
        <w:contextualSpacing/>
        <w:rPr>
          <w:rFonts w:eastAsia="Calibri"/>
          <w:sz w:val="26"/>
          <w:szCs w:val="26"/>
          <w:lang w:eastAsia="ru-RU"/>
        </w:rPr>
      </w:pPr>
      <w:r>
        <w:rPr>
          <w:rFonts w:eastAsia="Calibri"/>
          <w:sz w:val="26"/>
          <w:szCs w:val="26"/>
          <w:lang w:eastAsia="ru-RU"/>
        </w:rPr>
        <w:t>В плане: 8 мм + 1 мм/км</w:t>
      </w:r>
    </w:p>
    <w:p>
      <w:pPr>
        <w:pStyle w:val="Normal"/>
        <w:spacing w:before="0" w:after="200"/>
        <w:ind w:start="720" w:end="0"/>
        <w:contextualSpacing/>
        <w:rPr>
          <w:rFonts w:eastAsia="Calibri"/>
          <w:sz w:val="26"/>
          <w:szCs w:val="26"/>
          <w:lang w:eastAsia="ru-RU"/>
        </w:rPr>
      </w:pPr>
      <w:r>
        <w:rPr>
          <w:rFonts w:eastAsia="Calibri"/>
          <w:sz w:val="26"/>
          <w:szCs w:val="26"/>
          <w:lang w:eastAsia="ru-RU"/>
        </w:rPr>
        <w:t>По высоте: 15 мм + 1 мм/км</w:t>
      </w:r>
    </w:p>
    <w:p>
      <w:pPr>
        <w:pStyle w:val="Normal"/>
        <w:spacing w:before="0" w:after="200"/>
        <w:ind w:start="720" w:end="0"/>
        <w:contextualSpacing/>
        <w:rPr>
          <w:rFonts w:eastAsia="Calibri"/>
          <w:sz w:val="26"/>
          <w:szCs w:val="26"/>
          <w:lang w:eastAsia="ru-RU"/>
        </w:rPr>
      </w:pPr>
      <w:r>
        <w:rPr>
          <w:rFonts w:eastAsia="Calibri"/>
          <w:sz w:val="26"/>
          <w:szCs w:val="26"/>
          <w:lang w:eastAsia="ru-RU"/>
        </w:rPr>
        <w:t>Кинематика в реальном времени (</w:t>
      </w:r>
      <w:r>
        <w:rPr>
          <w:rFonts w:eastAsia="Calibri"/>
          <w:sz w:val="26"/>
          <w:szCs w:val="26"/>
          <w:lang w:val="en-US" w:eastAsia="ru-RU"/>
        </w:rPr>
        <w:t>RTK</w:t>
      </w:r>
      <w:r>
        <w:rPr>
          <w:rFonts w:eastAsia="Calibri"/>
          <w:sz w:val="26"/>
          <w:szCs w:val="26"/>
          <w:lang w:eastAsia="ru-RU"/>
        </w:rPr>
        <w:t xml:space="preserve">): </w:t>
      </w:r>
    </w:p>
    <w:p>
      <w:pPr>
        <w:pStyle w:val="Normal"/>
        <w:spacing w:before="0" w:after="200"/>
        <w:ind w:start="720" w:end="0"/>
        <w:contextualSpacing/>
        <w:rPr>
          <w:rFonts w:eastAsia="Calibri"/>
          <w:sz w:val="26"/>
          <w:szCs w:val="26"/>
          <w:lang w:eastAsia="ru-RU"/>
        </w:rPr>
      </w:pPr>
      <w:r>
        <w:rPr>
          <w:rFonts w:eastAsia="Calibri"/>
          <w:sz w:val="26"/>
          <w:szCs w:val="26"/>
          <w:lang w:eastAsia="ru-RU"/>
        </w:rPr>
        <w:t xml:space="preserve">В плане: 8 мм + 1 мм/км </w:t>
      </w:r>
    </w:p>
    <w:p>
      <w:pPr>
        <w:pStyle w:val="Normal"/>
        <w:spacing w:before="0" w:after="200"/>
        <w:ind w:start="720" w:end="0"/>
        <w:contextualSpacing/>
        <w:rPr>
          <w:rFonts w:eastAsia="Calibri"/>
          <w:sz w:val="26"/>
          <w:szCs w:val="26"/>
          <w:lang w:eastAsia="ru-RU"/>
        </w:rPr>
      </w:pPr>
      <w:r>
        <w:rPr>
          <w:rFonts w:eastAsia="Calibri"/>
          <w:sz w:val="26"/>
          <w:szCs w:val="26"/>
          <w:lang w:eastAsia="ru-RU"/>
        </w:rPr>
        <w:t>По высоте: 15 мм + 1 мм/км</w:t>
      </w:r>
    </w:p>
    <w:p>
      <w:pPr>
        <w:pStyle w:val="Normal"/>
        <w:spacing w:before="0" w:after="200"/>
        <w:ind w:start="720" w:end="0"/>
        <w:contextualSpacing/>
        <w:rPr>
          <w:rFonts w:eastAsia="Calibri"/>
          <w:sz w:val="26"/>
          <w:szCs w:val="26"/>
          <w:lang w:eastAsia="ru-RU"/>
        </w:rPr>
      </w:pPr>
      <w:r>
        <w:rPr>
          <w:rFonts w:eastAsia="Calibri"/>
          <w:sz w:val="26"/>
          <w:szCs w:val="26"/>
          <w:lang w:eastAsia="ru-RU"/>
        </w:rPr>
        <w:t>Дифференциальные кодовые измерения (</w:t>
      </w:r>
      <w:r>
        <w:rPr>
          <w:rFonts w:eastAsia="Calibri"/>
          <w:sz w:val="26"/>
          <w:szCs w:val="26"/>
          <w:lang w:val="en-US" w:eastAsia="ru-RU"/>
        </w:rPr>
        <w:t>DGPS</w:t>
      </w:r>
      <w:r>
        <w:rPr>
          <w:rFonts w:eastAsia="Calibri"/>
          <w:sz w:val="26"/>
          <w:szCs w:val="26"/>
          <w:lang w:eastAsia="ru-RU"/>
        </w:rPr>
        <w:t>):</w:t>
      </w:r>
    </w:p>
    <w:p>
      <w:pPr>
        <w:pStyle w:val="Normal"/>
        <w:spacing w:before="0" w:after="200"/>
        <w:ind w:start="720" w:end="0"/>
        <w:contextualSpacing/>
        <w:rPr>
          <w:rFonts w:eastAsia="Calibri"/>
          <w:sz w:val="26"/>
          <w:szCs w:val="26"/>
          <w:lang w:eastAsia="ru-RU"/>
        </w:rPr>
      </w:pPr>
      <w:r>
        <w:rPr>
          <w:rFonts w:eastAsia="Calibri"/>
          <w:sz w:val="26"/>
          <w:szCs w:val="26"/>
          <w:lang w:eastAsia="ru-RU"/>
        </w:rPr>
        <w:t>В плане: 25 см + 1 мм/км</w:t>
      </w:r>
    </w:p>
    <w:p>
      <w:pPr>
        <w:pStyle w:val="Normal"/>
        <w:spacing w:before="0" w:after="200"/>
        <w:ind w:start="720" w:end="0"/>
        <w:contextualSpacing/>
        <w:rPr>
          <w:rFonts w:eastAsia="Times New Roman"/>
          <w:b/>
          <w:sz w:val="26"/>
          <w:szCs w:val="26"/>
          <w:lang w:eastAsia="ru-RU"/>
        </w:rPr>
      </w:pPr>
      <w:r>
        <w:rPr>
          <w:rFonts w:eastAsia="Calibri"/>
          <w:sz w:val="26"/>
          <w:szCs w:val="26"/>
          <w:lang w:eastAsia="ru-RU"/>
        </w:rPr>
        <w:t>По высоте: 50 см + 1 мм/км</w:t>
      </w:r>
    </w:p>
    <w:p>
      <w:pPr>
        <w:pStyle w:val="Normal"/>
        <w:numPr>
          <w:ilvl w:val="0"/>
          <w:numId w:val="3"/>
        </w:numPr>
        <w:suppressAutoHyphens w:val="false"/>
        <w:spacing w:before="0" w:after="0"/>
        <w:ind w:firstLine="284" w:start="0" w:end="0"/>
        <w:contextualSpacing/>
        <w:jc w:val="both"/>
        <w:rPr>
          <w:rFonts w:eastAsia="Tahoma"/>
          <w:iCs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 xml:space="preserve"> </w:t>
      </w:r>
      <w:r>
        <w:rPr>
          <w:rFonts w:eastAsia="Calibri"/>
          <w:b/>
          <w:sz w:val="26"/>
          <w:szCs w:val="26"/>
          <w:lang w:eastAsia="ru-RU"/>
        </w:rPr>
        <w:t xml:space="preserve">Требования соответствия нормативным документам (лицензии, </w:t>
        <w:br/>
        <w:t>допуски, разрешения, согласования)</w:t>
      </w:r>
      <w:r>
        <w:rPr>
          <w:rFonts w:eastAsia="Calibri"/>
          <w:sz w:val="26"/>
          <w:szCs w:val="26"/>
          <w:lang w:eastAsia="ru-RU"/>
        </w:rPr>
        <w:t>: Услуга должна быть предоставлена</w:t>
        <w:br/>
        <w:t>в соответствии с требованиями действующего законодательства Российской</w:t>
        <w:br/>
        <w:t>Федерации.</w:t>
      </w:r>
    </w:p>
    <w:p>
      <w:pPr>
        <w:pStyle w:val="Normal"/>
        <w:ind w:firstLine="567" w:end="0"/>
        <w:jc w:val="both"/>
        <w:rPr>
          <w:rFonts w:eastAsia="Tahoma"/>
          <w:iCs/>
          <w:sz w:val="26"/>
          <w:szCs w:val="26"/>
          <w:lang w:eastAsia="ru-RU"/>
        </w:rPr>
      </w:pPr>
      <w:r>
        <w:rPr>
          <w:rFonts w:eastAsia="Tahoma"/>
          <w:iCs/>
          <w:sz w:val="26"/>
          <w:szCs w:val="26"/>
          <w:lang w:eastAsia="ru-RU"/>
        </w:rPr>
        <w:t xml:space="preserve">Исполнитель </w:t>
      </w:r>
      <w:r>
        <w:rPr>
          <w:rFonts w:eastAsia="Tahoma"/>
          <w:sz w:val="26"/>
          <w:szCs w:val="26"/>
          <w:lang w:eastAsia="ru-RU"/>
        </w:rPr>
        <w:t xml:space="preserve">уведомляет </w:t>
      </w:r>
      <w:r>
        <w:rPr>
          <w:rFonts w:eastAsia="Tahoma"/>
          <w:iCs/>
          <w:sz w:val="26"/>
          <w:szCs w:val="26"/>
          <w:lang w:eastAsia="ru-RU"/>
        </w:rPr>
        <w:t xml:space="preserve">Заказчика </w:t>
      </w:r>
      <w:r>
        <w:rPr>
          <w:rFonts w:eastAsia="Tahoma"/>
          <w:sz w:val="26"/>
          <w:szCs w:val="26"/>
          <w:lang w:eastAsia="ru-RU"/>
        </w:rPr>
        <w:t>по электронной почте о проведении профилактических и/или регламентных работ не менее чем за 24 часа до начала</w:t>
        <w:br/>
        <w:t xml:space="preserve">их проведения. </w:t>
      </w:r>
    </w:p>
    <w:p>
      <w:pPr>
        <w:pStyle w:val="Normal"/>
        <w:ind w:firstLine="567" w:end="0"/>
        <w:jc w:val="both"/>
        <w:rPr>
          <w:rFonts w:eastAsia="Tahoma"/>
          <w:iCs/>
          <w:sz w:val="26"/>
          <w:szCs w:val="26"/>
          <w:lang w:eastAsia="ru-RU"/>
        </w:rPr>
      </w:pPr>
      <w:r>
        <w:rPr>
          <w:rFonts w:eastAsia="Tahoma"/>
          <w:iCs/>
          <w:sz w:val="26"/>
          <w:szCs w:val="26"/>
          <w:lang w:eastAsia="ru-RU"/>
        </w:rPr>
        <w:t xml:space="preserve">Исполнитель </w:t>
      </w:r>
      <w:r>
        <w:rPr>
          <w:rFonts w:eastAsia="Tahoma"/>
          <w:sz w:val="26"/>
          <w:szCs w:val="26"/>
          <w:lang w:eastAsia="ru-RU"/>
        </w:rPr>
        <w:t xml:space="preserve">обязан устранить неисправности, препятствующие пользованию </w:t>
      </w:r>
      <w:r>
        <w:rPr>
          <w:rFonts w:eastAsia="Tahoma"/>
          <w:iCs/>
          <w:sz w:val="26"/>
          <w:szCs w:val="26"/>
          <w:lang w:eastAsia="ru-RU"/>
        </w:rPr>
        <w:t xml:space="preserve">услугами, </w:t>
      </w:r>
      <w:r>
        <w:rPr>
          <w:rFonts w:eastAsia="Tahoma"/>
          <w:sz w:val="26"/>
          <w:szCs w:val="26"/>
          <w:lang w:eastAsia="ru-RU"/>
        </w:rPr>
        <w:t xml:space="preserve">возникшие по вине </w:t>
      </w:r>
      <w:r>
        <w:rPr>
          <w:rFonts w:eastAsia="Tahoma"/>
          <w:iCs/>
          <w:sz w:val="26"/>
          <w:szCs w:val="26"/>
          <w:lang w:eastAsia="ru-RU"/>
        </w:rPr>
        <w:t xml:space="preserve">Исполнителя, </w:t>
      </w:r>
      <w:r>
        <w:rPr>
          <w:rFonts w:eastAsia="Tahoma"/>
          <w:sz w:val="26"/>
          <w:szCs w:val="26"/>
          <w:lang w:eastAsia="ru-RU"/>
        </w:rPr>
        <w:t>в течение 24 часов с момента возникновения неисправности за исключением выходных и/или праздничных дней.</w:t>
      </w:r>
    </w:p>
    <w:p>
      <w:pPr>
        <w:pStyle w:val="Normal"/>
        <w:ind w:firstLine="567" w:end="0"/>
        <w:jc w:val="both"/>
        <w:rPr>
          <w:rFonts w:eastAsia="Tahoma"/>
          <w:sz w:val="26"/>
          <w:szCs w:val="26"/>
          <w:lang w:eastAsia="ru-RU"/>
        </w:rPr>
      </w:pPr>
      <w:r>
        <w:rPr>
          <w:rFonts w:eastAsia="Tahoma"/>
          <w:iCs/>
          <w:sz w:val="26"/>
          <w:szCs w:val="26"/>
          <w:lang w:eastAsia="ru-RU"/>
        </w:rPr>
        <w:t xml:space="preserve">Заказчик </w:t>
      </w:r>
      <w:r>
        <w:rPr>
          <w:rFonts w:eastAsia="Tahoma"/>
          <w:sz w:val="26"/>
          <w:szCs w:val="26"/>
          <w:lang w:eastAsia="ru-RU"/>
        </w:rPr>
        <w:t>не вправе передавать собственный логин и/или пароль третьим лицам, а также обязан предпринимать меры по обеспечению</w:t>
        <w:br/>
        <w:t xml:space="preserve">их конфиденциальности. </w:t>
      </w:r>
    </w:p>
    <w:p>
      <w:pPr>
        <w:pStyle w:val="Normal"/>
        <w:ind w:firstLine="567" w:end="0"/>
        <w:jc w:val="both"/>
        <w:rPr>
          <w:rFonts w:eastAsia="Tahoma"/>
          <w:b/>
          <w:sz w:val="26"/>
          <w:szCs w:val="26"/>
          <w:lang w:eastAsia="ru-RU"/>
        </w:rPr>
      </w:pPr>
      <w:r>
        <w:rPr>
          <w:rFonts w:eastAsia="Tahoma"/>
          <w:sz w:val="26"/>
          <w:szCs w:val="26"/>
          <w:lang w:eastAsia="ru-RU"/>
        </w:rPr>
        <w:t xml:space="preserve">Исполнитель гарантирует работу сети на оборудовании Заказчика, при условии нахождении последнего, на удалении от базовых станций </w:t>
      </w:r>
      <w:r>
        <w:rPr>
          <w:rFonts w:eastAsia="Tahoma"/>
          <w:iCs/>
          <w:sz w:val="26"/>
          <w:szCs w:val="26"/>
          <w:lang w:eastAsia="ru-RU"/>
        </w:rPr>
        <w:t>сети</w:t>
        <w:br/>
      </w:r>
      <w:r>
        <w:rPr>
          <w:rFonts w:eastAsia="Tahoma"/>
          <w:sz w:val="26"/>
          <w:szCs w:val="26"/>
          <w:lang w:eastAsia="ru-RU"/>
        </w:rPr>
        <w:t>на расстоянии не превышающем 25 км.</w:t>
      </w:r>
    </w:p>
    <w:p>
      <w:pPr>
        <w:pStyle w:val="Normal"/>
        <w:ind w:firstLine="567" w:end="0"/>
        <w:rPr>
          <w:rFonts w:eastAsia="Tahoma"/>
          <w:sz w:val="26"/>
          <w:szCs w:val="26"/>
          <w:lang w:eastAsia="ru-RU"/>
        </w:rPr>
      </w:pPr>
      <w:r>
        <w:rPr>
          <w:rFonts w:eastAsia="Tahoma"/>
          <w:b/>
          <w:sz w:val="26"/>
          <w:szCs w:val="26"/>
          <w:lang w:eastAsia="ru-RU"/>
        </w:rPr>
        <w:t>10.</w:t>
      </w:r>
      <w:r>
        <w:rPr>
          <w:rFonts w:eastAsia="Tahoma"/>
          <w:sz w:val="26"/>
          <w:szCs w:val="26"/>
          <w:lang w:eastAsia="ru-RU"/>
        </w:rPr>
        <w:t xml:space="preserve"> Требуемые характеристики для сети высокоточного позиционирования на территории Российской Федерации:</w:t>
      </w:r>
    </w:p>
    <w:tbl>
      <w:tblPr>
        <w:tblW w:w="923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67"/>
        <w:gridCol w:w="5675"/>
        <w:gridCol w:w="2996"/>
      </w:tblGrid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ahoma"/>
                <w:sz w:val="26"/>
                <w:szCs w:val="26"/>
                <w:lang w:eastAsia="ru-RU"/>
              </w:rPr>
              <w:t>№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Tahoma"/>
                <w:sz w:val="26"/>
                <w:szCs w:val="26"/>
                <w:lang w:eastAsia="ru-RU"/>
              </w:rPr>
              <w:t>п</w:t>
            </w:r>
            <w:r>
              <w:rPr>
                <w:rFonts w:eastAsia="Tahoma"/>
                <w:sz w:val="26"/>
                <w:szCs w:val="26"/>
                <w:lang w:val="en-US" w:eastAsia="ru-RU"/>
              </w:rPr>
              <w:t>/</w:t>
            </w:r>
            <w:r>
              <w:rPr>
                <w:rFonts w:eastAsia="Tahoma"/>
                <w:sz w:val="26"/>
                <w:szCs w:val="26"/>
                <w:lang w:eastAsia="ru-RU"/>
              </w:rPr>
              <w:t>п</w:t>
            </w:r>
          </w:p>
        </w:tc>
        <w:tc>
          <w:tcPr>
            <w:tcW w:w="5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ahoma"/>
                <w:sz w:val="26"/>
                <w:szCs w:val="26"/>
                <w:lang w:eastAsia="ru-RU"/>
              </w:rPr>
            </w:pPr>
            <w:r>
              <w:rPr>
                <w:rFonts w:eastAsia="Tahoma"/>
                <w:sz w:val="26"/>
                <w:szCs w:val="26"/>
                <w:lang w:eastAsia="ru-RU"/>
              </w:rPr>
              <w:t>Требуемый параметр</w:t>
            </w:r>
          </w:p>
        </w:tc>
        <w:tc>
          <w:tcPr>
            <w:tcW w:w="2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ahoma"/>
                <w:sz w:val="26"/>
                <w:szCs w:val="26"/>
                <w:lang w:eastAsia="ru-RU"/>
              </w:rPr>
            </w:pPr>
            <w:r>
              <w:rPr>
                <w:rFonts w:eastAsia="Tahoma"/>
                <w:sz w:val="26"/>
                <w:szCs w:val="26"/>
                <w:lang w:eastAsia="ru-RU"/>
              </w:rPr>
              <w:t>Требуемое значение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ahoma"/>
                <w:sz w:val="26"/>
                <w:szCs w:val="26"/>
                <w:lang w:eastAsia="ru-RU"/>
              </w:rPr>
            </w:pPr>
            <w:r>
              <w:rPr>
                <w:rFonts w:eastAsia="Tahoma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ahoma"/>
                <w:sz w:val="26"/>
                <w:szCs w:val="26"/>
                <w:lang w:eastAsia="ru-RU"/>
              </w:rPr>
              <w:t xml:space="preserve">Активные референцные станции для позиционирования в режиме </w:t>
            </w:r>
            <w:r>
              <w:rPr>
                <w:rFonts w:eastAsia="Tahoma"/>
                <w:sz w:val="26"/>
                <w:szCs w:val="26"/>
                <w:lang w:val="en-US" w:eastAsia="ru-RU"/>
              </w:rPr>
              <w:t>RTK</w:t>
            </w:r>
            <w:r>
              <w:rPr>
                <w:rFonts w:eastAsia="Tahoma"/>
                <w:sz w:val="26"/>
                <w:szCs w:val="26"/>
                <w:lang w:eastAsia="ru-RU"/>
              </w:rPr>
              <w:t xml:space="preserve"> (поправки) по всей России</w:t>
            </w:r>
          </w:p>
        </w:tc>
        <w:tc>
          <w:tcPr>
            <w:tcW w:w="2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           </w:t>
            </w:r>
            <w:r>
              <w:rPr>
                <w:rFonts w:eastAsia="Tahoma"/>
                <w:sz w:val="26"/>
                <w:szCs w:val="26"/>
                <w:lang w:eastAsia="ru-RU"/>
              </w:rPr>
              <w:t>Не менее 850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ahoma"/>
                <w:sz w:val="26"/>
                <w:szCs w:val="26"/>
                <w:lang w:eastAsia="ru-RU"/>
              </w:rPr>
            </w:pPr>
            <w:r>
              <w:rPr>
                <w:rFonts w:eastAsia="Tahoma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ahoma"/>
                <w:sz w:val="26"/>
                <w:szCs w:val="26"/>
                <w:lang w:eastAsia="ru-RU"/>
              </w:rPr>
              <w:t xml:space="preserve">Активные референцные станции для позиционирования в режиме </w:t>
            </w:r>
            <w:r>
              <w:rPr>
                <w:rFonts w:eastAsia="Tahoma"/>
                <w:sz w:val="26"/>
                <w:szCs w:val="26"/>
                <w:lang w:val="en-US" w:eastAsia="ru-RU"/>
              </w:rPr>
              <w:t>RTK</w:t>
            </w:r>
            <w:r>
              <w:rPr>
                <w:rFonts w:eastAsia="Tahoma"/>
                <w:sz w:val="26"/>
                <w:szCs w:val="26"/>
                <w:lang w:eastAsia="ru-RU"/>
              </w:rPr>
              <w:t xml:space="preserve"> (поправки) по Волгоградской области</w:t>
            </w:r>
          </w:p>
        </w:tc>
        <w:tc>
          <w:tcPr>
            <w:tcW w:w="2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ahoma"/>
                <w:sz w:val="26"/>
                <w:szCs w:val="26"/>
                <w:lang w:eastAsia="ru-RU"/>
              </w:rPr>
            </w:pPr>
            <w:r>
              <w:rPr>
                <w:rFonts w:eastAsia="Tahoma"/>
                <w:sz w:val="26"/>
                <w:szCs w:val="26"/>
                <w:lang w:eastAsia="ru-RU"/>
              </w:rPr>
              <w:t>Не менее 19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ahoma"/>
                <w:sz w:val="26"/>
                <w:szCs w:val="26"/>
                <w:lang w:eastAsia="ru-RU"/>
              </w:rPr>
            </w:pPr>
            <w:r>
              <w:rPr>
                <w:rFonts w:eastAsia="Tahoma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Tahoma"/>
                <w:sz w:val="26"/>
                <w:szCs w:val="26"/>
                <w:lang w:eastAsia="ru-RU"/>
              </w:rPr>
            </w:pPr>
            <w:r>
              <w:rPr>
                <w:rFonts w:eastAsia="Tahoma"/>
                <w:sz w:val="26"/>
                <w:szCs w:val="26"/>
                <w:lang w:eastAsia="ru-RU"/>
              </w:rPr>
              <w:t>Поддержка передачи поправок в режиме реального времени спутниковым геодезическим приемникам разных производителей</w:t>
            </w:r>
          </w:p>
        </w:tc>
        <w:tc>
          <w:tcPr>
            <w:tcW w:w="2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ahoma"/>
                <w:sz w:val="26"/>
                <w:szCs w:val="26"/>
                <w:lang w:eastAsia="ru-RU"/>
              </w:rPr>
            </w:pPr>
            <w:r>
              <w:rPr>
                <w:rFonts w:eastAsia="Tahoma"/>
                <w:sz w:val="26"/>
                <w:szCs w:val="26"/>
                <w:lang w:eastAsia="ru-RU"/>
              </w:rPr>
              <w:t>Соответствие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ahoma"/>
                <w:sz w:val="26"/>
                <w:szCs w:val="26"/>
                <w:lang w:eastAsia="ru-RU"/>
              </w:rPr>
            </w:pPr>
            <w:r>
              <w:rPr>
                <w:rFonts w:eastAsia="Tahoma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ahoma"/>
                <w:sz w:val="26"/>
                <w:szCs w:val="26"/>
                <w:lang w:eastAsia="ru-RU"/>
              </w:rPr>
              <w:t xml:space="preserve">Поддержка сетевых решений </w:t>
            </w:r>
            <w:r>
              <w:rPr>
                <w:rFonts w:eastAsia="Tahoma"/>
                <w:sz w:val="26"/>
                <w:szCs w:val="26"/>
                <w:lang w:val="en-US" w:eastAsia="ru-RU"/>
              </w:rPr>
              <w:t>(</w:t>
            </w:r>
            <w:r>
              <w:rPr>
                <w:rFonts w:eastAsia="Tahoma"/>
                <w:sz w:val="26"/>
                <w:szCs w:val="26"/>
                <w:lang w:eastAsia="ru-RU"/>
              </w:rPr>
              <w:t>поправок</w:t>
            </w:r>
            <w:r>
              <w:rPr>
                <w:rFonts w:eastAsia="Tahoma"/>
                <w:sz w:val="26"/>
                <w:szCs w:val="26"/>
                <w:lang w:val="en-US" w:eastAsia="ru-RU"/>
              </w:rPr>
              <w:t>)</w:t>
            </w:r>
          </w:p>
        </w:tc>
        <w:tc>
          <w:tcPr>
            <w:tcW w:w="2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rPr>
                <w:rFonts w:eastAsia="Tahoma"/>
                <w:sz w:val="26"/>
                <w:szCs w:val="26"/>
                <w:lang w:eastAsia="ru-RU"/>
              </w:rPr>
            </w:pPr>
            <w:r>
              <w:rPr>
                <w:rFonts w:eastAsia="Tahoma"/>
                <w:sz w:val="26"/>
                <w:szCs w:val="26"/>
                <w:lang w:eastAsia="ru-RU"/>
              </w:rPr>
              <w:t>Поддержка работы от ближайшей, базовой станции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ahoma"/>
                <w:sz w:val="26"/>
                <w:szCs w:val="26"/>
                <w:lang w:eastAsia="ru-RU"/>
              </w:rPr>
            </w:pPr>
            <w:r>
              <w:rPr>
                <w:rFonts w:eastAsia="Tahoma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Tahoma"/>
                <w:sz w:val="26"/>
                <w:szCs w:val="26"/>
                <w:lang w:eastAsia="ru-RU"/>
              </w:rPr>
            </w:pPr>
            <w:r>
              <w:rPr>
                <w:rFonts w:eastAsia="Tahoma"/>
                <w:sz w:val="26"/>
                <w:szCs w:val="26"/>
                <w:lang w:eastAsia="ru-RU"/>
              </w:rPr>
              <w:t>Используемый формат поправок</w:t>
            </w:r>
          </w:p>
        </w:tc>
        <w:tc>
          <w:tcPr>
            <w:tcW w:w="2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ahoma"/>
                <w:sz w:val="26"/>
                <w:szCs w:val="26"/>
                <w:lang w:val="en-US" w:eastAsia="ru-RU"/>
              </w:rPr>
              <w:t>RTCM v.3</w:t>
            </w:r>
            <w:r>
              <w:rPr>
                <w:rFonts w:eastAsia="Tahoma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eastAsia="Tahoma"/>
                <w:sz w:val="26"/>
                <w:szCs w:val="26"/>
                <w:lang w:val="en-US" w:eastAsia="ru-RU"/>
              </w:rPr>
              <w:t>sCMRx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ahoma"/>
                <w:sz w:val="26"/>
                <w:szCs w:val="26"/>
                <w:lang w:eastAsia="ru-RU"/>
              </w:rPr>
            </w:pPr>
            <w:r>
              <w:rPr>
                <w:rFonts w:eastAsia="Tahoma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ahoma"/>
                <w:sz w:val="26"/>
                <w:szCs w:val="26"/>
                <w:lang w:eastAsia="ru-RU"/>
              </w:rPr>
              <w:t xml:space="preserve">Работа сети для </w:t>
            </w:r>
            <w:r>
              <w:rPr>
                <w:rFonts w:eastAsia="Tahoma"/>
                <w:sz w:val="26"/>
                <w:szCs w:val="26"/>
                <w:lang w:val="en-US" w:eastAsia="ru-RU"/>
              </w:rPr>
              <w:t>GPS</w:t>
            </w:r>
            <w:r>
              <w:rPr>
                <w:rFonts w:eastAsia="Tahoma"/>
                <w:sz w:val="26"/>
                <w:szCs w:val="26"/>
                <w:lang w:eastAsia="ru-RU"/>
              </w:rPr>
              <w:t xml:space="preserve"> позиционирования в режиме </w:t>
            </w:r>
            <w:r>
              <w:rPr>
                <w:rFonts w:eastAsia="Tahoma"/>
                <w:sz w:val="26"/>
                <w:szCs w:val="26"/>
                <w:lang w:val="en-US" w:eastAsia="ru-RU"/>
              </w:rPr>
              <w:t>RTK</w:t>
            </w:r>
            <w:r>
              <w:rPr>
                <w:rFonts w:eastAsia="Tahoma"/>
                <w:sz w:val="26"/>
                <w:szCs w:val="26"/>
                <w:lang w:eastAsia="ru-RU"/>
              </w:rPr>
              <w:t xml:space="preserve"> (поправки) не менее, чем в 60 субъектах России.</w:t>
            </w:r>
          </w:p>
        </w:tc>
        <w:tc>
          <w:tcPr>
            <w:tcW w:w="2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Tahoma"/>
                <w:sz w:val="26"/>
                <w:szCs w:val="26"/>
                <w:lang w:eastAsia="ru-RU"/>
              </w:rPr>
            </w:pPr>
            <w:r>
              <w:rPr>
                <w:rFonts w:eastAsia="Tahoma"/>
                <w:sz w:val="26"/>
                <w:szCs w:val="26"/>
                <w:lang w:eastAsia="ru-RU"/>
              </w:rPr>
              <w:t>24 часа 7 дней в неделю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ahoma"/>
                <w:sz w:val="26"/>
                <w:szCs w:val="26"/>
                <w:lang w:eastAsia="ru-RU"/>
              </w:rPr>
            </w:pPr>
            <w:r>
              <w:rPr>
                <w:rFonts w:eastAsia="Tahoma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ahoma"/>
                <w:sz w:val="26"/>
                <w:szCs w:val="26"/>
                <w:lang w:eastAsia="ru-RU"/>
              </w:rPr>
              <w:t xml:space="preserve">Поддержка навигационных систем и сигналов </w:t>
            </w:r>
            <w:r>
              <w:rPr>
                <w:rFonts w:eastAsia="Tahoma"/>
                <w:sz w:val="26"/>
                <w:szCs w:val="26"/>
                <w:lang w:val="en-US" w:eastAsia="ru-RU"/>
              </w:rPr>
              <w:t>GLONASS</w:t>
            </w:r>
            <w:r>
              <w:rPr>
                <w:rFonts w:eastAsia="Tahoma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eastAsia="Tahoma"/>
                <w:sz w:val="26"/>
                <w:szCs w:val="26"/>
                <w:lang w:val="en-US" w:eastAsia="ru-RU"/>
              </w:rPr>
              <w:t>GPS</w:t>
            </w:r>
            <w:r>
              <w:rPr>
                <w:rFonts w:eastAsia="Tahoma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eastAsia="Tahoma"/>
                <w:sz w:val="26"/>
                <w:szCs w:val="26"/>
                <w:lang w:val="en-US" w:eastAsia="ru-RU"/>
              </w:rPr>
              <w:t>BeiDou</w:t>
            </w:r>
            <w:r>
              <w:rPr>
                <w:rFonts w:eastAsia="Tahoma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eastAsia="Tahoma"/>
                <w:sz w:val="26"/>
                <w:szCs w:val="26"/>
                <w:lang w:val="en-US" w:eastAsia="ru-RU"/>
              </w:rPr>
              <w:t>Galileo</w:t>
            </w:r>
          </w:p>
        </w:tc>
        <w:tc>
          <w:tcPr>
            <w:tcW w:w="2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Tahoma"/>
                <w:sz w:val="26"/>
                <w:szCs w:val="26"/>
                <w:lang w:eastAsia="ru-RU"/>
              </w:rPr>
            </w:pPr>
            <w:r>
              <w:rPr>
                <w:rFonts w:eastAsia="Tahoma"/>
                <w:sz w:val="26"/>
                <w:szCs w:val="26"/>
                <w:lang w:eastAsia="ru-RU"/>
              </w:rPr>
              <w:t>Поддерживает</w:t>
            </w:r>
          </w:p>
        </w:tc>
      </w:tr>
    </w:tbl>
    <w:p>
      <w:pPr>
        <w:pStyle w:val="Normal"/>
        <w:ind w:firstLine="567" w:end="0"/>
        <w:jc w:val="both"/>
        <w:rPr>
          <w:rFonts w:eastAsia="Tahoma"/>
          <w:sz w:val="26"/>
          <w:szCs w:val="26"/>
          <w:lang w:eastAsia="ru-RU"/>
        </w:rPr>
      </w:pPr>
      <w:r>
        <w:rPr>
          <w:rFonts w:eastAsia="Tahoma"/>
          <w:sz w:val="26"/>
          <w:szCs w:val="26"/>
          <w:lang w:eastAsia="ru-RU"/>
        </w:rPr>
      </w:r>
    </w:p>
    <w:p>
      <w:pPr>
        <w:pStyle w:val="Normal"/>
        <w:widowControl w:val="false"/>
        <w:spacing w:lineRule="auto" w:line="276" w:before="0" w:after="200"/>
        <w:ind w:firstLine="709" w:start="-283" w:end="0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b/>
          <w:bCs/>
          <w:sz w:val="26"/>
          <w:szCs w:val="26"/>
          <w:lang w:eastAsia="en-US"/>
        </w:rPr>
        <w:t>11.</w:t>
      </w:r>
      <w:r>
        <w:rPr>
          <w:sz w:val="26"/>
          <w:szCs w:val="26"/>
          <w:lang w:eastAsia="ru-RU"/>
        </w:rPr>
        <w:t>Оплата осуществляется ежемесячно за фактически оказанные услуги в течение 10 (десяти) рабочих дней с момента подписания акта оказанных услуг обеими сторонами.</w:t>
      </w:r>
    </w:p>
    <w:p>
      <w:pPr>
        <w:pStyle w:val="Normal"/>
        <w:widowControl w:val="false"/>
        <w:spacing w:lineRule="auto" w:line="276" w:before="0" w:after="200"/>
        <w:ind w:firstLine="709" w:start="-283" w:end="0"/>
        <w:contextualSpacing/>
        <w:jc w:val="both"/>
        <w:rPr>
          <w:b/>
          <w:sz w:val="26"/>
          <w:szCs w:val="26"/>
          <w:lang w:eastAsia="ru-RU"/>
        </w:rPr>
      </w:pPr>
      <w:r>
        <w:rPr>
          <w:rFonts w:eastAsia="Calibri"/>
          <w:sz w:val="26"/>
          <w:szCs w:val="26"/>
          <w:lang w:eastAsia="en-US"/>
        </w:rPr>
        <w:t>Оплата за декабрь 2026 года осуществляется в срок до 27.12.2026 на основании документов представленных Исполнителем до 20.12.2026.</w:t>
      </w:r>
    </w:p>
    <w:p>
      <w:pPr>
        <w:pStyle w:val="Normal"/>
        <w:widowControl w:val="false"/>
        <w:spacing w:lineRule="auto" w:line="276" w:before="0" w:after="200"/>
        <w:ind w:firstLine="709" w:start="-283" w:end="0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b/>
          <w:sz w:val="26"/>
          <w:szCs w:val="26"/>
          <w:lang w:eastAsia="ru-RU"/>
        </w:rPr>
        <w:t xml:space="preserve">11.1 </w:t>
      </w:r>
      <w:bookmarkStart w:id="2" w:name="_GoBack_Копия_1"/>
      <w:bookmarkEnd w:id="2"/>
      <w:r>
        <w:rPr>
          <w:rFonts w:eastAsia="Calibri"/>
          <w:sz w:val="26"/>
          <w:szCs w:val="26"/>
          <w:lang w:eastAsia="en-US"/>
        </w:rPr>
        <w:t>По факту оказанных услуг Исполнитель ежемесячно в течении 5 (пяти) рабочих дней, направляет Заказчику акт оказанных услуг в двух экземплярах, в котором указывает полную информацию о фактически оказанных услугах, счет на оплату.</w:t>
      </w:r>
    </w:p>
    <w:p>
      <w:pPr>
        <w:pStyle w:val="Normal"/>
        <w:widowControl w:val="false"/>
        <w:spacing w:lineRule="auto" w:line="276" w:before="0" w:after="200"/>
        <w:ind w:firstLine="709" w:start="-283" w:end="0"/>
        <w:contextualSpacing/>
        <w:jc w:val="both"/>
        <w:rPr>
          <w:rFonts w:eastAsia="Tahoma"/>
          <w:b/>
          <w:sz w:val="26"/>
          <w:szCs w:val="26"/>
          <w:lang w:eastAsia="ru-RU"/>
        </w:rPr>
      </w:pPr>
      <w:r>
        <w:rPr>
          <w:rFonts w:eastAsia="Calibri"/>
          <w:sz w:val="26"/>
          <w:szCs w:val="26"/>
          <w:lang w:eastAsia="en-US"/>
        </w:rPr>
        <w:t>Заказчик обязан в течение 5 (пяти) рабочих дней рассмотреть представленный Исполнителем акт оказанных услуг и счет на оплату с приложенными документами,</w:t>
        <w:br/>
        <w:t>и направить один экземпляр Исполнителю.</w:t>
      </w:r>
    </w:p>
    <w:p>
      <w:pPr>
        <w:pStyle w:val="Normal"/>
        <w:ind w:firstLine="567" w:end="0"/>
        <w:jc w:val="both"/>
        <w:rPr>
          <w:rFonts w:eastAsia="Tahoma"/>
          <w:sz w:val="26"/>
          <w:szCs w:val="26"/>
          <w:lang w:eastAsia="ru-RU"/>
        </w:rPr>
      </w:pPr>
      <w:r>
        <w:rPr>
          <w:rFonts w:eastAsia="Tahoma"/>
          <w:b/>
          <w:sz w:val="26"/>
          <w:szCs w:val="26"/>
          <w:lang w:eastAsia="ru-RU"/>
        </w:rPr>
        <w:t>Требования к участнику:</w:t>
      </w:r>
    </w:p>
    <w:p>
      <w:pPr>
        <w:pStyle w:val="Normal"/>
        <w:ind w:firstLine="567" w:end="0"/>
        <w:jc w:val="both"/>
        <w:rPr>
          <w:rFonts w:eastAsia="Tahoma"/>
          <w:sz w:val="26"/>
          <w:szCs w:val="26"/>
          <w:lang w:eastAsia="ru-RU"/>
        </w:rPr>
      </w:pPr>
      <w:r>
        <w:rPr>
          <w:rFonts w:eastAsia="Tahoma"/>
          <w:sz w:val="26"/>
          <w:szCs w:val="26"/>
          <w:lang w:eastAsia="ru-RU"/>
        </w:rPr>
        <w:t>Наличие лицензии на осуществление геодезической и картографической деятельности с правом создания геодезических сетей специального назначения,</w:t>
        <w:br/>
        <w:t>в том числе сетей дифференциальных геодезических станций.</w:t>
      </w:r>
    </w:p>
    <w:p>
      <w:pPr>
        <w:pStyle w:val="Normal"/>
        <w:rPr>
          <w:rFonts w:eastAsia="Tahoma"/>
          <w:sz w:val="26"/>
          <w:szCs w:val="26"/>
          <w:lang w:eastAsia="ru-RU"/>
        </w:rPr>
      </w:pPr>
      <w:r>
        <w:rPr>
          <w:rFonts w:eastAsia="Tahoma"/>
          <w:sz w:val="26"/>
          <w:szCs w:val="26"/>
          <w:lang w:eastAsia="ru-RU"/>
        </w:rPr>
      </w:r>
    </w:p>
    <w:p>
      <w:pPr>
        <w:pStyle w:val="Normal"/>
        <w:rPr>
          <w:rFonts w:eastAsia="Tahoma"/>
          <w:sz w:val="26"/>
          <w:szCs w:val="26"/>
          <w:lang w:eastAsia="ru-RU"/>
        </w:rPr>
      </w:pPr>
      <w:r>
        <w:rPr>
          <w:rFonts w:eastAsia="Tahoma"/>
          <w:sz w:val="26"/>
          <w:szCs w:val="26"/>
          <w:lang w:eastAsia="ru-RU"/>
        </w:rPr>
      </w:r>
    </w:p>
    <w:p>
      <w:pPr>
        <w:pStyle w:val="Normal"/>
        <w:rPr>
          <w:rFonts w:eastAsia="Tahoma"/>
          <w:sz w:val="26"/>
          <w:szCs w:val="26"/>
          <w:lang w:eastAsia="ru-RU"/>
        </w:rPr>
      </w:pPr>
      <w:r>
        <w:rPr>
          <w:rFonts w:eastAsia="Tahoma"/>
          <w:sz w:val="26"/>
          <w:szCs w:val="26"/>
          <w:lang w:eastAsia="ru-RU"/>
        </w:rPr>
      </w:r>
    </w:p>
    <w:tbl>
      <w:tblPr>
        <w:tblW w:w="1003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60"/>
        <w:gridCol w:w="1275"/>
        <w:gridCol w:w="4396"/>
      </w:tblGrid>
      <w:tr>
        <w:trPr>
          <w:trHeight w:val="108" w:hRule="atLeast"/>
        </w:trPr>
        <w:tc>
          <w:tcPr>
            <w:tcW w:w="4360" w:type="dxa"/>
            <w:tcBorders/>
          </w:tcPr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jc w:val="center"/>
              <w:rPr/>
            </w:pPr>
            <w:r>
              <w:rPr/>
              <w:t>ИСПОЛНИТЕЛЬ:</w:t>
            </w:r>
          </w:p>
        </w:tc>
        <w:tc>
          <w:tcPr>
            <w:tcW w:w="1275" w:type="dxa"/>
            <w:tcBorders/>
          </w:tcPr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4396" w:type="dxa"/>
            <w:tcBorders/>
          </w:tcPr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jc w:val="center"/>
              <w:rPr/>
            </w:pPr>
            <w:r>
              <w:rPr/>
              <w:t>ЗАКАЗЧИК:</w:t>
            </w:r>
          </w:p>
        </w:tc>
      </w:tr>
      <w:tr>
        <w:trPr>
          <w:trHeight w:val="108" w:hRule="atLeast"/>
        </w:trPr>
        <w:tc>
          <w:tcPr>
            <w:tcW w:w="4360" w:type="dxa"/>
            <w:tcBorders/>
          </w:tcPr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396" w:type="dxa"/>
            <w:tcBorders/>
          </w:tcPr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08" w:hRule="atLeast"/>
        </w:trPr>
        <w:tc>
          <w:tcPr>
            <w:tcW w:w="4360" w:type="dxa"/>
            <w:tcBorders/>
          </w:tcPr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jc w:val="center"/>
              <w:rPr/>
            </w:pPr>
            <w:r>
              <w:rPr/>
              <w:t>Индивидуальный предприниматель Дронов Алексей Владимирович</w:t>
            </w:r>
          </w:p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jc w:val="end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jc w:val="end"/>
              <w:rPr/>
            </w:pPr>
            <w:r>
              <w:rPr/>
              <w:t>_______________________/Дронов А.В/</w:t>
            </w:r>
          </w:p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rPr/>
            </w:pPr>
            <w:r>
              <w:rPr/>
              <w:t>М.П.</w:t>
            </w:r>
          </w:p>
        </w:tc>
        <w:tc>
          <w:tcPr>
            <w:tcW w:w="1275" w:type="dxa"/>
            <w:tcBorders/>
          </w:tcPr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4396" w:type="dxa"/>
            <w:tcBorders/>
          </w:tcPr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jc w:val="center"/>
              <w:rPr/>
            </w:pPr>
            <w:r>
              <w:rPr/>
              <w:t>Заместитель руководителя Управления Росреестра по Волгоградской области</w:t>
            </w:r>
          </w:p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jc w:val="end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jc w:val="end"/>
              <w:rPr/>
            </w:pPr>
            <w:r>
              <w:rPr/>
              <w:t>_____________________/О.Н. Чеганова</w:t>
            </w:r>
          </w:p>
          <w:p>
            <w:pPr>
              <w:pStyle w:val="Normal"/>
              <w:keepNext w:val="true"/>
              <w:keepLines/>
              <w:tabs>
                <w:tab w:val="clear" w:pos="708"/>
                <w:tab w:val="left" w:pos="0" w:leader="none"/>
              </w:tabs>
              <w:rPr/>
            </w:pPr>
            <w:r>
              <w:rPr/>
              <w:t>М.П.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continuous"/>
      <w:pgSz w:w="11906" w:h="16838"/>
      <w:pgMar w:left="1418" w:right="567" w:gutter="0" w:header="0" w:top="709" w:footer="0" w:bottom="851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/>
    <w:family w:val="roman"/>
    <w:pitch w:val="default"/>
  </w:font>
  <w:font w:name="Times New Roman">
    <w:charset w:val="cc" w:characterSet="windows-1251"/>
    <w:family w:val="roman"/>
    <w:pitch w:val="variable"/>
  </w:font>
  <w:font w:name="Courier New">
    <w:charset w:val="cc" w:characterSet="windows-1251"/>
    <w:family w:val="modern"/>
    <w:pitch w:val="default"/>
  </w:font>
  <w:font w:name="Wingdings">
    <w:charset w:val="02"/>
    <w:family w:val="auto"/>
    <w:pitch w:val="variable"/>
  </w:font>
  <w:font w:name="Segoe UI">
    <w:charset w:val="cc" w:characterSet="windows-1251"/>
    <w:family w:val="swiss"/>
    <w:pitch w:val="variable"/>
  </w:font>
  <w:font w:name="PT Astra Serif">
    <w:altName w:val="Times New Roman"/>
    <w:charset w:val="01"/>
    <w:family w:val="roman"/>
    <w:pitch w:val="default"/>
  </w:font>
  <w:font w:name="Calibri">
    <w:charset w:val="cc" w:characterSet="windows-1251"/>
    <w:family w:val="swiss"/>
    <w:pitch w:val="variable"/>
  </w:font>
  <w:font w:name="Courier New">
    <w:charset w:val="cc" w:characterSet="windows-125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9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1065" w:hanging="360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770" w:hanging="720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2115" w:hanging="720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820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3165" w:hanging="10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870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4215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920" w:hanging="180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</w:abstractNum>
  <w:abstractNum w:abstractNumId="3">
    <w:lvl w:ilvl="0">
      <w:start w:val="9"/>
      <w:numFmt w:val="decimal"/>
      <w:lvlText w:val="%1."/>
      <w:lvlJc w:val="start"/>
      <w:pPr>
        <w:tabs>
          <w:tab w:val="num" w:pos="0"/>
        </w:tabs>
        <w:ind w:start="1506" w:hanging="360"/>
      </w:pPr>
      <w:rPr>
        <w:b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2226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946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3666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386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5106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826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546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7266" w:hanging="180"/>
      </w:p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0"/>
        </w:tabs>
        <w:ind w:start="644" w:hanging="360"/>
      </w:pPr>
      <w:rPr>
        <w:sz w:val="24"/>
        <w:b/>
      </w:rPr>
    </w:lvl>
    <w:lvl w:ilvl="1">
      <w:start w:val="2"/>
      <w:numFmt w:val="decimal"/>
      <w:lvlText w:val="%1.%2."/>
      <w:lvlJc w:val="start"/>
      <w:pPr>
        <w:tabs>
          <w:tab w:val="num" w:pos="0"/>
        </w:tabs>
        <w:ind w:start="1070" w:hanging="360"/>
      </w:pPr>
      <w:rPr>
        <w:b/>
        <w:rFonts w:ascii="Times New Roman" w:hAnsi="Times New Roman" w:cs="Times New Roman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780" w:hanging="720"/>
      </w:pPr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2130" w:hanging="720"/>
      </w:pPr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840" w:hanging="1080"/>
      </w:pPr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3190" w:hanging="1080"/>
      </w:pPr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900" w:hanging="1440"/>
      </w:pPr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4250" w:hanging="1440"/>
      </w:pPr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960" w:hanging="1800"/>
      </w:p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b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b/>
      <w:sz w:val="24"/>
    </w:rPr>
  </w:style>
  <w:style w:type="character" w:styleId="WW8Num5z1">
    <w:name w:val="WW8Num5z1"/>
    <w:qFormat/>
    <w:rPr>
      <w:rFonts w:ascii="Times New Roman" w:hAnsi="Times New Roman" w:cs="Times New Roman"/>
      <w:b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b/>
      <w:sz w:val="24"/>
    </w:rPr>
  </w:style>
  <w:style w:type="character" w:styleId="WW8Num6z1">
    <w:name w:val="WW8Num6z1"/>
    <w:qFormat/>
    <w:rPr>
      <w:rFonts w:ascii="Times New Roman" w:hAnsi="Times New Roman" w:cs="Times New Roman"/>
      <w:b/>
    </w:rPr>
  </w:style>
  <w:style w:type="character" w:styleId="Style14">
    <w:name w:val="Основной шрифт абзаца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>
      <w:rFonts w:ascii="Times New Roman" w:hAnsi="Times New Roman" w:cs="Times New Roman"/>
    </w:rPr>
  </w:style>
  <w:style w:type="character" w:styleId="WW8Num19z0">
    <w:name w:val="WW8Num19z0"/>
    <w:qFormat/>
    <w:rPr/>
  </w:style>
  <w:style w:type="character" w:styleId="WW8Num19z1">
    <w:name w:val="WW8Num19z1"/>
    <w:qFormat/>
    <w:rPr>
      <w:color w:val="000000"/>
    </w:rPr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2"/>
      <w:sz w:val="22"/>
      <w:szCs w:val="22"/>
      <w:u w:val="none"/>
      <w:vertAlign w:val="baseline"/>
      <w:lang w:val="ru-RU" w:bidi="ru-RU"/>
    </w:rPr>
  </w:style>
  <w:style w:type="character" w:styleId="WW8Num28z2">
    <w:name w:val="WW8Num28z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2"/>
      <w:sz w:val="22"/>
      <w:szCs w:val="22"/>
      <w:u w:val="none"/>
      <w:vertAlign w:val="baseline"/>
      <w:lang w:val="ru-RU" w:bidi="ru-RU"/>
    </w:rPr>
  </w:style>
  <w:style w:type="character" w:styleId="WW8Num30z0">
    <w:name w:val="WW8Num30z0"/>
    <w:qFormat/>
    <w:rPr/>
  </w:style>
  <w:style w:type="character" w:styleId="1">
    <w:name w:val="Основной шрифт абзаца1"/>
    <w:qFormat/>
    <w:rPr/>
  </w:style>
  <w:style w:type="character" w:styleId="Style15">
    <w:name w:val="Основной текст с отступом Знак"/>
    <w:basedOn w:val="1"/>
    <w:qFormat/>
    <w:rPr/>
  </w:style>
  <w:style w:type="character" w:styleId="Hyperlink">
    <w:name w:val="Hyperlink"/>
    <w:rPr>
      <w:color w:val="0000FF"/>
      <w:u w:val="single"/>
    </w:rPr>
  </w:style>
  <w:style w:type="character" w:styleId="Style16">
    <w:name w:val="Верхний колонтитул Знак"/>
    <w:qFormat/>
    <w:rPr>
      <w:sz w:val="24"/>
      <w:szCs w:val="24"/>
    </w:rPr>
  </w:style>
  <w:style w:type="character" w:styleId="Style17">
    <w:name w:val="Нижний колонтитул Знак"/>
    <w:qFormat/>
    <w:rPr>
      <w:sz w:val="24"/>
      <w:szCs w:val="24"/>
    </w:rPr>
  </w:style>
  <w:style w:type="character" w:styleId="apple-converted-space">
    <w:name w:val="apple-converted-space"/>
    <w:basedOn w:val="1"/>
    <w:qFormat/>
    <w:rPr/>
  </w:style>
  <w:style w:type="character" w:styleId="gi">
    <w:name w:val="gi"/>
    <w:qFormat/>
    <w:rPr/>
  </w:style>
  <w:style w:type="character" w:styleId="2">
    <w:name w:val="Основной текст (2)_"/>
    <w:qFormat/>
    <w:rPr>
      <w:sz w:val="22"/>
      <w:szCs w:val="22"/>
      <w:shd w:fill="FFFFFF" w:val="clear"/>
    </w:rPr>
  </w:style>
  <w:style w:type="character" w:styleId="Style18">
    <w:name w:val="Текст выноски Знак"/>
    <w:qFormat/>
    <w:rPr>
      <w:rFonts w:ascii="Segoe UI" w:hAnsi="Segoe UI" w:cs="Segoe UI"/>
      <w:sz w:val="18"/>
      <w:szCs w:val="18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;Times New Roman" w:hAnsi="PT Astra Serif;Times New Roman" w:eastAsia="Tahoma" w:cs="Noto Sans Devanagari;Times New Roman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;Times New Roman" w:hAnsi="PT Astra Serif;Times New Roman" w:cs="Noto Sans Devanagari;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Название объекта"/>
    <w:basedOn w:val="Normal"/>
    <w:qFormat/>
    <w:pPr>
      <w:suppressLineNumbers/>
      <w:spacing w:before="120" w:after="120"/>
    </w:pPr>
    <w:rPr>
      <w:rFonts w:ascii="PT Astra Serif;Times New Roman" w:hAnsi="PT Astra Serif;Times New Roman" w:cs="Noto Sans Devanagari;Times New Roman"/>
      <w:i/>
      <w:iCs/>
      <w:sz w:val="24"/>
      <w:szCs w:val="24"/>
    </w:rPr>
  </w:style>
  <w:style w:type="paragraph" w:styleId="11">
    <w:name w:val="Указатель1"/>
    <w:basedOn w:val="Normal"/>
    <w:qFormat/>
    <w:pPr>
      <w:suppressLineNumbers/>
    </w:pPr>
    <w:rPr>
      <w:rFonts w:ascii="PT Astra Serif;Times New Roman" w:hAnsi="PT Astra Serif;Times New Roman" w:cs="Noto Sans Devanagari;Times New Roman"/>
    </w:rPr>
  </w:style>
  <w:style w:type="paragraph" w:styleId="ConsPlusNonformat">
    <w:name w:val="ConsPlusNonformat"/>
    <w:qFormat/>
    <w:pPr>
      <w:widowControl w:val="false"/>
      <w:suppressAutoHyphens w:val="tru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BodyTextIndent">
    <w:name w:val="Body Text Indent"/>
    <w:basedOn w:val="Normal"/>
    <w:pPr>
      <w:keepLines/>
      <w:widowControl w:val="false"/>
      <w:suppressAutoHyphens w:val="true"/>
      <w:snapToGrid w:val="false"/>
      <w:spacing w:lineRule="auto" w:line="264"/>
      <w:ind w:hanging="708" w:start="708" w:end="0"/>
      <w:jc w:val="both"/>
    </w:pPr>
    <w:rPr>
      <w:sz w:val="20"/>
      <w:szCs w:val="20"/>
    </w:rPr>
  </w:style>
  <w:style w:type="paragraph" w:styleId="Style22">
    <w:name w:val="заголовок таблицы ссылок"/>
    <w:basedOn w:val="Normal"/>
    <w:qFormat/>
    <w:pPr>
      <w:widowControl w:val="false"/>
      <w:suppressAutoHyphens w:val="true"/>
    </w:pPr>
    <w:rPr>
      <w:sz w:val="20"/>
      <w:szCs w:val="20"/>
      <w:lang w:val="en-US"/>
    </w:rPr>
  </w:style>
  <w:style w:type="paragraph" w:styleId="Style23">
    <w:name w:val="Таблицы (моноширинный)"/>
    <w:basedOn w:val="Normal"/>
    <w:next w:val="Normal"/>
    <w:qFormat/>
    <w:pPr>
      <w:widowControl w:val="false"/>
      <w:autoSpaceDE w:val="false"/>
      <w:jc w:val="both"/>
    </w:pPr>
    <w:rPr>
      <w:rFonts w:ascii="Courier New" w:hAnsi="Courier New" w:eastAsia="Calibri" w:cs="Courier New"/>
      <w:sz w:val="20"/>
      <w:szCs w:val="20"/>
    </w:rPr>
  </w:style>
  <w:style w:type="paragraph" w:styleId="Style24">
    <w:name w:val="Абзац списка"/>
    <w:basedOn w:val="Normal"/>
    <w:qFormat/>
    <w:pPr>
      <w:spacing w:lineRule="auto" w:line="276" w:before="0" w:after="200"/>
      <w:ind w:hanging="0" w:start="720" w:end="0"/>
      <w:contextualSpacing/>
    </w:pPr>
    <w:rPr>
      <w:rFonts w:ascii="Calibri" w:hAnsi="Calibri" w:eastAsia="Calibri" w:cs="Calibri"/>
      <w:sz w:val="22"/>
      <w:szCs w:val="22"/>
    </w:rPr>
  </w:style>
  <w:style w:type="paragraph" w:styleId="Style25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6">
    <w:name w:val="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21">
    <w:name w:val="Основной текст (2)"/>
    <w:basedOn w:val="Normal"/>
    <w:qFormat/>
    <w:pPr>
      <w:widowControl w:val="false"/>
      <w:shd w:fill="FFFFFF" w:val="clear"/>
      <w:spacing w:lineRule="atLeast" w:line="0" w:before="420" w:after="360"/>
      <w:jc w:val="both"/>
    </w:pPr>
    <w:rPr>
      <w:sz w:val="22"/>
      <w:szCs w:val="22"/>
    </w:rPr>
  </w:style>
  <w:style w:type="paragraph" w:styleId="Style27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Style28">
    <w:name w:val="Содержимое таблицы"/>
    <w:basedOn w:val="Normal"/>
    <w:qFormat/>
    <w:pPr>
      <w:widowControl w:val="false"/>
      <w:suppressLineNumbers/>
    </w:pPr>
    <w:rPr/>
  </w:style>
  <w:style w:type="paragraph" w:styleId="Style29">
    <w:name w:val="Заголовок таблицы"/>
    <w:basedOn w:val="Style28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6</TotalTime>
  <Application>LibreOffice/25.2.6.2$Linux_X86_64 LibreOffice_project/520$Build-2</Application>
  <AppVersion>15.0000</AppVersion>
  <Pages>9</Pages>
  <Words>2616</Words>
  <Characters>18505</Characters>
  <CharactersWithSpaces>21239</CharactersWithSpaces>
  <Paragraphs>224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2026-07-01T14:00:00Z</dcterms:created>
  <dc:creator>ВИ</dc:creator>
  <dc:description/>
  <dc:language>ru-RU</dc:language>
  <cp:lastModifiedBy/>
  <cp:lastPrinted>2026-07-01T13:53:00Z</cp:lastPrinted>
  <dcterms:modified xsi:type="dcterms:W3CDTF">2026-07-01T14:54:00Z</dcterms:modified>
  <cp:revision>3</cp:revision>
  <dc:subject/>
  <dc:title>ДОГОВОР</dc:title>
</cp:coreProperties>
</file>