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2684F" w14:textId="77777777" w:rsidR="00A41705" w:rsidRDefault="00A41705" w:rsidP="00A41705">
      <w:pPr>
        <w:widowControl w:val="0"/>
        <w:shd w:val="clear" w:color="auto" w:fill="FFFFFF"/>
        <w:autoSpaceDE w:val="0"/>
        <w:autoSpaceDN w:val="0"/>
        <w:adjustRightInd w:val="0"/>
        <w:ind w:left="72"/>
        <w:jc w:val="center"/>
        <w:rPr>
          <w:rFonts w:eastAsia="Times New Roman"/>
          <w:b/>
          <w:bCs/>
          <w:spacing w:val="13"/>
          <w:sz w:val="20"/>
          <w:szCs w:val="20"/>
        </w:rPr>
      </w:pPr>
      <w:r>
        <w:rPr>
          <w:rFonts w:eastAsia="Times New Roman"/>
          <w:b/>
          <w:bCs/>
          <w:spacing w:val="13"/>
          <w:sz w:val="20"/>
          <w:szCs w:val="20"/>
        </w:rPr>
        <w:t>Государственный контракт № ______</w:t>
      </w:r>
    </w:p>
    <w:p w14:paraId="1508A832" w14:textId="77777777" w:rsidR="00A41705" w:rsidRDefault="00A41705" w:rsidP="00A41705">
      <w:pPr>
        <w:jc w:val="center"/>
        <w:rPr>
          <w:rFonts w:eastAsia="Times New Roman"/>
          <w:b/>
          <w:bCs/>
          <w:sz w:val="20"/>
          <w:szCs w:val="20"/>
        </w:rPr>
      </w:pPr>
      <w:r>
        <w:rPr>
          <w:rFonts w:eastAsia="Times New Roman"/>
          <w:b/>
          <w:bCs/>
          <w:sz w:val="20"/>
          <w:szCs w:val="20"/>
        </w:rPr>
        <w:t>на поставку оборудования для нужд ФКУ УИИ ОФСИН России</w:t>
      </w:r>
    </w:p>
    <w:p w14:paraId="082945A2" w14:textId="77777777" w:rsidR="00A41705" w:rsidRDefault="00A41705" w:rsidP="00A41705">
      <w:pPr>
        <w:jc w:val="center"/>
        <w:rPr>
          <w:rFonts w:eastAsia="Times New Roman"/>
          <w:b/>
          <w:bCs/>
          <w:sz w:val="20"/>
          <w:szCs w:val="20"/>
        </w:rPr>
      </w:pPr>
      <w:r>
        <w:rPr>
          <w:rFonts w:eastAsia="Times New Roman"/>
          <w:b/>
          <w:bCs/>
          <w:sz w:val="20"/>
          <w:szCs w:val="20"/>
        </w:rPr>
        <w:t>по Карачаево-Черкесской Республике</w:t>
      </w:r>
    </w:p>
    <w:p w14:paraId="3261058F" w14:textId="77777777" w:rsidR="00A41705" w:rsidRDefault="00A41705" w:rsidP="00A41705">
      <w:pPr>
        <w:jc w:val="center"/>
        <w:rPr>
          <w:rFonts w:eastAsia="Times New Roman"/>
          <w:b/>
          <w:bCs/>
          <w:sz w:val="20"/>
          <w:szCs w:val="20"/>
        </w:rPr>
      </w:pPr>
    </w:p>
    <w:p w14:paraId="4F1F1125" w14:textId="77777777" w:rsidR="00A41705" w:rsidRDefault="00A41705" w:rsidP="00A41705">
      <w:pPr>
        <w:jc w:val="center"/>
        <w:rPr>
          <w:rFonts w:eastAsia="Times New Roman"/>
          <w:b/>
          <w:bCs/>
          <w:sz w:val="20"/>
          <w:szCs w:val="20"/>
        </w:rPr>
      </w:pPr>
    </w:p>
    <w:tbl>
      <w:tblPr>
        <w:tblW w:w="0" w:type="auto"/>
        <w:tblLook w:val="04A0" w:firstRow="1" w:lastRow="0" w:firstColumn="1" w:lastColumn="0" w:noHBand="0" w:noVBand="1"/>
      </w:tblPr>
      <w:tblGrid>
        <w:gridCol w:w="4732"/>
        <w:gridCol w:w="5235"/>
      </w:tblGrid>
      <w:tr w:rsidR="00A41705" w14:paraId="433C92F0" w14:textId="77777777" w:rsidTr="00A41705">
        <w:trPr>
          <w:trHeight w:val="343"/>
        </w:trPr>
        <w:tc>
          <w:tcPr>
            <w:tcW w:w="5190" w:type="dxa"/>
            <w:hideMark/>
          </w:tcPr>
          <w:p w14:paraId="75E19C3E" w14:textId="77777777" w:rsidR="00A41705" w:rsidRDefault="00A41705">
            <w:pPr>
              <w:spacing w:line="276" w:lineRule="auto"/>
              <w:jc w:val="both"/>
              <w:rPr>
                <w:rFonts w:eastAsia="Times New Roman"/>
                <w:bCs/>
                <w:sz w:val="20"/>
                <w:szCs w:val="20"/>
                <w:lang w:eastAsia="en-US"/>
              </w:rPr>
            </w:pPr>
            <w:r>
              <w:rPr>
                <w:rFonts w:eastAsia="Times New Roman"/>
                <w:bCs/>
                <w:sz w:val="20"/>
                <w:szCs w:val="20"/>
                <w:lang w:eastAsia="en-US"/>
              </w:rPr>
              <w:t>г. Черкесск</w:t>
            </w:r>
          </w:p>
        </w:tc>
        <w:tc>
          <w:tcPr>
            <w:tcW w:w="5691" w:type="dxa"/>
            <w:hideMark/>
          </w:tcPr>
          <w:p w14:paraId="6B33F4A0" w14:textId="77777777" w:rsidR="00A41705" w:rsidRDefault="00A41705">
            <w:pPr>
              <w:spacing w:line="276" w:lineRule="auto"/>
              <w:jc w:val="right"/>
              <w:rPr>
                <w:rFonts w:eastAsia="Times New Roman"/>
                <w:bCs/>
                <w:sz w:val="20"/>
                <w:szCs w:val="20"/>
                <w:lang w:eastAsia="en-US"/>
              </w:rPr>
            </w:pPr>
            <w:r>
              <w:rPr>
                <w:rFonts w:eastAsia="Times New Roman"/>
                <w:bCs/>
                <w:sz w:val="20"/>
                <w:szCs w:val="20"/>
                <w:lang w:eastAsia="en-US"/>
              </w:rPr>
              <w:t xml:space="preserve">     «___»  _________2026 </w:t>
            </w:r>
          </w:p>
        </w:tc>
      </w:tr>
    </w:tbl>
    <w:p w14:paraId="05DDE1EC" w14:textId="77777777" w:rsidR="00A41705" w:rsidRDefault="00A41705" w:rsidP="00A41705">
      <w:pPr>
        <w:jc w:val="both"/>
        <w:rPr>
          <w:rFonts w:eastAsia="Times New Roman"/>
          <w:color w:val="FF0000"/>
          <w:sz w:val="20"/>
          <w:szCs w:val="20"/>
        </w:rPr>
      </w:pPr>
    </w:p>
    <w:p w14:paraId="2C30E152" w14:textId="77777777" w:rsidR="00A41705" w:rsidRDefault="00A41705" w:rsidP="00A41705">
      <w:pPr>
        <w:jc w:val="both"/>
        <w:rPr>
          <w:rFonts w:eastAsia="Times New Roman"/>
          <w:color w:val="FF0000"/>
          <w:sz w:val="20"/>
          <w:szCs w:val="20"/>
        </w:rPr>
      </w:pPr>
    </w:p>
    <w:p w14:paraId="6A40BE4F" w14:textId="2DD7FE1F" w:rsidR="00A41705" w:rsidRDefault="00A41705" w:rsidP="00A41705">
      <w:pPr>
        <w:jc w:val="both"/>
        <w:rPr>
          <w:rFonts w:eastAsia="Times New Roman"/>
          <w:sz w:val="20"/>
          <w:szCs w:val="20"/>
        </w:rPr>
      </w:pPr>
      <w:r>
        <w:rPr>
          <w:rFonts w:eastAsia="Times New Roman"/>
          <w:color w:val="FF0000"/>
          <w:sz w:val="20"/>
          <w:szCs w:val="20"/>
        </w:rPr>
        <w:t xml:space="preserve">            </w:t>
      </w:r>
      <w:r>
        <w:rPr>
          <w:rFonts w:eastAsia="Times New Roman"/>
          <w:sz w:val="20"/>
          <w:szCs w:val="20"/>
        </w:rPr>
        <w:t xml:space="preserve">Федеральное казенное учреждение «Уголовно-исполнительная инспекция Отдела Федеральной службы исполнения наказаний по Карачаево-Черкесской Республике»      (ФКУ УИИ ОФСИН России по Карачаево-Черкесской Республике), именуемое в дальнейшем </w:t>
      </w:r>
      <w:r>
        <w:rPr>
          <w:rFonts w:eastAsia="Times New Roman"/>
          <w:b/>
          <w:sz w:val="20"/>
          <w:szCs w:val="20"/>
        </w:rPr>
        <w:t>«Государственный заказчик»</w:t>
      </w:r>
      <w:r>
        <w:rPr>
          <w:rFonts w:eastAsia="Times New Roman"/>
          <w:sz w:val="20"/>
          <w:szCs w:val="20"/>
        </w:rPr>
        <w:t xml:space="preserve">, в лице </w:t>
      </w:r>
      <w:r w:rsidR="00F05B0C">
        <w:rPr>
          <w:rFonts w:eastAsia="Times New Roman"/>
          <w:sz w:val="20"/>
          <w:szCs w:val="20"/>
        </w:rPr>
        <w:t xml:space="preserve">временно исполняющего обязанности начальника </w:t>
      </w:r>
      <w:proofErr w:type="spellStart"/>
      <w:r w:rsidR="00F05B0C">
        <w:rPr>
          <w:rFonts w:eastAsia="Times New Roman"/>
          <w:sz w:val="20"/>
          <w:szCs w:val="20"/>
        </w:rPr>
        <w:t>Хатуаева</w:t>
      </w:r>
      <w:proofErr w:type="spellEnd"/>
      <w:r w:rsidR="00F05B0C">
        <w:rPr>
          <w:rFonts w:eastAsia="Times New Roman"/>
          <w:sz w:val="20"/>
          <w:szCs w:val="20"/>
        </w:rPr>
        <w:t xml:space="preserve"> Германа </w:t>
      </w:r>
      <w:proofErr w:type="spellStart"/>
      <w:r w:rsidR="00F05B0C">
        <w:rPr>
          <w:rFonts w:eastAsia="Times New Roman"/>
          <w:sz w:val="20"/>
          <w:szCs w:val="20"/>
        </w:rPr>
        <w:t>Халисовича</w:t>
      </w:r>
      <w:proofErr w:type="spellEnd"/>
      <w:r>
        <w:rPr>
          <w:rFonts w:eastAsia="Times New Roman"/>
          <w:sz w:val="20"/>
          <w:szCs w:val="20"/>
        </w:rPr>
        <w:t>, действующего на основании Устава, с одной стороны, и ___________________________</w:t>
      </w:r>
      <w:r>
        <w:rPr>
          <w:rFonts w:eastAsia="Times New Roman"/>
          <w:color w:val="0D0D0D" w:themeColor="text1" w:themeTint="F2"/>
          <w:sz w:val="20"/>
          <w:szCs w:val="20"/>
        </w:rPr>
        <w:t xml:space="preserve">, именуемое в дальнейшем «Поставщик»,  в лице_________________________, действующего на основании Устава, </w:t>
      </w:r>
      <w:r>
        <w:rPr>
          <w:rFonts w:eastAsia="Times New Roman"/>
          <w:sz w:val="20"/>
          <w:szCs w:val="20"/>
        </w:rPr>
        <w:t xml:space="preserve">с другой стороны, вместе именуемые «Стороны»,   в соответствии с п. 4 ч. 1 ст. 93 Федерального закона РФ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50D1CD64" w14:textId="77777777" w:rsidR="00A41705" w:rsidRDefault="00A41705" w:rsidP="00A41705">
      <w:pPr>
        <w:jc w:val="both"/>
        <w:rPr>
          <w:rFonts w:eastAsia="Times New Roman"/>
          <w:b/>
          <w:sz w:val="20"/>
          <w:szCs w:val="20"/>
        </w:rPr>
      </w:pPr>
      <w:r>
        <w:rPr>
          <w:rFonts w:eastAsia="Times New Roman"/>
          <w:sz w:val="20"/>
          <w:szCs w:val="20"/>
        </w:rPr>
        <w:t xml:space="preserve">        </w:t>
      </w:r>
    </w:p>
    <w:p w14:paraId="1BC1565D" w14:textId="77777777" w:rsidR="00A41705" w:rsidRDefault="00A41705" w:rsidP="00A41705">
      <w:pPr>
        <w:numPr>
          <w:ilvl w:val="0"/>
          <w:numId w:val="1"/>
        </w:numPr>
        <w:jc w:val="center"/>
        <w:rPr>
          <w:rFonts w:eastAsia="Times New Roman"/>
          <w:b/>
          <w:bCs/>
          <w:sz w:val="20"/>
          <w:szCs w:val="20"/>
        </w:rPr>
      </w:pPr>
      <w:r>
        <w:rPr>
          <w:rFonts w:eastAsia="Times New Roman"/>
          <w:b/>
          <w:bCs/>
          <w:sz w:val="20"/>
          <w:szCs w:val="20"/>
        </w:rPr>
        <w:t>Предмет Контракта</w:t>
      </w:r>
    </w:p>
    <w:p w14:paraId="631AE9E0" w14:textId="77777777" w:rsidR="00A41705" w:rsidRDefault="00A41705" w:rsidP="00A41705">
      <w:pPr>
        <w:rPr>
          <w:rFonts w:eastAsia="Times New Roman"/>
          <w:b/>
          <w:bCs/>
          <w:sz w:val="20"/>
          <w:szCs w:val="20"/>
        </w:rPr>
      </w:pPr>
    </w:p>
    <w:p w14:paraId="1A8B2A24" w14:textId="77777777" w:rsidR="00A41705" w:rsidRDefault="00A41705" w:rsidP="00A41705">
      <w:pPr>
        <w:ind w:firstLine="708"/>
        <w:jc w:val="both"/>
        <w:rPr>
          <w:rFonts w:eastAsia="Times New Roman"/>
          <w:sz w:val="20"/>
          <w:szCs w:val="20"/>
        </w:rPr>
      </w:pPr>
      <w:r>
        <w:rPr>
          <w:rFonts w:eastAsia="Times New Roman"/>
          <w:sz w:val="20"/>
          <w:szCs w:val="20"/>
        </w:rPr>
        <w:t xml:space="preserve">1.1. Поставщик обязуется поставить оборудование для нужд ФКУ УИИ ОФСИН России по Карачаево-Черкесской Республике, соответствующие техническим характеристикам, указанным в техническом задании (приложение № 2) </w:t>
      </w:r>
      <w:r>
        <w:rPr>
          <w:rFonts w:eastAsia="Times New Roman"/>
          <w:noProof/>
          <w:sz w:val="20"/>
          <w:szCs w:val="20"/>
        </w:rPr>
        <w:t>в количестве, по цене, адресу и в сроки, предусмотренные ведомостью поставки (приложение № 1)</w:t>
      </w:r>
      <w:r>
        <w:rPr>
          <w:rFonts w:eastAsia="Times New Roman"/>
          <w:sz w:val="20"/>
          <w:szCs w:val="20"/>
        </w:rPr>
        <w:t xml:space="preserve">, а Государственный заказчик обязуется обеспечить приемку и оплату оборудования согласно условиям Контракта. </w:t>
      </w:r>
    </w:p>
    <w:p w14:paraId="67DC72E7" w14:textId="32F9838A" w:rsidR="00A41705" w:rsidRDefault="00A41705" w:rsidP="00A41705">
      <w:pPr>
        <w:ind w:firstLine="708"/>
        <w:jc w:val="both"/>
        <w:rPr>
          <w:rFonts w:ascii="Times New Roman CYR" w:eastAsiaTheme="minorHAnsi" w:hAnsi="Times New Roman CYR" w:cs="Times New Roman CYR"/>
          <w:sz w:val="20"/>
          <w:szCs w:val="20"/>
          <w:lang w:eastAsia="en-US"/>
        </w:rPr>
      </w:pPr>
      <w:r>
        <w:rPr>
          <w:rFonts w:eastAsia="Times New Roman"/>
          <w:sz w:val="20"/>
          <w:szCs w:val="20"/>
        </w:rPr>
        <w:t xml:space="preserve">1.2. </w:t>
      </w:r>
      <w:r>
        <w:rPr>
          <w:rFonts w:ascii="Times New Roman CYR" w:eastAsiaTheme="minorHAnsi" w:hAnsi="Times New Roman CYR" w:cs="Times New Roman CYR"/>
          <w:sz w:val="20"/>
          <w:szCs w:val="20"/>
          <w:lang w:eastAsia="en-US"/>
        </w:rPr>
        <w:t xml:space="preserve">Идентификационный код закупки: </w:t>
      </w:r>
      <w:r w:rsidR="00717AB3" w:rsidRPr="00717AB3">
        <w:rPr>
          <w:rFonts w:ascii="Times New Roman CYR" w:eastAsiaTheme="minorHAnsi" w:hAnsi="Times New Roman CYR" w:cs="Times New Roman CYR"/>
          <w:sz w:val="20"/>
          <w:szCs w:val="20"/>
          <w:lang w:eastAsia="en-US"/>
        </w:rPr>
        <w:t>261091701932309170100100020000000244</w:t>
      </w:r>
      <w:r w:rsidR="00717AB3">
        <w:rPr>
          <w:rFonts w:ascii="Times New Roman CYR" w:eastAsiaTheme="minorHAnsi" w:hAnsi="Times New Roman CYR" w:cs="Times New Roman CYR"/>
          <w:sz w:val="20"/>
          <w:szCs w:val="20"/>
          <w:lang w:eastAsia="en-US"/>
        </w:rPr>
        <w:t>.</w:t>
      </w:r>
    </w:p>
    <w:p w14:paraId="0F31013B" w14:textId="77777777" w:rsidR="00A41705" w:rsidRDefault="00A41705" w:rsidP="00A41705">
      <w:pPr>
        <w:ind w:firstLine="708"/>
        <w:jc w:val="both"/>
        <w:rPr>
          <w:rFonts w:ascii="Times New Roman CYR" w:eastAsiaTheme="minorHAnsi" w:hAnsi="Times New Roman CYR" w:cs="Times New Roman CYR"/>
          <w:sz w:val="20"/>
          <w:szCs w:val="20"/>
          <w:lang w:eastAsia="en-US"/>
        </w:rPr>
      </w:pPr>
    </w:p>
    <w:p w14:paraId="6608EAD4" w14:textId="77777777" w:rsidR="00A41705" w:rsidRDefault="00A41705" w:rsidP="00A41705">
      <w:pPr>
        <w:numPr>
          <w:ilvl w:val="0"/>
          <w:numId w:val="1"/>
        </w:numPr>
        <w:contextualSpacing/>
        <w:jc w:val="center"/>
        <w:rPr>
          <w:rFonts w:eastAsia="Times New Roman"/>
          <w:b/>
          <w:bCs/>
          <w:sz w:val="20"/>
          <w:szCs w:val="20"/>
        </w:rPr>
      </w:pPr>
      <w:r>
        <w:rPr>
          <w:rFonts w:eastAsia="Times New Roman"/>
          <w:b/>
          <w:bCs/>
          <w:sz w:val="20"/>
          <w:szCs w:val="20"/>
        </w:rPr>
        <w:t>Права и обязанности Сторон</w:t>
      </w:r>
    </w:p>
    <w:p w14:paraId="7F25C245" w14:textId="77777777" w:rsidR="00A41705" w:rsidRDefault="00A41705" w:rsidP="00A41705">
      <w:pPr>
        <w:rPr>
          <w:rFonts w:eastAsia="Times New Roman"/>
          <w:b/>
          <w:bCs/>
          <w:sz w:val="20"/>
          <w:szCs w:val="20"/>
        </w:rPr>
      </w:pPr>
    </w:p>
    <w:p w14:paraId="669AC98D" w14:textId="77777777" w:rsidR="00A41705" w:rsidRDefault="00A41705" w:rsidP="00A41705">
      <w:pPr>
        <w:tabs>
          <w:tab w:val="left" w:pos="0"/>
          <w:tab w:val="left" w:pos="709"/>
        </w:tabs>
        <w:ind w:right="-71" w:firstLine="709"/>
        <w:jc w:val="both"/>
        <w:rPr>
          <w:rFonts w:eastAsia="Times New Roman"/>
          <w:noProof/>
          <w:sz w:val="20"/>
          <w:szCs w:val="20"/>
        </w:rPr>
      </w:pPr>
      <w:r>
        <w:rPr>
          <w:rFonts w:eastAsia="Times New Roman"/>
          <w:noProof/>
          <w:sz w:val="20"/>
          <w:szCs w:val="20"/>
        </w:rPr>
        <w:t>2.1. Государственный заказчик обязуется:</w:t>
      </w:r>
    </w:p>
    <w:p w14:paraId="5B33030F" w14:textId="77777777" w:rsidR="00A41705" w:rsidRDefault="00A41705" w:rsidP="00A41705">
      <w:pPr>
        <w:tabs>
          <w:tab w:val="left" w:pos="0"/>
          <w:tab w:val="left" w:pos="709"/>
        </w:tabs>
        <w:jc w:val="both"/>
        <w:rPr>
          <w:noProof/>
          <w:sz w:val="20"/>
          <w:szCs w:val="20"/>
          <w:lang w:eastAsia="en-US"/>
        </w:rPr>
      </w:pPr>
      <w:r>
        <w:rPr>
          <w:noProof/>
          <w:sz w:val="20"/>
          <w:szCs w:val="20"/>
          <w:lang w:eastAsia="en-US"/>
        </w:rPr>
        <w:tab/>
        <w:t xml:space="preserve">2.1.1.  Обеспечить приемку оборудования в соответствии с условиями раздела 5 Контракта. </w:t>
      </w:r>
    </w:p>
    <w:p w14:paraId="4F093250" w14:textId="77777777" w:rsidR="00A41705" w:rsidRDefault="00A41705" w:rsidP="00A41705">
      <w:pPr>
        <w:tabs>
          <w:tab w:val="left" w:pos="0"/>
          <w:tab w:val="left" w:pos="709"/>
        </w:tabs>
        <w:jc w:val="both"/>
        <w:rPr>
          <w:noProof/>
          <w:sz w:val="20"/>
          <w:szCs w:val="20"/>
          <w:lang w:eastAsia="en-US"/>
        </w:rPr>
      </w:pPr>
      <w:r>
        <w:rPr>
          <w:noProof/>
          <w:sz w:val="20"/>
          <w:szCs w:val="20"/>
          <w:lang w:eastAsia="en-US"/>
        </w:rPr>
        <w:tab/>
        <w:t>2.1.2.  Обеспечить оплату оборудования в соответствии с условиями раздела 3 Контракта.</w:t>
      </w:r>
    </w:p>
    <w:p w14:paraId="2EDBF510" w14:textId="77777777" w:rsidR="00A41705" w:rsidRDefault="00A41705" w:rsidP="00A41705">
      <w:pPr>
        <w:tabs>
          <w:tab w:val="left" w:pos="0"/>
        </w:tabs>
        <w:ind w:right="-71"/>
        <w:jc w:val="both"/>
        <w:rPr>
          <w:rFonts w:eastAsia="Times New Roman"/>
          <w:noProof/>
          <w:sz w:val="20"/>
          <w:szCs w:val="20"/>
        </w:rPr>
      </w:pPr>
      <w:r>
        <w:rPr>
          <w:rFonts w:eastAsia="Times New Roman"/>
          <w:noProof/>
          <w:sz w:val="20"/>
          <w:szCs w:val="20"/>
        </w:rPr>
        <w:tab/>
        <w:t>2.1.3.  Выполнять иные обязанности, предусмотренные законодательством Российской Федерации             и Контрактом.</w:t>
      </w:r>
    </w:p>
    <w:p w14:paraId="47554406" w14:textId="77777777" w:rsidR="00A41705" w:rsidRDefault="00A41705" w:rsidP="00A41705">
      <w:pPr>
        <w:tabs>
          <w:tab w:val="left" w:pos="0"/>
          <w:tab w:val="left" w:pos="709"/>
        </w:tabs>
        <w:jc w:val="both"/>
        <w:rPr>
          <w:noProof/>
          <w:sz w:val="20"/>
          <w:szCs w:val="20"/>
          <w:lang w:eastAsia="en-US"/>
        </w:rPr>
      </w:pPr>
      <w:r>
        <w:rPr>
          <w:noProof/>
          <w:sz w:val="20"/>
          <w:szCs w:val="20"/>
          <w:lang w:eastAsia="en-US"/>
        </w:rPr>
        <w:tab/>
        <w:t>2.2. Государственный заказчик имеет право:</w:t>
      </w:r>
    </w:p>
    <w:p w14:paraId="2D1F7286" w14:textId="77777777" w:rsidR="00A41705" w:rsidRDefault="00A41705" w:rsidP="00A41705">
      <w:pPr>
        <w:tabs>
          <w:tab w:val="left" w:pos="0"/>
          <w:tab w:val="left" w:pos="709"/>
          <w:tab w:val="left" w:pos="993"/>
        </w:tabs>
        <w:jc w:val="both"/>
        <w:rPr>
          <w:rFonts w:eastAsia="Times New Roman"/>
          <w:noProof/>
          <w:sz w:val="20"/>
          <w:szCs w:val="20"/>
        </w:rPr>
      </w:pPr>
      <w:r>
        <w:rPr>
          <w:rFonts w:eastAsia="Times New Roman"/>
          <w:noProof/>
          <w:sz w:val="20"/>
          <w:szCs w:val="20"/>
        </w:rPr>
        <w:tab/>
        <w:t>2.2.1.  Требовать замены оборудования, несоответствующего по качеству и безопасности, показателям содержащимся в нормативных и технических документах, и настоящем Контракте.</w:t>
      </w:r>
    </w:p>
    <w:p w14:paraId="2A793814" w14:textId="77777777" w:rsidR="00A41705" w:rsidRDefault="00A41705" w:rsidP="00A41705">
      <w:pPr>
        <w:tabs>
          <w:tab w:val="left" w:pos="0"/>
          <w:tab w:val="left" w:pos="709"/>
          <w:tab w:val="left" w:pos="993"/>
        </w:tabs>
        <w:jc w:val="both"/>
        <w:rPr>
          <w:rFonts w:eastAsia="Times New Roman"/>
          <w:noProof/>
          <w:sz w:val="20"/>
          <w:szCs w:val="20"/>
        </w:rPr>
      </w:pPr>
      <w:r>
        <w:rPr>
          <w:rFonts w:eastAsia="Times New Roman"/>
          <w:noProof/>
          <w:sz w:val="20"/>
          <w:szCs w:val="20"/>
        </w:rPr>
        <w:t xml:space="preserve"> </w:t>
      </w:r>
      <w:r>
        <w:rPr>
          <w:rFonts w:eastAsia="Times New Roman"/>
          <w:noProof/>
          <w:sz w:val="20"/>
          <w:szCs w:val="20"/>
        </w:rPr>
        <w:tab/>
        <w:t>2.2.2.  Отказаться от исполнения Контракта, потребовать возмещения убытков в случае нарушения Поставщиком условий Контракта о сроках поставки и качестве оборудования.</w:t>
      </w:r>
    </w:p>
    <w:p w14:paraId="07690FFD" w14:textId="77777777" w:rsidR="00A41705" w:rsidRDefault="00A41705" w:rsidP="00A41705">
      <w:pPr>
        <w:tabs>
          <w:tab w:val="left" w:pos="0"/>
          <w:tab w:val="left" w:pos="709"/>
        </w:tabs>
        <w:ind w:right="-71"/>
        <w:jc w:val="both"/>
        <w:rPr>
          <w:rFonts w:eastAsia="Times New Roman"/>
          <w:noProof/>
          <w:sz w:val="20"/>
          <w:szCs w:val="20"/>
        </w:rPr>
      </w:pPr>
      <w:r>
        <w:rPr>
          <w:rFonts w:eastAsia="Times New Roman"/>
          <w:noProof/>
          <w:sz w:val="20"/>
          <w:szCs w:val="20"/>
        </w:rPr>
        <w:tab/>
        <w:t>2.2.3.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49723A4" w14:textId="77777777" w:rsidR="00A41705" w:rsidRDefault="00A41705" w:rsidP="00A41705">
      <w:pPr>
        <w:ind w:right="-71" w:firstLine="708"/>
        <w:rPr>
          <w:rFonts w:eastAsia="Times New Roman"/>
          <w:noProof/>
          <w:sz w:val="20"/>
          <w:szCs w:val="20"/>
        </w:rPr>
      </w:pPr>
      <w:r>
        <w:rPr>
          <w:rFonts w:eastAsia="Times New Roman"/>
          <w:noProof/>
          <w:sz w:val="20"/>
          <w:szCs w:val="20"/>
        </w:rPr>
        <w:t>2.3. Поставщик обязуется:</w:t>
      </w:r>
    </w:p>
    <w:p w14:paraId="153F3667" w14:textId="77777777" w:rsidR="00A41705" w:rsidRDefault="00A41705" w:rsidP="00A41705">
      <w:pPr>
        <w:tabs>
          <w:tab w:val="left" w:pos="142"/>
          <w:tab w:val="left" w:pos="426"/>
        </w:tabs>
        <w:ind w:right="-71" w:firstLine="708"/>
        <w:rPr>
          <w:rFonts w:eastAsia="Times New Roman"/>
          <w:noProof/>
          <w:sz w:val="20"/>
          <w:szCs w:val="20"/>
        </w:rPr>
      </w:pPr>
      <w:r>
        <w:rPr>
          <w:rFonts w:eastAsia="Times New Roman"/>
          <w:noProof/>
          <w:sz w:val="20"/>
          <w:szCs w:val="20"/>
        </w:rPr>
        <w:t>2.3.1. С использованием любых средств связи известить Государственного заказчика о готовности оборудования к поставке и о дате поставки.</w:t>
      </w:r>
    </w:p>
    <w:p w14:paraId="3516CF81" w14:textId="77777777" w:rsidR="00A41705" w:rsidRDefault="00A41705" w:rsidP="00A41705">
      <w:pPr>
        <w:tabs>
          <w:tab w:val="left" w:pos="142"/>
          <w:tab w:val="left" w:pos="426"/>
        </w:tabs>
        <w:ind w:right="-71" w:firstLine="708"/>
        <w:jc w:val="both"/>
        <w:rPr>
          <w:rFonts w:eastAsia="Times New Roman"/>
          <w:noProof/>
          <w:sz w:val="20"/>
          <w:szCs w:val="20"/>
        </w:rPr>
      </w:pPr>
      <w:r>
        <w:rPr>
          <w:rFonts w:eastAsia="Times New Roman"/>
          <w:noProof/>
          <w:sz w:val="20"/>
          <w:szCs w:val="20"/>
        </w:rPr>
        <w:t>2.3.2. Обеспечить соответствие поставляемого оборудования требованиям законодательства, нормативных и технических документов и условиям Контракта.</w:t>
      </w:r>
    </w:p>
    <w:p w14:paraId="472369A5" w14:textId="77777777" w:rsidR="00A41705" w:rsidRDefault="00A41705" w:rsidP="00A41705">
      <w:pPr>
        <w:tabs>
          <w:tab w:val="left" w:pos="142"/>
          <w:tab w:val="left" w:pos="426"/>
        </w:tabs>
        <w:ind w:right="-71" w:firstLine="708"/>
        <w:jc w:val="both"/>
        <w:rPr>
          <w:rFonts w:eastAsia="Times New Roman"/>
          <w:noProof/>
          <w:sz w:val="20"/>
          <w:szCs w:val="20"/>
        </w:rPr>
      </w:pPr>
      <w:r>
        <w:rPr>
          <w:rFonts w:eastAsia="Times New Roman"/>
          <w:noProof/>
          <w:sz w:val="20"/>
          <w:szCs w:val="20"/>
        </w:rPr>
        <w:t>2.3.3. Передать оборудование,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настоящим Контрактом,не обремененный правами третьих лиц.</w:t>
      </w:r>
    </w:p>
    <w:p w14:paraId="3498BA5B" w14:textId="77777777" w:rsidR="00A41705" w:rsidRDefault="00A41705" w:rsidP="00A41705">
      <w:pPr>
        <w:tabs>
          <w:tab w:val="left" w:pos="142"/>
          <w:tab w:val="left" w:pos="426"/>
        </w:tabs>
        <w:ind w:right="-71" w:firstLine="708"/>
        <w:jc w:val="both"/>
        <w:rPr>
          <w:rFonts w:eastAsia="Times New Roman"/>
          <w:noProof/>
          <w:sz w:val="20"/>
          <w:szCs w:val="20"/>
        </w:rPr>
      </w:pPr>
      <w:r>
        <w:rPr>
          <w:rFonts w:eastAsia="Times New Roman"/>
          <w:noProof/>
          <w:sz w:val="20"/>
          <w:szCs w:val="20"/>
        </w:rPr>
        <w:t>2.3.4. Осуществить безвозмездную замену оборудования, несоответствующего по качеству и безопасности, при соблюдении условий хранения в соответствии с действующим ГОСТ и ТУ.</w:t>
      </w:r>
    </w:p>
    <w:p w14:paraId="6231FF9C" w14:textId="77777777" w:rsidR="00A41705" w:rsidRDefault="00A41705" w:rsidP="00A41705">
      <w:pPr>
        <w:tabs>
          <w:tab w:val="left" w:pos="142"/>
          <w:tab w:val="left" w:pos="426"/>
        </w:tabs>
        <w:ind w:right="-71" w:firstLine="708"/>
        <w:jc w:val="both"/>
        <w:rPr>
          <w:rFonts w:eastAsia="Times New Roman"/>
          <w:noProof/>
          <w:color w:val="000080"/>
          <w:sz w:val="20"/>
          <w:szCs w:val="20"/>
        </w:rPr>
      </w:pPr>
      <w:r>
        <w:rPr>
          <w:rFonts w:eastAsia="Times New Roman"/>
          <w:noProof/>
          <w:sz w:val="20"/>
          <w:szCs w:val="20"/>
        </w:rPr>
        <w:t>2.3.5. Передать оборудование в комплекте с относящейся к нему документацией, перечисленной в пункте 5.4. Контракта.</w:t>
      </w:r>
      <w:r>
        <w:rPr>
          <w:rFonts w:eastAsia="Times New Roman"/>
          <w:noProof/>
          <w:color w:val="000080"/>
          <w:sz w:val="20"/>
          <w:szCs w:val="20"/>
        </w:rPr>
        <w:t xml:space="preserve"> </w:t>
      </w:r>
    </w:p>
    <w:p w14:paraId="3327F99C" w14:textId="77777777" w:rsidR="00A41705" w:rsidRDefault="00A41705" w:rsidP="00A41705">
      <w:pPr>
        <w:tabs>
          <w:tab w:val="left" w:pos="142"/>
          <w:tab w:val="left" w:pos="426"/>
        </w:tabs>
        <w:ind w:firstLine="709"/>
        <w:jc w:val="both"/>
        <w:rPr>
          <w:sz w:val="20"/>
          <w:szCs w:val="20"/>
          <w:lang w:eastAsia="en-US"/>
        </w:rPr>
      </w:pPr>
      <w:r>
        <w:rPr>
          <w:color w:val="000000"/>
          <w:sz w:val="20"/>
          <w:szCs w:val="20"/>
          <w:lang w:eastAsia="en-US"/>
        </w:rPr>
        <w:t>2.3.6. П</w:t>
      </w:r>
      <w:r>
        <w:rPr>
          <w:sz w:val="20"/>
          <w:szCs w:val="20"/>
          <w:lang w:eastAsia="en-US"/>
        </w:rPr>
        <w:t xml:space="preserve">роизводить замену некачественного оборудования, в порядке и на условиях, предусмотренных разделом 6 Контракта.  </w:t>
      </w:r>
    </w:p>
    <w:p w14:paraId="1F9FABC4" w14:textId="77777777" w:rsidR="00A41705" w:rsidRDefault="00A41705" w:rsidP="00A41705">
      <w:pPr>
        <w:tabs>
          <w:tab w:val="left" w:pos="142"/>
          <w:tab w:val="left" w:pos="426"/>
        </w:tabs>
        <w:ind w:firstLine="709"/>
        <w:jc w:val="both"/>
        <w:rPr>
          <w:noProof/>
          <w:sz w:val="20"/>
          <w:szCs w:val="20"/>
          <w:lang w:eastAsia="en-US"/>
        </w:rPr>
      </w:pPr>
      <w:r>
        <w:rPr>
          <w:noProof/>
          <w:sz w:val="20"/>
          <w:szCs w:val="20"/>
          <w:lang w:eastAsia="en-US"/>
        </w:rPr>
        <w:t>2.3.7. Выполнять иные обязанности, предусмотренные законодательством Российской Федерации и Контрактом.</w:t>
      </w:r>
    </w:p>
    <w:p w14:paraId="4B8D4CBA" w14:textId="77777777" w:rsidR="00A41705" w:rsidRDefault="00A41705" w:rsidP="00A41705">
      <w:pPr>
        <w:tabs>
          <w:tab w:val="left" w:pos="142"/>
          <w:tab w:val="left" w:pos="426"/>
        </w:tabs>
        <w:ind w:firstLine="709"/>
        <w:jc w:val="both"/>
        <w:rPr>
          <w:noProof/>
          <w:sz w:val="20"/>
          <w:szCs w:val="20"/>
          <w:lang w:eastAsia="en-US"/>
        </w:rPr>
      </w:pPr>
      <w:r>
        <w:rPr>
          <w:sz w:val="20"/>
          <w:szCs w:val="20"/>
          <w:lang w:eastAsia="en-US"/>
        </w:rPr>
        <w:t>2.3.8. По результатам исполнения обязательств по контракту, не позднее 5 (пяти) рабочих дней с момента исполнения всех обязательств по Контракту предоставить Государственному заказчику для проверки и подписания акт приема-передачи исполнения</w:t>
      </w:r>
      <w:r>
        <w:rPr>
          <w:b/>
          <w:sz w:val="20"/>
          <w:szCs w:val="20"/>
          <w:lang w:eastAsia="en-US"/>
        </w:rPr>
        <w:t xml:space="preserve"> </w:t>
      </w:r>
      <w:r>
        <w:rPr>
          <w:sz w:val="20"/>
          <w:szCs w:val="20"/>
          <w:lang w:eastAsia="en-US"/>
        </w:rPr>
        <w:t>обязательств по Государственному контракту в 2 (двух) экземплярах, по одному для Государственного заказчика и Поставщика</w:t>
      </w:r>
      <w:r>
        <w:rPr>
          <w:noProof/>
          <w:sz w:val="20"/>
          <w:szCs w:val="20"/>
          <w:lang w:eastAsia="en-US"/>
        </w:rPr>
        <w:t>. Моментом исполнения всех обязательств по настоящему Контракту Поставщика по поставке товара считается дата подписания Государственным заказчиком без</w:t>
      </w:r>
      <w:r>
        <w:rPr>
          <w:sz w:val="20"/>
          <w:szCs w:val="20"/>
          <w:lang w:eastAsia="en-US"/>
        </w:rPr>
        <w:t xml:space="preserve"> замечаний акта приема-передачи исполнения</w:t>
      </w:r>
      <w:r>
        <w:rPr>
          <w:b/>
          <w:sz w:val="20"/>
          <w:szCs w:val="20"/>
          <w:lang w:eastAsia="en-US"/>
        </w:rPr>
        <w:t xml:space="preserve"> </w:t>
      </w:r>
      <w:r>
        <w:rPr>
          <w:sz w:val="20"/>
          <w:szCs w:val="20"/>
          <w:lang w:eastAsia="en-US"/>
        </w:rPr>
        <w:t>обязательств по Контракту</w:t>
      </w:r>
    </w:p>
    <w:p w14:paraId="06C56333" w14:textId="77777777" w:rsidR="00A41705" w:rsidRDefault="00A41705" w:rsidP="00A41705">
      <w:pPr>
        <w:tabs>
          <w:tab w:val="left" w:pos="142"/>
          <w:tab w:val="left" w:pos="426"/>
        </w:tabs>
        <w:ind w:firstLine="709"/>
        <w:rPr>
          <w:sz w:val="20"/>
          <w:szCs w:val="20"/>
          <w:lang w:eastAsia="en-US"/>
        </w:rPr>
      </w:pPr>
      <w:r>
        <w:rPr>
          <w:noProof/>
          <w:sz w:val="20"/>
          <w:szCs w:val="20"/>
          <w:lang w:eastAsia="en-US"/>
        </w:rPr>
        <w:lastRenderedPageBreak/>
        <w:t>2.4. Поставщик вправе:</w:t>
      </w:r>
    </w:p>
    <w:p w14:paraId="5D7B5705" w14:textId="77777777" w:rsidR="00A41705" w:rsidRDefault="00A41705" w:rsidP="00A41705">
      <w:pPr>
        <w:tabs>
          <w:tab w:val="left" w:pos="142"/>
          <w:tab w:val="left" w:pos="426"/>
        </w:tabs>
        <w:ind w:firstLine="709"/>
        <w:rPr>
          <w:noProof/>
          <w:sz w:val="20"/>
          <w:szCs w:val="20"/>
          <w:lang w:eastAsia="en-US"/>
        </w:rPr>
      </w:pPr>
      <w:r>
        <w:rPr>
          <w:noProof/>
          <w:sz w:val="20"/>
          <w:szCs w:val="20"/>
          <w:lang w:eastAsia="en-US"/>
        </w:rPr>
        <w:t>2.4.1. Требовать оплату за поставленное оборудование в соответствии с условиями Контракта.</w:t>
      </w:r>
    </w:p>
    <w:p w14:paraId="5FC63D32" w14:textId="77777777" w:rsidR="00A41705" w:rsidRDefault="00A41705" w:rsidP="00A41705">
      <w:pPr>
        <w:tabs>
          <w:tab w:val="left" w:pos="142"/>
          <w:tab w:val="left" w:pos="426"/>
        </w:tabs>
        <w:ind w:firstLine="709"/>
        <w:rPr>
          <w:noProof/>
          <w:sz w:val="20"/>
          <w:szCs w:val="20"/>
          <w:lang w:eastAsia="en-US"/>
        </w:rPr>
      </w:pPr>
      <w:r>
        <w:rPr>
          <w:noProof/>
          <w:sz w:val="20"/>
          <w:szCs w:val="20"/>
          <w:lang w:eastAsia="en-US"/>
        </w:rPr>
        <w:t>2.4.2. Требовать уплату пеней и штрафа согласно условиям Контракта.</w:t>
      </w:r>
    </w:p>
    <w:p w14:paraId="532693F6" w14:textId="77777777" w:rsidR="00A41705" w:rsidRDefault="00A41705" w:rsidP="00A41705">
      <w:pPr>
        <w:tabs>
          <w:tab w:val="left" w:pos="142"/>
          <w:tab w:val="left" w:pos="426"/>
        </w:tabs>
        <w:ind w:firstLine="709"/>
        <w:rPr>
          <w:rFonts w:eastAsia="Times New Roman"/>
          <w:sz w:val="20"/>
          <w:szCs w:val="20"/>
        </w:rPr>
      </w:pPr>
      <w:r>
        <w:rPr>
          <w:noProof/>
          <w:sz w:val="20"/>
          <w:szCs w:val="20"/>
          <w:lang w:eastAsia="en-US"/>
        </w:rPr>
        <w:t>2.4.3. Принять решение об одностороннем отказе от исполнения Контракта в соответствии с гражданским законодательством Российской Федерации.</w:t>
      </w:r>
      <w:r>
        <w:rPr>
          <w:rFonts w:eastAsia="Times New Roman"/>
          <w:sz w:val="20"/>
          <w:szCs w:val="20"/>
        </w:rPr>
        <w:t xml:space="preserve"> </w:t>
      </w:r>
    </w:p>
    <w:p w14:paraId="0A071452" w14:textId="77777777" w:rsidR="00A41705" w:rsidRDefault="00A41705" w:rsidP="00A41705">
      <w:pPr>
        <w:tabs>
          <w:tab w:val="left" w:pos="142"/>
          <w:tab w:val="left" w:pos="426"/>
        </w:tabs>
        <w:ind w:firstLine="709"/>
        <w:rPr>
          <w:rFonts w:eastAsia="Times New Roman"/>
          <w:sz w:val="20"/>
          <w:szCs w:val="20"/>
        </w:rPr>
      </w:pPr>
      <w:r>
        <w:rPr>
          <w:rFonts w:eastAsia="Times New Roman"/>
          <w:sz w:val="20"/>
          <w:szCs w:val="20"/>
        </w:rPr>
        <w:t xml:space="preserve">  </w:t>
      </w:r>
    </w:p>
    <w:p w14:paraId="4CA339FF" w14:textId="77777777" w:rsidR="00A41705" w:rsidRDefault="00A41705" w:rsidP="00A41705">
      <w:pPr>
        <w:numPr>
          <w:ilvl w:val="0"/>
          <w:numId w:val="1"/>
        </w:numPr>
        <w:jc w:val="center"/>
        <w:rPr>
          <w:rFonts w:eastAsia="Times New Roman"/>
          <w:b/>
          <w:bCs/>
          <w:sz w:val="20"/>
          <w:szCs w:val="20"/>
        </w:rPr>
      </w:pPr>
      <w:r>
        <w:rPr>
          <w:rFonts w:eastAsia="Times New Roman"/>
          <w:b/>
          <w:bCs/>
          <w:sz w:val="20"/>
          <w:szCs w:val="20"/>
        </w:rPr>
        <w:t>Цена Контракта и порядок расчетов</w:t>
      </w:r>
    </w:p>
    <w:p w14:paraId="2CF4CBEC" w14:textId="77777777" w:rsidR="00A41705" w:rsidRDefault="00A41705" w:rsidP="00A41705">
      <w:pPr>
        <w:rPr>
          <w:rFonts w:eastAsia="Times New Roman"/>
          <w:b/>
          <w:bCs/>
          <w:sz w:val="20"/>
          <w:szCs w:val="20"/>
        </w:rPr>
      </w:pPr>
    </w:p>
    <w:p w14:paraId="463FDFDF" w14:textId="77777777" w:rsidR="00A41705" w:rsidRDefault="00A41705" w:rsidP="00A41705">
      <w:pPr>
        <w:jc w:val="both"/>
        <w:rPr>
          <w:rFonts w:eastAsia="Times New Roman"/>
          <w:noProof/>
          <w:sz w:val="20"/>
          <w:szCs w:val="20"/>
        </w:rPr>
      </w:pPr>
      <w:r>
        <w:rPr>
          <w:rFonts w:eastAsia="Times New Roman"/>
          <w:noProof/>
          <w:sz w:val="20"/>
          <w:szCs w:val="20"/>
        </w:rPr>
        <w:t xml:space="preserve">             3.1. Цена Контракта составляет __________ (__________________________) рублей 00 копеек, включая НДС, с учетом стоимости товара, услуг и затрат на доставку, страхование, уплату таможенных пошлин, налогов, сборов, доставки и других обязательных платежей</w:t>
      </w:r>
      <w:r>
        <w:rPr>
          <w:rFonts w:eastAsia="Times New Roman"/>
          <w:sz w:val="20"/>
          <w:szCs w:val="20"/>
        </w:rPr>
        <w:t>.</w:t>
      </w:r>
      <w:r>
        <w:rPr>
          <w:rFonts w:eastAsia="Times New Roman"/>
          <w:noProof/>
          <w:sz w:val="20"/>
          <w:szCs w:val="20"/>
        </w:rPr>
        <w:t xml:space="preserve"> </w:t>
      </w:r>
    </w:p>
    <w:p w14:paraId="1B7C3E43" w14:textId="77777777" w:rsidR="00A41705" w:rsidRDefault="00A41705" w:rsidP="00A41705">
      <w:pPr>
        <w:jc w:val="both"/>
        <w:rPr>
          <w:rFonts w:eastAsia="Times New Roman"/>
          <w:noProof/>
          <w:sz w:val="20"/>
          <w:szCs w:val="20"/>
        </w:rPr>
      </w:pPr>
      <w:r>
        <w:rPr>
          <w:rFonts w:eastAsia="Times New Roman"/>
          <w:noProof/>
          <w:sz w:val="20"/>
          <w:szCs w:val="20"/>
        </w:rPr>
        <w:t xml:space="preserve">             3.2.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настоящим Контрактом и ст.34, ст.95 Федерального закона РФ от 05.04.2013             № 44-ФЗ.</w:t>
      </w:r>
    </w:p>
    <w:p w14:paraId="086D586D" w14:textId="77777777" w:rsidR="00A41705" w:rsidRDefault="00A41705" w:rsidP="00A41705">
      <w:pPr>
        <w:jc w:val="both"/>
        <w:rPr>
          <w:rFonts w:eastAsia="Times New Roman"/>
          <w:noProof/>
          <w:sz w:val="20"/>
          <w:szCs w:val="20"/>
        </w:rPr>
      </w:pPr>
      <w:r>
        <w:rPr>
          <w:rFonts w:eastAsia="Times New Roman"/>
          <w:noProof/>
          <w:sz w:val="20"/>
          <w:szCs w:val="20"/>
        </w:rPr>
        <w:t xml:space="preserve">             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5E5F708" w14:textId="77777777" w:rsidR="00A41705" w:rsidRDefault="00A41705" w:rsidP="00A41705">
      <w:pPr>
        <w:jc w:val="both"/>
        <w:rPr>
          <w:rFonts w:eastAsia="Times New Roman"/>
          <w:noProof/>
          <w:sz w:val="20"/>
          <w:szCs w:val="20"/>
        </w:rPr>
      </w:pPr>
      <w:bookmarkStart w:id="0" w:name="_Hlk194934730"/>
      <w:r>
        <w:rPr>
          <w:rFonts w:eastAsia="Times New Roman"/>
          <w:noProof/>
          <w:sz w:val="20"/>
          <w:szCs w:val="20"/>
        </w:rPr>
        <w:tab/>
        <w:t>3.4. Источник финансирования – Федеральный бюджет.</w:t>
      </w:r>
    </w:p>
    <w:bookmarkEnd w:id="0"/>
    <w:p w14:paraId="4242D8E7" w14:textId="77777777" w:rsidR="00A41705" w:rsidRDefault="00A41705" w:rsidP="00A41705">
      <w:pPr>
        <w:jc w:val="both"/>
        <w:rPr>
          <w:rFonts w:eastAsia="Times New Roman"/>
          <w:noProof/>
          <w:sz w:val="20"/>
          <w:szCs w:val="20"/>
        </w:rPr>
      </w:pPr>
      <w:r>
        <w:rPr>
          <w:rFonts w:eastAsia="Times New Roman"/>
          <w:noProof/>
          <w:sz w:val="20"/>
          <w:szCs w:val="20"/>
        </w:rPr>
        <w:t xml:space="preserve">             3.5. Оплата за поставленное оборудование производится «Государственным заказчиком» в рублях,            за счет средств федерального бюджета в пределах выделенных лимитов бюджетных обязательств на 2026  год путем перечисления денежных средств на расчетный счет «Поставщика», указанный в разделе 13 настоящего Контракта, в течение 10 (десяти) рабочих дней с момента подписания Акта о поставке оборудования,                   на основании счета на оплату, счета-фактуры (для плательщиков НДС).</w:t>
      </w:r>
    </w:p>
    <w:p w14:paraId="1987FE72" w14:textId="77777777" w:rsidR="00A41705" w:rsidRDefault="00A41705" w:rsidP="00A41705">
      <w:pPr>
        <w:jc w:val="both"/>
        <w:rPr>
          <w:rFonts w:eastAsia="Times New Roman"/>
          <w:noProof/>
          <w:sz w:val="20"/>
          <w:szCs w:val="20"/>
        </w:rPr>
      </w:pPr>
      <w:r>
        <w:rPr>
          <w:rFonts w:eastAsia="Times New Roman"/>
          <w:noProof/>
          <w:sz w:val="20"/>
          <w:szCs w:val="20"/>
        </w:rPr>
        <w:t xml:space="preserve">            3.6. Обязательства по оплате оказанных услуг считаются выполненными в день списания денежных средств со счетов «Государственного заказчика».</w:t>
      </w:r>
    </w:p>
    <w:p w14:paraId="11391DCE" w14:textId="77777777" w:rsidR="00A41705" w:rsidRDefault="00A41705" w:rsidP="00A41705">
      <w:pPr>
        <w:jc w:val="both"/>
        <w:rPr>
          <w:rFonts w:eastAsia="Times New Roman"/>
          <w:noProof/>
          <w:sz w:val="20"/>
          <w:szCs w:val="20"/>
        </w:rPr>
      </w:pPr>
      <w:r>
        <w:rPr>
          <w:rFonts w:eastAsia="Times New Roman"/>
          <w:noProof/>
          <w:sz w:val="20"/>
          <w:szCs w:val="20"/>
        </w:rPr>
        <w:t xml:space="preserve">            3.7. В случае изменения банковских реквизитов «Поставщик» обязан в течение   ( 1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573918C3" w14:textId="77777777" w:rsidR="00A41705" w:rsidRDefault="00A41705" w:rsidP="00A41705">
      <w:pPr>
        <w:jc w:val="both"/>
        <w:rPr>
          <w:rFonts w:eastAsia="Times New Roman"/>
          <w:noProof/>
          <w:sz w:val="20"/>
          <w:szCs w:val="20"/>
        </w:rPr>
      </w:pPr>
      <w:r>
        <w:rPr>
          <w:rFonts w:eastAsia="Times New Roman"/>
          <w:noProof/>
          <w:sz w:val="20"/>
          <w:szCs w:val="20"/>
        </w:rPr>
        <w:t xml:space="preserve">            3.8.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w:t>
      </w:r>
    </w:p>
    <w:p w14:paraId="4477E222" w14:textId="77777777" w:rsidR="00A41705" w:rsidRDefault="00A41705" w:rsidP="00A41705">
      <w:pPr>
        <w:jc w:val="both"/>
        <w:rPr>
          <w:rFonts w:eastAsia="Times New Roman"/>
          <w:noProof/>
          <w:sz w:val="20"/>
          <w:szCs w:val="20"/>
        </w:rPr>
      </w:pPr>
      <w:r>
        <w:rPr>
          <w:rFonts w:eastAsia="Times New Roman"/>
          <w:noProof/>
          <w:sz w:val="20"/>
          <w:szCs w:val="20"/>
        </w:rPr>
        <w:t xml:space="preserve">            3.9.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14:paraId="462AFE67" w14:textId="77777777" w:rsidR="00A41705" w:rsidRDefault="00A41705" w:rsidP="00A41705">
      <w:pPr>
        <w:jc w:val="both"/>
        <w:rPr>
          <w:rFonts w:eastAsia="Times New Roman"/>
          <w:noProof/>
          <w:sz w:val="20"/>
          <w:szCs w:val="20"/>
        </w:rPr>
      </w:pPr>
    </w:p>
    <w:p w14:paraId="7A6E9D44" w14:textId="77777777" w:rsidR="00A41705" w:rsidRDefault="00A41705" w:rsidP="00A41705">
      <w:pPr>
        <w:widowControl w:val="0"/>
        <w:numPr>
          <w:ilvl w:val="0"/>
          <w:numId w:val="1"/>
        </w:numPr>
        <w:tabs>
          <w:tab w:val="left" w:pos="284"/>
        </w:tabs>
        <w:ind w:firstLine="0"/>
        <w:jc w:val="center"/>
        <w:rPr>
          <w:rFonts w:eastAsia="Times New Roman"/>
          <w:b/>
          <w:sz w:val="20"/>
          <w:szCs w:val="20"/>
        </w:rPr>
      </w:pPr>
      <w:r>
        <w:rPr>
          <w:rFonts w:eastAsia="Times New Roman"/>
          <w:b/>
          <w:sz w:val="20"/>
          <w:szCs w:val="20"/>
        </w:rPr>
        <w:t>Сроки и порядок поставки оборудования</w:t>
      </w:r>
    </w:p>
    <w:p w14:paraId="00943078" w14:textId="77777777" w:rsidR="00A41705" w:rsidRDefault="00A41705" w:rsidP="00A41705">
      <w:pPr>
        <w:widowControl w:val="0"/>
        <w:tabs>
          <w:tab w:val="left" w:pos="284"/>
        </w:tabs>
        <w:rPr>
          <w:rFonts w:eastAsia="Times New Roman"/>
          <w:b/>
          <w:sz w:val="20"/>
          <w:szCs w:val="20"/>
        </w:rPr>
      </w:pPr>
    </w:p>
    <w:p w14:paraId="50141B53" w14:textId="77777777" w:rsidR="00A41705" w:rsidRDefault="00A41705" w:rsidP="00A41705">
      <w:pPr>
        <w:widowControl w:val="0"/>
        <w:jc w:val="both"/>
        <w:rPr>
          <w:rFonts w:eastAsia="Times New Roman"/>
          <w:noProof/>
          <w:sz w:val="20"/>
          <w:szCs w:val="20"/>
        </w:rPr>
      </w:pPr>
      <w:r>
        <w:rPr>
          <w:rFonts w:eastAsia="Times New Roman"/>
          <w:noProof/>
          <w:sz w:val="20"/>
          <w:szCs w:val="20"/>
        </w:rPr>
        <w:t xml:space="preserve">            4.1. Поставщик обязуется </w:t>
      </w:r>
      <w:r>
        <w:rPr>
          <w:rFonts w:eastAsia="Times New Roman"/>
          <w:sz w:val="20"/>
          <w:szCs w:val="20"/>
        </w:rPr>
        <w:t xml:space="preserve">поставить </w:t>
      </w:r>
      <w:r>
        <w:rPr>
          <w:rFonts w:eastAsia="Times New Roman"/>
          <w:noProof/>
          <w:sz w:val="20"/>
          <w:szCs w:val="20"/>
        </w:rPr>
        <w:t xml:space="preserve">Государственному заказчику </w:t>
      </w:r>
      <w:r>
        <w:rPr>
          <w:rFonts w:eastAsia="Times New Roman"/>
          <w:sz w:val="20"/>
          <w:szCs w:val="20"/>
        </w:rPr>
        <w:t xml:space="preserve">оборудование </w:t>
      </w:r>
      <w:r>
        <w:rPr>
          <w:rFonts w:eastAsia="Times New Roman"/>
          <w:noProof/>
          <w:sz w:val="20"/>
          <w:szCs w:val="20"/>
        </w:rPr>
        <w:t xml:space="preserve">в количестве, по цене, адресу и в сроки, предусмотренные ведомостью поставки (приложение № 1). </w:t>
      </w:r>
      <w:r>
        <w:rPr>
          <w:rFonts w:eastAsia="Times New Roman"/>
          <w:sz w:val="20"/>
          <w:szCs w:val="20"/>
        </w:rPr>
        <w:t>Оборудование не должен иметь деформаций, изъянов и прочих дефектов товарного вида (недостатка или излишка влажности, следов гниения).</w:t>
      </w:r>
    </w:p>
    <w:p w14:paraId="2E690DAE" w14:textId="77777777" w:rsidR="00A41705" w:rsidRDefault="00A41705" w:rsidP="00A41705">
      <w:pPr>
        <w:ind w:firstLine="709"/>
        <w:jc w:val="both"/>
        <w:rPr>
          <w:rFonts w:eastAsia="Times New Roman"/>
          <w:sz w:val="20"/>
          <w:szCs w:val="20"/>
        </w:rPr>
      </w:pPr>
      <w:r>
        <w:rPr>
          <w:rFonts w:eastAsia="Times New Roman"/>
          <w:sz w:val="20"/>
          <w:szCs w:val="20"/>
        </w:rPr>
        <w:t xml:space="preserve">4.2. Поставщик имеет право исполнить обязательство или его часть досрочно по письменному согласованию с </w:t>
      </w:r>
      <w:r>
        <w:rPr>
          <w:rFonts w:eastAsia="Times New Roman"/>
          <w:noProof/>
          <w:sz w:val="20"/>
          <w:szCs w:val="20"/>
        </w:rPr>
        <w:t>Государственным заказчиком</w:t>
      </w:r>
      <w:r>
        <w:rPr>
          <w:rFonts w:eastAsia="Times New Roman"/>
          <w:sz w:val="20"/>
          <w:szCs w:val="20"/>
        </w:rPr>
        <w:t>.</w:t>
      </w:r>
    </w:p>
    <w:p w14:paraId="0F3E98F1" w14:textId="77777777" w:rsidR="00A41705" w:rsidRDefault="00A41705" w:rsidP="00A41705">
      <w:pPr>
        <w:ind w:firstLine="708"/>
        <w:jc w:val="both"/>
        <w:rPr>
          <w:rFonts w:eastAsia="Times New Roman"/>
          <w:sz w:val="20"/>
          <w:szCs w:val="20"/>
        </w:rPr>
      </w:pPr>
      <w:r>
        <w:rPr>
          <w:rFonts w:eastAsia="Times New Roman"/>
          <w:sz w:val="20"/>
          <w:szCs w:val="20"/>
        </w:rPr>
        <w:t xml:space="preserve">4.3. Не позднее, чем за 1 (один) рабочий день до планируемой даты поставки, Поставщик извещает </w:t>
      </w:r>
      <w:r>
        <w:rPr>
          <w:rFonts w:eastAsia="Times New Roman"/>
          <w:noProof/>
          <w:sz w:val="20"/>
          <w:szCs w:val="20"/>
        </w:rPr>
        <w:t>Государственного заказчика</w:t>
      </w:r>
      <w:r>
        <w:rPr>
          <w:rFonts w:eastAsia="Times New Roman"/>
          <w:sz w:val="20"/>
          <w:szCs w:val="20"/>
        </w:rPr>
        <w:t xml:space="preserve"> по адресу, указанным в настоящем Контракте</w:t>
      </w:r>
      <w:r>
        <w:rPr>
          <w:rFonts w:eastAsia="Times New Roman"/>
          <w:noProof/>
          <w:sz w:val="20"/>
          <w:szCs w:val="20"/>
        </w:rPr>
        <w:t xml:space="preserve"> </w:t>
      </w:r>
      <w:r>
        <w:rPr>
          <w:rFonts w:eastAsia="Times New Roman"/>
          <w:sz w:val="20"/>
          <w:szCs w:val="20"/>
        </w:rPr>
        <w:t xml:space="preserve">о готовности товара к поставке и         о дате поставки товара. </w:t>
      </w:r>
    </w:p>
    <w:p w14:paraId="6F7E0906" w14:textId="77777777" w:rsidR="00A41705" w:rsidRDefault="00A41705" w:rsidP="00A41705">
      <w:pPr>
        <w:ind w:firstLine="708"/>
        <w:jc w:val="both"/>
        <w:rPr>
          <w:rFonts w:eastAsia="Times New Roman"/>
          <w:sz w:val="20"/>
          <w:szCs w:val="20"/>
        </w:rPr>
      </w:pPr>
      <w:r>
        <w:rPr>
          <w:rFonts w:eastAsia="Times New Roman"/>
          <w:sz w:val="20"/>
          <w:szCs w:val="20"/>
        </w:rPr>
        <w:t xml:space="preserve">Доставка оборудования осуществляется силами и средствами </w:t>
      </w:r>
      <w:r>
        <w:rPr>
          <w:rFonts w:eastAsia="Times New Roman"/>
          <w:noProof/>
          <w:sz w:val="20"/>
          <w:szCs w:val="20"/>
        </w:rPr>
        <w:t>Поставщика</w:t>
      </w:r>
      <w:r>
        <w:rPr>
          <w:rFonts w:eastAsia="Times New Roman"/>
          <w:sz w:val="20"/>
          <w:szCs w:val="20"/>
        </w:rPr>
        <w:t>.</w:t>
      </w:r>
    </w:p>
    <w:p w14:paraId="512D2337" w14:textId="77777777" w:rsidR="00A41705" w:rsidRDefault="00A41705" w:rsidP="00A41705">
      <w:pPr>
        <w:ind w:firstLine="708"/>
        <w:jc w:val="both"/>
        <w:rPr>
          <w:rFonts w:eastAsia="Times New Roman"/>
          <w:sz w:val="20"/>
          <w:szCs w:val="20"/>
        </w:rPr>
      </w:pPr>
      <w:r>
        <w:rPr>
          <w:rFonts w:eastAsia="Times New Roman"/>
          <w:sz w:val="20"/>
          <w:szCs w:val="20"/>
        </w:rPr>
        <w:t xml:space="preserve">4.4. Вместе с оборудованием Поставщик передает </w:t>
      </w:r>
      <w:r>
        <w:rPr>
          <w:rFonts w:eastAsia="Times New Roman"/>
          <w:noProof/>
          <w:sz w:val="20"/>
          <w:szCs w:val="20"/>
        </w:rPr>
        <w:t>Государственному заказчику</w:t>
      </w:r>
      <w:r>
        <w:rPr>
          <w:rFonts w:eastAsia="Times New Roman"/>
          <w:sz w:val="20"/>
          <w:szCs w:val="20"/>
        </w:rPr>
        <w:t xml:space="preserve"> относящуюся                    к оборудованию документацию:</w:t>
      </w:r>
    </w:p>
    <w:p w14:paraId="4BACCE85" w14:textId="77777777" w:rsidR="00A41705" w:rsidRDefault="00A41705" w:rsidP="00A41705">
      <w:pPr>
        <w:ind w:firstLine="709"/>
        <w:jc w:val="both"/>
        <w:rPr>
          <w:rFonts w:eastAsia="Times New Roman"/>
          <w:sz w:val="20"/>
          <w:szCs w:val="20"/>
        </w:rPr>
      </w:pPr>
      <w:r>
        <w:rPr>
          <w:rFonts w:eastAsia="Times New Roman"/>
          <w:sz w:val="20"/>
          <w:szCs w:val="20"/>
        </w:rPr>
        <w:t xml:space="preserve">товарную накладную (код формы 0330212 по ОКУД), оформленную в 2-х экземплярах (по одному для Поставщика и </w:t>
      </w:r>
      <w:r>
        <w:rPr>
          <w:rFonts w:eastAsia="Times New Roman"/>
          <w:noProof/>
          <w:sz w:val="20"/>
          <w:szCs w:val="20"/>
        </w:rPr>
        <w:t>Государственного заказчика</w:t>
      </w:r>
      <w:r>
        <w:rPr>
          <w:rFonts w:eastAsia="Times New Roman"/>
          <w:sz w:val="20"/>
          <w:szCs w:val="20"/>
        </w:rPr>
        <w:t>) с печатью Поставщика;</w:t>
      </w:r>
    </w:p>
    <w:p w14:paraId="3F7BA07B" w14:textId="77777777" w:rsidR="00A41705" w:rsidRDefault="00A41705" w:rsidP="00A41705">
      <w:pPr>
        <w:ind w:firstLine="709"/>
        <w:rPr>
          <w:rFonts w:eastAsia="Times New Roman"/>
          <w:color w:val="000000"/>
          <w:sz w:val="20"/>
          <w:szCs w:val="20"/>
          <w:highlight w:val="cyan"/>
        </w:rPr>
      </w:pPr>
      <w:r>
        <w:rPr>
          <w:rFonts w:eastAsia="Times New Roman"/>
          <w:sz w:val="20"/>
          <w:szCs w:val="20"/>
        </w:rPr>
        <w:t>сертификат соответствия, паспорт оборудования, руководство по эксплуатации, гарантийный талон;</w:t>
      </w:r>
    </w:p>
    <w:p w14:paraId="04C85233" w14:textId="77777777" w:rsidR="00A41705" w:rsidRDefault="00A41705" w:rsidP="00A41705">
      <w:pPr>
        <w:ind w:firstLine="709"/>
        <w:jc w:val="both"/>
        <w:rPr>
          <w:rFonts w:eastAsia="Times New Roman"/>
          <w:sz w:val="20"/>
          <w:szCs w:val="20"/>
        </w:rPr>
      </w:pPr>
      <w:r>
        <w:rPr>
          <w:rFonts w:eastAsia="Times New Roman"/>
          <w:sz w:val="20"/>
          <w:szCs w:val="20"/>
        </w:rPr>
        <w:t xml:space="preserve">акт приема-передачи оборудования, оформленный в 2-х экземплярах (по одному для Поставщика             и </w:t>
      </w:r>
      <w:r>
        <w:rPr>
          <w:rFonts w:eastAsia="Times New Roman"/>
          <w:noProof/>
          <w:sz w:val="20"/>
          <w:szCs w:val="20"/>
        </w:rPr>
        <w:t>Государственного заказчика</w:t>
      </w:r>
      <w:r>
        <w:rPr>
          <w:rFonts w:eastAsia="Times New Roman"/>
          <w:sz w:val="20"/>
          <w:szCs w:val="20"/>
        </w:rPr>
        <w:t>) с печатью Поставщика.</w:t>
      </w:r>
    </w:p>
    <w:p w14:paraId="140614E5" w14:textId="5BBC06D3" w:rsidR="00A41705" w:rsidRDefault="00A41705" w:rsidP="00A41705">
      <w:pPr>
        <w:ind w:firstLine="709"/>
        <w:jc w:val="both"/>
        <w:rPr>
          <w:rFonts w:eastAsia="Times New Roman"/>
          <w:sz w:val="20"/>
          <w:szCs w:val="20"/>
        </w:rPr>
      </w:pPr>
      <w:r>
        <w:rPr>
          <w:rFonts w:eastAsia="Times New Roman"/>
          <w:sz w:val="20"/>
          <w:szCs w:val="20"/>
        </w:rPr>
        <w:t xml:space="preserve">4.5. Срок поставки оборудования составляет не более </w:t>
      </w:r>
      <w:r w:rsidR="00913A8B">
        <w:rPr>
          <w:rFonts w:eastAsia="Times New Roman"/>
          <w:sz w:val="20"/>
          <w:szCs w:val="20"/>
        </w:rPr>
        <w:t>20</w:t>
      </w:r>
      <w:r>
        <w:rPr>
          <w:rFonts w:eastAsia="Times New Roman"/>
          <w:sz w:val="20"/>
          <w:szCs w:val="20"/>
        </w:rPr>
        <w:t xml:space="preserve"> (</w:t>
      </w:r>
      <w:r w:rsidR="00913A8B">
        <w:rPr>
          <w:rFonts w:eastAsia="Times New Roman"/>
          <w:sz w:val="20"/>
          <w:szCs w:val="20"/>
        </w:rPr>
        <w:t>двад</w:t>
      </w:r>
      <w:r>
        <w:rPr>
          <w:rFonts w:eastAsia="Times New Roman"/>
          <w:sz w:val="20"/>
          <w:szCs w:val="20"/>
        </w:rPr>
        <w:t xml:space="preserve">цати) дней с даты заключения контракта. </w:t>
      </w:r>
    </w:p>
    <w:p w14:paraId="485C48AB" w14:textId="77777777" w:rsidR="00A41705" w:rsidRDefault="00A41705" w:rsidP="00A41705">
      <w:pPr>
        <w:ind w:firstLine="708"/>
        <w:jc w:val="both"/>
        <w:rPr>
          <w:rFonts w:eastAsia="Times New Roman"/>
          <w:sz w:val="20"/>
          <w:szCs w:val="20"/>
        </w:rPr>
      </w:pPr>
      <w:r>
        <w:rPr>
          <w:rFonts w:eastAsia="Times New Roman"/>
          <w:sz w:val="20"/>
          <w:szCs w:val="20"/>
        </w:rPr>
        <w:t xml:space="preserve">4.6. В случае, если документы, указанные в пункте 4.4 Контракта, не переданы Поставщиком </w:t>
      </w:r>
      <w:r>
        <w:rPr>
          <w:rFonts w:eastAsia="Times New Roman"/>
          <w:noProof/>
          <w:sz w:val="20"/>
          <w:szCs w:val="20"/>
        </w:rPr>
        <w:t>Государственному заказчику</w:t>
      </w:r>
      <w:r>
        <w:rPr>
          <w:rFonts w:eastAsia="Times New Roman"/>
          <w:sz w:val="20"/>
          <w:szCs w:val="20"/>
        </w:rPr>
        <w:t xml:space="preserve"> одновременно с оборудованием, оборудование считается не поставленным               и приемке не подлежит.</w:t>
      </w:r>
    </w:p>
    <w:p w14:paraId="175C99CC" w14:textId="77777777" w:rsidR="00A41705" w:rsidRDefault="00A41705" w:rsidP="00A41705">
      <w:pPr>
        <w:ind w:firstLine="708"/>
        <w:jc w:val="both"/>
        <w:rPr>
          <w:rFonts w:eastAsia="Times New Roman"/>
          <w:sz w:val="20"/>
          <w:szCs w:val="20"/>
        </w:rPr>
      </w:pPr>
      <w:r>
        <w:rPr>
          <w:rFonts w:eastAsia="Times New Roman"/>
          <w:sz w:val="20"/>
          <w:szCs w:val="20"/>
        </w:rPr>
        <w:t xml:space="preserve">4.7. Обязательство Поставщика по поставке (передаче) оборудования считается исполненным с момента подписания </w:t>
      </w:r>
      <w:r>
        <w:rPr>
          <w:rFonts w:eastAsia="Times New Roman"/>
          <w:noProof/>
          <w:sz w:val="20"/>
          <w:szCs w:val="20"/>
        </w:rPr>
        <w:t>Государственным заказчиком</w:t>
      </w:r>
      <w:r>
        <w:rPr>
          <w:rFonts w:eastAsia="Times New Roman"/>
          <w:sz w:val="20"/>
          <w:szCs w:val="20"/>
        </w:rPr>
        <w:t xml:space="preserve"> без замечаний акта приема – передачи оборудования, по факту приемки оборудования.</w:t>
      </w:r>
    </w:p>
    <w:p w14:paraId="5684DA22" w14:textId="77777777" w:rsidR="00A41705" w:rsidRDefault="00A41705" w:rsidP="00A41705">
      <w:pPr>
        <w:jc w:val="both"/>
        <w:rPr>
          <w:rFonts w:eastAsia="Times New Roman"/>
          <w:sz w:val="20"/>
          <w:szCs w:val="20"/>
        </w:rPr>
      </w:pPr>
      <w:r>
        <w:rPr>
          <w:rFonts w:eastAsia="Times New Roman"/>
          <w:sz w:val="20"/>
          <w:szCs w:val="20"/>
        </w:rPr>
        <w:tab/>
        <w:t xml:space="preserve">4.8. Риск случайной гибели или случайного повреждения оборудования переходит на </w:t>
      </w:r>
      <w:r>
        <w:rPr>
          <w:rFonts w:eastAsia="Times New Roman"/>
          <w:noProof/>
          <w:sz w:val="20"/>
          <w:szCs w:val="20"/>
        </w:rPr>
        <w:t>Государственного заказчика</w:t>
      </w:r>
      <w:r>
        <w:rPr>
          <w:rFonts w:eastAsia="Times New Roman"/>
          <w:sz w:val="20"/>
          <w:szCs w:val="20"/>
        </w:rPr>
        <w:t xml:space="preserve"> с момента, когда Поставщик считается исполнившим свое обязательство по поставке оборудования       в соответствии с пунктом 4.6. Контракта.</w:t>
      </w:r>
    </w:p>
    <w:p w14:paraId="41B13EF1" w14:textId="77777777" w:rsidR="00A41705" w:rsidRDefault="00A41705" w:rsidP="00A41705">
      <w:pPr>
        <w:jc w:val="both"/>
        <w:rPr>
          <w:rFonts w:eastAsia="Times New Roman"/>
          <w:sz w:val="20"/>
          <w:szCs w:val="20"/>
        </w:rPr>
      </w:pPr>
      <w:r>
        <w:rPr>
          <w:rFonts w:eastAsia="Times New Roman"/>
          <w:sz w:val="20"/>
          <w:szCs w:val="20"/>
        </w:rPr>
        <w:lastRenderedPageBreak/>
        <w:tab/>
        <w:t xml:space="preserve">4.9. Право собственности на оборудование переходит к </w:t>
      </w:r>
      <w:r>
        <w:rPr>
          <w:rFonts w:eastAsia="Times New Roman"/>
          <w:noProof/>
          <w:sz w:val="20"/>
          <w:szCs w:val="20"/>
        </w:rPr>
        <w:t>Государственному заказчику</w:t>
      </w:r>
      <w:r>
        <w:rPr>
          <w:rFonts w:eastAsia="Times New Roman"/>
          <w:sz w:val="20"/>
          <w:szCs w:val="20"/>
        </w:rPr>
        <w:t xml:space="preserve"> с момента поставки оборудования в соответствии с пунктом 4.6. Контракта.</w:t>
      </w:r>
    </w:p>
    <w:p w14:paraId="47C86F4E" w14:textId="77777777" w:rsidR="00A41705" w:rsidRDefault="00A41705" w:rsidP="00A41705">
      <w:pPr>
        <w:jc w:val="both"/>
        <w:rPr>
          <w:rFonts w:eastAsia="Times New Roman"/>
          <w:sz w:val="20"/>
          <w:szCs w:val="20"/>
        </w:rPr>
      </w:pPr>
    </w:p>
    <w:p w14:paraId="6F62CF50" w14:textId="77777777" w:rsidR="00A41705" w:rsidRDefault="00A41705" w:rsidP="00A41705">
      <w:pPr>
        <w:pStyle w:val="a7"/>
        <w:numPr>
          <w:ilvl w:val="0"/>
          <w:numId w:val="1"/>
        </w:numPr>
        <w:jc w:val="center"/>
        <w:rPr>
          <w:rFonts w:eastAsia="Times New Roman"/>
          <w:b/>
          <w:noProof/>
          <w:sz w:val="20"/>
          <w:szCs w:val="20"/>
        </w:rPr>
      </w:pPr>
      <w:r>
        <w:rPr>
          <w:rFonts w:eastAsia="Times New Roman"/>
          <w:b/>
          <w:noProof/>
          <w:sz w:val="20"/>
          <w:szCs w:val="20"/>
        </w:rPr>
        <w:t>Качество и безопасность оборудования, порядок приемки</w:t>
      </w:r>
    </w:p>
    <w:p w14:paraId="3CB810F2" w14:textId="77777777" w:rsidR="00A41705" w:rsidRDefault="00A41705" w:rsidP="00A41705">
      <w:pPr>
        <w:pStyle w:val="a7"/>
        <w:ind w:left="0"/>
        <w:rPr>
          <w:rFonts w:eastAsia="Times New Roman"/>
          <w:b/>
          <w:noProof/>
          <w:sz w:val="20"/>
          <w:szCs w:val="20"/>
        </w:rPr>
      </w:pPr>
    </w:p>
    <w:p w14:paraId="7C6EE881" w14:textId="77777777" w:rsidR="00A41705" w:rsidRDefault="00A41705" w:rsidP="00A41705">
      <w:pPr>
        <w:tabs>
          <w:tab w:val="left" w:pos="426"/>
        </w:tabs>
        <w:ind w:firstLine="709"/>
        <w:jc w:val="both"/>
        <w:rPr>
          <w:rFonts w:eastAsia="Times New Roman"/>
          <w:bCs/>
          <w:noProof/>
          <w:sz w:val="20"/>
          <w:szCs w:val="20"/>
        </w:rPr>
      </w:pPr>
      <w:r>
        <w:rPr>
          <w:rFonts w:eastAsia="Times New Roman"/>
          <w:bCs/>
          <w:noProof/>
          <w:sz w:val="20"/>
          <w:szCs w:val="20"/>
        </w:rPr>
        <w:t>5.1. Качество оборудования, передаваемое Продавцом по Настоящему Контракту, должно соответствовать ГОСТам, ТУ, установленным для данного вида оборудования, техническим паспортам завода- изготовителя. Комплектность оборудования должна соответствовать техническим паспортам завода-изготовителя.</w:t>
      </w:r>
    </w:p>
    <w:p w14:paraId="45DA9FD7" w14:textId="77777777" w:rsidR="00A41705" w:rsidRDefault="00A41705" w:rsidP="00A41705">
      <w:pPr>
        <w:jc w:val="both"/>
        <w:rPr>
          <w:rFonts w:eastAsia="Times New Roman"/>
          <w:sz w:val="20"/>
          <w:szCs w:val="20"/>
        </w:rPr>
      </w:pPr>
      <w:r>
        <w:rPr>
          <w:rFonts w:eastAsia="Times New Roman"/>
          <w:sz w:val="20"/>
          <w:szCs w:val="20"/>
        </w:rPr>
        <w:tab/>
        <w:t>5.2. Приемка оборудования по количеству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F32C20F" w14:textId="77777777" w:rsidR="00A41705" w:rsidRDefault="00A41705" w:rsidP="00A41705">
      <w:pPr>
        <w:ind w:firstLine="708"/>
        <w:jc w:val="both"/>
        <w:rPr>
          <w:rFonts w:eastAsia="Times New Roman"/>
          <w:sz w:val="20"/>
          <w:szCs w:val="20"/>
        </w:rPr>
      </w:pPr>
      <w:r>
        <w:rPr>
          <w:rFonts w:eastAsia="Times New Roman"/>
          <w:noProof/>
          <w:sz w:val="20"/>
          <w:szCs w:val="20"/>
        </w:rPr>
        <w:t xml:space="preserve">5.3. </w:t>
      </w:r>
      <w:r>
        <w:rPr>
          <w:rFonts w:eastAsia="Times New Roman"/>
          <w:sz w:val="20"/>
          <w:szCs w:val="20"/>
        </w:rPr>
        <w:t>Приемка оборудования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094BBA2E" w14:textId="77777777" w:rsidR="00A41705" w:rsidRDefault="00A41705" w:rsidP="00A41705">
      <w:pPr>
        <w:autoSpaceDE w:val="0"/>
        <w:autoSpaceDN w:val="0"/>
        <w:adjustRightInd w:val="0"/>
        <w:ind w:firstLine="709"/>
        <w:jc w:val="both"/>
        <w:rPr>
          <w:rFonts w:eastAsia="Times New Roman"/>
          <w:sz w:val="20"/>
          <w:szCs w:val="20"/>
        </w:rPr>
      </w:pPr>
      <w:r>
        <w:rPr>
          <w:rFonts w:eastAsia="Times New Roman"/>
          <w:sz w:val="20"/>
          <w:szCs w:val="20"/>
        </w:rPr>
        <w:t xml:space="preserve">5.4. Моментом исполнения обязательств Поставщика по поставке (передаче) оборудования считается дата подписания </w:t>
      </w:r>
      <w:r>
        <w:rPr>
          <w:rFonts w:eastAsia="Times New Roman"/>
          <w:noProof/>
          <w:sz w:val="20"/>
          <w:szCs w:val="20"/>
        </w:rPr>
        <w:t>Государственным заказчиком</w:t>
      </w:r>
      <w:r>
        <w:rPr>
          <w:rFonts w:eastAsia="Times New Roman"/>
          <w:sz w:val="20"/>
          <w:szCs w:val="20"/>
        </w:rPr>
        <w:t xml:space="preserve"> без замечаний акта приема – передачи оборудования. </w:t>
      </w:r>
    </w:p>
    <w:p w14:paraId="39322C96" w14:textId="77777777" w:rsidR="00A41705" w:rsidRDefault="00A41705" w:rsidP="00A41705">
      <w:pPr>
        <w:autoSpaceDE w:val="0"/>
        <w:autoSpaceDN w:val="0"/>
        <w:adjustRightInd w:val="0"/>
        <w:ind w:firstLine="709"/>
        <w:jc w:val="both"/>
        <w:rPr>
          <w:rFonts w:eastAsia="Times New Roman"/>
          <w:sz w:val="20"/>
          <w:szCs w:val="20"/>
        </w:rPr>
      </w:pPr>
      <w:r>
        <w:rPr>
          <w:rFonts w:eastAsia="Times New Roman"/>
          <w:sz w:val="20"/>
          <w:szCs w:val="20"/>
        </w:rPr>
        <w:t>В течение 5 (пяти) рабочих дней после подписания акта приема – передачи оборудования без замечаний, Государственным заказчик направляет один экземпляр акта приема – передачи оборудования Поставщику.</w:t>
      </w:r>
    </w:p>
    <w:p w14:paraId="54E540F8" w14:textId="77777777" w:rsidR="00A41705" w:rsidRDefault="00A41705" w:rsidP="00A41705">
      <w:pPr>
        <w:jc w:val="both"/>
        <w:rPr>
          <w:rFonts w:eastAsia="Times New Roman"/>
          <w:noProof/>
          <w:sz w:val="20"/>
          <w:szCs w:val="20"/>
        </w:rPr>
      </w:pPr>
      <w:r>
        <w:rPr>
          <w:rFonts w:eastAsia="Times New Roman"/>
          <w:sz w:val="20"/>
          <w:szCs w:val="20"/>
        </w:rPr>
        <w:tab/>
        <w:t>5</w:t>
      </w:r>
      <w:r>
        <w:rPr>
          <w:rFonts w:eastAsia="Times New Roman"/>
          <w:noProof/>
          <w:sz w:val="20"/>
          <w:szCs w:val="20"/>
        </w:rPr>
        <w:t>.5. Оборудование,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оборудования и подписания акта приема-передачи оборудования, который направляет Поставщику в течение 5 (пяти) рабочих дней с момента выявления несоответствия оборудования требованиям законодательства и условиям Контракта.</w:t>
      </w:r>
    </w:p>
    <w:p w14:paraId="79FA590F" w14:textId="77777777" w:rsidR="00A41705" w:rsidRDefault="00A41705" w:rsidP="00A41705">
      <w:pPr>
        <w:jc w:val="both"/>
        <w:rPr>
          <w:rFonts w:eastAsia="Times New Roman"/>
          <w:noProof/>
          <w:sz w:val="20"/>
          <w:szCs w:val="20"/>
        </w:rPr>
      </w:pPr>
    </w:p>
    <w:p w14:paraId="14379507" w14:textId="77777777" w:rsidR="00A41705" w:rsidRDefault="00A41705" w:rsidP="00A41705">
      <w:pPr>
        <w:widowControl w:val="0"/>
        <w:numPr>
          <w:ilvl w:val="0"/>
          <w:numId w:val="1"/>
        </w:numPr>
        <w:jc w:val="center"/>
        <w:rPr>
          <w:rFonts w:eastAsia="Times New Roman"/>
          <w:b/>
          <w:sz w:val="20"/>
          <w:szCs w:val="20"/>
        </w:rPr>
      </w:pPr>
      <w:r>
        <w:rPr>
          <w:rFonts w:eastAsia="Times New Roman"/>
          <w:b/>
          <w:sz w:val="20"/>
          <w:szCs w:val="20"/>
        </w:rPr>
        <w:t>Гарантийные обязательства</w:t>
      </w:r>
    </w:p>
    <w:p w14:paraId="335CFBB2" w14:textId="77777777" w:rsidR="00A41705" w:rsidRDefault="00A41705" w:rsidP="00A41705">
      <w:pPr>
        <w:widowControl w:val="0"/>
        <w:rPr>
          <w:rFonts w:eastAsia="Times New Roman"/>
          <w:b/>
          <w:sz w:val="20"/>
          <w:szCs w:val="20"/>
        </w:rPr>
      </w:pPr>
    </w:p>
    <w:p w14:paraId="1130A074" w14:textId="77777777" w:rsidR="00A41705" w:rsidRDefault="00A41705" w:rsidP="00A41705">
      <w:pPr>
        <w:ind w:firstLine="708"/>
        <w:jc w:val="both"/>
        <w:rPr>
          <w:rFonts w:eastAsia="Times New Roman"/>
          <w:color w:val="000000"/>
          <w:sz w:val="20"/>
          <w:szCs w:val="20"/>
        </w:rPr>
      </w:pPr>
      <w:r>
        <w:rPr>
          <w:rFonts w:eastAsia="Times New Roman"/>
          <w:color w:val="000000"/>
          <w:sz w:val="20"/>
          <w:szCs w:val="20"/>
        </w:rPr>
        <w:t>6.1. Поставщик гарантирует:</w:t>
      </w:r>
    </w:p>
    <w:p w14:paraId="11882BE1" w14:textId="77777777" w:rsidR="00A41705" w:rsidRDefault="00A41705" w:rsidP="00A41705">
      <w:pPr>
        <w:ind w:firstLine="708"/>
        <w:jc w:val="both"/>
        <w:rPr>
          <w:rFonts w:eastAsia="Times New Roman"/>
          <w:sz w:val="20"/>
          <w:szCs w:val="20"/>
        </w:rPr>
      </w:pPr>
      <w:r>
        <w:rPr>
          <w:rFonts w:eastAsia="Times New Roman"/>
          <w:sz w:val="20"/>
          <w:szCs w:val="20"/>
        </w:rPr>
        <w:t>соответствие качества поставляемого оборудования требованиям законодательства Российской Федерации, нормативных и иных актов Государственного заказчика и условиям Контракта, техническим условиям производителя оборудования.</w:t>
      </w:r>
    </w:p>
    <w:p w14:paraId="300810E2" w14:textId="77777777" w:rsidR="00A41705" w:rsidRDefault="00A41705" w:rsidP="00A41705">
      <w:pPr>
        <w:tabs>
          <w:tab w:val="left" w:pos="426"/>
        </w:tabs>
        <w:ind w:firstLine="709"/>
        <w:jc w:val="both"/>
        <w:rPr>
          <w:rFonts w:eastAsia="Times New Roman"/>
          <w:bCs/>
          <w:sz w:val="20"/>
          <w:szCs w:val="20"/>
        </w:rPr>
      </w:pPr>
      <w:r>
        <w:rPr>
          <w:rFonts w:eastAsia="Times New Roman"/>
          <w:bCs/>
          <w:sz w:val="20"/>
          <w:szCs w:val="20"/>
        </w:rPr>
        <w:t>6.2.</w:t>
      </w:r>
      <w:r>
        <w:rPr>
          <w:rFonts w:eastAsia="Times New Roman"/>
          <w:b/>
          <w:bCs/>
          <w:sz w:val="20"/>
          <w:szCs w:val="20"/>
        </w:rPr>
        <w:t xml:space="preserve">  </w:t>
      </w:r>
      <w:r>
        <w:rPr>
          <w:rFonts w:eastAsia="Times New Roman"/>
          <w:bCs/>
          <w:sz w:val="20"/>
          <w:szCs w:val="20"/>
        </w:rPr>
        <w:t>Гарантийный срок эксплуатации оборудования – 12 (двенадцать) месяцев с даты поставки оборудования.</w:t>
      </w:r>
    </w:p>
    <w:p w14:paraId="407C8625" w14:textId="77777777" w:rsidR="00A41705" w:rsidRDefault="00A41705" w:rsidP="00A41705">
      <w:pPr>
        <w:ind w:firstLine="708"/>
        <w:jc w:val="both"/>
        <w:rPr>
          <w:rFonts w:eastAsia="Times New Roman"/>
          <w:sz w:val="20"/>
          <w:szCs w:val="20"/>
        </w:rPr>
      </w:pPr>
      <w:r>
        <w:rPr>
          <w:rFonts w:eastAsia="Times New Roman"/>
          <w:sz w:val="20"/>
          <w:szCs w:val="20"/>
        </w:rPr>
        <w:t>6.3. В течение срока годности на оборудование</w:t>
      </w:r>
      <w:r>
        <w:rPr>
          <w:rFonts w:eastAsia="Times New Roman"/>
          <w:color w:val="FF0000"/>
          <w:sz w:val="20"/>
          <w:szCs w:val="20"/>
        </w:rPr>
        <w:t xml:space="preserve"> </w:t>
      </w:r>
      <w:r>
        <w:rPr>
          <w:rFonts w:eastAsia="Times New Roman"/>
          <w:sz w:val="20"/>
          <w:szCs w:val="20"/>
        </w:rPr>
        <w:t>Поставщик осуществляет безвозмездную замену оборудования ненадлежащего качества на оборудование, соответствующий требованиям Контракта.</w:t>
      </w:r>
    </w:p>
    <w:p w14:paraId="0432FD55" w14:textId="77777777" w:rsidR="00A41705" w:rsidRDefault="00A41705" w:rsidP="00A41705">
      <w:pPr>
        <w:ind w:firstLine="708"/>
        <w:jc w:val="both"/>
        <w:rPr>
          <w:rFonts w:eastAsia="Times New Roman"/>
          <w:sz w:val="20"/>
          <w:szCs w:val="20"/>
        </w:rPr>
      </w:pPr>
      <w:r>
        <w:rPr>
          <w:rFonts w:eastAsia="Times New Roman"/>
          <w:sz w:val="20"/>
          <w:szCs w:val="20"/>
        </w:rPr>
        <w:t>6.4. Срок замены некачественного оборудования составляет не более 7 (семи) календарных дней с момента получения Поставщиком письменного требования Государственного заказчика о замене оборудования несоответствующего качества. В данный срок входит время, затраченное на транспортировку оборудования.</w:t>
      </w:r>
    </w:p>
    <w:p w14:paraId="332D48B9" w14:textId="77777777" w:rsidR="00A41705" w:rsidRDefault="00A41705" w:rsidP="00A41705">
      <w:pPr>
        <w:jc w:val="both"/>
        <w:rPr>
          <w:rFonts w:eastAsia="Times New Roman"/>
          <w:sz w:val="20"/>
          <w:szCs w:val="20"/>
        </w:rPr>
      </w:pPr>
      <w:r>
        <w:rPr>
          <w:rFonts w:eastAsia="Times New Roman"/>
          <w:sz w:val="20"/>
          <w:szCs w:val="20"/>
        </w:rPr>
        <w:tab/>
        <w:t>6.5. При замене товара срок годности на него исчисляется заново со дня приемки оборудования.</w:t>
      </w:r>
    </w:p>
    <w:p w14:paraId="6B4BA670" w14:textId="77777777" w:rsidR="00A41705" w:rsidRDefault="00A41705" w:rsidP="00A41705">
      <w:pPr>
        <w:jc w:val="both"/>
        <w:rPr>
          <w:rFonts w:eastAsia="Times New Roman"/>
          <w:sz w:val="20"/>
          <w:szCs w:val="20"/>
        </w:rPr>
      </w:pPr>
      <w:r>
        <w:rPr>
          <w:rFonts w:eastAsia="Times New Roman"/>
          <w:sz w:val="20"/>
          <w:szCs w:val="20"/>
        </w:rPr>
        <w:tab/>
        <w:t>6.6. Все расходы, связанные с заменой оборудования ненадлежащего качества   в период срока годности оборудования оплачиваются за счет Поставщика.</w:t>
      </w:r>
    </w:p>
    <w:p w14:paraId="503D1098" w14:textId="77777777" w:rsidR="00A41705" w:rsidRDefault="00A41705" w:rsidP="00A41705">
      <w:pPr>
        <w:jc w:val="both"/>
        <w:rPr>
          <w:rFonts w:eastAsia="Times New Roman"/>
          <w:sz w:val="20"/>
          <w:szCs w:val="20"/>
        </w:rPr>
      </w:pPr>
    </w:p>
    <w:p w14:paraId="51B28570" w14:textId="77777777" w:rsidR="00A41705" w:rsidRDefault="00A41705" w:rsidP="00A41705">
      <w:pPr>
        <w:pStyle w:val="a7"/>
        <w:numPr>
          <w:ilvl w:val="0"/>
          <w:numId w:val="1"/>
        </w:numPr>
        <w:jc w:val="center"/>
        <w:rPr>
          <w:rFonts w:eastAsia="Times New Roman"/>
          <w:b/>
          <w:sz w:val="20"/>
          <w:szCs w:val="20"/>
        </w:rPr>
      </w:pPr>
      <w:r>
        <w:rPr>
          <w:rFonts w:eastAsia="Times New Roman"/>
          <w:b/>
          <w:sz w:val="20"/>
          <w:szCs w:val="20"/>
        </w:rPr>
        <w:t>Ответственность Сторон</w:t>
      </w:r>
    </w:p>
    <w:p w14:paraId="48B5FAF2" w14:textId="77777777" w:rsidR="00A41705" w:rsidRDefault="00A41705" w:rsidP="00A41705">
      <w:pPr>
        <w:pStyle w:val="a7"/>
        <w:ind w:left="0"/>
        <w:rPr>
          <w:rFonts w:eastAsia="Times New Roman"/>
          <w:b/>
          <w:sz w:val="20"/>
          <w:szCs w:val="20"/>
        </w:rPr>
      </w:pPr>
    </w:p>
    <w:p w14:paraId="0868E6EA"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 xml:space="preserve">            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B6F600C"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3AC47950"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1E6EBA72"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lastRenderedPageBreak/>
        <w:tab/>
        <w:t xml:space="preserve">За каждый факт неисполнения Заказчиком обязательств, предусмотренных Контрактом, </w:t>
      </w:r>
      <w:r>
        <w:rPr>
          <w:rFonts w:eastAsia="Times New Roman"/>
          <w:sz w:val="20"/>
          <w:szCs w:val="20"/>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14:paraId="18F36CBA"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D9ECFB8"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rFonts w:eastAsia="Times New Roman"/>
          <w:sz w:val="20"/>
          <w:szCs w:val="20"/>
        </w:rPr>
        <w:br/>
        <w:t>за исключением случаев, если законодательством Российской Федерации установлен иной порядок начисления пени.</w:t>
      </w:r>
    </w:p>
    <w:p w14:paraId="6093AFDE"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CCEB250"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09B78A9"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770BDD1"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 xml:space="preserve">7.7. Общая сумма начисленной неустойки (штрафов, пени) за неисполнение </w:t>
      </w:r>
      <w:r>
        <w:rPr>
          <w:rFonts w:eastAsia="Times New Roman"/>
          <w:sz w:val="20"/>
          <w:szCs w:val="20"/>
        </w:rPr>
        <w:br/>
        <w:t xml:space="preserve">или ненадлежащее исполнение Поставщиком обязательств, предусмотренных Контрактом, </w:t>
      </w:r>
      <w:r>
        <w:rPr>
          <w:rFonts w:eastAsia="Times New Roman"/>
          <w:sz w:val="20"/>
          <w:szCs w:val="20"/>
        </w:rPr>
        <w:br/>
        <w:t>не может превышать цену Контракта.</w:t>
      </w:r>
    </w:p>
    <w:p w14:paraId="2B2ECD46"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 xml:space="preserve">7.8. Сторона освобождается от уплаты неустойки (штрафа, пени), если докажет, </w:t>
      </w:r>
      <w:r>
        <w:rPr>
          <w:rFonts w:eastAsia="Times New Roman"/>
          <w:sz w:val="20"/>
          <w:szCs w:val="2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85C1CF"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7.9. Уплата неустойки (штрафа, пени) не освобождает Стороны от исполнения обязательств по Контракту.</w:t>
      </w:r>
    </w:p>
    <w:p w14:paraId="4F68F1B3" w14:textId="77777777" w:rsidR="00A41705" w:rsidRDefault="00A41705" w:rsidP="00A41705">
      <w:pPr>
        <w:autoSpaceDE w:val="0"/>
        <w:autoSpaceDN w:val="0"/>
        <w:adjustRightInd w:val="0"/>
        <w:ind w:left="76"/>
        <w:jc w:val="both"/>
        <w:rPr>
          <w:rFonts w:eastAsia="Times New Roman"/>
          <w:sz w:val="20"/>
          <w:szCs w:val="20"/>
        </w:rPr>
      </w:pPr>
      <w:r>
        <w:rPr>
          <w:rFonts w:eastAsia="Times New Roman"/>
          <w:sz w:val="20"/>
          <w:szCs w:val="20"/>
        </w:rPr>
        <w:tab/>
        <w:t>7.10. Вред, причиненный третьим лицам по вине Поставщика при исполнении обязательств по Контракту, возмещается за его счет.</w:t>
      </w:r>
    </w:p>
    <w:p w14:paraId="080D2F28" w14:textId="77777777" w:rsidR="00A41705" w:rsidRDefault="00A41705" w:rsidP="00A41705">
      <w:pPr>
        <w:autoSpaceDE w:val="0"/>
        <w:autoSpaceDN w:val="0"/>
        <w:adjustRightInd w:val="0"/>
        <w:ind w:left="76"/>
        <w:jc w:val="both"/>
        <w:rPr>
          <w:rFonts w:eastAsia="Times New Roman"/>
          <w:sz w:val="20"/>
          <w:szCs w:val="20"/>
        </w:rPr>
      </w:pPr>
    </w:p>
    <w:p w14:paraId="7CD6BDCF" w14:textId="77777777" w:rsidR="00A41705" w:rsidRDefault="00A41705" w:rsidP="00A41705">
      <w:pPr>
        <w:pStyle w:val="a7"/>
        <w:numPr>
          <w:ilvl w:val="0"/>
          <w:numId w:val="1"/>
        </w:numPr>
        <w:jc w:val="center"/>
        <w:rPr>
          <w:rFonts w:eastAsia="Times New Roman"/>
          <w:b/>
          <w:sz w:val="20"/>
          <w:szCs w:val="20"/>
        </w:rPr>
      </w:pPr>
      <w:r>
        <w:rPr>
          <w:rFonts w:eastAsia="Times New Roman"/>
          <w:b/>
          <w:sz w:val="20"/>
          <w:szCs w:val="20"/>
        </w:rPr>
        <w:t>Форс-мажор</w:t>
      </w:r>
    </w:p>
    <w:p w14:paraId="553CBBD0" w14:textId="77777777" w:rsidR="00A41705" w:rsidRDefault="00A41705" w:rsidP="00A41705">
      <w:pPr>
        <w:pStyle w:val="a7"/>
        <w:ind w:left="0"/>
        <w:rPr>
          <w:rFonts w:eastAsia="Times New Roman"/>
          <w:b/>
          <w:sz w:val="20"/>
          <w:szCs w:val="20"/>
        </w:rPr>
      </w:pPr>
    </w:p>
    <w:p w14:paraId="15FE0018" w14:textId="77777777" w:rsidR="00A41705" w:rsidRDefault="00A41705" w:rsidP="00A41705">
      <w:pPr>
        <w:ind w:firstLine="709"/>
        <w:jc w:val="both"/>
        <w:rPr>
          <w:rFonts w:eastAsia="Times New Roman"/>
          <w:sz w:val="20"/>
          <w:szCs w:val="20"/>
        </w:rPr>
      </w:pPr>
      <w:r>
        <w:rPr>
          <w:rFonts w:eastAsia="Times New Roman"/>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C5650EA" w14:textId="77777777" w:rsidR="00A41705" w:rsidRDefault="00A41705" w:rsidP="00A41705">
      <w:pPr>
        <w:ind w:firstLine="709"/>
        <w:jc w:val="both"/>
        <w:rPr>
          <w:rFonts w:eastAsia="Times New Roman"/>
          <w:sz w:val="20"/>
          <w:szCs w:val="20"/>
        </w:rPr>
      </w:pPr>
      <w:r>
        <w:rPr>
          <w:rFonts w:eastAsia="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66B03B1" w14:textId="77777777" w:rsidR="00A41705" w:rsidRDefault="00A41705" w:rsidP="00A41705">
      <w:pPr>
        <w:ind w:firstLine="709"/>
        <w:jc w:val="both"/>
        <w:rPr>
          <w:rFonts w:eastAsia="Times New Roman"/>
          <w:sz w:val="20"/>
          <w:szCs w:val="20"/>
        </w:rPr>
      </w:pPr>
      <w:r>
        <w:rPr>
          <w:rFonts w:eastAsia="Times New Roman"/>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79593E" w14:textId="77777777" w:rsidR="00A41705" w:rsidRDefault="00A41705" w:rsidP="00A41705">
      <w:pPr>
        <w:ind w:firstLine="709"/>
        <w:jc w:val="both"/>
        <w:rPr>
          <w:rFonts w:eastAsia="Times New Roman"/>
          <w:sz w:val="20"/>
          <w:szCs w:val="20"/>
        </w:rPr>
      </w:pPr>
      <w:r>
        <w:rPr>
          <w:rFonts w:eastAsia="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461855A" w14:textId="77777777" w:rsidR="00A41705" w:rsidRDefault="00A41705" w:rsidP="00A41705">
      <w:pPr>
        <w:ind w:firstLine="709"/>
        <w:jc w:val="both"/>
        <w:rPr>
          <w:rFonts w:eastAsia="Times New Roman"/>
          <w:sz w:val="20"/>
          <w:szCs w:val="20"/>
        </w:rPr>
      </w:pPr>
      <w:r>
        <w:rPr>
          <w:rFonts w:eastAsia="Times New Roman"/>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C45A1D8" w14:textId="77777777" w:rsidR="00A41705" w:rsidRDefault="00A41705" w:rsidP="00A41705">
      <w:pPr>
        <w:ind w:firstLine="709"/>
        <w:jc w:val="both"/>
        <w:rPr>
          <w:rFonts w:eastAsia="Times New Roman"/>
          <w:sz w:val="20"/>
          <w:szCs w:val="20"/>
        </w:rPr>
      </w:pPr>
      <w:r>
        <w:rPr>
          <w:rFonts w:eastAsia="Times New Roman"/>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365E8E45" w14:textId="77777777" w:rsidR="00A41705" w:rsidRDefault="00A41705" w:rsidP="00A41705">
      <w:pPr>
        <w:ind w:firstLine="709"/>
        <w:jc w:val="both"/>
        <w:rPr>
          <w:rFonts w:eastAsia="Times New Roman"/>
          <w:sz w:val="20"/>
          <w:szCs w:val="20"/>
        </w:rPr>
      </w:pPr>
      <w:r>
        <w:rPr>
          <w:rFonts w:eastAsia="Times New Roman"/>
          <w:sz w:val="20"/>
          <w:szCs w:val="20"/>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w:t>
      </w:r>
      <w:r>
        <w:rPr>
          <w:rFonts w:eastAsia="Times New Roman"/>
          <w:sz w:val="20"/>
          <w:szCs w:val="20"/>
        </w:rPr>
        <w:lastRenderedPageBreak/>
        <w:t>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484CCBF" w14:textId="77777777" w:rsidR="00A41705" w:rsidRDefault="00A41705" w:rsidP="00A41705">
      <w:pPr>
        <w:ind w:firstLine="709"/>
        <w:jc w:val="both"/>
        <w:rPr>
          <w:rFonts w:eastAsia="Times New Roman"/>
          <w:sz w:val="20"/>
          <w:szCs w:val="20"/>
        </w:rPr>
      </w:pPr>
    </w:p>
    <w:p w14:paraId="55AFB9DD" w14:textId="77777777" w:rsidR="00A41705" w:rsidRDefault="00A41705" w:rsidP="00A41705">
      <w:pPr>
        <w:pStyle w:val="a7"/>
        <w:numPr>
          <w:ilvl w:val="0"/>
          <w:numId w:val="2"/>
        </w:numPr>
        <w:tabs>
          <w:tab w:val="left" w:pos="0"/>
        </w:tabs>
        <w:jc w:val="center"/>
        <w:rPr>
          <w:b/>
          <w:sz w:val="20"/>
          <w:szCs w:val="20"/>
          <w:lang w:eastAsia="en-US"/>
        </w:rPr>
      </w:pPr>
      <w:r>
        <w:rPr>
          <w:b/>
          <w:sz w:val="20"/>
          <w:szCs w:val="20"/>
          <w:lang w:eastAsia="en-US"/>
        </w:rPr>
        <w:t>Изменение, расторжение Контракта</w:t>
      </w:r>
    </w:p>
    <w:p w14:paraId="517A4480" w14:textId="77777777" w:rsidR="00A41705" w:rsidRDefault="00A41705" w:rsidP="00A41705">
      <w:pPr>
        <w:pStyle w:val="a7"/>
        <w:tabs>
          <w:tab w:val="left" w:pos="0"/>
        </w:tabs>
        <w:rPr>
          <w:b/>
          <w:sz w:val="20"/>
          <w:szCs w:val="20"/>
          <w:lang w:eastAsia="en-US"/>
        </w:rPr>
      </w:pPr>
    </w:p>
    <w:p w14:paraId="5AA2CDF2" w14:textId="750A449D" w:rsidR="00A41705" w:rsidRDefault="00A41705" w:rsidP="00A41705">
      <w:pPr>
        <w:tabs>
          <w:tab w:val="left" w:pos="0"/>
          <w:tab w:val="left" w:pos="600"/>
        </w:tabs>
        <w:ind w:firstLine="709"/>
        <w:jc w:val="both"/>
        <w:rPr>
          <w:rFonts w:eastAsia="Times New Roman"/>
          <w:bCs/>
          <w:sz w:val="20"/>
          <w:szCs w:val="20"/>
        </w:rPr>
      </w:pPr>
      <w:r>
        <w:rPr>
          <w:rFonts w:eastAsia="Times New Roman"/>
          <w:sz w:val="20"/>
          <w:szCs w:val="20"/>
        </w:rPr>
        <w:t xml:space="preserve">9.1. </w:t>
      </w:r>
      <w:r>
        <w:rPr>
          <w:rFonts w:eastAsia="Times New Roman"/>
          <w:bCs/>
          <w:sz w:val="20"/>
          <w:szCs w:val="20"/>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r>
        <w:rPr>
          <w:rFonts w:eastAsia="Times New Roman"/>
          <w:sz w:val="20"/>
          <w:szCs w:val="20"/>
        </w:rPr>
        <w:t xml:space="preserve"> </w:t>
      </w:r>
      <w:r>
        <w:rPr>
          <w:rFonts w:eastAsia="Times New Roman"/>
          <w:bCs/>
          <w:sz w:val="20"/>
          <w:szCs w:val="20"/>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w:t>
      </w:r>
    </w:p>
    <w:p w14:paraId="32C3A8E3" w14:textId="77777777" w:rsidR="00A41705" w:rsidRDefault="00A41705" w:rsidP="00A41705">
      <w:pPr>
        <w:tabs>
          <w:tab w:val="left" w:pos="0"/>
          <w:tab w:val="left" w:pos="600"/>
        </w:tabs>
        <w:ind w:firstLine="709"/>
        <w:jc w:val="both"/>
        <w:rPr>
          <w:rFonts w:eastAsia="Times New Roman"/>
          <w:bCs/>
          <w:sz w:val="20"/>
          <w:szCs w:val="20"/>
        </w:rPr>
      </w:pPr>
      <w:r>
        <w:rPr>
          <w:rFonts w:eastAsia="Times New Roman"/>
          <w:bCs/>
          <w:sz w:val="20"/>
          <w:szCs w:val="20"/>
        </w:rPr>
        <w:t>9.2.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14:paraId="1732DC7E" w14:textId="77777777" w:rsidR="00A41705" w:rsidRDefault="00A41705" w:rsidP="00A41705">
      <w:pPr>
        <w:tabs>
          <w:tab w:val="left" w:pos="0"/>
          <w:tab w:val="left" w:pos="600"/>
        </w:tabs>
        <w:ind w:firstLine="709"/>
        <w:jc w:val="both"/>
        <w:rPr>
          <w:rFonts w:eastAsia="Times New Roman"/>
          <w:sz w:val="20"/>
          <w:szCs w:val="20"/>
        </w:rPr>
      </w:pPr>
      <w:r>
        <w:rPr>
          <w:rFonts w:eastAsia="Times New Roman"/>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4180F4" w14:textId="77777777" w:rsidR="00A41705" w:rsidRDefault="00A41705" w:rsidP="00A41705">
      <w:pPr>
        <w:tabs>
          <w:tab w:val="left" w:pos="0"/>
        </w:tabs>
        <w:ind w:firstLine="709"/>
        <w:jc w:val="both"/>
        <w:rPr>
          <w:rFonts w:eastAsia="Times New Roman"/>
          <w:sz w:val="20"/>
          <w:szCs w:val="20"/>
        </w:rPr>
      </w:pPr>
      <w:r>
        <w:rPr>
          <w:rFonts w:eastAsia="Times New Roman"/>
          <w:sz w:val="20"/>
          <w:szCs w:val="20"/>
        </w:rPr>
        <w:t>а) при снижении цены Контракта без изменения, предусмотренного Контрактом количества оборудования, качества поставляемого оборудования и иных условий Контракта;</w:t>
      </w:r>
    </w:p>
    <w:p w14:paraId="0CFCC671" w14:textId="77777777" w:rsidR="00A41705" w:rsidRDefault="00A41705" w:rsidP="00A41705">
      <w:pPr>
        <w:tabs>
          <w:tab w:val="left" w:pos="0"/>
        </w:tabs>
        <w:ind w:firstLine="709"/>
        <w:jc w:val="both"/>
        <w:rPr>
          <w:rFonts w:eastAsia="Times New Roman"/>
          <w:sz w:val="20"/>
          <w:szCs w:val="20"/>
        </w:rPr>
      </w:pPr>
      <w:r>
        <w:rPr>
          <w:rFonts w:eastAsia="Times New Roman"/>
          <w:sz w:val="20"/>
          <w:szCs w:val="20"/>
        </w:rPr>
        <w:t>б) если Государственный заказчик по согласованию с Поставщиком, в ходе исполнения Контракта изменил не более чем на 10 (десять) процентов предусмотренное Контрактом количество товара при изменении потребности  в оборудовании, на поставку которого заключен Контракт (согласно п. 4.4. настоящего Контракта);</w:t>
      </w:r>
    </w:p>
    <w:p w14:paraId="5855A08F" w14:textId="77777777" w:rsidR="00A41705" w:rsidRDefault="00A41705" w:rsidP="00A41705">
      <w:pPr>
        <w:tabs>
          <w:tab w:val="left" w:pos="0"/>
        </w:tabs>
        <w:ind w:firstLine="709"/>
        <w:jc w:val="both"/>
        <w:rPr>
          <w:rFonts w:eastAsia="Times New Roman"/>
          <w:sz w:val="20"/>
          <w:szCs w:val="20"/>
        </w:rPr>
      </w:pPr>
      <w:r>
        <w:rPr>
          <w:rFonts w:eastAsia="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предусмотренного Контрактом. Сокращение количества оборудования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оборудования.</w:t>
      </w:r>
    </w:p>
    <w:p w14:paraId="67FD8109" w14:textId="77777777" w:rsidR="00A41705" w:rsidRDefault="00A41705" w:rsidP="00A41705">
      <w:pPr>
        <w:tabs>
          <w:tab w:val="left" w:pos="0"/>
          <w:tab w:val="left" w:pos="720"/>
        </w:tabs>
        <w:ind w:firstLine="709"/>
        <w:jc w:val="both"/>
        <w:rPr>
          <w:rFonts w:eastAsia="Times New Roman"/>
          <w:noProof/>
          <w:sz w:val="20"/>
          <w:szCs w:val="20"/>
        </w:rPr>
      </w:pPr>
      <w:bookmarkStart w:id="1" w:name="_Hlk194934854"/>
      <w:r>
        <w:rPr>
          <w:rFonts w:eastAsia="Times New Roman"/>
          <w:noProof/>
          <w:color w:val="0D0D0D" w:themeColor="text1" w:themeTint="F2"/>
          <w:sz w:val="20"/>
          <w:szCs w:val="20"/>
        </w:rPr>
        <w:t>9.4.</w:t>
      </w:r>
      <w:r>
        <w:rPr>
          <w:rFonts w:eastAsia="Times New Roman"/>
          <w:noProof/>
          <w:color w:val="FF0000"/>
          <w:sz w:val="20"/>
          <w:szCs w:val="20"/>
        </w:rPr>
        <w:t xml:space="preserve"> </w:t>
      </w:r>
      <w:r>
        <w:rPr>
          <w:rFonts w:eastAsia="Times New Roman"/>
          <w:noProof/>
          <w:sz w:val="20"/>
          <w:szCs w:val="20"/>
        </w:rPr>
        <w:t>Все изменения к Контракту действительны, если они оформлены в виде дополнительного соглашения к Контракту и подписаны Сторонами.</w:t>
      </w:r>
    </w:p>
    <w:p w14:paraId="034C367A" w14:textId="77777777" w:rsidR="00A41705" w:rsidRDefault="00A41705" w:rsidP="00A41705">
      <w:pPr>
        <w:widowControl w:val="0"/>
        <w:tabs>
          <w:tab w:val="left" w:pos="0"/>
        </w:tabs>
        <w:ind w:right="-71" w:firstLine="709"/>
        <w:contextualSpacing/>
        <w:jc w:val="both"/>
        <w:rPr>
          <w:rFonts w:eastAsia="Times New Roman"/>
          <w:snapToGrid w:val="0"/>
          <w:sz w:val="20"/>
          <w:szCs w:val="20"/>
          <w:lang w:eastAsia="en-US"/>
        </w:rPr>
      </w:pPr>
      <w:r>
        <w:rPr>
          <w:rFonts w:eastAsia="Times New Roman"/>
          <w:noProof/>
          <w:snapToGrid w:val="0"/>
          <w:sz w:val="20"/>
          <w:szCs w:val="20"/>
        </w:rPr>
        <w:t xml:space="preserve">9.5. Контракт может быть расторгнут </w:t>
      </w:r>
      <w:r>
        <w:rPr>
          <w:rFonts w:eastAsia="Times New Roman"/>
          <w:snapToGrid w:val="0"/>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DD291A2" w14:textId="77777777" w:rsidR="00A41705" w:rsidRDefault="00A41705" w:rsidP="00A41705">
      <w:pPr>
        <w:widowControl w:val="0"/>
        <w:tabs>
          <w:tab w:val="left" w:pos="0"/>
        </w:tabs>
        <w:ind w:right="-71" w:firstLine="709"/>
        <w:contextualSpacing/>
        <w:jc w:val="both"/>
        <w:rPr>
          <w:rFonts w:eastAsia="Times New Roman"/>
          <w:sz w:val="20"/>
          <w:szCs w:val="20"/>
        </w:rPr>
      </w:pPr>
      <w:r>
        <w:rPr>
          <w:rFonts w:eastAsia="Times New Roman"/>
          <w:noProof/>
          <w:snapToGrid w:val="0"/>
          <w:sz w:val="20"/>
          <w:szCs w:val="20"/>
        </w:rPr>
        <w:t xml:space="preserve">9.5.1. В случае </w:t>
      </w:r>
      <w:r>
        <w:rPr>
          <w:rFonts w:eastAsia="Times New Roman"/>
          <w:sz w:val="20"/>
          <w:szCs w:val="20"/>
        </w:rPr>
        <w:t>отказа Поставщика передать Государственному заказчику оборудование или принадлежности  к нему;</w:t>
      </w:r>
    </w:p>
    <w:p w14:paraId="3229A6E2" w14:textId="77777777" w:rsidR="00A41705" w:rsidRDefault="00A41705" w:rsidP="00A41705">
      <w:pPr>
        <w:widowControl w:val="0"/>
        <w:tabs>
          <w:tab w:val="left" w:pos="0"/>
        </w:tabs>
        <w:ind w:right="-71" w:firstLine="709"/>
        <w:contextualSpacing/>
        <w:jc w:val="both"/>
        <w:rPr>
          <w:rFonts w:eastAsia="Times New Roman"/>
          <w:sz w:val="20"/>
          <w:szCs w:val="20"/>
        </w:rPr>
      </w:pPr>
      <w:r>
        <w:rPr>
          <w:rFonts w:eastAsia="Times New Roman"/>
          <w:sz w:val="20"/>
          <w:szCs w:val="20"/>
        </w:rPr>
        <w:t xml:space="preserve">9.5.2. </w:t>
      </w:r>
      <w:r>
        <w:rPr>
          <w:rFonts w:eastAsia="Times New Roman"/>
          <w:noProof/>
          <w:snapToGrid w:val="0"/>
          <w:sz w:val="20"/>
          <w:szCs w:val="20"/>
        </w:rPr>
        <w:t xml:space="preserve">В случае </w:t>
      </w:r>
      <w:r>
        <w:rPr>
          <w:rFonts w:eastAsia="Times New Roman"/>
          <w:sz w:val="20"/>
          <w:szCs w:val="20"/>
        </w:rPr>
        <w:t>существенного нарушения Поставщиком требований к качеству оборудования,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2F3EAF8" w14:textId="77777777" w:rsidR="00A41705" w:rsidRDefault="00A41705" w:rsidP="00A41705">
      <w:pPr>
        <w:widowControl w:val="0"/>
        <w:tabs>
          <w:tab w:val="left" w:pos="0"/>
        </w:tabs>
        <w:ind w:right="-71" w:firstLine="709"/>
        <w:contextualSpacing/>
        <w:jc w:val="both"/>
        <w:rPr>
          <w:rFonts w:eastAsia="Times New Roman"/>
          <w:sz w:val="20"/>
          <w:szCs w:val="20"/>
        </w:rPr>
      </w:pPr>
      <w:r>
        <w:rPr>
          <w:rFonts w:eastAsia="Times New Roman"/>
          <w:sz w:val="20"/>
          <w:szCs w:val="20"/>
        </w:rPr>
        <w:t xml:space="preserve">9.5.3. </w:t>
      </w:r>
      <w:r>
        <w:rPr>
          <w:rFonts w:eastAsia="Times New Roman"/>
          <w:noProof/>
          <w:snapToGrid w:val="0"/>
          <w:sz w:val="20"/>
          <w:szCs w:val="20"/>
        </w:rPr>
        <w:t xml:space="preserve">В случае </w:t>
      </w:r>
      <w:r>
        <w:rPr>
          <w:rFonts w:eastAsia="Times New Roman"/>
          <w:sz w:val="20"/>
          <w:szCs w:val="20"/>
        </w:rPr>
        <w:t>невыполнения Поставщиком в разумный срок требования Государственного заказчика       о доукомплектовании оборудования;</w:t>
      </w:r>
    </w:p>
    <w:p w14:paraId="6289EEC7" w14:textId="77777777" w:rsidR="00A41705" w:rsidRDefault="00A41705" w:rsidP="00A41705">
      <w:pPr>
        <w:widowControl w:val="0"/>
        <w:tabs>
          <w:tab w:val="left" w:pos="0"/>
        </w:tabs>
        <w:ind w:right="-71" w:firstLine="709"/>
        <w:contextualSpacing/>
        <w:jc w:val="both"/>
        <w:rPr>
          <w:rFonts w:eastAsia="Times New Roman"/>
          <w:snapToGrid w:val="0"/>
          <w:sz w:val="20"/>
          <w:szCs w:val="20"/>
          <w:lang w:eastAsia="en-US"/>
        </w:rPr>
      </w:pPr>
      <w:r>
        <w:rPr>
          <w:rFonts w:eastAsia="Times New Roman"/>
          <w:sz w:val="20"/>
          <w:szCs w:val="20"/>
        </w:rPr>
        <w:t xml:space="preserve">9.5.4. </w:t>
      </w:r>
      <w:r>
        <w:rPr>
          <w:rFonts w:eastAsia="Times New Roman"/>
          <w:noProof/>
          <w:snapToGrid w:val="0"/>
          <w:sz w:val="20"/>
          <w:szCs w:val="20"/>
        </w:rPr>
        <w:t xml:space="preserve">В случае </w:t>
      </w:r>
      <w:r>
        <w:rPr>
          <w:rFonts w:eastAsia="Times New Roman"/>
          <w:sz w:val="20"/>
          <w:szCs w:val="20"/>
        </w:rPr>
        <w:t>неоднократного нарушения Поставщиком сроков поставки оборудования.</w:t>
      </w:r>
    </w:p>
    <w:p w14:paraId="609A3B75" w14:textId="77777777" w:rsidR="00A41705" w:rsidRDefault="00A41705" w:rsidP="00A41705">
      <w:pPr>
        <w:widowControl w:val="0"/>
        <w:tabs>
          <w:tab w:val="left" w:pos="0"/>
          <w:tab w:val="left" w:pos="600"/>
        </w:tabs>
        <w:ind w:right="-71" w:firstLine="709"/>
        <w:contextualSpacing/>
        <w:jc w:val="both"/>
        <w:rPr>
          <w:rFonts w:eastAsia="Times New Roman"/>
          <w:snapToGrid w:val="0"/>
          <w:sz w:val="20"/>
          <w:szCs w:val="20"/>
          <w:lang w:eastAsia="en-US"/>
        </w:rPr>
      </w:pPr>
      <w:r>
        <w:rPr>
          <w:rFonts w:eastAsia="Times New Roman"/>
          <w:noProof/>
          <w:sz w:val="20"/>
          <w:szCs w:val="20"/>
        </w:rPr>
        <w:t>9.6.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17E7EF51" w14:textId="77777777" w:rsidR="00A41705" w:rsidRDefault="00A41705" w:rsidP="00A41705">
      <w:pPr>
        <w:tabs>
          <w:tab w:val="left" w:pos="0"/>
        </w:tabs>
        <w:autoSpaceDE w:val="0"/>
        <w:autoSpaceDN w:val="0"/>
        <w:adjustRightInd w:val="0"/>
        <w:ind w:firstLine="709"/>
        <w:jc w:val="both"/>
        <w:rPr>
          <w:rFonts w:eastAsia="Times New Roman"/>
          <w:sz w:val="20"/>
          <w:szCs w:val="20"/>
        </w:rPr>
      </w:pPr>
      <w:r>
        <w:rPr>
          <w:rFonts w:eastAsia="Times New Roman"/>
          <w:sz w:val="20"/>
          <w:szCs w:val="20"/>
        </w:rPr>
        <w:t>9.7. Государственный заказчик вправе провести экспертизу поставленного оборудования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14:paraId="37D4BAE9" w14:textId="77777777" w:rsidR="00A41705" w:rsidRDefault="00A41705" w:rsidP="00A41705">
      <w:pPr>
        <w:widowControl w:val="0"/>
        <w:tabs>
          <w:tab w:val="left" w:pos="0"/>
          <w:tab w:val="left" w:pos="480"/>
          <w:tab w:val="left" w:pos="720"/>
        </w:tabs>
        <w:ind w:right="-71" w:firstLine="709"/>
        <w:contextualSpacing/>
        <w:jc w:val="both"/>
        <w:rPr>
          <w:rFonts w:eastAsia="Times New Roman"/>
          <w:noProof/>
          <w:snapToGrid w:val="0"/>
          <w:sz w:val="20"/>
          <w:szCs w:val="20"/>
        </w:rPr>
      </w:pPr>
      <w:r>
        <w:rPr>
          <w:rFonts w:eastAsia="Times New Roman"/>
          <w:noProof/>
          <w:snapToGrid w:val="0"/>
          <w:sz w:val="20"/>
          <w:szCs w:val="20"/>
        </w:rPr>
        <w:t>9.8. В случае расторжения Контракта по любым основаниям Государственный заказчик обязан оплатить Поставщику стоимость оборудования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713573B" w14:textId="77777777" w:rsidR="00A41705" w:rsidRDefault="00A41705" w:rsidP="00A41705">
      <w:pPr>
        <w:widowControl w:val="0"/>
        <w:tabs>
          <w:tab w:val="left" w:pos="0"/>
          <w:tab w:val="left" w:pos="567"/>
        </w:tabs>
        <w:autoSpaceDE w:val="0"/>
        <w:autoSpaceDN w:val="0"/>
        <w:adjustRightInd w:val="0"/>
        <w:ind w:firstLine="709"/>
        <w:jc w:val="both"/>
        <w:rPr>
          <w:rFonts w:eastAsia="Times New Roman"/>
          <w:sz w:val="20"/>
          <w:szCs w:val="20"/>
        </w:rPr>
      </w:pPr>
      <w:r>
        <w:rPr>
          <w:rFonts w:eastAsia="Times New Roman"/>
          <w:sz w:val="20"/>
          <w:szCs w:val="20"/>
        </w:rPr>
        <w:t xml:space="preserve">9.9.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Pr>
          <w:rFonts w:eastAsia="Times New Roman"/>
          <w:sz w:val="20"/>
          <w:szCs w:val="20"/>
        </w:rPr>
        <w:lastRenderedPageBreak/>
        <w:t>заказчика права и обязанности Государственного заказчика, предусмотренные контрактом, переходят к новому Государственному заказчику.</w:t>
      </w:r>
    </w:p>
    <w:p w14:paraId="3C06636D" w14:textId="77777777" w:rsidR="00A41705" w:rsidRDefault="00A41705" w:rsidP="00A41705">
      <w:pPr>
        <w:widowControl w:val="0"/>
        <w:tabs>
          <w:tab w:val="left" w:pos="0"/>
          <w:tab w:val="left" w:pos="567"/>
        </w:tabs>
        <w:autoSpaceDE w:val="0"/>
        <w:autoSpaceDN w:val="0"/>
        <w:adjustRightInd w:val="0"/>
        <w:ind w:firstLine="709"/>
        <w:jc w:val="both"/>
        <w:rPr>
          <w:rFonts w:eastAsia="Times New Roman"/>
          <w:sz w:val="20"/>
          <w:szCs w:val="20"/>
        </w:rPr>
      </w:pPr>
    </w:p>
    <w:bookmarkEnd w:id="1"/>
    <w:p w14:paraId="5C212323" w14:textId="77777777" w:rsidR="00A41705" w:rsidRDefault="00A41705" w:rsidP="00A41705">
      <w:pPr>
        <w:pStyle w:val="a7"/>
        <w:numPr>
          <w:ilvl w:val="0"/>
          <w:numId w:val="2"/>
        </w:numPr>
        <w:jc w:val="center"/>
        <w:rPr>
          <w:rFonts w:eastAsia="Times New Roman"/>
          <w:b/>
          <w:sz w:val="20"/>
          <w:szCs w:val="20"/>
        </w:rPr>
      </w:pPr>
      <w:r>
        <w:rPr>
          <w:rFonts w:eastAsia="Times New Roman"/>
          <w:b/>
          <w:sz w:val="20"/>
          <w:szCs w:val="20"/>
        </w:rPr>
        <w:t>Порядок разрешения споров</w:t>
      </w:r>
    </w:p>
    <w:p w14:paraId="7E4DEE0C" w14:textId="77777777" w:rsidR="00A41705" w:rsidRDefault="00A41705" w:rsidP="00A41705">
      <w:pPr>
        <w:pStyle w:val="a7"/>
        <w:rPr>
          <w:rFonts w:eastAsia="Times New Roman"/>
          <w:b/>
          <w:sz w:val="20"/>
          <w:szCs w:val="20"/>
        </w:rPr>
      </w:pPr>
    </w:p>
    <w:p w14:paraId="0EB237A0" w14:textId="77777777" w:rsidR="00A41705" w:rsidRDefault="00A41705" w:rsidP="00A41705">
      <w:pPr>
        <w:ind w:firstLine="708"/>
        <w:jc w:val="both"/>
        <w:rPr>
          <w:rFonts w:eastAsia="Times New Roman"/>
          <w:sz w:val="20"/>
          <w:szCs w:val="20"/>
        </w:rPr>
      </w:pPr>
      <w:r>
        <w:rPr>
          <w:rFonts w:eastAsia="Times New Roman"/>
          <w:sz w:val="20"/>
          <w:szCs w:val="20"/>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Республики                  в порядке, предусмотренном законодательством Российской Федерации.</w:t>
      </w:r>
    </w:p>
    <w:p w14:paraId="660CB2F0" w14:textId="77777777" w:rsidR="00A41705" w:rsidRDefault="00A41705" w:rsidP="00A41705">
      <w:pPr>
        <w:jc w:val="both"/>
        <w:rPr>
          <w:rFonts w:eastAsia="Times New Roman"/>
          <w:sz w:val="20"/>
          <w:szCs w:val="20"/>
        </w:rPr>
      </w:pPr>
      <w:r>
        <w:rPr>
          <w:rFonts w:eastAsia="Times New Roman"/>
          <w:sz w:val="20"/>
          <w:szCs w:val="20"/>
        </w:rPr>
        <w:tab/>
        <w:t>10.2. Досудебный порядок урегулирования споров, предусматривающий направление претензии контрагенту, является обязательным.</w:t>
      </w:r>
    </w:p>
    <w:p w14:paraId="10399BC6" w14:textId="77777777" w:rsidR="00A41705" w:rsidRDefault="00A41705" w:rsidP="00A41705">
      <w:pPr>
        <w:jc w:val="both"/>
        <w:rPr>
          <w:rFonts w:eastAsia="Times New Roman"/>
          <w:sz w:val="20"/>
          <w:szCs w:val="20"/>
        </w:rPr>
      </w:pPr>
      <w:r>
        <w:rPr>
          <w:rFonts w:eastAsia="Times New Roman"/>
          <w:sz w:val="20"/>
          <w:szCs w:val="20"/>
        </w:rPr>
        <w:tab/>
        <w:t>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0D19B4B4" w14:textId="77777777" w:rsidR="00A41705" w:rsidRDefault="00A41705" w:rsidP="00A41705">
      <w:pPr>
        <w:jc w:val="both"/>
        <w:rPr>
          <w:rFonts w:eastAsia="Times New Roman"/>
          <w:sz w:val="20"/>
          <w:szCs w:val="20"/>
        </w:rPr>
      </w:pPr>
    </w:p>
    <w:p w14:paraId="2E361297" w14:textId="77777777" w:rsidR="00A41705" w:rsidRDefault="00A41705" w:rsidP="00A41705">
      <w:pPr>
        <w:numPr>
          <w:ilvl w:val="0"/>
          <w:numId w:val="2"/>
        </w:numPr>
        <w:jc w:val="center"/>
        <w:rPr>
          <w:rFonts w:eastAsia="Times New Roman"/>
          <w:b/>
          <w:sz w:val="20"/>
          <w:szCs w:val="20"/>
        </w:rPr>
      </w:pPr>
      <w:r>
        <w:rPr>
          <w:rFonts w:eastAsia="Times New Roman"/>
          <w:b/>
          <w:sz w:val="20"/>
          <w:szCs w:val="20"/>
        </w:rPr>
        <w:t>Прочие условия</w:t>
      </w:r>
    </w:p>
    <w:p w14:paraId="6B740358" w14:textId="77777777" w:rsidR="00A41705" w:rsidRDefault="00A41705" w:rsidP="00A41705">
      <w:pPr>
        <w:ind w:left="720"/>
        <w:rPr>
          <w:rFonts w:eastAsia="Times New Roman"/>
          <w:b/>
          <w:sz w:val="20"/>
          <w:szCs w:val="20"/>
        </w:rPr>
      </w:pPr>
    </w:p>
    <w:p w14:paraId="5CB134AA" w14:textId="77777777" w:rsidR="00A41705" w:rsidRDefault="00A41705" w:rsidP="00A41705">
      <w:pPr>
        <w:ind w:firstLine="708"/>
        <w:jc w:val="both"/>
        <w:rPr>
          <w:rFonts w:eastAsia="Times New Roman"/>
          <w:sz w:val="20"/>
          <w:szCs w:val="20"/>
        </w:rPr>
      </w:pPr>
      <w:r>
        <w:rPr>
          <w:rFonts w:eastAsia="Times New Roman"/>
          <w:sz w:val="20"/>
          <w:szCs w:val="20"/>
        </w:rPr>
        <w:t>11.1. Контракт составлен в двух подлинных экземплярах, имеющих одинаковую юридическую силу, по одному для каждой из Сторон.</w:t>
      </w:r>
    </w:p>
    <w:p w14:paraId="153E349A" w14:textId="77777777" w:rsidR="00A41705" w:rsidRDefault="00A41705" w:rsidP="00A41705">
      <w:pPr>
        <w:jc w:val="both"/>
        <w:rPr>
          <w:rFonts w:eastAsia="Times New Roman"/>
          <w:sz w:val="20"/>
          <w:szCs w:val="20"/>
        </w:rPr>
      </w:pPr>
      <w:r>
        <w:rPr>
          <w:rFonts w:eastAsia="Times New Roman"/>
          <w:sz w:val="20"/>
          <w:szCs w:val="20"/>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E74BF6E" w14:textId="77777777" w:rsidR="00A41705" w:rsidRDefault="00A41705" w:rsidP="00A41705">
      <w:pPr>
        <w:jc w:val="both"/>
        <w:rPr>
          <w:rFonts w:eastAsia="Times New Roman"/>
          <w:sz w:val="20"/>
          <w:szCs w:val="20"/>
        </w:rPr>
      </w:pPr>
      <w:r>
        <w:rPr>
          <w:rFonts w:eastAsia="Times New Roman"/>
          <w:sz w:val="20"/>
          <w:szCs w:val="20"/>
        </w:rPr>
        <w:tab/>
        <w:t>11.3. Во всем остальном, что не предусмотрено Контрактом, Стороны руководствуются законодательством Российской Федерации.</w:t>
      </w:r>
    </w:p>
    <w:p w14:paraId="2FE09D61" w14:textId="77777777" w:rsidR="00A41705" w:rsidRDefault="00A41705" w:rsidP="00A41705">
      <w:pPr>
        <w:jc w:val="both"/>
        <w:rPr>
          <w:rFonts w:eastAsia="Times New Roman"/>
          <w:sz w:val="20"/>
          <w:szCs w:val="20"/>
        </w:rPr>
      </w:pPr>
      <w:r>
        <w:rPr>
          <w:rFonts w:eastAsia="Times New Roman"/>
          <w:sz w:val="20"/>
          <w:szCs w:val="20"/>
        </w:rPr>
        <w:tab/>
        <w:t>12.5. Приложения к Контракту, являющиеся его неотъемлемой частью:</w:t>
      </w:r>
    </w:p>
    <w:p w14:paraId="5702517A" w14:textId="77777777" w:rsidR="00A41705" w:rsidRDefault="00A41705" w:rsidP="00A41705">
      <w:pPr>
        <w:jc w:val="both"/>
        <w:rPr>
          <w:rFonts w:eastAsia="Times New Roman"/>
          <w:sz w:val="20"/>
          <w:szCs w:val="20"/>
        </w:rPr>
      </w:pPr>
      <w:r>
        <w:rPr>
          <w:rFonts w:eastAsia="Times New Roman"/>
          <w:sz w:val="20"/>
          <w:szCs w:val="20"/>
        </w:rPr>
        <w:tab/>
        <w:t>Приложение № 1 – ведомость поставки;</w:t>
      </w:r>
    </w:p>
    <w:p w14:paraId="0EFC9ADA" w14:textId="77777777" w:rsidR="00A41705" w:rsidRDefault="00A41705" w:rsidP="00A41705">
      <w:pPr>
        <w:jc w:val="both"/>
        <w:rPr>
          <w:rFonts w:eastAsia="Times New Roman"/>
          <w:sz w:val="20"/>
          <w:szCs w:val="20"/>
        </w:rPr>
      </w:pPr>
      <w:r>
        <w:rPr>
          <w:rFonts w:eastAsia="Times New Roman"/>
          <w:sz w:val="20"/>
          <w:szCs w:val="20"/>
        </w:rPr>
        <w:tab/>
        <w:t>Приложение № 2 – техническое задание.</w:t>
      </w:r>
    </w:p>
    <w:p w14:paraId="0BCD5565" w14:textId="77777777" w:rsidR="00A41705" w:rsidRDefault="00A41705" w:rsidP="00A41705">
      <w:pPr>
        <w:jc w:val="both"/>
        <w:rPr>
          <w:rFonts w:eastAsia="Times New Roman"/>
          <w:sz w:val="20"/>
          <w:szCs w:val="20"/>
        </w:rPr>
      </w:pPr>
    </w:p>
    <w:p w14:paraId="5F51C002" w14:textId="77777777" w:rsidR="00A41705" w:rsidRDefault="00A41705" w:rsidP="00A41705">
      <w:pPr>
        <w:numPr>
          <w:ilvl w:val="0"/>
          <w:numId w:val="2"/>
        </w:numPr>
        <w:jc w:val="center"/>
        <w:rPr>
          <w:rFonts w:eastAsia="Times New Roman"/>
          <w:b/>
          <w:sz w:val="20"/>
          <w:szCs w:val="20"/>
        </w:rPr>
      </w:pPr>
      <w:r>
        <w:rPr>
          <w:rFonts w:eastAsia="Times New Roman"/>
          <w:b/>
          <w:sz w:val="20"/>
          <w:szCs w:val="20"/>
        </w:rPr>
        <w:t>Срок действия Контракта</w:t>
      </w:r>
    </w:p>
    <w:p w14:paraId="5E3FEF08" w14:textId="77777777" w:rsidR="00A41705" w:rsidRDefault="00A41705" w:rsidP="00A41705">
      <w:pPr>
        <w:ind w:left="720"/>
        <w:rPr>
          <w:rFonts w:eastAsia="Times New Roman"/>
          <w:b/>
          <w:sz w:val="20"/>
          <w:szCs w:val="20"/>
        </w:rPr>
      </w:pPr>
    </w:p>
    <w:p w14:paraId="55C1EBBC" w14:textId="77777777" w:rsidR="00A41705" w:rsidRDefault="00A41705" w:rsidP="00A41705">
      <w:pPr>
        <w:pStyle w:val="a7"/>
        <w:numPr>
          <w:ilvl w:val="1"/>
          <w:numId w:val="2"/>
        </w:numPr>
        <w:tabs>
          <w:tab w:val="left" w:pos="1276"/>
        </w:tabs>
        <w:ind w:left="0" w:firstLine="709"/>
        <w:jc w:val="both"/>
        <w:rPr>
          <w:rFonts w:eastAsia="Times New Roman"/>
          <w:sz w:val="20"/>
          <w:szCs w:val="20"/>
        </w:rPr>
      </w:pPr>
      <w:r>
        <w:rPr>
          <w:rFonts w:eastAsia="Times New Roman"/>
          <w:sz w:val="20"/>
          <w:szCs w:val="20"/>
        </w:rPr>
        <w:t xml:space="preserve">Контракт вступает в силу с момента его подписания Сторонами и действует  </w:t>
      </w:r>
      <w:r>
        <w:rPr>
          <w:rFonts w:eastAsia="Times New Roman"/>
          <w:b/>
          <w:sz w:val="20"/>
          <w:szCs w:val="20"/>
        </w:rPr>
        <w:t>до «30» октября 2026 г.</w:t>
      </w:r>
      <w:r>
        <w:rPr>
          <w:rFonts w:eastAsia="Times New Roman"/>
          <w:sz w:val="20"/>
          <w:szCs w:val="20"/>
        </w:rPr>
        <w:t>, а в части осуществления оплаты и гарантийных обязательств – до их полного исполнения.</w:t>
      </w:r>
    </w:p>
    <w:p w14:paraId="0B7D5F5F" w14:textId="77777777" w:rsidR="00A41705" w:rsidRDefault="00A41705" w:rsidP="00A41705">
      <w:pPr>
        <w:pStyle w:val="a7"/>
        <w:tabs>
          <w:tab w:val="left" w:pos="1276"/>
        </w:tabs>
        <w:ind w:left="709"/>
        <w:jc w:val="both"/>
        <w:rPr>
          <w:rFonts w:eastAsia="Times New Roman"/>
          <w:sz w:val="20"/>
          <w:szCs w:val="20"/>
        </w:rPr>
      </w:pPr>
    </w:p>
    <w:p w14:paraId="63C06B58" w14:textId="77777777" w:rsidR="00A41705" w:rsidRDefault="00A41705" w:rsidP="00A41705">
      <w:pPr>
        <w:jc w:val="center"/>
        <w:rPr>
          <w:rFonts w:eastAsia="Times New Roman"/>
          <w:b/>
          <w:bCs/>
          <w:sz w:val="20"/>
          <w:szCs w:val="20"/>
        </w:rPr>
      </w:pPr>
      <w:r>
        <w:rPr>
          <w:rFonts w:eastAsia="Times New Roman"/>
          <w:b/>
          <w:bCs/>
          <w:sz w:val="20"/>
          <w:szCs w:val="20"/>
        </w:rPr>
        <w:t xml:space="preserve">13. Юридические адреса, банковские реквизиты Сторон </w:t>
      </w:r>
    </w:p>
    <w:p w14:paraId="67E2F2C5" w14:textId="77777777" w:rsidR="00A41705" w:rsidRDefault="00A41705" w:rsidP="00A41705">
      <w:pPr>
        <w:jc w:val="center"/>
        <w:rPr>
          <w:rFonts w:eastAsia="Times New Roman"/>
          <w:b/>
          <w:bCs/>
          <w:sz w:val="20"/>
          <w:szCs w:val="20"/>
        </w:rPr>
      </w:pPr>
      <w:r>
        <w:rPr>
          <w:rFonts w:eastAsia="Times New Roman"/>
          <w:b/>
          <w:bCs/>
          <w:sz w:val="20"/>
          <w:szCs w:val="20"/>
        </w:rPr>
        <w:t>на момент подписания Контракта</w:t>
      </w:r>
    </w:p>
    <w:p w14:paraId="08886DAD" w14:textId="77777777" w:rsidR="00A41705" w:rsidRDefault="00A41705" w:rsidP="00A41705">
      <w:pPr>
        <w:jc w:val="center"/>
        <w:rPr>
          <w:rFonts w:eastAsia="Times New Roman"/>
          <w:b/>
          <w:bCs/>
          <w:sz w:val="20"/>
          <w:szCs w:val="20"/>
        </w:rPr>
      </w:pPr>
    </w:p>
    <w:tbl>
      <w:tblPr>
        <w:tblW w:w="99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5495"/>
        <w:gridCol w:w="4394"/>
      </w:tblGrid>
      <w:tr w:rsidR="00A41705" w14:paraId="172F8CD9" w14:textId="77777777" w:rsidTr="00A41705">
        <w:trPr>
          <w:gridBefore w:val="1"/>
          <w:wBefore w:w="12" w:type="dxa"/>
        </w:trPr>
        <w:tc>
          <w:tcPr>
            <w:tcW w:w="5495" w:type="dxa"/>
            <w:tcBorders>
              <w:top w:val="single" w:sz="4" w:space="0" w:color="auto"/>
              <w:left w:val="single" w:sz="4" w:space="0" w:color="auto"/>
              <w:bottom w:val="single" w:sz="4" w:space="0" w:color="auto"/>
              <w:right w:val="single" w:sz="4" w:space="0" w:color="auto"/>
            </w:tcBorders>
            <w:hideMark/>
          </w:tcPr>
          <w:p w14:paraId="74E42DDB" w14:textId="77777777" w:rsidR="00A41705" w:rsidRDefault="00A41705">
            <w:pPr>
              <w:spacing w:line="276" w:lineRule="auto"/>
              <w:rPr>
                <w:rFonts w:eastAsia="Times New Roman"/>
                <w:b/>
                <w:sz w:val="20"/>
                <w:szCs w:val="20"/>
                <w:lang w:eastAsia="en-US"/>
              </w:rPr>
            </w:pPr>
            <w:r>
              <w:rPr>
                <w:rFonts w:eastAsia="Times New Roman"/>
                <w:b/>
                <w:sz w:val="20"/>
                <w:szCs w:val="20"/>
                <w:lang w:eastAsia="en-US"/>
              </w:rPr>
              <w:t xml:space="preserve">                Государственный заказчик:</w:t>
            </w:r>
          </w:p>
        </w:tc>
        <w:tc>
          <w:tcPr>
            <w:tcW w:w="4394" w:type="dxa"/>
            <w:tcBorders>
              <w:top w:val="single" w:sz="4" w:space="0" w:color="auto"/>
              <w:left w:val="single" w:sz="4" w:space="0" w:color="auto"/>
              <w:bottom w:val="single" w:sz="4" w:space="0" w:color="auto"/>
              <w:right w:val="single" w:sz="4" w:space="0" w:color="auto"/>
            </w:tcBorders>
            <w:hideMark/>
          </w:tcPr>
          <w:p w14:paraId="70C02A9C" w14:textId="77777777" w:rsidR="00A41705" w:rsidRDefault="00A41705">
            <w:pPr>
              <w:spacing w:line="276" w:lineRule="auto"/>
              <w:rPr>
                <w:rFonts w:eastAsia="Times New Roman"/>
                <w:b/>
                <w:sz w:val="20"/>
                <w:szCs w:val="20"/>
                <w:lang w:eastAsia="en-US"/>
              </w:rPr>
            </w:pPr>
            <w:r>
              <w:rPr>
                <w:rFonts w:eastAsia="Times New Roman"/>
                <w:b/>
                <w:sz w:val="20"/>
                <w:szCs w:val="20"/>
                <w:lang w:eastAsia="en-US"/>
              </w:rPr>
              <w:t xml:space="preserve">                  Поставщик:</w:t>
            </w:r>
          </w:p>
        </w:tc>
      </w:tr>
      <w:tr w:rsidR="00A41705" w14:paraId="2D98EC55" w14:textId="77777777" w:rsidTr="00A41705">
        <w:trPr>
          <w:trHeight w:val="274"/>
        </w:trPr>
        <w:tc>
          <w:tcPr>
            <w:tcW w:w="5507" w:type="dxa"/>
            <w:gridSpan w:val="2"/>
            <w:tcBorders>
              <w:top w:val="single" w:sz="4" w:space="0" w:color="auto"/>
              <w:left w:val="single" w:sz="4" w:space="0" w:color="auto"/>
              <w:bottom w:val="single" w:sz="4" w:space="0" w:color="auto"/>
              <w:right w:val="single" w:sz="4" w:space="0" w:color="auto"/>
            </w:tcBorders>
            <w:hideMark/>
          </w:tcPr>
          <w:p w14:paraId="163B2325"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ФКУ УИИ ОФСИН России по</w:t>
            </w:r>
          </w:p>
          <w:p w14:paraId="75C012C3"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Карачаево-Черкесской Республике </w:t>
            </w:r>
          </w:p>
          <w:p w14:paraId="649CB840"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Юридический адрес: 3690012, </w:t>
            </w:r>
          </w:p>
          <w:p w14:paraId="6B55615D"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Карачаево-Черкесская Республика,</w:t>
            </w:r>
          </w:p>
          <w:p w14:paraId="45851F20"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г. Черкесск, ул. Парковая, 19</w:t>
            </w:r>
          </w:p>
          <w:p w14:paraId="1F07EFA9"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тел. (87872) 27-55-64</w:t>
            </w:r>
          </w:p>
          <w:p w14:paraId="0E81E27E"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эл. почта: fku.uii.kchr@mail.ru </w:t>
            </w:r>
          </w:p>
          <w:p w14:paraId="27DAA2D0"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ОКПО - 08946099 ОГРН - 1110917003570</w:t>
            </w:r>
          </w:p>
          <w:p w14:paraId="09A4D165"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ИНН - 0917019323 КПП - 091701001</w:t>
            </w:r>
          </w:p>
          <w:p w14:paraId="1301BC47"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Реквизиты счета:</w:t>
            </w:r>
          </w:p>
          <w:p w14:paraId="44A0A631"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Номер казначейского счета: </w:t>
            </w:r>
          </w:p>
          <w:p w14:paraId="62147AB1"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03211643000000013220</w:t>
            </w:r>
          </w:p>
          <w:p w14:paraId="46B3D0C9"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Номер банковского счета, входящего в состав ЕКС: 40102810745370000024</w:t>
            </w:r>
          </w:p>
          <w:p w14:paraId="7B5D8BDA"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БИК: 012202102</w:t>
            </w:r>
          </w:p>
          <w:p w14:paraId="4ECB2C6C"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 xml:space="preserve">Наименовании Банка: ОКЦ № 1 ВВГУ </w:t>
            </w:r>
          </w:p>
          <w:p w14:paraId="6373F962"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Банка России//УФК по Нижегородской</w:t>
            </w:r>
          </w:p>
          <w:p w14:paraId="73330FBF" w14:textId="77777777" w:rsidR="00A41705" w:rsidRDefault="00A41705">
            <w:pPr>
              <w:pStyle w:val="a3"/>
              <w:spacing w:line="276" w:lineRule="auto"/>
              <w:jc w:val="both"/>
              <w:rPr>
                <w:rFonts w:eastAsia="Lucida Sans Unicode"/>
                <w:bCs/>
                <w:kern w:val="2"/>
                <w:sz w:val="20"/>
              </w:rPr>
            </w:pPr>
            <w:r>
              <w:rPr>
                <w:rFonts w:eastAsia="Lucida Sans Unicode"/>
                <w:bCs/>
                <w:kern w:val="2"/>
                <w:sz w:val="20"/>
              </w:rPr>
              <w:t>области, г. Нижний Новгород</w:t>
            </w:r>
          </w:p>
          <w:p w14:paraId="08F008DA" w14:textId="77777777" w:rsidR="00A41705" w:rsidRDefault="00A41705">
            <w:pPr>
              <w:pStyle w:val="a6"/>
              <w:spacing w:line="276" w:lineRule="auto"/>
              <w:rPr>
                <w:rFonts w:ascii="Times New Roman" w:eastAsia="Lucida Sans Unicode" w:hAnsi="Times New Roman" w:cs="Times New Roman"/>
                <w:bCs/>
                <w:kern w:val="2"/>
                <w:sz w:val="20"/>
                <w:szCs w:val="20"/>
              </w:rPr>
            </w:pPr>
            <w:r>
              <w:rPr>
                <w:rFonts w:ascii="Times New Roman" w:eastAsia="Lucida Sans Unicode" w:hAnsi="Times New Roman" w:cs="Times New Roman"/>
                <w:bCs/>
                <w:kern w:val="2"/>
                <w:sz w:val="20"/>
                <w:szCs w:val="20"/>
              </w:rPr>
              <w:t>Лицевой счет в ФК 03791А66940</w:t>
            </w:r>
          </w:p>
          <w:p w14:paraId="7B904D69" w14:textId="389985E8" w:rsidR="00A41705" w:rsidRDefault="00F05B0C">
            <w:pPr>
              <w:spacing w:line="276" w:lineRule="auto"/>
              <w:rPr>
                <w:sz w:val="20"/>
                <w:szCs w:val="20"/>
                <w:lang w:eastAsia="en-US"/>
              </w:rPr>
            </w:pPr>
            <w:r>
              <w:rPr>
                <w:bCs/>
                <w:color w:val="000000"/>
                <w:kern w:val="2"/>
                <w:sz w:val="20"/>
                <w:szCs w:val="20"/>
                <w:lang w:eastAsia="en-US"/>
              </w:rPr>
              <w:t>Врио н</w:t>
            </w:r>
            <w:r w:rsidR="00A41705">
              <w:rPr>
                <w:bCs/>
                <w:color w:val="000000"/>
                <w:kern w:val="2"/>
                <w:sz w:val="20"/>
                <w:szCs w:val="20"/>
                <w:lang w:eastAsia="en-US"/>
              </w:rPr>
              <w:t>ачальник</w:t>
            </w:r>
            <w:r>
              <w:rPr>
                <w:bCs/>
                <w:color w:val="000000"/>
                <w:kern w:val="2"/>
                <w:sz w:val="20"/>
                <w:szCs w:val="20"/>
                <w:lang w:eastAsia="en-US"/>
              </w:rPr>
              <w:t>а</w:t>
            </w:r>
            <w:r w:rsidR="00A41705">
              <w:rPr>
                <w:sz w:val="20"/>
                <w:szCs w:val="20"/>
                <w:lang w:eastAsia="en-US"/>
              </w:rPr>
              <w:t xml:space="preserve"> </w:t>
            </w:r>
          </w:p>
          <w:p w14:paraId="69F6BA84" w14:textId="2922771C" w:rsidR="00A41705" w:rsidRDefault="00A41705">
            <w:pPr>
              <w:pStyle w:val="a6"/>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w:t>
            </w:r>
            <w:r w:rsidR="00F05B0C">
              <w:rPr>
                <w:rFonts w:ascii="Times New Roman" w:hAnsi="Times New Roman" w:cs="Times New Roman"/>
                <w:sz w:val="20"/>
                <w:szCs w:val="20"/>
              </w:rPr>
              <w:t xml:space="preserve">Г.Х. </w:t>
            </w:r>
            <w:proofErr w:type="spellStart"/>
            <w:r w:rsidR="00F05B0C">
              <w:rPr>
                <w:rFonts w:ascii="Times New Roman" w:hAnsi="Times New Roman" w:cs="Times New Roman"/>
                <w:sz w:val="20"/>
                <w:szCs w:val="20"/>
              </w:rPr>
              <w:t>Хатуаев</w:t>
            </w:r>
            <w:proofErr w:type="spellEnd"/>
            <w:r>
              <w:rPr>
                <w:rFonts w:ascii="Times New Roman" w:hAnsi="Times New Roman" w:cs="Times New Roman"/>
                <w:sz w:val="20"/>
                <w:szCs w:val="20"/>
              </w:rPr>
              <w:t>/</w:t>
            </w:r>
          </w:p>
          <w:p w14:paraId="395E4015" w14:textId="77777777" w:rsidR="00A41705" w:rsidRDefault="00A41705">
            <w:pPr>
              <w:spacing w:line="276" w:lineRule="auto"/>
              <w:ind w:left="-108"/>
              <w:rPr>
                <w:rFonts w:eastAsia="Times New Roman"/>
                <w:color w:val="FF0000"/>
                <w:sz w:val="20"/>
                <w:szCs w:val="20"/>
                <w:lang w:eastAsia="en-US"/>
              </w:rPr>
            </w:pPr>
            <w:r>
              <w:rPr>
                <w:sz w:val="20"/>
                <w:szCs w:val="20"/>
                <w:lang w:eastAsia="en-US"/>
              </w:rPr>
              <w:t xml:space="preserve">  М.П.</w:t>
            </w:r>
          </w:p>
        </w:tc>
        <w:tc>
          <w:tcPr>
            <w:tcW w:w="4394" w:type="dxa"/>
            <w:tcBorders>
              <w:top w:val="single" w:sz="4" w:space="0" w:color="auto"/>
              <w:left w:val="single" w:sz="4" w:space="0" w:color="auto"/>
              <w:bottom w:val="single" w:sz="4" w:space="0" w:color="auto"/>
              <w:right w:val="single" w:sz="4" w:space="0" w:color="auto"/>
            </w:tcBorders>
          </w:tcPr>
          <w:p w14:paraId="6FCD2F35" w14:textId="77777777" w:rsidR="00A41705" w:rsidRDefault="00A41705">
            <w:pPr>
              <w:spacing w:line="276" w:lineRule="auto"/>
              <w:rPr>
                <w:rFonts w:eastAsia="Times New Roman"/>
                <w:sz w:val="20"/>
                <w:szCs w:val="20"/>
                <w:lang w:eastAsia="en-US"/>
              </w:rPr>
            </w:pPr>
          </w:p>
        </w:tc>
      </w:tr>
    </w:tbl>
    <w:p w14:paraId="5EAF37E4" w14:textId="77777777" w:rsidR="00A41705" w:rsidRDefault="00A41705" w:rsidP="00A41705">
      <w:pPr>
        <w:rPr>
          <w:rFonts w:eastAsia="Times New Roman"/>
          <w:b/>
          <w:sz w:val="20"/>
          <w:szCs w:val="20"/>
        </w:rPr>
      </w:pPr>
    </w:p>
    <w:p w14:paraId="03001CD1" w14:textId="77777777" w:rsidR="00A41705" w:rsidRDefault="00A41705" w:rsidP="00A41705">
      <w:pPr>
        <w:jc w:val="center"/>
        <w:rPr>
          <w:rFonts w:eastAsia="Times New Roman"/>
          <w:sz w:val="20"/>
          <w:szCs w:val="20"/>
        </w:rPr>
      </w:pPr>
    </w:p>
    <w:p w14:paraId="365E427C" w14:textId="77777777" w:rsidR="00A41705" w:rsidRDefault="00A41705" w:rsidP="00A41705">
      <w:pPr>
        <w:rPr>
          <w:rFonts w:eastAsia="Times New Roman"/>
          <w:b/>
          <w:sz w:val="20"/>
          <w:szCs w:val="20"/>
        </w:rPr>
      </w:pPr>
      <w:r>
        <w:rPr>
          <w:rFonts w:eastAsia="Times New Roman"/>
          <w:b/>
          <w:sz w:val="20"/>
          <w:szCs w:val="20"/>
        </w:rPr>
        <w:t xml:space="preserve">                             </w:t>
      </w:r>
    </w:p>
    <w:p w14:paraId="5929709B" w14:textId="77777777" w:rsidR="00A41705" w:rsidRDefault="00A41705" w:rsidP="00A41705">
      <w:pPr>
        <w:rPr>
          <w:rFonts w:eastAsia="Times New Roman"/>
          <w:b/>
          <w:sz w:val="20"/>
          <w:szCs w:val="20"/>
        </w:rPr>
        <w:sectPr w:rsidR="00A41705">
          <w:pgSz w:w="11906" w:h="16838"/>
          <w:pgMar w:top="851" w:right="737" w:bottom="737" w:left="1418" w:header="709" w:footer="709" w:gutter="0"/>
          <w:cols w:space="720"/>
        </w:sectPr>
      </w:pPr>
    </w:p>
    <w:p w14:paraId="25D1C7D2" w14:textId="77777777" w:rsidR="00A41705" w:rsidRDefault="00A41705" w:rsidP="00A41705">
      <w:pPr>
        <w:widowControl w:val="0"/>
        <w:tabs>
          <w:tab w:val="left" w:pos="6480"/>
        </w:tabs>
        <w:ind w:right="-74"/>
        <w:contextualSpacing/>
        <w:jc w:val="right"/>
        <w:rPr>
          <w:rFonts w:eastAsia="Times New Roman"/>
          <w:sz w:val="20"/>
          <w:szCs w:val="20"/>
        </w:rPr>
      </w:pPr>
    </w:p>
    <w:p w14:paraId="7BEB9123" w14:textId="77777777" w:rsidR="00A41705" w:rsidRDefault="00A41705" w:rsidP="00A41705">
      <w:pPr>
        <w:widowControl w:val="0"/>
        <w:tabs>
          <w:tab w:val="left" w:pos="6480"/>
        </w:tabs>
        <w:ind w:right="-74"/>
        <w:contextualSpacing/>
        <w:jc w:val="right"/>
        <w:rPr>
          <w:rFonts w:eastAsia="Times New Roman"/>
          <w:sz w:val="20"/>
          <w:szCs w:val="20"/>
        </w:rPr>
      </w:pPr>
      <w:r>
        <w:rPr>
          <w:rFonts w:eastAsia="Times New Roman"/>
          <w:sz w:val="20"/>
          <w:szCs w:val="20"/>
        </w:rPr>
        <w:t xml:space="preserve">Приложение № 1 </w:t>
      </w:r>
    </w:p>
    <w:p w14:paraId="172BE15B" w14:textId="77777777" w:rsidR="00A41705" w:rsidRDefault="00A41705" w:rsidP="00A41705">
      <w:pPr>
        <w:widowControl w:val="0"/>
        <w:tabs>
          <w:tab w:val="left" w:pos="6480"/>
        </w:tabs>
        <w:ind w:right="-74"/>
        <w:contextualSpacing/>
        <w:jc w:val="right"/>
        <w:rPr>
          <w:rFonts w:eastAsia="Times New Roman"/>
          <w:sz w:val="20"/>
          <w:szCs w:val="20"/>
        </w:rPr>
      </w:pPr>
      <w:r>
        <w:rPr>
          <w:rFonts w:eastAsia="Times New Roman"/>
          <w:sz w:val="20"/>
          <w:szCs w:val="20"/>
        </w:rPr>
        <w:t xml:space="preserve">к Государственному контракту </w:t>
      </w:r>
    </w:p>
    <w:p w14:paraId="09711A6E" w14:textId="77777777" w:rsidR="00A41705" w:rsidRDefault="00A41705" w:rsidP="00A41705">
      <w:pPr>
        <w:widowControl w:val="0"/>
        <w:tabs>
          <w:tab w:val="left" w:pos="6480"/>
        </w:tabs>
        <w:ind w:right="-74"/>
        <w:contextualSpacing/>
        <w:jc w:val="right"/>
        <w:rPr>
          <w:rFonts w:eastAsia="Times New Roman"/>
          <w:sz w:val="20"/>
          <w:szCs w:val="20"/>
        </w:rPr>
      </w:pPr>
      <w:r>
        <w:rPr>
          <w:rFonts w:eastAsia="Times New Roman"/>
          <w:sz w:val="20"/>
          <w:szCs w:val="20"/>
        </w:rPr>
        <w:t xml:space="preserve">от «______» ___________ 2026 г. №____  </w:t>
      </w:r>
    </w:p>
    <w:p w14:paraId="530FB48B" w14:textId="77777777" w:rsidR="00A41705" w:rsidRDefault="00A41705" w:rsidP="00A41705">
      <w:pPr>
        <w:keepNext/>
        <w:tabs>
          <w:tab w:val="left" w:pos="5067"/>
          <w:tab w:val="center" w:pos="7498"/>
        </w:tabs>
        <w:spacing w:before="240" w:after="60"/>
        <w:contextualSpacing/>
        <w:jc w:val="center"/>
        <w:outlineLvl w:val="0"/>
        <w:rPr>
          <w:rFonts w:eastAsia="Times New Roman"/>
          <w:b/>
          <w:bCs/>
          <w:kern w:val="32"/>
          <w:sz w:val="20"/>
          <w:szCs w:val="20"/>
        </w:rPr>
      </w:pPr>
    </w:p>
    <w:p w14:paraId="1C8E1662" w14:textId="77777777" w:rsidR="00A41705" w:rsidRDefault="00A41705" w:rsidP="00A41705">
      <w:pPr>
        <w:keepNext/>
        <w:tabs>
          <w:tab w:val="left" w:pos="5067"/>
          <w:tab w:val="center" w:pos="7498"/>
        </w:tabs>
        <w:spacing w:before="240" w:after="60"/>
        <w:contextualSpacing/>
        <w:jc w:val="center"/>
        <w:outlineLvl w:val="0"/>
        <w:rPr>
          <w:rFonts w:eastAsia="Times New Roman"/>
          <w:b/>
          <w:bCs/>
          <w:kern w:val="32"/>
          <w:sz w:val="20"/>
          <w:szCs w:val="20"/>
        </w:rPr>
      </w:pPr>
      <w:r>
        <w:rPr>
          <w:rFonts w:eastAsia="Times New Roman"/>
          <w:b/>
          <w:bCs/>
          <w:kern w:val="32"/>
          <w:sz w:val="20"/>
          <w:szCs w:val="20"/>
        </w:rPr>
        <w:t>ВЕДОМОСТЬ ПОСТАВКИ</w:t>
      </w:r>
    </w:p>
    <w:p w14:paraId="11FD77EF" w14:textId="77777777" w:rsidR="00A41705" w:rsidRDefault="00A41705" w:rsidP="00A41705">
      <w:pPr>
        <w:widowControl w:val="0"/>
        <w:jc w:val="both"/>
        <w:rPr>
          <w:rFonts w:eastAsia="Times New Roman"/>
          <w:color w:val="0D0D0D" w:themeColor="text1" w:themeTint="F2"/>
          <w:sz w:val="20"/>
          <w:szCs w:val="20"/>
        </w:rPr>
      </w:pPr>
      <w:r>
        <w:rPr>
          <w:rFonts w:eastAsia="Times New Roman"/>
          <w:color w:val="0D0D0D" w:themeColor="text1" w:themeTint="F2"/>
          <w:sz w:val="20"/>
          <w:szCs w:val="20"/>
        </w:rPr>
        <w:t xml:space="preserve">Поставщик - ООО «ИНТЕЛТЕХ СК»               </w:t>
      </w:r>
    </w:p>
    <w:p w14:paraId="43EEC67E" w14:textId="77777777" w:rsidR="00A41705" w:rsidRDefault="00A41705" w:rsidP="00A41705">
      <w:pPr>
        <w:widowControl w:val="0"/>
        <w:jc w:val="both"/>
        <w:rPr>
          <w:rFonts w:eastAsia="Times New Roman"/>
          <w:sz w:val="20"/>
          <w:szCs w:val="20"/>
        </w:rPr>
      </w:pPr>
      <w:r>
        <w:rPr>
          <w:rFonts w:eastAsia="Times New Roman"/>
          <w:sz w:val="20"/>
          <w:szCs w:val="20"/>
        </w:rPr>
        <w:t xml:space="preserve">Государственный заказчик – ФКУ УИИ </w:t>
      </w:r>
      <w:r>
        <w:rPr>
          <w:rFonts w:eastAsia="Times New Roman"/>
          <w:bCs/>
          <w:sz w:val="20"/>
          <w:szCs w:val="20"/>
        </w:rPr>
        <w:t xml:space="preserve">ОФСИН России по Карачаево-Черкесской Республике. </w:t>
      </w:r>
    </w:p>
    <w:p w14:paraId="3A41B23B" w14:textId="77777777" w:rsidR="00A41705" w:rsidRDefault="00A41705" w:rsidP="00A41705">
      <w:pPr>
        <w:widowControl w:val="0"/>
        <w:jc w:val="both"/>
        <w:rPr>
          <w:rFonts w:eastAsia="Times New Roman"/>
          <w:sz w:val="20"/>
          <w:szCs w:val="20"/>
        </w:rPr>
      </w:pPr>
    </w:p>
    <w:tbl>
      <w:tblPr>
        <w:tblW w:w="1491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5389"/>
        <w:gridCol w:w="709"/>
        <w:gridCol w:w="726"/>
        <w:gridCol w:w="3984"/>
        <w:gridCol w:w="3511"/>
      </w:tblGrid>
      <w:tr w:rsidR="00A41705" w14:paraId="21DADEF1" w14:textId="77777777" w:rsidTr="00A41705">
        <w:tc>
          <w:tcPr>
            <w:tcW w:w="594" w:type="dxa"/>
            <w:tcBorders>
              <w:top w:val="single" w:sz="4" w:space="0" w:color="auto"/>
              <w:left w:val="single" w:sz="4" w:space="0" w:color="auto"/>
              <w:bottom w:val="single" w:sz="4" w:space="0" w:color="auto"/>
              <w:right w:val="single" w:sz="4" w:space="0" w:color="auto"/>
            </w:tcBorders>
            <w:vAlign w:val="center"/>
            <w:hideMark/>
          </w:tcPr>
          <w:p w14:paraId="055F4ED7" w14:textId="77777777" w:rsidR="00A41705" w:rsidRDefault="00A41705">
            <w:pPr>
              <w:spacing w:line="276" w:lineRule="auto"/>
              <w:jc w:val="center"/>
              <w:rPr>
                <w:sz w:val="20"/>
                <w:szCs w:val="20"/>
                <w:lang w:eastAsia="en-US"/>
              </w:rPr>
            </w:pPr>
            <w:bookmarkStart w:id="2" w:name="_Hlk100174937"/>
            <w:bookmarkStart w:id="3" w:name="_Hlk100175029"/>
            <w:r>
              <w:rPr>
                <w:sz w:val="20"/>
                <w:szCs w:val="20"/>
                <w:lang w:eastAsia="en-US"/>
              </w:rPr>
              <w:t>№ п/п</w:t>
            </w:r>
          </w:p>
        </w:tc>
        <w:tc>
          <w:tcPr>
            <w:tcW w:w="5389" w:type="dxa"/>
            <w:tcBorders>
              <w:top w:val="single" w:sz="4" w:space="0" w:color="auto"/>
              <w:left w:val="single" w:sz="4" w:space="0" w:color="auto"/>
              <w:bottom w:val="single" w:sz="4" w:space="0" w:color="auto"/>
              <w:right w:val="single" w:sz="4" w:space="0" w:color="auto"/>
            </w:tcBorders>
            <w:vAlign w:val="center"/>
            <w:hideMark/>
          </w:tcPr>
          <w:p w14:paraId="34603392" w14:textId="77777777" w:rsidR="00A41705" w:rsidRDefault="00A41705">
            <w:pPr>
              <w:spacing w:line="276" w:lineRule="auto"/>
              <w:jc w:val="center"/>
              <w:rPr>
                <w:sz w:val="20"/>
                <w:szCs w:val="20"/>
                <w:lang w:eastAsia="en-US"/>
              </w:rPr>
            </w:pPr>
            <w:r>
              <w:rPr>
                <w:sz w:val="20"/>
                <w:szCs w:val="20"/>
                <w:lang w:eastAsia="en-US"/>
              </w:rPr>
              <w:t>Наименование оборудования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A73AFC" w14:textId="77777777" w:rsidR="00A41705" w:rsidRDefault="00A41705">
            <w:pPr>
              <w:spacing w:line="276" w:lineRule="auto"/>
              <w:jc w:val="center"/>
              <w:rPr>
                <w:sz w:val="20"/>
                <w:szCs w:val="20"/>
                <w:lang w:eastAsia="en-US"/>
              </w:rPr>
            </w:pPr>
            <w:r>
              <w:rPr>
                <w:sz w:val="20"/>
                <w:szCs w:val="20"/>
                <w:lang w:eastAsia="en-US"/>
              </w:rPr>
              <w:t>Ед.</w:t>
            </w:r>
          </w:p>
          <w:p w14:paraId="4F8EB24F" w14:textId="77777777" w:rsidR="00A41705" w:rsidRDefault="00A41705">
            <w:pPr>
              <w:spacing w:line="276" w:lineRule="auto"/>
              <w:jc w:val="center"/>
              <w:rPr>
                <w:sz w:val="20"/>
                <w:szCs w:val="20"/>
                <w:lang w:eastAsia="en-US"/>
              </w:rPr>
            </w:pPr>
            <w:r>
              <w:rPr>
                <w:sz w:val="20"/>
                <w:szCs w:val="20"/>
                <w:lang w:eastAsia="en-US"/>
              </w:rPr>
              <w:t xml:space="preserve">изм. </w:t>
            </w:r>
          </w:p>
        </w:tc>
        <w:tc>
          <w:tcPr>
            <w:tcW w:w="726" w:type="dxa"/>
            <w:tcBorders>
              <w:top w:val="single" w:sz="4" w:space="0" w:color="auto"/>
              <w:left w:val="single" w:sz="4" w:space="0" w:color="auto"/>
              <w:bottom w:val="single" w:sz="4" w:space="0" w:color="auto"/>
              <w:right w:val="single" w:sz="4" w:space="0" w:color="auto"/>
            </w:tcBorders>
            <w:vAlign w:val="center"/>
          </w:tcPr>
          <w:p w14:paraId="305B5598" w14:textId="77777777" w:rsidR="00A41705" w:rsidRDefault="00A41705">
            <w:pPr>
              <w:spacing w:line="276" w:lineRule="auto"/>
              <w:rPr>
                <w:sz w:val="20"/>
                <w:szCs w:val="20"/>
                <w:lang w:eastAsia="en-US"/>
              </w:rPr>
            </w:pPr>
            <w:r>
              <w:rPr>
                <w:sz w:val="20"/>
                <w:szCs w:val="20"/>
                <w:lang w:eastAsia="en-US"/>
              </w:rPr>
              <w:t>Кол-во</w:t>
            </w:r>
          </w:p>
          <w:p w14:paraId="3AEF7A57" w14:textId="77777777" w:rsidR="00A41705" w:rsidRDefault="00A41705">
            <w:pPr>
              <w:spacing w:line="276" w:lineRule="auto"/>
              <w:jc w:val="center"/>
              <w:rPr>
                <w:sz w:val="20"/>
                <w:szCs w:val="20"/>
                <w:lang w:eastAsia="en-US"/>
              </w:rPr>
            </w:pPr>
          </w:p>
        </w:tc>
        <w:tc>
          <w:tcPr>
            <w:tcW w:w="3984" w:type="dxa"/>
            <w:tcBorders>
              <w:top w:val="single" w:sz="4" w:space="0" w:color="auto"/>
              <w:left w:val="single" w:sz="4" w:space="0" w:color="auto"/>
              <w:bottom w:val="single" w:sz="4" w:space="0" w:color="auto"/>
              <w:right w:val="single" w:sz="4" w:space="0" w:color="auto"/>
            </w:tcBorders>
            <w:vAlign w:val="center"/>
            <w:hideMark/>
          </w:tcPr>
          <w:p w14:paraId="10353872" w14:textId="77777777" w:rsidR="00A41705" w:rsidRDefault="00A41705">
            <w:pPr>
              <w:spacing w:line="276" w:lineRule="auto"/>
              <w:jc w:val="center"/>
              <w:rPr>
                <w:rFonts w:eastAsia="Times New Roman"/>
                <w:sz w:val="20"/>
                <w:szCs w:val="20"/>
                <w:lang w:eastAsia="en-US"/>
              </w:rPr>
            </w:pPr>
            <w:r>
              <w:rPr>
                <w:rFonts w:eastAsia="Times New Roman"/>
                <w:sz w:val="20"/>
                <w:szCs w:val="20"/>
                <w:lang w:eastAsia="en-US"/>
              </w:rPr>
              <w:t>Цена (руб.) за ед. измерения,</w:t>
            </w:r>
          </w:p>
          <w:p w14:paraId="64C322E9" w14:textId="77777777" w:rsidR="00A41705" w:rsidRDefault="00A41705">
            <w:pPr>
              <w:spacing w:line="276" w:lineRule="auto"/>
              <w:jc w:val="center"/>
              <w:rPr>
                <w:sz w:val="20"/>
                <w:szCs w:val="20"/>
                <w:lang w:eastAsia="en-US"/>
              </w:rPr>
            </w:pPr>
            <w:r>
              <w:rPr>
                <w:rFonts w:eastAsia="Times New Roman"/>
                <w:sz w:val="20"/>
                <w:szCs w:val="20"/>
                <w:lang w:eastAsia="en-US"/>
              </w:rPr>
              <w:t>с учетом стоимости оборудования, тары, упаковки, транспортировки, расходов на страхование, расходов на уплату налогов, НДС, сборов и иных обязательных платежей</w:t>
            </w:r>
          </w:p>
        </w:tc>
        <w:tc>
          <w:tcPr>
            <w:tcW w:w="3511" w:type="dxa"/>
            <w:tcBorders>
              <w:top w:val="single" w:sz="4" w:space="0" w:color="auto"/>
              <w:left w:val="single" w:sz="4" w:space="0" w:color="auto"/>
              <w:bottom w:val="single" w:sz="4" w:space="0" w:color="auto"/>
              <w:right w:val="single" w:sz="4" w:space="0" w:color="auto"/>
            </w:tcBorders>
            <w:vAlign w:val="center"/>
            <w:hideMark/>
          </w:tcPr>
          <w:p w14:paraId="2D1F3902" w14:textId="77777777" w:rsidR="00A41705" w:rsidRDefault="00A41705">
            <w:pPr>
              <w:spacing w:line="276" w:lineRule="auto"/>
              <w:jc w:val="center"/>
              <w:rPr>
                <w:sz w:val="20"/>
                <w:szCs w:val="20"/>
                <w:lang w:eastAsia="en-US"/>
              </w:rPr>
            </w:pPr>
            <w:r>
              <w:rPr>
                <w:rFonts w:eastAsia="Times New Roman"/>
                <w:sz w:val="20"/>
                <w:szCs w:val="20"/>
                <w:lang w:eastAsia="en-US"/>
              </w:rPr>
              <w:t>Общая цена оборудования (руб.) с учетом его стоимости, тары, упаковки, транспортировки, расходов на страхование, расходов на уплату налогов, НДС, сборов и иных обязательных платежей</w:t>
            </w:r>
          </w:p>
        </w:tc>
      </w:tr>
      <w:tr w:rsidR="00A41705" w14:paraId="5DE754D7" w14:textId="77777777" w:rsidTr="00A41705">
        <w:tc>
          <w:tcPr>
            <w:tcW w:w="594" w:type="dxa"/>
            <w:tcBorders>
              <w:top w:val="single" w:sz="4" w:space="0" w:color="auto"/>
              <w:left w:val="single" w:sz="4" w:space="0" w:color="auto"/>
              <w:bottom w:val="single" w:sz="4" w:space="0" w:color="auto"/>
              <w:right w:val="single" w:sz="4" w:space="0" w:color="auto"/>
            </w:tcBorders>
            <w:vAlign w:val="center"/>
            <w:hideMark/>
          </w:tcPr>
          <w:p w14:paraId="64A77587" w14:textId="77777777" w:rsidR="00A41705" w:rsidRDefault="00A41705">
            <w:pPr>
              <w:spacing w:line="276" w:lineRule="auto"/>
              <w:jc w:val="center"/>
              <w:rPr>
                <w:sz w:val="20"/>
                <w:szCs w:val="20"/>
                <w:lang w:eastAsia="en-US"/>
              </w:rPr>
            </w:pPr>
            <w:r>
              <w:rPr>
                <w:sz w:val="20"/>
                <w:szCs w:val="20"/>
                <w:lang w:eastAsia="en-US"/>
              </w:rPr>
              <w:t>1.</w:t>
            </w:r>
          </w:p>
        </w:tc>
        <w:tc>
          <w:tcPr>
            <w:tcW w:w="5389" w:type="dxa"/>
            <w:tcBorders>
              <w:top w:val="single" w:sz="4" w:space="0" w:color="auto"/>
              <w:left w:val="single" w:sz="4" w:space="0" w:color="auto"/>
              <w:bottom w:val="single" w:sz="4" w:space="0" w:color="auto"/>
              <w:right w:val="single" w:sz="4" w:space="0" w:color="auto"/>
            </w:tcBorders>
            <w:vAlign w:val="center"/>
            <w:hideMark/>
          </w:tcPr>
          <w:p w14:paraId="07549BCE" w14:textId="1A3F2606" w:rsidR="00A41705" w:rsidRDefault="00A41705">
            <w:pPr>
              <w:spacing w:line="276" w:lineRule="auto"/>
              <w:jc w:val="both"/>
              <w:rPr>
                <w:rFonts w:eastAsia="Times New Roman"/>
                <w:sz w:val="20"/>
                <w:szCs w:val="20"/>
                <w:lang w:eastAsia="en-US"/>
              </w:rPr>
            </w:pPr>
            <w:r>
              <w:rPr>
                <w:sz w:val="20"/>
                <w:szCs w:val="20"/>
                <w:lang w:eastAsia="en-US"/>
              </w:rPr>
              <w:t>Измерительный комплекс (счетчик газа) СМТ «Смарт» 4</w:t>
            </w:r>
            <w:r>
              <w:rPr>
                <w:sz w:val="20"/>
                <w:szCs w:val="20"/>
                <w:lang w:val="en-US" w:eastAsia="en-US"/>
              </w:rPr>
              <w:t>G</w:t>
            </w:r>
            <w:r>
              <w:rPr>
                <w:sz w:val="20"/>
                <w:szCs w:val="20"/>
                <w:lang w:eastAsia="en-US"/>
              </w:rPr>
              <w:t xml:space="preserve"> ООО «</w:t>
            </w:r>
            <w:proofErr w:type="spellStart"/>
            <w:r>
              <w:rPr>
                <w:sz w:val="20"/>
                <w:szCs w:val="20"/>
                <w:lang w:eastAsia="en-US"/>
              </w:rPr>
              <w:t>Техномер</w:t>
            </w:r>
            <w:proofErr w:type="spellEnd"/>
            <w:r>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E9E68E" w14:textId="77777777" w:rsidR="00A41705" w:rsidRDefault="00A41705">
            <w:pPr>
              <w:spacing w:line="276" w:lineRule="auto"/>
              <w:jc w:val="center"/>
              <w:rPr>
                <w:sz w:val="20"/>
                <w:szCs w:val="20"/>
                <w:lang w:eastAsia="en-US"/>
              </w:rPr>
            </w:pPr>
            <w:r>
              <w:rPr>
                <w:sz w:val="20"/>
                <w:szCs w:val="20"/>
                <w:lang w:eastAsia="en-US"/>
              </w:rPr>
              <w:t>шт.</w:t>
            </w:r>
          </w:p>
        </w:tc>
        <w:tc>
          <w:tcPr>
            <w:tcW w:w="726" w:type="dxa"/>
            <w:tcBorders>
              <w:top w:val="single" w:sz="4" w:space="0" w:color="auto"/>
              <w:left w:val="single" w:sz="4" w:space="0" w:color="auto"/>
              <w:bottom w:val="single" w:sz="4" w:space="0" w:color="auto"/>
              <w:right w:val="single" w:sz="4" w:space="0" w:color="auto"/>
            </w:tcBorders>
            <w:vAlign w:val="center"/>
            <w:hideMark/>
          </w:tcPr>
          <w:p w14:paraId="4F3EC2AE" w14:textId="77777777" w:rsidR="00A41705" w:rsidRDefault="00A41705">
            <w:pPr>
              <w:spacing w:line="276" w:lineRule="auto"/>
              <w:jc w:val="center"/>
              <w:rPr>
                <w:sz w:val="20"/>
                <w:szCs w:val="20"/>
                <w:lang w:eastAsia="en-US"/>
              </w:rPr>
            </w:pPr>
            <w:r>
              <w:rPr>
                <w:sz w:val="20"/>
                <w:szCs w:val="20"/>
                <w:lang w:eastAsia="en-US"/>
              </w:rPr>
              <w:t>1</w:t>
            </w:r>
          </w:p>
        </w:tc>
        <w:tc>
          <w:tcPr>
            <w:tcW w:w="3984" w:type="dxa"/>
            <w:tcBorders>
              <w:top w:val="single" w:sz="4" w:space="0" w:color="auto"/>
              <w:left w:val="single" w:sz="4" w:space="0" w:color="auto"/>
              <w:bottom w:val="single" w:sz="4" w:space="0" w:color="auto"/>
              <w:right w:val="single" w:sz="4" w:space="0" w:color="auto"/>
            </w:tcBorders>
            <w:vAlign w:val="center"/>
            <w:hideMark/>
          </w:tcPr>
          <w:p w14:paraId="35BF7909" w14:textId="77777777" w:rsidR="00A41705" w:rsidRDefault="00A41705">
            <w:pPr>
              <w:spacing w:line="276" w:lineRule="auto"/>
              <w:jc w:val="center"/>
              <w:rPr>
                <w:rFonts w:eastAsia="Times New Roman"/>
                <w:sz w:val="20"/>
                <w:szCs w:val="20"/>
                <w:lang w:eastAsia="en-US"/>
              </w:rPr>
            </w:pPr>
            <w:r>
              <w:rPr>
                <w:rFonts w:eastAsia="Times New Roman"/>
                <w:sz w:val="20"/>
                <w:szCs w:val="20"/>
                <w:lang w:eastAsia="en-US"/>
              </w:rPr>
              <w:t>30 000,00</w:t>
            </w:r>
          </w:p>
        </w:tc>
        <w:tc>
          <w:tcPr>
            <w:tcW w:w="3511" w:type="dxa"/>
            <w:tcBorders>
              <w:top w:val="single" w:sz="4" w:space="0" w:color="auto"/>
              <w:left w:val="single" w:sz="4" w:space="0" w:color="auto"/>
              <w:bottom w:val="single" w:sz="4" w:space="0" w:color="auto"/>
              <w:right w:val="single" w:sz="4" w:space="0" w:color="auto"/>
            </w:tcBorders>
            <w:vAlign w:val="center"/>
            <w:hideMark/>
          </w:tcPr>
          <w:p w14:paraId="0D93105C" w14:textId="77777777" w:rsidR="00A41705" w:rsidRDefault="00A41705">
            <w:pPr>
              <w:spacing w:line="276" w:lineRule="auto"/>
              <w:jc w:val="center"/>
              <w:rPr>
                <w:sz w:val="20"/>
                <w:szCs w:val="20"/>
                <w:lang w:eastAsia="en-US"/>
              </w:rPr>
            </w:pPr>
            <w:r>
              <w:rPr>
                <w:sz w:val="20"/>
                <w:szCs w:val="20"/>
                <w:lang w:eastAsia="en-US"/>
              </w:rPr>
              <w:t>30 000,00</w:t>
            </w:r>
          </w:p>
        </w:tc>
      </w:tr>
      <w:tr w:rsidR="00A41705" w14:paraId="4C22101F" w14:textId="77777777" w:rsidTr="00A41705">
        <w:tc>
          <w:tcPr>
            <w:tcW w:w="594" w:type="dxa"/>
            <w:tcBorders>
              <w:top w:val="single" w:sz="4" w:space="0" w:color="auto"/>
              <w:left w:val="single" w:sz="4" w:space="0" w:color="auto"/>
              <w:bottom w:val="single" w:sz="4" w:space="0" w:color="auto"/>
              <w:right w:val="single" w:sz="4" w:space="0" w:color="auto"/>
            </w:tcBorders>
            <w:vAlign w:val="center"/>
            <w:hideMark/>
          </w:tcPr>
          <w:p w14:paraId="0EAE9785" w14:textId="77777777" w:rsidR="00A41705" w:rsidRDefault="00A41705">
            <w:pPr>
              <w:spacing w:line="276" w:lineRule="auto"/>
              <w:jc w:val="center"/>
              <w:rPr>
                <w:sz w:val="20"/>
                <w:szCs w:val="20"/>
                <w:lang w:eastAsia="en-US"/>
              </w:rPr>
            </w:pPr>
            <w:r>
              <w:rPr>
                <w:sz w:val="20"/>
                <w:szCs w:val="20"/>
                <w:lang w:eastAsia="en-US"/>
              </w:rPr>
              <w:t>2.</w:t>
            </w:r>
          </w:p>
        </w:tc>
        <w:tc>
          <w:tcPr>
            <w:tcW w:w="5389" w:type="dxa"/>
            <w:tcBorders>
              <w:top w:val="single" w:sz="4" w:space="0" w:color="auto"/>
              <w:left w:val="single" w:sz="4" w:space="0" w:color="auto"/>
              <w:bottom w:val="single" w:sz="4" w:space="0" w:color="auto"/>
              <w:right w:val="single" w:sz="4" w:space="0" w:color="auto"/>
            </w:tcBorders>
            <w:vAlign w:val="center"/>
            <w:hideMark/>
          </w:tcPr>
          <w:p w14:paraId="5AF793DE" w14:textId="77777777" w:rsidR="00A41705" w:rsidRDefault="00A41705">
            <w:pPr>
              <w:spacing w:line="276" w:lineRule="auto"/>
              <w:rPr>
                <w:rFonts w:eastAsia="Times New Roman"/>
                <w:sz w:val="20"/>
                <w:szCs w:val="20"/>
                <w:lang w:eastAsia="en-US"/>
              </w:rPr>
            </w:pPr>
            <w:r>
              <w:rPr>
                <w:sz w:val="20"/>
                <w:szCs w:val="20"/>
                <w:lang w:eastAsia="en-US"/>
              </w:rPr>
              <w:t>Комплект монтажных частей КМЧ-С-110-</w:t>
            </w:r>
            <w:r>
              <w:rPr>
                <w:sz w:val="20"/>
                <w:szCs w:val="20"/>
                <w:lang w:val="en-US" w:eastAsia="en-US"/>
              </w:rPr>
              <w:t>G</w:t>
            </w:r>
            <w:r>
              <w:rPr>
                <w:sz w:val="20"/>
                <w:szCs w:val="20"/>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F0A195" w14:textId="77777777" w:rsidR="00A41705" w:rsidRDefault="00A41705">
            <w:pPr>
              <w:spacing w:line="276" w:lineRule="auto"/>
              <w:jc w:val="center"/>
              <w:rPr>
                <w:sz w:val="20"/>
                <w:szCs w:val="20"/>
                <w:lang w:eastAsia="en-US"/>
              </w:rPr>
            </w:pPr>
            <w:r>
              <w:rPr>
                <w:sz w:val="20"/>
                <w:szCs w:val="20"/>
                <w:lang w:eastAsia="en-US"/>
              </w:rPr>
              <w:t>шт.</w:t>
            </w:r>
          </w:p>
        </w:tc>
        <w:tc>
          <w:tcPr>
            <w:tcW w:w="726" w:type="dxa"/>
            <w:tcBorders>
              <w:top w:val="single" w:sz="4" w:space="0" w:color="auto"/>
              <w:left w:val="single" w:sz="4" w:space="0" w:color="auto"/>
              <w:bottom w:val="single" w:sz="4" w:space="0" w:color="auto"/>
              <w:right w:val="single" w:sz="4" w:space="0" w:color="auto"/>
            </w:tcBorders>
            <w:vAlign w:val="center"/>
            <w:hideMark/>
          </w:tcPr>
          <w:p w14:paraId="3873CD96" w14:textId="77777777" w:rsidR="00A41705" w:rsidRDefault="00A41705">
            <w:pPr>
              <w:spacing w:line="276" w:lineRule="auto"/>
              <w:jc w:val="center"/>
              <w:rPr>
                <w:sz w:val="20"/>
                <w:szCs w:val="20"/>
                <w:lang w:eastAsia="en-US"/>
              </w:rPr>
            </w:pPr>
            <w:r>
              <w:rPr>
                <w:sz w:val="20"/>
                <w:szCs w:val="20"/>
                <w:lang w:eastAsia="en-US"/>
              </w:rPr>
              <w:t>1</w:t>
            </w:r>
          </w:p>
        </w:tc>
        <w:tc>
          <w:tcPr>
            <w:tcW w:w="3984" w:type="dxa"/>
            <w:tcBorders>
              <w:top w:val="single" w:sz="4" w:space="0" w:color="auto"/>
              <w:left w:val="single" w:sz="4" w:space="0" w:color="auto"/>
              <w:bottom w:val="single" w:sz="4" w:space="0" w:color="auto"/>
              <w:right w:val="single" w:sz="4" w:space="0" w:color="auto"/>
            </w:tcBorders>
            <w:vAlign w:val="center"/>
            <w:hideMark/>
          </w:tcPr>
          <w:p w14:paraId="4DA2C204" w14:textId="77777777" w:rsidR="00A41705" w:rsidRDefault="00A41705">
            <w:pPr>
              <w:spacing w:line="276" w:lineRule="auto"/>
              <w:jc w:val="center"/>
              <w:rPr>
                <w:rFonts w:eastAsia="Times New Roman"/>
                <w:sz w:val="20"/>
                <w:szCs w:val="20"/>
                <w:lang w:eastAsia="en-US"/>
              </w:rPr>
            </w:pPr>
            <w:r>
              <w:rPr>
                <w:rFonts w:eastAsia="Times New Roman"/>
                <w:sz w:val="20"/>
                <w:szCs w:val="20"/>
                <w:lang w:eastAsia="en-US"/>
              </w:rPr>
              <w:t>5 000,00</w:t>
            </w:r>
          </w:p>
        </w:tc>
        <w:tc>
          <w:tcPr>
            <w:tcW w:w="3511" w:type="dxa"/>
            <w:tcBorders>
              <w:top w:val="single" w:sz="4" w:space="0" w:color="auto"/>
              <w:left w:val="single" w:sz="4" w:space="0" w:color="auto"/>
              <w:bottom w:val="single" w:sz="4" w:space="0" w:color="auto"/>
              <w:right w:val="single" w:sz="4" w:space="0" w:color="auto"/>
            </w:tcBorders>
            <w:vAlign w:val="center"/>
            <w:hideMark/>
          </w:tcPr>
          <w:p w14:paraId="77F9FB13" w14:textId="77777777" w:rsidR="00A41705" w:rsidRDefault="00A41705">
            <w:pPr>
              <w:spacing w:line="276" w:lineRule="auto"/>
              <w:jc w:val="center"/>
              <w:rPr>
                <w:sz w:val="20"/>
                <w:szCs w:val="20"/>
                <w:lang w:eastAsia="en-US"/>
              </w:rPr>
            </w:pPr>
            <w:r>
              <w:rPr>
                <w:sz w:val="20"/>
                <w:szCs w:val="20"/>
                <w:lang w:eastAsia="en-US"/>
              </w:rPr>
              <w:t>5 000,00</w:t>
            </w:r>
          </w:p>
        </w:tc>
      </w:tr>
      <w:tr w:rsidR="00A41705" w14:paraId="6721DB1D" w14:textId="77777777" w:rsidTr="00A41705">
        <w:trPr>
          <w:trHeight w:val="317"/>
        </w:trPr>
        <w:tc>
          <w:tcPr>
            <w:tcW w:w="14913" w:type="dxa"/>
            <w:gridSpan w:val="6"/>
            <w:tcBorders>
              <w:top w:val="single" w:sz="4" w:space="0" w:color="auto"/>
              <w:left w:val="single" w:sz="4" w:space="0" w:color="auto"/>
              <w:bottom w:val="single" w:sz="4" w:space="0" w:color="auto"/>
              <w:right w:val="single" w:sz="4" w:space="0" w:color="auto"/>
            </w:tcBorders>
            <w:vAlign w:val="center"/>
            <w:hideMark/>
          </w:tcPr>
          <w:p w14:paraId="51D157CB" w14:textId="77777777" w:rsidR="00A41705" w:rsidRDefault="00A41705">
            <w:pPr>
              <w:spacing w:line="276" w:lineRule="auto"/>
              <w:rPr>
                <w:sz w:val="20"/>
                <w:szCs w:val="20"/>
                <w:lang w:eastAsia="en-US"/>
              </w:rPr>
            </w:pPr>
            <w:r>
              <w:rPr>
                <w:sz w:val="20"/>
                <w:szCs w:val="20"/>
                <w:lang w:eastAsia="en-US"/>
              </w:rPr>
              <w:t>Итого</w:t>
            </w:r>
            <w:r>
              <w:rPr>
                <w:b/>
                <w:sz w:val="20"/>
                <w:szCs w:val="20"/>
                <w:lang w:eastAsia="en-US"/>
              </w:rPr>
              <w:t>:                                                                                                                                                                      35 000,00 руб. (тридцать пять тысяч) руб. 00 коп.</w:t>
            </w:r>
          </w:p>
        </w:tc>
      </w:tr>
      <w:bookmarkEnd w:id="2"/>
    </w:tbl>
    <w:p w14:paraId="18DFD59C" w14:textId="77777777" w:rsidR="00A41705" w:rsidRDefault="00A41705" w:rsidP="00A41705">
      <w:pPr>
        <w:jc w:val="both"/>
        <w:rPr>
          <w:rFonts w:eastAsia="Times New Roman"/>
          <w:b/>
          <w:sz w:val="20"/>
          <w:szCs w:val="20"/>
        </w:rPr>
      </w:pPr>
    </w:p>
    <w:p w14:paraId="5E126EA1" w14:textId="14818AD2" w:rsidR="00A41705" w:rsidRDefault="00A41705" w:rsidP="00A41705">
      <w:pPr>
        <w:jc w:val="both"/>
        <w:rPr>
          <w:rFonts w:eastAsia="Times New Roman"/>
          <w:b/>
          <w:sz w:val="20"/>
          <w:szCs w:val="20"/>
        </w:rPr>
      </w:pPr>
      <w:r>
        <w:rPr>
          <w:rFonts w:eastAsia="Times New Roman"/>
          <w:b/>
          <w:sz w:val="20"/>
          <w:szCs w:val="20"/>
        </w:rPr>
        <w:t xml:space="preserve">Срок поставки: в течении </w:t>
      </w:r>
      <w:r w:rsidR="00913A8B">
        <w:rPr>
          <w:rFonts w:eastAsia="Times New Roman"/>
          <w:b/>
          <w:sz w:val="20"/>
          <w:szCs w:val="20"/>
        </w:rPr>
        <w:t>20</w:t>
      </w:r>
      <w:r>
        <w:rPr>
          <w:rFonts w:eastAsia="Times New Roman"/>
          <w:b/>
          <w:sz w:val="20"/>
          <w:szCs w:val="20"/>
        </w:rPr>
        <w:t xml:space="preserve"> (</w:t>
      </w:r>
      <w:r w:rsidR="00913A8B">
        <w:rPr>
          <w:rFonts w:eastAsia="Times New Roman"/>
          <w:b/>
          <w:sz w:val="20"/>
          <w:szCs w:val="20"/>
        </w:rPr>
        <w:t>двад</w:t>
      </w:r>
      <w:r>
        <w:rPr>
          <w:rFonts w:eastAsia="Times New Roman"/>
          <w:b/>
          <w:sz w:val="20"/>
          <w:szCs w:val="20"/>
        </w:rPr>
        <w:t xml:space="preserve">цати) дней с момента заключения государственного контракта. </w:t>
      </w:r>
    </w:p>
    <w:p w14:paraId="042AEFBB" w14:textId="77777777" w:rsidR="00A41705" w:rsidRDefault="00A41705" w:rsidP="00A41705">
      <w:pPr>
        <w:jc w:val="both"/>
        <w:rPr>
          <w:rFonts w:eastAsia="Times New Roman"/>
          <w:sz w:val="20"/>
          <w:szCs w:val="20"/>
        </w:rPr>
      </w:pPr>
      <w:r>
        <w:rPr>
          <w:rFonts w:eastAsia="Times New Roman"/>
          <w:b/>
          <w:sz w:val="20"/>
          <w:szCs w:val="20"/>
        </w:rPr>
        <w:t xml:space="preserve">Место поставки: </w:t>
      </w:r>
      <w:r>
        <w:rPr>
          <w:rFonts w:eastAsia="Times New Roman"/>
          <w:bCs/>
          <w:sz w:val="20"/>
          <w:szCs w:val="20"/>
        </w:rPr>
        <w:t>ФКУ УИИ</w:t>
      </w:r>
      <w:r>
        <w:rPr>
          <w:rFonts w:eastAsia="Times New Roman"/>
          <w:b/>
          <w:sz w:val="20"/>
          <w:szCs w:val="20"/>
        </w:rPr>
        <w:t xml:space="preserve"> </w:t>
      </w:r>
      <w:r>
        <w:rPr>
          <w:rFonts w:eastAsia="Times New Roman"/>
          <w:sz w:val="20"/>
          <w:szCs w:val="20"/>
        </w:rPr>
        <w:t>ОФСИН России по Карачаево-Черкесской Республике.</w:t>
      </w:r>
    </w:p>
    <w:p w14:paraId="7E3B9938" w14:textId="77777777" w:rsidR="00A41705" w:rsidRDefault="00A41705" w:rsidP="00A41705">
      <w:pPr>
        <w:widowControl w:val="0"/>
        <w:jc w:val="both"/>
        <w:rPr>
          <w:rFonts w:eastAsia="Times New Roman"/>
          <w:color w:val="0D0D0D" w:themeColor="text1" w:themeTint="F2"/>
          <w:sz w:val="20"/>
          <w:szCs w:val="20"/>
        </w:rPr>
      </w:pPr>
      <w:r>
        <w:rPr>
          <w:rFonts w:eastAsia="Times New Roman"/>
          <w:sz w:val="20"/>
          <w:szCs w:val="20"/>
        </w:rPr>
        <w:t>Адрес и контактный телефон Государственного заказчика: 369012, РФ, Карачаево-Черкесская Республика, г. Черкесск, ул. Парковая, 19, тел. 8 (8782) 27-02-51.</w:t>
      </w:r>
      <w:r>
        <w:rPr>
          <w:rFonts w:eastAsia="Times New Roman"/>
          <w:color w:val="0D0D0D" w:themeColor="text1" w:themeTint="F2"/>
          <w:sz w:val="20"/>
          <w:szCs w:val="20"/>
        </w:rPr>
        <w:t xml:space="preserve"> </w:t>
      </w:r>
    </w:p>
    <w:p w14:paraId="619F0BB1" w14:textId="5A6F5FE9" w:rsidR="00A41705" w:rsidRDefault="00A41705" w:rsidP="00952070">
      <w:pPr>
        <w:widowControl w:val="0"/>
        <w:jc w:val="both"/>
        <w:rPr>
          <w:rFonts w:eastAsia="Times New Roman"/>
          <w:b/>
          <w:color w:val="0D0D0D" w:themeColor="text1" w:themeTint="F2"/>
          <w:sz w:val="20"/>
          <w:szCs w:val="20"/>
        </w:rPr>
      </w:pPr>
      <w:r>
        <w:rPr>
          <w:rFonts w:eastAsia="Times New Roman"/>
          <w:color w:val="0D0D0D" w:themeColor="text1" w:themeTint="F2"/>
          <w:sz w:val="20"/>
          <w:szCs w:val="20"/>
        </w:rPr>
        <w:t xml:space="preserve">Адрес и контактный телефон Поставщика: </w:t>
      </w:r>
    </w:p>
    <w:p w14:paraId="2D907432" w14:textId="77777777" w:rsidR="00A41705" w:rsidRDefault="00A41705" w:rsidP="00A41705">
      <w:pPr>
        <w:rPr>
          <w:rFonts w:eastAsia="Times New Roman"/>
          <w:b/>
          <w:sz w:val="20"/>
          <w:szCs w:val="20"/>
        </w:rPr>
      </w:pPr>
    </w:p>
    <w:p w14:paraId="19C67569" w14:textId="47DB10FF" w:rsidR="00A41705" w:rsidRDefault="00A41705" w:rsidP="00A41705">
      <w:pPr>
        <w:rPr>
          <w:rFonts w:eastAsia="Times New Roman"/>
          <w:b/>
          <w:color w:val="0D0D0D" w:themeColor="text1" w:themeTint="F2"/>
          <w:sz w:val="20"/>
          <w:szCs w:val="20"/>
        </w:rPr>
      </w:pPr>
      <w:r>
        <w:rPr>
          <w:rFonts w:eastAsia="Times New Roman"/>
          <w:b/>
          <w:sz w:val="20"/>
          <w:szCs w:val="20"/>
        </w:rPr>
        <w:t>Государственный заказчик:</w:t>
      </w:r>
      <w:r>
        <w:rPr>
          <w:rFonts w:eastAsia="Times New Roman"/>
          <w:b/>
          <w:color w:val="0D0D0D" w:themeColor="text1" w:themeTint="F2"/>
          <w:sz w:val="20"/>
          <w:szCs w:val="20"/>
        </w:rPr>
        <w:t xml:space="preserve">                                                                                                                                              Поставщик: </w:t>
      </w:r>
    </w:p>
    <w:p w14:paraId="6D930F6A" w14:textId="77777777" w:rsidR="00A41705" w:rsidRDefault="00A41705" w:rsidP="00A41705">
      <w:pPr>
        <w:rPr>
          <w:rFonts w:eastAsia="Times New Roman"/>
          <w:sz w:val="20"/>
          <w:szCs w:val="20"/>
        </w:rPr>
      </w:pPr>
    </w:p>
    <w:tbl>
      <w:tblPr>
        <w:tblW w:w="15417" w:type="dxa"/>
        <w:tblLook w:val="00A0" w:firstRow="1" w:lastRow="0" w:firstColumn="1" w:lastColumn="0" w:noHBand="0" w:noVBand="0"/>
      </w:tblPr>
      <w:tblGrid>
        <w:gridCol w:w="6487"/>
        <w:gridCol w:w="3260"/>
        <w:gridCol w:w="5670"/>
      </w:tblGrid>
      <w:tr w:rsidR="00A41705" w14:paraId="5783B45F" w14:textId="77777777" w:rsidTr="00A41705">
        <w:tc>
          <w:tcPr>
            <w:tcW w:w="6487" w:type="dxa"/>
            <w:hideMark/>
          </w:tcPr>
          <w:p w14:paraId="3DC34048" w14:textId="593F52CF" w:rsidR="00A41705" w:rsidRDefault="00F05B0C">
            <w:pPr>
              <w:spacing w:line="276" w:lineRule="auto"/>
              <w:rPr>
                <w:sz w:val="20"/>
                <w:szCs w:val="20"/>
                <w:lang w:eastAsia="en-US"/>
              </w:rPr>
            </w:pPr>
            <w:r>
              <w:rPr>
                <w:sz w:val="20"/>
                <w:szCs w:val="20"/>
                <w:lang w:eastAsia="en-US"/>
              </w:rPr>
              <w:t>Врио н</w:t>
            </w:r>
            <w:r w:rsidR="00A41705">
              <w:rPr>
                <w:sz w:val="20"/>
                <w:szCs w:val="20"/>
                <w:lang w:eastAsia="en-US"/>
              </w:rPr>
              <w:t>ачальник</w:t>
            </w:r>
            <w:r>
              <w:rPr>
                <w:sz w:val="20"/>
                <w:szCs w:val="20"/>
                <w:lang w:eastAsia="en-US"/>
              </w:rPr>
              <w:t>а</w:t>
            </w:r>
            <w:r w:rsidR="00A41705">
              <w:rPr>
                <w:sz w:val="20"/>
                <w:szCs w:val="20"/>
                <w:lang w:eastAsia="en-US"/>
              </w:rPr>
              <w:t xml:space="preserve">  ФКУ УИИ ОФСИН России по</w:t>
            </w:r>
          </w:p>
          <w:p w14:paraId="0685DDDB" w14:textId="77777777" w:rsidR="00A41705" w:rsidRDefault="00A41705">
            <w:pPr>
              <w:spacing w:line="276" w:lineRule="auto"/>
              <w:rPr>
                <w:sz w:val="20"/>
                <w:szCs w:val="20"/>
                <w:lang w:eastAsia="en-US"/>
              </w:rPr>
            </w:pPr>
            <w:r>
              <w:rPr>
                <w:sz w:val="20"/>
                <w:szCs w:val="20"/>
                <w:lang w:eastAsia="en-US"/>
              </w:rPr>
              <w:t>Карачаево-Черкесской Республике</w:t>
            </w:r>
          </w:p>
          <w:p w14:paraId="589CC9E9" w14:textId="4115283F" w:rsidR="00A41705" w:rsidRDefault="00A41705">
            <w:pPr>
              <w:spacing w:line="276" w:lineRule="auto"/>
              <w:rPr>
                <w:sz w:val="20"/>
                <w:szCs w:val="20"/>
                <w:lang w:eastAsia="en-US"/>
              </w:rPr>
            </w:pPr>
            <w:r>
              <w:rPr>
                <w:sz w:val="20"/>
                <w:szCs w:val="20"/>
                <w:lang w:eastAsia="en-US"/>
              </w:rPr>
              <w:t xml:space="preserve">____________________________ </w:t>
            </w:r>
            <w:r w:rsidR="00F05B0C" w:rsidRPr="00F05B0C">
              <w:rPr>
                <w:sz w:val="20"/>
                <w:szCs w:val="20"/>
                <w:lang w:eastAsia="en-US"/>
              </w:rPr>
              <w:t xml:space="preserve">Г.Х. </w:t>
            </w:r>
            <w:proofErr w:type="spellStart"/>
            <w:r w:rsidR="00F05B0C" w:rsidRPr="00F05B0C">
              <w:rPr>
                <w:sz w:val="20"/>
                <w:szCs w:val="20"/>
                <w:lang w:eastAsia="en-US"/>
              </w:rPr>
              <w:t>Хатуаев</w:t>
            </w:r>
            <w:proofErr w:type="spellEnd"/>
          </w:p>
          <w:p w14:paraId="11FAE80F" w14:textId="77777777" w:rsidR="00A41705" w:rsidRDefault="00A41705">
            <w:pPr>
              <w:widowControl w:val="0"/>
              <w:spacing w:line="276" w:lineRule="auto"/>
              <w:jc w:val="both"/>
              <w:rPr>
                <w:rFonts w:eastAsia="Times New Roman"/>
                <w:sz w:val="20"/>
                <w:szCs w:val="20"/>
                <w:lang w:eastAsia="en-US"/>
              </w:rPr>
            </w:pPr>
            <w:r>
              <w:rPr>
                <w:sz w:val="20"/>
                <w:szCs w:val="20"/>
                <w:lang w:eastAsia="en-US"/>
              </w:rPr>
              <w:t xml:space="preserve"> М.П.       </w:t>
            </w:r>
          </w:p>
        </w:tc>
        <w:tc>
          <w:tcPr>
            <w:tcW w:w="3260" w:type="dxa"/>
          </w:tcPr>
          <w:p w14:paraId="61A536F4" w14:textId="77777777" w:rsidR="00A41705" w:rsidRDefault="00A41705">
            <w:pPr>
              <w:widowControl w:val="0"/>
              <w:spacing w:line="276" w:lineRule="auto"/>
              <w:jc w:val="both"/>
              <w:rPr>
                <w:rFonts w:eastAsia="Times New Roman"/>
                <w:b/>
                <w:sz w:val="20"/>
                <w:szCs w:val="20"/>
                <w:lang w:eastAsia="en-US"/>
              </w:rPr>
            </w:pPr>
          </w:p>
          <w:p w14:paraId="1A3A0EA0" w14:textId="77777777" w:rsidR="00A41705" w:rsidRDefault="00A41705">
            <w:pPr>
              <w:tabs>
                <w:tab w:val="left" w:pos="408"/>
              </w:tabs>
              <w:spacing w:line="276" w:lineRule="auto"/>
              <w:rPr>
                <w:rFonts w:eastAsia="Times New Roman"/>
                <w:sz w:val="20"/>
                <w:szCs w:val="20"/>
                <w:lang w:eastAsia="en-US"/>
              </w:rPr>
            </w:pPr>
            <w:r>
              <w:rPr>
                <w:rFonts w:eastAsia="Times New Roman"/>
                <w:sz w:val="20"/>
                <w:szCs w:val="20"/>
                <w:lang w:eastAsia="en-US"/>
              </w:rPr>
              <w:tab/>
            </w:r>
          </w:p>
        </w:tc>
        <w:tc>
          <w:tcPr>
            <w:tcW w:w="5670" w:type="dxa"/>
            <w:hideMark/>
          </w:tcPr>
          <w:p w14:paraId="404FDDC0" w14:textId="77777777" w:rsidR="00A41705" w:rsidRDefault="00A41705">
            <w:pPr>
              <w:widowControl w:val="0"/>
              <w:spacing w:line="276" w:lineRule="auto"/>
              <w:ind w:left="-124" w:right="-71"/>
              <w:contextualSpacing/>
              <w:rPr>
                <w:rFonts w:eastAsia="Times New Roman"/>
                <w:sz w:val="20"/>
                <w:szCs w:val="20"/>
                <w:lang w:eastAsia="en-US"/>
              </w:rPr>
            </w:pPr>
            <w:r>
              <w:rPr>
                <w:rFonts w:eastAsia="Times New Roman"/>
                <w:sz w:val="20"/>
                <w:szCs w:val="20"/>
                <w:lang w:eastAsia="en-US"/>
              </w:rPr>
              <w:t>______________________</w:t>
            </w:r>
          </w:p>
          <w:p w14:paraId="52FAEF7B" w14:textId="77777777" w:rsidR="00A41705" w:rsidRDefault="00A41705">
            <w:pPr>
              <w:widowControl w:val="0"/>
              <w:spacing w:line="276" w:lineRule="auto"/>
              <w:ind w:left="-124" w:right="-71"/>
              <w:contextualSpacing/>
              <w:jc w:val="both"/>
              <w:rPr>
                <w:rFonts w:eastAsia="Times New Roman"/>
                <w:sz w:val="20"/>
                <w:szCs w:val="20"/>
                <w:lang w:eastAsia="en-US"/>
              </w:rPr>
            </w:pPr>
            <w:r>
              <w:rPr>
                <w:rFonts w:eastAsia="Times New Roman"/>
                <w:sz w:val="20"/>
                <w:szCs w:val="20"/>
                <w:lang w:eastAsia="en-US"/>
              </w:rPr>
              <w:t>_____________________ _______________</w:t>
            </w:r>
          </w:p>
          <w:p w14:paraId="7FC22EA0" w14:textId="77777777" w:rsidR="00A41705" w:rsidRDefault="00A41705">
            <w:pPr>
              <w:widowControl w:val="0"/>
              <w:spacing w:line="276" w:lineRule="auto"/>
              <w:ind w:left="-124" w:right="-71"/>
              <w:contextualSpacing/>
              <w:jc w:val="both"/>
              <w:rPr>
                <w:rFonts w:eastAsia="Times New Roman"/>
                <w:sz w:val="20"/>
                <w:szCs w:val="20"/>
                <w:lang w:eastAsia="en-US"/>
              </w:rPr>
            </w:pPr>
            <w:r>
              <w:rPr>
                <w:rFonts w:eastAsia="Times New Roman"/>
                <w:sz w:val="20"/>
                <w:szCs w:val="20"/>
                <w:lang w:eastAsia="en-US"/>
              </w:rPr>
              <w:t xml:space="preserve"> М.П.</w:t>
            </w:r>
          </w:p>
        </w:tc>
      </w:tr>
    </w:tbl>
    <w:p w14:paraId="72AB9147" w14:textId="77777777" w:rsidR="00A41705" w:rsidRDefault="00A41705" w:rsidP="00A41705">
      <w:pPr>
        <w:rPr>
          <w:rFonts w:eastAsia="Times New Roman"/>
          <w:color w:val="000000"/>
          <w:sz w:val="20"/>
          <w:szCs w:val="20"/>
        </w:rPr>
        <w:sectPr w:rsidR="00A41705">
          <w:pgSz w:w="16838" w:h="11906" w:orient="landscape"/>
          <w:pgMar w:top="567" w:right="851" w:bottom="851" w:left="851" w:header="709" w:footer="709" w:gutter="0"/>
          <w:cols w:space="720"/>
        </w:sectPr>
      </w:pPr>
    </w:p>
    <w:p w14:paraId="531CA214" w14:textId="77777777" w:rsidR="00A41705" w:rsidRDefault="00A41705" w:rsidP="00A41705">
      <w:pPr>
        <w:jc w:val="center"/>
        <w:rPr>
          <w:sz w:val="20"/>
          <w:szCs w:val="20"/>
        </w:rPr>
      </w:pPr>
      <w:r>
        <w:rPr>
          <w:sz w:val="20"/>
          <w:szCs w:val="20"/>
        </w:rPr>
        <w:lastRenderedPageBreak/>
        <w:t xml:space="preserve">                                                                                                                                                                                                               Приложение № 2</w:t>
      </w:r>
    </w:p>
    <w:p w14:paraId="0C82CD68" w14:textId="77777777" w:rsidR="00A41705" w:rsidRDefault="00A41705" w:rsidP="00A41705">
      <w:pPr>
        <w:widowControl w:val="0"/>
        <w:jc w:val="center"/>
        <w:rPr>
          <w:sz w:val="20"/>
          <w:szCs w:val="20"/>
        </w:rPr>
      </w:pPr>
      <w:r>
        <w:rPr>
          <w:sz w:val="20"/>
          <w:szCs w:val="20"/>
        </w:rPr>
        <w:t xml:space="preserve">                                                                                                                                                                                                          к Государственному контракту</w:t>
      </w:r>
    </w:p>
    <w:p w14:paraId="110ED717" w14:textId="77777777" w:rsidR="00A41705" w:rsidRDefault="00A41705" w:rsidP="00A41705">
      <w:pPr>
        <w:widowControl w:val="0"/>
        <w:jc w:val="center"/>
        <w:rPr>
          <w:sz w:val="20"/>
          <w:szCs w:val="20"/>
        </w:rPr>
      </w:pPr>
      <w:r>
        <w:rPr>
          <w:sz w:val="20"/>
          <w:szCs w:val="20"/>
        </w:rPr>
        <w:t xml:space="preserve">                                                                                                                                                                                                 от « ____» __________ 2026 г. №____</w:t>
      </w:r>
    </w:p>
    <w:p w14:paraId="015E4BB3" w14:textId="77777777" w:rsidR="00A41705" w:rsidRDefault="00A41705" w:rsidP="00A41705">
      <w:pPr>
        <w:jc w:val="center"/>
        <w:rPr>
          <w:sz w:val="20"/>
          <w:szCs w:val="20"/>
        </w:rPr>
      </w:pPr>
    </w:p>
    <w:p w14:paraId="198ACA4D" w14:textId="77777777" w:rsidR="00A41705" w:rsidRDefault="00A41705" w:rsidP="00A41705">
      <w:pPr>
        <w:jc w:val="center"/>
        <w:rPr>
          <w:b/>
          <w:sz w:val="20"/>
          <w:szCs w:val="20"/>
        </w:rPr>
      </w:pPr>
    </w:p>
    <w:p w14:paraId="7C7FAF42" w14:textId="77777777" w:rsidR="00A41705" w:rsidRDefault="00A41705" w:rsidP="00A41705">
      <w:pPr>
        <w:jc w:val="center"/>
        <w:rPr>
          <w:b/>
          <w:sz w:val="20"/>
          <w:szCs w:val="20"/>
        </w:rPr>
      </w:pPr>
    </w:p>
    <w:p w14:paraId="497360AA" w14:textId="77777777" w:rsidR="00A41705" w:rsidRDefault="00A41705" w:rsidP="00A41705">
      <w:pPr>
        <w:jc w:val="center"/>
        <w:rPr>
          <w:b/>
          <w:sz w:val="20"/>
          <w:szCs w:val="20"/>
        </w:rPr>
      </w:pPr>
      <w:r>
        <w:rPr>
          <w:b/>
          <w:sz w:val="20"/>
          <w:szCs w:val="20"/>
        </w:rPr>
        <w:t xml:space="preserve">Техническое задание </w:t>
      </w:r>
    </w:p>
    <w:p w14:paraId="6A50285B" w14:textId="77777777" w:rsidR="00A41705" w:rsidRDefault="00A41705" w:rsidP="00A41705">
      <w:pPr>
        <w:jc w:val="center"/>
        <w:rPr>
          <w:rFonts w:eastAsia="Times New Roman"/>
          <w:b/>
          <w:bCs/>
          <w:sz w:val="20"/>
          <w:szCs w:val="20"/>
        </w:rPr>
      </w:pPr>
      <w:r>
        <w:rPr>
          <w:rFonts w:eastAsia="Times New Roman"/>
          <w:b/>
          <w:bCs/>
          <w:sz w:val="20"/>
          <w:szCs w:val="20"/>
        </w:rPr>
        <w:t>на поставку оборудования для нужд ФКУ УИИ ОФСИН России по Карачаево-Черкесской Республике</w:t>
      </w:r>
    </w:p>
    <w:p w14:paraId="202919A8" w14:textId="77777777" w:rsidR="00A41705" w:rsidRDefault="00A41705" w:rsidP="00A41705">
      <w:pPr>
        <w:jc w:val="center"/>
        <w:rPr>
          <w:rFonts w:eastAsia="Times New Roman"/>
          <w:b/>
          <w:bCs/>
          <w:sz w:val="20"/>
          <w:szCs w:val="20"/>
        </w:rPr>
      </w:pPr>
    </w:p>
    <w:p w14:paraId="63C9F967" w14:textId="77777777" w:rsidR="00A41705" w:rsidRDefault="00A41705" w:rsidP="00A41705">
      <w:pPr>
        <w:ind w:firstLine="708"/>
        <w:jc w:val="both"/>
        <w:rPr>
          <w:sz w:val="20"/>
          <w:szCs w:val="20"/>
        </w:rPr>
      </w:pPr>
      <w:r>
        <w:rPr>
          <w:sz w:val="20"/>
          <w:szCs w:val="20"/>
        </w:rPr>
        <w:t>Оборудование поставляется в соответствующей упаковке, которая обеспечит полную его сохранность от повреждений при транспортировке и хранении. Оборудование поставляется в упаковке производителя, которая должна содержать необходимую маркировку. Стоимость залога за упаковочные материалы  не взыскивается и упаковочные материалы возврату не подлежат. Стоимость упаковочных материалов включается в стоимость оборудования. С оборудованием передаются паспорт оборудования, руководство по эксплуатации и гарантийный талон.</w:t>
      </w:r>
    </w:p>
    <w:p w14:paraId="5671C72C" w14:textId="77777777" w:rsidR="00A41705" w:rsidRDefault="00A41705" w:rsidP="00A41705">
      <w:pPr>
        <w:jc w:val="both"/>
        <w:rPr>
          <w:sz w:val="20"/>
          <w:szCs w:val="20"/>
        </w:rPr>
      </w:pPr>
      <w:r>
        <w:rPr>
          <w:sz w:val="20"/>
          <w:szCs w:val="20"/>
        </w:rPr>
        <w:t>Поставщик осуществляет доставку, разгрузку оборудования, своими силами и за свой счёт.</w:t>
      </w:r>
    </w:p>
    <w:p w14:paraId="65F2CC42" w14:textId="77777777" w:rsidR="00A41705" w:rsidRDefault="00A41705" w:rsidP="00A41705">
      <w:pPr>
        <w:jc w:val="both"/>
        <w:rPr>
          <w:sz w:val="20"/>
          <w:szCs w:val="20"/>
        </w:rPr>
      </w:pPr>
      <w:r>
        <w:rPr>
          <w:sz w:val="20"/>
          <w:szCs w:val="20"/>
        </w:rPr>
        <w:t>Поставка оборудования, осуществляется по адресу: 369012, РФ, Карачаево-Черкесская Республика, г. Черкесск, улица Парковая, 19 по рабочим дням с 9.00 до 16.00 по местному времени.</w:t>
      </w:r>
    </w:p>
    <w:p w14:paraId="2E92E1AF" w14:textId="77777777" w:rsidR="00A41705" w:rsidRDefault="00A41705" w:rsidP="00A41705">
      <w:pPr>
        <w:jc w:val="both"/>
        <w:rPr>
          <w:sz w:val="20"/>
          <w:szCs w:val="20"/>
        </w:rPr>
      </w:pPr>
    </w:p>
    <w:p w14:paraId="53E8CB04" w14:textId="77777777" w:rsidR="00A41705" w:rsidRDefault="00A41705" w:rsidP="00A41705">
      <w:pPr>
        <w:jc w:val="center"/>
        <w:rPr>
          <w:b/>
          <w:sz w:val="20"/>
          <w:szCs w:val="20"/>
          <w:u w:val="single"/>
        </w:rPr>
      </w:pPr>
      <w:r>
        <w:rPr>
          <w:b/>
          <w:sz w:val="20"/>
          <w:szCs w:val="20"/>
          <w:u w:val="single"/>
        </w:rPr>
        <w:t xml:space="preserve">Функциональные характеристики (потребительские свойства) </w:t>
      </w:r>
    </w:p>
    <w:p w14:paraId="24C14D7E" w14:textId="77777777" w:rsidR="00A41705" w:rsidRDefault="00A41705" w:rsidP="00A41705">
      <w:pPr>
        <w:jc w:val="center"/>
        <w:rPr>
          <w:b/>
          <w:sz w:val="20"/>
          <w:szCs w:val="20"/>
          <w:u w:val="single"/>
        </w:rPr>
      </w:pPr>
      <w:r>
        <w:rPr>
          <w:b/>
          <w:sz w:val="20"/>
          <w:szCs w:val="20"/>
          <w:u w:val="single"/>
        </w:rPr>
        <w:t>или качественные характеристики оборудования, количество поставляемого оборудования:</w:t>
      </w:r>
    </w:p>
    <w:p w14:paraId="26C6A9F9" w14:textId="77777777" w:rsidR="00A41705" w:rsidRDefault="00A41705" w:rsidP="00A41705">
      <w:pPr>
        <w:jc w:val="center"/>
        <w:rPr>
          <w:b/>
          <w:sz w:val="20"/>
          <w:szCs w:val="20"/>
          <w:u w:val="single"/>
        </w:rPr>
      </w:pPr>
    </w:p>
    <w:tbl>
      <w:tblPr>
        <w:tblW w:w="144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5386"/>
        <w:gridCol w:w="1134"/>
        <w:gridCol w:w="567"/>
        <w:gridCol w:w="6663"/>
      </w:tblGrid>
      <w:tr w:rsidR="00A41705" w14:paraId="2AC78635" w14:textId="77777777" w:rsidTr="00A41705">
        <w:trPr>
          <w:trHeight w:val="383"/>
        </w:trPr>
        <w:tc>
          <w:tcPr>
            <w:tcW w:w="709" w:type="dxa"/>
            <w:tcBorders>
              <w:top w:val="single" w:sz="4" w:space="0" w:color="auto"/>
              <w:left w:val="single" w:sz="4" w:space="0" w:color="auto"/>
              <w:bottom w:val="single" w:sz="4" w:space="0" w:color="auto"/>
              <w:right w:val="single" w:sz="4" w:space="0" w:color="auto"/>
            </w:tcBorders>
            <w:vAlign w:val="center"/>
            <w:hideMark/>
          </w:tcPr>
          <w:p w14:paraId="2E738F13" w14:textId="77777777" w:rsidR="00A41705" w:rsidRDefault="00A41705">
            <w:pPr>
              <w:spacing w:line="276" w:lineRule="auto"/>
              <w:jc w:val="center"/>
              <w:rPr>
                <w:b/>
                <w:sz w:val="20"/>
                <w:szCs w:val="20"/>
                <w:lang w:eastAsia="en-US"/>
              </w:rPr>
            </w:pPr>
            <w:bookmarkStart w:id="4" w:name="_Hlk194935258"/>
            <w:r>
              <w:rPr>
                <w:b/>
                <w:sz w:val="20"/>
                <w:szCs w:val="20"/>
                <w:lang w:eastAsia="en-US"/>
              </w:rPr>
              <w:t>№</w:t>
            </w:r>
          </w:p>
          <w:p w14:paraId="224488AC" w14:textId="77777777" w:rsidR="00A41705" w:rsidRDefault="00A41705">
            <w:pPr>
              <w:spacing w:line="276" w:lineRule="auto"/>
              <w:jc w:val="center"/>
              <w:rPr>
                <w:b/>
                <w:sz w:val="20"/>
                <w:szCs w:val="20"/>
                <w:lang w:eastAsia="en-US"/>
              </w:rPr>
            </w:pPr>
            <w:r>
              <w:rPr>
                <w:b/>
                <w:sz w:val="20"/>
                <w:szCs w:val="20"/>
                <w:lang w:eastAsia="en-US"/>
              </w:rPr>
              <w:t>п/п</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A3BEDE0" w14:textId="77777777" w:rsidR="00A41705" w:rsidRDefault="00A41705">
            <w:pPr>
              <w:spacing w:line="276" w:lineRule="auto"/>
              <w:jc w:val="center"/>
              <w:rPr>
                <w:b/>
                <w:sz w:val="20"/>
                <w:szCs w:val="20"/>
                <w:lang w:eastAsia="en-US"/>
              </w:rPr>
            </w:pPr>
            <w:r>
              <w:rPr>
                <w:b/>
                <w:sz w:val="20"/>
                <w:szCs w:val="20"/>
                <w:lang w:eastAsia="en-US"/>
              </w:rPr>
              <w:t>Объект закупки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1777A" w14:textId="77777777" w:rsidR="00A41705" w:rsidRDefault="00A41705">
            <w:pPr>
              <w:spacing w:line="276" w:lineRule="auto"/>
              <w:jc w:val="center"/>
              <w:rPr>
                <w:b/>
                <w:sz w:val="20"/>
                <w:szCs w:val="20"/>
                <w:lang w:eastAsia="en-US"/>
              </w:rPr>
            </w:pPr>
            <w:r>
              <w:rPr>
                <w:b/>
                <w:sz w:val="20"/>
                <w:szCs w:val="20"/>
                <w:lang w:eastAsia="en-US"/>
              </w:rPr>
              <w:t>Единица измерения.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F159A4" w14:textId="77777777" w:rsidR="00A41705" w:rsidRDefault="00A41705">
            <w:pPr>
              <w:spacing w:line="276" w:lineRule="auto"/>
              <w:jc w:val="center"/>
              <w:rPr>
                <w:b/>
                <w:sz w:val="20"/>
                <w:szCs w:val="20"/>
                <w:lang w:eastAsia="en-US"/>
              </w:rPr>
            </w:pPr>
            <w:r>
              <w:rPr>
                <w:b/>
                <w:sz w:val="20"/>
                <w:szCs w:val="20"/>
                <w:lang w:eastAsia="en-US"/>
              </w:rPr>
              <w:t>Кол-во</w:t>
            </w:r>
          </w:p>
        </w:tc>
        <w:tc>
          <w:tcPr>
            <w:tcW w:w="6663" w:type="dxa"/>
            <w:tcBorders>
              <w:top w:val="single" w:sz="4" w:space="0" w:color="auto"/>
              <w:left w:val="single" w:sz="4" w:space="0" w:color="auto"/>
              <w:bottom w:val="single" w:sz="4" w:space="0" w:color="auto"/>
              <w:right w:val="single" w:sz="4" w:space="0" w:color="auto"/>
            </w:tcBorders>
            <w:vAlign w:val="center"/>
            <w:hideMark/>
          </w:tcPr>
          <w:p w14:paraId="1408A5A6" w14:textId="77777777" w:rsidR="00A41705" w:rsidRDefault="00A41705">
            <w:pPr>
              <w:spacing w:line="276" w:lineRule="auto"/>
              <w:jc w:val="center"/>
              <w:rPr>
                <w:b/>
                <w:sz w:val="20"/>
                <w:szCs w:val="20"/>
                <w:lang w:eastAsia="en-US"/>
              </w:rPr>
            </w:pPr>
            <w:r>
              <w:rPr>
                <w:b/>
                <w:sz w:val="20"/>
                <w:szCs w:val="20"/>
                <w:lang w:eastAsia="en-US"/>
              </w:rPr>
              <w:t>Предъявляемые заказчиком характеристики к оборудованию</w:t>
            </w:r>
          </w:p>
        </w:tc>
      </w:tr>
      <w:tr w:rsidR="00A41705" w14:paraId="24BC8B82" w14:textId="77777777" w:rsidTr="00A41705">
        <w:trPr>
          <w:trHeight w:val="345"/>
        </w:trPr>
        <w:tc>
          <w:tcPr>
            <w:tcW w:w="709" w:type="dxa"/>
            <w:tcBorders>
              <w:top w:val="single" w:sz="4" w:space="0" w:color="auto"/>
              <w:left w:val="single" w:sz="4" w:space="0" w:color="auto"/>
              <w:bottom w:val="single" w:sz="4" w:space="0" w:color="auto"/>
              <w:right w:val="single" w:sz="4" w:space="0" w:color="auto"/>
            </w:tcBorders>
            <w:vAlign w:val="center"/>
            <w:hideMark/>
          </w:tcPr>
          <w:p w14:paraId="43745BDF" w14:textId="77777777" w:rsidR="00A41705" w:rsidRDefault="00A41705">
            <w:pPr>
              <w:spacing w:line="276" w:lineRule="auto"/>
              <w:jc w:val="center"/>
              <w:rPr>
                <w:sz w:val="20"/>
                <w:szCs w:val="20"/>
                <w:lang w:eastAsia="en-US"/>
              </w:rPr>
            </w:pPr>
            <w:r>
              <w:rPr>
                <w:sz w:val="20"/>
                <w:szCs w:val="20"/>
                <w:lang w:eastAsia="en-US"/>
              </w:rPr>
              <w:t>1.</w:t>
            </w:r>
          </w:p>
        </w:tc>
        <w:tc>
          <w:tcPr>
            <w:tcW w:w="5386" w:type="dxa"/>
            <w:tcBorders>
              <w:top w:val="single" w:sz="4" w:space="0" w:color="auto"/>
              <w:left w:val="single" w:sz="4" w:space="0" w:color="auto"/>
              <w:bottom w:val="single" w:sz="4" w:space="0" w:color="auto"/>
              <w:right w:val="single" w:sz="4" w:space="0" w:color="auto"/>
            </w:tcBorders>
            <w:vAlign w:val="center"/>
          </w:tcPr>
          <w:p w14:paraId="61F551D3" w14:textId="77777777" w:rsidR="00A41705" w:rsidRDefault="00A41705">
            <w:pPr>
              <w:spacing w:line="276" w:lineRule="auto"/>
              <w:jc w:val="both"/>
              <w:rPr>
                <w:sz w:val="20"/>
                <w:szCs w:val="20"/>
                <w:lang w:eastAsia="en-US"/>
              </w:rPr>
            </w:pPr>
            <w:r>
              <w:rPr>
                <w:sz w:val="20"/>
                <w:szCs w:val="20"/>
                <w:lang w:eastAsia="en-US"/>
              </w:rPr>
              <w:t>Измерительный комплекс (счетчик газа)  СМТ «Смарт»         4</w:t>
            </w:r>
            <w:r>
              <w:rPr>
                <w:sz w:val="20"/>
                <w:szCs w:val="20"/>
                <w:lang w:val="en-US" w:eastAsia="en-US"/>
              </w:rPr>
              <w:t>G</w:t>
            </w:r>
            <w:r>
              <w:rPr>
                <w:sz w:val="20"/>
                <w:szCs w:val="20"/>
                <w:lang w:eastAsia="en-US"/>
              </w:rPr>
              <w:t xml:space="preserve"> ООО «</w:t>
            </w:r>
            <w:proofErr w:type="spellStart"/>
            <w:r>
              <w:rPr>
                <w:sz w:val="20"/>
                <w:szCs w:val="20"/>
                <w:lang w:eastAsia="en-US"/>
              </w:rPr>
              <w:t>Техномер</w:t>
            </w:r>
            <w:proofErr w:type="spellEnd"/>
            <w:r>
              <w:rPr>
                <w:sz w:val="20"/>
                <w:szCs w:val="20"/>
                <w:lang w:eastAsia="en-US"/>
              </w:rPr>
              <w:t>»</w:t>
            </w:r>
          </w:p>
          <w:p w14:paraId="1B51075D" w14:textId="77777777" w:rsidR="00A41705" w:rsidRDefault="00A41705">
            <w:pPr>
              <w:spacing w:line="276" w:lineRule="auto"/>
              <w:rPr>
                <w:rFonts w:eastAsia="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9429FE" w14:textId="77777777" w:rsidR="00A41705" w:rsidRDefault="00A41705">
            <w:pPr>
              <w:spacing w:line="276" w:lineRule="auto"/>
              <w:jc w:val="center"/>
              <w:rPr>
                <w:sz w:val="20"/>
                <w:szCs w:val="20"/>
                <w:lang w:eastAsia="en-US"/>
              </w:rPr>
            </w:pPr>
            <w:r>
              <w:rPr>
                <w:sz w:val="20"/>
                <w:szCs w:val="20"/>
                <w:lang w:eastAsia="en-US"/>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1BB962" w14:textId="77777777" w:rsidR="00A41705" w:rsidRDefault="00A41705">
            <w:pPr>
              <w:spacing w:line="276" w:lineRule="auto"/>
              <w:jc w:val="center"/>
              <w:rPr>
                <w:sz w:val="20"/>
                <w:szCs w:val="20"/>
                <w:lang w:eastAsia="en-US"/>
              </w:rPr>
            </w:pPr>
            <w:r>
              <w:rPr>
                <w:sz w:val="20"/>
                <w:szCs w:val="20"/>
                <w:lang w:eastAsia="en-US"/>
              </w:rPr>
              <w:t>1</w:t>
            </w:r>
          </w:p>
        </w:tc>
        <w:tc>
          <w:tcPr>
            <w:tcW w:w="6663" w:type="dxa"/>
            <w:tcBorders>
              <w:top w:val="single" w:sz="4" w:space="0" w:color="auto"/>
              <w:left w:val="single" w:sz="4" w:space="0" w:color="auto"/>
              <w:bottom w:val="single" w:sz="4" w:space="0" w:color="auto"/>
              <w:right w:val="single" w:sz="4" w:space="0" w:color="auto"/>
            </w:tcBorders>
          </w:tcPr>
          <w:p w14:paraId="73A3C2B5" w14:textId="77777777" w:rsidR="00A41705" w:rsidRDefault="00A41705">
            <w:pPr>
              <w:spacing w:line="276" w:lineRule="auto"/>
              <w:rPr>
                <w:sz w:val="20"/>
                <w:szCs w:val="20"/>
                <w:lang w:eastAsia="en-US"/>
              </w:rPr>
            </w:pPr>
            <w:r>
              <w:rPr>
                <w:sz w:val="20"/>
                <w:szCs w:val="20"/>
                <w:lang w:eastAsia="en-US"/>
              </w:rPr>
              <w:t xml:space="preserve">   Модель счетчика – СМТ СМАРТ;</w:t>
            </w:r>
          </w:p>
          <w:p w14:paraId="6C719F59" w14:textId="77777777" w:rsidR="00A41705" w:rsidRDefault="00A41705">
            <w:pPr>
              <w:spacing w:line="276" w:lineRule="auto"/>
              <w:rPr>
                <w:sz w:val="20"/>
                <w:szCs w:val="20"/>
                <w:lang w:eastAsia="en-US"/>
              </w:rPr>
            </w:pPr>
            <w:r>
              <w:rPr>
                <w:sz w:val="20"/>
                <w:szCs w:val="20"/>
                <w:lang w:eastAsia="en-US"/>
              </w:rPr>
              <w:t xml:space="preserve">   Производитель – ТЕХНОМЕР;</w:t>
            </w:r>
          </w:p>
          <w:p w14:paraId="5DFB1470" w14:textId="77777777" w:rsidR="00A41705" w:rsidRDefault="00A41705">
            <w:pPr>
              <w:spacing w:line="276" w:lineRule="auto"/>
              <w:rPr>
                <w:sz w:val="20"/>
                <w:szCs w:val="20"/>
                <w:lang w:eastAsia="en-US"/>
              </w:rPr>
            </w:pPr>
            <w:r>
              <w:rPr>
                <w:sz w:val="20"/>
                <w:szCs w:val="20"/>
                <w:lang w:eastAsia="en-US"/>
              </w:rPr>
              <w:t xml:space="preserve">   Тип счетчика – </w:t>
            </w:r>
            <w:proofErr w:type="spellStart"/>
            <w:r>
              <w:rPr>
                <w:sz w:val="20"/>
                <w:szCs w:val="20"/>
                <w:lang w:eastAsia="en-US"/>
              </w:rPr>
              <w:t>микротермальный</w:t>
            </w:r>
            <w:proofErr w:type="spellEnd"/>
            <w:r>
              <w:rPr>
                <w:sz w:val="20"/>
                <w:szCs w:val="20"/>
                <w:lang w:eastAsia="en-US"/>
              </w:rPr>
              <w:t>;</w:t>
            </w:r>
          </w:p>
          <w:p w14:paraId="044BF750" w14:textId="77777777" w:rsidR="00A41705" w:rsidRDefault="00A41705">
            <w:pPr>
              <w:spacing w:line="276" w:lineRule="auto"/>
              <w:rPr>
                <w:sz w:val="20"/>
                <w:szCs w:val="20"/>
                <w:lang w:eastAsia="en-US"/>
              </w:rPr>
            </w:pPr>
            <w:r>
              <w:rPr>
                <w:sz w:val="20"/>
                <w:szCs w:val="20"/>
                <w:lang w:eastAsia="en-US"/>
              </w:rPr>
              <w:t xml:space="preserve">   Типоразмер - 4</w:t>
            </w:r>
            <w:r>
              <w:rPr>
                <w:sz w:val="20"/>
                <w:szCs w:val="20"/>
                <w:lang w:val="en-US" w:eastAsia="en-US"/>
              </w:rPr>
              <w:t>G</w:t>
            </w:r>
            <w:r>
              <w:rPr>
                <w:sz w:val="20"/>
                <w:szCs w:val="20"/>
                <w:lang w:eastAsia="en-US"/>
              </w:rPr>
              <w:t>;</w:t>
            </w:r>
          </w:p>
          <w:p w14:paraId="715B7DBE" w14:textId="77777777" w:rsidR="00A41705" w:rsidRDefault="00A41705">
            <w:pPr>
              <w:spacing w:line="276" w:lineRule="auto"/>
              <w:rPr>
                <w:sz w:val="20"/>
                <w:szCs w:val="20"/>
                <w:lang w:eastAsia="en-US"/>
              </w:rPr>
            </w:pPr>
            <w:r>
              <w:rPr>
                <w:sz w:val="20"/>
                <w:szCs w:val="20"/>
                <w:lang w:eastAsia="en-US"/>
              </w:rPr>
              <w:t xml:space="preserve">   Номинальный расход-  (Q ном) – 4 м3/ч (максимальный – до 7  м3/ч);</w:t>
            </w:r>
          </w:p>
          <w:p w14:paraId="5DF3DF61" w14:textId="77777777" w:rsidR="00A41705" w:rsidRDefault="00A41705">
            <w:pPr>
              <w:spacing w:line="276" w:lineRule="auto"/>
              <w:rPr>
                <w:sz w:val="20"/>
                <w:szCs w:val="20"/>
                <w:lang w:eastAsia="en-US"/>
              </w:rPr>
            </w:pPr>
            <w:r>
              <w:rPr>
                <w:sz w:val="20"/>
                <w:szCs w:val="20"/>
                <w:lang w:eastAsia="en-US"/>
              </w:rPr>
              <w:t xml:space="preserve">   Передача данных – встроенный 4</w:t>
            </w:r>
            <w:r>
              <w:rPr>
                <w:sz w:val="20"/>
                <w:szCs w:val="20"/>
                <w:lang w:val="en-US" w:eastAsia="en-US"/>
              </w:rPr>
              <w:t>G</w:t>
            </w:r>
            <w:r>
              <w:rPr>
                <w:sz w:val="20"/>
                <w:szCs w:val="20"/>
                <w:lang w:eastAsia="en-US"/>
              </w:rPr>
              <w:t>-модем для беспроводной  телеметрии и автоматической передачи показаний;</w:t>
            </w:r>
          </w:p>
          <w:p w14:paraId="6FCD61BB" w14:textId="77777777" w:rsidR="00A41705" w:rsidRDefault="00A41705">
            <w:pPr>
              <w:spacing w:line="276" w:lineRule="auto"/>
              <w:rPr>
                <w:sz w:val="20"/>
                <w:szCs w:val="20"/>
                <w:lang w:eastAsia="en-US"/>
              </w:rPr>
            </w:pPr>
            <w:r>
              <w:rPr>
                <w:sz w:val="20"/>
                <w:szCs w:val="20"/>
                <w:lang w:eastAsia="en-US"/>
              </w:rPr>
              <w:t xml:space="preserve">   </w:t>
            </w:r>
            <w:proofErr w:type="spellStart"/>
            <w:r>
              <w:rPr>
                <w:sz w:val="20"/>
                <w:szCs w:val="20"/>
                <w:lang w:eastAsia="en-US"/>
              </w:rPr>
              <w:t>Межповерочный</w:t>
            </w:r>
            <w:proofErr w:type="spellEnd"/>
            <w:r>
              <w:rPr>
                <w:sz w:val="20"/>
                <w:szCs w:val="20"/>
                <w:lang w:eastAsia="en-US"/>
              </w:rPr>
              <w:t xml:space="preserve"> интервал- 10 лет;</w:t>
            </w:r>
          </w:p>
          <w:p w14:paraId="352B2670" w14:textId="77777777" w:rsidR="00A41705" w:rsidRDefault="00A41705">
            <w:pPr>
              <w:spacing w:line="276" w:lineRule="auto"/>
              <w:rPr>
                <w:sz w:val="20"/>
                <w:szCs w:val="20"/>
                <w:lang w:eastAsia="en-US"/>
              </w:rPr>
            </w:pPr>
            <w:r>
              <w:rPr>
                <w:sz w:val="20"/>
                <w:szCs w:val="20"/>
                <w:lang w:eastAsia="en-US"/>
              </w:rPr>
              <w:t xml:space="preserve">   Автономная работа – до 10 лет работы от встроенного источника питания;</w:t>
            </w:r>
          </w:p>
          <w:p w14:paraId="536E78EB" w14:textId="77777777" w:rsidR="00A41705" w:rsidRDefault="00A41705">
            <w:pPr>
              <w:spacing w:line="276" w:lineRule="auto"/>
              <w:rPr>
                <w:sz w:val="20"/>
                <w:szCs w:val="20"/>
                <w:lang w:eastAsia="en-US"/>
              </w:rPr>
            </w:pPr>
            <w:r>
              <w:rPr>
                <w:sz w:val="20"/>
                <w:szCs w:val="20"/>
                <w:lang w:eastAsia="en-US"/>
              </w:rPr>
              <w:t xml:space="preserve">   Рабочая температура – от 40 до + 60 градусов;</w:t>
            </w:r>
          </w:p>
          <w:p w14:paraId="5021AE3B" w14:textId="77777777" w:rsidR="00A41705" w:rsidRDefault="00A41705">
            <w:pPr>
              <w:spacing w:line="276" w:lineRule="auto"/>
              <w:rPr>
                <w:sz w:val="20"/>
                <w:szCs w:val="20"/>
                <w:lang w:eastAsia="en-US"/>
              </w:rPr>
            </w:pPr>
            <w:r>
              <w:rPr>
                <w:sz w:val="20"/>
                <w:szCs w:val="20"/>
                <w:lang w:eastAsia="en-US"/>
              </w:rPr>
              <w:t xml:space="preserve">   Безопасность – счетчик имеет встроенную систему самодиагностики, архивирования событий и функцию запорного клапана для автоматического перекрытия подачи газа при аварийных ситуациях, имеет защиту от магнитных полей и несанкционированного вмешательства;</w:t>
            </w:r>
          </w:p>
          <w:p w14:paraId="3725E5A0" w14:textId="77777777" w:rsidR="00A41705" w:rsidRDefault="00A41705">
            <w:pPr>
              <w:spacing w:line="276" w:lineRule="auto"/>
              <w:rPr>
                <w:sz w:val="20"/>
                <w:szCs w:val="20"/>
                <w:lang w:eastAsia="en-US"/>
              </w:rPr>
            </w:pPr>
            <w:r>
              <w:rPr>
                <w:sz w:val="20"/>
                <w:szCs w:val="20"/>
                <w:lang w:eastAsia="en-US"/>
              </w:rPr>
              <w:t xml:space="preserve">   Измеряемая среда – природный газ (ГОСТ 5542-2014);</w:t>
            </w:r>
          </w:p>
          <w:p w14:paraId="43E6FCF2" w14:textId="77777777" w:rsidR="00A41705" w:rsidRDefault="00A41705">
            <w:pPr>
              <w:spacing w:line="276" w:lineRule="auto"/>
              <w:rPr>
                <w:sz w:val="20"/>
                <w:szCs w:val="20"/>
                <w:lang w:eastAsia="en-US"/>
              </w:rPr>
            </w:pPr>
            <w:r>
              <w:rPr>
                <w:sz w:val="20"/>
                <w:szCs w:val="20"/>
                <w:lang w:eastAsia="en-US"/>
              </w:rPr>
              <w:lastRenderedPageBreak/>
              <w:t xml:space="preserve">   Программное обеспечение – интерактивное (локальное), </w:t>
            </w:r>
            <w:proofErr w:type="spellStart"/>
            <w:r>
              <w:rPr>
                <w:sz w:val="20"/>
                <w:szCs w:val="20"/>
                <w:lang w:eastAsia="en-US"/>
              </w:rPr>
              <w:t>Газсеть</w:t>
            </w:r>
            <w:proofErr w:type="spellEnd"/>
            <w:r>
              <w:rPr>
                <w:sz w:val="20"/>
                <w:szCs w:val="20"/>
                <w:lang w:eastAsia="en-US"/>
              </w:rPr>
              <w:t>.</w:t>
            </w:r>
          </w:p>
          <w:p w14:paraId="0F82B73E" w14:textId="77777777" w:rsidR="00A41705" w:rsidRDefault="00A41705">
            <w:pPr>
              <w:spacing w:line="276" w:lineRule="auto"/>
              <w:rPr>
                <w:sz w:val="20"/>
                <w:szCs w:val="20"/>
                <w:lang w:eastAsia="en-US"/>
              </w:rPr>
            </w:pPr>
          </w:p>
        </w:tc>
      </w:tr>
      <w:tr w:rsidR="00A41705" w14:paraId="4BB52076" w14:textId="77777777" w:rsidTr="00A41705">
        <w:trPr>
          <w:trHeight w:val="345"/>
        </w:trPr>
        <w:tc>
          <w:tcPr>
            <w:tcW w:w="709" w:type="dxa"/>
            <w:tcBorders>
              <w:top w:val="single" w:sz="4" w:space="0" w:color="auto"/>
              <w:left w:val="single" w:sz="4" w:space="0" w:color="auto"/>
              <w:bottom w:val="single" w:sz="4" w:space="0" w:color="auto"/>
              <w:right w:val="single" w:sz="4" w:space="0" w:color="auto"/>
            </w:tcBorders>
            <w:vAlign w:val="center"/>
            <w:hideMark/>
          </w:tcPr>
          <w:p w14:paraId="7040C6BA" w14:textId="77777777" w:rsidR="00A41705" w:rsidRDefault="00A41705">
            <w:pPr>
              <w:spacing w:line="276" w:lineRule="auto"/>
              <w:jc w:val="center"/>
              <w:rPr>
                <w:sz w:val="20"/>
                <w:szCs w:val="20"/>
                <w:lang w:eastAsia="en-US"/>
              </w:rPr>
            </w:pPr>
            <w:r>
              <w:rPr>
                <w:sz w:val="20"/>
                <w:szCs w:val="20"/>
                <w:lang w:eastAsia="en-US"/>
              </w:rPr>
              <w:lastRenderedPageBreak/>
              <w:t>2.</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14B8DF" w14:textId="77777777" w:rsidR="00A41705" w:rsidRDefault="00A41705">
            <w:pPr>
              <w:spacing w:line="276" w:lineRule="auto"/>
              <w:rPr>
                <w:rFonts w:eastAsia="Times New Roman"/>
                <w:sz w:val="20"/>
                <w:szCs w:val="20"/>
                <w:lang w:eastAsia="en-US"/>
              </w:rPr>
            </w:pPr>
            <w:r>
              <w:rPr>
                <w:sz w:val="20"/>
                <w:szCs w:val="20"/>
                <w:lang w:eastAsia="en-US"/>
              </w:rPr>
              <w:t>Комплект монтажных частей КМЧ-С-110-</w:t>
            </w:r>
            <w:r>
              <w:rPr>
                <w:sz w:val="20"/>
                <w:szCs w:val="20"/>
                <w:lang w:val="en-US" w:eastAsia="en-US"/>
              </w:rPr>
              <w:t>G</w:t>
            </w:r>
            <w:r>
              <w:rPr>
                <w:sz w:val="20"/>
                <w:szCs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04FAAF" w14:textId="77777777" w:rsidR="00A41705" w:rsidRDefault="00A41705">
            <w:pPr>
              <w:spacing w:line="276" w:lineRule="auto"/>
              <w:jc w:val="center"/>
              <w:rPr>
                <w:sz w:val="20"/>
                <w:szCs w:val="20"/>
                <w:lang w:eastAsia="en-US"/>
              </w:rPr>
            </w:pPr>
            <w:r>
              <w:rPr>
                <w:sz w:val="20"/>
                <w:szCs w:val="20"/>
                <w:lang w:eastAsia="en-US"/>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11E3D7" w14:textId="77777777" w:rsidR="00A41705" w:rsidRDefault="00A41705">
            <w:pPr>
              <w:spacing w:line="276" w:lineRule="auto"/>
              <w:jc w:val="center"/>
              <w:rPr>
                <w:sz w:val="20"/>
                <w:szCs w:val="20"/>
                <w:lang w:eastAsia="en-US"/>
              </w:rPr>
            </w:pPr>
            <w:r>
              <w:rPr>
                <w:sz w:val="20"/>
                <w:szCs w:val="20"/>
                <w:lang w:eastAsia="en-US"/>
              </w:rPr>
              <w:t>1</w:t>
            </w:r>
          </w:p>
        </w:tc>
        <w:tc>
          <w:tcPr>
            <w:tcW w:w="6663" w:type="dxa"/>
            <w:tcBorders>
              <w:top w:val="single" w:sz="4" w:space="0" w:color="auto"/>
              <w:left w:val="single" w:sz="4" w:space="0" w:color="auto"/>
              <w:bottom w:val="single" w:sz="4" w:space="0" w:color="auto"/>
              <w:right w:val="single" w:sz="4" w:space="0" w:color="auto"/>
            </w:tcBorders>
            <w:hideMark/>
          </w:tcPr>
          <w:p w14:paraId="615E9588" w14:textId="77777777" w:rsidR="00A41705" w:rsidRDefault="00A41705">
            <w:pPr>
              <w:spacing w:line="276" w:lineRule="auto"/>
              <w:rPr>
                <w:sz w:val="20"/>
                <w:szCs w:val="20"/>
                <w:lang w:eastAsia="en-US"/>
              </w:rPr>
            </w:pPr>
            <w:r>
              <w:rPr>
                <w:sz w:val="20"/>
                <w:szCs w:val="20"/>
                <w:lang w:eastAsia="en-US"/>
              </w:rPr>
              <w:t xml:space="preserve">  Бренд – СМТ-4</w:t>
            </w:r>
            <w:r>
              <w:rPr>
                <w:sz w:val="20"/>
                <w:szCs w:val="20"/>
                <w:lang w:val="en-US" w:eastAsia="en-US"/>
              </w:rPr>
              <w:t>G</w:t>
            </w:r>
            <w:r>
              <w:rPr>
                <w:sz w:val="20"/>
                <w:szCs w:val="20"/>
                <w:lang w:eastAsia="en-US"/>
              </w:rPr>
              <w:t>;</w:t>
            </w:r>
          </w:p>
          <w:p w14:paraId="049B67F0" w14:textId="77777777" w:rsidR="00A41705" w:rsidRDefault="00A41705">
            <w:pPr>
              <w:spacing w:line="276" w:lineRule="auto"/>
              <w:rPr>
                <w:sz w:val="20"/>
                <w:szCs w:val="20"/>
                <w:lang w:eastAsia="en-US"/>
              </w:rPr>
            </w:pPr>
            <w:r>
              <w:rPr>
                <w:sz w:val="20"/>
                <w:szCs w:val="20"/>
                <w:lang w:eastAsia="en-US"/>
              </w:rPr>
              <w:t xml:space="preserve">  Комплектация – 1 патрубок с межцентровым расстоянием 110 мм  и присоединительными штуцерами резьбой </w:t>
            </w:r>
            <w:r>
              <w:rPr>
                <w:sz w:val="20"/>
                <w:szCs w:val="20"/>
                <w:lang w:val="en-US" w:eastAsia="en-US"/>
              </w:rPr>
              <w:t>G</w:t>
            </w:r>
            <w:r>
              <w:rPr>
                <w:sz w:val="20"/>
                <w:szCs w:val="20"/>
                <w:lang w:eastAsia="en-US"/>
              </w:rPr>
              <w:t xml:space="preserve"> 11/4 дюйма и 3-х прокладок;</w:t>
            </w:r>
          </w:p>
          <w:p w14:paraId="58EF1A62" w14:textId="77777777" w:rsidR="00A41705" w:rsidRDefault="00A41705">
            <w:pPr>
              <w:spacing w:line="276" w:lineRule="auto"/>
              <w:rPr>
                <w:sz w:val="20"/>
                <w:szCs w:val="20"/>
                <w:lang w:eastAsia="en-US"/>
              </w:rPr>
            </w:pPr>
            <w:r>
              <w:rPr>
                <w:sz w:val="20"/>
                <w:szCs w:val="20"/>
                <w:lang w:eastAsia="en-US"/>
              </w:rPr>
              <w:t xml:space="preserve">  Материал – прочная сталь;</w:t>
            </w:r>
          </w:p>
          <w:p w14:paraId="67D40448" w14:textId="77777777" w:rsidR="00A41705" w:rsidRDefault="00A41705">
            <w:pPr>
              <w:spacing w:line="276" w:lineRule="auto"/>
              <w:rPr>
                <w:sz w:val="20"/>
                <w:szCs w:val="20"/>
                <w:lang w:eastAsia="en-US"/>
              </w:rPr>
            </w:pPr>
            <w:r>
              <w:rPr>
                <w:sz w:val="20"/>
                <w:szCs w:val="20"/>
                <w:lang w:eastAsia="en-US"/>
              </w:rPr>
              <w:t xml:space="preserve">  Преимущества – сохраняет проектное межосевое расстояние, гарантирует герметичность соединений и существенно сокращает время монтажа.</w:t>
            </w:r>
          </w:p>
        </w:tc>
      </w:tr>
      <w:bookmarkEnd w:id="4"/>
    </w:tbl>
    <w:p w14:paraId="7EAB34B1" w14:textId="77777777" w:rsidR="00A41705" w:rsidRDefault="00A41705" w:rsidP="00A41705">
      <w:pPr>
        <w:jc w:val="center"/>
        <w:rPr>
          <w:b/>
          <w:sz w:val="20"/>
          <w:szCs w:val="20"/>
          <w:u w:val="single"/>
        </w:rPr>
      </w:pPr>
    </w:p>
    <w:p w14:paraId="091164BD" w14:textId="77777777" w:rsidR="00A41705" w:rsidRDefault="00A41705" w:rsidP="00A41705">
      <w:pPr>
        <w:jc w:val="both"/>
        <w:rPr>
          <w:sz w:val="20"/>
          <w:szCs w:val="20"/>
        </w:rPr>
      </w:pPr>
    </w:p>
    <w:tbl>
      <w:tblPr>
        <w:tblW w:w="0" w:type="auto"/>
        <w:jc w:val="center"/>
        <w:tblLayout w:type="fixed"/>
        <w:tblLook w:val="04A0" w:firstRow="1" w:lastRow="0" w:firstColumn="1" w:lastColumn="0" w:noHBand="0" w:noVBand="1"/>
      </w:tblPr>
      <w:tblGrid>
        <w:gridCol w:w="8357"/>
        <w:gridCol w:w="4927"/>
      </w:tblGrid>
      <w:tr w:rsidR="00A41705" w14:paraId="076C832D" w14:textId="77777777" w:rsidTr="00A41705">
        <w:trPr>
          <w:jc w:val="center"/>
        </w:trPr>
        <w:tc>
          <w:tcPr>
            <w:tcW w:w="8357" w:type="dxa"/>
          </w:tcPr>
          <w:p w14:paraId="7B5252A4" w14:textId="77777777" w:rsidR="00A41705" w:rsidRDefault="00A41705">
            <w:pPr>
              <w:spacing w:line="276" w:lineRule="auto"/>
              <w:rPr>
                <w:b/>
                <w:sz w:val="20"/>
                <w:szCs w:val="20"/>
                <w:lang w:eastAsia="en-US"/>
              </w:rPr>
            </w:pPr>
            <w:r>
              <w:rPr>
                <w:sz w:val="20"/>
                <w:szCs w:val="20"/>
                <w:lang w:eastAsia="en-US"/>
              </w:rPr>
              <w:t xml:space="preserve">    </w:t>
            </w:r>
            <w:r>
              <w:rPr>
                <w:b/>
                <w:sz w:val="20"/>
                <w:szCs w:val="20"/>
                <w:lang w:eastAsia="en-US"/>
              </w:rPr>
              <w:t>Государственный заказчик:</w:t>
            </w:r>
          </w:p>
          <w:p w14:paraId="20394F52" w14:textId="77777777" w:rsidR="00A41705" w:rsidRDefault="00A41705">
            <w:pPr>
              <w:spacing w:line="276" w:lineRule="auto"/>
              <w:jc w:val="center"/>
              <w:rPr>
                <w:sz w:val="20"/>
                <w:szCs w:val="20"/>
                <w:lang w:eastAsia="en-US"/>
              </w:rPr>
            </w:pPr>
          </w:p>
          <w:p w14:paraId="51A4CC70" w14:textId="15272F6F" w:rsidR="00A41705" w:rsidRDefault="00F05B0C">
            <w:pPr>
              <w:spacing w:line="276" w:lineRule="auto"/>
              <w:rPr>
                <w:sz w:val="20"/>
                <w:szCs w:val="20"/>
                <w:lang w:eastAsia="en-US"/>
              </w:rPr>
            </w:pPr>
            <w:r>
              <w:rPr>
                <w:sz w:val="20"/>
                <w:szCs w:val="20"/>
                <w:lang w:eastAsia="en-US"/>
              </w:rPr>
              <w:t>Врио н</w:t>
            </w:r>
            <w:r w:rsidR="00A41705">
              <w:rPr>
                <w:sz w:val="20"/>
                <w:szCs w:val="20"/>
                <w:lang w:eastAsia="en-US"/>
              </w:rPr>
              <w:t>ачальник</w:t>
            </w:r>
            <w:r>
              <w:rPr>
                <w:sz w:val="20"/>
                <w:szCs w:val="20"/>
                <w:lang w:eastAsia="en-US"/>
              </w:rPr>
              <w:t>а</w:t>
            </w:r>
            <w:r w:rsidR="00A41705">
              <w:rPr>
                <w:sz w:val="20"/>
                <w:szCs w:val="20"/>
                <w:lang w:eastAsia="en-US"/>
              </w:rPr>
              <w:t xml:space="preserve"> ФКУ УИИ ОФСИН России по</w:t>
            </w:r>
          </w:p>
          <w:p w14:paraId="3A43C1C0" w14:textId="77777777" w:rsidR="00A41705" w:rsidRDefault="00A41705">
            <w:pPr>
              <w:spacing w:line="276" w:lineRule="auto"/>
              <w:rPr>
                <w:sz w:val="20"/>
                <w:szCs w:val="20"/>
                <w:lang w:eastAsia="en-US"/>
              </w:rPr>
            </w:pPr>
            <w:r>
              <w:rPr>
                <w:sz w:val="20"/>
                <w:szCs w:val="20"/>
                <w:lang w:eastAsia="en-US"/>
              </w:rPr>
              <w:t>Карачаево-Черкесской Республике</w:t>
            </w:r>
          </w:p>
          <w:p w14:paraId="546CAD27" w14:textId="7F3CA093" w:rsidR="00A41705" w:rsidRDefault="00A41705">
            <w:pPr>
              <w:tabs>
                <w:tab w:val="right" w:pos="8141"/>
              </w:tabs>
              <w:spacing w:line="276" w:lineRule="auto"/>
              <w:rPr>
                <w:sz w:val="20"/>
                <w:szCs w:val="20"/>
                <w:lang w:eastAsia="en-US"/>
              </w:rPr>
            </w:pPr>
            <w:r>
              <w:rPr>
                <w:sz w:val="20"/>
                <w:szCs w:val="20"/>
                <w:lang w:eastAsia="en-US"/>
              </w:rPr>
              <w:t xml:space="preserve">___________________________ </w:t>
            </w:r>
            <w:r w:rsidR="00F05B0C">
              <w:rPr>
                <w:sz w:val="20"/>
                <w:szCs w:val="20"/>
              </w:rPr>
              <w:t xml:space="preserve">Г.Х. </w:t>
            </w:r>
            <w:proofErr w:type="spellStart"/>
            <w:r w:rsidR="00F05B0C">
              <w:rPr>
                <w:sz w:val="20"/>
                <w:szCs w:val="20"/>
              </w:rPr>
              <w:t>Хатуаев</w:t>
            </w:r>
            <w:proofErr w:type="spellEnd"/>
            <w:r>
              <w:rPr>
                <w:sz w:val="20"/>
                <w:szCs w:val="20"/>
                <w:lang w:eastAsia="en-US"/>
              </w:rPr>
              <w:tab/>
              <w:t xml:space="preserve">                                                                                                   </w:t>
            </w:r>
          </w:p>
        </w:tc>
        <w:tc>
          <w:tcPr>
            <w:tcW w:w="4927" w:type="dxa"/>
          </w:tcPr>
          <w:p w14:paraId="683B992B" w14:textId="77777777" w:rsidR="00A41705" w:rsidRDefault="00A41705">
            <w:pPr>
              <w:tabs>
                <w:tab w:val="center" w:pos="2355"/>
              </w:tabs>
              <w:spacing w:line="276" w:lineRule="auto"/>
              <w:rPr>
                <w:b/>
                <w:sz w:val="20"/>
                <w:szCs w:val="20"/>
                <w:lang w:eastAsia="en-US"/>
              </w:rPr>
            </w:pPr>
            <w:r>
              <w:rPr>
                <w:b/>
                <w:sz w:val="20"/>
                <w:szCs w:val="20"/>
                <w:lang w:eastAsia="en-US"/>
              </w:rPr>
              <w:t xml:space="preserve">                   Поставщик:</w:t>
            </w:r>
          </w:p>
          <w:p w14:paraId="516FE4F4" w14:textId="77777777" w:rsidR="00A41705" w:rsidRDefault="00A41705">
            <w:pPr>
              <w:spacing w:line="276" w:lineRule="auto"/>
              <w:jc w:val="center"/>
              <w:rPr>
                <w:sz w:val="20"/>
                <w:szCs w:val="20"/>
                <w:lang w:eastAsia="en-US"/>
              </w:rPr>
            </w:pPr>
          </w:p>
          <w:p w14:paraId="4CAF58C7" w14:textId="77777777" w:rsidR="00A41705" w:rsidRDefault="00A41705">
            <w:pPr>
              <w:widowControl w:val="0"/>
              <w:spacing w:line="276" w:lineRule="auto"/>
              <w:ind w:left="-124"/>
              <w:contextualSpacing/>
              <w:jc w:val="both"/>
              <w:rPr>
                <w:rFonts w:eastAsia="Times New Roman"/>
                <w:sz w:val="20"/>
                <w:szCs w:val="20"/>
                <w:lang w:eastAsia="en-US"/>
              </w:rPr>
            </w:pPr>
            <w:r>
              <w:rPr>
                <w:rFonts w:eastAsia="Times New Roman"/>
                <w:sz w:val="20"/>
                <w:szCs w:val="20"/>
                <w:lang w:eastAsia="en-US"/>
              </w:rPr>
              <w:t xml:space="preserve">    __________________________                 </w:t>
            </w:r>
          </w:p>
          <w:p w14:paraId="7DEDB8F5" w14:textId="77777777" w:rsidR="00A41705" w:rsidRDefault="00A41705" w:rsidP="00A41705">
            <w:pPr>
              <w:tabs>
                <w:tab w:val="center" w:pos="2355"/>
              </w:tabs>
              <w:spacing w:line="276" w:lineRule="auto"/>
              <w:rPr>
                <w:sz w:val="20"/>
                <w:szCs w:val="20"/>
                <w:lang w:eastAsia="en-US"/>
              </w:rPr>
            </w:pPr>
            <w:r>
              <w:rPr>
                <w:sz w:val="20"/>
                <w:szCs w:val="20"/>
                <w:lang w:eastAsia="en-US"/>
              </w:rPr>
              <w:t>_____________________________</w:t>
            </w:r>
          </w:p>
          <w:p w14:paraId="23DD9A13" w14:textId="77777777" w:rsidR="00A41705" w:rsidRDefault="00A41705" w:rsidP="00A41705">
            <w:pPr>
              <w:tabs>
                <w:tab w:val="center" w:pos="2355"/>
              </w:tabs>
              <w:spacing w:line="276" w:lineRule="auto"/>
              <w:rPr>
                <w:sz w:val="20"/>
                <w:szCs w:val="20"/>
                <w:lang w:eastAsia="en-US"/>
              </w:rPr>
            </w:pPr>
            <w:r>
              <w:rPr>
                <w:sz w:val="20"/>
                <w:szCs w:val="20"/>
                <w:lang w:eastAsia="en-US"/>
              </w:rPr>
              <w:t xml:space="preserve">  М.П. </w:t>
            </w:r>
          </w:p>
        </w:tc>
      </w:tr>
      <w:bookmarkEnd w:id="3"/>
    </w:tbl>
    <w:p w14:paraId="68F118A2" w14:textId="77777777" w:rsidR="00C75849" w:rsidRDefault="00C75849"/>
    <w:sectPr w:rsidR="00C75849" w:rsidSect="00717AB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0E4C"/>
    <w:multiLevelType w:val="multilevel"/>
    <w:tmpl w:val="1856DD0E"/>
    <w:lvl w:ilvl="0">
      <w:start w:val="9"/>
      <w:numFmt w:val="decimal"/>
      <w:lvlText w:val="%1."/>
      <w:lvlJc w:val="left"/>
      <w:pPr>
        <w:ind w:left="720" w:hanging="360"/>
      </w:pPr>
    </w:lvl>
    <w:lvl w:ilvl="1">
      <w:start w:val="1"/>
      <w:numFmt w:val="decimal"/>
      <w:isLgl/>
      <w:lvlText w:val="%1.%2"/>
      <w:lvlJc w:val="left"/>
      <w:pPr>
        <w:ind w:left="2317" w:hanging="420"/>
      </w:pPr>
    </w:lvl>
    <w:lvl w:ilvl="2">
      <w:start w:val="1"/>
      <w:numFmt w:val="decimal"/>
      <w:isLgl/>
      <w:lvlText w:val="%1.%2.%3"/>
      <w:lvlJc w:val="left"/>
      <w:pPr>
        <w:ind w:left="4154" w:hanging="720"/>
      </w:pPr>
    </w:lvl>
    <w:lvl w:ilvl="3">
      <w:start w:val="1"/>
      <w:numFmt w:val="decimal"/>
      <w:isLgl/>
      <w:lvlText w:val="%1.%2.%3.%4"/>
      <w:lvlJc w:val="left"/>
      <w:pPr>
        <w:ind w:left="5691" w:hanging="720"/>
      </w:pPr>
    </w:lvl>
    <w:lvl w:ilvl="4">
      <w:start w:val="1"/>
      <w:numFmt w:val="decimal"/>
      <w:isLgl/>
      <w:lvlText w:val="%1.%2.%3.%4.%5"/>
      <w:lvlJc w:val="left"/>
      <w:pPr>
        <w:ind w:left="7588" w:hanging="1080"/>
      </w:pPr>
    </w:lvl>
    <w:lvl w:ilvl="5">
      <w:start w:val="1"/>
      <w:numFmt w:val="decimal"/>
      <w:isLgl/>
      <w:lvlText w:val="%1.%2.%3.%4.%5.%6"/>
      <w:lvlJc w:val="left"/>
      <w:pPr>
        <w:ind w:left="9125" w:hanging="1080"/>
      </w:pPr>
    </w:lvl>
    <w:lvl w:ilvl="6">
      <w:start w:val="1"/>
      <w:numFmt w:val="decimal"/>
      <w:isLgl/>
      <w:lvlText w:val="%1.%2.%3.%4.%5.%6.%7"/>
      <w:lvlJc w:val="left"/>
      <w:pPr>
        <w:ind w:left="11022" w:hanging="1440"/>
      </w:pPr>
    </w:lvl>
    <w:lvl w:ilvl="7">
      <w:start w:val="1"/>
      <w:numFmt w:val="decimal"/>
      <w:isLgl/>
      <w:lvlText w:val="%1.%2.%3.%4.%5.%6.%7.%8"/>
      <w:lvlJc w:val="left"/>
      <w:pPr>
        <w:ind w:left="12559" w:hanging="1440"/>
      </w:pPr>
    </w:lvl>
    <w:lvl w:ilvl="8">
      <w:start w:val="1"/>
      <w:numFmt w:val="decimal"/>
      <w:isLgl/>
      <w:lvlText w:val="%1.%2.%3.%4.%5.%6.%7.%8.%9"/>
      <w:lvlJc w:val="left"/>
      <w:pPr>
        <w:ind w:left="14096" w:hanging="1440"/>
      </w:pPr>
    </w:lvl>
  </w:abstractNum>
  <w:abstractNum w:abstractNumId="1" w15:restartNumberingAfterBreak="0">
    <w:nsid w:val="40443B0E"/>
    <w:multiLevelType w:val="multilevel"/>
    <w:tmpl w:val="15F0E15C"/>
    <w:lvl w:ilvl="0">
      <w:start w:val="1"/>
      <w:numFmt w:val="decimal"/>
      <w:lvlText w:val="%1."/>
      <w:lvlJc w:val="left"/>
      <w:pPr>
        <w:tabs>
          <w:tab w:val="num" w:pos="0"/>
        </w:tabs>
        <w:ind w:left="0" w:hanging="360"/>
      </w:pPr>
    </w:lvl>
    <w:lvl w:ilvl="1">
      <w:start w:val="1"/>
      <w:numFmt w:val="decimal"/>
      <w:isLgl/>
      <w:lvlText w:val="%1.%2."/>
      <w:lvlJc w:val="left"/>
      <w:pPr>
        <w:ind w:left="1845" w:hanging="1125"/>
      </w:pPr>
    </w:lvl>
    <w:lvl w:ilvl="2">
      <w:start w:val="1"/>
      <w:numFmt w:val="decimal"/>
      <w:isLgl/>
      <w:lvlText w:val="%1.%2.%3."/>
      <w:lvlJc w:val="left"/>
      <w:pPr>
        <w:ind w:left="2925" w:hanging="1125"/>
      </w:pPr>
    </w:lvl>
    <w:lvl w:ilvl="3">
      <w:start w:val="1"/>
      <w:numFmt w:val="decimal"/>
      <w:isLgl/>
      <w:lvlText w:val="%1.%2.%3.%4."/>
      <w:lvlJc w:val="left"/>
      <w:pPr>
        <w:ind w:left="4005" w:hanging="1125"/>
      </w:pPr>
    </w:lvl>
    <w:lvl w:ilvl="4">
      <w:start w:val="1"/>
      <w:numFmt w:val="decimal"/>
      <w:isLgl/>
      <w:lvlText w:val="%1.%2.%3.%4.%5."/>
      <w:lvlJc w:val="left"/>
      <w:pPr>
        <w:ind w:left="5085" w:hanging="1125"/>
      </w:pPr>
    </w:lvl>
    <w:lvl w:ilvl="5">
      <w:start w:val="1"/>
      <w:numFmt w:val="decimal"/>
      <w:isLgl/>
      <w:lvlText w:val="%1.%2.%3.%4.%5.%6."/>
      <w:lvlJc w:val="left"/>
      <w:pPr>
        <w:ind w:left="6165" w:hanging="1125"/>
      </w:pPr>
    </w:lvl>
    <w:lvl w:ilvl="6">
      <w:start w:val="1"/>
      <w:numFmt w:val="decimal"/>
      <w:isLgl/>
      <w:lvlText w:val="%1.%2.%3.%4.%5.%6.%7."/>
      <w:lvlJc w:val="left"/>
      <w:pPr>
        <w:ind w:left="7560" w:hanging="1440"/>
      </w:pPr>
    </w:lvl>
    <w:lvl w:ilvl="7">
      <w:start w:val="1"/>
      <w:numFmt w:val="decimal"/>
      <w:isLgl/>
      <w:lvlText w:val="%1.%2.%3.%4.%5.%6.%7.%8."/>
      <w:lvlJc w:val="left"/>
      <w:pPr>
        <w:ind w:left="8640" w:hanging="1440"/>
      </w:pPr>
    </w:lvl>
    <w:lvl w:ilvl="8">
      <w:start w:val="1"/>
      <w:numFmt w:val="decimal"/>
      <w:isLgl/>
      <w:lvlText w:val="%1.%2.%3.%4.%5.%6.%7.%8.%9."/>
      <w:lvlJc w:val="left"/>
      <w:pPr>
        <w:ind w:left="100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41705"/>
    <w:rsid w:val="00003B48"/>
    <w:rsid w:val="00015D29"/>
    <w:rsid w:val="00015F4A"/>
    <w:rsid w:val="00017021"/>
    <w:rsid w:val="000200EF"/>
    <w:rsid w:val="00025058"/>
    <w:rsid w:val="0002540D"/>
    <w:rsid w:val="00031711"/>
    <w:rsid w:val="00034B66"/>
    <w:rsid w:val="00036DEA"/>
    <w:rsid w:val="000447D6"/>
    <w:rsid w:val="00052AE8"/>
    <w:rsid w:val="0005528C"/>
    <w:rsid w:val="00055FC9"/>
    <w:rsid w:val="0005791E"/>
    <w:rsid w:val="000609BF"/>
    <w:rsid w:val="000622B2"/>
    <w:rsid w:val="000623E5"/>
    <w:rsid w:val="00063CF1"/>
    <w:rsid w:val="00065139"/>
    <w:rsid w:val="0007607E"/>
    <w:rsid w:val="00091C61"/>
    <w:rsid w:val="00094055"/>
    <w:rsid w:val="000A4B85"/>
    <w:rsid w:val="000B002F"/>
    <w:rsid w:val="000B2C56"/>
    <w:rsid w:val="000B461A"/>
    <w:rsid w:val="000B5677"/>
    <w:rsid w:val="000C2343"/>
    <w:rsid w:val="000C63B0"/>
    <w:rsid w:val="000F5CBF"/>
    <w:rsid w:val="001055B3"/>
    <w:rsid w:val="00111FE1"/>
    <w:rsid w:val="00114571"/>
    <w:rsid w:val="00122809"/>
    <w:rsid w:val="0012556D"/>
    <w:rsid w:val="0013178B"/>
    <w:rsid w:val="001334B2"/>
    <w:rsid w:val="00152B0B"/>
    <w:rsid w:val="00152DE6"/>
    <w:rsid w:val="00165015"/>
    <w:rsid w:val="001653AD"/>
    <w:rsid w:val="00177150"/>
    <w:rsid w:val="0018366F"/>
    <w:rsid w:val="00187A8F"/>
    <w:rsid w:val="00193266"/>
    <w:rsid w:val="00197692"/>
    <w:rsid w:val="001A1DD5"/>
    <w:rsid w:val="001A5A93"/>
    <w:rsid w:val="001A63D0"/>
    <w:rsid w:val="001A7019"/>
    <w:rsid w:val="001B003A"/>
    <w:rsid w:val="001B1EE9"/>
    <w:rsid w:val="001B5897"/>
    <w:rsid w:val="001B6B3C"/>
    <w:rsid w:val="001C2E03"/>
    <w:rsid w:val="001D1361"/>
    <w:rsid w:val="001D3FEC"/>
    <w:rsid w:val="001E18F5"/>
    <w:rsid w:val="001E6F84"/>
    <w:rsid w:val="001F2BE2"/>
    <w:rsid w:val="00210F9E"/>
    <w:rsid w:val="00225412"/>
    <w:rsid w:val="00233248"/>
    <w:rsid w:val="00234A49"/>
    <w:rsid w:val="0024646D"/>
    <w:rsid w:val="00246C8F"/>
    <w:rsid w:val="0025680B"/>
    <w:rsid w:val="00256ADF"/>
    <w:rsid w:val="00257C4B"/>
    <w:rsid w:val="00266C79"/>
    <w:rsid w:val="00284518"/>
    <w:rsid w:val="00286EC1"/>
    <w:rsid w:val="0028733D"/>
    <w:rsid w:val="0028750C"/>
    <w:rsid w:val="002962EA"/>
    <w:rsid w:val="002D42B1"/>
    <w:rsid w:val="002D7183"/>
    <w:rsid w:val="002E57CB"/>
    <w:rsid w:val="002E72C9"/>
    <w:rsid w:val="002E737C"/>
    <w:rsid w:val="002E7934"/>
    <w:rsid w:val="002F4179"/>
    <w:rsid w:val="0030250A"/>
    <w:rsid w:val="003111ED"/>
    <w:rsid w:val="00312754"/>
    <w:rsid w:val="00313D64"/>
    <w:rsid w:val="003323ED"/>
    <w:rsid w:val="0033407F"/>
    <w:rsid w:val="00334DD0"/>
    <w:rsid w:val="003351D9"/>
    <w:rsid w:val="003370DC"/>
    <w:rsid w:val="003374B7"/>
    <w:rsid w:val="003409E4"/>
    <w:rsid w:val="00342C0C"/>
    <w:rsid w:val="00346B87"/>
    <w:rsid w:val="003479F1"/>
    <w:rsid w:val="00360545"/>
    <w:rsid w:val="00361C1A"/>
    <w:rsid w:val="00365152"/>
    <w:rsid w:val="003712FB"/>
    <w:rsid w:val="00385A02"/>
    <w:rsid w:val="003B3874"/>
    <w:rsid w:val="003B3F27"/>
    <w:rsid w:val="003B47D9"/>
    <w:rsid w:val="003C0E61"/>
    <w:rsid w:val="003C1D98"/>
    <w:rsid w:val="003C2489"/>
    <w:rsid w:val="003C5BCA"/>
    <w:rsid w:val="003C6B82"/>
    <w:rsid w:val="003D22DE"/>
    <w:rsid w:val="003E1764"/>
    <w:rsid w:val="003E43DA"/>
    <w:rsid w:val="003F09C4"/>
    <w:rsid w:val="003F0F0F"/>
    <w:rsid w:val="003F5E23"/>
    <w:rsid w:val="00403E31"/>
    <w:rsid w:val="00406C28"/>
    <w:rsid w:val="00417A61"/>
    <w:rsid w:val="00417D59"/>
    <w:rsid w:val="004246BF"/>
    <w:rsid w:val="004276DD"/>
    <w:rsid w:val="00444F1C"/>
    <w:rsid w:val="00454607"/>
    <w:rsid w:val="00454B23"/>
    <w:rsid w:val="00456019"/>
    <w:rsid w:val="0047031B"/>
    <w:rsid w:val="004705F0"/>
    <w:rsid w:val="00472973"/>
    <w:rsid w:val="0049053D"/>
    <w:rsid w:val="004947E7"/>
    <w:rsid w:val="00496D3D"/>
    <w:rsid w:val="0049752C"/>
    <w:rsid w:val="004A2A6A"/>
    <w:rsid w:val="004B553F"/>
    <w:rsid w:val="004C003B"/>
    <w:rsid w:val="004C23F7"/>
    <w:rsid w:val="004C2BBA"/>
    <w:rsid w:val="004E5866"/>
    <w:rsid w:val="004F5CED"/>
    <w:rsid w:val="00511CC4"/>
    <w:rsid w:val="0051607D"/>
    <w:rsid w:val="005263FD"/>
    <w:rsid w:val="005276CF"/>
    <w:rsid w:val="005355A6"/>
    <w:rsid w:val="005362D2"/>
    <w:rsid w:val="005537C7"/>
    <w:rsid w:val="00561359"/>
    <w:rsid w:val="00584063"/>
    <w:rsid w:val="0058608B"/>
    <w:rsid w:val="00587A2B"/>
    <w:rsid w:val="0059462E"/>
    <w:rsid w:val="00595E52"/>
    <w:rsid w:val="005A624F"/>
    <w:rsid w:val="005B0FD3"/>
    <w:rsid w:val="005B165A"/>
    <w:rsid w:val="005B6676"/>
    <w:rsid w:val="005C412D"/>
    <w:rsid w:val="005D0E35"/>
    <w:rsid w:val="005E637A"/>
    <w:rsid w:val="005E7979"/>
    <w:rsid w:val="005F00F8"/>
    <w:rsid w:val="005F476D"/>
    <w:rsid w:val="00603AEE"/>
    <w:rsid w:val="00610E49"/>
    <w:rsid w:val="00612EED"/>
    <w:rsid w:val="00614E4C"/>
    <w:rsid w:val="0061516E"/>
    <w:rsid w:val="00633921"/>
    <w:rsid w:val="00634D73"/>
    <w:rsid w:val="00640ED4"/>
    <w:rsid w:val="006434E7"/>
    <w:rsid w:val="00652731"/>
    <w:rsid w:val="00652DB4"/>
    <w:rsid w:val="00653161"/>
    <w:rsid w:val="00656830"/>
    <w:rsid w:val="006671D4"/>
    <w:rsid w:val="00680068"/>
    <w:rsid w:val="0068162F"/>
    <w:rsid w:val="006953FE"/>
    <w:rsid w:val="006B0107"/>
    <w:rsid w:val="006B1A10"/>
    <w:rsid w:val="006E456B"/>
    <w:rsid w:val="006F39E1"/>
    <w:rsid w:val="006F3BA9"/>
    <w:rsid w:val="006F4582"/>
    <w:rsid w:val="006F4831"/>
    <w:rsid w:val="006F4DF1"/>
    <w:rsid w:val="006F56FD"/>
    <w:rsid w:val="00702FB8"/>
    <w:rsid w:val="00706260"/>
    <w:rsid w:val="00710B47"/>
    <w:rsid w:val="00717AB3"/>
    <w:rsid w:val="00720141"/>
    <w:rsid w:val="00727717"/>
    <w:rsid w:val="00742FE3"/>
    <w:rsid w:val="00743137"/>
    <w:rsid w:val="00751D91"/>
    <w:rsid w:val="007523A1"/>
    <w:rsid w:val="00760544"/>
    <w:rsid w:val="007742CF"/>
    <w:rsid w:val="0077490F"/>
    <w:rsid w:val="00781CBF"/>
    <w:rsid w:val="00784A76"/>
    <w:rsid w:val="00790457"/>
    <w:rsid w:val="007929A1"/>
    <w:rsid w:val="00792C2C"/>
    <w:rsid w:val="00793982"/>
    <w:rsid w:val="0079762D"/>
    <w:rsid w:val="007A3FBA"/>
    <w:rsid w:val="007A5973"/>
    <w:rsid w:val="007B05CE"/>
    <w:rsid w:val="00810C9F"/>
    <w:rsid w:val="00814171"/>
    <w:rsid w:val="008162C7"/>
    <w:rsid w:val="008247FE"/>
    <w:rsid w:val="0082592F"/>
    <w:rsid w:val="00830CA8"/>
    <w:rsid w:val="00835596"/>
    <w:rsid w:val="008378FC"/>
    <w:rsid w:val="00847028"/>
    <w:rsid w:val="00851EA7"/>
    <w:rsid w:val="00855209"/>
    <w:rsid w:val="008611F1"/>
    <w:rsid w:val="00864F89"/>
    <w:rsid w:val="00867820"/>
    <w:rsid w:val="00876D01"/>
    <w:rsid w:val="00883BF3"/>
    <w:rsid w:val="00887C57"/>
    <w:rsid w:val="00891A72"/>
    <w:rsid w:val="0089469B"/>
    <w:rsid w:val="008C49A5"/>
    <w:rsid w:val="008D0D2A"/>
    <w:rsid w:val="008E1EA4"/>
    <w:rsid w:val="008E362B"/>
    <w:rsid w:val="008E38D4"/>
    <w:rsid w:val="00913A8B"/>
    <w:rsid w:val="009151F7"/>
    <w:rsid w:val="0093090B"/>
    <w:rsid w:val="0094358C"/>
    <w:rsid w:val="00952070"/>
    <w:rsid w:val="0096135F"/>
    <w:rsid w:val="0097270D"/>
    <w:rsid w:val="009760CC"/>
    <w:rsid w:val="0098108D"/>
    <w:rsid w:val="00991780"/>
    <w:rsid w:val="009A1C1E"/>
    <w:rsid w:val="009B3658"/>
    <w:rsid w:val="009B4973"/>
    <w:rsid w:val="009B6487"/>
    <w:rsid w:val="009C1FFA"/>
    <w:rsid w:val="009C2974"/>
    <w:rsid w:val="009D10D5"/>
    <w:rsid w:val="009D1184"/>
    <w:rsid w:val="009D4743"/>
    <w:rsid w:val="009D7EFA"/>
    <w:rsid w:val="009E3E1B"/>
    <w:rsid w:val="009E5E7E"/>
    <w:rsid w:val="00A00BAE"/>
    <w:rsid w:val="00A14F2D"/>
    <w:rsid w:val="00A41705"/>
    <w:rsid w:val="00A530B2"/>
    <w:rsid w:val="00A5365F"/>
    <w:rsid w:val="00A81293"/>
    <w:rsid w:val="00A81623"/>
    <w:rsid w:val="00A840FD"/>
    <w:rsid w:val="00A8470B"/>
    <w:rsid w:val="00A86F83"/>
    <w:rsid w:val="00A936E9"/>
    <w:rsid w:val="00AA0DB2"/>
    <w:rsid w:val="00AA7292"/>
    <w:rsid w:val="00AB038A"/>
    <w:rsid w:val="00AB286B"/>
    <w:rsid w:val="00AB3EA8"/>
    <w:rsid w:val="00AC647B"/>
    <w:rsid w:val="00AC698B"/>
    <w:rsid w:val="00AD7105"/>
    <w:rsid w:val="00AE0F74"/>
    <w:rsid w:val="00AE6079"/>
    <w:rsid w:val="00AF54FC"/>
    <w:rsid w:val="00B035E1"/>
    <w:rsid w:val="00B0439C"/>
    <w:rsid w:val="00B05529"/>
    <w:rsid w:val="00B1128B"/>
    <w:rsid w:val="00B21D96"/>
    <w:rsid w:val="00B308DF"/>
    <w:rsid w:val="00B3622F"/>
    <w:rsid w:val="00B41580"/>
    <w:rsid w:val="00B42BAD"/>
    <w:rsid w:val="00B4335E"/>
    <w:rsid w:val="00B47EE0"/>
    <w:rsid w:val="00B51499"/>
    <w:rsid w:val="00B54C9A"/>
    <w:rsid w:val="00B60519"/>
    <w:rsid w:val="00B6331A"/>
    <w:rsid w:val="00B67C51"/>
    <w:rsid w:val="00B74B73"/>
    <w:rsid w:val="00B80DBE"/>
    <w:rsid w:val="00B829C7"/>
    <w:rsid w:val="00B9794C"/>
    <w:rsid w:val="00BA6EEA"/>
    <w:rsid w:val="00BB5C2E"/>
    <w:rsid w:val="00BC0496"/>
    <w:rsid w:val="00BC6068"/>
    <w:rsid w:val="00BD79E8"/>
    <w:rsid w:val="00BE46A0"/>
    <w:rsid w:val="00BE6FC0"/>
    <w:rsid w:val="00BF05A2"/>
    <w:rsid w:val="00C021A3"/>
    <w:rsid w:val="00C03127"/>
    <w:rsid w:val="00C07D5A"/>
    <w:rsid w:val="00C07D91"/>
    <w:rsid w:val="00C10F4F"/>
    <w:rsid w:val="00C15ADC"/>
    <w:rsid w:val="00C21AE8"/>
    <w:rsid w:val="00C23CEC"/>
    <w:rsid w:val="00C27636"/>
    <w:rsid w:val="00C3104E"/>
    <w:rsid w:val="00C45EE4"/>
    <w:rsid w:val="00C56809"/>
    <w:rsid w:val="00C644C2"/>
    <w:rsid w:val="00C70447"/>
    <w:rsid w:val="00C75849"/>
    <w:rsid w:val="00C80D25"/>
    <w:rsid w:val="00C83AD7"/>
    <w:rsid w:val="00C849B9"/>
    <w:rsid w:val="00C938D0"/>
    <w:rsid w:val="00C94090"/>
    <w:rsid w:val="00C95181"/>
    <w:rsid w:val="00C957A7"/>
    <w:rsid w:val="00C95F34"/>
    <w:rsid w:val="00C95F53"/>
    <w:rsid w:val="00CA0D38"/>
    <w:rsid w:val="00CB0E97"/>
    <w:rsid w:val="00CB4B2C"/>
    <w:rsid w:val="00CC60CE"/>
    <w:rsid w:val="00CD033D"/>
    <w:rsid w:val="00CE03F4"/>
    <w:rsid w:val="00CF600C"/>
    <w:rsid w:val="00CF621B"/>
    <w:rsid w:val="00D003B1"/>
    <w:rsid w:val="00D00428"/>
    <w:rsid w:val="00D02966"/>
    <w:rsid w:val="00D116D5"/>
    <w:rsid w:val="00D13140"/>
    <w:rsid w:val="00D20121"/>
    <w:rsid w:val="00D3279F"/>
    <w:rsid w:val="00D32C4A"/>
    <w:rsid w:val="00D33855"/>
    <w:rsid w:val="00D36721"/>
    <w:rsid w:val="00D40830"/>
    <w:rsid w:val="00D420A0"/>
    <w:rsid w:val="00D428DF"/>
    <w:rsid w:val="00D448F0"/>
    <w:rsid w:val="00D50D4B"/>
    <w:rsid w:val="00D577EA"/>
    <w:rsid w:val="00D7057B"/>
    <w:rsid w:val="00D73EF3"/>
    <w:rsid w:val="00D7477C"/>
    <w:rsid w:val="00D8001C"/>
    <w:rsid w:val="00D82E37"/>
    <w:rsid w:val="00D8422D"/>
    <w:rsid w:val="00D87347"/>
    <w:rsid w:val="00D92009"/>
    <w:rsid w:val="00D97884"/>
    <w:rsid w:val="00DA2A51"/>
    <w:rsid w:val="00DA7561"/>
    <w:rsid w:val="00DB07EF"/>
    <w:rsid w:val="00DB0CD2"/>
    <w:rsid w:val="00DB668B"/>
    <w:rsid w:val="00DC2D61"/>
    <w:rsid w:val="00DC38A3"/>
    <w:rsid w:val="00DC64E0"/>
    <w:rsid w:val="00DD00DB"/>
    <w:rsid w:val="00DD4505"/>
    <w:rsid w:val="00DD7A6D"/>
    <w:rsid w:val="00DD7AB3"/>
    <w:rsid w:val="00DE2D8F"/>
    <w:rsid w:val="00DE3D94"/>
    <w:rsid w:val="00DE5890"/>
    <w:rsid w:val="00DE5F2D"/>
    <w:rsid w:val="00DE6926"/>
    <w:rsid w:val="00DF2615"/>
    <w:rsid w:val="00DF5D4A"/>
    <w:rsid w:val="00DF6AC6"/>
    <w:rsid w:val="00DF72BD"/>
    <w:rsid w:val="00DF7ECC"/>
    <w:rsid w:val="00E13E34"/>
    <w:rsid w:val="00E2255D"/>
    <w:rsid w:val="00E24252"/>
    <w:rsid w:val="00E26955"/>
    <w:rsid w:val="00E37106"/>
    <w:rsid w:val="00E414F3"/>
    <w:rsid w:val="00E4722A"/>
    <w:rsid w:val="00E6190F"/>
    <w:rsid w:val="00E72398"/>
    <w:rsid w:val="00E824B6"/>
    <w:rsid w:val="00E8380A"/>
    <w:rsid w:val="00EA4156"/>
    <w:rsid w:val="00EB2D73"/>
    <w:rsid w:val="00EB56C9"/>
    <w:rsid w:val="00EC6520"/>
    <w:rsid w:val="00ED21C2"/>
    <w:rsid w:val="00ED691D"/>
    <w:rsid w:val="00EE6E16"/>
    <w:rsid w:val="00EF35F5"/>
    <w:rsid w:val="00EF53CE"/>
    <w:rsid w:val="00F04BA7"/>
    <w:rsid w:val="00F05B0C"/>
    <w:rsid w:val="00F1020F"/>
    <w:rsid w:val="00F12E3D"/>
    <w:rsid w:val="00F13B09"/>
    <w:rsid w:val="00F3661C"/>
    <w:rsid w:val="00F47692"/>
    <w:rsid w:val="00F502C7"/>
    <w:rsid w:val="00F55A5E"/>
    <w:rsid w:val="00F56898"/>
    <w:rsid w:val="00F62AB0"/>
    <w:rsid w:val="00F63DC9"/>
    <w:rsid w:val="00F7108A"/>
    <w:rsid w:val="00F81A44"/>
    <w:rsid w:val="00F87809"/>
    <w:rsid w:val="00FB2BB9"/>
    <w:rsid w:val="00FB6E11"/>
    <w:rsid w:val="00FB7132"/>
    <w:rsid w:val="00FC520E"/>
    <w:rsid w:val="00FD030B"/>
    <w:rsid w:val="00FD0E91"/>
    <w:rsid w:val="00FE2227"/>
    <w:rsid w:val="00FE3A95"/>
    <w:rsid w:val="00FF4744"/>
    <w:rsid w:val="00FF5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8879"/>
  <w15:docId w15:val="{02A3B4C3-4542-4CFC-A98F-7BD6DF248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70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A41705"/>
    <w:pPr>
      <w:widowControl w:val="0"/>
      <w:suppressAutoHyphens/>
      <w:autoSpaceDE w:val="0"/>
      <w:jc w:val="center"/>
    </w:pPr>
    <w:rPr>
      <w:rFonts w:eastAsia="Times New Roman"/>
      <w:sz w:val="28"/>
      <w:szCs w:val="20"/>
      <w:lang w:eastAsia="ar-SA"/>
    </w:rPr>
  </w:style>
  <w:style w:type="character" w:customStyle="1" w:styleId="a4">
    <w:name w:val="Заголовок Знак"/>
    <w:basedOn w:val="a0"/>
    <w:link w:val="a3"/>
    <w:rsid w:val="00A41705"/>
    <w:rPr>
      <w:rFonts w:ascii="Times New Roman" w:eastAsia="Times New Roman" w:hAnsi="Times New Roman" w:cs="Times New Roman"/>
      <w:sz w:val="28"/>
      <w:szCs w:val="20"/>
      <w:lang w:eastAsia="ar-SA"/>
    </w:rPr>
  </w:style>
  <w:style w:type="character" w:customStyle="1" w:styleId="a5">
    <w:name w:val="Без интервала Знак"/>
    <w:link w:val="a6"/>
    <w:uiPriority w:val="1"/>
    <w:locked/>
    <w:rsid w:val="00A41705"/>
    <w:rPr>
      <w:rFonts w:ascii="Calibri" w:eastAsia="Times New Roman" w:hAnsi="Calibri" w:cs="Calibri"/>
      <w:lang w:eastAsia="ar-SA"/>
    </w:rPr>
  </w:style>
  <w:style w:type="paragraph" w:styleId="a6">
    <w:name w:val="No Spacing"/>
    <w:link w:val="a5"/>
    <w:uiPriority w:val="1"/>
    <w:qFormat/>
    <w:rsid w:val="00A41705"/>
    <w:pPr>
      <w:suppressAutoHyphens/>
      <w:spacing w:after="0" w:line="240" w:lineRule="auto"/>
    </w:pPr>
    <w:rPr>
      <w:rFonts w:ascii="Calibri" w:eastAsia="Times New Roman" w:hAnsi="Calibri" w:cs="Calibri"/>
      <w:lang w:eastAsia="ar-SA"/>
    </w:rPr>
  </w:style>
  <w:style w:type="paragraph" w:styleId="a7">
    <w:name w:val="List Paragraph"/>
    <w:basedOn w:val="a"/>
    <w:uiPriority w:val="34"/>
    <w:qFormat/>
    <w:rsid w:val="00A41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08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4851</Words>
  <Characters>27656</Characters>
  <Application>Microsoft Office Word</Application>
  <DocSecurity>0</DocSecurity>
  <Lines>230</Lines>
  <Paragraphs>64</Paragraphs>
  <ScaleCrop>false</ScaleCrop>
  <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2026-08-10T08:34:00Z</dcterms:created>
  <dcterms:modified xsi:type="dcterms:W3CDTF">2026-08-13T14:10:00Z</dcterms:modified>
</cp:coreProperties>
</file>