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39" w:rsidRPr="00613826" w:rsidRDefault="00835039" w:rsidP="001E08B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3826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:rsidR="001E08BC" w:rsidRDefault="00835039" w:rsidP="001E08B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3826">
        <w:rPr>
          <w:rFonts w:ascii="Times New Roman" w:hAnsi="Times New Roman" w:cs="Times New Roman"/>
          <w:sz w:val="24"/>
          <w:szCs w:val="24"/>
        </w:rPr>
        <w:t xml:space="preserve">на выполнение работ по </w:t>
      </w:r>
      <w:r w:rsidR="00344E10">
        <w:rPr>
          <w:rFonts w:ascii="Times New Roman" w:hAnsi="Times New Roman" w:cs="Times New Roman"/>
          <w:sz w:val="24"/>
          <w:szCs w:val="24"/>
        </w:rPr>
        <w:t>р</w:t>
      </w:r>
      <w:r w:rsidR="00344E10" w:rsidRPr="00344E10">
        <w:rPr>
          <w:rFonts w:ascii="Times New Roman" w:hAnsi="Times New Roman" w:cs="Times New Roman"/>
          <w:sz w:val="24"/>
          <w:szCs w:val="24"/>
        </w:rPr>
        <w:t>емонт</w:t>
      </w:r>
      <w:r w:rsidR="00344E10">
        <w:rPr>
          <w:rFonts w:ascii="Times New Roman" w:hAnsi="Times New Roman" w:cs="Times New Roman"/>
          <w:sz w:val="24"/>
          <w:szCs w:val="24"/>
        </w:rPr>
        <w:t>у</w:t>
      </w:r>
      <w:r w:rsidR="00344E10" w:rsidRPr="00344E10">
        <w:rPr>
          <w:rFonts w:ascii="Times New Roman" w:hAnsi="Times New Roman" w:cs="Times New Roman"/>
          <w:sz w:val="24"/>
          <w:szCs w:val="24"/>
        </w:rPr>
        <w:t xml:space="preserve"> крыльца учебного корпуса №4</w:t>
      </w:r>
    </w:p>
    <w:p w:rsidR="00344E10" w:rsidRPr="00613826" w:rsidRDefault="00344E10" w:rsidP="001E08B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306C" w:rsidRPr="00613826" w:rsidRDefault="0088306C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Заказчик: ФГБОУ ВО </w:t>
      </w:r>
      <w:proofErr w:type="spellStart"/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СибГУФК</w:t>
      </w:r>
      <w:proofErr w:type="spellEnd"/>
    </w:p>
    <w:p w:rsidR="0042006F" w:rsidRPr="00613826" w:rsidRDefault="0042006F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объекта закупки: </w:t>
      </w:r>
      <w:r w:rsidR="00085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по р</w:t>
      </w:r>
      <w:r w:rsidR="00344E10" w:rsidRP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емонт</w:t>
      </w:r>
      <w:r w:rsidR="00085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344E10" w:rsidRP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крыльца учебного корпуса №</w:t>
      </w:r>
      <w:r w:rsidR="00085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4E10" w:rsidRP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</w:t>
      </w:r>
      <w:r w:rsidR="00613826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2910" w:rsidRPr="00613826">
        <w:rPr>
          <w:rFonts w:ascii="Times New Roman" w:hAnsi="Times New Roman" w:cs="Times New Roman"/>
          <w:sz w:val="24"/>
          <w:szCs w:val="24"/>
        </w:rPr>
        <w:t>(далее-работы)</w:t>
      </w:r>
    </w:p>
    <w:p w:rsidR="0088306C" w:rsidRPr="00613826" w:rsidRDefault="0088306C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выполнения работ: город Омск, ул. Масленникова, 1</w:t>
      </w:r>
      <w:r w:rsidR="00D52910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88306C" w:rsidRPr="00613826" w:rsidRDefault="0088306C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</w:t>
      </w:r>
      <w:r w:rsidR="004200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ремонта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корпус №</w:t>
      </w:r>
      <w:r w:rsidR="00085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</w:t>
      </w:r>
      <w:r w:rsidR="004200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сооружение)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8306C" w:rsidRPr="00613826" w:rsidRDefault="0088306C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осуществления работ: восстановление эксплуатационных свой</w:t>
      </w:r>
      <w:proofErr w:type="gramStart"/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 </w:t>
      </w:r>
      <w:r w:rsid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</w:t>
      </w:r>
      <w:proofErr w:type="gramEnd"/>
      <w:r w:rsid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ыльца </w:t>
      </w:r>
      <w:r w:rsidR="004928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учебного корпуса № 4</w:t>
      </w:r>
      <w:r w:rsidR="00E56184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820DE" w:rsidRPr="00613826" w:rsidRDefault="0088306C" w:rsidP="001E08BC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выполнения работ</w:t>
      </w:r>
      <w:r w:rsidR="001A168E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44E10" w:rsidRP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936EF" w:rsidRP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календарных дней</w:t>
      </w:r>
      <w:r w:rsidR="00E936E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момента заключения контракта</w:t>
      </w:r>
      <w:r w:rsidR="00B5314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936E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D7609" w:rsidRPr="00613826" w:rsidRDefault="0057480D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Этапы исполнения </w:t>
      </w:r>
      <w:r w:rsid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устанавливаются.</w:t>
      </w:r>
    </w:p>
    <w:p w:rsidR="00AE43BE" w:rsidRPr="00613826" w:rsidRDefault="00AE43BE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06F" w:rsidRPr="00613826" w:rsidRDefault="0042006F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Требования к количественным характеристикам (объему) работ.</w:t>
      </w:r>
    </w:p>
    <w:p w:rsidR="0042006F" w:rsidRPr="00613826" w:rsidRDefault="008F3953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r w:rsidR="004200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должны 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быть </w:t>
      </w:r>
      <w:r w:rsidR="004200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ены</w:t>
      </w:r>
      <w:r w:rsidR="009A0EF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Исполнителем (далее – Подрядчик)</w:t>
      </w:r>
      <w:r w:rsidR="004200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полном объеме </w:t>
      </w:r>
      <w:r w:rsidR="004200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</w:t>
      </w:r>
      <w:r w:rsidR="00A640F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4200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395489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357F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</w:t>
      </w:r>
      <w:r w:rsidR="00A640F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ающим в</w:t>
      </w:r>
      <w:r w:rsidR="001357F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едомость объем</w:t>
      </w:r>
      <w:r w:rsidR="005F739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 работ</w:t>
      </w:r>
      <w:r w:rsidR="001357F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(дефектная ведомость),</w:t>
      </w:r>
      <w:r w:rsidR="00395489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локальным сметным</w:t>
      </w:r>
      <w:r w:rsidR="001357F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расчет</w:t>
      </w:r>
      <w:r w:rsidR="00395489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19599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(смета) на </w:t>
      </w:r>
      <w:r w:rsid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ремонт </w:t>
      </w:r>
      <w:r w:rsidR="00344E10" w:rsidRPr="00344E10">
        <w:rPr>
          <w:rFonts w:ascii="Times New Roman" w:hAnsi="Times New Roman" w:cs="Times New Roman"/>
          <w:sz w:val="24"/>
          <w:szCs w:val="24"/>
        </w:rPr>
        <w:t xml:space="preserve">крыльца учебного корпуса №4  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A0EF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</w:t>
      </w:r>
      <w:r w:rsidR="009A0EF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заключенн</w:t>
      </w:r>
      <w:r w:rsidR="008421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ым </w:t>
      </w:r>
      <w:r w:rsid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F069A" w:rsidRPr="00613826" w:rsidRDefault="008F3953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возникновения в процессе выполнения работ </w:t>
      </w:r>
      <w:r w:rsidR="009A0EF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обстоятельств, 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которые могут привести к ухудшению эксплуатационных характеристик </w:t>
      </w:r>
      <w:r w:rsidR="009A0EF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сооружения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0EF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невозможности продолжить выполнение работ 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не зависящей от </w:t>
      </w:r>
      <w:r w:rsidR="009A0EF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31B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одрядчика причине, </w:t>
      </w:r>
      <w:r w:rsidR="009E0967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таких </w:t>
      </w:r>
      <w:r w:rsidR="009A0EF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обстоятельства</w:t>
      </w:r>
      <w:r w:rsidR="009E0967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</w:t>
      </w:r>
      <w:r w:rsidR="009B5C40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Подрядчик обязан сообщить в 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трехдневный</w:t>
      </w:r>
      <w:r w:rsidR="009E0967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 в письменном виде.</w:t>
      </w:r>
    </w:p>
    <w:p w:rsidR="00275385" w:rsidRDefault="008F3953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</w:t>
      </w:r>
      <w:r w:rsidR="009E0967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E0967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внесения изменений в существенные условия </w:t>
      </w:r>
      <w:r w:rsid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E0967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в перечень выполняемых работ установлена в соответствии с</w:t>
      </w:r>
      <w:r w:rsidR="008421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8421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едеральным 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</w:t>
      </w:r>
      <w:r w:rsidR="008421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05.04.2013 </w:t>
      </w:r>
      <w:r w:rsidR="001577CE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="008421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7538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E0967" w:rsidRPr="00613826" w:rsidRDefault="00EF3E78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Требования к выполнению работ.</w:t>
      </w:r>
    </w:p>
    <w:p w:rsidR="001577CE" w:rsidRPr="00613826" w:rsidRDefault="001577CE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F395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Подрядная организация, выполняющая работы, должна обеспечивать объект всеми видами материально-технических ресурсов в строгом соответствии с технологической  последовательностью производства </w:t>
      </w:r>
      <w:r w:rsidR="004836CA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данного вида 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ремонтно-строительных работ.</w:t>
      </w:r>
    </w:p>
    <w:p w:rsidR="001577CE" w:rsidRPr="00613826" w:rsidRDefault="001577CE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2.2. При организации и проведении работ </w:t>
      </w:r>
      <w:r w:rsidR="00B2624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Подрядчиком, который является квалифицированны</w:t>
      </w:r>
      <w:r w:rsidR="008D76B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специалистом в данной отрасли, должны 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выполняться требования</w:t>
      </w:r>
      <w:r w:rsidR="005F739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государственных стандартов, строительных норм и правил, санитарных правил и норм, межотраслевых и отраслевых (по принадлежности) нормативных правовых актов.</w:t>
      </w:r>
    </w:p>
    <w:p w:rsidR="001577CE" w:rsidRPr="00613826" w:rsidRDefault="001577CE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2.3. 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исполнении </w:t>
      </w:r>
      <w:r w:rsidR="008421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контракта 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Подрядчик обеспечивает высокое качество работ за счет умения и навыков, связанных с производством работ, привлечением компетентного технического 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персонала с необходимыми допусками и разрешениями н</w:t>
      </w:r>
      <w:r w:rsidR="008421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производство работ</w:t>
      </w:r>
      <w:r w:rsidR="00260A9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использование инструментов, </w:t>
      </w:r>
      <w:r w:rsidR="008D76B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оборудования, 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отвечающих предложенным технологиям выполнения указанных видов работ, предоставление сертификатов и других</w:t>
      </w:r>
      <w:r w:rsidR="008D76B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необходимых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документов, соблюдение качеств</w:t>
      </w:r>
      <w:r w:rsidR="008D76B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76B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</w:t>
      </w:r>
      <w:r w:rsidR="008D76B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яемых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работ.</w:t>
      </w:r>
      <w:r w:rsidR="0004334D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56982" w:rsidRPr="00613826" w:rsidRDefault="0004334D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2.4.</w:t>
      </w:r>
      <w:r w:rsidR="00056982" w:rsidRPr="00613826">
        <w:rPr>
          <w:rFonts w:ascii="Times New Roman" w:hAnsi="Times New Roman" w:cs="Times New Roman"/>
          <w:sz w:val="24"/>
          <w:szCs w:val="24"/>
        </w:rPr>
        <w:t xml:space="preserve"> 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осуществлении работ подрядчик обязан соблюдать требования 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Законодательства 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охране </w:t>
      </w:r>
      <w:r w:rsidR="0084212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окружающей среды. Подрядчик несе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ответственность за нарушение указанных требований. В процессе выполнения </w:t>
      </w:r>
      <w:r w:rsidR="0061662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 предусмотреть мероприятия, 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исключающие загрязнение прилегающей территории строительными отходами, вывезти образовавшийся строительный мусор</w:t>
      </w:r>
      <w:r w:rsidR="000F504E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свой счет и своим </w:t>
      </w:r>
      <w:r w:rsidR="00613826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транспортом,</w:t>
      </w:r>
      <w:r w:rsidR="0061662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фактически полученн</w:t>
      </w:r>
      <w:r w:rsidR="00A46A24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="0005698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объем</w:t>
      </w:r>
      <w:r w:rsidR="00A46A24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8D76B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="008D76B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приемки результатов работ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соблюдением всех требований законодательства в области обращения с отходами.</w:t>
      </w:r>
    </w:p>
    <w:p w:rsidR="004836CA" w:rsidRPr="00613826" w:rsidRDefault="00056982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2.5.</w:t>
      </w:r>
      <w:r w:rsidRPr="00613826">
        <w:rPr>
          <w:rFonts w:ascii="Times New Roman" w:hAnsi="Times New Roman" w:cs="Times New Roman"/>
          <w:sz w:val="24"/>
          <w:szCs w:val="24"/>
        </w:rPr>
        <w:t xml:space="preserve"> </w:t>
      </w:r>
      <w:r w:rsidR="004836CA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производстве работ необходимо соблюдать нормативные документы РФ: </w:t>
      </w:r>
      <w:proofErr w:type="spellStart"/>
      <w:r w:rsidR="004836CA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СниП</w:t>
      </w:r>
      <w:proofErr w:type="spellEnd"/>
      <w:r w:rsidR="004836CA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12-03-2001 «Безопасность труда в строительстве»; Правила пожарной безопасности в РФ, </w:t>
      </w:r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4836CA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аконодательства в области охраны труда. Ответственность за соблюдение правил пожарной безопасности, охраны труда и санитарно-гигиенического режима возлагается на Подрядчика. </w:t>
      </w:r>
    </w:p>
    <w:p w:rsidR="00056982" w:rsidRPr="00613826" w:rsidRDefault="004836CA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Вся полнота ответственности на объекте за соблюдением норм и правил по технике безопасности и пожарной безопасности при выполнении работ возлагается на Подрядчика.</w:t>
      </w:r>
    </w:p>
    <w:p w:rsidR="00056982" w:rsidRPr="00613826" w:rsidRDefault="00056982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2.6. </w:t>
      </w:r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Подрядчик должен предоставить Заказчику данные о назначении представителя Подрядчика, ответственного за работы на объекте. Заказчик </w:t>
      </w:r>
      <w:r w:rsidR="0061662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определяет представителя</w:t>
      </w:r>
      <w:r w:rsidR="00BA16F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Заказчика</w:t>
      </w:r>
      <w:r w:rsidR="0061662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принятия решений в ходе проведения ремонтных работ.</w:t>
      </w:r>
    </w:p>
    <w:p w:rsidR="003229D9" w:rsidRPr="00613826" w:rsidRDefault="00056982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2.7.</w:t>
      </w:r>
      <w:r w:rsidR="004836CA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выполнении работ Подрядчик самостоятельно контролирует соответствие используемых материалов требованиям сметной документации, государственным стандартам и строительным нормам.</w:t>
      </w:r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определения сметной стоимости работ применен метод</w:t>
      </w:r>
      <w:r w:rsidR="0061662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ФСС</w:t>
      </w:r>
      <w:r w:rsidR="009F0B3A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</w:t>
      </w:r>
      <w:r w:rsidR="003229D9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1662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60F0F" w:rsidRPr="00613826" w:rsidRDefault="003229D9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определении сметной стоимости материалов, изделий, конструкций и оборудования, наименование которых отсутствует в ФССЦ – метод </w:t>
      </w:r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конъю</w:t>
      </w:r>
      <w:r w:rsidR="0061662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ктур</w:t>
      </w:r>
      <w:r w:rsidR="0061662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анализа рынка. Наименования</w:t>
      </w:r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материалов, </w:t>
      </w:r>
      <w:r w:rsidR="00D60F0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принимаемых к </w:t>
      </w:r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</w:t>
      </w:r>
      <w:r w:rsidR="00D60F0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нию </w:t>
      </w:r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производстве работ</w:t>
      </w:r>
      <w:r w:rsidR="0061662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могут отличаться </w:t>
      </w:r>
      <w:proofErr w:type="gramStart"/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="00235105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установленных локальным сметным расчетом при условии</w:t>
      </w:r>
      <w:r w:rsidR="0074067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</w:t>
      </w:r>
      <w:r w:rsidR="00740673" w:rsidRPr="00613826">
        <w:rPr>
          <w:rFonts w:ascii="Times New Roman" w:hAnsi="Times New Roman" w:cs="Times New Roman"/>
          <w:sz w:val="24"/>
          <w:szCs w:val="24"/>
        </w:rPr>
        <w:t xml:space="preserve"> </w:t>
      </w:r>
      <w:r w:rsidR="003B4A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такие материалы не уступают </w:t>
      </w:r>
      <w:r w:rsidR="0074067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материалам, указанным в техническом задании, по основным техническим и потребительским характеристикам; </w:t>
      </w:r>
      <w:r w:rsidR="003B4A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материалы </w:t>
      </w:r>
      <w:r w:rsidR="0074067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должны относиться к более низкому классу материалов по общепринятой классификации (должен относиться к тому же или более высокому классу материалов)</w:t>
      </w:r>
      <w:r w:rsidR="00D60F0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4067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должны соответствовать размерам, указанным в техническом задании</w:t>
      </w:r>
      <w:r w:rsidR="00D60F0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соответствовать ГОСТам и ТУ, обеспечены техническими паспортами, сертификатами и (или) другими документами, удостоверяющими их качество</w:t>
      </w:r>
      <w:r w:rsidR="00740673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60F0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7480D" w:rsidRPr="00613826" w:rsidRDefault="00056982" w:rsidP="001E08B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2.8.</w:t>
      </w:r>
      <w:r w:rsidR="00D60F0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57480D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наличия в локальном сметном расчете материалов и (или) оборудования с указанием производителя и (или) товарного знака допускается при выполнении работ </w:t>
      </w:r>
      <w:r w:rsidR="0057480D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использование материалов и (или) оборудования, имеющих иные товарные знаки и (или) других производителей, при условии соответствия технических характеристик предлагаемых материалов и (или) оборудования указанным в настоящем сметном расчете материалам. </w:t>
      </w:r>
      <w:proofErr w:type="gramEnd"/>
    </w:p>
    <w:p w:rsidR="005F739B" w:rsidRPr="00613826" w:rsidRDefault="0057480D" w:rsidP="001E08B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2.9. </w:t>
      </w:r>
      <w:r w:rsidR="003B4A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товары и материалы 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являющиеся вспомогательными, т.е. необходимыми для соблюдения технологии проведения работ приобретаются Под</w:t>
      </w:r>
      <w:r w:rsidR="003B4A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рядчиком самостоятельно 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соответствии с локальным сметным расчетом)</w:t>
      </w:r>
      <w:r w:rsidR="003B4A6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B3D72" w:rsidRPr="00613826" w:rsidRDefault="0057480D" w:rsidP="001E08B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Применяемые товары (материалы, изделия и комплектующие) должны быть сертифицированы и соответствовать требованиям и нормам противопожарной, гигиенической и иной безопасности, предусмотренной законодательством Российской Федерации к данным видам товаров. </w:t>
      </w:r>
    </w:p>
    <w:p w:rsidR="0057480D" w:rsidRPr="00613826" w:rsidRDefault="00740673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2.1</w:t>
      </w:r>
      <w:r w:rsidR="001B3D7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B3D7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480D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производстве работ необходимо применять современные строительные материалы, отделочные материалы и устанавливаемое оборудование, они могут быть российского или иностранного производства, позволяющие улучшить эксплуатационные свойства объекта в целом.</w:t>
      </w:r>
    </w:p>
    <w:p w:rsidR="00F221DF" w:rsidRPr="00613826" w:rsidRDefault="001B3D72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2.11. Подрядчик обязан </w:t>
      </w:r>
      <w:r w:rsidR="00C42697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ставить </w:t>
      </w:r>
      <w:r w:rsidR="00F221D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Заказчику все</w:t>
      </w:r>
      <w:r w:rsidR="00C42697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дополнительные документы н</w:t>
      </w:r>
      <w:r w:rsidR="00344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еобходимые для выполнения работ.</w:t>
      </w:r>
    </w:p>
    <w:p w:rsidR="001577CE" w:rsidRPr="00613826" w:rsidRDefault="00F221DF" w:rsidP="001E08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2.12. </w:t>
      </w:r>
      <w:r w:rsidR="001B3D7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5F739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уполномоченным</w:t>
      </w:r>
      <w:r w:rsidR="003A3B50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3D7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представителем Заказчика в обязательном порядке до начала работ согласовывается </w:t>
      </w:r>
      <w:r w:rsidR="00C42697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возможность применения </w:t>
      </w:r>
      <w:r w:rsidR="001B3D7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</w:t>
      </w:r>
      <w:r w:rsidR="00C42697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используемых Подрядчиком для выполнения работ</w:t>
      </w:r>
      <w:r w:rsidR="001B3D7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F069A" w:rsidRPr="00613826" w:rsidRDefault="00F221DF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2.13. </w:t>
      </w:r>
      <w:r w:rsidR="001B3D7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согласованию с </w:t>
      </w:r>
      <w:r w:rsidR="008E0156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представителем </w:t>
      </w:r>
      <w:r w:rsidR="001B3D7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="008E0156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B3D72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Подрядчику может быть предоставлено помещение для складирования материалов и переодевания рабочих.</w:t>
      </w:r>
    </w:p>
    <w:p w:rsidR="000F069A" w:rsidRPr="00613826" w:rsidRDefault="00BE0497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Требования к гарантийным обязательствам</w:t>
      </w:r>
      <w:r w:rsidR="00F861F1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A3B50" w:rsidRPr="00613826" w:rsidRDefault="00F861F1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3.1. Гарантийный срок на результат выполненных работ устанавливается </w:t>
      </w:r>
      <w:r w:rsidR="000929B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Подрядчиком, но не менее </w:t>
      </w:r>
      <w:r w:rsidR="004928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</w:t>
      </w:r>
      <w:r w:rsidR="00F221D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3A3B50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момента приня</w:t>
      </w:r>
      <w:bookmarkStart w:id="0" w:name="_GoBack"/>
      <w:bookmarkEnd w:id="0"/>
      <w:r w:rsidR="003A3B50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тия</w:t>
      </w:r>
      <w:r w:rsidR="00DD441D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работ</w:t>
      </w:r>
      <w:r w:rsidR="003A3B50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861F1" w:rsidRPr="00613826" w:rsidRDefault="00F861F1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3.2. </w:t>
      </w:r>
      <w:r w:rsidR="005F739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требованию Заказчика 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Подрядчик обязан безвозмездно устранить все выявленные недостатки, если в процессе выполнения работ </w:t>
      </w:r>
      <w:r w:rsidR="009F0B3A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одрядчик допустил отступление от условий Контракта, ухудшивших качество работ, в согласованные сроки. </w:t>
      </w:r>
    </w:p>
    <w:p w:rsidR="00F861F1" w:rsidRPr="00613826" w:rsidRDefault="00F861F1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3.3.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</w:t>
      </w:r>
    </w:p>
    <w:p w:rsidR="00163890" w:rsidRPr="00613826" w:rsidRDefault="00F861F1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3.4. </w:t>
      </w:r>
      <w:r w:rsidR="0014360E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проверки соответствия качества выполненных работ требованиям, установленным Контрактом, Заказчик вправе привле</w:t>
      </w:r>
      <w:r w:rsidR="00F221DF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="0014360E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независимых экспертов.</w:t>
      </w:r>
    </w:p>
    <w:p w:rsidR="000F069A" w:rsidRPr="00613826" w:rsidRDefault="00F221DF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4360E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</w:t>
      </w: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3890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подтверждения качества выполняемых работ Подрядчиком совместно с представителем Заказчика заполняется Журнал производства ремонтных работ, осуществляется </w:t>
      </w:r>
    </w:p>
    <w:p w:rsidR="00C15BEB" w:rsidRPr="00613826" w:rsidRDefault="00E84216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</w:t>
      </w:r>
      <w:r w:rsidR="00163890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тофиксация</w:t>
      </w:r>
      <w:proofErr w:type="spellEnd"/>
      <w:r w:rsidR="00163890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 бумажном и электронном носителе) – объект до ремонта, объект после ремонта, фото на каждый вид скрытых работ и процесс выполнения работ. </w:t>
      </w:r>
    </w:p>
    <w:p w:rsidR="000F069A" w:rsidRPr="00613826" w:rsidRDefault="001E08BC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4.</w:t>
      </w:r>
      <w:r w:rsidR="0075768D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5BE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Приемка результатов работ</w:t>
      </w:r>
    </w:p>
    <w:p w:rsidR="00492860" w:rsidRDefault="0046227C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4.1. </w:t>
      </w:r>
      <w:r w:rsidR="00C15BE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Производственный конт</w:t>
      </w:r>
      <w:r w:rsidR="009F4EB1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роль качества ремонтных </w:t>
      </w:r>
      <w:r w:rsidR="00C15BEB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 должен включать входной контроль конструкций, изделий, материалов и оборудования, операционный контроль отдельных производственных операций </w:t>
      </w:r>
      <w:r w:rsidR="009F4EB1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для проверки соответствия поставленного товара (выполненной работы, оказанной услуги) условиям контракта</w:t>
      </w:r>
      <w:r w:rsidR="00B80C68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F069A" w:rsidRPr="00613826" w:rsidRDefault="009F4EB1" w:rsidP="001E08B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4.2. </w:t>
      </w:r>
      <w:r w:rsidR="00B80C68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Приемка</w:t>
      </w:r>
      <w:r w:rsidR="00CA6E7C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работ </w:t>
      </w:r>
      <w:r w:rsidR="001D7A8A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осуществляется в электронном виде в соответствии с требованием </w:t>
      </w:r>
      <w:r w:rsidR="007E6DC0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пункта</w:t>
      </w:r>
      <w:r w:rsidR="001D7A8A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05F04" w:rsidRPr="0061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условиям контракта.</w:t>
      </w:r>
    </w:p>
    <w:sectPr w:rsidR="000F069A" w:rsidRPr="00613826" w:rsidSect="0042006F">
      <w:headerReference w:type="default" r:id="rId8"/>
      <w:pgSz w:w="11906" w:h="16838"/>
      <w:pgMar w:top="1134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A6" w:rsidRDefault="00085FA6" w:rsidP="0042006F">
      <w:pPr>
        <w:spacing w:after="0" w:line="240" w:lineRule="auto"/>
      </w:pPr>
      <w:r>
        <w:separator/>
      </w:r>
    </w:p>
  </w:endnote>
  <w:endnote w:type="continuationSeparator" w:id="0">
    <w:p w:rsidR="00085FA6" w:rsidRDefault="00085FA6" w:rsidP="0042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A6" w:rsidRDefault="00085FA6" w:rsidP="0042006F">
      <w:pPr>
        <w:spacing w:after="0" w:line="240" w:lineRule="auto"/>
      </w:pPr>
      <w:r>
        <w:separator/>
      </w:r>
    </w:p>
  </w:footnote>
  <w:footnote w:type="continuationSeparator" w:id="0">
    <w:p w:rsidR="00085FA6" w:rsidRDefault="00085FA6" w:rsidP="0042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746014"/>
      <w:docPartObj>
        <w:docPartGallery w:val="Page Numbers (Top of Page)"/>
        <w:docPartUnique/>
      </w:docPartObj>
    </w:sdtPr>
    <w:sdtEndPr/>
    <w:sdtContent>
      <w:p w:rsidR="00085FA6" w:rsidRDefault="00085F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EBF">
          <w:rPr>
            <w:noProof/>
          </w:rPr>
          <w:t>3</w:t>
        </w:r>
        <w:r>
          <w:fldChar w:fldCharType="end"/>
        </w:r>
      </w:p>
    </w:sdtContent>
  </w:sdt>
  <w:p w:rsidR="00085FA6" w:rsidRDefault="00085F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1999"/>
    <w:multiLevelType w:val="hybridMultilevel"/>
    <w:tmpl w:val="F43EB61E"/>
    <w:lvl w:ilvl="0" w:tplc="D5D85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39"/>
    <w:rsid w:val="0004334D"/>
    <w:rsid w:val="00056982"/>
    <w:rsid w:val="00081914"/>
    <w:rsid w:val="00085FA6"/>
    <w:rsid w:val="000929BF"/>
    <w:rsid w:val="000A7790"/>
    <w:rsid w:val="000D7609"/>
    <w:rsid w:val="000F069A"/>
    <w:rsid w:val="000F504E"/>
    <w:rsid w:val="001357FB"/>
    <w:rsid w:val="0014360E"/>
    <w:rsid w:val="001577CE"/>
    <w:rsid w:val="00163890"/>
    <w:rsid w:val="001754B2"/>
    <w:rsid w:val="00195992"/>
    <w:rsid w:val="001A09F7"/>
    <w:rsid w:val="001A168E"/>
    <w:rsid w:val="001B3D72"/>
    <w:rsid w:val="001D7A8A"/>
    <w:rsid w:val="001E08BC"/>
    <w:rsid w:val="00235105"/>
    <w:rsid w:val="00260A93"/>
    <w:rsid w:val="00275385"/>
    <w:rsid w:val="0028325A"/>
    <w:rsid w:val="0031267E"/>
    <w:rsid w:val="003229D9"/>
    <w:rsid w:val="00344E10"/>
    <w:rsid w:val="0039015F"/>
    <w:rsid w:val="00395489"/>
    <w:rsid w:val="003A3B50"/>
    <w:rsid w:val="003B4A6F"/>
    <w:rsid w:val="0042006F"/>
    <w:rsid w:val="0046227C"/>
    <w:rsid w:val="00465352"/>
    <w:rsid w:val="004820DE"/>
    <w:rsid w:val="004836CA"/>
    <w:rsid w:val="00492860"/>
    <w:rsid w:val="004D68DB"/>
    <w:rsid w:val="004F0B78"/>
    <w:rsid w:val="00500817"/>
    <w:rsid w:val="00505449"/>
    <w:rsid w:val="005504C9"/>
    <w:rsid w:val="0057480D"/>
    <w:rsid w:val="0057637B"/>
    <w:rsid w:val="005F739B"/>
    <w:rsid w:val="006118E8"/>
    <w:rsid w:val="00613826"/>
    <w:rsid w:val="00616623"/>
    <w:rsid w:val="0066694D"/>
    <w:rsid w:val="006A2947"/>
    <w:rsid w:val="006A4EF8"/>
    <w:rsid w:val="00740673"/>
    <w:rsid w:val="0075768D"/>
    <w:rsid w:val="007E6DC0"/>
    <w:rsid w:val="00833CB4"/>
    <w:rsid w:val="00835039"/>
    <w:rsid w:val="00842125"/>
    <w:rsid w:val="0088306C"/>
    <w:rsid w:val="008D65EA"/>
    <w:rsid w:val="008D76BB"/>
    <w:rsid w:val="008E0156"/>
    <w:rsid w:val="008F3953"/>
    <w:rsid w:val="008F614F"/>
    <w:rsid w:val="009152CC"/>
    <w:rsid w:val="0096798A"/>
    <w:rsid w:val="009A0EF3"/>
    <w:rsid w:val="009B5C40"/>
    <w:rsid w:val="009E0967"/>
    <w:rsid w:val="009F0B3A"/>
    <w:rsid w:val="009F4EB1"/>
    <w:rsid w:val="00A05A16"/>
    <w:rsid w:val="00A46A24"/>
    <w:rsid w:val="00A640F2"/>
    <w:rsid w:val="00AB6B84"/>
    <w:rsid w:val="00AE43BE"/>
    <w:rsid w:val="00B178CE"/>
    <w:rsid w:val="00B26242"/>
    <w:rsid w:val="00B53143"/>
    <w:rsid w:val="00B80C68"/>
    <w:rsid w:val="00B822B2"/>
    <w:rsid w:val="00BA16F5"/>
    <w:rsid w:val="00BE0497"/>
    <w:rsid w:val="00C05A99"/>
    <w:rsid w:val="00C15BEB"/>
    <w:rsid w:val="00C42697"/>
    <w:rsid w:val="00CA6E7C"/>
    <w:rsid w:val="00CA78BD"/>
    <w:rsid w:val="00D52910"/>
    <w:rsid w:val="00D60F0F"/>
    <w:rsid w:val="00DB5D58"/>
    <w:rsid w:val="00DD441D"/>
    <w:rsid w:val="00E05F04"/>
    <w:rsid w:val="00E07E26"/>
    <w:rsid w:val="00E31B25"/>
    <w:rsid w:val="00E56184"/>
    <w:rsid w:val="00E84216"/>
    <w:rsid w:val="00E936EF"/>
    <w:rsid w:val="00EF3E78"/>
    <w:rsid w:val="00F221DF"/>
    <w:rsid w:val="00F27EBF"/>
    <w:rsid w:val="00F43A95"/>
    <w:rsid w:val="00F861F1"/>
    <w:rsid w:val="00FC591F"/>
    <w:rsid w:val="00FE161D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6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06F"/>
  </w:style>
  <w:style w:type="paragraph" w:styleId="a6">
    <w:name w:val="footer"/>
    <w:basedOn w:val="a"/>
    <w:link w:val="a7"/>
    <w:uiPriority w:val="99"/>
    <w:unhideWhenUsed/>
    <w:rsid w:val="0042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06F"/>
  </w:style>
  <w:style w:type="character" w:styleId="a8">
    <w:name w:val="Hyperlink"/>
    <w:basedOn w:val="a0"/>
    <w:uiPriority w:val="99"/>
    <w:unhideWhenUsed/>
    <w:rsid w:val="009F4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6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06F"/>
  </w:style>
  <w:style w:type="paragraph" w:styleId="a6">
    <w:name w:val="footer"/>
    <w:basedOn w:val="a"/>
    <w:link w:val="a7"/>
    <w:uiPriority w:val="99"/>
    <w:unhideWhenUsed/>
    <w:rsid w:val="0042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06F"/>
  </w:style>
  <w:style w:type="character" w:styleId="a8">
    <w:name w:val="Hyperlink"/>
    <w:basedOn w:val="a0"/>
    <w:uiPriority w:val="99"/>
    <w:unhideWhenUsed/>
    <w:rsid w:val="009F4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Леонидовна</dc:creator>
  <cp:lastModifiedBy>Ольга Рыжих</cp:lastModifiedBy>
  <cp:revision>4</cp:revision>
  <cp:lastPrinted>2022-06-09T11:00:00Z</cp:lastPrinted>
  <dcterms:created xsi:type="dcterms:W3CDTF">2026-06-30T04:55:00Z</dcterms:created>
  <dcterms:modified xsi:type="dcterms:W3CDTF">2026-06-30T11:04:00Z</dcterms:modified>
</cp:coreProperties>
</file>