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748F" w14:textId="77777777" w:rsidR="00F46DA7" w:rsidRPr="000B3A19" w:rsidRDefault="00F46DA7" w:rsidP="00F73485">
      <w:pPr>
        <w:numPr>
          <w:ilvl w:val="0"/>
          <w:numId w:val="1"/>
        </w:num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A1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1</w:t>
      </w:r>
    </w:p>
    <w:p w14:paraId="45923BD6" w14:textId="77777777" w:rsidR="00F46DA7" w:rsidRDefault="00DF54ED" w:rsidP="00F73485">
      <w:pPr>
        <w:numPr>
          <w:ilvl w:val="0"/>
          <w:numId w:val="1"/>
        </w:numPr>
        <w:tabs>
          <w:tab w:val="left" w:pos="64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A19">
        <w:rPr>
          <w:rFonts w:ascii="Times New Roman" w:eastAsia="Times New Roman" w:hAnsi="Times New Roman" w:cs="Times New Roman"/>
          <w:sz w:val="24"/>
          <w:szCs w:val="24"/>
          <w:lang w:eastAsia="ar-SA"/>
        </w:rPr>
        <w:t>к извещению об осуществлении закупки</w:t>
      </w:r>
    </w:p>
    <w:p w14:paraId="160E48D3" w14:textId="77777777" w:rsidR="001B7F38" w:rsidRPr="000B3A19" w:rsidRDefault="001B7F38" w:rsidP="00F73485">
      <w:pPr>
        <w:numPr>
          <w:ilvl w:val="0"/>
          <w:numId w:val="1"/>
        </w:numPr>
        <w:tabs>
          <w:tab w:val="left" w:pos="64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0C9674" w14:textId="77777777" w:rsidR="000B3A19" w:rsidRDefault="000B3A19" w:rsidP="00F73485">
      <w:pPr>
        <w:pStyle w:val="a4"/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B3A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объекта закупки</w:t>
      </w:r>
      <w:r w:rsidR="00E672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7D10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(техническое задание)</w:t>
      </w:r>
    </w:p>
    <w:p w14:paraId="26F4A4C7" w14:textId="77777777" w:rsidR="009633CB" w:rsidRPr="006161AC" w:rsidRDefault="009633CB" w:rsidP="00F7348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622875" w14:textId="147C655C" w:rsidR="002773D3" w:rsidRPr="002773D3" w:rsidRDefault="00925A1F" w:rsidP="002773D3">
      <w:pPr>
        <w:widowControl w:val="0"/>
        <w:numPr>
          <w:ilvl w:val="0"/>
          <w:numId w:val="2"/>
        </w:numPr>
        <w:suppressAutoHyphens/>
        <w:spacing w:after="0" w:line="240" w:lineRule="auto"/>
        <w:ind w:firstLine="851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highlight w:val="yellow"/>
        </w:rPr>
      </w:pPr>
      <w:r w:rsidRPr="002773D3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1.Наименование объекта закупки: </w:t>
      </w:r>
      <w:r w:rsidR="00F62EB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Текущий р</w:t>
      </w:r>
      <w:r w:rsidR="00652D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емонт</w:t>
      </w:r>
      <w:r w:rsidR="00CA2A6A" w:rsidRPr="002773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служебного </w:t>
      </w:r>
      <w:r w:rsidRPr="002773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автотранспорта.</w:t>
      </w:r>
      <w:r w:rsidR="002773D3" w:rsidRPr="002773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AB6D2E4" w14:textId="014206A2" w:rsidR="002773D3" w:rsidRPr="002773D3" w:rsidRDefault="002773D3" w:rsidP="002773D3">
      <w:pPr>
        <w:widowControl w:val="0"/>
        <w:numPr>
          <w:ilvl w:val="0"/>
          <w:numId w:val="2"/>
        </w:numPr>
        <w:suppressAutoHyphens/>
        <w:spacing w:after="0" w:line="240" w:lineRule="auto"/>
        <w:ind w:firstLine="851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highlight w:val="yellow"/>
        </w:rPr>
      </w:pPr>
      <w:r w:rsidRPr="002773D3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2. Место оказания услуг:</w:t>
      </w:r>
      <w:r w:rsidRPr="002773D3">
        <w:rPr>
          <w:bCs/>
        </w:rPr>
        <w:t xml:space="preserve"> </w:t>
      </w:r>
      <w:r w:rsidRPr="002773D3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производственные площади Исполнителя, расположенные по адресу</w:t>
      </w:r>
      <w:r w:rsidR="00546817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</w:t>
      </w:r>
      <w:r w:rsidR="00546817" w:rsidRPr="00546817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Респ Башкортостан, м.р-н Дюртюлинский, с.п. Такарликовский сельсовет, с Иванаево, ул Промзона</w:t>
      </w:r>
      <w:r w:rsidRPr="002773D3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: (в пределах г. Дюртюли Республики Башкортостан/ не более 10 км от г. Дюртюли Республики Башкортостан).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</w:t>
      </w:r>
    </w:p>
    <w:p w14:paraId="32C54C1F" w14:textId="77777777" w:rsidR="00E67265" w:rsidRPr="002773D3" w:rsidRDefault="002773D3" w:rsidP="002773D3">
      <w:pPr>
        <w:widowControl w:val="0"/>
        <w:numPr>
          <w:ilvl w:val="0"/>
          <w:numId w:val="2"/>
        </w:numPr>
        <w:suppressAutoHyphens/>
        <w:spacing w:after="0" w:line="240" w:lineRule="auto"/>
        <w:ind w:firstLine="851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highlight w:val="yellow"/>
        </w:rPr>
      </w:pPr>
      <w:r w:rsidRPr="002773D3">
        <w:rPr>
          <w:rFonts w:ascii="Times New Roman" w:eastAsia="Calibri" w:hAnsi="Times New Roman" w:cs="Times New Roman"/>
          <w:bCs/>
          <w:kern w:val="2"/>
          <w:sz w:val="24"/>
          <w:szCs w:val="24"/>
        </w:rPr>
        <w:t>3</w:t>
      </w:r>
      <w:r w:rsidR="00E67265" w:rsidRPr="002773D3">
        <w:rPr>
          <w:rFonts w:ascii="Times New Roman" w:eastAsia="Calibri" w:hAnsi="Times New Roman" w:cs="Times New Roman"/>
          <w:bCs/>
          <w:kern w:val="2"/>
          <w:sz w:val="24"/>
          <w:szCs w:val="24"/>
        </w:rPr>
        <w:t>.Объём оказываемых услуг, код позиции: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827"/>
        <w:gridCol w:w="992"/>
        <w:gridCol w:w="1701"/>
      </w:tblGrid>
      <w:tr w:rsidR="00925A1F" w:rsidRPr="00E67265" w14:paraId="289E00D8" w14:textId="77777777" w:rsidTr="00E17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0C30" w14:textId="77777777" w:rsidR="00925A1F" w:rsidRPr="00E67265" w:rsidRDefault="00925A1F" w:rsidP="008052F6">
            <w:pPr>
              <w:tabs>
                <w:tab w:val="num" w:pos="0"/>
                <w:tab w:val="left" w:pos="6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67265">
              <w:rPr>
                <w:rFonts w:ascii="Times New Roman" w:eastAsia="Calibri" w:hAnsi="Times New Roman" w:cs="Times New Roman"/>
                <w:bCs/>
                <w:lang w:eastAsia="ar-SA"/>
              </w:rPr>
              <w:t>№</w:t>
            </w:r>
          </w:p>
          <w:p w14:paraId="410E7FDA" w14:textId="77777777" w:rsidR="00925A1F" w:rsidRPr="00E67265" w:rsidRDefault="00925A1F" w:rsidP="008052F6">
            <w:pPr>
              <w:tabs>
                <w:tab w:val="num" w:pos="0"/>
                <w:tab w:val="left" w:pos="6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67265">
              <w:rPr>
                <w:rFonts w:ascii="Times New Roman" w:eastAsia="Calibri" w:hAnsi="Times New Roman" w:cs="Times New Roman"/>
                <w:bCs/>
                <w:lang w:eastAsia="ar-SA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B60B" w14:textId="77777777" w:rsidR="00925A1F" w:rsidRPr="00E67265" w:rsidRDefault="00925A1F" w:rsidP="00F73485">
            <w:pPr>
              <w:tabs>
                <w:tab w:val="num" w:pos="0"/>
                <w:tab w:val="left" w:pos="648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67265">
              <w:rPr>
                <w:rFonts w:ascii="Times New Roman" w:eastAsia="Calibri" w:hAnsi="Times New Roman" w:cs="Times New Roman"/>
                <w:bCs/>
                <w:lang w:eastAsia="ar-SA"/>
              </w:rPr>
              <w:t>Наименование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BAC2" w14:textId="77777777" w:rsidR="00925A1F" w:rsidRPr="00E67265" w:rsidRDefault="00925A1F" w:rsidP="00F73485">
            <w:pPr>
              <w:tabs>
                <w:tab w:val="num" w:pos="0"/>
                <w:tab w:val="left" w:pos="648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67265">
              <w:rPr>
                <w:rFonts w:ascii="Times New Roman" w:eastAsia="Calibri" w:hAnsi="Times New Roman" w:cs="Times New Roman"/>
                <w:bCs/>
                <w:lang w:eastAsia="ar-SA"/>
              </w:rPr>
              <w:t>Код позиции, ОКПД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7A7F" w14:textId="77777777" w:rsidR="00925A1F" w:rsidRPr="00E67265" w:rsidRDefault="00925A1F" w:rsidP="00F73485">
            <w:pPr>
              <w:numPr>
                <w:ilvl w:val="0"/>
                <w:numId w:val="2"/>
              </w:num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67265">
              <w:rPr>
                <w:rFonts w:ascii="Times New Roman" w:eastAsia="Calibri" w:hAnsi="Times New Roman" w:cs="Times New Roman"/>
                <w:bCs/>
                <w:lang w:eastAsia="ar-SA"/>
              </w:rPr>
              <w:t>Объем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21B2" w14:textId="77777777" w:rsidR="00925A1F" w:rsidRPr="00E67265" w:rsidRDefault="00925A1F" w:rsidP="00F73485">
            <w:pPr>
              <w:numPr>
                <w:ilvl w:val="0"/>
                <w:numId w:val="2"/>
              </w:numPr>
              <w:tabs>
                <w:tab w:val="left" w:pos="648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67265">
              <w:rPr>
                <w:rFonts w:ascii="Times New Roman" w:eastAsia="Calibri" w:hAnsi="Times New Roman" w:cs="Times New Roman"/>
                <w:bCs/>
                <w:lang w:eastAsia="ar-SA"/>
              </w:rPr>
              <w:t>Единица</w:t>
            </w:r>
          </w:p>
          <w:p w14:paraId="27D16F0D" w14:textId="77777777" w:rsidR="00925A1F" w:rsidRPr="00E67265" w:rsidRDefault="00925A1F" w:rsidP="00F73485">
            <w:pPr>
              <w:numPr>
                <w:ilvl w:val="0"/>
                <w:numId w:val="2"/>
              </w:numPr>
              <w:tabs>
                <w:tab w:val="left" w:pos="648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67265">
              <w:rPr>
                <w:rFonts w:ascii="Times New Roman" w:eastAsia="Calibri" w:hAnsi="Times New Roman" w:cs="Times New Roman"/>
                <w:bCs/>
                <w:lang w:eastAsia="ar-SA"/>
              </w:rPr>
              <w:t>измерения</w:t>
            </w:r>
          </w:p>
        </w:tc>
      </w:tr>
      <w:tr w:rsidR="00925A1F" w:rsidRPr="00E67265" w14:paraId="1B8B41C0" w14:textId="77777777" w:rsidTr="00E17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1E02" w14:textId="77777777" w:rsidR="00925A1F" w:rsidRPr="00E67265" w:rsidRDefault="00925A1F" w:rsidP="00F73485">
            <w:pPr>
              <w:tabs>
                <w:tab w:val="num" w:pos="0"/>
                <w:tab w:val="left" w:pos="6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67265"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  <w:r w:rsidR="00CA2A6A" w:rsidRPr="00E67265">
              <w:rPr>
                <w:rFonts w:ascii="Times New Roman" w:eastAsia="Calibri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0DC4" w14:textId="59620AD0" w:rsidR="00925A1F" w:rsidRPr="00E67265" w:rsidRDefault="00652D58" w:rsidP="00F73485">
            <w:pPr>
              <w:tabs>
                <w:tab w:val="num" w:pos="0"/>
                <w:tab w:val="left" w:pos="648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Ремонт</w:t>
            </w:r>
            <w:r w:rsidR="00925A1F" w:rsidRPr="00E67265">
              <w:rPr>
                <w:rFonts w:ascii="Times New Roman" w:eastAsia="Times New Roman" w:hAnsi="Times New Roman" w:cs="Times New Roman"/>
                <w:lang w:eastAsia="ar-SA"/>
              </w:rPr>
              <w:t xml:space="preserve"> служебного  автотранспорта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E648" w14:textId="77777777" w:rsidR="00925A1F" w:rsidRPr="00E67265" w:rsidRDefault="00925A1F" w:rsidP="00F73485">
            <w:pPr>
              <w:shd w:val="clear" w:color="auto" w:fill="FFFFFF"/>
              <w:tabs>
                <w:tab w:val="num" w:pos="0"/>
              </w:tabs>
              <w:spacing w:after="0" w:line="240" w:lineRule="auto"/>
              <w:ind w:firstLine="34"/>
              <w:jc w:val="center"/>
              <w:rPr>
                <w:rFonts w:ascii="Times New Roman" w:eastAsia="Tahoma" w:hAnsi="Times New Roman" w:cs="Times New Roman"/>
                <w:lang w:eastAsia="ar-SA"/>
              </w:rPr>
            </w:pPr>
            <w:r w:rsidRPr="00E67265">
              <w:rPr>
                <w:rFonts w:ascii="Times New Roman" w:eastAsia="Tahoma" w:hAnsi="Times New Roman" w:cs="Times New Roman"/>
                <w:shd w:val="clear" w:color="auto" w:fill="FFFFFF"/>
                <w:lang w:eastAsia="zh-CN"/>
              </w:rPr>
              <w:t>45.20.11.519 -</w:t>
            </w:r>
          </w:p>
          <w:p w14:paraId="048615FA" w14:textId="77777777" w:rsidR="00925A1F" w:rsidRPr="00E67265" w:rsidRDefault="00925A1F" w:rsidP="00F73485">
            <w:pPr>
              <w:tabs>
                <w:tab w:val="num" w:pos="0"/>
                <w:tab w:val="left" w:pos="648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67265">
              <w:rPr>
                <w:rFonts w:ascii="system-ui" w:eastAsia="Times New Roman" w:hAnsi="system-ui" w:cs="Times New Roman"/>
                <w:color w:val="333333"/>
                <w:shd w:val="clear" w:color="auto" w:fill="FFFFFF"/>
                <w:lang w:eastAsia="ar-SA"/>
              </w:rPr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C5AE" w14:textId="77777777" w:rsidR="00925A1F" w:rsidRPr="00E67265" w:rsidRDefault="00925A1F" w:rsidP="00F73485">
            <w:pPr>
              <w:tabs>
                <w:tab w:val="num" w:pos="0"/>
                <w:tab w:val="left" w:pos="6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67265"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5DFC" w14:textId="77777777" w:rsidR="00925A1F" w:rsidRPr="00E67265" w:rsidRDefault="00925A1F" w:rsidP="00F73485">
            <w:pPr>
              <w:tabs>
                <w:tab w:val="num" w:pos="0"/>
                <w:tab w:val="left" w:pos="648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67265">
              <w:rPr>
                <w:rFonts w:ascii="Times New Roman" w:eastAsia="Calibri" w:hAnsi="Times New Roman" w:cs="Times New Roman"/>
                <w:lang w:eastAsia="ar-SA"/>
              </w:rPr>
              <w:t>Условная единица</w:t>
            </w:r>
          </w:p>
        </w:tc>
      </w:tr>
    </w:tbl>
    <w:p w14:paraId="486614E0" w14:textId="77777777" w:rsidR="00925A1F" w:rsidRPr="00925A1F" w:rsidRDefault="00925A1F" w:rsidP="00F73485">
      <w:pPr>
        <w:widowControl w:val="0"/>
        <w:tabs>
          <w:tab w:val="num" w:pos="0"/>
        </w:tabs>
        <w:suppressAutoHyphens/>
        <w:spacing w:after="0" w:line="240" w:lineRule="auto"/>
        <w:ind w:firstLineChars="300" w:firstLine="720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</w:rPr>
      </w:pPr>
    </w:p>
    <w:p w14:paraId="2410D12A" w14:textId="20086B0A" w:rsidR="00925A1F" w:rsidRPr="00925A1F" w:rsidRDefault="00925A1F" w:rsidP="00F73485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оказания услуг: Исполнитель не позднее 2 (двух) рабочих дней со дня заключения </w:t>
      </w:r>
      <w:r w:rsidR="00FF5C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контракта, обязан предоставить в письменной форме сведения об адресах СТО (станция технического обслуживания), местах оказания услуг, а также о лицах (должность, Ф.И.О, телефон), уполномоченных на осуществление действий от лица Исполнителя – проведение осмотров (дефектовки) транспортных средств, составление заказ-наряда, принятие транспортных средств на ремонт. </w:t>
      </w:r>
    </w:p>
    <w:p w14:paraId="3434F746" w14:textId="764B1813" w:rsidR="006161AC" w:rsidRDefault="00FF5CFB" w:rsidP="006161A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обеспечивает</w:t>
      </w:r>
      <w:r w:rsidR="00925A1F"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приемки автотранспорта для ремонта не менее пяти рабочих дней в неделю. Приемка осуществляется по акту с указанием внешних повреждений и иных дефектов, установленных при визуальном внешнем осмотре. </w:t>
      </w:r>
    </w:p>
    <w:p w14:paraId="6EFF090D" w14:textId="77777777" w:rsidR="00925A1F" w:rsidRPr="006161AC" w:rsidRDefault="00925A1F" w:rsidP="006161A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ремонту служебного автотранспорта выполняются в строгом соответствии с требованиями государственных стандартов, санитарно-гигиенических норм и правил безопасности в соответствии с ГОСТ 15.601-98. </w:t>
      </w:r>
      <w:r w:rsidR="00616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Межгосударственный стандарт</w:t>
      </w:r>
      <w:r w:rsidRPr="00616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161A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6161A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разработки и постановки продукции на производство. Техническое обслуживание и ремонт техники. Основные положения.</w:t>
      </w:r>
    </w:p>
    <w:p w14:paraId="490B22A5" w14:textId="77777777" w:rsidR="00925A1F" w:rsidRPr="00925A1F" w:rsidRDefault="00925A1F" w:rsidP="00F73485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предоставляет возможность допуска представителей Заказчика непосредственно к месту оказания услуг по ремонту автотранспорта. Представитель Заказчика, сопровождающий транспортное средство, имеет право на осуществление контроля ремонтного процесса.</w:t>
      </w:r>
    </w:p>
    <w:p w14:paraId="4B3CF593" w14:textId="77777777" w:rsidR="00925A1F" w:rsidRPr="00925A1F" w:rsidRDefault="00925A1F" w:rsidP="00F73485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представитель Заказчика вправе в любое время проверить качество услуг, оказываемых Исполнителем, не вмешиваясь в его деятельность.</w:t>
      </w:r>
    </w:p>
    <w:p w14:paraId="7CA5D5E0" w14:textId="77777777" w:rsidR="00925A1F" w:rsidRPr="00925A1F" w:rsidRDefault="00925A1F" w:rsidP="00F73485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иметь возможность оказания всех видов услуг, необходимых для ремонта в отношении всех марок транспортных средств, указанных в описании объекта закупки.</w:t>
      </w:r>
    </w:p>
    <w:p w14:paraId="010AEB8A" w14:textId="77777777" w:rsidR="00925A1F" w:rsidRPr="00925A1F" w:rsidRDefault="00925A1F" w:rsidP="00F73485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обязан устанавливать и (или) использовать при выполнении ремонта автомобилей запасные части и специальные жидкости, имеющие сертификаты качества и (или) декларации о соответствии, свободные от права третьих лиц. Все используемые при оказании услуг запасные части, детали, узлы и агрегаты должны быть новыми, не бывшими в употреблении, не снятыми с длительного хранения, не восстановленными, не подвергавшимися изменениям после их производства, а также соответствовать всем требованиям предприятия-изготовителя автомобиля. Исполнитель обязан по требованию Заказчика, либо его представителей, представить документы, подтверждающие качество установленных запасных частей и использованных эксплуатационных жидкостей, а также их оригинальность и соответствие маркировочным данным. </w:t>
      </w:r>
    </w:p>
    <w:p w14:paraId="1AFAB5AC" w14:textId="77777777" w:rsidR="00925A1F" w:rsidRPr="00925A1F" w:rsidRDefault="00925A1F" w:rsidP="00F73485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выдаче автомобиля после произведенного ремонта Исполнитель обязан передать представителю Заказчика, принимающему транспортное средство после оказания услуг, снятые (непригодные, технически не исправные) запасные части, упаковку от установленных запасных частей, узлов и замененных жидкостей, а также предоставить иные </w:t>
      </w: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подтверждающие сведения для обеспечения возможности проведения сверки фактически оказанных услуг.</w:t>
      </w:r>
    </w:p>
    <w:p w14:paraId="1F18453B" w14:textId="77777777" w:rsidR="00925A1F" w:rsidRPr="00925A1F" w:rsidRDefault="00925A1F" w:rsidP="00F73485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у Заказчика замечаний или претензий по качеству и объему оказанных услуг, ему предоставляется право заявить их в течение 15 (пятнадцати) дней после подписания Заказчиком акта оказанных услуг.</w:t>
      </w:r>
    </w:p>
    <w:p w14:paraId="01249AD4" w14:textId="77777777" w:rsidR="00925A1F" w:rsidRPr="00925A1F" w:rsidRDefault="00925A1F" w:rsidP="00F73485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несет ответственность за сохранность всех принятых автомобилей от Заказчика, на период оказания услуг по ремонту.</w:t>
      </w:r>
    </w:p>
    <w:p w14:paraId="74545D30" w14:textId="77777777" w:rsidR="00925A1F" w:rsidRPr="00925A1F" w:rsidRDefault="00925A1F" w:rsidP="00F73485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не вправе осуществлять фото и видеосъемку автотранспортных средств Заказчика, переданных ему для оказания услуг по </w:t>
      </w:r>
      <w:r w:rsidR="001D3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</w:t>
      </w: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контракту.</w:t>
      </w:r>
    </w:p>
    <w:p w14:paraId="6387FC66" w14:textId="77777777" w:rsidR="00925A1F" w:rsidRPr="00925A1F" w:rsidRDefault="00925A1F" w:rsidP="00F73485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услуги по ремонту транспортных средств должны осуществляться в соответствии с требованиями инструкций заводов-изготовителей по эксплуатации и ремонту должны превышать соответствующие нормативы, рекомендованные заводами-изготовителями транспортных средств.</w:t>
      </w:r>
    </w:p>
    <w:p w14:paraId="72EACFB6" w14:textId="77777777" w:rsidR="00925A1F" w:rsidRPr="00925A1F" w:rsidRDefault="00925A1F" w:rsidP="00F73485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должны оказываться в соответствии с требованиями Федерального Закона Российской Федерации от 10.12.1995 № 196-ФЗ «О безопасности дорожного движения» и Постановления Правительства Российской Федерации от 11.04.2001 № 290 «Об утверждении правил оказания услуг  по техническому обслуживанию и ремонту автомобильного транспорта» и других технических и нормативно-правовых документов, а также должны соответствовать руководящим документам (РД), рекомендациям НИИАТ Минтранса России, справочникам автопроизводителей.</w:t>
      </w:r>
    </w:p>
    <w:p w14:paraId="352F6038" w14:textId="709EB3CB" w:rsidR="00925A1F" w:rsidRPr="00925A1F" w:rsidRDefault="00925A1F" w:rsidP="00F73485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Оказываемые услуги по ремонту транспортных средств не должны наносить вред имуществу Заказчика. При оказании услуг должны соблюдаться нормы пожарной безопасности, а </w:t>
      </w:r>
      <w:r w:rsidR="00FF5CFB"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техники безопасности. После ремонта транспортное средство должно быть безопасным при соблюдении норм и правил, установленных производителем такой техники и определяющих порядок ее эксплуатации.</w:t>
      </w:r>
    </w:p>
    <w:p w14:paraId="758B1BC8" w14:textId="77777777" w:rsidR="00925A1F" w:rsidRPr="00925A1F" w:rsidRDefault="00925A1F" w:rsidP="00F73485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ремонта транспортное средство Заказчика должно быть в технически исправном состоянии.</w:t>
      </w:r>
    </w:p>
    <w:p w14:paraId="74B5C6E2" w14:textId="77777777" w:rsidR="00925A1F" w:rsidRPr="00925A1F" w:rsidRDefault="00925A1F" w:rsidP="007471B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9BB66C" w14:textId="77777777" w:rsidR="00042DC6" w:rsidRDefault="00042DC6" w:rsidP="00F73485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начальника учреждения</w:t>
      </w:r>
    </w:p>
    <w:p w14:paraId="7CB243D8" w14:textId="77777777" w:rsidR="007D10BF" w:rsidRDefault="007D10BF" w:rsidP="00F73485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ФКУ СИЗО-5 УФСИН России</w:t>
      </w:r>
    </w:p>
    <w:p w14:paraId="5DE1A3FD" w14:textId="77777777" w:rsidR="007D10BF" w:rsidRDefault="007D10BF" w:rsidP="00F73485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Республике Башкортостан</w:t>
      </w:r>
    </w:p>
    <w:p w14:paraId="345CF7C1" w14:textId="77777777" w:rsidR="00925A1F" w:rsidRPr="00925A1F" w:rsidRDefault="00042DC6" w:rsidP="00F73485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подполковник внутренней службы</w:t>
      </w:r>
      <w:r w:rsidR="00925A1F" w:rsidRPr="00925A1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925A1F" w:rsidRPr="00925A1F">
        <w:rPr>
          <w:rFonts w:ascii="Times New Roman" w:eastAsia="Calibri" w:hAnsi="Times New Roman" w:cs="Times New Roman"/>
          <w:sz w:val="24"/>
          <w:szCs w:val="24"/>
        </w:rPr>
        <w:t xml:space="preserve">_______________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Р.Э</w:t>
      </w:r>
      <w:r w:rsidR="00925A1F" w:rsidRPr="00925A1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Авзалов</w:t>
      </w:r>
    </w:p>
    <w:sectPr w:rsidR="00925A1F" w:rsidRPr="00925A1F" w:rsidSect="00A06E53">
      <w:pgSz w:w="11907" w:h="16840"/>
      <w:pgMar w:top="709" w:right="708" w:bottom="709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stem-ui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z w:val="24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4A44F2"/>
    <w:multiLevelType w:val="hybridMultilevel"/>
    <w:tmpl w:val="55586D00"/>
    <w:lvl w:ilvl="0" w:tplc="E0A6F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765473"/>
    <w:multiLevelType w:val="hybridMultilevel"/>
    <w:tmpl w:val="0F2C8ACE"/>
    <w:lvl w:ilvl="0" w:tplc="D17E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C4FD5"/>
    <w:multiLevelType w:val="hybridMultilevel"/>
    <w:tmpl w:val="A2BEEF68"/>
    <w:lvl w:ilvl="0" w:tplc="E31E8F3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600865"/>
    <w:multiLevelType w:val="hybridMultilevel"/>
    <w:tmpl w:val="5A7479E6"/>
    <w:lvl w:ilvl="0" w:tplc="E0A6F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7F5826"/>
    <w:multiLevelType w:val="hybridMultilevel"/>
    <w:tmpl w:val="C3B6B1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A20E3"/>
    <w:multiLevelType w:val="hybridMultilevel"/>
    <w:tmpl w:val="FDEAA538"/>
    <w:lvl w:ilvl="0" w:tplc="E31E8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40D0E"/>
    <w:multiLevelType w:val="hybridMultilevel"/>
    <w:tmpl w:val="29AE791A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76E0139"/>
    <w:multiLevelType w:val="hybridMultilevel"/>
    <w:tmpl w:val="1078256C"/>
    <w:lvl w:ilvl="0" w:tplc="E0A6F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721C74"/>
    <w:multiLevelType w:val="hybridMultilevel"/>
    <w:tmpl w:val="6946F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35877"/>
    <w:multiLevelType w:val="hybridMultilevel"/>
    <w:tmpl w:val="D3864E82"/>
    <w:lvl w:ilvl="0" w:tplc="6A280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CDB"/>
    <w:multiLevelType w:val="hybridMultilevel"/>
    <w:tmpl w:val="AED80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994DE4"/>
    <w:multiLevelType w:val="hybridMultilevel"/>
    <w:tmpl w:val="D11A476C"/>
    <w:lvl w:ilvl="0" w:tplc="E0A6F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F471A7"/>
    <w:multiLevelType w:val="hybridMultilevel"/>
    <w:tmpl w:val="E1B8F9AC"/>
    <w:lvl w:ilvl="0" w:tplc="EDA42E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42C69"/>
    <w:multiLevelType w:val="hybridMultilevel"/>
    <w:tmpl w:val="D3CA97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6062E"/>
    <w:multiLevelType w:val="hybridMultilevel"/>
    <w:tmpl w:val="4FEEE228"/>
    <w:lvl w:ilvl="0" w:tplc="AE08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A6012"/>
    <w:multiLevelType w:val="hybridMultilevel"/>
    <w:tmpl w:val="2BE0A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F5DE5"/>
    <w:multiLevelType w:val="hybridMultilevel"/>
    <w:tmpl w:val="E3F6F4B8"/>
    <w:lvl w:ilvl="0" w:tplc="E0A6F72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3BE19A6"/>
    <w:multiLevelType w:val="hybridMultilevel"/>
    <w:tmpl w:val="6F08DD48"/>
    <w:lvl w:ilvl="0" w:tplc="E0A6F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42E4863"/>
    <w:multiLevelType w:val="hybridMultilevel"/>
    <w:tmpl w:val="9992E7DA"/>
    <w:lvl w:ilvl="0" w:tplc="D17E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D339F"/>
    <w:multiLevelType w:val="hybridMultilevel"/>
    <w:tmpl w:val="0D328086"/>
    <w:lvl w:ilvl="0" w:tplc="E0A6F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554517E"/>
    <w:multiLevelType w:val="hybridMultilevel"/>
    <w:tmpl w:val="131442E8"/>
    <w:lvl w:ilvl="0" w:tplc="AE08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85D7B"/>
    <w:multiLevelType w:val="hybridMultilevel"/>
    <w:tmpl w:val="F0EACB88"/>
    <w:lvl w:ilvl="0" w:tplc="AE08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90C71"/>
    <w:multiLevelType w:val="hybridMultilevel"/>
    <w:tmpl w:val="ED381F7E"/>
    <w:lvl w:ilvl="0" w:tplc="E0A6F724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6" w15:restartNumberingAfterBreak="0">
    <w:nsid w:val="5F993480"/>
    <w:multiLevelType w:val="hybridMultilevel"/>
    <w:tmpl w:val="217604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5A1F0F"/>
    <w:multiLevelType w:val="hybridMultilevel"/>
    <w:tmpl w:val="4FEA2798"/>
    <w:lvl w:ilvl="0" w:tplc="E0A6F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4E1A4F"/>
    <w:multiLevelType w:val="hybridMultilevel"/>
    <w:tmpl w:val="23A82640"/>
    <w:lvl w:ilvl="0" w:tplc="AE08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E1FA2"/>
    <w:multiLevelType w:val="hybridMultilevel"/>
    <w:tmpl w:val="8D06A3F2"/>
    <w:lvl w:ilvl="0" w:tplc="AE08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E2E5B"/>
    <w:multiLevelType w:val="hybridMultilevel"/>
    <w:tmpl w:val="08B0C376"/>
    <w:lvl w:ilvl="0" w:tplc="E0A6F72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6EB90D07"/>
    <w:multiLevelType w:val="hybridMultilevel"/>
    <w:tmpl w:val="45E6F602"/>
    <w:lvl w:ilvl="0" w:tplc="8DF459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747F03AB"/>
    <w:multiLevelType w:val="hybridMultilevel"/>
    <w:tmpl w:val="C4D80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359F0"/>
    <w:multiLevelType w:val="hybridMultilevel"/>
    <w:tmpl w:val="2AB27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E47BA"/>
    <w:multiLevelType w:val="hybridMultilevel"/>
    <w:tmpl w:val="CC8A6030"/>
    <w:lvl w:ilvl="0" w:tplc="AE08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74DE4"/>
    <w:multiLevelType w:val="hybridMultilevel"/>
    <w:tmpl w:val="B06CB396"/>
    <w:lvl w:ilvl="0" w:tplc="E0A6F724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 w16cid:durableId="1074157815">
    <w:abstractNumId w:val="0"/>
  </w:num>
  <w:num w:numId="2" w16cid:durableId="2081783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0943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95722">
    <w:abstractNumId w:val="2"/>
  </w:num>
  <w:num w:numId="5" w16cid:durableId="367293254">
    <w:abstractNumId w:val="33"/>
  </w:num>
  <w:num w:numId="6" w16cid:durableId="157622867">
    <w:abstractNumId w:val="31"/>
  </w:num>
  <w:num w:numId="7" w16cid:durableId="1403941363">
    <w:abstractNumId w:val="7"/>
  </w:num>
  <w:num w:numId="8" w16cid:durableId="252015386">
    <w:abstractNumId w:val="32"/>
  </w:num>
  <w:num w:numId="9" w16cid:durableId="1847862127">
    <w:abstractNumId w:val="18"/>
  </w:num>
  <w:num w:numId="10" w16cid:durableId="1628006904">
    <w:abstractNumId w:val="35"/>
  </w:num>
  <w:num w:numId="11" w16cid:durableId="497113493">
    <w:abstractNumId w:val="20"/>
  </w:num>
  <w:num w:numId="12" w16cid:durableId="31731982">
    <w:abstractNumId w:val="14"/>
  </w:num>
  <w:num w:numId="13" w16cid:durableId="1210653042">
    <w:abstractNumId w:val="19"/>
  </w:num>
  <w:num w:numId="14" w16cid:durableId="110636711">
    <w:abstractNumId w:val="10"/>
  </w:num>
  <w:num w:numId="15" w16cid:durableId="437219171">
    <w:abstractNumId w:val="3"/>
  </w:num>
  <w:num w:numId="16" w16cid:durableId="1058475963">
    <w:abstractNumId w:val="25"/>
  </w:num>
  <w:num w:numId="17" w16cid:durableId="1793742300">
    <w:abstractNumId w:val="22"/>
  </w:num>
  <w:num w:numId="18" w16cid:durableId="448354509">
    <w:abstractNumId w:val="30"/>
  </w:num>
  <w:num w:numId="19" w16cid:durableId="1809736109">
    <w:abstractNumId w:val="6"/>
  </w:num>
  <w:num w:numId="20" w16cid:durableId="1596087485">
    <w:abstractNumId w:val="27"/>
  </w:num>
  <w:num w:numId="21" w16cid:durableId="2117753817">
    <w:abstractNumId w:val="21"/>
  </w:num>
  <w:num w:numId="22" w16cid:durableId="327566042">
    <w:abstractNumId w:val="4"/>
  </w:num>
  <w:num w:numId="23" w16cid:durableId="1379277245">
    <w:abstractNumId w:val="16"/>
  </w:num>
  <w:num w:numId="24" w16cid:durableId="1302226173">
    <w:abstractNumId w:val="1"/>
  </w:num>
  <w:num w:numId="25" w16cid:durableId="1376735439">
    <w:abstractNumId w:val="9"/>
  </w:num>
  <w:num w:numId="26" w16cid:durableId="1424305144">
    <w:abstractNumId w:val="26"/>
  </w:num>
  <w:num w:numId="27" w16cid:durableId="997345491">
    <w:abstractNumId w:val="15"/>
  </w:num>
  <w:num w:numId="28" w16cid:durableId="117845345">
    <w:abstractNumId w:val="23"/>
  </w:num>
  <w:num w:numId="29" w16cid:durableId="2036423241">
    <w:abstractNumId w:val="12"/>
  </w:num>
  <w:num w:numId="30" w16cid:durableId="1571385146">
    <w:abstractNumId w:val="28"/>
  </w:num>
  <w:num w:numId="31" w16cid:durableId="1760907054">
    <w:abstractNumId w:val="34"/>
  </w:num>
  <w:num w:numId="32" w16cid:durableId="1260796639">
    <w:abstractNumId w:val="8"/>
  </w:num>
  <w:num w:numId="33" w16cid:durableId="673730822">
    <w:abstractNumId w:val="5"/>
  </w:num>
  <w:num w:numId="34" w16cid:durableId="1522433599">
    <w:abstractNumId w:val="17"/>
  </w:num>
  <w:num w:numId="35" w16cid:durableId="153959701">
    <w:abstractNumId w:val="29"/>
  </w:num>
  <w:num w:numId="36" w16cid:durableId="1960062927">
    <w:abstractNumId w:val="24"/>
  </w:num>
  <w:num w:numId="37" w16cid:durableId="2109157147">
    <w:abstractNumId w:val="11"/>
  </w:num>
  <w:num w:numId="38" w16cid:durableId="3561956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F30"/>
    <w:rsid w:val="000323C2"/>
    <w:rsid w:val="00042DC6"/>
    <w:rsid w:val="00054E79"/>
    <w:rsid w:val="00062E3F"/>
    <w:rsid w:val="00063D04"/>
    <w:rsid w:val="00065986"/>
    <w:rsid w:val="00065B79"/>
    <w:rsid w:val="00067664"/>
    <w:rsid w:val="00071838"/>
    <w:rsid w:val="00071B1A"/>
    <w:rsid w:val="000836D7"/>
    <w:rsid w:val="0008504C"/>
    <w:rsid w:val="00096501"/>
    <w:rsid w:val="000969DC"/>
    <w:rsid w:val="000B20B4"/>
    <w:rsid w:val="000B3A19"/>
    <w:rsid w:val="000B7A08"/>
    <w:rsid w:val="000C66FB"/>
    <w:rsid w:val="000C7CB2"/>
    <w:rsid w:val="000F0361"/>
    <w:rsid w:val="00101AE5"/>
    <w:rsid w:val="0011414E"/>
    <w:rsid w:val="00115552"/>
    <w:rsid w:val="00123C3E"/>
    <w:rsid w:val="0012462C"/>
    <w:rsid w:val="00132C19"/>
    <w:rsid w:val="00152AD1"/>
    <w:rsid w:val="001632FD"/>
    <w:rsid w:val="001677D6"/>
    <w:rsid w:val="001738DA"/>
    <w:rsid w:val="00190396"/>
    <w:rsid w:val="001A5DE6"/>
    <w:rsid w:val="001A7B6B"/>
    <w:rsid w:val="001B7E2D"/>
    <w:rsid w:val="001B7F38"/>
    <w:rsid w:val="001C5175"/>
    <w:rsid w:val="001C74D0"/>
    <w:rsid w:val="001D0691"/>
    <w:rsid w:val="001D3DA1"/>
    <w:rsid w:val="0020597D"/>
    <w:rsid w:val="002175CF"/>
    <w:rsid w:val="00232DB7"/>
    <w:rsid w:val="00245FEE"/>
    <w:rsid w:val="00247521"/>
    <w:rsid w:val="002559C5"/>
    <w:rsid w:val="0026496D"/>
    <w:rsid w:val="002740D4"/>
    <w:rsid w:val="0027717E"/>
    <w:rsid w:val="002773D3"/>
    <w:rsid w:val="002801D7"/>
    <w:rsid w:val="00280637"/>
    <w:rsid w:val="002C7244"/>
    <w:rsid w:val="002D2F80"/>
    <w:rsid w:val="002D5EF4"/>
    <w:rsid w:val="002E0530"/>
    <w:rsid w:val="002F2167"/>
    <w:rsid w:val="003017F2"/>
    <w:rsid w:val="00305F39"/>
    <w:rsid w:val="003073EA"/>
    <w:rsid w:val="0034326F"/>
    <w:rsid w:val="00345047"/>
    <w:rsid w:val="00345ECB"/>
    <w:rsid w:val="00355B78"/>
    <w:rsid w:val="00363A61"/>
    <w:rsid w:val="003738E7"/>
    <w:rsid w:val="003752CF"/>
    <w:rsid w:val="00391FF1"/>
    <w:rsid w:val="003953CC"/>
    <w:rsid w:val="003A54B2"/>
    <w:rsid w:val="003B0D8D"/>
    <w:rsid w:val="003D342B"/>
    <w:rsid w:val="003E78F0"/>
    <w:rsid w:val="004254A2"/>
    <w:rsid w:val="00430C73"/>
    <w:rsid w:val="00450057"/>
    <w:rsid w:val="004B5105"/>
    <w:rsid w:val="004C2363"/>
    <w:rsid w:val="004D3319"/>
    <w:rsid w:val="004E451F"/>
    <w:rsid w:val="004F3657"/>
    <w:rsid w:val="004F64DF"/>
    <w:rsid w:val="005113B5"/>
    <w:rsid w:val="005156C0"/>
    <w:rsid w:val="00515C2A"/>
    <w:rsid w:val="005231A8"/>
    <w:rsid w:val="00543375"/>
    <w:rsid w:val="00544CA2"/>
    <w:rsid w:val="00546817"/>
    <w:rsid w:val="005760D2"/>
    <w:rsid w:val="00584837"/>
    <w:rsid w:val="00587C35"/>
    <w:rsid w:val="0059139B"/>
    <w:rsid w:val="005B1679"/>
    <w:rsid w:val="005B6648"/>
    <w:rsid w:val="005C0014"/>
    <w:rsid w:val="005C51B0"/>
    <w:rsid w:val="005C5EE2"/>
    <w:rsid w:val="005C69FD"/>
    <w:rsid w:val="005F5B16"/>
    <w:rsid w:val="00603D17"/>
    <w:rsid w:val="00607A76"/>
    <w:rsid w:val="006161AC"/>
    <w:rsid w:val="00624A54"/>
    <w:rsid w:val="00626D62"/>
    <w:rsid w:val="00652D58"/>
    <w:rsid w:val="00657E22"/>
    <w:rsid w:val="00687706"/>
    <w:rsid w:val="006879D1"/>
    <w:rsid w:val="00693FF8"/>
    <w:rsid w:val="006B50A7"/>
    <w:rsid w:val="006B5454"/>
    <w:rsid w:val="006C70AF"/>
    <w:rsid w:val="00712D51"/>
    <w:rsid w:val="00733760"/>
    <w:rsid w:val="007354EE"/>
    <w:rsid w:val="00735D34"/>
    <w:rsid w:val="00737BCE"/>
    <w:rsid w:val="007471BB"/>
    <w:rsid w:val="00752C91"/>
    <w:rsid w:val="00754E22"/>
    <w:rsid w:val="007855C3"/>
    <w:rsid w:val="007A60C8"/>
    <w:rsid w:val="007B3B18"/>
    <w:rsid w:val="007D0010"/>
    <w:rsid w:val="007D10BF"/>
    <w:rsid w:val="007D7421"/>
    <w:rsid w:val="007E1120"/>
    <w:rsid w:val="007E1CBA"/>
    <w:rsid w:val="008052F6"/>
    <w:rsid w:val="00811CCE"/>
    <w:rsid w:val="00840499"/>
    <w:rsid w:val="00866D59"/>
    <w:rsid w:val="00876778"/>
    <w:rsid w:val="00882DEF"/>
    <w:rsid w:val="008A1781"/>
    <w:rsid w:val="008C42B8"/>
    <w:rsid w:val="008D5FB5"/>
    <w:rsid w:val="008E03EC"/>
    <w:rsid w:val="008F0C44"/>
    <w:rsid w:val="00913163"/>
    <w:rsid w:val="00915770"/>
    <w:rsid w:val="00922298"/>
    <w:rsid w:val="0092322D"/>
    <w:rsid w:val="00925A1F"/>
    <w:rsid w:val="00962F30"/>
    <w:rsid w:val="009633CB"/>
    <w:rsid w:val="00965536"/>
    <w:rsid w:val="00965C25"/>
    <w:rsid w:val="009726D3"/>
    <w:rsid w:val="009733E5"/>
    <w:rsid w:val="009A4C72"/>
    <w:rsid w:val="009B4345"/>
    <w:rsid w:val="009B7EB5"/>
    <w:rsid w:val="009C1FBF"/>
    <w:rsid w:val="009C2FBC"/>
    <w:rsid w:val="009C712B"/>
    <w:rsid w:val="009F7A72"/>
    <w:rsid w:val="00A034C0"/>
    <w:rsid w:val="00A051BD"/>
    <w:rsid w:val="00A06E53"/>
    <w:rsid w:val="00A12AC8"/>
    <w:rsid w:val="00A12C0B"/>
    <w:rsid w:val="00A27063"/>
    <w:rsid w:val="00A52EC3"/>
    <w:rsid w:val="00A66EF5"/>
    <w:rsid w:val="00A70A58"/>
    <w:rsid w:val="00A8333B"/>
    <w:rsid w:val="00A83ADF"/>
    <w:rsid w:val="00A902C3"/>
    <w:rsid w:val="00A95EA0"/>
    <w:rsid w:val="00AA0DEF"/>
    <w:rsid w:val="00AA670C"/>
    <w:rsid w:val="00AB2CEA"/>
    <w:rsid w:val="00AB4409"/>
    <w:rsid w:val="00AB60CD"/>
    <w:rsid w:val="00AC0127"/>
    <w:rsid w:val="00AD2C6A"/>
    <w:rsid w:val="00AF2048"/>
    <w:rsid w:val="00AF4BA4"/>
    <w:rsid w:val="00B0479E"/>
    <w:rsid w:val="00B102C0"/>
    <w:rsid w:val="00B346B5"/>
    <w:rsid w:val="00B54A97"/>
    <w:rsid w:val="00B550B4"/>
    <w:rsid w:val="00B663EA"/>
    <w:rsid w:val="00B826F5"/>
    <w:rsid w:val="00BA34C2"/>
    <w:rsid w:val="00BC1869"/>
    <w:rsid w:val="00BC20DA"/>
    <w:rsid w:val="00BC2692"/>
    <w:rsid w:val="00BC5F9E"/>
    <w:rsid w:val="00BC67B5"/>
    <w:rsid w:val="00BD097C"/>
    <w:rsid w:val="00BD4D4E"/>
    <w:rsid w:val="00BF100A"/>
    <w:rsid w:val="00BF23CF"/>
    <w:rsid w:val="00BF6704"/>
    <w:rsid w:val="00BF73A0"/>
    <w:rsid w:val="00C06865"/>
    <w:rsid w:val="00C06976"/>
    <w:rsid w:val="00C07B02"/>
    <w:rsid w:val="00C207E2"/>
    <w:rsid w:val="00C20F70"/>
    <w:rsid w:val="00C355CD"/>
    <w:rsid w:val="00C40798"/>
    <w:rsid w:val="00C51F02"/>
    <w:rsid w:val="00C61413"/>
    <w:rsid w:val="00C64054"/>
    <w:rsid w:val="00C66049"/>
    <w:rsid w:val="00C911C5"/>
    <w:rsid w:val="00CA02E4"/>
    <w:rsid w:val="00CA2A6A"/>
    <w:rsid w:val="00CB393D"/>
    <w:rsid w:val="00CB4B0E"/>
    <w:rsid w:val="00CB5BD9"/>
    <w:rsid w:val="00CC2C11"/>
    <w:rsid w:val="00CD129E"/>
    <w:rsid w:val="00CD5D19"/>
    <w:rsid w:val="00CE77EB"/>
    <w:rsid w:val="00D14DF2"/>
    <w:rsid w:val="00D213D3"/>
    <w:rsid w:val="00D219ED"/>
    <w:rsid w:val="00D21D59"/>
    <w:rsid w:val="00D25ABA"/>
    <w:rsid w:val="00D3106C"/>
    <w:rsid w:val="00D32E96"/>
    <w:rsid w:val="00D45A2D"/>
    <w:rsid w:val="00D57F38"/>
    <w:rsid w:val="00D866DF"/>
    <w:rsid w:val="00DB6EF5"/>
    <w:rsid w:val="00DD1133"/>
    <w:rsid w:val="00DE3492"/>
    <w:rsid w:val="00DF54ED"/>
    <w:rsid w:val="00E02C56"/>
    <w:rsid w:val="00E02EDB"/>
    <w:rsid w:val="00E17223"/>
    <w:rsid w:val="00E32381"/>
    <w:rsid w:val="00E44A97"/>
    <w:rsid w:val="00E51481"/>
    <w:rsid w:val="00E53CF4"/>
    <w:rsid w:val="00E67265"/>
    <w:rsid w:val="00E80073"/>
    <w:rsid w:val="00E80B6D"/>
    <w:rsid w:val="00E8197A"/>
    <w:rsid w:val="00E83A43"/>
    <w:rsid w:val="00EE67FA"/>
    <w:rsid w:val="00F0099E"/>
    <w:rsid w:val="00F02B5E"/>
    <w:rsid w:val="00F46DA7"/>
    <w:rsid w:val="00F61842"/>
    <w:rsid w:val="00F62EBD"/>
    <w:rsid w:val="00F73485"/>
    <w:rsid w:val="00F75042"/>
    <w:rsid w:val="00F80BD1"/>
    <w:rsid w:val="00F928C9"/>
    <w:rsid w:val="00FA517B"/>
    <w:rsid w:val="00FB1792"/>
    <w:rsid w:val="00FB251D"/>
    <w:rsid w:val="00FD2A57"/>
    <w:rsid w:val="00FF5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9951"/>
  <w15:docId w15:val="{EA371AC5-F39E-4F7E-9AC9-E2E61B95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4A2"/>
  </w:style>
  <w:style w:type="paragraph" w:styleId="1">
    <w:name w:val="heading 1"/>
    <w:basedOn w:val="a"/>
    <w:next w:val="a"/>
    <w:link w:val="10"/>
    <w:uiPriority w:val="99"/>
    <w:qFormat/>
    <w:rsid w:val="00096501"/>
    <w:pPr>
      <w:keepNext/>
      <w:tabs>
        <w:tab w:val="num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30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096501"/>
    <w:pPr>
      <w:keepNext/>
      <w:tabs>
        <w:tab w:val="num" w:pos="0"/>
      </w:tabs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uiPriority w:val="99"/>
    <w:qFormat/>
    <w:rsid w:val="00096501"/>
    <w:pPr>
      <w:keepNext/>
      <w:tabs>
        <w:tab w:val="num" w:pos="0"/>
      </w:tabs>
      <w:spacing w:before="240" w:after="120" w:line="240" w:lineRule="auto"/>
      <w:outlineLvl w:val="2"/>
    </w:pPr>
    <w:rPr>
      <w:rFonts w:ascii="Arial" w:eastAsia="Lucida Sans Unicode" w:hAnsi="Arial" w:cs="Tahoma"/>
      <w:b/>
      <w:bCs/>
      <w:sz w:val="28"/>
      <w:szCs w:val="28"/>
      <w:lang w:eastAsia="ar-SA"/>
    </w:rPr>
  </w:style>
  <w:style w:type="paragraph" w:styleId="4">
    <w:name w:val="heading 4"/>
    <w:basedOn w:val="a"/>
    <w:next w:val="a0"/>
    <w:link w:val="40"/>
    <w:uiPriority w:val="99"/>
    <w:qFormat/>
    <w:rsid w:val="00096501"/>
    <w:pPr>
      <w:keepNext/>
      <w:tabs>
        <w:tab w:val="num" w:pos="0"/>
      </w:tabs>
      <w:spacing w:before="240" w:after="120" w:line="240" w:lineRule="auto"/>
      <w:outlineLvl w:val="3"/>
    </w:pPr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paragraph" w:styleId="5">
    <w:name w:val="heading 5"/>
    <w:aliases w:val="Пункт"/>
    <w:basedOn w:val="a"/>
    <w:next w:val="a0"/>
    <w:link w:val="50"/>
    <w:uiPriority w:val="99"/>
    <w:qFormat/>
    <w:rsid w:val="00096501"/>
    <w:pPr>
      <w:keepNext/>
      <w:tabs>
        <w:tab w:val="num" w:pos="0"/>
      </w:tabs>
      <w:spacing w:before="240" w:after="120" w:line="240" w:lineRule="auto"/>
      <w:outlineLvl w:val="4"/>
    </w:pPr>
    <w:rPr>
      <w:rFonts w:ascii="Arial" w:eastAsia="Lucida Sans Unicode" w:hAnsi="Arial" w:cs="Tahoma"/>
      <w:b/>
      <w:bCs/>
      <w:sz w:val="24"/>
      <w:szCs w:val="24"/>
      <w:lang w:eastAsia="ar-SA"/>
    </w:rPr>
  </w:style>
  <w:style w:type="paragraph" w:styleId="6">
    <w:name w:val="heading 6"/>
    <w:basedOn w:val="a"/>
    <w:next w:val="a0"/>
    <w:link w:val="60"/>
    <w:uiPriority w:val="99"/>
    <w:qFormat/>
    <w:rsid w:val="00096501"/>
    <w:pPr>
      <w:keepNext/>
      <w:tabs>
        <w:tab w:val="num" w:pos="0"/>
      </w:tabs>
      <w:spacing w:before="240" w:after="120" w:line="240" w:lineRule="auto"/>
      <w:outlineLvl w:val="5"/>
    </w:pPr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7">
    <w:name w:val="heading 7"/>
    <w:basedOn w:val="a"/>
    <w:next w:val="a0"/>
    <w:link w:val="70"/>
    <w:uiPriority w:val="99"/>
    <w:qFormat/>
    <w:rsid w:val="00096501"/>
    <w:pPr>
      <w:keepNext/>
      <w:tabs>
        <w:tab w:val="num" w:pos="0"/>
      </w:tabs>
      <w:spacing w:before="240" w:after="120" w:line="240" w:lineRule="auto"/>
      <w:outlineLvl w:val="6"/>
    </w:pPr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ПКФ Список,Bullet List,FooterText,numbered,SL_Абзац списка,Нумерованый список,–маркер,Заголовок_3,ТЗ_Список,таблица,Use Case List Paragraph,Маркер,название,Bullet Number,lp1,f_Абзац 1,UL,Абзац маркированнный,Булет 1"/>
    <w:basedOn w:val="a"/>
    <w:link w:val="a5"/>
    <w:uiPriority w:val="34"/>
    <w:qFormat/>
    <w:rsid w:val="00E02C56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096501"/>
    <w:rPr>
      <w:rFonts w:ascii="Times New Roman" w:eastAsia="Times New Roman" w:hAnsi="Times New Roman" w:cs="Times New Roman"/>
      <w:sz w:val="30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9650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096501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096501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50">
    <w:name w:val="Заголовок 5 Знак"/>
    <w:aliases w:val="Пункт Знак"/>
    <w:basedOn w:val="a1"/>
    <w:link w:val="5"/>
    <w:rsid w:val="00096501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096501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70">
    <w:name w:val="Заголовок 7 Знак"/>
    <w:basedOn w:val="a1"/>
    <w:link w:val="7"/>
    <w:rsid w:val="00096501"/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09650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096501"/>
  </w:style>
  <w:style w:type="character" w:styleId="a7">
    <w:name w:val="Hyperlink"/>
    <w:basedOn w:val="a1"/>
    <w:uiPriority w:val="99"/>
    <w:unhideWhenUsed/>
    <w:rsid w:val="003953CC"/>
    <w:rPr>
      <w:color w:val="0000FF" w:themeColor="hyperlink"/>
      <w:u w:val="single"/>
    </w:rPr>
  </w:style>
  <w:style w:type="character" w:customStyle="1" w:styleId="blk">
    <w:name w:val="blk"/>
    <w:basedOn w:val="a1"/>
    <w:rsid w:val="003953CC"/>
  </w:style>
  <w:style w:type="table" w:customStyle="1" w:styleId="11">
    <w:name w:val="Сетка таблицы11"/>
    <w:basedOn w:val="a2"/>
    <w:uiPriority w:val="59"/>
    <w:rsid w:val="003073E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2"/>
    <w:uiPriority w:val="59"/>
    <w:rsid w:val="003073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840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1"/>
    <w:link w:val="a9"/>
    <w:uiPriority w:val="99"/>
    <w:semiHidden/>
    <w:rsid w:val="008404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2"/>
    <w:next w:val="a8"/>
    <w:uiPriority w:val="59"/>
    <w:rsid w:val="00511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50057"/>
    <w:rPr>
      <w:rFonts w:ascii="Tahoma" w:hAnsi="Tahoma" w:cs="Tahoma"/>
      <w:sz w:val="16"/>
      <w:szCs w:val="16"/>
    </w:rPr>
  </w:style>
  <w:style w:type="character" w:styleId="ad">
    <w:name w:val="FollowedHyperlink"/>
    <w:basedOn w:val="a1"/>
    <w:uiPriority w:val="99"/>
    <w:semiHidden/>
    <w:unhideWhenUsed/>
    <w:rsid w:val="00450057"/>
    <w:rPr>
      <w:color w:val="800080"/>
      <w:u w:val="single"/>
    </w:rPr>
  </w:style>
  <w:style w:type="paragraph" w:customStyle="1" w:styleId="font5">
    <w:name w:val="font5"/>
    <w:basedOn w:val="a"/>
    <w:rsid w:val="0045005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63">
    <w:name w:val="xl63"/>
    <w:basedOn w:val="a"/>
    <w:rsid w:val="0045005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45005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45005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45005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45005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45005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450057"/>
    <w:pPr>
      <w:shd w:val="clear" w:color="000000" w:fill="FFFF99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450057"/>
    <w:pPr>
      <w:shd w:val="clear" w:color="000000" w:fill="FFFF99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5005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72">
    <w:name w:val="xl72"/>
    <w:basedOn w:val="a"/>
    <w:rsid w:val="0045005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45005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5005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45005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45005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u w:val="single"/>
      <w:lang w:eastAsia="ru-RU"/>
    </w:rPr>
  </w:style>
  <w:style w:type="paragraph" w:customStyle="1" w:styleId="xl77">
    <w:name w:val="xl77"/>
    <w:basedOn w:val="a"/>
    <w:rsid w:val="00450057"/>
    <w:pPr>
      <w:shd w:val="clear" w:color="000000" w:fill="FFFF9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50057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79">
    <w:name w:val="xl79"/>
    <w:basedOn w:val="a"/>
    <w:rsid w:val="00450057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80">
    <w:name w:val="xl80"/>
    <w:basedOn w:val="a"/>
    <w:rsid w:val="0045005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45005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450057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450057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84">
    <w:name w:val="xl84"/>
    <w:basedOn w:val="a"/>
    <w:rsid w:val="004500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45005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450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4500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4500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450057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45005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91">
    <w:name w:val="xl91"/>
    <w:basedOn w:val="a"/>
    <w:rsid w:val="0045005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92">
    <w:name w:val="xl92"/>
    <w:basedOn w:val="a"/>
    <w:rsid w:val="00450057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93">
    <w:name w:val="xl93"/>
    <w:basedOn w:val="a"/>
    <w:rsid w:val="0045005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4">
    <w:name w:val="xl94"/>
    <w:basedOn w:val="a"/>
    <w:rsid w:val="0045005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450057"/>
    <w:pPr>
      <w:shd w:val="clear" w:color="000000" w:fill="FFFF9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4500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4"/>
      <w:szCs w:val="14"/>
      <w:u w:val="single"/>
      <w:lang w:eastAsia="ru-RU"/>
    </w:rPr>
  </w:style>
  <w:style w:type="paragraph" w:customStyle="1" w:styleId="xl97">
    <w:name w:val="xl97"/>
    <w:basedOn w:val="a"/>
    <w:rsid w:val="0045005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98">
    <w:name w:val="xl98"/>
    <w:basedOn w:val="a"/>
    <w:rsid w:val="00450057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14"/>
      <w:szCs w:val="14"/>
      <w:lang w:eastAsia="ru-RU"/>
    </w:rPr>
  </w:style>
  <w:style w:type="paragraph" w:customStyle="1" w:styleId="xl99">
    <w:name w:val="xl99"/>
    <w:basedOn w:val="a"/>
    <w:rsid w:val="00450057"/>
    <w:pP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i/>
      <w:iCs/>
      <w:sz w:val="14"/>
      <w:szCs w:val="14"/>
      <w:lang w:eastAsia="ru-RU"/>
    </w:rPr>
  </w:style>
  <w:style w:type="paragraph" w:customStyle="1" w:styleId="xl100">
    <w:name w:val="xl100"/>
    <w:basedOn w:val="a"/>
    <w:rsid w:val="0045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50057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102">
    <w:name w:val="xl102"/>
    <w:basedOn w:val="a"/>
    <w:rsid w:val="00450057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450057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450057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450057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106">
    <w:name w:val="xl106"/>
    <w:basedOn w:val="a"/>
    <w:rsid w:val="00450057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45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450057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45005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45005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450057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45005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45005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45005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450057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45005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45005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45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450057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u w:val="single"/>
      <w:lang w:eastAsia="ru-RU"/>
    </w:rPr>
  </w:style>
  <w:style w:type="paragraph" w:customStyle="1" w:styleId="xl120">
    <w:name w:val="xl120"/>
    <w:basedOn w:val="a"/>
    <w:rsid w:val="00450057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450057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22">
    <w:name w:val="xl122"/>
    <w:basedOn w:val="a"/>
    <w:rsid w:val="004500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45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24">
    <w:name w:val="xl124"/>
    <w:basedOn w:val="a"/>
    <w:rsid w:val="004500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25">
    <w:name w:val="xl125"/>
    <w:basedOn w:val="a"/>
    <w:rsid w:val="00450057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6">
    <w:name w:val="xl126"/>
    <w:basedOn w:val="a"/>
    <w:rsid w:val="00450057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45005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45005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29">
    <w:name w:val="xl129"/>
    <w:basedOn w:val="a"/>
    <w:rsid w:val="00450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30">
    <w:name w:val="xl130"/>
    <w:basedOn w:val="a"/>
    <w:rsid w:val="0045005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1">
    <w:name w:val="xl131"/>
    <w:basedOn w:val="a"/>
    <w:rsid w:val="0045005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a5">
    <w:name w:val="Абзац списка Знак"/>
    <w:aliases w:val="ПКФ Список Знак,Bullet List Знак,FooterText Знак,numbered Знак,SL_Абзац списка Знак,Нумерованый список Знак,–маркер Знак,Заголовок_3 Знак,ТЗ_Список Знак,таблица Знак,Use Case List Paragraph Знак,Маркер Знак,название Знак,lp1 Знак"/>
    <w:link w:val="a4"/>
    <w:uiPriority w:val="34"/>
    <w:qFormat/>
    <w:locked/>
    <w:rsid w:val="00AD2C6A"/>
  </w:style>
  <w:style w:type="numbering" w:customStyle="1" w:styleId="13">
    <w:name w:val="Нет списка1"/>
    <w:next w:val="a3"/>
    <w:uiPriority w:val="99"/>
    <w:semiHidden/>
    <w:unhideWhenUsed/>
    <w:rsid w:val="00811CCE"/>
  </w:style>
  <w:style w:type="table" w:customStyle="1" w:styleId="21">
    <w:name w:val="Сетка таблицы2"/>
    <w:basedOn w:val="a2"/>
    <w:next w:val="a8"/>
    <w:uiPriority w:val="59"/>
    <w:rsid w:val="00A70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rsid w:val="00A12C0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">
    <w:name w:val="Emphasis"/>
    <w:basedOn w:val="a1"/>
    <w:uiPriority w:val="20"/>
    <w:qFormat/>
    <w:rsid w:val="00A12C0B"/>
    <w:rPr>
      <w:i/>
      <w:iCs/>
    </w:rPr>
  </w:style>
  <w:style w:type="table" w:customStyle="1" w:styleId="31">
    <w:name w:val="Сетка таблицы3"/>
    <w:basedOn w:val="a2"/>
    <w:next w:val="a8"/>
    <w:uiPriority w:val="59"/>
    <w:rsid w:val="00085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59"/>
    <w:rsid w:val="006C70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одержимое таблицы"/>
    <w:basedOn w:val="a"/>
    <w:rsid w:val="002771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2"/>
    <w:next w:val="a8"/>
    <w:uiPriority w:val="39"/>
    <w:rsid w:val="008C4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8"/>
    <w:uiPriority w:val="59"/>
    <w:rsid w:val="001632F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212</cp:revision>
  <dcterms:created xsi:type="dcterms:W3CDTF">2022-01-12T09:57:00Z</dcterms:created>
  <dcterms:modified xsi:type="dcterms:W3CDTF">2026-06-03T09:37:00Z</dcterms:modified>
</cp:coreProperties>
</file>