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427B425" w14:textId="77777777" w:rsidR="002D3188" w:rsidRDefault="001346AB">
      <w:pPr>
        <w:pStyle w:val="13"/>
        <w:spacing w:before="0" w:after="0"/>
        <w:rPr>
          <w:sz w:val="22"/>
          <w:szCs w:val="22"/>
        </w:rPr>
      </w:pPr>
      <w:r>
        <w:rPr>
          <w:sz w:val="22"/>
          <w:szCs w:val="22"/>
        </w:rPr>
        <w:t xml:space="preserve">КОНТРАКТ № </w:t>
      </w:r>
      <w:r w:rsidR="00F3633B">
        <w:rPr>
          <w:sz w:val="22"/>
          <w:szCs w:val="22"/>
        </w:rPr>
        <w:t>09ЕАТ</w:t>
      </w:r>
    </w:p>
    <w:p w14:paraId="5236AB15" w14:textId="77777777" w:rsidR="002D3188" w:rsidRDefault="001346AB">
      <w:pPr>
        <w:pStyle w:val="13"/>
        <w:spacing w:before="0" w:after="0"/>
        <w:rPr>
          <w:sz w:val="22"/>
          <w:szCs w:val="22"/>
        </w:rPr>
      </w:pPr>
      <w:r>
        <w:rPr>
          <w:sz w:val="22"/>
          <w:szCs w:val="22"/>
        </w:rPr>
        <w:t>комплексного страхования граждан,</w:t>
      </w:r>
    </w:p>
    <w:p w14:paraId="164E34F3" w14:textId="77777777" w:rsidR="002D3188" w:rsidRDefault="001346AB">
      <w:pPr>
        <w:ind w:firstLine="540"/>
        <w:jc w:val="center"/>
        <w:rPr>
          <w:b/>
          <w:bCs/>
          <w:sz w:val="22"/>
          <w:szCs w:val="22"/>
        </w:rPr>
      </w:pPr>
      <w:r>
        <w:rPr>
          <w:b/>
          <w:bCs/>
          <w:sz w:val="22"/>
          <w:szCs w:val="22"/>
        </w:rPr>
        <w:t>выезжающих за пределы постоянного места жительства</w:t>
      </w:r>
    </w:p>
    <w:p w14:paraId="51520C78" w14:textId="77777777" w:rsidR="002D3188" w:rsidRDefault="002D3188">
      <w:pPr>
        <w:ind w:firstLine="540"/>
        <w:jc w:val="center"/>
        <w:rPr>
          <w:b/>
          <w:bCs/>
          <w:sz w:val="8"/>
          <w:szCs w:val="8"/>
        </w:rPr>
      </w:pPr>
    </w:p>
    <w:p w14:paraId="53B5284A" w14:textId="77777777" w:rsidR="002D3188" w:rsidRDefault="002D3188">
      <w:pPr>
        <w:jc w:val="center"/>
        <w:rPr>
          <w:b/>
          <w:bCs/>
          <w:sz w:val="22"/>
          <w:szCs w:val="22"/>
        </w:rPr>
      </w:pPr>
    </w:p>
    <w:p w14:paraId="67D790C6" w14:textId="77777777" w:rsidR="002D3188" w:rsidRDefault="007224E6">
      <w:pPr>
        <w:jc w:val="both"/>
        <w:rPr>
          <w:sz w:val="22"/>
          <w:szCs w:val="22"/>
        </w:rPr>
      </w:pPr>
      <w:r>
        <w:rPr>
          <w:sz w:val="22"/>
          <w:szCs w:val="22"/>
        </w:rPr>
        <w:t>город</w:t>
      </w:r>
      <w:r w:rsidR="001346AB">
        <w:rPr>
          <w:sz w:val="22"/>
          <w:szCs w:val="22"/>
        </w:rPr>
        <w:tab/>
      </w:r>
      <w:r w:rsidR="001346AB">
        <w:rPr>
          <w:sz w:val="22"/>
          <w:szCs w:val="22"/>
        </w:rPr>
        <w:tab/>
        <w:t xml:space="preserve">        </w:t>
      </w:r>
      <w:r w:rsidR="001346AB">
        <w:rPr>
          <w:sz w:val="22"/>
          <w:szCs w:val="22"/>
        </w:rPr>
        <w:tab/>
      </w:r>
      <w:r w:rsidR="001346AB">
        <w:rPr>
          <w:sz w:val="22"/>
          <w:szCs w:val="22"/>
        </w:rPr>
        <w:tab/>
      </w:r>
      <w:r w:rsidR="001346AB">
        <w:rPr>
          <w:sz w:val="22"/>
          <w:szCs w:val="22"/>
        </w:rPr>
        <w:tab/>
        <w:t xml:space="preserve">                                                  </w:t>
      </w:r>
      <w:r w:rsidR="00944DA1">
        <w:rPr>
          <w:sz w:val="22"/>
          <w:szCs w:val="22"/>
        </w:rPr>
        <w:t xml:space="preserve">                           </w:t>
      </w:r>
      <w:r w:rsidR="00944DA1">
        <w:rPr>
          <w:sz w:val="22"/>
          <w:szCs w:val="22"/>
        </w:rPr>
        <w:tab/>
        <w:t>2026</w:t>
      </w:r>
      <w:r w:rsidR="001346AB">
        <w:rPr>
          <w:sz w:val="22"/>
          <w:szCs w:val="22"/>
        </w:rPr>
        <w:t>г.</w:t>
      </w:r>
    </w:p>
    <w:p w14:paraId="53D9D95D" w14:textId="77777777" w:rsidR="002D3188" w:rsidRDefault="001346AB">
      <w:pPr>
        <w:ind w:firstLine="540"/>
        <w:jc w:val="both"/>
        <w:rPr>
          <w:sz w:val="22"/>
          <w:szCs w:val="22"/>
        </w:rPr>
      </w:pPr>
      <w:r>
        <w:rPr>
          <w:sz w:val="22"/>
          <w:szCs w:val="22"/>
        </w:rPr>
        <w:tab/>
      </w:r>
    </w:p>
    <w:p w14:paraId="6774B207" w14:textId="18905E33" w:rsidR="002D3188" w:rsidRDefault="00944DA1">
      <w:pPr>
        <w:ind w:firstLine="709"/>
        <w:jc w:val="both"/>
        <w:rPr>
          <w:sz w:val="22"/>
          <w:szCs w:val="22"/>
        </w:rPr>
      </w:pPr>
      <w:r>
        <w:rPr>
          <w:b/>
          <w:bCs/>
          <w:sz w:val="22"/>
          <w:szCs w:val="22"/>
        </w:rPr>
        <w:t>_________________________________</w:t>
      </w:r>
      <w:r w:rsidR="001346AB">
        <w:rPr>
          <w:b/>
          <w:bCs/>
          <w:sz w:val="22"/>
          <w:szCs w:val="22"/>
        </w:rPr>
        <w:t xml:space="preserve"> </w:t>
      </w:r>
      <w:r w:rsidR="001346AB">
        <w:rPr>
          <w:sz w:val="22"/>
          <w:szCs w:val="22"/>
        </w:rPr>
        <w:t xml:space="preserve">(в дальнейшем – Страховщик), в лице </w:t>
      </w:r>
      <w:r w:rsidR="00776C1D">
        <w:rPr>
          <w:sz w:val="22"/>
          <w:szCs w:val="22"/>
        </w:rPr>
        <w:t>_______</w:t>
      </w:r>
      <w:r w:rsidR="00F3633B">
        <w:rPr>
          <w:sz w:val="22"/>
          <w:szCs w:val="22"/>
        </w:rPr>
        <w:t>__________________</w:t>
      </w:r>
      <w:r w:rsidR="001346AB">
        <w:rPr>
          <w:b/>
          <w:bCs/>
          <w:sz w:val="22"/>
          <w:szCs w:val="22"/>
        </w:rPr>
        <w:t xml:space="preserve">, </w:t>
      </w:r>
      <w:r w:rsidR="001346AB">
        <w:rPr>
          <w:sz w:val="22"/>
          <w:szCs w:val="22"/>
        </w:rPr>
        <w:t xml:space="preserve">действующей на основании </w:t>
      </w:r>
      <w:r w:rsidR="007224E6">
        <w:rPr>
          <w:sz w:val="22"/>
          <w:szCs w:val="22"/>
        </w:rPr>
        <w:t>___________</w:t>
      </w:r>
      <w:r w:rsidR="001346AB">
        <w:rPr>
          <w:sz w:val="22"/>
          <w:szCs w:val="22"/>
        </w:rPr>
        <w:t>,</w:t>
      </w:r>
      <w:r w:rsidR="001346AB">
        <w:rPr>
          <w:b/>
          <w:bCs/>
          <w:sz w:val="22"/>
          <w:szCs w:val="22"/>
        </w:rPr>
        <w:t xml:space="preserve"> </w:t>
      </w:r>
      <w:r w:rsidR="001346AB">
        <w:rPr>
          <w:sz w:val="22"/>
          <w:szCs w:val="22"/>
        </w:rPr>
        <w:t xml:space="preserve">с одной стороны, и </w:t>
      </w:r>
      <w:r w:rsidR="001346AB">
        <w:rPr>
          <w:b/>
          <w:bCs/>
          <w:sz w:val="22"/>
          <w:szCs w:val="22"/>
        </w:rPr>
        <w:t>федеральное государственное бюджетное образовательное учреждение высшего образования «Поволжский государственный университет сервиса» (ФГБОУ ВО «ПВГУС»)</w:t>
      </w:r>
      <w:r w:rsidR="001346AB">
        <w:rPr>
          <w:sz w:val="22"/>
          <w:szCs w:val="22"/>
        </w:rPr>
        <w:t xml:space="preserve">, (в дальнейшем – Страхователь), в лице </w:t>
      </w:r>
      <w:r w:rsidR="00CA4621" w:rsidRPr="00CA4621">
        <w:rPr>
          <w:sz w:val="22"/>
          <w:szCs w:val="22"/>
        </w:rPr>
        <w:t xml:space="preserve">проректора Крюковой Натальи Александровны, действующего на основании Доверенности </w:t>
      </w:r>
      <w:r w:rsidR="00776C1D">
        <w:rPr>
          <w:sz w:val="22"/>
          <w:szCs w:val="22"/>
        </w:rPr>
        <w:t xml:space="preserve">от </w:t>
      </w:r>
      <w:r w:rsidR="00776C1D" w:rsidRPr="00776C1D">
        <w:rPr>
          <w:sz w:val="22"/>
          <w:szCs w:val="22"/>
        </w:rPr>
        <w:t>16.04.2026 № 63/330-н/63-2026-2-191</w:t>
      </w:r>
      <w:r w:rsidR="001346AB">
        <w:rPr>
          <w:sz w:val="22"/>
          <w:szCs w:val="22"/>
        </w:rPr>
        <w:t xml:space="preserve">, с другой стороны, далее вместе и по отдельности именуемые «Стороны», принимая во внимание, что оказание услуг осуществляется для нужд государственного образовательного учреждения и на основании части 1 пункта </w:t>
      </w:r>
      <w:r w:rsidR="00776C1D">
        <w:rPr>
          <w:sz w:val="22"/>
          <w:szCs w:val="22"/>
        </w:rPr>
        <w:t>4</w:t>
      </w:r>
      <w:r w:rsidR="001346AB">
        <w:rPr>
          <w:sz w:val="22"/>
          <w:szCs w:val="22"/>
        </w:rPr>
        <w:t xml:space="preserve"> статьи 93 Федерального закона от 05.04.2013 года № 44-ФЗ «О контрактной системе в сфере закупок товаров, работ, услуг для обеспечения государственных и муниципальных нужд», </w:t>
      </w:r>
      <w:r w:rsidR="00776C1D" w:rsidRPr="00776C1D">
        <w:rPr>
          <w:sz w:val="22"/>
          <w:szCs w:val="22"/>
        </w:rPr>
        <w:t>итогового протокола закупочной сессии №</w:t>
      </w:r>
      <w:r w:rsidR="00776C1D">
        <w:rPr>
          <w:sz w:val="22"/>
          <w:szCs w:val="22"/>
        </w:rPr>
        <w:t>__________</w:t>
      </w:r>
      <w:r w:rsidR="00776C1D" w:rsidRPr="00776C1D">
        <w:rPr>
          <w:sz w:val="22"/>
          <w:szCs w:val="22"/>
        </w:rPr>
        <w:t xml:space="preserve"> от </w:t>
      </w:r>
      <w:r w:rsidR="00776C1D">
        <w:rPr>
          <w:sz w:val="22"/>
          <w:szCs w:val="22"/>
        </w:rPr>
        <w:t>__</w:t>
      </w:r>
      <w:r w:rsidR="00776C1D" w:rsidRPr="00776C1D">
        <w:rPr>
          <w:sz w:val="22"/>
          <w:szCs w:val="22"/>
        </w:rPr>
        <w:t xml:space="preserve"> </w:t>
      </w:r>
      <w:r w:rsidR="00776C1D">
        <w:rPr>
          <w:sz w:val="22"/>
          <w:szCs w:val="22"/>
        </w:rPr>
        <w:t>сентября</w:t>
      </w:r>
      <w:r w:rsidR="00776C1D" w:rsidRPr="00776C1D">
        <w:rPr>
          <w:sz w:val="22"/>
          <w:szCs w:val="22"/>
        </w:rPr>
        <w:t xml:space="preserve"> 2026г. заключили настоящий Контракт о нижеследующем:</w:t>
      </w:r>
    </w:p>
    <w:p w14:paraId="02DEB04E" w14:textId="77777777" w:rsidR="002D3188" w:rsidRDefault="002D3188">
      <w:pPr>
        <w:ind w:firstLine="709"/>
        <w:jc w:val="both"/>
        <w:rPr>
          <w:sz w:val="22"/>
          <w:szCs w:val="22"/>
        </w:rPr>
      </w:pPr>
    </w:p>
    <w:p w14:paraId="341E5A2E" w14:textId="77777777" w:rsidR="002D3188" w:rsidRDefault="001346AB">
      <w:pPr>
        <w:numPr>
          <w:ilvl w:val="0"/>
          <w:numId w:val="2"/>
        </w:numPr>
        <w:tabs>
          <w:tab w:val="clear" w:pos="1416"/>
          <w:tab w:val="num" w:pos="284"/>
        </w:tabs>
        <w:ind w:left="0" w:firstLine="0"/>
        <w:jc w:val="center"/>
        <w:rPr>
          <w:sz w:val="22"/>
          <w:szCs w:val="22"/>
        </w:rPr>
      </w:pPr>
      <w:r>
        <w:rPr>
          <w:sz w:val="22"/>
          <w:szCs w:val="22"/>
        </w:rPr>
        <w:t>ПРЕДМЕТ КОНТРАКТА</w:t>
      </w:r>
    </w:p>
    <w:p w14:paraId="0B76793F" w14:textId="77777777" w:rsidR="002D3188" w:rsidRDefault="001346AB">
      <w:pPr>
        <w:numPr>
          <w:ilvl w:val="1"/>
          <w:numId w:val="2"/>
        </w:numPr>
        <w:ind w:left="0" w:firstLine="709"/>
        <w:jc w:val="both"/>
        <w:rPr>
          <w:sz w:val="22"/>
          <w:szCs w:val="22"/>
        </w:rPr>
      </w:pPr>
      <w:r>
        <w:rPr>
          <w:sz w:val="22"/>
          <w:szCs w:val="22"/>
        </w:rPr>
        <w:t>По настоящему контракту Страховщик обязуется за обусловленную контрактом плату (страховую премию) при наступлении предусмотренного в контракте события (страхового случая), произвести страховую выплату Выгодоприобретателю.</w:t>
      </w:r>
    </w:p>
    <w:p w14:paraId="5B162AE5" w14:textId="77777777" w:rsidR="002D3188" w:rsidRDefault="001346AB">
      <w:pPr>
        <w:numPr>
          <w:ilvl w:val="1"/>
          <w:numId w:val="2"/>
        </w:numPr>
        <w:ind w:left="0" w:firstLine="709"/>
        <w:jc w:val="both"/>
        <w:rPr>
          <w:sz w:val="22"/>
          <w:szCs w:val="22"/>
        </w:rPr>
      </w:pPr>
      <w:r>
        <w:rPr>
          <w:sz w:val="22"/>
          <w:szCs w:val="22"/>
        </w:rPr>
        <w:t xml:space="preserve"> Застрахованными лицами являются лица, указанные в Списке застрахованных лиц (Приложении 1 к настоящему контракту), который представляется Страхователем за 2 (два) дня до начала сроков действия контракта, указанных в п. 6.3. Общее количество Застрахованных лиц на момент зак</w:t>
      </w:r>
      <w:r w:rsidR="00944DA1">
        <w:rPr>
          <w:sz w:val="22"/>
          <w:szCs w:val="22"/>
        </w:rPr>
        <w:t xml:space="preserve">лючения контракта составляет </w:t>
      </w:r>
      <w:r w:rsidR="00944DA1" w:rsidRPr="00776C1D">
        <w:rPr>
          <w:color w:val="auto"/>
          <w:sz w:val="22"/>
          <w:szCs w:val="22"/>
        </w:rPr>
        <w:t>90</w:t>
      </w:r>
      <w:r w:rsidRPr="00776C1D">
        <w:rPr>
          <w:color w:val="auto"/>
          <w:sz w:val="22"/>
          <w:szCs w:val="22"/>
        </w:rPr>
        <w:t xml:space="preserve"> чел</w:t>
      </w:r>
      <w:r w:rsidRPr="00776C1D">
        <w:rPr>
          <w:sz w:val="22"/>
          <w:szCs w:val="22"/>
        </w:rPr>
        <w:t>.</w:t>
      </w:r>
    </w:p>
    <w:p w14:paraId="7C787831" w14:textId="77777777" w:rsidR="002D3188" w:rsidRDefault="001346AB">
      <w:pPr>
        <w:pStyle w:val="af9"/>
        <w:numPr>
          <w:ilvl w:val="1"/>
          <w:numId w:val="3"/>
        </w:numPr>
        <w:ind w:left="0" w:firstLine="709"/>
        <w:jc w:val="both"/>
        <w:rPr>
          <w:sz w:val="22"/>
          <w:szCs w:val="22"/>
        </w:rPr>
      </w:pPr>
      <w:r>
        <w:rPr>
          <w:sz w:val="22"/>
          <w:szCs w:val="22"/>
        </w:rPr>
        <w:t>Цена контракта является твердой, фиксированной на весь срок действия настоящего контракта и включают в себя стоимость всех издержек, налогов, пошлин и других обязательных платежей, взимаемых со Страховщика в связи с исполнением настоящего контракта.</w:t>
      </w:r>
    </w:p>
    <w:p w14:paraId="34A7EA4F" w14:textId="77777777" w:rsidR="002D3188" w:rsidRDefault="001346AB">
      <w:pPr>
        <w:pStyle w:val="af9"/>
        <w:ind w:left="0" w:firstLine="709"/>
        <w:jc w:val="both"/>
        <w:rPr>
          <w:sz w:val="22"/>
          <w:szCs w:val="22"/>
        </w:rPr>
      </w:pPr>
      <w:r>
        <w:rPr>
          <w:sz w:val="22"/>
          <w:szCs w:val="22"/>
        </w:rPr>
        <w:t>1.6 Оплата по настоящему контракту производится за счет средств субсидий из федерального бюджета на финансовое обеспечение выполнения государственного задания/средства, полученные от приносящей доход деятельности/субсидии на иные цели.</w:t>
      </w:r>
    </w:p>
    <w:p w14:paraId="28D4B1F1" w14:textId="77777777" w:rsidR="002D3188" w:rsidRDefault="002D3188">
      <w:pPr>
        <w:tabs>
          <w:tab w:val="left" w:pos="1134"/>
          <w:tab w:val="left" w:pos="1276"/>
        </w:tabs>
        <w:jc w:val="center"/>
        <w:rPr>
          <w:sz w:val="22"/>
          <w:szCs w:val="22"/>
        </w:rPr>
      </w:pPr>
    </w:p>
    <w:p w14:paraId="02BB2AD8" w14:textId="77777777" w:rsidR="002D3188" w:rsidRDefault="001346AB">
      <w:pPr>
        <w:numPr>
          <w:ilvl w:val="0"/>
          <w:numId w:val="4"/>
        </w:numPr>
        <w:tabs>
          <w:tab w:val="clear" w:pos="612"/>
          <w:tab w:val="clear" w:pos="1276"/>
          <w:tab w:val="left" w:pos="284"/>
        </w:tabs>
        <w:ind w:left="0" w:firstLine="0"/>
        <w:jc w:val="center"/>
        <w:rPr>
          <w:sz w:val="22"/>
          <w:szCs w:val="22"/>
        </w:rPr>
      </w:pPr>
      <w:r>
        <w:rPr>
          <w:sz w:val="22"/>
          <w:szCs w:val="22"/>
        </w:rPr>
        <w:t>ОБЪЕКТЫ СТРАХОВАНИЯ</w:t>
      </w:r>
    </w:p>
    <w:p w14:paraId="61674E19" w14:textId="77777777" w:rsidR="002D3188" w:rsidRDefault="001346AB">
      <w:pPr>
        <w:numPr>
          <w:ilvl w:val="1"/>
          <w:numId w:val="4"/>
        </w:numPr>
        <w:ind w:left="0" w:firstLine="709"/>
        <w:jc w:val="both"/>
        <w:rPr>
          <w:sz w:val="22"/>
          <w:szCs w:val="22"/>
        </w:rPr>
      </w:pPr>
      <w:r>
        <w:rPr>
          <w:sz w:val="22"/>
          <w:szCs w:val="22"/>
        </w:rPr>
        <w:t>Объектами страхования являются не противоречащие законодательству Российской Федерации интересы Застрахованного лица, совершающего поездку, возникшие на территории, указанной в контракте, в период его действия, связанные с:</w:t>
      </w:r>
    </w:p>
    <w:p w14:paraId="532C06AD" w14:textId="77777777" w:rsidR="002D3188" w:rsidRDefault="001346AB">
      <w:pPr>
        <w:numPr>
          <w:ilvl w:val="2"/>
          <w:numId w:val="4"/>
        </w:numPr>
        <w:ind w:left="0" w:firstLine="709"/>
        <w:jc w:val="both"/>
        <w:rPr>
          <w:sz w:val="22"/>
          <w:szCs w:val="22"/>
        </w:rPr>
      </w:pPr>
      <w:r>
        <w:rPr>
          <w:sz w:val="22"/>
          <w:szCs w:val="22"/>
        </w:rPr>
        <w:t>оплатой организации и оказания медицинской помощи в экстренной и неотложной формах, на территории иностранного государства (включая медицинскую эвакуацию) при наступлении страхового случая в связи с получением травмы, отравлением, внезапным острым заболеванием или обострением хронического заболевания, и (или) возвращения тела (останков) (медицинское страхование);</w:t>
      </w:r>
    </w:p>
    <w:p w14:paraId="5B08F369" w14:textId="77777777" w:rsidR="002D3188" w:rsidRDefault="001346AB">
      <w:pPr>
        <w:numPr>
          <w:ilvl w:val="2"/>
          <w:numId w:val="5"/>
        </w:numPr>
        <w:ind w:left="0" w:firstLine="709"/>
        <w:jc w:val="both"/>
        <w:rPr>
          <w:sz w:val="22"/>
          <w:szCs w:val="22"/>
        </w:rPr>
      </w:pPr>
      <w:r>
        <w:rPr>
          <w:sz w:val="22"/>
          <w:szCs w:val="22"/>
        </w:rPr>
        <w:t>причинением вреда здоровью или смертью в результате несчастного случая (страхование от несчастных случаев);</w:t>
      </w:r>
    </w:p>
    <w:p w14:paraId="016EF7D0" w14:textId="77777777" w:rsidR="002D3188" w:rsidRDefault="002D3188">
      <w:pPr>
        <w:tabs>
          <w:tab w:val="left" w:pos="720"/>
          <w:tab w:val="left" w:pos="1276"/>
        </w:tabs>
        <w:ind w:firstLine="709"/>
        <w:jc w:val="both"/>
        <w:rPr>
          <w:sz w:val="22"/>
          <w:szCs w:val="22"/>
        </w:rPr>
      </w:pPr>
    </w:p>
    <w:p w14:paraId="192592EC" w14:textId="77777777" w:rsidR="002D3188" w:rsidRDefault="001346AB">
      <w:pPr>
        <w:numPr>
          <w:ilvl w:val="0"/>
          <w:numId w:val="6"/>
        </w:numPr>
        <w:tabs>
          <w:tab w:val="clear" w:pos="1276"/>
          <w:tab w:val="num" w:pos="284"/>
        </w:tabs>
        <w:ind w:left="0" w:firstLine="0"/>
        <w:jc w:val="center"/>
        <w:rPr>
          <w:sz w:val="22"/>
          <w:szCs w:val="22"/>
        </w:rPr>
      </w:pPr>
      <w:r>
        <w:rPr>
          <w:sz w:val="22"/>
          <w:szCs w:val="22"/>
        </w:rPr>
        <w:t>ТЕРРИТОРИЯ СТРАХОВАНИЯ</w:t>
      </w:r>
    </w:p>
    <w:p w14:paraId="51822F97" w14:textId="77777777" w:rsidR="002D3188" w:rsidRDefault="001346AB">
      <w:pPr>
        <w:numPr>
          <w:ilvl w:val="1"/>
          <w:numId w:val="6"/>
        </w:numPr>
        <w:ind w:left="0" w:firstLine="709"/>
        <w:jc w:val="both"/>
        <w:rPr>
          <w:sz w:val="22"/>
          <w:szCs w:val="22"/>
        </w:rPr>
      </w:pPr>
      <w:r>
        <w:rPr>
          <w:sz w:val="22"/>
          <w:szCs w:val="22"/>
        </w:rPr>
        <w:t>Территорией страхования по настоящему контракту является Российская Федерация.</w:t>
      </w:r>
    </w:p>
    <w:p w14:paraId="0A68A09E" w14:textId="77777777" w:rsidR="002D3188" w:rsidRDefault="002D3188">
      <w:pPr>
        <w:tabs>
          <w:tab w:val="left" w:pos="1276"/>
        </w:tabs>
        <w:ind w:firstLine="709"/>
        <w:jc w:val="both"/>
        <w:rPr>
          <w:sz w:val="22"/>
          <w:szCs w:val="22"/>
        </w:rPr>
      </w:pPr>
    </w:p>
    <w:p w14:paraId="6AE686A4" w14:textId="77777777" w:rsidR="002D3188" w:rsidRDefault="001346AB">
      <w:pPr>
        <w:numPr>
          <w:ilvl w:val="0"/>
          <w:numId w:val="6"/>
        </w:numPr>
        <w:tabs>
          <w:tab w:val="clear" w:pos="1276"/>
          <w:tab w:val="num" w:pos="284"/>
        </w:tabs>
        <w:ind w:left="0" w:firstLine="0"/>
        <w:jc w:val="center"/>
        <w:rPr>
          <w:sz w:val="22"/>
          <w:szCs w:val="22"/>
        </w:rPr>
      </w:pPr>
      <w:r>
        <w:rPr>
          <w:sz w:val="22"/>
          <w:szCs w:val="22"/>
        </w:rPr>
        <w:t>СТРАХОВЫЕ СЛУЧАИ И СТРАХОВЫЕ РИСКИ</w:t>
      </w:r>
    </w:p>
    <w:p w14:paraId="28C83917" w14:textId="77777777" w:rsidR="002D3188" w:rsidRDefault="001346AB">
      <w:pPr>
        <w:numPr>
          <w:ilvl w:val="1"/>
          <w:numId w:val="6"/>
        </w:numPr>
        <w:ind w:left="0" w:firstLine="709"/>
        <w:jc w:val="both"/>
        <w:rPr>
          <w:sz w:val="22"/>
          <w:szCs w:val="22"/>
        </w:rPr>
      </w:pPr>
      <w:r>
        <w:rPr>
          <w:b/>
          <w:bCs/>
          <w:sz w:val="22"/>
          <w:szCs w:val="22"/>
        </w:rPr>
        <w:t xml:space="preserve"> По страхованию медицинских и иных расходов </w:t>
      </w:r>
      <w:r>
        <w:rPr>
          <w:sz w:val="22"/>
          <w:szCs w:val="22"/>
        </w:rPr>
        <w:t>(группа рисков «Медицинские расходы») контракт заключается по программе «А» в соответствии с которой страховым случаем является необходимость осуществления расходов, обусловленных наступлении страхового случая в связи с получением травмы, отравлением, внезапным острым заболеванием или обострением хронического заболевания, и (или) возвращения тела (останков) (медицинское страхование), а именно расходов по оплате:</w:t>
      </w:r>
    </w:p>
    <w:p w14:paraId="2442F668" w14:textId="77777777" w:rsidR="002D3188" w:rsidRDefault="001346AB">
      <w:pPr>
        <w:pStyle w:val="af9"/>
        <w:numPr>
          <w:ilvl w:val="2"/>
          <w:numId w:val="6"/>
        </w:numPr>
        <w:ind w:left="0" w:firstLine="709"/>
        <w:jc w:val="both"/>
        <w:rPr>
          <w:sz w:val="22"/>
          <w:szCs w:val="22"/>
        </w:rPr>
      </w:pPr>
      <w:r>
        <w:rPr>
          <w:sz w:val="22"/>
          <w:szCs w:val="22"/>
        </w:rPr>
        <w:t>экстренной и неотложной медицинской помощи;</w:t>
      </w:r>
    </w:p>
    <w:p w14:paraId="37F3BF76" w14:textId="77777777" w:rsidR="002D3188" w:rsidRDefault="001346AB">
      <w:pPr>
        <w:pStyle w:val="af9"/>
        <w:numPr>
          <w:ilvl w:val="2"/>
          <w:numId w:val="6"/>
        </w:numPr>
        <w:ind w:left="0" w:firstLine="709"/>
        <w:jc w:val="both"/>
        <w:rPr>
          <w:sz w:val="22"/>
          <w:szCs w:val="22"/>
        </w:rPr>
      </w:pPr>
      <w:r>
        <w:rPr>
          <w:sz w:val="22"/>
          <w:szCs w:val="22"/>
        </w:rPr>
        <w:t>предоставления медицинского оборудования;</w:t>
      </w:r>
    </w:p>
    <w:p w14:paraId="1D04D6E1" w14:textId="77777777" w:rsidR="002D3188" w:rsidRDefault="001346AB">
      <w:pPr>
        <w:pStyle w:val="af9"/>
        <w:numPr>
          <w:ilvl w:val="2"/>
          <w:numId w:val="6"/>
        </w:numPr>
        <w:ind w:left="0" w:firstLine="709"/>
        <w:jc w:val="both"/>
        <w:rPr>
          <w:sz w:val="22"/>
          <w:szCs w:val="22"/>
        </w:rPr>
      </w:pPr>
      <w:r>
        <w:rPr>
          <w:sz w:val="22"/>
          <w:szCs w:val="22"/>
        </w:rPr>
        <w:t xml:space="preserve">медицинской транспортировки (эвакуации); </w:t>
      </w:r>
    </w:p>
    <w:p w14:paraId="5DB43460" w14:textId="77777777" w:rsidR="002D3188" w:rsidRDefault="001346AB">
      <w:pPr>
        <w:pStyle w:val="af9"/>
        <w:numPr>
          <w:ilvl w:val="2"/>
          <w:numId w:val="6"/>
        </w:numPr>
        <w:ind w:left="0" w:firstLine="709"/>
        <w:jc w:val="both"/>
        <w:rPr>
          <w:sz w:val="22"/>
          <w:szCs w:val="22"/>
        </w:rPr>
      </w:pPr>
      <w:r>
        <w:rPr>
          <w:sz w:val="22"/>
          <w:szCs w:val="22"/>
        </w:rPr>
        <w:t xml:space="preserve">возвращения тела (останков); </w:t>
      </w:r>
    </w:p>
    <w:p w14:paraId="654A4161" w14:textId="77777777" w:rsidR="002D3188" w:rsidRDefault="001346AB">
      <w:pPr>
        <w:pStyle w:val="af9"/>
        <w:numPr>
          <w:ilvl w:val="2"/>
          <w:numId w:val="6"/>
        </w:numPr>
        <w:ind w:left="0" w:firstLine="709"/>
        <w:jc w:val="both"/>
        <w:rPr>
          <w:sz w:val="22"/>
          <w:szCs w:val="22"/>
        </w:rPr>
      </w:pPr>
      <w:r>
        <w:rPr>
          <w:sz w:val="22"/>
          <w:szCs w:val="22"/>
        </w:rPr>
        <w:lastRenderedPageBreak/>
        <w:t xml:space="preserve">возвращения детей; </w:t>
      </w:r>
    </w:p>
    <w:p w14:paraId="6CBB25C4" w14:textId="77777777" w:rsidR="002D3188" w:rsidRDefault="001346AB">
      <w:pPr>
        <w:pStyle w:val="af9"/>
        <w:numPr>
          <w:ilvl w:val="2"/>
          <w:numId w:val="6"/>
        </w:numPr>
        <w:ind w:left="0" w:firstLine="709"/>
        <w:jc w:val="both"/>
        <w:rPr>
          <w:sz w:val="22"/>
          <w:szCs w:val="22"/>
        </w:rPr>
      </w:pPr>
      <w:r>
        <w:rPr>
          <w:sz w:val="22"/>
          <w:szCs w:val="22"/>
        </w:rPr>
        <w:t xml:space="preserve">визита третьего лица; </w:t>
      </w:r>
    </w:p>
    <w:p w14:paraId="62A4AFE3" w14:textId="77777777" w:rsidR="002D3188" w:rsidRDefault="001346AB">
      <w:pPr>
        <w:pStyle w:val="af9"/>
        <w:numPr>
          <w:ilvl w:val="2"/>
          <w:numId w:val="6"/>
        </w:numPr>
        <w:ind w:left="0" w:firstLine="709"/>
        <w:jc w:val="both"/>
        <w:rPr>
          <w:sz w:val="22"/>
          <w:szCs w:val="22"/>
        </w:rPr>
      </w:pPr>
      <w:r>
        <w:rPr>
          <w:sz w:val="22"/>
          <w:szCs w:val="22"/>
        </w:rPr>
        <w:t>срочных сообщений.</w:t>
      </w:r>
    </w:p>
    <w:p w14:paraId="62FC6FA7" w14:textId="77777777" w:rsidR="002D3188" w:rsidRDefault="002D3188">
      <w:pPr>
        <w:tabs>
          <w:tab w:val="left" w:pos="1276"/>
        </w:tabs>
        <w:ind w:firstLine="709"/>
        <w:jc w:val="both"/>
        <w:rPr>
          <w:sz w:val="22"/>
          <w:szCs w:val="22"/>
        </w:rPr>
      </w:pPr>
    </w:p>
    <w:p w14:paraId="095451DB" w14:textId="77777777" w:rsidR="002D3188" w:rsidRDefault="001346AB">
      <w:pPr>
        <w:numPr>
          <w:ilvl w:val="1"/>
          <w:numId w:val="6"/>
        </w:numPr>
        <w:ind w:left="0" w:firstLine="709"/>
        <w:jc w:val="both"/>
        <w:rPr>
          <w:sz w:val="22"/>
          <w:szCs w:val="22"/>
        </w:rPr>
      </w:pPr>
      <w:r>
        <w:rPr>
          <w:b/>
          <w:bCs/>
          <w:sz w:val="22"/>
          <w:szCs w:val="22"/>
        </w:rPr>
        <w:t xml:space="preserve"> По страхованию от несчастных случаев</w:t>
      </w:r>
      <w:r>
        <w:rPr>
          <w:sz w:val="22"/>
          <w:szCs w:val="22"/>
        </w:rPr>
        <w:t xml:space="preserve"> (группа рисков «Несчастный случай») страховыми случаями признаются события, явившиеся прямым следствием несчастного случая:</w:t>
      </w:r>
    </w:p>
    <w:p w14:paraId="02D4FF87" w14:textId="77777777" w:rsidR="002D3188" w:rsidRDefault="001346AB">
      <w:pPr>
        <w:numPr>
          <w:ilvl w:val="2"/>
          <w:numId w:val="7"/>
        </w:numPr>
        <w:ind w:left="0" w:firstLine="709"/>
        <w:jc w:val="both"/>
        <w:rPr>
          <w:sz w:val="22"/>
          <w:szCs w:val="22"/>
        </w:rPr>
      </w:pPr>
      <w:r>
        <w:rPr>
          <w:sz w:val="22"/>
          <w:szCs w:val="22"/>
        </w:rPr>
        <w:t>расстройство здоровья Застрахованного лица;</w:t>
      </w:r>
    </w:p>
    <w:p w14:paraId="405B7DAA" w14:textId="77777777" w:rsidR="002D3188" w:rsidRDefault="001346AB">
      <w:pPr>
        <w:numPr>
          <w:ilvl w:val="2"/>
          <w:numId w:val="7"/>
        </w:numPr>
        <w:ind w:left="0" w:firstLine="709"/>
        <w:jc w:val="both"/>
        <w:rPr>
          <w:sz w:val="22"/>
          <w:szCs w:val="22"/>
        </w:rPr>
      </w:pPr>
      <w:r>
        <w:rPr>
          <w:sz w:val="22"/>
          <w:szCs w:val="22"/>
        </w:rPr>
        <w:t>инвалидность, установленная впервые Застрахованному лицу;</w:t>
      </w:r>
    </w:p>
    <w:p w14:paraId="10F0AF44" w14:textId="77777777" w:rsidR="002D3188" w:rsidRDefault="001346AB">
      <w:pPr>
        <w:numPr>
          <w:ilvl w:val="2"/>
          <w:numId w:val="7"/>
        </w:numPr>
        <w:ind w:left="0" w:firstLine="709"/>
        <w:jc w:val="both"/>
        <w:rPr>
          <w:sz w:val="22"/>
          <w:szCs w:val="22"/>
        </w:rPr>
      </w:pPr>
      <w:r>
        <w:rPr>
          <w:sz w:val="22"/>
          <w:szCs w:val="22"/>
        </w:rPr>
        <w:t>смерть Застрахованного лица.</w:t>
      </w:r>
    </w:p>
    <w:p w14:paraId="7C807946" w14:textId="77777777" w:rsidR="002D3188" w:rsidRPr="00776C1D" w:rsidRDefault="001346AB">
      <w:pPr>
        <w:numPr>
          <w:ilvl w:val="1"/>
          <w:numId w:val="6"/>
        </w:numPr>
        <w:ind w:left="0" w:firstLine="709"/>
        <w:jc w:val="both"/>
        <w:rPr>
          <w:sz w:val="22"/>
          <w:szCs w:val="22"/>
        </w:rPr>
      </w:pPr>
      <w:r w:rsidRPr="00776C1D">
        <w:rPr>
          <w:sz w:val="22"/>
          <w:szCs w:val="22"/>
        </w:rPr>
        <w:t xml:space="preserve">Перечень общих исключений из страхового покрытия по настоящему контракту, устанавливается </w:t>
      </w:r>
      <w:r w:rsidR="009960DD" w:rsidRPr="00776C1D">
        <w:rPr>
          <w:sz w:val="22"/>
          <w:szCs w:val="22"/>
        </w:rPr>
        <w:t>Правилами страховщика</w:t>
      </w:r>
      <w:r w:rsidRPr="00776C1D">
        <w:rPr>
          <w:sz w:val="22"/>
          <w:szCs w:val="22"/>
        </w:rPr>
        <w:t>, а также:</w:t>
      </w:r>
    </w:p>
    <w:p w14:paraId="67B96DC2" w14:textId="77777777" w:rsidR="002D3188" w:rsidRPr="00776C1D" w:rsidRDefault="001346AB">
      <w:pPr>
        <w:numPr>
          <w:ilvl w:val="2"/>
          <w:numId w:val="7"/>
        </w:numPr>
        <w:ind w:left="0" w:firstLine="709"/>
        <w:jc w:val="both"/>
        <w:rPr>
          <w:sz w:val="22"/>
          <w:szCs w:val="22"/>
        </w:rPr>
      </w:pPr>
      <w:r w:rsidRPr="00776C1D">
        <w:rPr>
          <w:sz w:val="22"/>
          <w:szCs w:val="22"/>
        </w:rPr>
        <w:t xml:space="preserve">по группе рисков «Медицинские расходы» – </w:t>
      </w:r>
      <w:r w:rsidR="009960DD" w:rsidRPr="00776C1D">
        <w:rPr>
          <w:sz w:val="22"/>
          <w:szCs w:val="22"/>
        </w:rPr>
        <w:t>Правил страховщика</w:t>
      </w:r>
      <w:r w:rsidRPr="00776C1D">
        <w:rPr>
          <w:sz w:val="22"/>
          <w:szCs w:val="22"/>
        </w:rPr>
        <w:t>;</w:t>
      </w:r>
    </w:p>
    <w:p w14:paraId="4FB4AB14" w14:textId="77777777" w:rsidR="002D3188" w:rsidRDefault="002D3188">
      <w:pPr>
        <w:tabs>
          <w:tab w:val="left" w:pos="1276"/>
        </w:tabs>
        <w:ind w:left="709"/>
        <w:jc w:val="both"/>
        <w:rPr>
          <w:color w:val="auto"/>
          <w:sz w:val="22"/>
          <w:szCs w:val="22"/>
        </w:rPr>
      </w:pPr>
    </w:p>
    <w:p w14:paraId="611404EA" w14:textId="77777777" w:rsidR="002D3188" w:rsidRDefault="001346AB">
      <w:pPr>
        <w:numPr>
          <w:ilvl w:val="0"/>
          <w:numId w:val="2"/>
        </w:numPr>
        <w:jc w:val="center"/>
        <w:rPr>
          <w:color w:val="auto"/>
          <w:sz w:val="22"/>
          <w:szCs w:val="22"/>
        </w:rPr>
      </w:pPr>
      <w:r>
        <w:rPr>
          <w:color w:val="auto"/>
          <w:sz w:val="22"/>
          <w:szCs w:val="22"/>
        </w:rPr>
        <w:t xml:space="preserve"> СТРАХОВАЯ СУММА. ФРАНШИЗА. СТРАХОВАЯ ПРЕМИЯ </w:t>
      </w:r>
    </w:p>
    <w:p w14:paraId="580D7F5D" w14:textId="77777777" w:rsidR="002D3188" w:rsidRDefault="001346AB">
      <w:pPr>
        <w:ind w:left="707"/>
        <w:jc w:val="center"/>
        <w:rPr>
          <w:color w:val="auto"/>
          <w:sz w:val="22"/>
          <w:szCs w:val="22"/>
        </w:rPr>
      </w:pPr>
      <w:r>
        <w:rPr>
          <w:color w:val="auto"/>
          <w:sz w:val="22"/>
          <w:szCs w:val="22"/>
        </w:rPr>
        <w:t>И ПОРЯДОК ЕЕ УПЛАТЫ</w:t>
      </w:r>
    </w:p>
    <w:p w14:paraId="18DC0461" w14:textId="77777777" w:rsidR="002D3188" w:rsidRDefault="001346AB">
      <w:pPr>
        <w:numPr>
          <w:ilvl w:val="2"/>
          <w:numId w:val="9"/>
        </w:numPr>
        <w:tabs>
          <w:tab w:val="clear" w:pos="993"/>
          <w:tab w:val="num" w:pos="1134"/>
        </w:tabs>
        <w:ind w:left="0" w:firstLine="709"/>
        <w:jc w:val="both"/>
        <w:rPr>
          <w:color w:val="auto"/>
          <w:sz w:val="22"/>
          <w:szCs w:val="22"/>
        </w:rPr>
      </w:pPr>
      <w:r>
        <w:rPr>
          <w:color w:val="auto"/>
          <w:sz w:val="22"/>
          <w:szCs w:val="22"/>
        </w:rPr>
        <w:t>Валютой контракта является Российский рубль.</w:t>
      </w:r>
    </w:p>
    <w:p w14:paraId="4BA0BECD" w14:textId="77777777" w:rsidR="002D3188" w:rsidRDefault="001346AB">
      <w:pPr>
        <w:numPr>
          <w:ilvl w:val="2"/>
          <w:numId w:val="9"/>
        </w:numPr>
        <w:tabs>
          <w:tab w:val="clear" w:pos="993"/>
          <w:tab w:val="num" w:pos="1134"/>
        </w:tabs>
        <w:ind w:left="0" w:firstLine="709"/>
        <w:jc w:val="both"/>
        <w:rPr>
          <w:color w:val="auto"/>
          <w:sz w:val="22"/>
          <w:szCs w:val="22"/>
        </w:rPr>
      </w:pPr>
      <w:r>
        <w:rPr>
          <w:color w:val="auto"/>
          <w:sz w:val="22"/>
          <w:szCs w:val="22"/>
        </w:rPr>
        <w:t>Страховая сумма, страховая премия на одного Застрахованного, а также размер франшизы на один страховой случай устанавливается в следующих размерах:</w:t>
      </w:r>
    </w:p>
    <w:tbl>
      <w:tblPr>
        <w:tblStyle w:val="TableNormal"/>
        <w:tblW w:w="9570" w:type="dxa"/>
        <w:tblInd w:w="108"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Look w:val="04A0" w:firstRow="1" w:lastRow="0" w:firstColumn="1" w:lastColumn="0" w:noHBand="0" w:noVBand="1"/>
      </w:tblPr>
      <w:tblGrid>
        <w:gridCol w:w="2392"/>
        <w:gridCol w:w="2392"/>
        <w:gridCol w:w="2393"/>
        <w:gridCol w:w="2393"/>
      </w:tblGrid>
      <w:tr w:rsidR="002D3188" w14:paraId="0FA77EBB" w14:textId="77777777">
        <w:trPr>
          <w:trHeight w:val="481"/>
        </w:trPr>
        <w:tc>
          <w:tcPr>
            <w:tcW w:w="239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0C495D6" w14:textId="77777777" w:rsidR="002D3188" w:rsidRDefault="001346AB">
            <w:pPr>
              <w:jc w:val="center"/>
              <w:rPr>
                <w:color w:val="auto"/>
              </w:rPr>
            </w:pPr>
            <w:r>
              <w:rPr>
                <w:color w:val="auto"/>
                <w:sz w:val="22"/>
                <w:szCs w:val="22"/>
              </w:rPr>
              <w:t>Группа рисков</w:t>
            </w:r>
          </w:p>
        </w:tc>
        <w:tc>
          <w:tcPr>
            <w:tcW w:w="239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0B52B01" w14:textId="77777777" w:rsidR="002D3188" w:rsidRDefault="001346AB">
            <w:pPr>
              <w:jc w:val="center"/>
              <w:rPr>
                <w:color w:val="auto"/>
              </w:rPr>
            </w:pPr>
            <w:r>
              <w:rPr>
                <w:color w:val="auto"/>
                <w:sz w:val="22"/>
                <w:szCs w:val="22"/>
              </w:rPr>
              <w:t>Страховая сумма</w:t>
            </w:r>
          </w:p>
        </w:tc>
        <w:tc>
          <w:tcPr>
            <w:tcW w:w="239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13F8D60" w14:textId="77777777" w:rsidR="002D3188" w:rsidRDefault="001346AB">
            <w:pPr>
              <w:jc w:val="center"/>
              <w:rPr>
                <w:color w:val="auto"/>
              </w:rPr>
            </w:pPr>
            <w:r>
              <w:rPr>
                <w:color w:val="auto"/>
                <w:sz w:val="22"/>
                <w:szCs w:val="22"/>
              </w:rPr>
              <w:t>Франшиза</w:t>
            </w:r>
          </w:p>
        </w:tc>
        <w:tc>
          <w:tcPr>
            <w:tcW w:w="239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E1F3E57" w14:textId="77777777" w:rsidR="002D3188" w:rsidRDefault="001346AB">
            <w:pPr>
              <w:jc w:val="center"/>
              <w:rPr>
                <w:color w:val="auto"/>
              </w:rPr>
            </w:pPr>
            <w:r>
              <w:rPr>
                <w:color w:val="auto"/>
                <w:sz w:val="22"/>
                <w:szCs w:val="22"/>
              </w:rPr>
              <w:t>Страховая премия</w:t>
            </w:r>
          </w:p>
        </w:tc>
      </w:tr>
      <w:tr w:rsidR="002D3188" w14:paraId="3F1BCB0A" w14:textId="77777777">
        <w:trPr>
          <w:trHeight w:val="241"/>
        </w:trPr>
        <w:tc>
          <w:tcPr>
            <w:tcW w:w="239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7B572F9" w14:textId="77777777" w:rsidR="002D3188" w:rsidRDefault="001346AB">
            <w:pPr>
              <w:jc w:val="center"/>
              <w:rPr>
                <w:color w:val="auto"/>
              </w:rPr>
            </w:pPr>
            <w:r>
              <w:rPr>
                <w:color w:val="auto"/>
                <w:sz w:val="22"/>
                <w:szCs w:val="22"/>
              </w:rPr>
              <w:t>Медицинские расходы</w:t>
            </w:r>
          </w:p>
        </w:tc>
        <w:tc>
          <w:tcPr>
            <w:tcW w:w="239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7088648" w14:textId="77777777" w:rsidR="002D3188" w:rsidRDefault="001346AB" w:rsidP="00944DA1">
            <w:pPr>
              <w:jc w:val="center"/>
              <w:rPr>
                <w:color w:val="auto"/>
              </w:rPr>
            </w:pPr>
            <w:r>
              <w:rPr>
                <w:color w:val="auto"/>
                <w:sz w:val="22"/>
                <w:szCs w:val="22"/>
                <w:lang w:val="en-US"/>
              </w:rPr>
              <w:t> </w:t>
            </w:r>
          </w:p>
        </w:tc>
        <w:tc>
          <w:tcPr>
            <w:tcW w:w="239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D147178" w14:textId="77777777" w:rsidR="002D3188" w:rsidRDefault="001346AB">
            <w:pPr>
              <w:jc w:val="center"/>
              <w:rPr>
                <w:color w:val="auto"/>
              </w:rPr>
            </w:pPr>
            <w:r>
              <w:rPr>
                <w:color w:val="auto"/>
                <w:sz w:val="22"/>
                <w:szCs w:val="22"/>
              </w:rPr>
              <w:t>Нет</w:t>
            </w:r>
          </w:p>
        </w:tc>
        <w:tc>
          <w:tcPr>
            <w:tcW w:w="239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451BF11" w14:textId="77777777" w:rsidR="002D3188" w:rsidRDefault="002D3188">
            <w:pPr>
              <w:jc w:val="center"/>
              <w:rPr>
                <w:color w:val="auto"/>
              </w:rPr>
            </w:pPr>
          </w:p>
        </w:tc>
      </w:tr>
      <w:tr w:rsidR="002D3188" w14:paraId="79350C54" w14:textId="77777777">
        <w:trPr>
          <w:trHeight w:val="700"/>
        </w:trPr>
        <w:tc>
          <w:tcPr>
            <w:tcW w:w="239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8490CA3" w14:textId="77777777" w:rsidR="002D3188" w:rsidRDefault="001346AB">
            <w:pPr>
              <w:jc w:val="center"/>
              <w:rPr>
                <w:color w:val="auto"/>
              </w:rPr>
            </w:pPr>
            <w:r>
              <w:rPr>
                <w:color w:val="auto"/>
                <w:sz w:val="22"/>
                <w:szCs w:val="22"/>
              </w:rPr>
              <w:t>Несчастный случай</w:t>
            </w:r>
          </w:p>
        </w:tc>
        <w:tc>
          <w:tcPr>
            <w:tcW w:w="239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5768011" w14:textId="77777777" w:rsidR="002D3188" w:rsidRDefault="002D3188">
            <w:pPr>
              <w:jc w:val="center"/>
              <w:rPr>
                <w:color w:val="auto"/>
              </w:rPr>
            </w:pPr>
          </w:p>
        </w:tc>
        <w:tc>
          <w:tcPr>
            <w:tcW w:w="239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E1BBE26" w14:textId="77777777" w:rsidR="002D3188" w:rsidRDefault="001346AB">
            <w:pPr>
              <w:jc w:val="center"/>
              <w:rPr>
                <w:color w:val="auto"/>
              </w:rPr>
            </w:pPr>
            <w:r>
              <w:rPr>
                <w:color w:val="auto"/>
                <w:sz w:val="22"/>
                <w:szCs w:val="22"/>
              </w:rPr>
              <w:t>Нет</w:t>
            </w:r>
          </w:p>
        </w:tc>
        <w:tc>
          <w:tcPr>
            <w:tcW w:w="239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95ABDEE" w14:textId="77777777" w:rsidR="002D3188" w:rsidRDefault="002D3188">
            <w:pPr>
              <w:jc w:val="center"/>
              <w:rPr>
                <w:color w:val="auto"/>
              </w:rPr>
            </w:pPr>
          </w:p>
        </w:tc>
      </w:tr>
      <w:tr w:rsidR="002D3188" w14:paraId="06EE2CA2" w14:textId="77777777">
        <w:trPr>
          <w:trHeight w:val="241"/>
        </w:trPr>
        <w:tc>
          <w:tcPr>
            <w:tcW w:w="7177" w:type="dxa"/>
            <w:gridSpan w:val="3"/>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326ED8D" w14:textId="77777777" w:rsidR="002D3188" w:rsidRDefault="001346AB">
            <w:pPr>
              <w:rPr>
                <w:color w:val="auto"/>
              </w:rPr>
            </w:pPr>
            <w:r>
              <w:rPr>
                <w:color w:val="auto"/>
                <w:sz w:val="22"/>
                <w:szCs w:val="22"/>
              </w:rPr>
              <w:t>Итого страховая премия на одного Застрахованного</w:t>
            </w:r>
          </w:p>
        </w:tc>
        <w:tc>
          <w:tcPr>
            <w:tcW w:w="239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773F798" w14:textId="77777777" w:rsidR="002D3188" w:rsidRDefault="002D3188">
            <w:pPr>
              <w:pStyle w:val="af9"/>
              <w:ind w:left="0"/>
              <w:jc w:val="center"/>
              <w:rPr>
                <w:color w:val="auto"/>
              </w:rPr>
            </w:pPr>
          </w:p>
        </w:tc>
      </w:tr>
    </w:tbl>
    <w:p w14:paraId="7A3305FA" w14:textId="77777777" w:rsidR="002D3188" w:rsidRDefault="002D3188">
      <w:pPr>
        <w:tabs>
          <w:tab w:val="left" w:pos="6663"/>
        </w:tabs>
        <w:jc w:val="both"/>
        <w:rPr>
          <w:color w:val="auto"/>
        </w:rPr>
      </w:pPr>
    </w:p>
    <w:p w14:paraId="12792F2D" w14:textId="77777777" w:rsidR="002D3188" w:rsidRDefault="001346AB" w:rsidP="001346AB">
      <w:pPr>
        <w:pStyle w:val="af9"/>
        <w:numPr>
          <w:ilvl w:val="1"/>
          <w:numId w:val="30"/>
        </w:numPr>
        <w:tabs>
          <w:tab w:val="left" w:pos="1276"/>
        </w:tabs>
        <w:ind w:left="0" w:firstLine="709"/>
        <w:jc w:val="both"/>
        <w:rPr>
          <w:color w:val="auto"/>
          <w:sz w:val="22"/>
          <w:szCs w:val="22"/>
        </w:rPr>
      </w:pPr>
      <w:r>
        <w:rPr>
          <w:color w:val="auto"/>
          <w:sz w:val="22"/>
          <w:szCs w:val="22"/>
        </w:rPr>
        <w:t xml:space="preserve">Общая страховая сумма по контракту составляет: </w:t>
      </w:r>
      <w:r w:rsidR="00944DA1">
        <w:rPr>
          <w:color w:val="auto"/>
          <w:sz w:val="22"/>
          <w:szCs w:val="22"/>
        </w:rPr>
        <w:t>________</w:t>
      </w:r>
      <w:r>
        <w:rPr>
          <w:color w:val="auto"/>
          <w:sz w:val="22"/>
          <w:szCs w:val="22"/>
        </w:rPr>
        <w:t xml:space="preserve"> () рублей 00 копеек.</w:t>
      </w:r>
    </w:p>
    <w:p w14:paraId="4E139EC0" w14:textId="77777777" w:rsidR="002D3188" w:rsidRDefault="001346AB" w:rsidP="001346AB">
      <w:pPr>
        <w:pStyle w:val="af9"/>
        <w:numPr>
          <w:ilvl w:val="1"/>
          <w:numId w:val="30"/>
        </w:numPr>
        <w:tabs>
          <w:tab w:val="left" w:pos="1276"/>
        </w:tabs>
        <w:ind w:left="0" w:firstLine="709"/>
        <w:jc w:val="both"/>
        <w:rPr>
          <w:color w:val="auto"/>
          <w:sz w:val="22"/>
          <w:szCs w:val="22"/>
        </w:rPr>
      </w:pPr>
      <w:r>
        <w:rPr>
          <w:color w:val="auto"/>
          <w:sz w:val="22"/>
          <w:szCs w:val="22"/>
        </w:rPr>
        <w:t xml:space="preserve">Общая страховая премия по контракту составляет: </w:t>
      </w:r>
      <w:r w:rsidR="00944DA1">
        <w:rPr>
          <w:color w:val="auto"/>
          <w:sz w:val="22"/>
          <w:szCs w:val="22"/>
        </w:rPr>
        <w:t>________</w:t>
      </w:r>
      <w:r w:rsidR="00F3633B">
        <w:rPr>
          <w:color w:val="auto"/>
          <w:sz w:val="22"/>
          <w:szCs w:val="22"/>
        </w:rPr>
        <w:t xml:space="preserve"> () рублей 0</w:t>
      </w:r>
      <w:r>
        <w:rPr>
          <w:color w:val="auto"/>
          <w:sz w:val="22"/>
          <w:szCs w:val="22"/>
        </w:rPr>
        <w:t xml:space="preserve">0 копеек. </w:t>
      </w:r>
    </w:p>
    <w:p w14:paraId="61BDF793" w14:textId="77777777" w:rsidR="002D3188" w:rsidRPr="00776C1D" w:rsidRDefault="001346AB" w:rsidP="00944DA1">
      <w:pPr>
        <w:pStyle w:val="af9"/>
        <w:numPr>
          <w:ilvl w:val="1"/>
          <w:numId w:val="30"/>
        </w:numPr>
        <w:tabs>
          <w:tab w:val="left" w:pos="1276"/>
        </w:tabs>
        <w:ind w:left="0" w:firstLine="709"/>
        <w:jc w:val="both"/>
        <w:rPr>
          <w:color w:val="FF0000"/>
          <w:sz w:val="22"/>
          <w:szCs w:val="22"/>
        </w:rPr>
      </w:pPr>
      <w:r>
        <w:rPr>
          <w:color w:val="auto"/>
          <w:sz w:val="22"/>
          <w:szCs w:val="22"/>
        </w:rPr>
        <w:t xml:space="preserve">Страховая премия уплачивается </w:t>
      </w:r>
      <w:r w:rsidR="00944DA1">
        <w:rPr>
          <w:sz w:val="22"/>
          <w:szCs w:val="22"/>
        </w:rPr>
        <w:t>Страхователем одним платежом</w:t>
      </w:r>
      <w:r>
        <w:rPr>
          <w:sz w:val="22"/>
          <w:szCs w:val="22"/>
        </w:rPr>
        <w:t xml:space="preserve"> по безналичному расчету на расчетный счет Страховщика на основании счета, выставленного Страховщиком в течение 7(семь) рабочих дней с даты в</w:t>
      </w:r>
      <w:r w:rsidR="00944DA1">
        <w:rPr>
          <w:sz w:val="22"/>
          <w:szCs w:val="22"/>
        </w:rPr>
        <w:t xml:space="preserve">ыставления счета, но не </w:t>
      </w:r>
      <w:r w:rsidR="00944DA1" w:rsidRPr="00776C1D">
        <w:rPr>
          <w:sz w:val="22"/>
          <w:szCs w:val="22"/>
        </w:rPr>
        <w:t>позднее 7 октября 2026</w:t>
      </w:r>
      <w:r w:rsidRPr="00776C1D">
        <w:rPr>
          <w:sz w:val="22"/>
          <w:szCs w:val="22"/>
        </w:rPr>
        <w:t xml:space="preserve"> г. </w:t>
      </w:r>
    </w:p>
    <w:p w14:paraId="4FCFBBB6" w14:textId="77777777" w:rsidR="002D3188" w:rsidRDefault="001346AB" w:rsidP="001346AB">
      <w:pPr>
        <w:pStyle w:val="af9"/>
        <w:numPr>
          <w:ilvl w:val="1"/>
          <w:numId w:val="30"/>
        </w:numPr>
        <w:tabs>
          <w:tab w:val="left" w:pos="1276"/>
        </w:tabs>
        <w:ind w:left="0" w:firstLine="709"/>
        <w:jc w:val="both"/>
        <w:rPr>
          <w:color w:val="FF0000"/>
          <w:sz w:val="22"/>
          <w:szCs w:val="22"/>
        </w:rPr>
      </w:pPr>
      <w:r>
        <w:rPr>
          <w:sz w:val="22"/>
          <w:szCs w:val="22"/>
        </w:rPr>
        <w:t xml:space="preserve">Датой оплаты страховой премии считается день списания денежных средств со счета Страхователя. </w:t>
      </w:r>
    </w:p>
    <w:p w14:paraId="6F6111E0" w14:textId="091A3477" w:rsidR="002D3188" w:rsidRDefault="001346AB" w:rsidP="001346AB">
      <w:pPr>
        <w:pStyle w:val="af9"/>
        <w:numPr>
          <w:ilvl w:val="1"/>
          <w:numId w:val="30"/>
        </w:numPr>
        <w:tabs>
          <w:tab w:val="left" w:pos="1276"/>
        </w:tabs>
        <w:ind w:left="0" w:firstLine="709"/>
        <w:jc w:val="both"/>
        <w:rPr>
          <w:color w:val="FF0000"/>
          <w:sz w:val="22"/>
          <w:szCs w:val="22"/>
        </w:rPr>
      </w:pPr>
      <w:r>
        <w:rPr>
          <w:sz w:val="22"/>
          <w:szCs w:val="22"/>
        </w:rPr>
        <w:t>Последствия неуплаты страховой премии или неуплаты страховой премии или очередного страхового взноса в полном размере указаны в Правил</w:t>
      </w:r>
      <w:r w:rsidR="001021DC">
        <w:rPr>
          <w:sz w:val="22"/>
          <w:szCs w:val="22"/>
        </w:rPr>
        <w:t>ах</w:t>
      </w:r>
      <w:r>
        <w:rPr>
          <w:sz w:val="22"/>
          <w:szCs w:val="22"/>
        </w:rPr>
        <w:t xml:space="preserve"> страхования</w:t>
      </w:r>
      <w:r w:rsidR="001021DC">
        <w:rPr>
          <w:sz w:val="22"/>
          <w:szCs w:val="22"/>
        </w:rPr>
        <w:t xml:space="preserve"> страховщика</w:t>
      </w:r>
      <w:r>
        <w:rPr>
          <w:sz w:val="22"/>
          <w:szCs w:val="22"/>
        </w:rPr>
        <w:t xml:space="preserve">. </w:t>
      </w:r>
    </w:p>
    <w:p w14:paraId="79F7B9A1" w14:textId="77777777" w:rsidR="002D3188" w:rsidRDefault="002D3188">
      <w:pPr>
        <w:tabs>
          <w:tab w:val="left" w:pos="1276"/>
        </w:tabs>
        <w:ind w:firstLine="709"/>
        <w:jc w:val="both"/>
        <w:rPr>
          <w:sz w:val="22"/>
          <w:szCs w:val="22"/>
        </w:rPr>
      </w:pPr>
    </w:p>
    <w:p w14:paraId="2F994E0D" w14:textId="77777777" w:rsidR="002D3188" w:rsidRDefault="001346AB">
      <w:pPr>
        <w:numPr>
          <w:ilvl w:val="0"/>
          <w:numId w:val="10"/>
        </w:numPr>
        <w:tabs>
          <w:tab w:val="clear" w:pos="1416"/>
          <w:tab w:val="left" w:pos="1276"/>
        </w:tabs>
        <w:ind w:left="0" w:firstLine="709"/>
        <w:jc w:val="center"/>
        <w:rPr>
          <w:sz w:val="22"/>
          <w:szCs w:val="22"/>
        </w:rPr>
      </w:pPr>
      <w:r>
        <w:rPr>
          <w:sz w:val="22"/>
          <w:szCs w:val="22"/>
        </w:rPr>
        <w:t xml:space="preserve"> СРОК ДЕЙСТВИЯ КОНТРАКТА. ПЕРИОД СТРАХОВАНИЯ</w:t>
      </w:r>
    </w:p>
    <w:p w14:paraId="2754063E" w14:textId="77777777" w:rsidR="002D3188" w:rsidRDefault="001346AB">
      <w:pPr>
        <w:numPr>
          <w:ilvl w:val="1"/>
          <w:numId w:val="10"/>
        </w:numPr>
        <w:tabs>
          <w:tab w:val="clear" w:pos="1416"/>
          <w:tab w:val="left" w:pos="1276"/>
        </w:tabs>
        <w:ind w:left="0" w:firstLine="709"/>
        <w:jc w:val="both"/>
        <w:rPr>
          <w:sz w:val="22"/>
          <w:szCs w:val="22"/>
        </w:rPr>
      </w:pPr>
      <w:r>
        <w:rPr>
          <w:sz w:val="22"/>
          <w:szCs w:val="22"/>
        </w:rPr>
        <w:t>Срок действия контракта начинается с момента его подписания Сторонами и оканчивается в момент, указанный в контракте, как момент окончания периода страхования.</w:t>
      </w:r>
    </w:p>
    <w:p w14:paraId="5D8030DE" w14:textId="77777777" w:rsidR="002D3188" w:rsidRDefault="001346AB">
      <w:pPr>
        <w:numPr>
          <w:ilvl w:val="1"/>
          <w:numId w:val="11"/>
        </w:numPr>
        <w:tabs>
          <w:tab w:val="clear" w:pos="1134"/>
          <w:tab w:val="left" w:pos="1276"/>
        </w:tabs>
        <w:ind w:left="0" w:firstLine="709"/>
        <w:jc w:val="both"/>
        <w:rPr>
          <w:sz w:val="22"/>
          <w:szCs w:val="22"/>
        </w:rPr>
      </w:pPr>
      <w:r>
        <w:rPr>
          <w:sz w:val="22"/>
          <w:szCs w:val="22"/>
        </w:rPr>
        <w:t xml:space="preserve">Период страхования – отрезок времени, в течение которого произошедшие события, предусмотренные контрактом в качестве страховых рисков, рассматриваются Страховщиком в качестве страховых случаев. </w:t>
      </w:r>
    </w:p>
    <w:p w14:paraId="19DFA545" w14:textId="77777777" w:rsidR="002D3188" w:rsidRPr="00776C1D" w:rsidRDefault="001346AB">
      <w:pPr>
        <w:numPr>
          <w:ilvl w:val="1"/>
          <w:numId w:val="12"/>
        </w:numPr>
        <w:tabs>
          <w:tab w:val="clear" w:pos="1134"/>
          <w:tab w:val="left" w:pos="1276"/>
        </w:tabs>
        <w:ind w:left="0" w:firstLine="709"/>
        <w:jc w:val="both"/>
        <w:rPr>
          <w:sz w:val="22"/>
          <w:szCs w:val="22"/>
        </w:rPr>
      </w:pPr>
      <w:r w:rsidRPr="00776C1D">
        <w:rPr>
          <w:sz w:val="22"/>
          <w:szCs w:val="22"/>
        </w:rPr>
        <w:t>Периоды страхования по настоящему контракту устанавливается с учетом положений Правил</w:t>
      </w:r>
      <w:r w:rsidR="009960DD" w:rsidRPr="00776C1D">
        <w:rPr>
          <w:sz w:val="22"/>
          <w:szCs w:val="22"/>
        </w:rPr>
        <w:t xml:space="preserve"> страховщика</w:t>
      </w:r>
      <w:r w:rsidRPr="00776C1D">
        <w:rPr>
          <w:sz w:val="22"/>
          <w:szCs w:val="22"/>
        </w:rPr>
        <w:t>:</w:t>
      </w:r>
    </w:p>
    <w:p w14:paraId="33D3FBC5" w14:textId="77777777" w:rsidR="002D3188" w:rsidRPr="00776C1D" w:rsidRDefault="00944DA1">
      <w:pPr>
        <w:pStyle w:val="af9"/>
        <w:numPr>
          <w:ilvl w:val="2"/>
          <w:numId w:val="12"/>
        </w:numPr>
        <w:tabs>
          <w:tab w:val="left" w:pos="1276"/>
        </w:tabs>
        <w:jc w:val="both"/>
        <w:rPr>
          <w:sz w:val="22"/>
          <w:szCs w:val="22"/>
        </w:rPr>
      </w:pPr>
      <w:r>
        <w:rPr>
          <w:sz w:val="22"/>
          <w:szCs w:val="22"/>
        </w:rPr>
        <w:t xml:space="preserve"> </w:t>
      </w:r>
      <w:r w:rsidRPr="00776C1D">
        <w:rPr>
          <w:sz w:val="22"/>
          <w:szCs w:val="22"/>
        </w:rPr>
        <w:t>с 22 сентября 2026 г. по 1 октября 2026</w:t>
      </w:r>
      <w:r w:rsidR="001346AB" w:rsidRPr="00776C1D">
        <w:rPr>
          <w:sz w:val="22"/>
          <w:szCs w:val="22"/>
        </w:rPr>
        <w:t xml:space="preserve"> г.</w:t>
      </w:r>
    </w:p>
    <w:p w14:paraId="666E74C7" w14:textId="77777777" w:rsidR="002D3188" w:rsidRPr="00776C1D" w:rsidRDefault="001346AB">
      <w:pPr>
        <w:numPr>
          <w:ilvl w:val="1"/>
          <w:numId w:val="13"/>
        </w:numPr>
        <w:tabs>
          <w:tab w:val="clear" w:pos="1134"/>
          <w:tab w:val="left" w:pos="1276"/>
        </w:tabs>
        <w:ind w:left="0" w:firstLine="709"/>
        <w:rPr>
          <w:sz w:val="22"/>
          <w:szCs w:val="22"/>
        </w:rPr>
      </w:pPr>
      <w:r w:rsidRPr="00776C1D">
        <w:rPr>
          <w:sz w:val="22"/>
          <w:szCs w:val="22"/>
        </w:rPr>
        <w:t xml:space="preserve">Контракт и период страхования прекращаются в порядке, определенном </w:t>
      </w:r>
      <w:r w:rsidR="009960DD" w:rsidRPr="00776C1D">
        <w:rPr>
          <w:sz w:val="22"/>
          <w:szCs w:val="22"/>
        </w:rPr>
        <w:t xml:space="preserve">в </w:t>
      </w:r>
      <w:r w:rsidRPr="00776C1D">
        <w:rPr>
          <w:sz w:val="22"/>
          <w:szCs w:val="22"/>
        </w:rPr>
        <w:t>Правил</w:t>
      </w:r>
      <w:r w:rsidR="009960DD" w:rsidRPr="00776C1D">
        <w:rPr>
          <w:sz w:val="22"/>
          <w:szCs w:val="22"/>
        </w:rPr>
        <w:t>ах страховщика</w:t>
      </w:r>
      <w:r w:rsidRPr="00776C1D">
        <w:rPr>
          <w:sz w:val="22"/>
          <w:szCs w:val="22"/>
        </w:rPr>
        <w:t>.</w:t>
      </w:r>
    </w:p>
    <w:p w14:paraId="3682E9AF" w14:textId="77777777" w:rsidR="002D3188" w:rsidRDefault="002D3188">
      <w:pPr>
        <w:tabs>
          <w:tab w:val="left" w:pos="720"/>
          <w:tab w:val="left" w:pos="1276"/>
        </w:tabs>
        <w:ind w:firstLine="709"/>
        <w:rPr>
          <w:sz w:val="22"/>
          <w:szCs w:val="22"/>
        </w:rPr>
      </w:pPr>
    </w:p>
    <w:p w14:paraId="574BADEC" w14:textId="77777777" w:rsidR="002D3188" w:rsidRDefault="001346AB">
      <w:pPr>
        <w:numPr>
          <w:ilvl w:val="0"/>
          <w:numId w:val="14"/>
        </w:numPr>
        <w:tabs>
          <w:tab w:val="clear" w:pos="1134"/>
          <w:tab w:val="left" w:pos="1276"/>
        </w:tabs>
        <w:ind w:left="0" w:firstLine="709"/>
        <w:jc w:val="center"/>
        <w:rPr>
          <w:sz w:val="22"/>
          <w:szCs w:val="22"/>
        </w:rPr>
      </w:pPr>
      <w:r>
        <w:rPr>
          <w:sz w:val="22"/>
          <w:szCs w:val="22"/>
        </w:rPr>
        <w:t>ПРАВА И ОБЯЗАННОСТИ СТОРОН</w:t>
      </w:r>
    </w:p>
    <w:p w14:paraId="0D5C1E4A" w14:textId="77777777" w:rsidR="002D3188" w:rsidRDefault="001346AB">
      <w:pPr>
        <w:numPr>
          <w:ilvl w:val="1"/>
          <w:numId w:val="14"/>
        </w:numPr>
        <w:tabs>
          <w:tab w:val="left" w:pos="1276"/>
        </w:tabs>
        <w:ind w:left="0" w:firstLine="709"/>
        <w:rPr>
          <w:i/>
          <w:iCs/>
          <w:sz w:val="22"/>
          <w:szCs w:val="22"/>
        </w:rPr>
      </w:pPr>
      <w:r>
        <w:rPr>
          <w:i/>
          <w:iCs/>
          <w:sz w:val="22"/>
          <w:szCs w:val="22"/>
        </w:rPr>
        <w:t>Страховщик имеет право:</w:t>
      </w:r>
    </w:p>
    <w:p w14:paraId="2202B169" w14:textId="77777777" w:rsidR="002D3188" w:rsidRDefault="001346AB">
      <w:pPr>
        <w:pStyle w:val="afa"/>
        <w:tabs>
          <w:tab w:val="left" w:pos="720"/>
          <w:tab w:val="left" w:pos="1276"/>
        </w:tabs>
        <w:spacing w:before="0" w:after="0"/>
        <w:ind w:firstLine="709"/>
      </w:pPr>
      <w:r>
        <w:t>7.1.1 проверять информацию, сообщаемую Страхователем (Застрахованным лицом) в заявлении на страховую выплату, а также выполнение Страхователем (Застрахованным лицом) требований контракта;</w:t>
      </w:r>
    </w:p>
    <w:p w14:paraId="5C5CC948" w14:textId="77777777" w:rsidR="002D3188" w:rsidRDefault="001346AB">
      <w:pPr>
        <w:pStyle w:val="afa"/>
        <w:tabs>
          <w:tab w:val="left" w:pos="720"/>
          <w:tab w:val="left" w:pos="1276"/>
        </w:tabs>
        <w:spacing w:before="0" w:after="0"/>
        <w:ind w:firstLine="709"/>
      </w:pPr>
      <w:r>
        <w:t>7.1.2. запрашивать у Страхователя (Застрахованного лица) информацию, имеющую значение для определения степени страхового риска, размера страхового тарифа и страховых выплат;</w:t>
      </w:r>
    </w:p>
    <w:p w14:paraId="6EA2BB93" w14:textId="77777777" w:rsidR="002D3188" w:rsidRDefault="001346AB">
      <w:pPr>
        <w:pStyle w:val="afa"/>
        <w:tabs>
          <w:tab w:val="left" w:pos="720"/>
          <w:tab w:val="left" w:pos="1276"/>
        </w:tabs>
        <w:spacing w:before="0" w:after="0"/>
        <w:ind w:firstLine="709"/>
      </w:pPr>
      <w:r>
        <w:t xml:space="preserve">7.1.3. в случае необходимости запрашивать сведения, связанные с событием, имеющим признаки страхового случая у правоохранительных органов, медицинских учреждений, Сервисной </w:t>
      </w:r>
      <w:r>
        <w:lastRenderedPageBreak/>
        <w:t>компании, других предприятий, учреждений и организаций, располагающих информацией об обстоятельствах страхового события, а также вправе самостоятельно выяснять причины и обстоятельства страхового события;</w:t>
      </w:r>
    </w:p>
    <w:p w14:paraId="7402F03C" w14:textId="77777777" w:rsidR="002D3188" w:rsidRDefault="001346AB">
      <w:pPr>
        <w:pStyle w:val="afa"/>
        <w:tabs>
          <w:tab w:val="left" w:pos="720"/>
          <w:tab w:val="left" w:pos="1276"/>
        </w:tabs>
        <w:spacing w:before="0" w:after="0"/>
        <w:ind w:firstLine="709"/>
      </w:pPr>
      <w:r>
        <w:t xml:space="preserve">7.1.4. при наступлении страхового события, в случае необходимости, потребовать прохождение Застрахованным лицом медицинских исследований; </w:t>
      </w:r>
    </w:p>
    <w:p w14:paraId="2FC71520" w14:textId="77777777" w:rsidR="002D3188" w:rsidRDefault="001346AB">
      <w:pPr>
        <w:pStyle w:val="afa"/>
        <w:tabs>
          <w:tab w:val="left" w:pos="720"/>
          <w:tab w:val="left" w:pos="1276"/>
        </w:tabs>
        <w:spacing w:before="0" w:after="0"/>
        <w:ind w:firstLine="709"/>
      </w:pPr>
      <w:r>
        <w:t xml:space="preserve">7.1.5. требовать признания контракта недействительным, если Страхователь (Застрахованное лицо) при заключении контракта сообщил заведомо ложные сведения об обстоятельствах, имеющих существенное значение для определения вероятности его наступления (страхового риска), если эти обстоятельства не были известны и не должны быть известны Страховщику; </w:t>
      </w:r>
    </w:p>
    <w:p w14:paraId="038232B0" w14:textId="77777777" w:rsidR="002D3188" w:rsidRDefault="001346AB">
      <w:pPr>
        <w:pStyle w:val="afa"/>
        <w:tabs>
          <w:tab w:val="left" w:pos="720"/>
          <w:tab w:val="left" w:pos="1276"/>
        </w:tabs>
        <w:spacing w:before="0" w:after="0"/>
        <w:ind w:firstLine="709"/>
      </w:pPr>
      <w:r>
        <w:t xml:space="preserve">7.1.6. при увеличении степени страхового риска в течение срока действия контракта потребовать изменения условий контракта или уплаты дополнительной страховой премии. </w:t>
      </w:r>
    </w:p>
    <w:p w14:paraId="34DF370C" w14:textId="77777777" w:rsidR="002D3188" w:rsidRDefault="001346AB">
      <w:pPr>
        <w:tabs>
          <w:tab w:val="left" w:pos="1276"/>
        </w:tabs>
        <w:ind w:firstLine="709"/>
        <w:jc w:val="both"/>
        <w:rPr>
          <w:sz w:val="22"/>
          <w:szCs w:val="22"/>
        </w:rPr>
      </w:pPr>
      <w:r>
        <w:rPr>
          <w:sz w:val="22"/>
          <w:szCs w:val="22"/>
        </w:rPr>
        <w:t xml:space="preserve">7.1.7. проверять сообщенную Страхователем (Застрахованным лицом) информацию, имеющую отношение к контракту; </w:t>
      </w:r>
    </w:p>
    <w:p w14:paraId="724F882B" w14:textId="77777777" w:rsidR="002D3188" w:rsidRDefault="001346AB">
      <w:pPr>
        <w:tabs>
          <w:tab w:val="left" w:pos="1276"/>
        </w:tabs>
        <w:ind w:firstLine="709"/>
        <w:jc w:val="both"/>
        <w:rPr>
          <w:sz w:val="22"/>
          <w:szCs w:val="22"/>
        </w:rPr>
      </w:pPr>
      <w:r>
        <w:rPr>
          <w:sz w:val="22"/>
          <w:szCs w:val="22"/>
        </w:rPr>
        <w:t xml:space="preserve">7.1.8. требовать передачи всех документов и доказательств и сообщения всех сведений, необходимых для осуществления Страховщиком перешедшего к нему права требования к лицу, ответственному за убытки, возмещенные Страховщиком; </w:t>
      </w:r>
    </w:p>
    <w:p w14:paraId="7027DE64" w14:textId="77777777" w:rsidR="002D3188" w:rsidRDefault="001346AB">
      <w:pPr>
        <w:pStyle w:val="afa"/>
        <w:tabs>
          <w:tab w:val="left" w:pos="720"/>
          <w:tab w:val="left" w:pos="1276"/>
        </w:tabs>
        <w:spacing w:before="0" w:after="0"/>
        <w:ind w:firstLine="709"/>
      </w:pPr>
      <w:r>
        <w:t>7.1.9. отсрочить принятие решения о выплате страхового возмещения (составление страхового акта или мотивированного отказа) в случаях, предусмотренных в Правилах;</w:t>
      </w:r>
    </w:p>
    <w:p w14:paraId="448B9D6F" w14:textId="77777777" w:rsidR="002D3188" w:rsidRDefault="001346AB">
      <w:pPr>
        <w:pStyle w:val="BodyText26"/>
        <w:tabs>
          <w:tab w:val="left" w:pos="1080"/>
          <w:tab w:val="left" w:pos="1276"/>
        </w:tabs>
        <w:ind w:firstLine="709"/>
        <w:rPr>
          <w:rFonts w:ascii="Times New Roman" w:eastAsia="Times New Roman" w:hAnsi="Times New Roman" w:cs="Times New Roman"/>
          <w:sz w:val="22"/>
          <w:szCs w:val="22"/>
        </w:rPr>
      </w:pPr>
      <w:r>
        <w:rPr>
          <w:rFonts w:ascii="Times New Roman" w:hAnsi="Times New Roman"/>
          <w:sz w:val="22"/>
          <w:szCs w:val="22"/>
        </w:rPr>
        <w:t xml:space="preserve">7.1.10. продлить (приостановить) срок выплаты страхового возмещения, предусмотренный контрактом, в случае не предоставления полных банковских реквизитов получателя страхового возмещения, а также других сведений, необходимых для осуществления страховой выплаты - до предоставления вышеуказанных документов, оформленных надлежащим образом. </w:t>
      </w:r>
    </w:p>
    <w:p w14:paraId="3B2395F3" w14:textId="77777777" w:rsidR="002D3188" w:rsidRDefault="001346AB">
      <w:pPr>
        <w:pStyle w:val="BodyText26"/>
        <w:tabs>
          <w:tab w:val="left" w:pos="1080"/>
          <w:tab w:val="left" w:pos="1276"/>
        </w:tabs>
        <w:ind w:firstLine="709"/>
        <w:rPr>
          <w:rFonts w:ascii="Times New Roman" w:eastAsia="Times New Roman" w:hAnsi="Times New Roman" w:cs="Times New Roman"/>
          <w:sz w:val="22"/>
          <w:szCs w:val="22"/>
        </w:rPr>
      </w:pPr>
      <w:r>
        <w:rPr>
          <w:rFonts w:ascii="Times New Roman" w:hAnsi="Times New Roman"/>
          <w:sz w:val="22"/>
          <w:szCs w:val="22"/>
        </w:rPr>
        <w:t>В случае продления/приостановки Страховщиком срока принятия решения о выплате страхового возмещения, Страховщик уведомляет обратившееся лицо о факте продления/приостановки и запрашивает у него недостающие сведения/документы.</w:t>
      </w:r>
    </w:p>
    <w:p w14:paraId="5F3C50F6" w14:textId="77777777" w:rsidR="002D3188" w:rsidRDefault="001346AB">
      <w:pPr>
        <w:numPr>
          <w:ilvl w:val="1"/>
          <w:numId w:val="14"/>
        </w:numPr>
        <w:tabs>
          <w:tab w:val="left" w:pos="1276"/>
        </w:tabs>
        <w:ind w:left="0" w:firstLine="709"/>
        <w:jc w:val="both"/>
        <w:rPr>
          <w:i/>
          <w:iCs/>
          <w:sz w:val="22"/>
          <w:szCs w:val="22"/>
        </w:rPr>
      </w:pPr>
      <w:r>
        <w:rPr>
          <w:i/>
          <w:iCs/>
          <w:sz w:val="22"/>
          <w:szCs w:val="22"/>
        </w:rPr>
        <w:t>Страховщик обязан:</w:t>
      </w:r>
    </w:p>
    <w:p w14:paraId="27FAC45C" w14:textId="77777777" w:rsidR="002D3188" w:rsidRDefault="001346AB">
      <w:pPr>
        <w:tabs>
          <w:tab w:val="left" w:pos="1276"/>
        </w:tabs>
        <w:ind w:firstLine="709"/>
        <w:jc w:val="both"/>
        <w:rPr>
          <w:sz w:val="22"/>
          <w:szCs w:val="22"/>
        </w:rPr>
      </w:pPr>
      <w:r>
        <w:rPr>
          <w:sz w:val="22"/>
          <w:szCs w:val="22"/>
        </w:rPr>
        <w:t xml:space="preserve">7.2.1. выдать/направить Страхователю контракт (страховой полис), Правила и иные документы, являющиеся неотъемлемой частью контракта страхования (программы, планы, дополнительные условия страхования и другие документы в соответствии с условиями, указанными в контракте), и разъяснить Страхователю основные положения, содержащиеся в Правилах и контракте (страховом полисе). При направлении вышеперечисленных документов в рамках соглашения об электронном взаимодействии или в рамках соглашения об электронном документообороте, Страховщик обязан предоставить по требованию Страхователя текст документов на бумажном носителе; </w:t>
      </w:r>
    </w:p>
    <w:p w14:paraId="5A4BD2D7" w14:textId="77777777" w:rsidR="002D3188" w:rsidRDefault="001346AB">
      <w:pPr>
        <w:tabs>
          <w:tab w:val="left" w:pos="1276"/>
        </w:tabs>
        <w:ind w:firstLine="709"/>
        <w:jc w:val="both"/>
        <w:rPr>
          <w:sz w:val="22"/>
          <w:szCs w:val="22"/>
        </w:rPr>
      </w:pPr>
      <w:r>
        <w:rPr>
          <w:sz w:val="22"/>
          <w:szCs w:val="22"/>
        </w:rPr>
        <w:t>7.2.2. обеспечить конфиденциальность сведений, сообщенных Страхователем (Застрахованным лицом) и полученных из других источников о самом Страхователе (Застрахованном лице) и его имущественном положении, за исключением случаев, предусмотренных действующим законодательством Российской Федерации;</w:t>
      </w:r>
    </w:p>
    <w:p w14:paraId="29E45EA5" w14:textId="77777777" w:rsidR="002D3188" w:rsidRDefault="001346AB">
      <w:pPr>
        <w:tabs>
          <w:tab w:val="left" w:pos="1276"/>
        </w:tabs>
        <w:ind w:firstLine="709"/>
        <w:jc w:val="both"/>
        <w:rPr>
          <w:sz w:val="22"/>
          <w:szCs w:val="22"/>
        </w:rPr>
      </w:pPr>
      <w:r>
        <w:rPr>
          <w:sz w:val="22"/>
          <w:szCs w:val="22"/>
        </w:rPr>
        <w:t>7.2.3. давать компетентные разъяснения Страхователю (Застрахованному лицу) по всем возникающим вопросам по контракту;</w:t>
      </w:r>
    </w:p>
    <w:p w14:paraId="390F9FEE" w14:textId="77777777" w:rsidR="002D3188" w:rsidRDefault="001346AB">
      <w:pPr>
        <w:tabs>
          <w:tab w:val="left" w:pos="1276"/>
        </w:tabs>
        <w:ind w:firstLine="709"/>
        <w:jc w:val="both"/>
        <w:rPr>
          <w:sz w:val="22"/>
          <w:szCs w:val="22"/>
        </w:rPr>
      </w:pPr>
      <w:r>
        <w:rPr>
          <w:sz w:val="22"/>
          <w:szCs w:val="22"/>
        </w:rPr>
        <w:t>7.2.4. принять решение о страховой выплате или об отказе в выплате в сроки, установленные Правилами;</w:t>
      </w:r>
    </w:p>
    <w:p w14:paraId="27774BF3" w14:textId="77777777" w:rsidR="002D3188" w:rsidRDefault="001346AB">
      <w:pPr>
        <w:tabs>
          <w:tab w:val="left" w:pos="1276"/>
        </w:tabs>
        <w:ind w:firstLine="709"/>
        <w:jc w:val="both"/>
        <w:rPr>
          <w:sz w:val="22"/>
          <w:szCs w:val="22"/>
        </w:rPr>
      </w:pPr>
      <w:r>
        <w:rPr>
          <w:sz w:val="22"/>
          <w:szCs w:val="22"/>
        </w:rPr>
        <w:t>7.2.5. в случае принятия решения об отказе в страховой выплате, в течение 3 (трех) рабочих дней после принятия решения об отказе направить Страхователю (Выгодоприобретателю, Застрахованному лицу) письменное уведомление с мотивированным обоснованием причин отказа в выплате страхового возмещения (в т.ч. с использованием официального сайта Страховщика в информационно-телекоммуникационной сети «Интернет» путем электронного взаимодействия/документооборота) со ссылками нормы права и (или) условия контракта страхования и Правил страхования, на основании которых принято решение об отказе. Отказ Страховщика произвести страховую выплату может быть обжалован Страхователем (Выгодоприобретателем) в порядке, предусмотренном действующим законодательством Российской Федерации.</w:t>
      </w:r>
    </w:p>
    <w:p w14:paraId="26A95EA1" w14:textId="77777777" w:rsidR="002D3188" w:rsidRDefault="001346AB">
      <w:pPr>
        <w:tabs>
          <w:tab w:val="left" w:pos="720"/>
          <w:tab w:val="left" w:pos="1276"/>
        </w:tabs>
        <w:ind w:firstLine="709"/>
        <w:jc w:val="both"/>
        <w:rPr>
          <w:sz w:val="22"/>
          <w:szCs w:val="22"/>
        </w:rPr>
      </w:pPr>
      <w:r>
        <w:rPr>
          <w:sz w:val="22"/>
          <w:szCs w:val="22"/>
        </w:rPr>
        <w:t xml:space="preserve">7.2.6. независимо от даты окончания действия контракта обеспечить организацию и/или оплату экстренной и неотложной медицинской помощи, в том числе медицинских услуг, оказанной Застрахованному лицу в стране временного пребывания, репатриации останков, если такая медицинская помощь, в том числе медицинские услуги, лекарственная помощь и иные услуги была назначена Застрахованному лицу на момент действия контракта; </w:t>
      </w:r>
    </w:p>
    <w:p w14:paraId="4AA0068D" w14:textId="77777777" w:rsidR="002D3188" w:rsidRDefault="001346AB">
      <w:pPr>
        <w:tabs>
          <w:tab w:val="left" w:pos="1276"/>
        </w:tabs>
        <w:ind w:firstLine="709"/>
        <w:jc w:val="both"/>
        <w:rPr>
          <w:sz w:val="22"/>
          <w:szCs w:val="22"/>
        </w:rPr>
      </w:pPr>
      <w:r>
        <w:rPr>
          <w:sz w:val="22"/>
          <w:szCs w:val="22"/>
        </w:rPr>
        <w:lastRenderedPageBreak/>
        <w:t>7.2.7. уведомить Страхователя о дополнительных условиях для заключения контракта и о порядке выполнения дополнительных условий (в т.ч. о перечне документов и информации, необходимых для заключения контракта и т.п.);</w:t>
      </w:r>
    </w:p>
    <w:p w14:paraId="782834AC" w14:textId="77777777" w:rsidR="002D3188" w:rsidRDefault="001346AB">
      <w:pPr>
        <w:tabs>
          <w:tab w:val="left" w:pos="1276"/>
        </w:tabs>
        <w:ind w:firstLine="709"/>
        <w:jc w:val="both"/>
        <w:rPr>
          <w:sz w:val="22"/>
          <w:szCs w:val="22"/>
        </w:rPr>
      </w:pPr>
      <w:r>
        <w:rPr>
          <w:sz w:val="22"/>
          <w:szCs w:val="22"/>
        </w:rPr>
        <w:t>7.2.8. обеспечивать соблюдение требований к идентификации Страхователей (Выгодоприобретателей, Застрахованных лиц), их представителей, а также получателей страховой выплаты в целях противодействия легализации (отмыванию) доходов, полученных преступным путем, и финансированию терроризма при заключении контракта страхования и/или при урегулировании требований о страховой выплате;</w:t>
      </w:r>
    </w:p>
    <w:p w14:paraId="3979A871" w14:textId="77777777" w:rsidR="002D3188" w:rsidRDefault="001346AB">
      <w:pPr>
        <w:tabs>
          <w:tab w:val="left" w:pos="1276"/>
        </w:tabs>
        <w:ind w:firstLine="709"/>
        <w:jc w:val="both"/>
        <w:rPr>
          <w:sz w:val="22"/>
          <w:szCs w:val="22"/>
        </w:rPr>
      </w:pPr>
      <w:r>
        <w:rPr>
          <w:sz w:val="22"/>
          <w:szCs w:val="22"/>
        </w:rPr>
        <w:t>7.2.9. по запросу Страхователя предоставить ему копии контракта (страхового полиса) и копии иных документов, являющихся неотъемлемой частью контракта (правил страхования, программ, планов, дополнительных условий страхования и других документов в соответствии с условиями, указанными в контракте), за исключением информации, не подлежащей разглашению (персональные  данные других застрахованных лиц, данные об уплаченных премиях по коллективным контрактам, условия страхования других категорий застрахованных лиц и пр.). При этом, Страховщик обязан предоставить Страхователю копии указанных документов по действующим контрактам бесплатно один раз;</w:t>
      </w:r>
    </w:p>
    <w:p w14:paraId="0B3FB791" w14:textId="77777777" w:rsidR="002D3188" w:rsidRDefault="001346AB">
      <w:pPr>
        <w:tabs>
          <w:tab w:val="left" w:pos="1276"/>
        </w:tabs>
        <w:ind w:firstLine="709"/>
        <w:jc w:val="both"/>
        <w:rPr>
          <w:sz w:val="22"/>
          <w:szCs w:val="22"/>
        </w:rPr>
      </w:pPr>
      <w:r>
        <w:rPr>
          <w:sz w:val="22"/>
          <w:szCs w:val="22"/>
        </w:rPr>
        <w:t xml:space="preserve">7.2.10. по поступившему запросу проинформировать Страхователя (Выгодоприобретателя, Застрахованного лица) обо всех предусмотренных контрактом и (или) Правилами необходимых действиях, которые он должен предпринять, и обо всех документах, представление которых обязательно для рассмотрения вопроса о признании события страховым случаем и определения размера страховой выплаты, а также о сроках проведения указанных действий и представления документов; </w:t>
      </w:r>
    </w:p>
    <w:p w14:paraId="2671F837" w14:textId="77777777" w:rsidR="002D3188" w:rsidRDefault="001346AB">
      <w:pPr>
        <w:tabs>
          <w:tab w:val="left" w:pos="1276"/>
        </w:tabs>
        <w:ind w:firstLine="709"/>
        <w:jc w:val="both"/>
        <w:rPr>
          <w:sz w:val="22"/>
          <w:szCs w:val="22"/>
        </w:rPr>
      </w:pPr>
      <w:r>
        <w:rPr>
          <w:sz w:val="22"/>
          <w:szCs w:val="22"/>
        </w:rPr>
        <w:t>7.2.11. при оплате страховой премии в рассрочку, проинформировать Страхователя о факте просрочки уплаты очередного страхового взноса или факте его уплаты не в полном объеме, а также о последствиях таких нарушений одним из следующих способов: путем рассылки SMS сообщения на имеющийся у Страховщика телефонный номер или путем письменного уведомления, в том числе с помощью официального сайта Страховщика через личный кабинет Страхователя (при наличии) путем электронного взаимодействия/ документооборота;</w:t>
      </w:r>
    </w:p>
    <w:p w14:paraId="7D4C14D8" w14:textId="77777777" w:rsidR="002D3188" w:rsidRDefault="001346AB">
      <w:pPr>
        <w:tabs>
          <w:tab w:val="left" w:pos="1276"/>
        </w:tabs>
        <w:ind w:firstLine="709"/>
        <w:jc w:val="both"/>
        <w:rPr>
          <w:sz w:val="22"/>
          <w:szCs w:val="22"/>
        </w:rPr>
      </w:pPr>
      <w:r>
        <w:rPr>
          <w:sz w:val="22"/>
          <w:szCs w:val="22"/>
        </w:rPr>
        <w:t>7.2.12. после получения сообщения о наступлении события, имеющего признаки страхового случая, Страховщик обязан:</w:t>
      </w:r>
    </w:p>
    <w:p w14:paraId="6AC88B84" w14:textId="77777777" w:rsidR="002D3188" w:rsidRDefault="001346AB">
      <w:pPr>
        <w:tabs>
          <w:tab w:val="left" w:pos="1276"/>
        </w:tabs>
        <w:ind w:firstLine="709"/>
        <w:jc w:val="both"/>
        <w:rPr>
          <w:sz w:val="22"/>
          <w:szCs w:val="22"/>
        </w:rPr>
      </w:pPr>
      <w:r>
        <w:rPr>
          <w:sz w:val="22"/>
          <w:szCs w:val="22"/>
        </w:rPr>
        <w:t>7.2.12.1. выяснить обстоятельства наступления страхового события;</w:t>
      </w:r>
    </w:p>
    <w:p w14:paraId="2A9D3A45" w14:textId="77777777" w:rsidR="002D3188" w:rsidRDefault="001346AB">
      <w:pPr>
        <w:tabs>
          <w:tab w:val="left" w:pos="1276"/>
        </w:tabs>
        <w:ind w:firstLine="709"/>
        <w:jc w:val="both"/>
        <w:rPr>
          <w:sz w:val="22"/>
          <w:szCs w:val="22"/>
        </w:rPr>
      </w:pPr>
      <w:r>
        <w:rPr>
          <w:sz w:val="22"/>
          <w:szCs w:val="22"/>
        </w:rPr>
        <w:t>7.2.12.2. после получения и рассмотрения необходимых документов, признания наступившего события страховым случаем и определения размера ущерба, составить Страховой акт и произвести расчет суммы страхового возмещения;</w:t>
      </w:r>
    </w:p>
    <w:p w14:paraId="6CD13185" w14:textId="77777777" w:rsidR="002D3188" w:rsidRDefault="001346AB">
      <w:pPr>
        <w:tabs>
          <w:tab w:val="left" w:pos="1276"/>
        </w:tabs>
        <w:ind w:firstLine="709"/>
        <w:jc w:val="both"/>
        <w:rPr>
          <w:sz w:val="22"/>
          <w:szCs w:val="22"/>
        </w:rPr>
      </w:pPr>
      <w:r>
        <w:rPr>
          <w:sz w:val="22"/>
          <w:szCs w:val="22"/>
        </w:rPr>
        <w:t>7.2.12.3. по поступившему запросу проинформировать Страхователя (Выгодоприобретателя, Застрахованное лицо) о предусмотренных контрактом и (или) Правилами форме и способах осуществления страховой выплаты, и порядке их изменения, направленных на обеспечение прав получателя страховых услуг на получение выплаты удобным для него способом из числа указанных в контракте;</w:t>
      </w:r>
    </w:p>
    <w:p w14:paraId="3065ADF5" w14:textId="77777777" w:rsidR="002D3188" w:rsidRDefault="001346AB">
      <w:pPr>
        <w:tabs>
          <w:tab w:val="left" w:pos="1276"/>
        </w:tabs>
        <w:ind w:firstLine="709"/>
        <w:jc w:val="both"/>
        <w:rPr>
          <w:sz w:val="22"/>
          <w:szCs w:val="22"/>
        </w:rPr>
      </w:pPr>
      <w:r>
        <w:rPr>
          <w:sz w:val="22"/>
          <w:szCs w:val="22"/>
        </w:rPr>
        <w:t>7.2.12.4. выплатить страховое возмещение в установленный контрактом срок;</w:t>
      </w:r>
    </w:p>
    <w:p w14:paraId="47CF668C" w14:textId="77777777" w:rsidR="002D3188" w:rsidRDefault="001346AB">
      <w:pPr>
        <w:tabs>
          <w:tab w:val="left" w:pos="1276"/>
        </w:tabs>
        <w:ind w:firstLine="709"/>
        <w:jc w:val="both"/>
        <w:rPr>
          <w:sz w:val="22"/>
          <w:szCs w:val="22"/>
        </w:rPr>
      </w:pPr>
      <w:r>
        <w:rPr>
          <w:sz w:val="22"/>
          <w:szCs w:val="22"/>
        </w:rPr>
        <w:t>7.2.12.5. по устному или письменному запросу Страхователя (Выгодоприобретателя, Застрахованного лица), в том числе полученному в электронной форме, в срок, не превышающий 30 (тридцати) дней с момента получения такого запроса, при условии возможности идентификации получателя страховых услуг в соответствии с требованиями Федерального закона от 27 июня 2006 года №152-ФЗ «О персональных данных», предоставить бесплатно:</w:t>
      </w:r>
    </w:p>
    <w:p w14:paraId="7A9DDAD4" w14:textId="77777777" w:rsidR="002D3188" w:rsidRDefault="001346AB">
      <w:pPr>
        <w:tabs>
          <w:tab w:val="left" w:pos="1276"/>
        </w:tabs>
        <w:ind w:firstLine="709"/>
        <w:jc w:val="both"/>
        <w:rPr>
          <w:sz w:val="22"/>
          <w:szCs w:val="22"/>
        </w:rPr>
      </w:pPr>
      <w:r>
        <w:rPr>
          <w:sz w:val="22"/>
          <w:szCs w:val="22"/>
        </w:rPr>
        <w:t>- информацию о расчете суммы страховой выплаты;</w:t>
      </w:r>
    </w:p>
    <w:p w14:paraId="14E0EC48" w14:textId="77777777" w:rsidR="002D3188" w:rsidRDefault="001346AB">
      <w:pPr>
        <w:tabs>
          <w:tab w:val="left" w:pos="1276"/>
        </w:tabs>
        <w:ind w:firstLine="709"/>
        <w:jc w:val="both"/>
        <w:rPr>
          <w:sz w:val="22"/>
          <w:szCs w:val="22"/>
        </w:rPr>
      </w:pPr>
      <w:r>
        <w:rPr>
          <w:sz w:val="22"/>
          <w:szCs w:val="22"/>
        </w:rPr>
        <w:t>- исчерпывающую информацию и документы (в том числе копии документов и (или) выписки из них), на основании которых Страховщиком было принято решение о страховой выплате (за исключением документов, которые свидетельствуют о возможных противоправных действиях получателя страховых услуг, направленных на получение страховой выплаты);</w:t>
      </w:r>
    </w:p>
    <w:p w14:paraId="13D543FA" w14:textId="77777777" w:rsidR="002D3188" w:rsidRDefault="001346AB">
      <w:pPr>
        <w:tabs>
          <w:tab w:val="left" w:pos="1276"/>
        </w:tabs>
        <w:ind w:firstLine="709"/>
        <w:jc w:val="both"/>
        <w:rPr>
          <w:sz w:val="22"/>
          <w:szCs w:val="22"/>
        </w:rPr>
      </w:pPr>
      <w:r>
        <w:rPr>
          <w:sz w:val="22"/>
          <w:szCs w:val="22"/>
        </w:rPr>
        <w:t>- документы (в том числе копии документов и (или) выписки из них), обосновывающие решение об отказе в выплате страхового возмещения (за исключением документов, которые свидетельствуют о возможных противоправных действиях получателя страховых услуг, направленных на получение страховой выплаты);</w:t>
      </w:r>
    </w:p>
    <w:p w14:paraId="779D7BAC" w14:textId="77777777" w:rsidR="002D3188" w:rsidRDefault="001346AB">
      <w:pPr>
        <w:tabs>
          <w:tab w:val="left" w:pos="1276"/>
        </w:tabs>
        <w:ind w:firstLine="709"/>
        <w:jc w:val="both"/>
        <w:rPr>
          <w:sz w:val="22"/>
          <w:szCs w:val="22"/>
        </w:rPr>
      </w:pPr>
      <w:r>
        <w:rPr>
          <w:sz w:val="22"/>
          <w:szCs w:val="22"/>
        </w:rPr>
        <w:t>7.2.13. по запросу Страхователя (Выгодоприобретателя) предоставить ему информацию о размере вознаграждения, выплачиваемую страховому агенту или страховому брокеру.</w:t>
      </w:r>
    </w:p>
    <w:p w14:paraId="6F9E7BFA" w14:textId="77777777" w:rsidR="002D3188" w:rsidRDefault="001346AB">
      <w:pPr>
        <w:numPr>
          <w:ilvl w:val="1"/>
          <w:numId w:val="14"/>
        </w:numPr>
        <w:tabs>
          <w:tab w:val="left" w:pos="1276"/>
        </w:tabs>
        <w:ind w:left="0" w:firstLine="709"/>
        <w:jc w:val="both"/>
        <w:rPr>
          <w:i/>
          <w:iCs/>
          <w:sz w:val="22"/>
          <w:szCs w:val="22"/>
        </w:rPr>
      </w:pPr>
      <w:r>
        <w:rPr>
          <w:i/>
          <w:iCs/>
          <w:sz w:val="22"/>
          <w:szCs w:val="22"/>
        </w:rPr>
        <w:t>Страхователь (Застрахованное лицо) имеет право:</w:t>
      </w:r>
    </w:p>
    <w:p w14:paraId="2E0727D3" w14:textId="77777777" w:rsidR="002D3188" w:rsidRDefault="001346AB">
      <w:pPr>
        <w:pStyle w:val="afa"/>
        <w:tabs>
          <w:tab w:val="left" w:pos="1276"/>
        </w:tabs>
        <w:spacing w:before="0" w:after="0"/>
        <w:ind w:firstLine="709"/>
      </w:pPr>
      <w:r>
        <w:t>7.3.1. знакомиться с Правилами, а также получать любые разъяснения по заключенному контракту;</w:t>
      </w:r>
    </w:p>
    <w:p w14:paraId="638F82D2" w14:textId="77777777" w:rsidR="002D3188" w:rsidRDefault="001346AB">
      <w:pPr>
        <w:tabs>
          <w:tab w:val="left" w:pos="1276"/>
        </w:tabs>
        <w:ind w:firstLine="709"/>
        <w:jc w:val="both"/>
        <w:rPr>
          <w:sz w:val="22"/>
          <w:szCs w:val="22"/>
        </w:rPr>
      </w:pPr>
      <w:r>
        <w:rPr>
          <w:sz w:val="22"/>
          <w:szCs w:val="22"/>
        </w:rPr>
        <w:lastRenderedPageBreak/>
        <w:t>7.3.2. отказаться от контракта в порядке, предусмотренном Правилами, контрактом и действующим законодательством Российской Федерации;</w:t>
      </w:r>
    </w:p>
    <w:p w14:paraId="139AA2D6" w14:textId="77777777" w:rsidR="002D3188" w:rsidRDefault="001346AB">
      <w:pPr>
        <w:tabs>
          <w:tab w:val="left" w:pos="720"/>
          <w:tab w:val="left" w:pos="1276"/>
        </w:tabs>
        <w:ind w:firstLine="709"/>
        <w:jc w:val="both"/>
        <w:rPr>
          <w:sz w:val="22"/>
          <w:szCs w:val="22"/>
        </w:rPr>
      </w:pPr>
      <w:r>
        <w:rPr>
          <w:sz w:val="22"/>
          <w:szCs w:val="22"/>
        </w:rPr>
        <w:t>7.3.3. получить дубликат контракта (страхового полиса) в случае утери его подлинника;</w:t>
      </w:r>
    </w:p>
    <w:p w14:paraId="2E65987A" w14:textId="77777777" w:rsidR="002D3188" w:rsidRDefault="001346AB">
      <w:pPr>
        <w:tabs>
          <w:tab w:val="left" w:pos="1276"/>
        </w:tabs>
        <w:ind w:firstLine="709"/>
        <w:jc w:val="both"/>
        <w:rPr>
          <w:sz w:val="22"/>
          <w:szCs w:val="22"/>
        </w:rPr>
      </w:pPr>
      <w:r>
        <w:rPr>
          <w:sz w:val="22"/>
          <w:szCs w:val="22"/>
        </w:rPr>
        <w:t>7.3.4 по согласованию со Страховщиком вносить изменения в условия контракта;</w:t>
      </w:r>
    </w:p>
    <w:p w14:paraId="0A9744A9" w14:textId="77777777" w:rsidR="002D3188" w:rsidRDefault="001346AB">
      <w:pPr>
        <w:tabs>
          <w:tab w:val="left" w:pos="1276"/>
        </w:tabs>
        <w:ind w:firstLine="709"/>
        <w:jc w:val="both"/>
        <w:rPr>
          <w:sz w:val="22"/>
          <w:szCs w:val="22"/>
        </w:rPr>
      </w:pPr>
      <w:r>
        <w:rPr>
          <w:sz w:val="22"/>
          <w:szCs w:val="22"/>
        </w:rPr>
        <w:t>7.3.5. требовать от Страховщика выполнения обязательств по контракту;</w:t>
      </w:r>
    </w:p>
    <w:p w14:paraId="6831ADAE" w14:textId="77777777" w:rsidR="002D3188" w:rsidRDefault="001346AB">
      <w:pPr>
        <w:tabs>
          <w:tab w:val="left" w:pos="720"/>
          <w:tab w:val="left" w:pos="1276"/>
        </w:tabs>
        <w:ind w:firstLine="709"/>
        <w:jc w:val="both"/>
        <w:rPr>
          <w:sz w:val="22"/>
          <w:szCs w:val="22"/>
        </w:rPr>
      </w:pPr>
      <w:r>
        <w:rPr>
          <w:sz w:val="22"/>
          <w:szCs w:val="22"/>
        </w:rPr>
        <w:t>7.3.6. требовать от Страховщика выплаты страхового возмещения при наступлении предусмотренного в контракте страхового случая;</w:t>
      </w:r>
    </w:p>
    <w:p w14:paraId="54E0E572" w14:textId="77777777" w:rsidR="002D3188" w:rsidRDefault="001346AB">
      <w:pPr>
        <w:tabs>
          <w:tab w:val="left" w:pos="720"/>
          <w:tab w:val="left" w:pos="1276"/>
        </w:tabs>
        <w:ind w:firstLine="709"/>
        <w:jc w:val="both"/>
        <w:rPr>
          <w:sz w:val="22"/>
          <w:szCs w:val="22"/>
        </w:rPr>
      </w:pPr>
      <w:r>
        <w:rPr>
          <w:sz w:val="22"/>
          <w:szCs w:val="22"/>
        </w:rPr>
        <w:t>7.3.7. на получение от Страховщика информации, касающейся его финансовой устойчивости, не являющейся коммерческой тайной;</w:t>
      </w:r>
    </w:p>
    <w:p w14:paraId="52CF1C35" w14:textId="77777777" w:rsidR="002D3188" w:rsidRDefault="001346AB">
      <w:pPr>
        <w:tabs>
          <w:tab w:val="left" w:pos="1276"/>
        </w:tabs>
        <w:ind w:firstLine="709"/>
        <w:jc w:val="both"/>
        <w:rPr>
          <w:sz w:val="22"/>
          <w:szCs w:val="22"/>
        </w:rPr>
      </w:pPr>
      <w:r>
        <w:rPr>
          <w:sz w:val="22"/>
          <w:szCs w:val="22"/>
        </w:rPr>
        <w:t>7.3.8. отозвать свое согласие (если Страхователь – физическое лицо или индивидуальный предприниматель) на обработку персональных данных в случаях и в порядке, предусмотренном действующим законодательством Российской Федерации. При этом, полный отзыв согласия Страхователя (физического лица, индивидуального предпринимателя) на обработку его персональных данных, считается отказом Страхователя от контракта страхования с даты получения Страховщиком указанного выше заявления;</w:t>
      </w:r>
    </w:p>
    <w:p w14:paraId="6E79F644" w14:textId="77777777" w:rsidR="002D3188" w:rsidRDefault="001346AB">
      <w:pPr>
        <w:tabs>
          <w:tab w:val="left" w:pos="1276"/>
        </w:tabs>
        <w:ind w:firstLine="709"/>
        <w:jc w:val="both"/>
        <w:rPr>
          <w:sz w:val="22"/>
          <w:szCs w:val="22"/>
        </w:rPr>
      </w:pPr>
      <w:r>
        <w:rPr>
          <w:sz w:val="22"/>
          <w:szCs w:val="22"/>
        </w:rPr>
        <w:t>7.3.9. запросить у Страховщика информацию о размере вознаграждения, выплачиваемого страховому агенту или страховому брокеру;</w:t>
      </w:r>
    </w:p>
    <w:p w14:paraId="57E986D0" w14:textId="77777777" w:rsidR="002D3188" w:rsidRDefault="001346AB">
      <w:pPr>
        <w:tabs>
          <w:tab w:val="left" w:pos="1276"/>
        </w:tabs>
        <w:ind w:firstLine="709"/>
        <w:jc w:val="both"/>
        <w:rPr>
          <w:sz w:val="22"/>
          <w:szCs w:val="22"/>
        </w:rPr>
      </w:pPr>
      <w:r>
        <w:rPr>
          <w:sz w:val="22"/>
          <w:szCs w:val="22"/>
        </w:rPr>
        <w:t>7.3.10. досрочно расторгнуть контракт или отказаться от контракта в порядке, предусмотренном Правилами, контрактом и действующим законодательством Российской Федерации.</w:t>
      </w:r>
    </w:p>
    <w:p w14:paraId="34E5B9FF" w14:textId="77777777" w:rsidR="002D3188" w:rsidRDefault="001346AB">
      <w:pPr>
        <w:numPr>
          <w:ilvl w:val="1"/>
          <w:numId w:val="14"/>
        </w:numPr>
        <w:tabs>
          <w:tab w:val="left" w:pos="1276"/>
        </w:tabs>
        <w:ind w:left="0" w:firstLine="709"/>
        <w:jc w:val="both"/>
        <w:rPr>
          <w:i/>
          <w:iCs/>
          <w:sz w:val="22"/>
          <w:szCs w:val="22"/>
        </w:rPr>
      </w:pPr>
      <w:r>
        <w:rPr>
          <w:i/>
          <w:iCs/>
          <w:sz w:val="22"/>
          <w:szCs w:val="22"/>
        </w:rPr>
        <w:t>Страхователь обязан:</w:t>
      </w:r>
    </w:p>
    <w:p w14:paraId="6C1D3CB5" w14:textId="77777777" w:rsidR="002D3188" w:rsidRDefault="001346AB">
      <w:pPr>
        <w:tabs>
          <w:tab w:val="left" w:pos="1072"/>
          <w:tab w:val="left" w:pos="1276"/>
        </w:tabs>
        <w:ind w:firstLine="709"/>
        <w:jc w:val="both"/>
        <w:rPr>
          <w:sz w:val="22"/>
          <w:szCs w:val="22"/>
        </w:rPr>
      </w:pPr>
      <w:r>
        <w:rPr>
          <w:sz w:val="22"/>
          <w:szCs w:val="22"/>
        </w:rPr>
        <w:t>7.4.1. при заключении контракта сообщить Страховщику достоверные сведения об обстоятельствах, имеющих существенное значение для определения вероятности наступления страхового случая и размеров возможных убытков от его наступления;</w:t>
      </w:r>
    </w:p>
    <w:p w14:paraId="38AEDA20" w14:textId="77777777" w:rsidR="002D3188" w:rsidRDefault="001346AB">
      <w:pPr>
        <w:tabs>
          <w:tab w:val="left" w:pos="1072"/>
          <w:tab w:val="left" w:pos="1276"/>
        </w:tabs>
        <w:ind w:firstLine="709"/>
        <w:jc w:val="both"/>
        <w:rPr>
          <w:sz w:val="22"/>
          <w:szCs w:val="22"/>
        </w:rPr>
      </w:pPr>
      <w:r>
        <w:rPr>
          <w:sz w:val="22"/>
          <w:szCs w:val="22"/>
        </w:rPr>
        <w:t>7.4.2. в период действия контракта незамедлительно сообщать Страховщику о ставших ему известными значительных изменениях в обстоятельствах, сообщенных Страховщику при заключении контракта;</w:t>
      </w:r>
    </w:p>
    <w:p w14:paraId="26F2C688" w14:textId="77777777" w:rsidR="002D3188" w:rsidRDefault="001346AB">
      <w:pPr>
        <w:tabs>
          <w:tab w:val="left" w:pos="1072"/>
          <w:tab w:val="left" w:pos="1276"/>
        </w:tabs>
        <w:ind w:firstLine="709"/>
        <w:jc w:val="both"/>
        <w:rPr>
          <w:sz w:val="22"/>
          <w:szCs w:val="22"/>
        </w:rPr>
      </w:pPr>
      <w:r>
        <w:rPr>
          <w:sz w:val="22"/>
          <w:szCs w:val="22"/>
        </w:rPr>
        <w:t>7.4.3. своевременно уплатить страховую премию в размере и сроки, оговоренные в контракте;</w:t>
      </w:r>
    </w:p>
    <w:p w14:paraId="4AB71F21" w14:textId="77777777" w:rsidR="002D3188" w:rsidRDefault="001346AB">
      <w:pPr>
        <w:tabs>
          <w:tab w:val="left" w:pos="1276"/>
        </w:tabs>
        <w:ind w:firstLine="709"/>
        <w:jc w:val="both"/>
        <w:rPr>
          <w:sz w:val="22"/>
          <w:szCs w:val="22"/>
        </w:rPr>
      </w:pPr>
      <w:r>
        <w:rPr>
          <w:sz w:val="22"/>
          <w:szCs w:val="22"/>
        </w:rPr>
        <w:t>7.4.4. довести до сведения Застрахованных лиц их права, обязанности и условия страхования.</w:t>
      </w:r>
    </w:p>
    <w:p w14:paraId="6E321904" w14:textId="77777777" w:rsidR="002D3188" w:rsidRDefault="001346AB">
      <w:pPr>
        <w:tabs>
          <w:tab w:val="left" w:pos="720"/>
          <w:tab w:val="left" w:pos="1276"/>
        </w:tabs>
        <w:ind w:firstLine="709"/>
        <w:jc w:val="both"/>
        <w:rPr>
          <w:sz w:val="22"/>
          <w:szCs w:val="22"/>
        </w:rPr>
      </w:pPr>
      <w:r>
        <w:rPr>
          <w:sz w:val="22"/>
          <w:szCs w:val="22"/>
        </w:rPr>
        <w:t>7.5. Застрахованное лицо обязано:</w:t>
      </w:r>
    </w:p>
    <w:p w14:paraId="12F69B1A" w14:textId="77777777" w:rsidR="002D3188" w:rsidRDefault="001346AB">
      <w:pPr>
        <w:tabs>
          <w:tab w:val="left" w:pos="720"/>
          <w:tab w:val="left" w:pos="1276"/>
        </w:tabs>
        <w:ind w:firstLine="709"/>
        <w:jc w:val="both"/>
        <w:rPr>
          <w:sz w:val="22"/>
          <w:szCs w:val="22"/>
        </w:rPr>
      </w:pPr>
      <w:r>
        <w:rPr>
          <w:sz w:val="22"/>
          <w:szCs w:val="22"/>
        </w:rPr>
        <w:t>7.5.1. при осуществлении зарубежной поездки соблюдать правила въезда в страну временного пребывания, выезда из страны временного пребывания и нахождения там, а также в странах транзитного проезда;</w:t>
      </w:r>
    </w:p>
    <w:p w14:paraId="19A8F69C" w14:textId="77777777" w:rsidR="002D3188" w:rsidRDefault="001346AB">
      <w:pPr>
        <w:tabs>
          <w:tab w:val="left" w:pos="720"/>
          <w:tab w:val="left" w:pos="1276"/>
        </w:tabs>
        <w:ind w:firstLine="709"/>
        <w:jc w:val="both"/>
        <w:rPr>
          <w:sz w:val="22"/>
          <w:szCs w:val="22"/>
        </w:rPr>
      </w:pPr>
      <w:r>
        <w:rPr>
          <w:sz w:val="22"/>
          <w:szCs w:val="22"/>
        </w:rPr>
        <w:t>7.5.2. во время зарубежной поездки соблюдать законодательство страны временного пребывания, правила личной безопасности и обеспечить сохранность застрахованного багажа;</w:t>
      </w:r>
    </w:p>
    <w:p w14:paraId="02098110" w14:textId="77777777" w:rsidR="002D3188" w:rsidRDefault="001346AB">
      <w:pPr>
        <w:tabs>
          <w:tab w:val="left" w:pos="1276"/>
        </w:tabs>
        <w:ind w:firstLine="709"/>
        <w:jc w:val="both"/>
        <w:rPr>
          <w:sz w:val="22"/>
          <w:szCs w:val="22"/>
        </w:rPr>
      </w:pPr>
      <w:r>
        <w:rPr>
          <w:sz w:val="22"/>
          <w:szCs w:val="22"/>
        </w:rPr>
        <w:t xml:space="preserve">7.5.3. обеспечить сохранность контракта (страхового полиса); </w:t>
      </w:r>
    </w:p>
    <w:p w14:paraId="41A8F3BE" w14:textId="77777777" w:rsidR="002D3188" w:rsidRDefault="001346AB">
      <w:pPr>
        <w:tabs>
          <w:tab w:val="left" w:pos="1276"/>
        </w:tabs>
        <w:ind w:firstLine="709"/>
        <w:jc w:val="both"/>
        <w:rPr>
          <w:sz w:val="22"/>
          <w:szCs w:val="22"/>
        </w:rPr>
      </w:pPr>
      <w:r>
        <w:rPr>
          <w:sz w:val="22"/>
          <w:szCs w:val="22"/>
        </w:rPr>
        <w:t xml:space="preserve">7.5.4. при наступлении страхового случая незамедлительно по телефонам, указанным в контракте (страховом полисе), сообщить в Сервисную компанию или Страховщику следующую информацию: </w:t>
      </w:r>
    </w:p>
    <w:p w14:paraId="099B8AF5" w14:textId="77777777" w:rsidR="002D3188" w:rsidRDefault="001346AB">
      <w:pPr>
        <w:tabs>
          <w:tab w:val="left" w:pos="1276"/>
        </w:tabs>
        <w:ind w:firstLine="709"/>
        <w:jc w:val="both"/>
        <w:rPr>
          <w:sz w:val="22"/>
          <w:szCs w:val="22"/>
        </w:rPr>
      </w:pPr>
      <w:r>
        <w:rPr>
          <w:sz w:val="22"/>
          <w:szCs w:val="22"/>
        </w:rPr>
        <w:t xml:space="preserve">- фамилию и имя Застрахованного лица; </w:t>
      </w:r>
    </w:p>
    <w:p w14:paraId="2F2E95B2" w14:textId="77777777" w:rsidR="002D3188" w:rsidRDefault="001346AB">
      <w:pPr>
        <w:tabs>
          <w:tab w:val="left" w:pos="1276"/>
        </w:tabs>
        <w:ind w:firstLine="709"/>
        <w:jc w:val="both"/>
        <w:rPr>
          <w:sz w:val="22"/>
          <w:szCs w:val="22"/>
        </w:rPr>
      </w:pPr>
      <w:r>
        <w:rPr>
          <w:sz w:val="22"/>
          <w:szCs w:val="22"/>
        </w:rPr>
        <w:t xml:space="preserve">- номер контракта (страхового полиса); </w:t>
      </w:r>
    </w:p>
    <w:p w14:paraId="2931AC73" w14:textId="77777777" w:rsidR="002D3188" w:rsidRDefault="001346AB">
      <w:pPr>
        <w:tabs>
          <w:tab w:val="left" w:pos="1276"/>
        </w:tabs>
        <w:ind w:firstLine="709"/>
        <w:jc w:val="both"/>
        <w:rPr>
          <w:sz w:val="22"/>
          <w:szCs w:val="22"/>
        </w:rPr>
      </w:pPr>
      <w:r>
        <w:rPr>
          <w:sz w:val="22"/>
          <w:szCs w:val="22"/>
        </w:rPr>
        <w:t xml:space="preserve">- подробное описание обстоятельств страхового случая; </w:t>
      </w:r>
    </w:p>
    <w:p w14:paraId="71B188FF" w14:textId="77777777" w:rsidR="002D3188" w:rsidRDefault="001346AB">
      <w:pPr>
        <w:tabs>
          <w:tab w:val="left" w:pos="1276"/>
        </w:tabs>
        <w:ind w:firstLine="709"/>
        <w:jc w:val="both"/>
        <w:rPr>
          <w:sz w:val="22"/>
          <w:szCs w:val="22"/>
        </w:rPr>
      </w:pPr>
      <w:r>
        <w:rPr>
          <w:sz w:val="22"/>
          <w:szCs w:val="22"/>
        </w:rPr>
        <w:t xml:space="preserve">- местонахождение Застрахованного лица; </w:t>
      </w:r>
    </w:p>
    <w:p w14:paraId="42E19AF1" w14:textId="77777777" w:rsidR="002D3188" w:rsidRDefault="001346AB">
      <w:pPr>
        <w:tabs>
          <w:tab w:val="left" w:pos="1276"/>
        </w:tabs>
        <w:ind w:firstLine="709"/>
        <w:jc w:val="both"/>
        <w:rPr>
          <w:sz w:val="22"/>
          <w:szCs w:val="22"/>
        </w:rPr>
      </w:pPr>
      <w:r>
        <w:rPr>
          <w:sz w:val="22"/>
          <w:szCs w:val="22"/>
        </w:rPr>
        <w:t xml:space="preserve">- контактный телефон. </w:t>
      </w:r>
    </w:p>
    <w:p w14:paraId="6401F693" w14:textId="77777777" w:rsidR="002D3188" w:rsidRDefault="001346AB">
      <w:pPr>
        <w:tabs>
          <w:tab w:val="left" w:pos="1276"/>
        </w:tabs>
        <w:ind w:firstLine="709"/>
        <w:jc w:val="both"/>
        <w:rPr>
          <w:sz w:val="22"/>
          <w:szCs w:val="22"/>
        </w:rPr>
      </w:pPr>
      <w:r>
        <w:rPr>
          <w:sz w:val="22"/>
          <w:szCs w:val="22"/>
        </w:rPr>
        <w:t>Расходы на переговоры с Сервисной компанией и/или Страховщиком возмещаются Страхователю (Застрахованному лицу) при предъявлении подтверждающих документов, в случае если такие расходы, предусмотренные контрактом;</w:t>
      </w:r>
    </w:p>
    <w:p w14:paraId="3A5D5C3D" w14:textId="77777777" w:rsidR="002D3188" w:rsidRDefault="001346AB">
      <w:pPr>
        <w:tabs>
          <w:tab w:val="left" w:pos="1276"/>
        </w:tabs>
        <w:ind w:firstLine="709"/>
        <w:jc w:val="both"/>
        <w:rPr>
          <w:sz w:val="22"/>
          <w:szCs w:val="22"/>
        </w:rPr>
      </w:pPr>
      <w:r>
        <w:rPr>
          <w:sz w:val="22"/>
          <w:szCs w:val="22"/>
        </w:rPr>
        <w:t xml:space="preserve">7.5.5. соблюдать предписания лечащего врача, полученные в ходе оказания медицинской помощи, в том числе медицинских услуг, соблюдать распорядок, установленный Медицинским учреждением; </w:t>
      </w:r>
    </w:p>
    <w:p w14:paraId="2AA86D26" w14:textId="77777777" w:rsidR="002D3188" w:rsidRDefault="001346AB">
      <w:pPr>
        <w:tabs>
          <w:tab w:val="left" w:pos="1276"/>
        </w:tabs>
        <w:ind w:firstLine="709"/>
        <w:jc w:val="both"/>
        <w:rPr>
          <w:sz w:val="22"/>
          <w:szCs w:val="22"/>
        </w:rPr>
      </w:pPr>
      <w:r>
        <w:rPr>
          <w:sz w:val="22"/>
          <w:szCs w:val="22"/>
        </w:rPr>
        <w:t xml:space="preserve">7.5.6. предпринять все необходимые меры по уменьшению убытков; </w:t>
      </w:r>
    </w:p>
    <w:p w14:paraId="1A700E3E" w14:textId="77777777" w:rsidR="002D3188" w:rsidRDefault="001346AB">
      <w:pPr>
        <w:tabs>
          <w:tab w:val="left" w:pos="1276"/>
        </w:tabs>
        <w:ind w:firstLine="709"/>
        <w:jc w:val="both"/>
        <w:rPr>
          <w:sz w:val="22"/>
          <w:szCs w:val="22"/>
        </w:rPr>
      </w:pPr>
      <w:r>
        <w:rPr>
          <w:sz w:val="22"/>
          <w:szCs w:val="22"/>
        </w:rPr>
        <w:t xml:space="preserve">7.5.7. постоянно обеспечивать Сервисную компанию необходимой для нее информацией; </w:t>
      </w:r>
    </w:p>
    <w:p w14:paraId="57DF2648" w14:textId="77777777" w:rsidR="002D3188" w:rsidRDefault="001346AB">
      <w:pPr>
        <w:tabs>
          <w:tab w:val="left" w:pos="1276"/>
        </w:tabs>
        <w:ind w:firstLine="709"/>
        <w:jc w:val="both"/>
        <w:rPr>
          <w:sz w:val="22"/>
          <w:szCs w:val="22"/>
        </w:rPr>
      </w:pPr>
      <w:r>
        <w:rPr>
          <w:sz w:val="22"/>
          <w:szCs w:val="22"/>
        </w:rPr>
        <w:t xml:space="preserve">7.5.8. не принимать на себя никаких обязательств в отношении ответственности по любым выплатам за исключением тех, которые согласованы с Сервисной компанией; </w:t>
      </w:r>
    </w:p>
    <w:p w14:paraId="26CC761E" w14:textId="77777777" w:rsidR="002D3188" w:rsidRDefault="001346AB">
      <w:pPr>
        <w:tabs>
          <w:tab w:val="left" w:pos="1276"/>
        </w:tabs>
        <w:ind w:firstLine="709"/>
        <w:jc w:val="both"/>
        <w:rPr>
          <w:sz w:val="22"/>
          <w:szCs w:val="22"/>
        </w:rPr>
      </w:pPr>
      <w:r>
        <w:rPr>
          <w:sz w:val="22"/>
          <w:szCs w:val="22"/>
        </w:rPr>
        <w:t xml:space="preserve">7.5.9. не препятствовать свободному доступу представителей Страховщика и/или Сервисной компании к Застрахованному лицу для освидетельствования его состояния, в противном случае Застрахованное лицо лишается права на оплату медицинских расходов; </w:t>
      </w:r>
    </w:p>
    <w:p w14:paraId="0CDC2E33" w14:textId="77777777" w:rsidR="002D3188" w:rsidRDefault="001346AB">
      <w:pPr>
        <w:tabs>
          <w:tab w:val="left" w:pos="1276"/>
        </w:tabs>
        <w:ind w:firstLine="709"/>
        <w:jc w:val="both"/>
        <w:rPr>
          <w:sz w:val="22"/>
          <w:szCs w:val="22"/>
        </w:rPr>
      </w:pPr>
      <w:r>
        <w:rPr>
          <w:sz w:val="22"/>
          <w:szCs w:val="22"/>
        </w:rPr>
        <w:lastRenderedPageBreak/>
        <w:t>7.5.10. по требованию Страховщика предоставить необходимую информацию о состоянии своего здоровья (амбулаторную карту и другую медицинскую документацию) или пройти медицинское обследование;</w:t>
      </w:r>
    </w:p>
    <w:p w14:paraId="75E51112" w14:textId="77777777" w:rsidR="002D3188" w:rsidRDefault="001346AB">
      <w:pPr>
        <w:tabs>
          <w:tab w:val="left" w:pos="1276"/>
        </w:tabs>
        <w:ind w:firstLine="709"/>
        <w:jc w:val="both"/>
        <w:rPr>
          <w:sz w:val="22"/>
          <w:szCs w:val="22"/>
        </w:rPr>
      </w:pPr>
      <w:r>
        <w:rPr>
          <w:sz w:val="22"/>
          <w:szCs w:val="22"/>
        </w:rPr>
        <w:t>7.5.11. предоставить полные банковские реквизиты получателя для перечисления Страховщиком страховой выплаты;</w:t>
      </w:r>
    </w:p>
    <w:p w14:paraId="6FCCE8BB" w14:textId="77777777" w:rsidR="002D3188" w:rsidRDefault="001346AB">
      <w:pPr>
        <w:tabs>
          <w:tab w:val="left" w:pos="720"/>
          <w:tab w:val="left" w:pos="1276"/>
        </w:tabs>
        <w:ind w:firstLine="709"/>
        <w:jc w:val="both"/>
        <w:rPr>
          <w:sz w:val="22"/>
          <w:szCs w:val="22"/>
        </w:rPr>
      </w:pPr>
      <w:r>
        <w:rPr>
          <w:sz w:val="22"/>
          <w:szCs w:val="22"/>
        </w:rPr>
        <w:t>7.5.12. соблюдать условия Правил и контракта;</w:t>
      </w:r>
    </w:p>
    <w:p w14:paraId="23093E41" w14:textId="77777777" w:rsidR="002D3188" w:rsidRDefault="002D3188">
      <w:pPr>
        <w:tabs>
          <w:tab w:val="left" w:pos="1276"/>
        </w:tabs>
        <w:ind w:firstLine="709"/>
        <w:jc w:val="both"/>
        <w:rPr>
          <w:sz w:val="22"/>
          <w:szCs w:val="22"/>
        </w:rPr>
      </w:pPr>
    </w:p>
    <w:p w14:paraId="34A601E1" w14:textId="77777777" w:rsidR="002D3188" w:rsidRDefault="001346AB">
      <w:pPr>
        <w:tabs>
          <w:tab w:val="left" w:pos="1276"/>
          <w:tab w:val="left" w:pos="1701"/>
        </w:tabs>
        <w:ind w:firstLine="709"/>
        <w:jc w:val="center"/>
        <w:rPr>
          <w:b/>
          <w:bCs/>
          <w:sz w:val="22"/>
          <w:szCs w:val="22"/>
        </w:rPr>
      </w:pPr>
      <w:r>
        <w:rPr>
          <w:sz w:val="22"/>
          <w:szCs w:val="22"/>
        </w:rPr>
        <w:t>8. ДЕЙСТВИЕ СТОРОН ПРИ НАСТУПЛЕНИИ СТРАХОВОГО СЛУЧАЯ</w:t>
      </w:r>
    </w:p>
    <w:p w14:paraId="5FA2EC67" w14:textId="77777777" w:rsidR="002D3188" w:rsidRDefault="001346AB">
      <w:pPr>
        <w:numPr>
          <w:ilvl w:val="2"/>
          <w:numId w:val="16"/>
        </w:numPr>
        <w:tabs>
          <w:tab w:val="left" w:pos="1276"/>
        </w:tabs>
        <w:ind w:left="0" w:firstLine="709"/>
        <w:jc w:val="both"/>
        <w:rPr>
          <w:b/>
          <w:bCs/>
          <w:sz w:val="22"/>
          <w:szCs w:val="22"/>
        </w:rPr>
      </w:pPr>
      <w:r>
        <w:rPr>
          <w:i/>
          <w:iCs/>
          <w:sz w:val="22"/>
          <w:szCs w:val="22"/>
        </w:rPr>
        <w:t>При необходимости получения медицинской (или иной) помощи С</w:t>
      </w:r>
      <w:r>
        <w:rPr>
          <w:sz w:val="22"/>
          <w:szCs w:val="22"/>
        </w:rPr>
        <w:t>трахователь (Застрахованный) обязан:</w:t>
      </w:r>
    </w:p>
    <w:p w14:paraId="08541931" w14:textId="77777777" w:rsidR="002D3188" w:rsidRDefault="001346AB" w:rsidP="001346AB">
      <w:pPr>
        <w:pStyle w:val="af9"/>
        <w:numPr>
          <w:ilvl w:val="2"/>
          <w:numId w:val="31"/>
        </w:numPr>
        <w:tabs>
          <w:tab w:val="left" w:pos="1276"/>
        </w:tabs>
        <w:ind w:left="0" w:firstLine="709"/>
        <w:jc w:val="both"/>
        <w:rPr>
          <w:b/>
          <w:bCs/>
          <w:sz w:val="22"/>
          <w:szCs w:val="22"/>
        </w:rPr>
      </w:pPr>
      <w:r>
        <w:rPr>
          <w:sz w:val="22"/>
          <w:szCs w:val="22"/>
        </w:rPr>
        <w:t xml:space="preserve">заблаговременно, до получения медицинской и/или иной необходимой помощи, связаться с Сервисной компанией по телефонам </w:t>
      </w:r>
      <w:r w:rsidR="009960DD">
        <w:rPr>
          <w:sz w:val="22"/>
          <w:szCs w:val="22"/>
        </w:rPr>
        <w:t>___________________</w:t>
      </w:r>
      <w:r>
        <w:rPr>
          <w:sz w:val="22"/>
          <w:szCs w:val="22"/>
        </w:rPr>
        <w:t>и сообщить оператору фамилию и имя Застрахованного, номер полиса,</w:t>
      </w:r>
      <w:r>
        <w:rPr>
          <w:b/>
          <w:bCs/>
          <w:sz w:val="22"/>
          <w:szCs w:val="22"/>
        </w:rPr>
        <w:t xml:space="preserve"> </w:t>
      </w:r>
      <w:r>
        <w:rPr>
          <w:sz w:val="22"/>
          <w:szCs w:val="22"/>
        </w:rPr>
        <w:t>обстоятельства случая и характер требуемой помощи, местонахождение и номер телефона для обратной связи, а также другие сведения, запрашиваемые оператором Сервисной компании;</w:t>
      </w:r>
    </w:p>
    <w:p w14:paraId="1D572440" w14:textId="77777777" w:rsidR="002D3188" w:rsidRDefault="001346AB" w:rsidP="001346AB">
      <w:pPr>
        <w:pStyle w:val="af9"/>
        <w:numPr>
          <w:ilvl w:val="2"/>
          <w:numId w:val="31"/>
        </w:numPr>
        <w:tabs>
          <w:tab w:val="left" w:pos="1276"/>
        </w:tabs>
        <w:ind w:left="0" w:firstLine="709"/>
        <w:jc w:val="both"/>
        <w:rPr>
          <w:b/>
          <w:bCs/>
          <w:sz w:val="22"/>
          <w:szCs w:val="22"/>
        </w:rPr>
      </w:pPr>
      <w:r>
        <w:rPr>
          <w:sz w:val="22"/>
          <w:szCs w:val="22"/>
        </w:rPr>
        <w:t xml:space="preserve">при невозможности связаться с Сервисной компанией в момент наступления случая, имеющего признаки страхового, сделать это при первой возможности и предъявить медицинской организации или врачу полис или сообщить его номер, наименование Страховщика и номер телефона, по которому следует обращаться при наступлении страхового случая, не оплачивая при этом услуг, предлагаемых или оказанных третьими лицами, без получения официального подтверждения оператора Сервисной компании, зафиксировавшего обращение; </w:t>
      </w:r>
    </w:p>
    <w:p w14:paraId="33166E9D" w14:textId="77777777" w:rsidR="002D3188" w:rsidRDefault="001346AB" w:rsidP="001346AB">
      <w:pPr>
        <w:pStyle w:val="af9"/>
        <w:numPr>
          <w:ilvl w:val="2"/>
          <w:numId w:val="31"/>
        </w:numPr>
        <w:tabs>
          <w:tab w:val="left" w:pos="1276"/>
        </w:tabs>
        <w:ind w:left="0" w:firstLine="709"/>
        <w:jc w:val="both"/>
        <w:rPr>
          <w:b/>
          <w:bCs/>
          <w:sz w:val="22"/>
          <w:szCs w:val="22"/>
        </w:rPr>
      </w:pPr>
      <w:r>
        <w:rPr>
          <w:sz w:val="22"/>
          <w:szCs w:val="22"/>
        </w:rPr>
        <w:t>согласовывать свои действия с оператором сервисной компании и следовать его указаниям;</w:t>
      </w:r>
    </w:p>
    <w:p w14:paraId="7E9E3BD2" w14:textId="77777777" w:rsidR="002D3188" w:rsidRDefault="001346AB" w:rsidP="001346AB">
      <w:pPr>
        <w:pStyle w:val="af9"/>
        <w:numPr>
          <w:ilvl w:val="2"/>
          <w:numId w:val="31"/>
        </w:numPr>
        <w:tabs>
          <w:tab w:val="left" w:pos="1276"/>
        </w:tabs>
        <w:ind w:left="0" w:firstLine="709"/>
        <w:jc w:val="both"/>
        <w:rPr>
          <w:b/>
          <w:bCs/>
          <w:sz w:val="22"/>
          <w:szCs w:val="22"/>
        </w:rPr>
      </w:pPr>
      <w:r>
        <w:rPr>
          <w:sz w:val="22"/>
          <w:szCs w:val="22"/>
        </w:rPr>
        <w:t>по требованию Страховщика, предоставить заграничный паспорт с отметками службы пограничного контроля о пересечении государственной границы Российской Федерации;</w:t>
      </w:r>
    </w:p>
    <w:p w14:paraId="1769EFBC" w14:textId="77777777" w:rsidR="002D3188" w:rsidRDefault="001346AB" w:rsidP="001346AB">
      <w:pPr>
        <w:pStyle w:val="af9"/>
        <w:numPr>
          <w:ilvl w:val="2"/>
          <w:numId w:val="31"/>
        </w:numPr>
        <w:tabs>
          <w:tab w:val="left" w:pos="1276"/>
        </w:tabs>
        <w:ind w:left="0" w:firstLine="709"/>
        <w:jc w:val="both"/>
        <w:rPr>
          <w:b/>
          <w:bCs/>
          <w:sz w:val="22"/>
          <w:szCs w:val="22"/>
        </w:rPr>
      </w:pPr>
      <w:r>
        <w:rPr>
          <w:sz w:val="22"/>
          <w:szCs w:val="22"/>
        </w:rPr>
        <w:t>предъявить медицинскому персоналу оригинал полиса;</w:t>
      </w:r>
    </w:p>
    <w:p w14:paraId="561ED04B" w14:textId="77777777" w:rsidR="002D3188" w:rsidRDefault="001346AB" w:rsidP="001346AB">
      <w:pPr>
        <w:pStyle w:val="af9"/>
        <w:numPr>
          <w:ilvl w:val="2"/>
          <w:numId w:val="31"/>
        </w:numPr>
        <w:tabs>
          <w:tab w:val="left" w:pos="1276"/>
        </w:tabs>
        <w:ind w:left="0" w:firstLine="709"/>
        <w:jc w:val="both"/>
        <w:rPr>
          <w:b/>
          <w:bCs/>
          <w:sz w:val="22"/>
          <w:szCs w:val="22"/>
        </w:rPr>
      </w:pPr>
      <w:r>
        <w:rPr>
          <w:sz w:val="22"/>
          <w:szCs w:val="22"/>
        </w:rPr>
        <w:t>получить медицинскую (или иную) помощь в строгом соответствии с инструкциями оператора Сервисной компании;</w:t>
      </w:r>
    </w:p>
    <w:p w14:paraId="7729B4A5" w14:textId="77777777" w:rsidR="002D3188" w:rsidRDefault="001346AB" w:rsidP="001346AB">
      <w:pPr>
        <w:pStyle w:val="af9"/>
        <w:numPr>
          <w:ilvl w:val="2"/>
          <w:numId w:val="31"/>
        </w:numPr>
        <w:tabs>
          <w:tab w:val="left" w:pos="1276"/>
        </w:tabs>
        <w:ind w:left="0" w:firstLine="709"/>
        <w:jc w:val="both"/>
        <w:rPr>
          <w:b/>
          <w:bCs/>
          <w:sz w:val="22"/>
          <w:szCs w:val="22"/>
        </w:rPr>
      </w:pPr>
      <w:r>
        <w:rPr>
          <w:sz w:val="22"/>
          <w:szCs w:val="22"/>
        </w:rPr>
        <w:t>соблюдать предписания врача и распорядок, установленный медицинским учреждением;</w:t>
      </w:r>
    </w:p>
    <w:p w14:paraId="16041142" w14:textId="77777777" w:rsidR="002D3188" w:rsidRDefault="001346AB">
      <w:pPr>
        <w:pStyle w:val="af9"/>
        <w:numPr>
          <w:ilvl w:val="2"/>
          <w:numId w:val="16"/>
        </w:numPr>
        <w:tabs>
          <w:tab w:val="left" w:pos="540"/>
          <w:tab w:val="left" w:pos="1276"/>
        </w:tabs>
        <w:ind w:left="0" w:firstLine="709"/>
        <w:jc w:val="both"/>
        <w:rPr>
          <w:b/>
          <w:bCs/>
          <w:sz w:val="22"/>
          <w:szCs w:val="22"/>
        </w:rPr>
      </w:pPr>
      <w:r>
        <w:rPr>
          <w:sz w:val="22"/>
          <w:szCs w:val="22"/>
        </w:rPr>
        <w:t xml:space="preserve">После получения информации Сервисная компания организует оказание Застрахованному необходимых и предусмотренных контрактом медицинских, медико-транспортных и иных услуг, а Страховщик оплачивает расходы Сервисной компании по оказанным Застрахованному услугам в соответствии </w:t>
      </w:r>
      <w:r w:rsidR="009960DD">
        <w:rPr>
          <w:sz w:val="22"/>
          <w:szCs w:val="22"/>
        </w:rPr>
        <w:t>с Правилами страховщика</w:t>
      </w:r>
      <w:r>
        <w:rPr>
          <w:sz w:val="22"/>
          <w:szCs w:val="22"/>
        </w:rPr>
        <w:t xml:space="preserve">. </w:t>
      </w:r>
    </w:p>
    <w:p w14:paraId="3516D96F" w14:textId="77777777" w:rsidR="002D3188" w:rsidRPr="001021DC" w:rsidRDefault="001346AB">
      <w:pPr>
        <w:pStyle w:val="af9"/>
        <w:numPr>
          <w:ilvl w:val="2"/>
          <w:numId w:val="16"/>
        </w:numPr>
        <w:tabs>
          <w:tab w:val="left" w:pos="540"/>
          <w:tab w:val="left" w:pos="1276"/>
        </w:tabs>
        <w:ind w:left="0" w:firstLine="709"/>
        <w:jc w:val="both"/>
        <w:rPr>
          <w:b/>
          <w:bCs/>
          <w:sz w:val="22"/>
          <w:szCs w:val="22"/>
        </w:rPr>
      </w:pPr>
      <w:r w:rsidRPr="001021DC">
        <w:rPr>
          <w:sz w:val="22"/>
          <w:szCs w:val="22"/>
        </w:rPr>
        <w:t xml:space="preserve">При нарушении п.п.8.1.1. расходы подлежат возмещению в размере, не превышающем </w:t>
      </w:r>
      <w:r w:rsidR="00944DA1" w:rsidRPr="001021DC">
        <w:rPr>
          <w:sz w:val="22"/>
          <w:szCs w:val="22"/>
        </w:rPr>
        <w:t>_________</w:t>
      </w:r>
      <w:r w:rsidRPr="001021DC">
        <w:rPr>
          <w:sz w:val="22"/>
          <w:szCs w:val="22"/>
        </w:rPr>
        <w:t xml:space="preserve"> () рублей 00 копеек.</w:t>
      </w:r>
    </w:p>
    <w:p w14:paraId="48A0439A" w14:textId="77777777" w:rsidR="002D3188" w:rsidRDefault="001346AB">
      <w:pPr>
        <w:pStyle w:val="af9"/>
        <w:numPr>
          <w:ilvl w:val="3"/>
          <w:numId w:val="16"/>
        </w:numPr>
        <w:tabs>
          <w:tab w:val="left" w:pos="540"/>
          <w:tab w:val="left" w:pos="1276"/>
        </w:tabs>
        <w:ind w:left="0" w:firstLine="709"/>
        <w:jc w:val="both"/>
        <w:rPr>
          <w:b/>
          <w:bCs/>
          <w:sz w:val="22"/>
          <w:szCs w:val="22"/>
        </w:rPr>
      </w:pPr>
      <w:r>
        <w:rPr>
          <w:sz w:val="22"/>
          <w:szCs w:val="22"/>
        </w:rPr>
        <w:t>незамедлительно, как это станет возможным, уведомить туристическую компанию, о произошедшем событии, которое может послужить причиной отказа от поездки для согласования переноса срока поездки, изменения других условий поездки или расторжения контракта о реализации туристского продукта в возможно более ранние сроки для сокращения размера убытка;</w:t>
      </w:r>
    </w:p>
    <w:p w14:paraId="474E4156" w14:textId="77777777" w:rsidR="002D3188" w:rsidRDefault="001346AB">
      <w:pPr>
        <w:pStyle w:val="af9"/>
        <w:numPr>
          <w:ilvl w:val="3"/>
          <w:numId w:val="16"/>
        </w:numPr>
        <w:tabs>
          <w:tab w:val="left" w:pos="540"/>
          <w:tab w:val="left" w:pos="1276"/>
        </w:tabs>
        <w:ind w:left="0" w:firstLine="709"/>
        <w:jc w:val="both"/>
        <w:rPr>
          <w:b/>
          <w:bCs/>
          <w:sz w:val="22"/>
          <w:szCs w:val="22"/>
        </w:rPr>
      </w:pPr>
      <w:r>
        <w:rPr>
          <w:sz w:val="22"/>
          <w:szCs w:val="22"/>
        </w:rPr>
        <w:t>обратиться в транспортную компанию для своевременной сдачи билетов, если билеты не входили в стоимость путевки и/или приобретались самостоятельно.</w:t>
      </w:r>
    </w:p>
    <w:p w14:paraId="202D6AA5" w14:textId="77777777" w:rsidR="002D3188" w:rsidRDefault="002D3188">
      <w:pPr>
        <w:tabs>
          <w:tab w:val="left" w:pos="862"/>
          <w:tab w:val="left" w:pos="1276"/>
        </w:tabs>
        <w:ind w:firstLine="709"/>
        <w:jc w:val="both"/>
        <w:rPr>
          <w:sz w:val="22"/>
          <w:szCs w:val="22"/>
        </w:rPr>
      </w:pPr>
    </w:p>
    <w:p w14:paraId="0960ECB9" w14:textId="77777777" w:rsidR="002D3188" w:rsidRDefault="001346AB">
      <w:pPr>
        <w:numPr>
          <w:ilvl w:val="0"/>
          <w:numId w:val="17"/>
        </w:numPr>
        <w:tabs>
          <w:tab w:val="clear" w:pos="1416"/>
          <w:tab w:val="left" w:pos="1276"/>
        </w:tabs>
        <w:ind w:left="0" w:firstLine="709"/>
        <w:jc w:val="center"/>
        <w:rPr>
          <w:sz w:val="22"/>
          <w:szCs w:val="22"/>
        </w:rPr>
      </w:pPr>
      <w:r>
        <w:rPr>
          <w:sz w:val="22"/>
          <w:szCs w:val="22"/>
        </w:rPr>
        <w:t>ПОРЯДОК ОСУЩЕСТВЛЕНИЯ СТРАХОВЫХ ВЫПЛАТ</w:t>
      </w:r>
    </w:p>
    <w:p w14:paraId="66663232" w14:textId="77777777" w:rsidR="002D3188" w:rsidRPr="001021DC" w:rsidRDefault="001346AB">
      <w:pPr>
        <w:numPr>
          <w:ilvl w:val="1"/>
          <w:numId w:val="17"/>
        </w:numPr>
        <w:tabs>
          <w:tab w:val="left" w:pos="1276"/>
        </w:tabs>
        <w:ind w:left="0" w:firstLine="709"/>
        <w:rPr>
          <w:b/>
          <w:bCs/>
          <w:sz w:val="22"/>
          <w:szCs w:val="22"/>
        </w:rPr>
      </w:pPr>
      <w:r>
        <w:rPr>
          <w:sz w:val="22"/>
          <w:szCs w:val="22"/>
        </w:rPr>
        <w:t xml:space="preserve"> </w:t>
      </w:r>
      <w:r w:rsidRPr="001021DC">
        <w:rPr>
          <w:sz w:val="22"/>
          <w:szCs w:val="22"/>
        </w:rPr>
        <w:t xml:space="preserve">Страховая выплата осуществляется Страховщиком в порядке, определенном </w:t>
      </w:r>
      <w:r w:rsidR="009960DD" w:rsidRPr="001021DC">
        <w:rPr>
          <w:sz w:val="22"/>
          <w:szCs w:val="22"/>
        </w:rPr>
        <w:t xml:space="preserve">в </w:t>
      </w:r>
      <w:r w:rsidRPr="001021DC">
        <w:rPr>
          <w:sz w:val="22"/>
          <w:szCs w:val="22"/>
        </w:rPr>
        <w:t>Правил</w:t>
      </w:r>
      <w:r w:rsidR="009960DD" w:rsidRPr="001021DC">
        <w:rPr>
          <w:sz w:val="22"/>
          <w:szCs w:val="22"/>
        </w:rPr>
        <w:t>ах страховщика</w:t>
      </w:r>
      <w:r w:rsidRPr="001021DC">
        <w:rPr>
          <w:sz w:val="22"/>
          <w:szCs w:val="22"/>
        </w:rPr>
        <w:t>.</w:t>
      </w:r>
    </w:p>
    <w:p w14:paraId="79A0A2D2" w14:textId="77777777" w:rsidR="002D3188" w:rsidRDefault="001346AB">
      <w:pPr>
        <w:numPr>
          <w:ilvl w:val="1"/>
          <w:numId w:val="17"/>
        </w:numPr>
        <w:tabs>
          <w:tab w:val="left" w:pos="1276"/>
        </w:tabs>
        <w:ind w:left="0" w:firstLine="709"/>
        <w:jc w:val="both"/>
        <w:rPr>
          <w:b/>
          <w:bCs/>
          <w:sz w:val="22"/>
          <w:szCs w:val="22"/>
        </w:rPr>
      </w:pPr>
      <w:r>
        <w:rPr>
          <w:sz w:val="22"/>
          <w:szCs w:val="22"/>
        </w:rPr>
        <w:t xml:space="preserve"> Для получения страховой выплаты Страхователь (Застрахованный, Выгодоприобретатель) предоставляет:</w:t>
      </w:r>
    </w:p>
    <w:p w14:paraId="22933964" w14:textId="77777777" w:rsidR="002D3188" w:rsidRDefault="001346AB">
      <w:pPr>
        <w:numPr>
          <w:ilvl w:val="2"/>
          <w:numId w:val="17"/>
        </w:numPr>
        <w:tabs>
          <w:tab w:val="clear" w:pos="1416"/>
          <w:tab w:val="left" w:pos="1276"/>
        </w:tabs>
        <w:ind w:left="0" w:firstLine="709"/>
        <w:rPr>
          <w:b/>
          <w:bCs/>
          <w:sz w:val="22"/>
          <w:szCs w:val="22"/>
        </w:rPr>
      </w:pPr>
      <w:r>
        <w:rPr>
          <w:sz w:val="22"/>
          <w:szCs w:val="22"/>
        </w:rPr>
        <w:t xml:space="preserve"> контракт (страховой полис);</w:t>
      </w:r>
    </w:p>
    <w:p w14:paraId="050D88C6" w14:textId="77777777" w:rsidR="002D3188" w:rsidRDefault="001346AB">
      <w:pPr>
        <w:numPr>
          <w:ilvl w:val="2"/>
          <w:numId w:val="17"/>
        </w:numPr>
        <w:tabs>
          <w:tab w:val="clear" w:pos="1416"/>
          <w:tab w:val="left" w:pos="1276"/>
        </w:tabs>
        <w:ind w:left="0" w:firstLine="709"/>
        <w:rPr>
          <w:sz w:val="22"/>
          <w:szCs w:val="22"/>
        </w:rPr>
      </w:pPr>
      <w:r>
        <w:rPr>
          <w:sz w:val="22"/>
          <w:szCs w:val="22"/>
        </w:rPr>
        <w:t xml:space="preserve"> документ, удостоверяющий личность заявителя;</w:t>
      </w:r>
    </w:p>
    <w:p w14:paraId="7344C66E" w14:textId="77777777" w:rsidR="002D3188" w:rsidRDefault="001346AB">
      <w:pPr>
        <w:numPr>
          <w:ilvl w:val="2"/>
          <w:numId w:val="17"/>
        </w:numPr>
        <w:tabs>
          <w:tab w:val="clear" w:pos="1416"/>
          <w:tab w:val="left" w:pos="1276"/>
        </w:tabs>
        <w:ind w:left="0" w:firstLine="709"/>
        <w:rPr>
          <w:sz w:val="22"/>
          <w:szCs w:val="22"/>
        </w:rPr>
      </w:pPr>
      <w:r>
        <w:rPr>
          <w:sz w:val="22"/>
          <w:szCs w:val="22"/>
        </w:rPr>
        <w:t xml:space="preserve"> заграничный паспорт Застрахованного лица – при поездках за границу;</w:t>
      </w:r>
    </w:p>
    <w:p w14:paraId="307D5423" w14:textId="77777777" w:rsidR="002D3188" w:rsidRDefault="001346AB">
      <w:pPr>
        <w:numPr>
          <w:ilvl w:val="2"/>
          <w:numId w:val="18"/>
        </w:numPr>
        <w:tabs>
          <w:tab w:val="left" w:pos="1276"/>
        </w:tabs>
        <w:ind w:left="0" w:firstLine="709"/>
        <w:jc w:val="both"/>
        <w:rPr>
          <w:sz w:val="22"/>
          <w:szCs w:val="22"/>
        </w:rPr>
      </w:pPr>
      <w:r>
        <w:rPr>
          <w:sz w:val="22"/>
          <w:szCs w:val="22"/>
        </w:rPr>
        <w:t xml:space="preserve"> документы, подтверждающие факт наступления страхового случая и размер понесенных расходов:</w:t>
      </w:r>
    </w:p>
    <w:p w14:paraId="53118507" w14:textId="77777777" w:rsidR="002D3188" w:rsidRDefault="001346AB">
      <w:pPr>
        <w:numPr>
          <w:ilvl w:val="3"/>
          <w:numId w:val="18"/>
        </w:numPr>
        <w:tabs>
          <w:tab w:val="clear" w:pos="1134"/>
          <w:tab w:val="left" w:pos="1276"/>
        </w:tabs>
        <w:ind w:left="0" w:firstLine="709"/>
        <w:jc w:val="both"/>
        <w:rPr>
          <w:sz w:val="22"/>
          <w:szCs w:val="22"/>
        </w:rPr>
      </w:pPr>
      <w:r>
        <w:rPr>
          <w:sz w:val="22"/>
          <w:szCs w:val="22"/>
        </w:rPr>
        <w:t xml:space="preserve"> по страхованию медицинских и иных расходов – в соответствии </w:t>
      </w:r>
      <w:r w:rsidR="007224E6">
        <w:rPr>
          <w:sz w:val="22"/>
          <w:szCs w:val="22"/>
        </w:rPr>
        <w:t xml:space="preserve">с </w:t>
      </w:r>
      <w:r>
        <w:rPr>
          <w:sz w:val="22"/>
          <w:szCs w:val="22"/>
        </w:rPr>
        <w:t>Правил</w:t>
      </w:r>
      <w:r w:rsidR="007224E6">
        <w:rPr>
          <w:sz w:val="22"/>
          <w:szCs w:val="22"/>
        </w:rPr>
        <w:t>ами страховщика</w:t>
      </w:r>
      <w:r>
        <w:rPr>
          <w:sz w:val="22"/>
          <w:szCs w:val="22"/>
        </w:rPr>
        <w:t>;</w:t>
      </w:r>
    </w:p>
    <w:p w14:paraId="62292DDD" w14:textId="77777777" w:rsidR="002D3188" w:rsidRDefault="001346AB">
      <w:pPr>
        <w:numPr>
          <w:ilvl w:val="3"/>
          <w:numId w:val="18"/>
        </w:numPr>
        <w:tabs>
          <w:tab w:val="clear" w:pos="1134"/>
          <w:tab w:val="left" w:pos="1276"/>
        </w:tabs>
        <w:ind w:left="0" w:firstLine="709"/>
        <w:jc w:val="both"/>
        <w:rPr>
          <w:sz w:val="22"/>
          <w:szCs w:val="22"/>
        </w:rPr>
      </w:pPr>
      <w:r>
        <w:rPr>
          <w:sz w:val="22"/>
          <w:szCs w:val="22"/>
        </w:rPr>
        <w:t xml:space="preserve"> по страхованию от несчастных случаев – в соответствии</w:t>
      </w:r>
      <w:r w:rsidR="007224E6">
        <w:rPr>
          <w:sz w:val="22"/>
          <w:szCs w:val="22"/>
        </w:rPr>
        <w:t xml:space="preserve"> с</w:t>
      </w:r>
      <w:r>
        <w:rPr>
          <w:sz w:val="22"/>
          <w:szCs w:val="22"/>
        </w:rPr>
        <w:t xml:space="preserve"> Правил</w:t>
      </w:r>
      <w:r w:rsidR="007224E6">
        <w:rPr>
          <w:sz w:val="22"/>
          <w:szCs w:val="22"/>
        </w:rPr>
        <w:t>ами страховщика</w:t>
      </w:r>
      <w:r>
        <w:rPr>
          <w:sz w:val="22"/>
          <w:szCs w:val="22"/>
        </w:rPr>
        <w:t>;</w:t>
      </w:r>
    </w:p>
    <w:p w14:paraId="60D16CB2" w14:textId="77777777" w:rsidR="002D3188" w:rsidRDefault="002D3188">
      <w:pPr>
        <w:tabs>
          <w:tab w:val="left" w:pos="1276"/>
          <w:tab w:val="left" w:pos="1701"/>
          <w:tab w:val="left" w:pos="1843"/>
        </w:tabs>
        <w:ind w:firstLine="709"/>
        <w:jc w:val="both"/>
        <w:rPr>
          <w:sz w:val="22"/>
          <w:szCs w:val="22"/>
        </w:rPr>
      </w:pPr>
    </w:p>
    <w:p w14:paraId="5D43DAB4" w14:textId="77777777" w:rsidR="002D3188" w:rsidRDefault="001346AB">
      <w:pPr>
        <w:numPr>
          <w:ilvl w:val="0"/>
          <w:numId w:val="19"/>
        </w:numPr>
        <w:tabs>
          <w:tab w:val="left" w:pos="1276"/>
        </w:tabs>
        <w:ind w:left="0" w:firstLine="709"/>
        <w:jc w:val="center"/>
        <w:rPr>
          <w:sz w:val="22"/>
          <w:szCs w:val="22"/>
        </w:rPr>
      </w:pPr>
      <w:r>
        <w:rPr>
          <w:sz w:val="22"/>
          <w:szCs w:val="22"/>
        </w:rPr>
        <w:t>ПОРЯДОК РАЗРЕШЕНИЯ СПОРОВ</w:t>
      </w:r>
    </w:p>
    <w:p w14:paraId="0F2A16C4" w14:textId="77777777" w:rsidR="002D3188" w:rsidRDefault="001346AB">
      <w:pPr>
        <w:tabs>
          <w:tab w:val="left" w:pos="1276"/>
        </w:tabs>
        <w:ind w:firstLine="709"/>
        <w:jc w:val="both"/>
        <w:rPr>
          <w:sz w:val="22"/>
          <w:szCs w:val="22"/>
        </w:rPr>
      </w:pPr>
      <w:r>
        <w:rPr>
          <w:sz w:val="22"/>
          <w:szCs w:val="22"/>
        </w:rPr>
        <w:t>10.1. По спорам, вытекающим из контракта, обязателен следующий досудебный порядок урегулирования, состоящий из двух обязательных этапов:</w:t>
      </w:r>
    </w:p>
    <w:p w14:paraId="5CB81BD7" w14:textId="77777777" w:rsidR="002D3188" w:rsidRDefault="001346AB">
      <w:pPr>
        <w:tabs>
          <w:tab w:val="left" w:pos="1276"/>
        </w:tabs>
        <w:ind w:firstLine="709"/>
        <w:jc w:val="both"/>
        <w:rPr>
          <w:sz w:val="22"/>
          <w:szCs w:val="22"/>
        </w:rPr>
      </w:pPr>
      <w:r>
        <w:rPr>
          <w:sz w:val="22"/>
          <w:szCs w:val="22"/>
        </w:rPr>
        <w:lastRenderedPageBreak/>
        <w:t>- проведение переговоров - при этом лицо, считающее, что его права нарушены, обязано направить письменное уведомление о проведении переговоров, обеспечив вручение адресату уведомления о дате, времени и месте переговоров за семь дней до дня переговоров;</w:t>
      </w:r>
    </w:p>
    <w:p w14:paraId="1E11019E" w14:textId="77777777" w:rsidR="002D3188" w:rsidRDefault="001346AB">
      <w:pPr>
        <w:tabs>
          <w:tab w:val="left" w:pos="1276"/>
        </w:tabs>
        <w:ind w:firstLine="709"/>
        <w:jc w:val="both"/>
        <w:rPr>
          <w:sz w:val="22"/>
          <w:szCs w:val="22"/>
        </w:rPr>
      </w:pPr>
      <w:r>
        <w:rPr>
          <w:sz w:val="22"/>
          <w:szCs w:val="22"/>
        </w:rPr>
        <w:t xml:space="preserve">- при недостижении соглашения по предмету спора в процессе переговоров обязательным является направление письменной претензии (заявления) (в т.ч. с помощью официального сайта Страховщика в информационно-телекоммуникационной сети «Интернет» путем электронного взаимодействия/документооборота), с указанием причин несогласия с действиями (бездействием) оппонента, мотивированных доводов по предъявляемым требованиям. </w:t>
      </w:r>
    </w:p>
    <w:p w14:paraId="0D77BD34" w14:textId="77777777" w:rsidR="002D3188" w:rsidRDefault="001346AB">
      <w:pPr>
        <w:tabs>
          <w:tab w:val="left" w:pos="1276"/>
        </w:tabs>
        <w:ind w:firstLine="709"/>
        <w:jc w:val="both"/>
        <w:rPr>
          <w:sz w:val="22"/>
          <w:szCs w:val="22"/>
        </w:rPr>
      </w:pPr>
      <w:r>
        <w:rPr>
          <w:sz w:val="22"/>
          <w:szCs w:val="22"/>
        </w:rPr>
        <w:t>10.2. Срок рассмотрения претензий (заявлений) и подсудность:</w:t>
      </w:r>
    </w:p>
    <w:p w14:paraId="45A22D36" w14:textId="77777777" w:rsidR="002D3188" w:rsidRDefault="001346AB">
      <w:pPr>
        <w:tabs>
          <w:tab w:val="left" w:pos="1276"/>
        </w:tabs>
        <w:ind w:firstLine="709"/>
        <w:jc w:val="both"/>
        <w:rPr>
          <w:sz w:val="22"/>
          <w:szCs w:val="22"/>
        </w:rPr>
      </w:pPr>
      <w:r>
        <w:rPr>
          <w:sz w:val="22"/>
          <w:szCs w:val="22"/>
        </w:rPr>
        <w:t>10.2.1. Для юридических лиц, индивидуальных предпринимателей, иных лиц, не являющихся потребителями согласно Закона РФ от 07.02.1992 №2300-1 «О защите прав потребителей» (в отношении лиц, упомянутых в ч.3 ст.2 Федерального закона РФ от 04.06.2018 №123-ФЗ «Об уполномоченном по правам потребителей финансовых услуг», данные вопросы определены в п.10.2.2 настоящих контракта), срок рассмотрения претензии составляет 30 (тридцать) дней со дня получения претензии. В случае неудовлетворения претензии споры с лицами, указанными в настоящем пункте правил страхования, разрешаются в судебном порядке в Арбитражном суде по подсудности, предусмотренной действующим законодательством Российской Федерации.</w:t>
      </w:r>
    </w:p>
    <w:p w14:paraId="79AD48BB" w14:textId="77777777" w:rsidR="002D3188" w:rsidRDefault="001346AB">
      <w:pPr>
        <w:tabs>
          <w:tab w:val="left" w:pos="709"/>
          <w:tab w:val="left" w:pos="1276"/>
        </w:tabs>
        <w:ind w:firstLine="709"/>
        <w:jc w:val="both"/>
        <w:rPr>
          <w:sz w:val="22"/>
          <w:szCs w:val="22"/>
        </w:rPr>
      </w:pPr>
      <w:r>
        <w:rPr>
          <w:sz w:val="22"/>
          <w:szCs w:val="22"/>
        </w:rPr>
        <w:t>10.2.2. Для физических лиц, являющихся потребителями согласно Закона РФ от 07.02.1992 №2300-1 «О защите прав потребителей», а также для иных лиц, которым перешли права требования потребителя финансовых услуг к финансовой организации (ч.3 ст.2 Федерального закона РФ от 04.06.2018 №123-ФЗ «Об уполномоченном по правам потребителей финансовых услуг») срок рассмотрения претензий (электронного заявления в соответствии с положениями Федерального закона РФ от 04.06.2018 №123-ФЗ «Об уполномоченном по правам потребителей финансовых услуг» ) составляет:</w:t>
      </w:r>
    </w:p>
    <w:p w14:paraId="07CC1F27" w14:textId="77777777" w:rsidR="002D3188" w:rsidRDefault="001346AB">
      <w:pPr>
        <w:tabs>
          <w:tab w:val="left" w:pos="1276"/>
        </w:tabs>
        <w:ind w:firstLine="709"/>
        <w:jc w:val="both"/>
        <w:rPr>
          <w:sz w:val="22"/>
          <w:szCs w:val="22"/>
        </w:rPr>
      </w:pPr>
      <w:r>
        <w:rPr>
          <w:sz w:val="22"/>
          <w:szCs w:val="22"/>
        </w:rPr>
        <w:t xml:space="preserve">- в случаях, подлежащих рассмотрению в порядке ч.1 ст.15 и п.1 ч.2 ст.16 Федерального закона РФ от 04.06.2018 №123-ФЗ «Об уполномоченном по правам потребителей финансовых услуг», - 15 (пятнадцать) рабочих дней с момента получения претензии (электронного заявления в соответствии с положениями Федерального закона РФ от 04.06.2018 №123-ФЗ «Об уполномоченном по правам потребителей финансовых услуг»), при этом со дня нарушения прав Страхователя должно пройти не более 180 календарных дней; </w:t>
      </w:r>
    </w:p>
    <w:p w14:paraId="3CD3E054" w14:textId="77777777" w:rsidR="002D3188" w:rsidRDefault="001346AB">
      <w:pPr>
        <w:tabs>
          <w:tab w:val="left" w:pos="1276"/>
        </w:tabs>
        <w:ind w:firstLine="709"/>
        <w:jc w:val="both"/>
        <w:rPr>
          <w:sz w:val="22"/>
          <w:szCs w:val="22"/>
        </w:rPr>
      </w:pPr>
      <w:r>
        <w:rPr>
          <w:sz w:val="22"/>
          <w:szCs w:val="22"/>
        </w:rPr>
        <w:t xml:space="preserve">- в иных случаях 30 (тридцать) дней. </w:t>
      </w:r>
    </w:p>
    <w:p w14:paraId="2751C318" w14:textId="77777777" w:rsidR="002D3188" w:rsidRDefault="001346AB">
      <w:pPr>
        <w:tabs>
          <w:tab w:val="left" w:pos="1276"/>
        </w:tabs>
        <w:ind w:firstLine="709"/>
        <w:jc w:val="both"/>
        <w:rPr>
          <w:sz w:val="22"/>
          <w:szCs w:val="22"/>
        </w:rPr>
      </w:pPr>
      <w:r>
        <w:rPr>
          <w:sz w:val="22"/>
          <w:szCs w:val="22"/>
        </w:rPr>
        <w:t>В случаях, установленных Федеральным законом РФ от 04.06.2018 №123-ФЗ «Об уполномоченном по правам потребителей финансовых услуг» лица, указанные в настоящем пункте, вправе заявлять в судебном порядке требования к Страховщику в порядке, установленном гражданским процессуальным законодательством Российской Федерации.</w:t>
      </w:r>
    </w:p>
    <w:p w14:paraId="06B63BA0" w14:textId="77777777" w:rsidR="002D3188" w:rsidRDefault="001346AB">
      <w:pPr>
        <w:tabs>
          <w:tab w:val="left" w:pos="1276"/>
        </w:tabs>
        <w:ind w:firstLine="709"/>
        <w:jc w:val="both"/>
        <w:rPr>
          <w:sz w:val="22"/>
          <w:szCs w:val="22"/>
        </w:rPr>
      </w:pPr>
      <w:r>
        <w:rPr>
          <w:sz w:val="22"/>
          <w:szCs w:val="22"/>
        </w:rPr>
        <w:t>10.3. Иск по требованиям, вытекающим из контракта, заключенного на условиях Правил, может быть предъявлен в течение сроков исковой давности, установленных действующим законодательством Российской Федерации.</w:t>
      </w:r>
    </w:p>
    <w:p w14:paraId="181A1CAE" w14:textId="77777777" w:rsidR="002D3188" w:rsidRDefault="001346AB">
      <w:pPr>
        <w:numPr>
          <w:ilvl w:val="0"/>
          <w:numId w:val="17"/>
        </w:numPr>
        <w:tabs>
          <w:tab w:val="clear" w:pos="1416"/>
          <w:tab w:val="left" w:pos="1276"/>
        </w:tabs>
        <w:ind w:left="0" w:firstLine="709"/>
        <w:jc w:val="center"/>
        <w:rPr>
          <w:sz w:val="22"/>
          <w:szCs w:val="22"/>
        </w:rPr>
      </w:pPr>
      <w:r>
        <w:rPr>
          <w:sz w:val="22"/>
          <w:szCs w:val="22"/>
        </w:rPr>
        <w:t>ПРОЧИЕ УСЛОВИЯ</w:t>
      </w:r>
    </w:p>
    <w:p w14:paraId="3CCAF17D" w14:textId="77777777" w:rsidR="002D3188" w:rsidRDefault="001346AB">
      <w:pPr>
        <w:tabs>
          <w:tab w:val="left" w:pos="1276"/>
        </w:tabs>
        <w:ind w:firstLine="709"/>
        <w:jc w:val="both"/>
        <w:rPr>
          <w:sz w:val="22"/>
          <w:szCs w:val="22"/>
        </w:rPr>
      </w:pPr>
      <w:r>
        <w:rPr>
          <w:sz w:val="22"/>
          <w:szCs w:val="22"/>
        </w:rPr>
        <w:t xml:space="preserve">11.1. Вся переписка между Страховщиком и Страхователем осуществляется по адресам, указанным в контракте (страховом полисе). Каждая из Сторон обязана известить другую Сторону об изменении таких адресов в течение 3 (трех) дней с даты его изменения в письменной форме, при этом риски неполучения корреспонденции в связи с не уведомлением о таком изменении лежат на Стороне, не исполнившей данную обязанность. </w:t>
      </w:r>
    </w:p>
    <w:p w14:paraId="509F1DAE" w14:textId="77777777" w:rsidR="002D3188" w:rsidRDefault="001346AB">
      <w:pPr>
        <w:pStyle w:val="afb"/>
        <w:tabs>
          <w:tab w:val="left" w:pos="1276"/>
        </w:tabs>
        <w:ind w:firstLine="709"/>
        <w:rPr>
          <w:b w:val="0"/>
          <w:bCs w:val="0"/>
        </w:rPr>
      </w:pPr>
      <w:r>
        <w:rPr>
          <w:b w:val="0"/>
          <w:bCs w:val="0"/>
        </w:rPr>
        <w:t xml:space="preserve">11.2. Уведомление, направленное по адресу, указанному в контракте страхования (страховом полисе), считается доставленным и полученным адресатом по истечении 10 (десять) дней после его отправки, дата которой подтверждается штемпелем на конверте, либо ином документе о направлении такого уведомлении, в том числе, в случае возврата почтовой корреспонденции с указанием, что Сторона по адресу, указанному в контракте, не значится («выбыл») или за окончанием срока хранения. </w:t>
      </w:r>
    </w:p>
    <w:p w14:paraId="03426AD1" w14:textId="77777777" w:rsidR="002D3188" w:rsidRDefault="001346AB">
      <w:pPr>
        <w:pStyle w:val="afb"/>
        <w:tabs>
          <w:tab w:val="left" w:pos="1276"/>
        </w:tabs>
        <w:ind w:firstLine="709"/>
        <w:rPr>
          <w:b w:val="0"/>
          <w:bCs w:val="0"/>
        </w:rPr>
      </w:pPr>
      <w:r>
        <w:rPr>
          <w:b w:val="0"/>
          <w:bCs w:val="0"/>
        </w:rPr>
        <w:t>11.3. Иной срок, по истечении которого направленное уведомление считается доставленным и полученным адресатом, а также порядок такого уведомления может быть изменен по соглашению Сторон в контракте (страховом полисе).</w:t>
      </w:r>
    </w:p>
    <w:p w14:paraId="260875CC" w14:textId="77777777" w:rsidR="002D3188" w:rsidRDefault="001346AB">
      <w:pPr>
        <w:pStyle w:val="afb"/>
        <w:tabs>
          <w:tab w:val="left" w:pos="709"/>
          <w:tab w:val="left" w:pos="1276"/>
        </w:tabs>
        <w:ind w:firstLine="709"/>
      </w:pPr>
      <w:r>
        <w:rPr>
          <w:b w:val="0"/>
          <w:bCs w:val="0"/>
        </w:rPr>
        <w:t>11.4. Иск по требованиям, вытекающим из условий контракта, может быть предъявлен в сроки, предусмотренные гражданским законодательством Российской Федерации.</w:t>
      </w:r>
    </w:p>
    <w:p w14:paraId="2D9BCA7C" w14:textId="77777777" w:rsidR="002D3188" w:rsidRDefault="001346AB">
      <w:pPr>
        <w:tabs>
          <w:tab w:val="left" w:pos="1276"/>
        </w:tabs>
        <w:ind w:firstLine="709"/>
        <w:jc w:val="both"/>
        <w:rPr>
          <w:sz w:val="22"/>
          <w:szCs w:val="22"/>
        </w:rPr>
      </w:pPr>
      <w:r>
        <w:rPr>
          <w:sz w:val="22"/>
          <w:szCs w:val="22"/>
        </w:rPr>
        <w:t>11.5. Все изменения и дополнения к настоящему контракту действительны лишь в том случае, если они осуществлены в письменной форме и подписаны обеими Сторонами.</w:t>
      </w:r>
    </w:p>
    <w:p w14:paraId="4CB3CA71" w14:textId="77777777" w:rsidR="002D3188" w:rsidRDefault="001346AB">
      <w:pPr>
        <w:tabs>
          <w:tab w:val="left" w:pos="1276"/>
        </w:tabs>
        <w:ind w:firstLine="709"/>
        <w:jc w:val="both"/>
        <w:rPr>
          <w:sz w:val="22"/>
          <w:szCs w:val="22"/>
        </w:rPr>
      </w:pPr>
      <w:r>
        <w:rPr>
          <w:sz w:val="22"/>
          <w:szCs w:val="22"/>
        </w:rPr>
        <w:t>11.6. Настоящий контракт составлен и подписан в двух экземплярах, имеющих одинаковую юридическую силу, по одному для каждой Стороны.</w:t>
      </w:r>
    </w:p>
    <w:p w14:paraId="286A3143" w14:textId="77777777" w:rsidR="002D3188" w:rsidRDefault="001346AB">
      <w:pPr>
        <w:tabs>
          <w:tab w:val="left" w:pos="1276"/>
        </w:tabs>
        <w:ind w:firstLine="709"/>
        <w:jc w:val="both"/>
        <w:rPr>
          <w:sz w:val="22"/>
          <w:szCs w:val="22"/>
        </w:rPr>
      </w:pPr>
      <w:r>
        <w:rPr>
          <w:sz w:val="22"/>
          <w:szCs w:val="22"/>
        </w:rPr>
        <w:lastRenderedPageBreak/>
        <w:t>11.7. Приложения к контракту:</w:t>
      </w:r>
    </w:p>
    <w:p w14:paraId="0CF09383" w14:textId="77777777" w:rsidR="002D3188" w:rsidRDefault="001346AB">
      <w:pPr>
        <w:tabs>
          <w:tab w:val="left" w:pos="1080"/>
          <w:tab w:val="left" w:pos="1276"/>
        </w:tabs>
        <w:ind w:firstLine="709"/>
        <w:jc w:val="both"/>
        <w:rPr>
          <w:sz w:val="22"/>
          <w:szCs w:val="22"/>
        </w:rPr>
      </w:pPr>
      <w:r>
        <w:rPr>
          <w:sz w:val="22"/>
          <w:szCs w:val="22"/>
        </w:rPr>
        <w:t xml:space="preserve">11.7.1. Приложение 1 – Список застрахованных. </w:t>
      </w:r>
    </w:p>
    <w:p w14:paraId="0457B69A" w14:textId="77777777" w:rsidR="002D3188" w:rsidRDefault="002D3188">
      <w:pPr>
        <w:tabs>
          <w:tab w:val="left" w:pos="1080"/>
        </w:tabs>
        <w:ind w:left="709"/>
        <w:jc w:val="both"/>
        <w:rPr>
          <w:sz w:val="22"/>
          <w:szCs w:val="22"/>
        </w:rPr>
      </w:pPr>
    </w:p>
    <w:p w14:paraId="3404D34A" w14:textId="77777777" w:rsidR="002D3188" w:rsidRDefault="001346AB">
      <w:pPr>
        <w:numPr>
          <w:ilvl w:val="0"/>
          <w:numId w:val="20"/>
        </w:numPr>
        <w:spacing w:before="120" w:after="120"/>
        <w:jc w:val="center"/>
        <w:rPr>
          <w:sz w:val="22"/>
          <w:szCs w:val="22"/>
        </w:rPr>
      </w:pPr>
      <w:r>
        <w:rPr>
          <w:sz w:val="22"/>
          <w:szCs w:val="22"/>
        </w:rPr>
        <w:t>ЮРИДИЧЕСКИЕ АДРЕСА И БАНКОВСКИЕ РЕКВИЗИТЫ СТОРОН</w:t>
      </w:r>
    </w:p>
    <w:tbl>
      <w:tblPr>
        <w:tblStyle w:val="TableNormal"/>
        <w:tblW w:w="9498" w:type="dxa"/>
        <w:jc w:val="center"/>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Look w:val="04A0" w:firstRow="1" w:lastRow="0" w:firstColumn="1" w:lastColumn="0" w:noHBand="0" w:noVBand="1"/>
      </w:tblPr>
      <w:tblGrid>
        <w:gridCol w:w="4844"/>
        <w:gridCol w:w="4654"/>
      </w:tblGrid>
      <w:tr w:rsidR="002D3188" w14:paraId="648B9728" w14:textId="77777777">
        <w:trPr>
          <w:trHeight w:val="6419"/>
          <w:jc w:val="center"/>
        </w:trPr>
        <w:tc>
          <w:tcPr>
            <w:tcW w:w="4844" w:type="dxa"/>
            <w:tcBorders>
              <w:top w:val="none" w:sz="4" w:space="0" w:color="000000"/>
              <w:left w:val="none" w:sz="4" w:space="0" w:color="000000"/>
              <w:bottom w:val="none" w:sz="4" w:space="0" w:color="000000"/>
              <w:right w:val="none" w:sz="4" w:space="0" w:color="000000"/>
            </w:tcBorders>
            <w:shd w:val="clear" w:color="auto" w:fill="auto"/>
            <w:tcMar>
              <w:top w:w="80" w:type="dxa"/>
              <w:left w:w="80" w:type="dxa"/>
              <w:bottom w:w="80" w:type="dxa"/>
              <w:right w:w="80" w:type="dxa"/>
            </w:tcMar>
          </w:tcPr>
          <w:p w14:paraId="382A9134" w14:textId="77777777" w:rsidR="002D3188" w:rsidRDefault="001346AB">
            <w:pPr>
              <w:tabs>
                <w:tab w:val="left" w:pos="1080"/>
              </w:tabs>
              <w:jc w:val="both"/>
              <w:rPr>
                <w:sz w:val="22"/>
                <w:szCs w:val="22"/>
              </w:rPr>
            </w:pPr>
            <w:r>
              <w:rPr>
                <w:sz w:val="22"/>
                <w:szCs w:val="22"/>
              </w:rPr>
              <w:t>СТРАХОВЩИК:</w:t>
            </w:r>
          </w:p>
          <w:p w14:paraId="54115121" w14:textId="77777777" w:rsidR="002D3188" w:rsidRDefault="001346AB">
            <w:pPr>
              <w:tabs>
                <w:tab w:val="left" w:pos="1080"/>
              </w:tabs>
              <w:jc w:val="both"/>
              <w:rPr>
                <w:sz w:val="22"/>
                <w:szCs w:val="22"/>
                <w:lang w:val="en-US"/>
              </w:rPr>
            </w:pPr>
            <w:r>
              <w:rPr>
                <w:sz w:val="22"/>
                <w:szCs w:val="22"/>
              </w:rPr>
              <w:tab/>
            </w:r>
          </w:p>
          <w:p w14:paraId="376245A4" w14:textId="77777777" w:rsidR="002D3188" w:rsidRDefault="002D3188">
            <w:pPr>
              <w:tabs>
                <w:tab w:val="left" w:pos="1080"/>
              </w:tabs>
              <w:jc w:val="both"/>
              <w:rPr>
                <w:sz w:val="22"/>
                <w:szCs w:val="22"/>
                <w:lang w:val="en-US"/>
              </w:rPr>
            </w:pPr>
          </w:p>
          <w:p w14:paraId="50167892" w14:textId="77777777" w:rsidR="002D3188" w:rsidRDefault="002D3188">
            <w:pPr>
              <w:tabs>
                <w:tab w:val="left" w:pos="1080"/>
              </w:tabs>
              <w:jc w:val="both"/>
              <w:rPr>
                <w:sz w:val="22"/>
                <w:szCs w:val="22"/>
                <w:lang w:val="en-US"/>
              </w:rPr>
            </w:pPr>
          </w:p>
          <w:p w14:paraId="091C6AA2" w14:textId="77777777" w:rsidR="002D3188" w:rsidRDefault="002D3188">
            <w:pPr>
              <w:tabs>
                <w:tab w:val="left" w:pos="1080"/>
              </w:tabs>
              <w:jc w:val="both"/>
              <w:rPr>
                <w:sz w:val="22"/>
                <w:szCs w:val="22"/>
                <w:lang w:val="en-US"/>
              </w:rPr>
            </w:pPr>
          </w:p>
          <w:p w14:paraId="22338A6A" w14:textId="77777777" w:rsidR="002D3188" w:rsidRDefault="002D3188">
            <w:pPr>
              <w:tabs>
                <w:tab w:val="left" w:pos="1080"/>
              </w:tabs>
              <w:jc w:val="both"/>
              <w:rPr>
                <w:sz w:val="22"/>
                <w:szCs w:val="22"/>
                <w:lang w:val="en-US"/>
              </w:rPr>
            </w:pPr>
          </w:p>
          <w:p w14:paraId="2E51DBE0" w14:textId="77777777" w:rsidR="002D3188" w:rsidRDefault="002D3188">
            <w:pPr>
              <w:tabs>
                <w:tab w:val="left" w:pos="1080"/>
              </w:tabs>
              <w:jc w:val="both"/>
              <w:rPr>
                <w:sz w:val="22"/>
                <w:szCs w:val="22"/>
                <w:lang w:val="en-US"/>
              </w:rPr>
            </w:pPr>
          </w:p>
          <w:p w14:paraId="156CF246" w14:textId="77777777" w:rsidR="002D3188" w:rsidRDefault="002D3188">
            <w:pPr>
              <w:tabs>
                <w:tab w:val="left" w:pos="1080"/>
              </w:tabs>
              <w:jc w:val="both"/>
              <w:rPr>
                <w:sz w:val="22"/>
                <w:szCs w:val="22"/>
                <w:lang w:val="en-US"/>
              </w:rPr>
            </w:pPr>
          </w:p>
          <w:p w14:paraId="0F972F5D" w14:textId="77777777" w:rsidR="002D3188" w:rsidRDefault="002D3188">
            <w:pPr>
              <w:tabs>
                <w:tab w:val="left" w:pos="1080"/>
              </w:tabs>
              <w:jc w:val="both"/>
              <w:rPr>
                <w:sz w:val="22"/>
                <w:szCs w:val="22"/>
                <w:lang w:val="en-US"/>
              </w:rPr>
            </w:pPr>
          </w:p>
          <w:p w14:paraId="3600C4A6" w14:textId="77777777" w:rsidR="002D3188" w:rsidRDefault="002D3188">
            <w:pPr>
              <w:tabs>
                <w:tab w:val="left" w:pos="1080"/>
              </w:tabs>
              <w:jc w:val="both"/>
              <w:rPr>
                <w:sz w:val="22"/>
                <w:szCs w:val="22"/>
                <w:lang w:val="en-US"/>
              </w:rPr>
            </w:pPr>
          </w:p>
          <w:p w14:paraId="5684E12E" w14:textId="77777777" w:rsidR="002D3188" w:rsidRDefault="002D3188">
            <w:pPr>
              <w:tabs>
                <w:tab w:val="left" w:pos="1080"/>
              </w:tabs>
              <w:jc w:val="both"/>
              <w:rPr>
                <w:sz w:val="22"/>
                <w:szCs w:val="22"/>
                <w:lang w:val="en-US"/>
              </w:rPr>
            </w:pPr>
          </w:p>
          <w:p w14:paraId="42BF897D" w14:textId="77777777" w:rsidR="002D3188" w:rsidRDefault="002D3188">
            <w:pPr>
              <w:tabs>
                <w:tab w:val="left" w:pos="1080"/>
              </w:tabs>
              <w:jc w:val="both"/>
              <w:rPr>
                <w:sz w:val="22"/>
                <w:szCs w:val="22"/>
                <w:lang w:val="en-US"/>
              </w:rPr>
            </w:pPr>
          </w:p>
          <w:p w14:paraId="490A49D7" w14:textId="77777777" w:rsidR="002D3188" w:rsidRDefault="002D3188">
            <w:pPr>
              <w:tabs>
                <w:tab w:val="left" w:pos="1080"/>
              </w:tabs>
              <w:jc w:val="both"/>
              <w:rPr>
                <w:sz w:val="22"/>
                <w:szCs w:val="22"/>
                <w:lang w:val="en-US"/>
              </w:rPr>
            </w:pPr>
          </w:p>
          <w:p w14:paraId="2ABF973F" w14:textId="77777777" w:rsidR="002D3188" w:rsidRDefault="002D3188">
            <w:pPr>
              <w:tabs>
                <w:tab w:val="left" w:pos="1080"/>
              </w:tabs>
              <w:jc w:val="both"/>
              <w:rPr>
                <w:sz w:val="22"/>
                <w:szCs w:val="22"/>
                <w:lang w:val="en-US"/>
              </w:rPr>
            </w:pPr>
          </w:p>
          <w:p w14:paraId="131A1312" w14:textId="77777777" w:rsidR="002D3188" w:rsidRDefault="002D3188">
            <w:pPr>
              <w:tabs>
                <w:tab w:val="left" w:pos="1080"/>
              </w:tabs>
              <w:jc w:val="both"/>
              <w:rPr>
                <w:sz w:val="22"/>
                <w:szCs w:val="22"/>
                <w:lang w:val="en-US"/>
              </w:rPr>
            </w:pPr>
          </w:p>
          <w:p w14:paraId="6A5A6271" w14:textId="77777777" w:rsidR="002D3188" w:rsidRDefault="002D3188">
            <w:pPr>
              <w:tabs>
                <w:tab w:val="left" w:pos="1080"/>
              </w:tabs>
              <w:jc w:val="both"/>
              <w:rPr>
                <w:sz w:val="22"/>
                <w:szCs w:val="22"/>
                <w:lang w:val="en-US"/>
              </w:rPr>
            </w:pPr>
          </w:p>
          <w:p w14:paraId="287F7F24" w14:textId="77777777" w:rsidR="002D3188" w:rsidRDefault="002D3188">
            <w:pPr>
              <w:tabs>
                <w:tab w:val="left" w:pos="1080"/>
              </w:tabs>
              <w:jc w:val="both"/>
              <w:rPr>
                <w:sz w:val="22"/>
                <w:szCs w:val="22"/>
                <w:lang w:val="en-US"/>
              </w:rPr>
            </w:pPr>
          </w:p>
          <w:p w14:paraId="3E3D45BF" w14:textId="77777777" w:rsidR="002D3188" w:rsidRDefault="002D3188">
            <w:pPr>
              <w:tabs>
                <w:tab w:val="left" w:pos="1080"/>
              </w:tabs>
              <w:jc w:val="both"/>
              <w:rPr>
                <w:sz w:val="22"/>
                <w:szCs w:val="22"/>
                <w:lang w:val="en-US"/>
              </w:rPr>
            </w:pPr>
          </w:p>
          <w:p w14:paraId="4FA976AB" w14:textId="77777777" w:rsidR="002D3188" w:rsidRDefault="002D3188">
            <w:pPr>
              <w:tabs>
                <w:tab w:val="left" w:pos="1080"/>
              </w:tabs>
              <w:jc w:val="both"/>
              <w:rPr>
                <w:sz w:val="22"/>
                <w:szCs w:val="22"/>
                <w:lang w:val="en-US"/>
              </w:rPr>
            </w:pPr>
          </w:p>
          <w:p w14:paraId="333A667F" w14:textId="77777777" w:rsidR="002D3188" w:rsidRDefault="002D3188">
            <w:pPr>
              <w:tabs>
                <w:tab w:val="left" w:pos="1080"/>
              </w:tabs>
              <w:jc w:val="both"/>
              <w:rPr>
                <w:sz w:val="22"/>
                <w:szCs w:val="22"/>
                <w:lang w:val="en-US"/>
              </w:rPr>
            </w:pPr>
          </w:p>
          <w:p w14:paraId="627AF0F3" w14:textId="77777777" w:rsidR="002D3188" w:rsidRDefault="002D3188">
            <w:pPr>
              <w:tabs>
                <w:tab w:val="left" w:pos="1080"/>
              </w:tabs>
              <w:jc w:val="both"/>
              <w:rPr>
                <w:sz w:val="22"/>
                <w:szCs w:val="22"/>
                <w:lang w:val="en-US"/>
              </w:rPr>
            </w:pPr>
          </w:p>
          <w:p w14:paraId="217A79D0" w14:textId="77777777" w:rsidR="002D3188" w:rsidRDefault="002D3188">
            <w:pPr>
              <w:tabs>
                <w:tab w:val="left" w:pos="1080"/>
              </w:tabs>
              <w:jc w:val="both"/>
              <w:rPr>
                <w:sz w:val="22"/>
                <w:szCs w:val="22"/>
                <w:lang w:val="en-US"/>
              </w:rPr>
            </w:pPr>
          </w:p>
          <w:p w14:paraId="729FEABD" w14:textId="77777777" w:rsidR="002D3188" w:rsidRDefault="002D3188">
            <w:pPr>
              <w:tabs>
                <w:tab w:val="left" w:pos="1080"/>
              </w:tabs>
              <w:jc w:val="both"/>
              <w:rPr>
                <w:sz w:val="22"/>
                <w:szCs w:val="22"/>
                <w:lang w:val="en-US"/>
              </w:rPr>
            </w:pPr>
          </w:p>
          <w:p w14:paraId="7BFD4E1E" w14:textId="77777777" w:rsidR="002D3188" w:rsidRDefault="002D3188">
            <w:pPr>
              <w:tabs>
                <w:tab w:val="left" w:pos="1080"/>
              </w:tabs>
              <w:jc w:val="both"/>
              <w:rPr>
                <w:sz w:val="22"/>
                <w:szCs w:val="22"/>
              </w:rPr>
            </w:pPr>
          </w:p>
          <w:p w14:paraId="3FAABFAC" w14:textId="77777777" w:rsidR="002D3188" w:rsidRDefault="001346AB">
            <w:pPr>
              <w:tabs>
                <w:tab w:val="left" w:pos="1080"/>
              </w:tabs>
              <w:jc w:val="both"/>
              <w:rPr>
                <w:sz w:val="22"/>
                <w:szCs w:val="22"/>
              </w:rPr>
            </w:pPr>
            <w:r>
              <w:rPr>
                <w:sz w:val="22"/>
                <w:szCs w:val="22"/>
              </w:rPr>
              <w:t>____________________/_______________/</w:t>
            </w:r>
          </w:p>
          <w:p w14:paraId="1487FD2F" w14:textId="77777777" w:rsidR="002D3188" w:rsidRDefault="001346AB">
            <w:pPr>
              <w:tabs>
                <w:tab w:val="left" w:pos="1080"/>
              </w:tabs>
              <w:jc w:val="both"/>
              <w:rPr>
                <w:sz w:val="22"/>
                <w:szCs w:val="22"/>
              </w:rPr>
            </w:pPr>
            <w:r>
              <w:rPr>
                <w:sz w:val="22"/>
                <w:szCs w:val="22"/>
              </w:rPr>
              <w:t xml:space="preserve"> М.П.                                          </w:t>
            </w:r>
          </w:p>
        </w:tc>
        <w:tc>
          <w:tcPr>
            <w:tcW w:w="4654" w:type="dxa"/>
            <w:tcBorders>
              <w:top w:val="none" w:sz="4" w:space="0" w:color="000000"/>
              <w:left w:val="none" w:sz="4" w:space="0" w:color="000000"/>
              <w:bottom w:val="none" w:sz="4" w:space="0" w:color="000000"/>
              <w:right w:val="none" w:sz="4" w:space="0" w:color="000000"/>
            </w:tcBorders>
            <w:shd w:val="clear" w:color="auto" w:fill="auto"/>
            <w:tcMar>
              <w:top w:w="80" w:type="dxa"/>
              <w:left w:w="80" w:type="dxa"/>
              <w:bottom w:w="80" w:type="dxa"/>
              <w:right w:w="80" w:type="dxa"/>
            </w:tcMar>
          </w:tcPr>
          <w:p w14:paraId="4008A36E" w14:textId="77777777" w:rsidR="002D3188" w:rsidRDefault="001346AB">
            <w:pPr>
              <w:tabs>
                <w:tab w:val="left" w:pos="1080"/>
              </w:tabs>
              <w:jc w:val="both"/>
              <w:rPr>
                <w:sz w:val="22"/>
                <w:szCs w:val="22"/>
              </w:rPr>
            </w:pPr>
            <w:r>
              <w:rPr>
                <w:sz w:val="22"/>
                <w:szCs w:val="22"/>
              </w:rPr>
              <w:t>СТРАХОВАТЕЛЬ:</w:t>
            </w:r>
          </w:p>
          <w:p w14:paraId="26728502" w14:textId="77777777" w:rsidR="002D3188" w:rsidRDefault="002D3188">
            <w:pPr>
              <w:tabs>
                <w:tab w:val="left" w:pos="1080"/>
              </w:tabs>
              <w:jc w:val="both"/>
              <w:rPr>
                <w:sz w:val="22"/>
                <w:szCs w:val="22"/>
              </w:rPr>
            </w:pPr>
          </w:p>
          <w:p w14:paraId="12657399" w14:textId="77777777" w:rsidR="00944DA1" w:rsidRPr="00944DA1" w:rsidRDefault="00944DA1" w:rsidP="00944DA1">
            <w:pPr>
              <w:pStyle w:val="ConsPlusNonformat"/>
              <w:widowControl/>
              <w:rPr>
                <w:rFonts w:ascii="Times New Roman" w:hAnsi="Times New Roman" w:cs="Times New Roman"/>
                <w:sz w:val="22"/>
                <w:szCs w:val="22"/>
              </w:rPr>
            </w:pPr>
            <w:r w:rsidRPr="00944DA1">
              <w:rPr>
                <w:rFonts w:ascii="Times New Roman" w:hAnsi="Times New Roman" w:cs="Times New Roman"/>
                <w:b/>
                <w:sz w:val="22"/>
                <w:szCs w:val="22"/>
              </w:rPr>
              <w:t>ФГБОУ ВО "ПВГУС"</w:t>
            </w:r>
          </w:p>
          <w:p w14:paraId="59106E33" w14:textId="77777777" w:rsidR="00944DA1" w:rsidRPr="00944DA1" w:rsidRDefault="00944DA1" w:rsidP="00944DA1">
            <w:pPr>
              <w:pStyle w:val="ConsPlusNonformat"/>
              <w:rPr>
                <w:rFonts w:ascii="Times New Roman" w:hAnsi="Times New Roman" w:cs="Times New Roman"/>
                <w:sz w:val="22"/>
                <w:szCs w:val="22"/>
              </w:rPr>
            </w:pPr>
            <w:r w:rsidRPr="00944DA1">
              <w:rPr>
                <w:rFonts w:ascii="Times New Roman" w:hAnsi="Times New Roman" w:cs="Times New Roman"/>
                <w:sz w:val="22"/>
                <w:szCs w:val="22"/>
              </w:rPr>
              <w:t>ИНН 6323068825 КПП 632401001</w:t>
            </w:r>
          </w:p>
          <w:p w14:paraId="66608E84" w14:textId="22DC5A27" w:rsidR="00944DA1" w:rsidRPr="00944DA1" w:rsidRDefault="00944DA1" w:rsidP="00944DA1">
            <w:pPr>
              <w:pStyle w:val="ConsPlusNonformat"/>
              <w:rPr>
                <w:rFonts w:ascii="Times New Roman" w:hAnsi="Times New Roman" w:cs="Times New Roman"/>
                <w:sz w:val="22"/>
                <w:szCs w:val="22"/>
              </w:rPr>
            </w:pPr>
            <w:r w:rsidRPr="00944DA1">
              <w:rPr>
                <w:rFonts w:ascii="Times New Roman" w:hAnsi="Times New Roman" w:cs="Times New Roman"/>
                <w:sz w:val="22"/>
                <w:szCs w:val="22"/>
              </w:rPr>
              <w:t xml:space="preserve">УФК по </w:t>
            </w:r>
            <w:r w:rsidR="00975AD0" w:rsidRPr="00975AD0">
              <w:rPr>
                <w:rFonts w:ascii="Times New Roman" w:hAnsi="Times New Roman" w:cs="Times New Roman"/>
                <w:sz w:val="22"/>
                <w:szCs w:val="22"/>
              </w:rPr>
              <w:t>Нижегородской области</w:t>
            </w:r>
            <w:r w:rsidR="00975AD0" w:rsidRPr="00975AD0">
              <w:rPr>
                <w:rFonts w:ascii="Times New Roman" w:hAnsi="Times New Roman" w:cs="Times New Roman"/>
                <w:sz w:val="22"/>
                <w:szCs w:val="22"/>
              </w:rPr>
              <w:t xml:space="preserve"> </w:t>
            </w:r>
            <w:r w:rsidRPr="00944DA1">
              <w:rPr>
                <w:rFonts w:ascii="Times New Roman" w:hAnsi="Times New Roman" w:cs="Times New Roman"/>
                <w:sz w:val="22"/>
                <w:szCs w:val="22"/>
              </w:rPr>
              <w:t>(ФГБОУ ВО «ПВГУС», л/с 20426Х52440</w:t>
            </w:r>
            <w:r w:rsidR="00975AD0">
              <w:rPr>
                <w:rFonts w:ascii="Times New Roman" w:hAnsi="Times New Roman" w:cs="Times New Roman"/>
                <w:sz w:val="22"/>
                <w:szCs w:val="22"/>
              </w:rPr>
              <w:t>, 21426Х52440</w:t>
            </w:r>
            <w:r w:rsidRPr="00944DA1">
              <w:rPr>
                <w:rFonts w:ascii="Times New Roman" w:hAnsi="Times New Roman" w:cs="Times New Roman"/>
                <w:sz w:val="22"/>
                <w:szCs w:val="22"/>
              </w:rPr>
              <w:t>)</w:t>
            </w:r>
          </w:p>
          <w:p w14:paraId="21483EB0" w14:textId="77777777" w:rsidR="00944DA1" w:rsidRPr="00944DA1" w:rsidRDefault="00944DA1" w:rsidP="00944DA1">
            <w:pPr>
              <w:pStyle w:val="ConsPlusNonformat"/>
              <w:rPr>
                <w:rFonts w:ascii="Times New Roman" w:hAnsi="Times New Roman" w:cs="Times New Roman"/>
                <w:sz w:val="22"/>
                <w:szCs w:val="22"/>
              </w:rPr>
            </w:pPr>
            <w:r w:rsidRPr="00944DA1">
              <w:rPr>
                <w:rFonts w:ascii="Times New Roman" w:hAnsi="Times New Roman" w:cs="Times New Roman"/>
                <w:sz w:val="22"/>
                <w:szCs w:val="22"/>
              </w:rPr>
              <w:t>№ К/С: 03214643000000013249</w:t>
            </w:r>
          </w:p>
          <w:p w14:paraId="6B99AC85" w14:textId="77777777" w:rsidR="00944DA1" w:rsidRPr="00944DA1" w:rsidRDefault="00944DA1" w:rsidP="00944DA1">
            <w:pPr>
              <w:pStyle w:val="ConsPlusNonformat"/>
              <w:rPr>
                <w:rFonts w:ascii="Times New Roman" w:hAnsi="Times New Roman" w:cs="Times New Roman"/>
                <w:sz w:val="22"/>
                <w:szCs w:val="22"/>
              </w:rPr>
            </w:pPr>
            <w:r w:rsidRPr="00944DA1">
              <w:rPr>
                <w:rFonts w:ascii="Times New Roman" w:hAnsi="Times New Roman" w:cs="Times New Roman"/>
                <w:sz w:val="22"/>
                <w:szCs w:val="22"/>
              </w:rPr>
              <w:t>БИК ТОФК: 012202102</w:t>
            </w:r>
          </w:p>
          <w:p w14:paraId="017C4835" w14:textId="77777777" w:rsidR="00944DA1" w:rsidRPr="00944DA1" w:rsidRDefault="00944DA1" w:rsidP="00944DA1">
            <w:pPr>
              <w:pStyle w:val="ConsPlusNonformat"/>
              <w:rPr>
                <w:rFonts w:ascii="Times New Roman" w:hAnsi="Times New Roman" w:cs="Times New Roman"/>
                <w:sz w:val="22"/>
                <w:szCs w:val="22"/>
              </w:rPr>
            </w:pPr>
            <w:r w:rsidRPr="00944DA1">
              <w:rPr>
                <w:rFonts w:ascii="Times New Roman" w:hAnsi="Times New Roman" w:cs="Times New Roman"/>
                <w:sz w:val="22"/>
                <w:szCs w:val="22"/>
              </w:rPr>
              <w:t>№ Единого казначейского счета: 40102810745370000024</w:t>
            </w:r>
          </w:p>
          <w:p w14:paraId="17EABD4C" w14:textId="77777777" w:rsidR="00944DA1" w:rsidRPr="00944DA1" w:rsidRDefault="00944DA1" w:rsidP="00944DA1">
            <w:pPr>
              <w:pStyle w:val="ConsPlusNonformat"/>
              <w:rPr>
                <w:rFonts w:ascii="Times New Roman" w:hAnsi="Times New Roman" w:cs="Times New Roman"/>
                <w:sz w:val="22"/>
                <w:szCs w:val="22"/>
              </w:rPr>
            </w:pPr>
            <w:r w:rsidRPr="00944DA1">
              <w:rPr>
                <w:rFonts w:ascii="Times New Roman" w:hAnsi="Times New Roman" w:cs="Times New Roman"/>
                <w:sz w:val="22"/>
                <w:szCs w:val="22"/>
              </w:rPr>
              <w:t xml:space="preserve">Банк: ОКЦ № 1 ВВГУ БАНКА РОССИИ//УФК по Нижегородской области, г. Нижний Новгород </w:t>
            </w:r>
          </w:p>
          <w:p w14:paraId="236CCE40" w14:textId="77777777" w:rsidR="00944DA1" w:rsidRPr="00944DA1" w:rsidRDefault="00944DA1" w:rsidP="00944DA1">
            <w:pPr>
              <w:pStyle w:val="ConsPlusNonformat"/>
              <w:rPr>
                <w:rFonts w:ascii="Times New Roman" w:hAnsi="Times New Roman" w:cs="Times New Roman"/>
                <w:sz w:val="22"/>
                <w:szCs w:val="22"/>
              </w:rPr>
            </w:pPr>
            <w:r w:rsidRPr="00944DA1">
              <w:rPr>
                <w:rFonts w:ascii="Times New Roman" w:hAnsi="Times New Roman" w:cs="Times New Roman"/>
                <w:sz w:val="22"/>
                <w:szCs w:val="22"/>
              </w:rPr>
              <w:t>АДРЕС: 445017, Самарская обл., г. Тольятти, ул. Гагарина, дом 4.</w:t>
            </w:r>
          </w:p>
          <w:p w14:paraId="203130BA" w14:textId="77777777" w:rsidR="00944DA1" w:rsidRPr="00944DA1" w:rsidRDefault="00944DA1" w:rsidP="00944DA1">
            <w:pPr>
              <w:pStyle w:val="ConsPlusNonformat"/>
              <w:rPr>
                <w:rFonts w:ascii="Times New Roman" w:hAnsi="Times New Roman" w:cs="Times New Roman"/>
                <w:sz w:val="22"/>
                <w:szCs w:val="22"/>
              </w:rPr>
            </w:pPr>
            <w:r w:rsidRPr="00944DA1">
              <w:rPr>
                <w:rFonts w:ascii="Times New Roman" w:hAnsi="Times New Roman" w:cs="Times New Roman"/>
                <w:sz w:val="22"/>
                <w:szCs w:val="22"/>
              </w:rPr>
              <w:t>ОГРН 1036300992067</w:t>
            </w:r>
          </w:p>
          <w:p w14:paraId="1A2705A2" w14:textId="77777777" w:rsidR="00944DA1" w:rsidRPr="00944DA1" w:rsidRDefault="00944DA1" w:rsidP="00944DA1">
            <w:pPr>
              <w:pStyle w:val="ConsPlusNonformat"/>
              <w:rPr>
                <w:rFonts w:ascii="Times New Roman" w:hAnsi="Times New Roman" w:cs="Times New Roman"/>
                <w:sz w:val="22"/>
                <w:szCs w:val="22"/>
              </w:rPr>
            </w:pPr>
            <w:r w:rsidRPr="00944DA1">
              <w:rPr>
                <w:rFonts w:ascii="Times New Roman" w:hAnsi="Times New Roman" w:cs="Times New Roman"/>
                <w:sz w:val="22"/>
                <w:szCs w:val="22"/>
              </w:rPr>
              <w:t>ОКПО 05040659</w:t>
            </w:r>
          </w:p>
          <w:p w14:paraId="660FE091" w14:textId="77777777" w:rsidR="00944DA1" w:rsidRPr="00944DA1" w:rsidRDefault="00944DA1" w:rsidP="00944DA1">
            <w:pPr>
              <w:pStyle w:val="ConsPlusNonformat"/>
              <w:rPr>
                <w:rFonts w:ascii="Times New Roman" w:hAnsi="Times New Roman" w:cs="Times New Roman"/>
                <w:sz w:val="22"/>
                <w:szCs w:val="22"/>
              </w:rPr>
            </w:pPr>
            <w:r w:rsidRPr="00944DA1">
              <w:rPr>
                <w:rFonts w:ascii="Times New Roman" w:hAnsi="Times New Roman" w:cs="Times New Roman"/>
                <w:sz w:val="22"/>
                <w:szCs w:val="22"/>
              </w:rPr>
              <w:t>ОКВЭД 85.022</w:t>
            </w:r>
          </w:p>
          <w:p w14:paraId="0A271287" w14:textId="77777777" w:rsidR="00944DA1" w:rsidRPr="00944DA1" w:rsidRDefault="00944DA1" w:rsidP="00944DA1">
            <w:pPr>
              <w:pStyle w:val="ConsPlusNonformat"/>
              <w:rPr>
                <w:rFonts w:ascii="Times New Roman" w:hAnsi="Times New Roman" w:cs="Times New Roman"/>
                <w:sz w:val="22"/>
                <w:szCs w:val="22"/>
              </w:rPr>
            </w:pPr>
            <w:r w:rsidRPr="00944DA1">
              <w:rPr>
                <w:rFonts w:ascii="Times New Roman" w:hAnsi="Times New Roman" w:cs="Times New Roman"/>
                <w:sz w:val="22"/>
                <w:szCs w:val="22"/>
              </w:rPr>
              <w:t>ОКТМО 36740000001</w:t>
            </w:r>
          </w:p>
          <w:p w14:paraId="17FE79CC" w14:textId="77777777" w:rsidR="00944DA1" w:rsidRPr="00944DA1" w:rsidRDefault="00944DA1" w:rsidP="00944DA1">
            <w:pPr>
              <w:tabs>
                <w:tab w:val="left" w:pos="1080"/>
              </w:tabs>
              <w:jc w:val="both"/>
              <w:rPr>
                <w:rFonts w:cs="Times New Roman"/>
                <w:sz w:val="22"/>
                <w:szCs w:val="22"/>
              </w:rPr>
            </w:pPr>
            <w:r w:rsidRPr="00944DA1">
              <w:rPr>
                <w:rFonts w:cs="Times New Roman"/>
                <w:sz w:val="22"/>
                <w:szCs w:val="22"/>
              </w:rPr>
              <w:t xml:space="preserve">Телефон 22-98-13, </w:t>
            </w:r>
          </w:p>
          <w:p w14:paraId="189335CB" w14:textId="77777777" w:rsidR="00944DA1" w:rsidRPr="00944DA1" w:rsidRDefault="00944DA1" w:rsidP="00944DA1">
            <w:pPr>
              <w:tabs>
                <w:tab w:val="left" w:pos="1080"/>
              </w:tabs>
              <w:jc w:val="both"/>
              <w:rPr>
                <w:rFonts w:ascii="Raleway-v4020 Medium" w:hAnsi="Raleway-v4020 Medium" w:cs="Cambria"/>
                <w:sz w:val="22"/>
                <w:szCs w:val="22"/>
              </w:rPr>
            </w:pPr>
          </w:p>
          <w:p w14:paraId="62836670" w14:textId="77777777" w:rsidR="00944DA1" w:rsidRDefault="00944DA1" w:rsidP="00944DA1">
            <w:pPr>
              <w:tabs>
                <w:tab w:val="left" w:pos="1080"/>
              </w:tabs>
              <w:jc w:val="both"/>
              <w:rPr>
                <w:sz w:val="22"/>
                <w:szCs w:val="22"/>
              </w:rPr>
            </w:pPr>
          </w:p>
          <w:p w14:paraId="65FDD1A5" w14:textId="77777777" w:rsidR="002D3188" w:rsidRDefault="001346AB" w:rsidP="00944DA1">
            <w:pPr>
              <w:tabs>
                <w:tab w:val="left" w:pos="1080"/>
              </w:tabs>
              <w:jc w:val="both"/>
              <w:rPr>
                <w:sz w:val="22"/>
                <w:szCs w:val="22"/>
              </w:rPr>
            </w:pPr>
            <w:r>
              <w:rPr>
                <w:sz w:val="22"/>
                <w:szCs w:val="22"/>
              </w:rPr>
              <w:t xml:space="preserve">Проректор   </w:t>
            </w:r>
          </w:p>
          <w:p w14:paraId="5560838D" w14:textId="77777777" w:rsidR="002D3188" w:rsidRDefault="002D3188">
            <w:pPr>
              <w:tabs>
                <w:tab w:val="left" w:pos="1080"/>
              </w:tabs>
              <w:jc w:val="both"/>
              <w:rPr>
                <w:sz w:val="22"/>
                <w:szCs w:val="22"/>
              </w:rPr>
            </w:pPr>
          </w:p>
          <w:p w14:paraId="72A3A58A" w14:textId="77777777" w:rsidR="002D3188" w:rsidRDefault="001346AB">
            <w:pPr>
              <w:tabs>
                <w:tab w:val="left" w:pos="1080"/>
              </w:tabs>
              <w:jc w:val="both"/>
              <w:rPr>
                <w:sz w:val="22"/>
                <w:szCs w:val="22"/>
              </w:rPr>
            </w:pPr>
            <w:r>
              <w:rPr>
                <w:sz w:val="22"/>
                <w:szCs w:val="22"/>
              </w:rPr>
              <w:t>_______________ / Крюкова Н. А./</w:t>
            </w:r>
          </w:p>
          <w:p w14:paraId="0B129FDD" w14:textId="77777777" w:rsidR="002D3188" w:rsidRDefault="001346AB">
            <w:pPr>
              <w:tabs>
                <w:tab w:val="left" w:pos="1080"/>
              </w:tabs>
              <w:jc w:val="both"/>
            </w:pPr>
            <w:r>
              <w:rPr>
                <w:sz w:val="22"/>
                <w:szCs w:val="22"/>
              </w:rPr>
              <w:t>М.П.</w:t>
            </w:r>
          </w:p>
        </w:tc>
      </w:tr>
    </w:tbl>
    <w:p w14:paraId="5A32CA5F" w14:textId="77777777" w:rsidR="002D3188" w:rsidRDefault="001346AB">
      <w:pPr>
        <w:tabs>
          <w:tab w:val="left" w:pos="7551"/>
          <w:tab w:val="left" w:pos="7713"/>
        </w:tabs>
        <w:spacing w:after="160" w:line="259" w:lineRule="auto"/>
        <w:jc w:val="right"/>
      </w:pPr>
      <w:r>
        <w:rPr>
          <w:rFonts w:ascii="Arial Unicode MS" w:hAnsi="Arial Unicode MS"/>
          <w:sz w:val="22"/>
          <w:szCs w:val="22"/>
        </w:rPr>
        <w:br w:type="page" w:clear="all"/>
      </w:r>
    </w:p>
    <w:p w14:paraId="698A8D7A" w14:textId="77777777" w:rsidR="002D3188" w:rsidRDefault="001346AB">
      <w:pPr>
        <w:tabs>
          <w:tab w:val="left" w:pos="7551"/>
          <w:tab w:val="left" w:pos="7713"/>
        </w:tabs>
        <w:spacing w:line="259" w:lineRule="auto"/>
        <w:jc w:val="right"/>
      </w:pPr>
      <w:r>
        <w:rPr>
          <w:sz w:val="22"/>
          <w:szCs w:val="22"/>
        </w:rPr>
        <w:lastRenderedPageBreak/>
        <w:tab/>
        <w:t>Приложение  1</w:t>
      </w:r>
    </w:p>
    <w:p w14:paraId="036281E7" w14:textId="77777777" w:rsidR="002D3188" w:rsidRDefault="001346AB">
      <w:pPr>
        <w:pStyle w:val="afd"/>
        <w:jc w:val="right"/>
      </w:pPr>
      <w:r>
        <w:t xml:space="preserve">К Контракту комплексного страхования граждан, </w:t>
      </w:r>
    </w:p>
    <w:p w14:paraId="751E22B4" w14:textId="77777777" w:rsidR="002D3188" w:rsidRDefault="001346AB">
      <w:pPr>
        <w:pStyle w:val="afd"/>
        <w:jc w:val="right"/>
      </w:pPr>
      <w:r>
        <w:t>выезжающих за пределы постоянного места жительства</w:t>
      </w:r>
    </w:p>
    <w:tbl>
      <w:tblPr>
        <w:tblStyle w:val="TableNormal"/>
        <w:tblW w:w="5000" w:type="pct"/>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96"/>
        <w:gridCol w:w="2228"/>
        <w:gridCol w:w="975"/>
        <w:gridCol w:w="557"/>
        <w:gridCol w:w="512"/>
        <w:gridCol w:w="1070"/>
        <w:gridCol w:w="1063"/>
        <w:gridCol w:w="1253"/>
        <w:gridCol w:w="1184"/>
      </w:tblGrid>
      <w:tr w:rsidR="002D3188" w14:paraId="224726ED" w14:textId="77777777">
        <w:trPr>
          <w:trHeight w:val="723"/>
          <w:jc w:val="right"/>
        </w:trPr>
        <w:tc>
          <w:tcPr>
            <w:tcW w:w="266" w:type="pct"/>
            <w:shd w:val="clear" w:color="auto" w:fill="auto"/>
            <w:tcMar>
              <w:top w:w="80" w:type="dxa"/>
              <w:left w:w="80" w:type="dxa"/>
              <w:bottom w:w="80" w:type="dxa"/>
              <w:right w:w="80" w:type="dxa"/>
            </w:tcMar>
            <w:vAlign w:val="center"/>
          </w:tcPr>
          <w:p w14:paraId="20263E8A" w14:textId="77777777" w:rsidR="002D3188" w:rsidRDefault="001346AB">
            <w:pPr>
              <w:jc w:val="center"/>
              <w:rPr>
                <w:sz w:val="16"/>
                <w:szCs w:val="16"/>
              </w:rPr>
            </w:pPr>
            <w:r>
              <w:rPr>
                <w:sz w:val="16"/>
                <w:szCs w:val="16"/>
              </w:rPr>
              <w:t>№</w:t>
            </w:r>
          </w:p>
          <w:p w14:paraId="763A0461" w14:textId="77777777" w:rsidR="002D3188" w:rsidRDefault="001346AB">
            <w:pPr>
              <w:jc w:val="center"/>
            </w:pPr>
            <w:r>
              <w:rPr>
                <w:sz w:val="16"/>
                <w:szCs w:val="16"/>
              </w:rPr>
              <w:t>п/п</w:t>
            </w:r>
          </w:p>
        </w:tc>
        <w:tc>
          <w:tcPr>
            <w:tcW w:w="1193" w:type="pct"/>
            <w:shd w:val="clear" w:color="auto" w:fill="auto"/>
            <w:tcMar>
              <w:top w:w="80" w:type="dxa"/>
              <w:left w:w="80" w:type="dxa"/>
              <w:bottom w:w="80" w:type="dxa"/>
              <w:right w:w="80" w:type="dxa"/>
            </w:tcMar>
            <w:vAlign w:val="center"/>
          </w:tcPr>
          <w:p w14:paraId="2AC6EBAF" w14:textId="77777777" w:rsidR="002D3188" w:rsidRDefault="001346AB">
            <w:pPr>
              <w:jc w:val="center"/>
              <w:rPr>
                <w:sz w:val="16"/>
                <w:szCs w:val="16"/>
              </w:rPr>
            </w:pPr>
            <w:r>
              <w:rPr>
                <w:sz w:val="16"/>
                <w:szCs w:val="16"/>
              </w:rPr>
              <w:t>ФИО</w:t>
            </w:r>
          </w:p>
          <w:p w14:paraId="2C4C6886" w14:textId="77777777" w:rsidR="002D3188" w:rsidRDefault="001346AB">
            <w:pPr>
              <w:jc w:val="center"/>
            </w:pPr>
            <w:r>
              <w:rPr>
                <w:sz w:val="16"/>
                <w:szCs w:val="16"/>
              </w:rPr>
              <w:t>ребенка</w:t>
            </w:r>
          </w:p>
        </w:tc>
        <w:tc>
          <w:tcPr>
            <w:tcW w:w="522" w:type="pct"/>
            <w:shd w:val="clear" w:color="auto" w:fill="auto"/>
            <w:tcMar>
              <w:top w:w="80" w:type="dxa"/>
              <w:left w:w="80" w:type="dxa"/>
              <w:bottom w:w="80" w:type="dxa"/>
              <w:right w:w="80" w:type="dxa"/>
            </w:tcMar>
            <w:vAlign w:val="center"/>
          </w:tcPr>
          <w:p w14:paraId="0A52AF41" w14:textId="77777777" w:rsidR="002D3188" w:rsidRDefault="001346AB">
            <w:pPr>
              <w:jc w:val="center"/>
              <w:rPr>
                <w:sz w:val="16"/>
                <w:szCs w:val="16"/>
              </w:rPr>
            </w:pPr>
            <w:r>
              <w:rPr>
                <w:sz w:val="16"/>
                <w:szCs w:val="16"/>
              </w:rPr>
              <w:t>Дата</w:t>
            </w:r>
          </w:p>
          <w:p w14:paraId="211A0A89" w14:textId="77777777" w:rsidR="002D3188" w:rsidRDefault="001346AB">
            <w:pPr>
              <w:jc w:val="center"/>
            </w:pPr>
            <w:r>
              <w:rPr>
                <w:sz w:val="16"/>
                <w:szCs w:val="16"/>
              </w:rPr>
              <w:t>рождения</w:t>
            </w:r>
          </w:p>
        </w:tc>
        <w:tc>
          <w:tcPr>
            <w:tcW w:w="298" w:type="pct"/>
            <w:shd w:val="clear" w:color="auto" w:fill="auto"/>
            <w:tcMar>
              <w:top w:w="80" w:type="dxa"/>
              <w:left w:w="80" w:type="dxa"/>
              <w:bottom w:w="80" w:type="dxa"/>
              <w:right w:w="80" w:type="dxa"/>
            </w:tcMar>
            <w:vAlign w:val="center"/>
          </w:tcPr>
          <w:p w14:paraId="7F12ECE7" w14:textId="77777777" w:rsidR="002D3188" w:rsidRDefault="001346AB">
            <w:pPr>
              <w:jc w:val="center"/>
            </w:pPr>
            <w:r>
              <w:rPr>
                <w:sz w:val="16"/>
                <w:szCs w:val="16"/>
              </w:rPr>
              <w:t>Пол</w:t>
            </w:r>
          </w:p>
        </w:tc>
        <w:tc>
          <w:tcPr>
            <w:tcW w:w="274" w:type="pct"/>
            <w:shd w:val="clear" w:color="auto" w:fill="auto"/>
            <w:tcMar>
              <w:top w:w="80" w:type="dxa"/>
              <w:left w:w="80" w:type="dxa"/>
              <w:bottom w:w="80" w:type="dxa"/>
              <w:right w:w="80" w:type="dxa"/>
            </w:tcMar>
            <w:vAlign w:val="center"/>
          </w:tcPr>
          <w:p w14:paraId="14175088" w14:textId="77777777" w:rsidR="002D3188" w:rsidRDefault="001346AB">
            <w:pPr>
              <w:jc w:val="center"/>
            </w:pPr>
            <w:r>
              <w:rPr>
                <w:sz w:val="16"/>
                <w:szCs w:val="16"/>
              </w:rPr>
              <w:t>Гражданство</w:t>
            </w:r>
          </w:p>
        </w:tc>
        <w:tc>
          <w:tcPr>
            <w:tcW w:w="573" w:type="pct"/>
            <w:shd w:val="clear" w:color="auto" w:fill="auto"/>
            <w:tcMar>
              <w:top w:w="80" w:type="dxa"/>
              <w:left w:w="80" w:type="dxa"/>
              <w:bottom w:w="80" w:type="dxa"/>
              <w:right w:w="80" w:type="dxa"/>
            </w:tcMar>
            <w:vAlign w:val="center"/>
          </w:tcPr>
          <w:p w14:paraId="5D793990" w14:textId="77777777" w:rsidR="002D3188" w:rsidRDefault="001346AB">
            <w:pPr>
              <w:jc w:val="center"/>
              <w:rPr>
                <w:sz w:val="16"/>
                <w:szCs w:val="16"/>
              </w:rPr>
            </w:pPr>
            <w:r>
              <w:rPr>
                <w:sz w:val="16"/>
                <w:szCs w:val="16"/>
              </w:rPr>
              <w:t>Серия и номер паспорта</w:t>
            </w:r>
          </w:p>
          <w:p w14:paraId="0EA22015" w14:textId="77777777" w:rsidR="002D3188" w:rsidRDefault="001346AB">
            <w:pPr>
              <w:jc w:val="center"/>
            </w:pPr>
            <w:r>
              <w:rPr>
                <w:sz w:val="16"/>
                <w:szCs w:val="16"/>
              </w:rPr>
              <w:t>Кем и когда выдан</w:t>
            </w:r>
          </w:p>
        </w:tc>
        <w:tc>
          <w:tcPr>
            <w:tcW w:w="569" w:type="pct"/>
            <w:shd w:val="clear" w:color="auto" w:fill="auto"/>
            <w:tcMar>
              <w:top w:w="80" w:type="dxa"/>
              <w:left w:w="80" w:type="dxa"/>
              <w:bottom w:w="80" w:type="dxa"/>
              <w:right w:w="80" w:type="dxa"/>
            </w:tcMar>
            <w:vAlign w:val="center"/>
          </w:tcPr>
          <w:p w14:paraId="7CB58624" w14:textId="77777777" w:rsidR="002D3188" w:rsidRDefault="001346AB">
            <w:pPr>
              <w:jc w:val="center"/>
              <w:rPr>
                <w:sz w:val="16"/>
                <w:szCs w:val="16"/>
              </w:rPr>
            </w:pPr>
            <w:r>
              <w:rPr>
                <w:sz w:val="16"/>
                <w:szCs w:val="16"/>
              </w:rPr>
              <w:t>Место</w:t>
            </w:r>
          </w:p>
          <w:p w14:paraId="5AE7FBFA" w14:textId="77777777" w:rsidR="002D3188" w:rsidRDefault="001346AB">
            <w:pPr>
              <w:jc w:val="center"/>
              <w:rPr>
                <w:sz w:val="16"/>
                <w:szCs w:val="16"/>
              </w:rPr>
            </w:pPr>
            <w:r>
              <w:rPr>
                <w:sz w:val="16"/>
                <w:szCs w:val="16"/>
              </w:rPr>
              <w:t>жительства,</w:t>
            </w:r>
          </w:p>
          <w:p w14:paraId="10BA8B0D" w14:textId="77777777" w:rsidR="002D3188" w:rsidRDefault="001346AB">
            <w:pPr>
              <w:jc w:val="center"/>
              <w:rPr>
                <w:sz w:val="16"/>
                <w:szCs w:val="16"/>
              </w:rPr>
            </w:pPr>
            <w:r>
              <w:rPr>
                <w:sz w:val="16"/>
                <w:szCs w:val="16"/>
              </w:rPr>
              <w:t>согласно</w:t>
            </w:r>
          </w:p>
          <w:p w14:paraId="5F753468" w14:textId="77777777" w:rsidR="002D3188" w:rsidRDefault="001346AB">
            <w:pPr>
              <w:jc w:val="center"/>
            </w:pPr>
            <w:r>
              <w:rPr>
                <w:sz w:val="16"/>
                <w:szCs w:val="16"/>
              </w:rPr>
              <w:t>документу</w:t>
            </w:r>
          </w:p>
        </w:tc>
        <w:tc>
          <w:tcPr>
            <w:tcW w:w="671" w:type="pct"/>
            <w:shd w:val="clear" w:color="auto" w:fill="auto"/>
            <w:tcMar>
              <w:top w:w="80" w:type="dxa"/>
              <w:left w:w="80" w:type="dxa"/>
              <w:bottom w:w="80" w:type="dxa"/>
              <w:right w:w="80" w:type="dxa"/>
            </w:tcMar>
            <w:vAlign w:val="center"/>
          </w:tcPr>
          <w:p w14:paraId="2E686CF3" w14:textId="77777777" w:rsidR="002D3188" w:rsidRDefault="001346AB">
            <w:pPr>
              <w:jc w:val="center"/>
              <w:rPr>
                <w:sz w:val="16"/>
                <w:szCs w:val="16"/>
              </w:rPr>
            </w:pPr>
            <w:r>
              <w:rPr>
                <w:sz w:val="16"/>
                <w:szCs w:val="16"/>
              </w:rPr>
              <w:t>ФИО</w:t>
            </w:r>
          </w:p>
          <w:p w14:paraId="772860B8" w14:textId="77777777" w:rsidR="002D3188" w:rsidRDefault="001346AB">
            <w:pPr>
              <w:jc w:val="center"/>
              <w:rPr>
                <w:sz w:val="16"/>
                <w:szCs w:val="16"/>
              </w:rPr>
            </w:pPr>
            <w:r>
              <w:rPr>
                <w:sz w:val="16"/>
                <w:szCs w:val="16"/>
              </w:rPr>
              <w:t>родителя,</w:t>
            </w:r>
          </w:p>
          <w:p w14:paraId="631366C2" w14:textId="77777777" w:rsidR="002D3188" w:rsidRDefault="001346AB">
            <w:pPr>
              <w:jc w:val="center"/>
            </w:pPr>
            <w:r>
              <w:rPr>
                <w:sz w:val="16"/>
                <w:szCs w:val="16"/>
              </w:rPr>
              <w:t>законного представителя</w:t>
            </w:r>
          </w:p>
        </w:tc>
        <w:tc>
          <w:tcPr>
            <w:tcW w:w="634" w:type="pct"/>
            <w:shd w:val="clear" w:color="auto" w:fill="auto"/>
            <w:tcMar>
              <w:top w:w="80" w:type="dxa"/>
              <w:left w:w="80" w:type="dxa"/>
              <w:bottom w:w="80" w:type="dxa"/>
              <w:right w:w="80" w:type="dxa"/>
            </w:tcMar>
            <w:vAlign w:val="center"/>
          </w:tcPr>
          <w:p w14:paraId="7A59FA50" w14:textId="77777777" w:rsidR="002D3188" w:rsidRDefault="001346AB">
            <w:pPr>
              <w:jc w:val="center"/>
              <w:rPr>
                <w:sz w:val="16"/>
                <w:szCs w:val="16"/>
              </w:rPr>
            </w:pPr>
            <w:r>
              <w:rPr>
                <w:sz w:val="16"/>
                <w:szCs w:val="16"/>
              </w:rPr>
              <w:t>Контакты</w:t>
            </w:r>
          </w:p>
          <w:p w14:paraId="68E4C718" w14:textId="77777777" w:rsidR="002D3188" w:rsidRDefault="001346AB">
            <w:pPr>
              <w:jc w:val="center"/>
              <w:rPr>
                <w:sz w:val="16"/>
                <w:szCs w:val="16"/>
              </w:rPr>
            </w:pPr>
            <w:r>
              <w:rPr>
                <w:sz w:val="16"/>
                <w:szCs w:val="16"/>
              </w:rPr>
              <w:t>родителя,</w:t>
            </w:r>
          </w:p>
          <w:p w14:paraId="2BB6E39F" w14:textId="77777777" w:rsidR="002D3188" w:rsidRDefault="001346AB">
            <w:pPr>
              <w:jc w:val="center"/>
            </w:pPr>
            <w:r>
              <w:rPr>
                <w:sz w:val="16"/>
                <w:szCs w:val="16"/>
              </w:rPr>
              <w:t>законного представителя</w:t>
            </w:r>
          </w:p>
        </w:tc>
      </w:tr>
      <w:tr w:rsidR="002D3188" w14:paraId="7F4C0358" w14:textId="77777777">
        <w:trPr>
          <w:trHeight w:val="275"/>
          <w:jc w:val="right"/>
        </w:trPr>
        <w:tc>
          <w:tcPr>
            <w:tcW w:w="266" w:type="pct"/>
            <w:shd w:val="clear" w:color="auto" w:fill="auto"/>
            <w:tcMar>
              <w:top w:w="80" w:type="dxa"/>
              <w:left w:w="80" w:type="dxa"/>
              <w:bottom w:w="80" w:type="dxa"/>
              <w:right w:w="80" w:type="dxa"/>
            </w:tcMar>
          </w:tcPr>
          <w:p w14:paraId="1EAD159C" w14:textId="77777777" w:rsidR="002D3188" w:rsidRDefault="001346AB">
            <w:pPr>
              <w:jc w:val="center"/>
            </w:pPr>
            <w:r>
              <w:rPr>
                <w:sz w:val="16"/>
                <w:szCs w:val="16"/>
              </w:rPr>
              <w:t>1</w:t>
            </w:r>
          </w:p>
        </w:tc>
        <w:tc>
          <w:tcPr>
            <w:tcW w:w="1193" w:type="pct"/>
            <w:shd w:val="clear" w:color="auto" w:fill="auto"/>
            <w:tcMar>
              <w:top w:w="0" w:type="dxa"/>
              <w:left w:w="0" w:type="dxa"/>
              <w:bottom w:w="0" w:type="dxa"/>
              <w:right w:w="0" w:type="dxa"/>
            </w:tcMar>
          </w:tcPr>
          <w:p w14:paraId="7122CE65" w14:textId="77777777" w:rsidR="002D3188" w:rsidRDefault="002D3188"/>
        </w:tc>
        <w:tc>
          <w:tcPr>
            <w:tcW w:w="522" w:type="pct"/>
            <w:shd w:val="clear" w:color="auto" w:fill="auto"/>
            <w:tcMar>
              <w:top w:w="0" w:type="dxa"/>
              <w:left w:w="0" w:type="dxa"/>
              <w:bottom w:w="0" w:type="dxa"/>
              <w:right w:w="0" w:type="dxa"/>
            </w:tcMar>
          </w:tcPr>
          <w:p w14:paraId="5F54F8E4" w14:textId="77777777" w:rsidR="002D3188" w:rsidRDefault="002D3188"/>
        </w:tc>
        <w:tc>
          <w:tcPr>
            <w:tcW w:w="298" w:type="pct"/>
            <w:shd w:val="clear" w:color="auto" w:fill="auto"/>
            <w:tcMar>
              <w:top w:w="0" w:type="dxa"/>
              <w:left w:w="0" w:type="dxa"/>
              <w:bottom w:w="0" w:type="dxa"/>
              <w:right w:w="0" w:type="dxa"/>
            </w:tcMar>
          </w:tcPr>
          <w:p w14:paraId="59DD3AF0" w14:textId="77777777" w:rsidR="002D3188" w:rsidRDefault="002D3188"/>
        </w:tc>
        <w:tc>
          <w:tcPr>
            <w:tcW w:w="274" w:type="pct"/>
            <w:shd w:val="clear" w:color="auto" w:fill="auto"/>
            <w:tcMar>
              <w:top w:w="80" w:type="dxa"/>
              <w:left w:w="80" w:type="dxa"/>
              <w:bottom w:w="80" w:type="dxa"/>
              <w:right w:w="80" w:type="dxa"/>
            </w:tcMar>
          </w:tcPr>
          <w:p w14:paraId="172AE98C" w14:textId="77777777" w:rsidR="002D3188" w:rsidRDefault="002D3188"/>
        </w:tc>
        <w:tc>
          <w:tcPr>
            <w:tcW w:w="573" w:type="pct"/>
            <w:shd w:val="clear" w:color="auto" w:fill="auto"/>
            <w:tcMar>
              <w:top w:w="80" w:type="dxa"/>
              <w:left w:w="80" w:type="dxa"/>
              <w:bottom w:w="80" w:type="dxa"/>
              <w:right w:w="80" w:type="dxa"/>
            </w:tcMar>
          </w:tcPr>
          <w:p w14:paraId="644E69F6" w14:textId="77777777" w:rsidR="002D3188" w:rsidRDefault="002D3188"/>
        </w:tc>
        <w:tc>
          <w:tcPr>
            <w:tcW w:w="569" w:type="pct"/>
            <w:shd w:val="clear" w:color="auto" w:fill="auto"/>
            <w:tcMar>
              <w:top w:w="80" w:type="dxa"/>
              <w:left w:w="80" w:type="dxa"/>
              <w:bottom w:w="80" w:type="dxa"/>
              <w:right w:w="80" w:type="dxa"/>
            </w:tcMar>
          </w:tcPr>
          <w:p w14:paraId="2F43F4DC" w14:textId="77777777" w:rsidR="002D3188" w:rsidRDefault="002D3188"/>
        </w:tc>
        <w:tc>
          <w:tcPr>
            <w:tcW w:w="671" w:type="pct"/>
            <w:shd w:val="clear" w:color="auto" w:fill="auto"/>
            <w:tcMar>
              <w:top w:w="80" w:type="dxa"/>
              <w:left w:w="80" w:type="dxa"/>
              <w:bottom w:w="80" w:type="dxa"/>
              <w:right w:w="80" w:type="dxa"/>
            </w:tcMar>
          </w:tcPr>
          <w:p w14:paraId="5D156460" w14:textId="77777777" w:rsidR="002D3188" w:rsidRDefault="002D3188"/>
        </w:tc>
        <w:tc>
          <w:tcPr>
            <w:tcW w:w="634" w:type="pct"/>
            <w:shd w:val="clear" w:color="auto" w:fill="auto"/>
            <w:tcMar>
              <w:top w:w="80" w:type="dxa"/>
              <w:left w:w="80" w:type="dxa"/>
              <w:bottom w:w="80" w:type="dxa"/>
              <w:right w:w="80" w:type="dxa"/>
            </w:tcMar>
          </w:tcPr>
          <w:p w14:paraId="18B8A985" w14:textId="77777777" w:rsidR="002D3188" w:rsidRDefault="002D3188"/>
        </w:tc>
      </w:tr>
      <w:tr w:rsidR="002D3188" w14:paraId="5792C6D1" w14:textId="77777777">
        <w:trPr>
          <w:trHeight w:val="280"/>
          <w:jc w:val="right"/>
        </w:trPr>
        <w:tc>
          <w:tcPr>
            <w:tcW w:w="266" w:type="pct"/>
            <w:shd w:val="clear" w:color="auto" w:fill="auto"/>
            <w:tcMar>
              <w:top w:w="80" w:type="dxa"/>
              <w:left w:w="80" w:type="dxa"/>
              <w:bottom w:w="80" w:type="dxa"/>
              <w:right w:w="80" w:type="dxa"/>
            </w:tcMar>
          </w:tcPr>
          <w:p w14:paraId="2229315E" w14:textId="77777777" w:rsidR="002D3188" w:rsidRDefault="001346AB">
            <w:pPr>
              <w:jc w:val="center"/>
            </w:pPr>
            <w:r>
              <w:rPr>
                <w:sz w:val="16"/>
                <w:szCs w:val="16"/>
              </w:rPr>
              <w:t>2</w:t>
            </w:r>
          </w:p>
        </w:tc>
        <w:tc>
          <w:tcPr>
            <w:tcW w:w="1193" w:type="pct"/>
            <w:shd w:val="clear" w:color="auto" w:fill="auto"/>
            <w:tcMar>
              <w:top w:w="0" w:type="dxa"/>
              <w:left w:w="0" w:type="dxa"/>
              <w:bottom w:w="0" w:type="dxa"/>
              <w:right w:w="0" w:type="dxa"/>
            </w:tcMar>
          </w:tcPr>
          <w:p w14:paraId="2157BA4B" w14:textId="77777777" w:rsidR="002D3188" w:rsidRDefault="002D3188"/>
        </w:tc>
        <w:tc>
          <w:tcPr>
            <w:tcW w:w="522" w:type="pct"/>
            <w:shd w:val="clear" w:color="auto" w:fill="auto"/>
            <w:tcMar>
              <w:top w:w="0" w:type="dxa"/>
              <w:left w:w="0" w:type="dxa"/>
              <w:bottom w:w="0" w:type="dxa"/>
              <w:right w:w="0" w:type="dxa"/>
            </w:tcMar>
          </w:tcPr>
          <w:p w14:paraId="3D928C3D" w14:textId="77777777" w:rsidR="002D3188" w:rsidRDefault="002D3188"/>
        </w:tc>
        <w:tc>
          <w:tcPr>
            <w:tcW w:w="298" w:type="pct"/>
            <w:shd w:val="clear" w:color="auto" w:fill="auto"/>
            <w:tcMar>
              <w:top w:w="0" w:type="dxa"/>
              <w:left w:w="0" w:type="dxa"/>
              <w:bottom w:w="0" w:type="dxa"/>
              <w:right w:w="0" w:type="dxa"/>
            </w:tcMar>
          </w:tcPr>
          <w:p w14:paraId="3A1AD475" w14:textId="77777777" w:rsidR="002D3188" w:rsidRDefault="002D3188"/>
        </w:tc>
        <w:tc>
          <w:tcPr>
            <w:tcW w:w="274" w:type="pct"/>
            <w:shd w:val="clear" w:color="auto" w:fill="auto"/>
            <w:tcMar>
              <w:top w:w="80" w:type="dxa"/>
              <w:left w:w="80" w:type="dxa"/>
              <w:bottom w:w="80" w:type="dxa"/>
              <w:right w:w="80" w:type="dxa"/>
            </w:tcMar>
          </w:tcPr>
          <w:p w14:paraId="32554D3E" w14:textId="77777777" w:rsidR="002D3188" w:rsidRDefault="002D3188"/>
        </w:tc>
        <w:tc>
          <w:tcPr>
            <w:tcW w:w="573" w:type="pct"/>
            <w:shd w:val="clear" w:color="auto" w:fill="auto"/>
            <w:tcMar>
              <w:top w:w="80" w:type="dxa"/>
              <w:left w:w="80" w:type="dxa"/>
              <w:bottom w:w="80" w:type="dxa"/>
              <w:right w:w="80" w:type="dxa"/>
            </w:tcMar>
          </w:tcPr>
          <w:p w14:paraId="0D811AF8" w14:textId="77777777" w:rsidR="002D3188" w:rsidRDefault="002D3188"/>
        </w:tc>
        <w:tc>
          <w:tcPr>
            <w:tcW w:w="569" w:type="pct"/>
            <w:shd w:val="clear" w:color="auto" w:fill="auto"/>
            <w:tcMar>
              <w:top w:w="80" w:type="dxa"/>
              <w:left w:w="80" w:type="dxa"/>
              <w:bottom w:w="80" w:type="dxa"/>
              <w:right w:w="80" w:type="dxa"/>
            </w:tcMar>
          </w:tcPr>
          <w:p w14:paraId="2CF44E99" w14:textId="77777777" w:rsidR="002D3188" w:rsidRDefault="002D3188"/>
        </w:tc>
        <w:tc>
          <w:tcPr>
            <w:tcW w:w="671" w:type="pct"/>
            <w:shd w:val="clear" w:color="auto" w:fill="auto"/>
            <w:tcMar>
              <w:top w:w="80" w:type="dxa"/>
              <w:left w:w="80" w:type="dxa"/>
              <w:bottom w:w="80" w:type="dxa"/>
              <w:right w:w="80" w:type="dxa"/>
            </w:tcMar>
          </w:tcPr>
          <w:p w14:paraId="33780765" w14:textId="77777777" w:rsidR="002D3188" w:rsidRDefault="002D3188"/>
        </w:tc>
        <w:tc>
          <w:tcPr>
            <w:tcW w:w="634" w:type="pct"/>
            <w:shd w:val="clear" w:color="auto" w:fill="auto"/>
            <w:tcMar>
              <w:top w:w="80" w:type="dxa"/>
              <w:left w:w="80" w:type="dxa"/>
              <w:bottom w:w="80" w:type="dxa"/>
              <w:right w:w="80" w:type="dxa"/>
            </w:tcMar>
          </w:tcPr>
          <w:p w14:paraId="1EC06FEE" w14:textId="77777777" w:rsidR="002D3188" w:rsidRDefault="002D3188"/>
        </w:tc>
      </w:tr>
      <w:tr w:rsidR="002D3188" w14:paraId="18188046" w14:textId="77777777">
        <w:trPr>
          <w:trHeight w:val="280"/>
          <w:jc w:val="right"/>
        </w:trPr>
        <w:tc>
          <w:tcPr>
            <w:tcW w:w="266" w:type="pct"/>
            <w:shd w:val="clear" w:color="auto" w:fill="auto"/>
            <w:tcMar>
              <w:top w:w="80" w:type="dxa"/>
              <w:left w:w="80" w:type="dxa"/>
              <w:bottom w:w="80" w:type="dxa"/>
              <w:right w:w="80" w:type="dxa"/>
            </w:tcMar>
          </w:tcPr>
          <w:p w14:paraId="34E21319" w14:textId="77777777" w:rsidR="002D3188" w:rsidRDefault="001346AB">
            <w:r>
              <w:rPr>
                <w:sz w:val="16"/>
                <w:szCs w:val="16"/>
              </w:rPr>
              <w:t>…</w:t>
            </w:r>
          </w:p>
        </w:tc>
        <w:tc>
          <w:tcPr>
            <w:tcW w:w="1193" w:type="pct"/>
            <w:shd w:val="clear" w:color="auto" w:fill="auto"/>
            <w:tcMar>
              <w:top w:w="0" w:type="dxa"/>
              <w:left w:w="0" w:type="dxa"/>
              <w:bottom w:w="0" w:type="dxa"/>
              <w:right w:w="0" w:type="dxa"/>
            </w:tcMar>
          </w:tcPr>
          <w:p w14:paraId="60037162" w14:textId="77777777" w:rsidR="002D3188" w:rsidRDefault="002D3188"/>
        </w:tc>
        <w:tc>
          <w:tcPr>
            <w:tcW w:w="522" w:type="pct"/>
            <w:shd w:val="clear" w:color="auto" w:fill="auto"/>
            <w:tcMar>
              <w:top w:w="0" w:type="dxa"/>
              <w:left w:w="0" w:type="dxa"/>
              <w:bottom w:w="0" w:type="dxa"/>
              <w:right w:w="0" w:type="dxa"/>
            </w:tcMar>
          </w:tcPr>
          <w:p w14:paraId="7F21AB7E" w14:textId="77777777" w:rsidR="002D3188" w:rsidRDefault="002D3188"/>
        </w:tc>
        <w:tc>
          <w:tcPr>
            <w:tcW w:w="298" w:type="pct"/>
            <w:shd w:val="clear" w:color="auto" w:fill="auto"/>
            <w:tcMar>
              <w:top w:w="0" w:type="dxa"/>
              <w:left w:w="0" w:type="dxa"/>
              <w:bottom w:w="0" w:type="dxa"/>
              <w:right w:w="0" w:type="dxa"/>
            </w:tcMar>
          </w:tcPr>
          <w:p w14:paraId="49BCFA62" w14:textId="77777777" w:rsidR="002D3188" w:rsidRDefault="002D3188"/>
        </w:tc>
        <w:tc>
          <w:tcPr>
            <w:tcW w:w="274" w:type="pct"/>
            <w:shd w:val="clear" w:color="auto" w:fill="auto"/>
            <w:tcMar>
              <w:top w:w="80" w:type="dxa"/>
              <w:left w:w="80" w:type="dxa"/>
              <w:bottom w:w="80" w:type="dxa"/>
              <w:right w:w="80" w:type="dxa"/>
            </w:tcMar>
          </w:tcPr>
          <w:p w14:paraId="71DE53F2" w14:textId="77777777" w:rsidR="002D3188" w:rsidRDefault="002D3188"/>
        </w:tc>
        <w:tc>
          <w:tcPr>
            <w:tcW w:w="573" w:type="pct"/>
            <w:shd w:val="clear" w:color="auto" w:fill="auto"/>
            <w:tcMar>
              <w:top w:w="80" w:type="dxa"/>
              <w:left w:w="80" w:type="dxa"/>
              <w:bottom w:w="80" w:type="dxa"/>
              <w:right w:w="80" w:type="dxa"/>
            </w:tcMar>
          </w:tcPr>
          <w:p w14:paraId="79475CA7" w14:textId="77777777" w:rsidR="002D3188" w:rsidRDefault="002D3188"/>
        </w:tc>
        <w:tc>
          <w:tcPr>
            <w:tcW w:w="569" w:type="pct"/>
            <w:shd w:val="clear" w:color="auto" w:fill="auto"/>
            <w:tcMar>
              <w:top w:w="80" w:type="dxa"/>
              <w:left w:w="80" w:type="dxa"/>
              <w:bottom w:w="80" w:type="dxa"/>
              <w:right w:w="80" w:type="dxa"/>
            </w:tcMar>
          </w:tcPr>
          <w:p w14:paraId="41BA68AE" w14:textId="77777777" w:rsidR="002D3188" w:rsidRDefault="002D3188"/>
        </w:tc>
        <w:tc>
          <w:tcPr>
            <w:tcW w:w="671" w:type="pct"/>
            <w:shd w:val="clear" w:color="auto" w:fill="auto"/>
            <w:tcMar>
              <w:top w:w="80" w:type="dxa"/>
              <w:left w:w="80" w:type="dxa"/>
              <w:bottom w:w="80" w:type="dxa"/>
              <w:right w:w="80" w:type="dxa"/>
            </w:tcMar>
          </w:tcPr>
          <w:p w14:paraId="274EB859" w14:textId="77777777" w:rsidR="002D3188" w:rsidRDefault="002D3188"/>
        </w:tc>
        <w:tc>
          <w:tcPr>
            <w:tcW w:w="634" w:type="pct"/>
            <w:shd w:val="clear" w:color="auto" w:fill="auto"/>
            <w:tcMar>
              <w:top w:w="80" w:type="dxa"/>
              <w:left w:w="80" w:type="dxa"/>
              <w:bottom w:w="80" w:type="dxa"/>
              <w:right w:w="80" w:type="dxa"/>
            </w:tcMar>
          </w:tcPr>
          <w:p w14:paraId="1202FFB5" w14:textId="77777777" w:rsidR="002D3188" w:rsidRDefault="002D3188"/>
        </w:tc>
      </w:tr>
    </w:tbl>
    <w:p w14:paraId="7EFDB5C6" w14:textId="77777777" w:rsidR="002D3188" w:rsidRDefault="002D3188">
      <w:pPr>
        <w:spacing w:after="160" w:line="259" w:lineRule="auto"/>
        <w:jc w:val="right"/>
        <w:rPr>
          <w:sz w:val="16"/>
          <w:szCs w:val="16"/>
        </w:rPr>
      </w:pPr>
    </w:p>
    <w:p w14:paraId="66335D8B" w14:textId="77777777" w:rsidR="002D3188" w:rsidRDefault="002D3188">
      <w:pPr>
        <w:spacing w:after="160" w:line="259" w:lineRule="auto"/>
        <w:jc w:val="right"/>
        <w:rPr>
          <w:sz w:val="16"/>
          <w:szCs w:val="16"/>
        </w:rPr>
      </w:pPr>
    </w:p>
    <w:tbl>
      <w:tblPr>
        <w:tblStyle w:val="TableNormal"/>
        <w:tblW w:w="10490" w:type="dxa"/>
        <w:tblInd w:w="108"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Look w:val="04A0" w:firstRow="1" w:lastRow="0" w:firstColumn="1" w:lastColumn="0" w:noHBand="0" w:noVBand="1"/>
      </w:tblPr>
      <w:tblGrid>
        <w:gridCol w:w="4844"/>
        <w:gridCol w:w="5646"/>
      </w:tblGrid>
      <w:tr w:rsidR="002D3188" w14:paraId="12309F36" w14:textId="77777777">
        <w:trPr>
          <w:trHeight w:val="2091"/>
        </w:trPr>
        <w:tc>
          <w:tcPr>
            <w:tcW w:w="4844" w:type="dxa"/>
            <w:tcBorders>
              <w:top w:val="none" w:sz="4" w:space="0" w:color="000000"/>
              <w:left w:val="none" w:sz="4" w:space="0" w:color="000000"/>
              <w:bottom w:val="none" w:sz="4" w:space="0" w:color="000000"/>
              <w:right w:val="none" w:sz="4" w:space="0" w:color="000000"/>
            </w:tcBorders>
            <w:shd w:val="clear" w:color="auto" w:fill="auto"/>
            <w:tcMar>
              <w:top w:w="80" w:type="dxa"/>
              <w:left w:w="80" w:type="dxa"/>
              <w:bottom w:w="80" w:type="dxa"/>
              <w:right w:w="80" w:type="dxa"/>
            </w:tcMar>
          </w:tcPr>
          <w:p w14:paraId="5B989DFF" w14:textId="77777777" w:rsidR="002D3188" w:rsidRDefault="001346AB">
            <w:pPr>
              <w:tabs>
                <w:tab w:val="left" w:pos="1080"/>
              </w:tabs>
              <w:jc w:val="both"/>
              <w:rPr>
                <w:sz w:val="22"/>
                <w:szCs w:val="22"/>
              </w:rPr>
            </w:pPr>
            <w:r>
              <w:rPr>
                <w:sz w:val="22"/>
                <w:szCs w:val="22"/>
              </w:rPr>
              <w:t>СТРАХОВЩИК:</w:t>
            </w:r>
          </w:p>
          <w:p w14:paraId="08F22D30" w14:textId="77777777" w:rsidR="002D3188" w:rsidRDefault="002D3188">
            <w:pPr>
              <w:tabs>
                <w:tab w:val="left" w:pos="1080"/>
              </w:tabs>
              <w:jc w:val="both"/>
              <w:rPr>
                <w:sz w:val="22"/>
                <w:szCs w:val="22"/>
              </w:rPr>
            </w:pPr>
          </w:p>
          <w:p w14:paraId="4DBC2CFB" w14:textId="77777777" w:rsidR="002D3188" w:rsidRDefault="001346AB">
            <w:pPr>
              <w:tabs>
                <w:tab w:val="left" w:pos="1080"/>
              </w:tabs>
              <w:jc w:val="both"/>
              <w:rPr>
                <w:sz w:val="22"/>
                <w:szCs w:val="22"/>
              </w:rPr>
            </w:pPr>
            <w:r>
              <w:rPr>
                <w:sz w:val="22"/>
                <w:szCs w:val="22"/>
              </w:rPr>
              <w:t xml:space="preserve"> </w:t>
            </w:r>
          </w:p>
          <w:p w14:paraId="471668E8" w14:textId="77777777" w:rsidR="002D3188" w:rsidRDefault="002D3188">
            <w:pPr>
              <w:tabs>
                <w:tab w:val="left" w:pos="1080"/>
              </w:tabs>
              <w:jc w:val="both"/>
              <w:rPr>
                <w:sz w:val="22"/>
                <w:szCs w:val="22"/>
              </w:rPr>
            </w:pPr>
          </w:p>
          <w:p w14:paraId="41C37050" w14:textId="77777777" w:rsidR="002D3188" w:rsidRDefault="001346AB">
            <w:pPr>
              <w:tabs>
                <w:tab w:val="left" w:pos="1080"/>
              </w:tabs>
              <w:jc w:val="both"/>
              <w:rPr>
                <w:sz w:val="22"/>
                <w:szCs w:val="22"/>
              </w:rPr>
            </w:pPr>
            <w:r>
              <w:rPr>
                <w:sz w:val="22"/>
                <w:szCs w:val="22"/>
              </w:rPr>
              <w:t>____________________/____________/</w:t>
            </w:r>
          </w:p>
          <w:p w14:paraId="01B87359" w14:textId="77777777" w:rsidR="002D3188" w:rsidRDefault="001346AB">
            <w:pPr>
              <w:tabs>
                <w:tab w:val="left" w:pos="1080"/>
              </w:tabs>
              <w:jc w:val="both"/>
              <w:rPr>
                <w:sz w:val="22"/>
                <w:szCs w:val="22"/>
              </w:rPr>
            </w:pPr>
            <w:r>
              <w:rPr>
                <w:sz w:val="22"/>
                <w:szCs w:val="22"/>
              </w:rPr>
              <w:t xml:space="preserve"> М.П.                                </w:t>
            </w:r>
          </w:p>
          <w:p w14:paraId="1C2DDF59" w14:textId="77777777" w:rsidR="002D3188" w:rsidRDefault="002D3188">
            <w:pPr>
              <w:tabs>
                <w:tab w:val="left" w:pos="1080"/>
              </w:tabs>
              <w:jc w:val="both"/>
            </w:pPr>
          </w:p>
        </w:tc>
        <w:tc>
          <w:tcPr>
            <w:tcW w:w="5646" w:type="dxa"/>
            <w:tcBorders>
              <w:top w:val="none" w:sz="4" w:space="0" w:color="000000"/>
              <w:left w:val="none" w:sz="4" w:space="0" w:color="000000"/>
              <w:bottom w:val="none" w:sz="4" w:space="0" w:color="000000"/>
              <w:right w:val="none" w:sz="4" w:space="0" w:color="000000"/>
            </w:tcBorders>
            <w:shd w:val="clear" w:color="auto" w:fill="auto"/>
            <w:tcMar>
              <w:top w:w="80" w:type="dxa"/>
              <w:left w:w="80" w:type="dxa"/>
              <w:bottom w:w="80" w:type="dxa"/>
              <w:right w:w="80" w:type="dxa"/>
            </w:tcMar>
          </w:tcPr>
          <w:p w14:paraId="26DE0DC9" w14:textId="77777777" w:rsidR="002D3188" w:rsidRDefault="001346AB">
            <w:pPr>
              <w:tabs>
                <w:tab w:val="left" w:pos="118"/>
                <w:tab w:val="left" w:pos="1080"/>
              </w:tabs>
              <w:jc w:val="both"/>
              <w:rPr>
                <w:sz w:val="22"/>
                <w:szCs w:val="22"/>
              </w:rPr>
            </w:pPr>
            <w:r>
              <w:rPr>
                <w:sz w:val="22"/>
                <w:szCs w:val="22"/>
              </w:rPr>
              <w:t>СТРАХОВАТЕЛЬ:</w:t>
            </w:r>
          </w:p>
          <w:p w14:paraId="2FC3A832" w14:textId="77777777" w:rsidR="002D3188" w:rsidRDefault="002D3188">
            <w:pPr>
              <w:tabs>
                <w:tab w:val="left" w:pos="118"/>
                <w:tab w:val="left" w:pos="1080"/>
              </w:tabs>
              <w:jc w:val="both"/>
              <w:rPr>
                <w:sz w:val="22"/>
                <w:szCs w:val="22"/>
              </w:rPr>
            </w:pPr>
          </w:p>
          <w:p w14:paraId="00184748" w14:textId="77777777" w:rsidR="002D3188" w:rsidRDefault="001346AB">
            <w:pPr>
              <w:tabs>
                <w:tab w:val="left" w:pos="118"/>
                <w:tab w:val="left" w:pos="1080"/>
              </w:tabs>
              <w:jc w:val="both"/>
              <w:rPr>
                <w:sz w:val="22"/>
                <w:szCs w:val="22"/>
              </w:rPr>
            </w:pPr>
            <w:r>
              <w:rPr>
                <w:sz w:val="22"/>
                <w:szCs w:val="22"/>
              </w:rPr>
              <w:t xml:space="preserve">Проректор   </w:t>
            </w:r>
          </w:p>
          <w:p w14:paraId="3E7342B7" w14:textId="77777777" w:rsidR="002D3188" w:rsidRDefault="002D3188">
            <w:pPr>
              <w:tabs>
                <w:tab w:val="left" w:pos="118"/>
                <w:tab w:val="left" w:pos="1080"/>
              </w:tabs>
              <w:jc w:val="both"/>
              <w:rPr>
                <w:sz w:val="22"/>
                <w:szCs w:val="22"/>
              </w:rPr>
            </w:pPr>
          </w:p>
          <w:p w14:paraId="66D32ABD" w14:textId="77777777" w:rsidR="002D3188" w:rsidRDefault="001346AB">
            <w:pPr>
              <w:tabs>
                <w:tab w:val="left" w:pos="118"/>
                <w:tab w:val="left" w:pos="1080"/>
              </w:tabs>
              <w:jc w:val="both"/>
              <w:rPr>
                <w:sz w:val="22"/>
                <w:szCs w:val="22"/>
              </w:rPr>
            </w:pPr>
            <w:r>
              <w:rPr>
                <w:sz w:val="22"/>
                <w:szCs w:val="22"/>
              </w:rPr>
              <w:t xml:space="preserve"> _______________ / Крюкова Н. А./</w:t>
            </w:r>
          </w:p>
          <w:p w14:paraId="4E1B8E58" w14:textId="77777777" w:rsidR="002D3188" w:rsidRDefault="001346AB">
            <w:pPr>
              <w:tabs>
                <w:tab w:val="left" w:pos="118"/>
                <w:tab w:val="left" w:pos="1080"/>
              </w:tabs>
              <w:jc w:val="both"/>
            </w:pPr>
            <w:r>
              <w:rPr>
                <w:sz w:val="22"/>
                <w:szCs w:val="22"/>
              </w:rPr>
              <w:t xml:space="preserve">            М.П.</w:t>
            </w:r>
          </w:p>
        </w:tc>
      </w:tr>
    </w:tbl>
    <w:p w14:paraId="6E589AE7" w14:textId="77777777" w:rsidR="002D3188" w:rsidRDefault="002D3188">
      <w:pPr>
        <w:widowControl w:val="0"/>
        <w:rPr>
          <w:sz w:val="16"/>
          <w:szCs w:val="16"/>
        </w:rPr>
      </w:pPr>
    </w:p>
    <w:p w14:paraId="583B8A46" w14:textId="77777777" w:rsidR="002D3188" w:rsidRDefault="002D3188">
      <w:pPr>
        <w:widowControl w:val="0"/>
        <w:rPr>
          <w:sz w:val="16"/>
          <w:szCs w:val="16"/>
        </w:rPr>
      </w:pPr>
    </w:p>
    <w:p w14:paraId="7F349118" w14:textId="77777777" w:rsidR="002D3188" w:rsidRDefault="002D3188">
      <w:pPr>
        <w:widowControl w:val="0"/>
        <w:rPr>
          <w:sz w:val="16"/>
          <w:szCs w:val="16"/>
        </w:rPr>
      </w:pPr>
    </w:p>
    <w:p w14:paraId="1EAF349D" w14:textId="77777777" w:rsidR="002D3188" w:rsidRDefault="002D3188">
      <w:pPr>
        <w:widowControl w:val="0"/>
        <w:rPr>
          <w:sz w:val="16"/>
          <w:szCs w:val="16"/>
        </w:rPr>
      </w:pPr>
    </w:p>
    <w:p w14:paraId="42823E48" w14:textId="77777777" w:rsidR="002D3188" w:rsidRDefault="002D3188">
      <w:pPr>
        <w:widowControl w:val="0"/>
        <w:rPr>
          <w:sz w:val="16"/>
          <w:szCs w:val="16"/>
        </w:rPr>
      </w:pPr>
    </w:p>
    <w:p w14:paraId="199C226E" w14:textId="77777777" w:rsidR="002D3188" w:rsidRDefault="002D3188">
      <w:pPr>
        <w:widowControl w:val="0"/>
        <w:rPr>
          <w:sz w:val="16"/>
          <w:szCs w:val="16"/>
        </w:rPr>
      </w:pPr>
    </w:p>
    <w:p w14:paraId="15E19A60" w14:textId="77777777" w:rsidR="002D3188" w:rsidRDefault="002D3188">
      <w:pPr>
        <w:widowControl w:val="0"/>
        <w:rPr>
          <w:sz w:val="16"/>
          <w:szCs w:val="16"/>
        </w:rPr>
      </w:pPr>
    </w:p>
    <w:p w14:paraId="0AEC0223" w14:textId="77777777" w:rsidR="002D3188" w:rsidRDefault="002D3188">
      <w:pPr>
        <w:widowControl w:val="0"/>
        <w:rPr>
          <w:sz w:val="16"/>
          <w:szCs w:val="16"/>
        </w:rPr>
      </w:pPr>
    </w:p>
    <w:p w14:paraId="1B1AA11B" w14:textId="77777777" w:rsidR="002D3188" w:rsidRDefault="002D3188">
      <w:pPr>
        <w:widowControl w:val="0"/>
        <w:rPr>
          <w:sz w:val="16"/>
          <w:szCs w:val="16"/>
        </w:rPr>
      </w:pPr>
    </w:p>
    <w:p w14:paraId="67A3389C" w14:textId="77777777" w:rsidR="002D3188" w:rsidRDefault="002D3188">
      <w:pPr>
        <w:widowControl w:val="0"/>
        <w:rPr>
          <w:sz w:val="16"/>
          <w:szCs w:val="16"/>
        </w:rPr>
      </w:pPr>
    </w:p>
    <w:p w14:paraId="7BBFB486" w14:textId="77777777" w:rsidR="002D3188" w:rsidRDefault="002D3188">
      <w:pPr>
        <w:widowControl w:val="0"/>
        <w:rPr>
          <w:sz w:val="16"/>
          <w:szCs w:val="16"/>
        </w:rPr>
      </w:pPr>
    </w:p>
    <w:p w14:paraId="047D828D" w14:textId="77777777" w:rsidR="002D3188" w:rsidRDefault="002D3188">
      <w:pPr>
        <w:widowControl w:val="0"/>
        <w:rPr>
          <w:sz w:val="16"/>
          <w:szCs w:val="16"/>
        </w:rPr>
      </w:pPr>
    </w:p>
    <w:p w14:paraId="5E061717" w14:textId="77777777" w:rsidR="002D3188" w:rsidRDefault="002D3188">
      <w:pPr>
        <w:widowControl w:val="0"/>
        <w:rPr>
          <w:sz w:val="16"/>
          <w:szCs w:val="16"/>
        </w:rPr>
      </w:pPr>
    </w:p>
    <w:p w14:paraId="2AB0AC37" w14:textId="77777777" w:rsidR="002D3188" w:rsidRDefault="002D3188">
      <w:pPr>
        <w:widowControl w:val="0"/>
        <w:rPr>
          <w:sz w:val="16"/>
          <w:szCs w:val="16"/>
        </w:rPr>
      </w:pPr>
    </w:p>
    <w:p w14:paraId="56CB922C" w14:textId="77777777" w:rsidR="002D3188" w:rsidRDefault="002D3188">
      <w:pPr>
        <w:widowControl w:val="0"/>
        <w:rPr>
          <w:sz w:val="16"/>
          <w:szCs w:val="16"/>
        </w:rPr>
      </w:pPr>
    </w:p>
    <w:p w14:paraId="5AB373CE" w14:textId="77777777" w:rsidR="002D3188" w:rsidRDefault="002D3188">
      <w:pPr>
        <w:widowControl w:val="0"/>
        <w:rPr>
          <w:sz w:val="16"/>
          <w:szCs w:val="16"/>
        </w:rPr>
      </w:pPr>
    </w:p>
    <w:p w14:paraId="316E8D2A" w14:textId="77777777" w:rsidR="002D3188" w:rsidRDefault="002D3188">
      <w:pPr>
        <w:widowControl w:val="0"/>
        <w:rPr>
          <w:sz w:val="16"/>
          <w:szCs w:val="16"/>
        </w:rPr>
      </w:pPr>
    </w:p>
    <w:p w14:paraId="792A4A3D" w14:textId="77777777" w:rsidR="002D3188" w:rsidRDefault="002D3188">
      <w:pPr>
        <w:widowControl w:val="0"/>
        <w:rPr>
          <w:sz w:val="16"/>
          <w:szCs w:val="16"/>
        </w:rPr>
      </w:pPr>
    </w:p>
    <w:p w14:paraId="666EF906" w14:textId="77777777" w:rsidR="002D3188" w:rsidRDefault="002D3188">
      <w:pPr>
        <w:widowControl w:val="0"/>
        <w:rPr>
          <w:sz w:val="16"/>
          <w:szCs w:val="16"/>
        </w:rPr>
      </w:pPr>
    </w:p>
    <w:p w14:paraId="4A54468D" w14:textId="77777777" w:rsidR="002D3188" w:rsidRDefault="002D3188">
      <w:pPr>
        <w:widowControl w:val="0"/>
        <w:rPr>
          <w:sz w:val="16"/>
          <w:szCs w:val="16"/>
        </w:rPr>
      </w:pPr>
    </w:p>
    <w:p w14:paraId="1E23743A" w14:textId="77777777" w:rsidR="002D3188" w:rsidRDefault="002D3188">
      <w:pPr>
        <w:widowControl w:val="0"/>
        <w:rPr>
          <w:sz w:val="16"/>
          <w:szCs w:val="16"/>
        </w:rPr>
      </w:pPr>
    </w:p>
    <w:p w14:paraId="512EA937" w14:textId="77777777" w:rsidR="002D3188" w:rsidRDefault="002D3188">
      <w:pPr>
        <w:widowControl w:val="0"/>
        <w:rPr>
          <w:sz w:val="16"/>
          <w:szCs w:val="16"/>
        </w:rPr>
      </w:pPr>
    </w:p>
    <w:p w14:paraId="061E7C26" w14:textId="77777777" w:rsidR="002D3188" w:rsidRDefault="002D3188">
      <w:pPr>
        <w:widowControl w:val="0"/>
        <w:rPr>
          <w:sz w:val="16"/>
          <w:szCs w:val="16"/>
        </w:rPr>
      </w:pPr>
    </w:p>
    <w:p w14:paraId="5A8D7720" w14:textId="77777777" w:rsidR="002D3188" w:rsidRDefault="002D3188">
      <w:pPr>
        <w:widowControl w:val="0"/>
        <w:rPr>
          <w:sz w:val="16"/>
          <w:szCs w:val="16"/>
        </w:rPr>
      </w:pPr>
    </w:p>
    <w:p w14:paraId="001FDEBF" w14:textId="77777777" w:rsidR="002D3188" w:rsidRDefault="002D3188">
      <w:pPr>
        <w:widowControl w:val="0"/>
        <w:rPr>
          <w:sz w:val="16"/>
          <w:szCs w:val="16"/>
        </w:rPr>
      </w:pPr>
    </w:p>
    <w:p w14:paraId="61B0E9E0" w14:textId="77777777" w:rsidR="002D3188" w:rsidRDefault="002D3188">
      <w:pPr>
        <w:widowControl w:val="0"/>
        <w:rPr>
          <w:sz w:val="16"/>
          <w:szCs w:val="16"/>
        </w:rPr>
      </w:pPr>
    </w:p>
    <w:p w14:paraId="5B0921D3" w14:textId="77777777" w:rsidR="002D3188" w:rsidRDefault="002D3188">
      <w:pPr>
        <w:widowControl w:val="0"/>
        <w:rPr>
          <w:sz w:val="16"/>
          <w:szCs w:val="16"/>
        </w:rPr>
      </w:pPr>
    </w:p>
    <w:p w14:paraId="08636FA7" w14:textId="77777777" w:rsidR="002D3188" w:rsidRDefault="002D3188">
      <w:pPr>
        <w:widowControl w:val="0"/>
        <w:rPr>
          <w:sz w:val="16"/>
          <w:szCs w:val="16"/>
        </w:rPr>
      </w:pPr>
    </w:p>
    <w:p w14:paraId="69BEFE88" w14:textId="77777777" w:rsidR="002D3188" w:rsidRDefault="002D3188">
      <w:pPr>
        <w:widowControl w:val="0"/>
        <w:rPr>
          <w:sz w:val="16"/>
          <w:szCs w:val="16"/>
        </w:rPr>
      </w:pPr>
    </w:p>
    <w:p w14:paraId="5F378F55" w14:textId="77777777" w:rsidR="002D3188" w:rsidRDefault="002D3188">
      <w:pPr>
        <w:widowControl w:val="0"/>
        <w:rPr>
          <w:sz w:val="16"/>
          <w:szCs w:val="16"/>
        </w:rPr>
      </w:pPr>
    </w:p>
    <w:p w14:paraId="7182873E" w14:textId="77777777" w:rsidR="002D3188" w:rsidRDefault="002D3188">
      <w:pPr>
        <w:widowControl w:val="0"/>
      </w:pPr>
    </w:p>
    <w:sectPr w:rsidR="002D3188">
      <w:headerReference w:type="default" r:id="rId8"/>
      <w:headerReference w:type="first" r:id="rId9"/>
      <w:pgSz w:w="11900" w:h="16840"/>
      <w:pgMar w:top="709" w:right="851" w:bottom="568" w:left="1701" w:header="709" w:footer="709"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65305D0" w14:textId="77777777" w:rsidR="00A65E9A" w:rsidRDefault="00A65E9A">
      <w:r>
        <w:separator/>
      </w:r>
    </w:p>
  </w:endnote>
  <w:endnote w:type="continuationSeparator" w:id="0">
    <w:p w14:paraId="651EA0E2" w14:textId="77777777" w:rsidR="00A65E9A" w:rsidRDefault="00A65E9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Unicode MS">
    <w:altName w:val="Yu Gothic"/>
    <w:panose1 w:val="020B0604020202020204"/>
    <w:charset w:val="80"/>
    <w:family w:val="swiss"/>
    <w:pitch w:val="variable"/>
    <w:sig w:usb0="F7FFAFFF" w:usb1="E9DFFFFF" w:usb2="0000003F" w:usb3="00000000" w:csb0="003F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Helvetica Neue">
    <w:altName w:val="Times New Roman"/>
    <w:charset w:val="00"/>
    <w:family w:val="auto"/>
    <w:pitch w:val="default"/>
  </w:font>
  <w:font w:name="Courier New">
    <w:panose1 w:val="02070309020205020404"/>
    <w:charset w:val="00"/>
    <w:family w:val="modern"/>
    <w:pitch w:val="fixed"/>
    <w:sig w:usb0="E0002EFF" w:usb1="C0007843" w:usb2="00000009" w:usb3="00000000" w:csb0="000001FF" w:csb1="00000000"/>
  </w:font>
  <w:font w:name="Raleway-v4020 Medium">
    <w:altName w:val="Raleway"/>
    <w:panose1 w:val="00000000000000000000"/>
    <w:charset w:val="00"/>
    <w:family w:val="modern"/>
    <w:notTrueType/>
    <w:pitch w:val="variable"/>
    <w:sig w:usb0="20000207" w:usb1="00000003" w:usb2="00000000" w:usb3="00000000" w:csb0="00000197"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6598A2B" w14:textId="77777777" w:rsidR="00A65E9A" w:rsidRDefault="00A65E9A">
      <w:r>
        <w:separator/>
      </w:r>
    </w:p>
  </w:footnote>
  <w:footnote w:type="continuationSeparator" w:id="0">
    <w:p w14:paraId="52F7DB2E" w14:textId="77777777" w:rsidR="00A65E9A" w:rsidRDefault="00A65E9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4324C0" w14:textId="77777777" w:rsidR="002D3188" w:rsidRDefault="002D3188">
    <w:pPr>
      <w:pStyle w:val="af8"/>
      <w:rPr>
        <w:rFonts w:hint="eastAsia"/>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37B3C5" w14:textId="77777777" w:rsidR="002D3188" w:rsidRDefault="002D3188">
    <w:pPr>
      <w:pStyle w:val="af8"/>
      <w:rPr>
        <w:rFonts w:hint="eastAsia"/>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8F7B9D"/>
    <w:multiLevelType w:val="multilevel"/>
    <w:tmpl w:val="7990ECBC"/>
    <w:lvl w:ilvl="0">
      <w:start w:val="1"/>
      <w:numFmt w:val="decimal"/>
      <w:lvlText w:val="%1."/>
      <w:lvlJc w:val="left"/>
      <w:pPr>
        <w:ind w:left="396" w:firstLine="313"/>
      </w:pPr>
      <w:rPr>
        <w:rFonts w:hAnsi="Arial Unicode MS" w:hint="default"/>
        <w:caps w:val="0"/>
        <w:smallCaps w:val="0"/>
        <w:strike w:val="0"/>
        <w:spacing w:val="0"/>
        <w:position w:val="0"/>
        <w:highlight w:val="none"/>
        <w:vertAlign w:val="baseline"/>
      </w:rPr>
    </w:lvl>
    <w:lvl w:ilvl="1">
      <w:start w:val="1"/>
      <w:numFmt w:val="decimal"/>
      <w:lvlText w:val="%2."/>
      <w:lvlJc w:val="left"/>
      <w:pPr>
        <w:ind w:left="284" w:firstLine="425"/>
      </w:pPr>
      <w:rPr>
        <w:rFonts w:hAnsi="Arial Unicode MS" w:hint="default"/>
        <w:caps w:val="0"/>
        <w:smallCaps w:val="0"/>
        <w:strike w:val="0"/>
        <w:spacing w:val="0"/>
        <w:position w:val="0"/>
        <w:highlight w:val="none"/>
        <w:vertAlign w:val="baseline"/>
      </w:rPr>
    </w:lvl>
    <w:lvl w:ilvl="2">
      <w:start w:val="1"/>
      <w:numFmt w:val="decimal"/>
      <w:lvlText w:val="5.%3."/>
      <w:lvlJc w:val="left"/>
      <w:pPr>
        <w:tabs>
          <w:tab w:val="num" w:pos="993"/>
        </w:tabs>
        <w:ind w:left="1277" w:hanging="568"/>
      </w:pPr>
      <w:rPr>
        <w:rFonts w:hAnsi="Arial Unicode MS" w:hint="default"/>
        <w:caps w:val="0"/>
        <w:smallCaps w:val="0"/>
        <w:strike w:val="0"/>
        <w:spacing w:val="0"/>
        <w:position w:val="0"/>
        <w:highlight w:val="none"/>
        <w:vertAlign w:val="baseline"/>
      </w:rPr>
    </w:lvl>
    <w:lvl w:ilvl="3">
      <w:start w:val="1"/>
      <w:numFmt w:val="decimal"/>
      <w:lvlText w:val="%2.%3.%4."/>
      <w:lvlJc w:val="left"/>
      <w:pPr>
        <w:ind w:left="987" w:hanging="79"/>
      </w:pPr>
      <w:rPr>
        <w:rFonts w:hAnsi="Arial Unicode MS" w:hint="default"/>
        <w:caps w:val="0"/>
        <w:smallCaps w:val="0"/>
        <w:strike w:val="0"/>
        <w:spacing w:val="0"/>
        <w:position w:val="0"/>
        <w:highlight w:val="none"/>
        <w:vertAlign w:val="baseline"/>
      </w:rPr>
    </w:lvl>
    <w:lvl w:ilvl="4">
      <w:start w:val="1"/>
      <w:numFmt w:val="decimal"/>
      <w:suff w:val="nothing"/>
      <w:lvlText w:val="%2.%3.%4.%5."/>
      <w:lvlJc w:val="left"/>
      <w:pPr>
        <w:ind w:left="1887" w:firstLine="461"/>
      </w:pPr>
      <w:rPr>
        <w:rFonts w:hAnsi="Arial Unicode MS" w:hint="default"/>
        <w:caps w:val="0"/>
        <w:smallCaps w:val="0"/>
        <w:strike w:val="0"/>
        <w:spacing w:val="0"/>
        <w:position w:val="0"/>
        <w:highlight w:val="none"/>
        <w:vertAlign w:val="baseline"/>
      </w:rPr>
    </w:lvl>
    <w:lvl w:ilvl="5">
      <w:start w:val="1"/>
      <w:numFmt w:val="decimal"/>
      <w:suff w:val="nothing"/>
      <w:lvlText w:val="%2.%3.%4.%5.%6."/>
      <w:lvlJc w:val="left"/>
      <w:pPr>
        <w:ind w:left="2427" w:firstLine="293"/>
      </w:pPr>
      <w:rPr>
        <w:rFonts w:hAnsi="Arial Unicode MS" w:hint="default"/>
        <w:caps w:val="0"/>
        <w:smallCaps w:val="0"/>
        <w:strike w:val="0"/>
        <w:spacing w:val="0"/>
        <w:position w:val="0"/>
        <w:highlight w:val="none"/>
        <w:vertAlign w:val="baseline"/>
      </w:rPr>
    </w:lvl>
    <w:lvl w:ilvl="6">
      <w:start w:val="1"/>
      <w:numFmt w:val="decimal"/>
      <w:suff w:val="nothing"/>
      <w:lvlText w:val="%2.%3.%4.%5.%6.%7."/>
      <w:lvlJc w:val="left"/>
      <w:pPr>
        <w:ind w:left="3327" w:firstLine="338"/>
      </w:pPr>
      <w:rPr>
        <w:rFonts w:hAnsi="Arial Unicode MS" w:hint="default"/>
        <w:caps w:val="0"/>
        <w:smallCaps w:val="0"/>
        <w:strike w:val="0"/>
        <w:spacing w:val="0"/>
        <w:position w:val="0"/>
        <w:highlight w:val="none"/>
        <w:vertAlign w:val="baseline"/>
      </w:rPr>
    </w:lvl>
    <w:lvl w:ilvl="7">
      <w:start w:val="1"/>
      <w:numFmt w:val="decimal"/>
      <w:suff w:val="nothing"/>
      <w:lvlText w:val="%2.%3.%4.%5.%6.%7.%8."/>
      <w:lvlJc w:val="left"/>
      <w:pPr>
        <w:ind w:left="3867" w:firstLine="338"/>
      </w:pPr>
      <w:rPr>
        <w:rFonts w:hAnsi="Arial Unicode MS" w:hint="default"/>
        <w:caps w:val="0"/>
        <w:smallCaps w:val="0"/>
        <w:strike w:val="0"/>
        <w:spacing w:val="0"/>
        <w:position w:val="0"/>
        <w:highlight w:val="none"/>
        <w:vertAlign w:val="baseline"/>
      </w:rPr>
    </w:lvl>
    <w:lvl w:ilvl="8">
      <w:start w:val="1"/>
      <w:numFmt w:val="decimal"/>
      <w:suff w:val="nothing"/>
      <w:lvlText w:val="%2.%3.%4.%5.%6.%7.%8.%9."/>
      <w:lvlJc w:val="left"/>
      <w:pPr>
        <w:ind w:left="4248" w:firstLine="497"/>
      </w:pPr>
      <w:rPr>
        <w:rFonts w:hAnsi="Arial Unicode MS" w:hint="default"/>
        <w:caps w:val="0"/>
        <w:smallCaps w:val="0"/>
        <w:strike w:val="0"/>
        <w:spacing w:val="0"/>
        <w:position w:val="0"/>
        <w:highlight w:val="none"/>
        <w:vertAlign w:val="baseline"/>
      </w:rPr>
    </w:lvl>
  </w:abstractNum>
  <w:abstractNum w:abstractNumId="1" w15:restartNumberingAfterBreak="0">
    <w:nsid w:val="01D91CCE"/>
    <w:multiLevelType w:val="multilevel"/>
    <w:tmpl w:val="7F7ACC02"/>
    <w:styleLink w:val="12"/>
    <w:lvl w:ilvl="0">
      <w:start w:val="1"/>
      <w:numFmt w:val="decimal"/>
      <w:pStyle w:val="12"/>
      <w:lvlText w:val="%1."/>
      <w:lvlJc w:val="left"/>
      <w:pPr>
        <w:tabs>
          <w:tab w:val="num" w:pos="1435"/>
        </w:tabs>
        <w:ind w:left="726" w:hanging="17"/>
      </w:pPr>
      <w:rPr>
        <w:rFonts w:hAnsi="Arial Unicode MS"/>
        <w:b/>
        <w:bCs/>
        <w:caps w:val="0"/>
        <w:smallCaps w:val="0"/>
        <w:strike w:val="0"/>
        <w:spacing w:val="0"/>
        <w:position w:val="0"/>
        <w:highlight w:val="none"/>
        <w:vertAlign w:val="baseline"/>
      </w:rPr>
    </w:lvl>
    <w:lvl w:ilvl="1">
      <w:start w:val="1"/>
      <w:numFmt w:val="decimal"/>
      <w:lvlText w:val="%1.%2."/>
      <w:lvlJc w:val="left"/>
      <w:pPr>
        <w:tabs>
          <w:tab w:val="num" w:pos="1452"/>
        </w:tabs>
        <w:ind w:left="743" w:firstLine="320"/>
      </w:pPr>
      <w:rPr>
        <w:rFonts w:hAnsi="Arial Unicode MS"/>
        <w:b/>
        <w:bCs/>
        <w:caps w:val="0"/>
        <w:smallCaps w:val="0"/>
        <w:strike w:val="0"/>
        <w:spacing w:val="0"/>
        <w:position w:val="0"/>
        <w:highlight w:val="none"/>
        <w:vertAlign w:val="baseline"/>
      </w:rPr>
    </w:lvl>
    <w:lvl w:ilvl="2">
      <w:start w:val="1"/>
      <w:numFmt w:val="decimal"/>
      <w:lvlText w:val="%3."/>
      <w:lvlJc w:val="left"/>
      <w:pPr>
        <w:tabs>
          <w:tab w:val="num" w:pos="1416"/>
        </w:tabs>
        <w:ind w:left="707" w:firstLine="2"/>
      </w:pPr>
      <w:rPr>
        <w:rFonts w:hAnsi="Arial Unicode MS"/>
        <w:b/>
        <w:bCs/>
        <w:caps w:val="0"/>
        <w:smallCaps w:val="0"/>
        <w:strike w:val="0"/>
        <w:spacing w:val="0"/>
        <w:position w:val="0"/>
        <w:highlight w:val="none"/>
        <w:vertAlign w:val="baseline"/>
      </w:rPr>
    </w:lvl>
    <w:lvl w:ilvl="3">
      <w:start w:val="1"/>
      <w:numFmt w:val="decimal"/>
      <w:lvlText w:val="%3.%4."/>
      <w:lvlJc w:val="left"/>
      <w:pPr>
        <w:tabs>
          <w:tab w:val="num" w:pos="1488"/>
        </w:tabs>
        <w:ind w:left="779" w:hanging="70"/>
      </w:pPr>
      <w:rPr>
        <w:rFonts w:hAnsi="Arial Unicode MS"/>
        <w:b/>
        <w:bCs/>
        <w:caps w:val="0"/>
        <w:smallCaps w:val="0"/>
        <w:strike w:val="0"/>
        <w:spacing w:val="0"/>
        <w:position w:val="0"/>
        <w:highlight w:val="none"/>
        <w:vertAlign w:val="baseline"/>
      </w:rPr>
    </w:lvl>
    <w:lvl w:ilvl="4">
      <w:start w:val="1"/>
      <w:numFmt w:val="decimal"/>
      <w:suff w:val="nothing"/>
      <w:lvlText w:val="%3.%4.%5."/>
      <w:lvlJc w:val="left"/>
      <w:pPr>
        <w:ind w:left="1350" w:firstLine="284"/>
      </w:pPr>
      <w:rPr>
        <w:rFonts w:hAnsi="Arial Unicode MS"/>
        <w:b/>
        <w:bCs/>
        <w:caps w:val="0"/>
        <w:smallCaps w:val="0"/>
        <w:strike w:val="0"/>
        <w:spacing w:val="0"/>
        <w:position w:val="0"/>
        <w:highlight w:val="none"/>
        <w:vertAlign w:val="baseline"/>
      </w:rPr>
    </w:lvl>
    <w:lvl w:ilvl="5">
      <w:start w:val="1"/>
      <w:numFmt w:val="decimal"/>
      <w:lvlText w:val="%3.%4.%5.%6."/>
      <w:lvlJc w:val="left"/>
      <w:pPr>
        <w:tabs>
          <w:tab w:val="num" w:pos="2413"/>
        </w:tabs>
        <w:ind w:left="1704" w:hanging="70"/>
      </w:pPr>
      <w:rPr>
        <w:rFonts w:hAnsi="Arial Unicode MS"/>
        <w:b/>
        <w:bCs/>
        <w:caps w:val="0"/>
        <w:smallCaps w:val="0"/>
        <w:strike w:val="0"/>
        <w:spacing w:val="0"/>
        <w:position w:val="0"/>
        <w:highlight w:val="none"/>
        <w:vertAlign w:val="baseline"/>
      </w:rPr>
    </w:lvl>
    <w:lvl w:ilvl="6">
      <w:start w:val="1"/>
      <w:numFmt w:val="decimal"/>
      <w:suff w:val="nothing"/>
      <w:lvlText w:val="%3.%4.%5.%6.%7."/>
      <w:lvlJc w:val="left"/>
      <w:pPr>
        <w:ind w:left="2418" w:firstLine="284"/>
      </w:pPr>
      <w:rPr>
        <w:rFonts w:hAnsi="Arial Unicode MS"/>
        <w:b/>
        <w:bCs/>
        <w:caps w:val="0"/>
        <w:smallCaps w:val="0"/>
        <w:strike w:val="0"/>
        <w:spacing w:val="0"/>
        <w:position w:val="0"/>
        <w:highlight w:val="none"/>
        <w:vertAlign w:val="baseline"/>
      </w:rPr>
    </w:lvl>
    <w:lvl w:ilvl="7">
      <w:start w:val="1"/>
      <w:numFmt w:val="decimal"/>
      <w:suff w:val="nothing"/>
      <w:lvlText w:val="%3.%4.%5.%6.%7.%8."/>
      <w:lvlJc w:val="left"/>
      <w:pPr>
        <w:ind w:left="2772" w:hanging="70"/>
      </w:pPr>
      <w:rPr>
        <w:rFonts w:hAnsi="Arial Unicode MS"/>
        <w:b/>
        <w:bCs/>
        <w:caps w:val="0"/>
        <w:smallCaps w:val="0"/>
        <w:strike w:val="0"/>
        <w:spacing w:val="0"/>
        <w:position w:val="0"/>
        <w:highlight w:val="none"/>
        <w:vertAlign w:val="baseline"/>
      </w:rPr>
    </w:lvl>
    <w:lvl w:ilvl="8">
      <w:start w:val="1"/>
      <w:numFmt w:val="decimal"/>
      <w:suff w:val="nothing"/>
      <w:lvlText w:val="%3.%4.%5.%6.%7.%8.%9."/>
      <w:lvlJc w:val="left"/>
      <w:pPr>
        <w:ind w:left="3486" w:firstLine="338"/>
      </w:pPr>
      <w:rPr>
        <w:rFonts w:hAnsi="Arial Unicode MS"/>
        <w:b/>
        <w:bCs/>
        <w:caps w:val="0"/>
        <w:smallCaps w:val="0"/>
        <w:strike w:val="0"/>
        <w:spacing w:val="0"/>
        <w:position w:val="0"/>
        <w:highlight w:val="none"/>
        <w:vertAlign w:val="baseline"/>
      </w:rPr>
    </w:lvl>
  </w:abstractNum>
  <w:abstractNum w:abstractNumId="2" w15:restartNumberingAfterBreak="0">
    <w:nsid w:val="048F1914"/>
    <w:multiLevelType w:val="multilevel"/>
    <w:tmpl w:val="F9E8DBD0"/>
    <w:lvl w:ilvl="0">
      <w:start w:val="1"/>
      <w:numFmt w:val="decimal"/>
      <w:lvlText w:val="%1."/>
      <w:lvlJc w:val="left"/>
      <w:pPr>
        <w:tabs>
          <w:tab w:val="num" w:pos="1105"/>
        </w:tabs>
        <w:ind w:left="396" w:firstLine="313"/>
      </w:pPr>
      <w:rPr>
        <w:rFonts w:hAnsi="Arial Unicode MS" w:hint="default"/>
        <w:b/>
        <w:bCs/>
        <w:caps w:val="0"/>
        <w:smallCaps w:val="0"/>
        <w:strike w:val="0"/>
        <w:spacing w:val="0"/>
        <w:position w:val="0"/>
        <w:highlight w:val="none"/>
        <w:vertAlign w:val="baseline"/>
      </w:rPr>
    </w:lvl>
    <w:lvl w:ilvl="1">
      <w:start w:val="8"/>
      <w:numFmt w:val="decimal"/>
      <w:lvlText w:val="%2."/>
      <w:lvlJc w:val="left"/>
      <w:pPr>
        <w:tabs>
          <w:tab w:val="num" w:pos="1416"/>
        </w:tabs>
        <w:ind w:left="707" w:firstLine="2"/>
      </w:pPr>
      <w:rPr>
        <w:rFonts w:hAnsi="Arial Unicode MS" w:hint="default"/>
        <w:b w:val="0"/>
        <w:bCs/>
        <w:caps w:val="0"/>
        <w:smallCaps w:val="0"/>
        <w:strike w:val="0"/>
        <w:spacing w:val="0"/>
        <w:position w:val="0"/>
        <w:highlight w:val="none"/>
        <w:vertAlign w:val="baseline"/>
      </w:rPr>
    </w:lvl>
    <w:lvl w:ilvl="2">
      <w:start w:val="1"/>
      <w:numFmt w:val="decimal"/>
      <w:lvlText w:val="%2.%3."/>
      <w:lvlJc w:val="left"/>
      <w:pPr>
        <w:tabs>
          <w:tab w:val="num" w:pos="1416"/>
        </w:tabs>
        <w:ind w:left="707" w:firstLine="2"/>
      </w:pPr>
      <w:rPr>
        <w:rFonts w:hAnsi="Arial Unicode MS" w:hint="default"/>
        <w:b w:val="0"/>
        <w:bCs/>
        <w:caps w:val="0"/>
        <w:smallCaps w:val="0"/>
        <w:strike w:val="0"/>
        <w:spacing w:val="0"/>
        <w:position w:val="0"/>
        <w:highlight w:val="none"/>
        <w:vertAlign w:val="baseline"/>
      </w:rPr>
    </w:lvl>
    <w:lvl w:ilvl="3">
      <w:start w:val="1"/>
      <w:numFmt w:val="decimal"/>
      <w:lvlText w:val="%2.%3.%4."/>
      <w:lvlJc w:val="left"/>
      <w:pPr>
        <w:tabs>
          <w:tab w:val="num" w:pos="1440"/>
        </w:tabs>
        <w:ind w:left="731" w:hanging="22"/>
      </w:pPr>
      <w:rPr>
        <w:rFonts w:hAnsi="Arial Unicode MS" w:hint="default"/>
        <w:b w:val="0"/>
        <w:bCs/>
        <w:caps w:val="0"/>
        <w:smallCaps w:val="0"/>
        <w:strike w:val="0"/>
        <w:spacing w:val="0"/>
        <w:position w:val="0"/>
        <w:highlight w:val="none"/>
        <w:vertAlign w:val="baseline"/>
      </w:rPr>
    </w:lvl>
    <w:lvl w:ilvl="4">
      <w:start w:val="1"/>
      <w:numFmt w:val="decimal"/>
      <w:lvlText w:val="%2.%3.%4.%5."/>
      <w:lvlJc w:val="left"/>
      <w:pPr>
        <w:tabs>
          <w:tab w:val="num" w:pos="1800"/>
        </w:tabs>
        <w:ind w:left="1091" w:hanging="382"/>
      </w:pPr>
      <w:rPr>
        <w:rFonts w:hAnsi="Arial Unicode MS" w:hint="default"/>
        <w:b/>
        <w:bCs/>
        <w:caps w:val="0"/>
        <w:smallCaps w:val="0"/>
        <w:strike w:val="0"/>
        <w:spacing w:val="0"/>
        <w:position w:val="0"/>
        <w:highlight w:val="none"/>
        <w:vertAlign w:val="baseline"/>
      </w:rPr>
    </w:lvl>
    <w:lvl w:ilvl="5">
      <w:start w:val="1"/>
      <w:numFmt w:val="decimal"/>
      <w:lvlText w:val="%2.%3.%4.%5.%6."/>
      <w:lvlJc w:val="left"/>
      <w:pPr>
        <w:tabs>
          <w:tab w:val="num" w:pos="2149"/>
        </w:tabs>
        <w:ind w:left="1440" w:hanging="382"/>
      </w:pPr>
      <w:rPr>
        <w:rFonts w:hAnsi="Arial Unicode MS" w:hint="default"/>
        <w:b/>
        <w:bCs/>
        <w:caps w:val="0"/>
        <w:smallCaps w:val="0"/>
        <w:strike w:val="0"/>
        <w:spacing w:val="0"/>
        <w:position w:val="0"/>
        <w:highlight w:val="none"/>
        <w:vertAlign w:val="baseline"/>
      </w:rPr>
    </w:lvl>
    <w:lvl w:ilvl="6">
      <w:start w:val="1"/>
      <w:numFmt w:val="decimal"/>
      <w:lvlText w:val="%2.%3.%4.%5.%6.%7."/>
      <w:lvlJc w:val="left"/>
      <w:pPr>
        <w:tabs>
          <w:tab w:val="num" w:pos="2869"/>
        </w:tabs>
        <w:ind w:left="2160" w:hanging="742"/>
      </w:pPr>
      <w:rPr>
        <w:rFonts w:hAnsi="Arial Unicode MS" w:hint="default"/>
        <w:b/>
        <w:bCs/>
        <w:caps w:val="0"/>
        <w:smallCaps w:val="0"/>
        <w:strike w:val="0"/>
        <w:spacing w:val="0"/>
        <w:position w:val="0"/>
        <w:highlight w:val="none"/>
        <w:vertAlign w:val="baseline"/>
      </w:rPr>
    </w:lvl>
    <w:lvl w:ilvl="7">
      <w:start w:val="1"/>
      <w:numFmt w:val="decimal"/>
      <w:lvlText w:val="%2.%3.%4.%5.%6.%7.%8."/>
      <w:lvlJc w:val="left"/>
      <w:pPr>
        <w:tabs>
          <w:tab w:val="num" w:pos="3229"/>
        </w:tabs>
        <w:ind w:left="2520" w:hanging="742"/>
      </w:pPr>
      <w:rPr>
        <w:rFonts w:hAnsi="Arial Unicode MS" w:hint="default"/>
        <w:b/>
        <w:bCs/>
        <w:caps w:val="0"/>
        <w:smallCaps w:val="0"/>
        <w:strike w:val="0"/>
        <w:spacing w:val="0"/>
        <w:position w:val="0"/>
        <w:highlight w:val="none"/>
        <w:vertAlign w:val="baseline"/>
      </w:rPr>
    </w:lvl>
    <w:lvl w:ilvl="8">
      <w:start w:val="1"/>
      <w:numFmt w:val="decimal"/>
      <w:lvlText w:val="%2.%3.%4.%5.%6.%7.%8.%9."/>
      <w:lvlJc w:val="left"/>
      <w:pPr>
        <w:tabs>
          <w:tab w:val="num" w:pos="3949"/>
        </w:tabs>
        <w:ind w:left="3240" w:hanging="1102"/>
      </w:pPr>
      <w:rPr>
        <w:rFonts w:hAnsi="Arial Unicode MS" w:hint="default"/>
        <w:b/>
        <w:bCs/>
        <w:caps w:val="0"/>
        <w:smallCaps w:val="0"/>
        <w:strike w:val="0"/>
        <w:spacing w:val="0"/>
        <w:position w:val="0"/>
        <w:highlight w:val="none"/>
        <w:vertAlign w:val="baseline"/>
      </w:rPr>
    </w:lvl>
  </w:abstractNum>
  <w:abstractNum w:abstractNumId="3" w15:restartNumberingAfterBreak="0">
    <w:nsid w:val="05827E4B"/>
    <w:multiLevelType w:val="multilevel"/>
    <w:tmpl w:val="5BB24768"/>
    <w:styleLink w:val="4"/>
    <w:lvl w:ilvl="0">
      <w:start w:val="1"/>
      <w:numFmt w:val="decimal"/>
      <w:pStyle w:val="4"/>
      <w:lvlText w:val="%1."/>
      <w:lvlJc w:val="left"/>
      <w:pPr>
        <w:tabs>
          <w:tab w:val="left" w:pos="360"/>
          <w:tab w:val="num" w:pos="1416"/>
        </w:tabs>
        <w:ind w:left="707" w:firstLine="2"/>
      </w:pPr>
      <w:rPr>
        <w:rFonts w:hAnsi="Arial Unicode MS"/>
        <w:b/>
        <w:bCs/>
        <w:caps w:val="0"/>
        <w:smallCaps w:val="0"/>
        <w:strike w:val="0"/>
        <w:spacing w:val="0"/>
        <w:position w:val="0"/>
        <w:highlight w:val="none"/>
        <w:vertAlign w:val="baseline"/>
      </w:rPr>
    </w:lvl>
    <w:lvl w:ilvl="1">
      <w:start w:val="1"/>
      <w:numFmt w:val="decimal"/>
      <w:suff w:val="nothing"/>
      <w:lvlText w:val="%1.%2."/>
      <w:lvlJc w:val="left"/>
      <w:pPr>
        <w:tabs>
          <w:tab w:val="left" w:pos="851"/>
          <w:tab w:val="left" w:pos="1425"/>
        </w:tabs>
        <w:ind w:left="142" w:firstLine="567"/>
      </w:pPr>
      <w:rPr>
        <w:rFonts w:hAnsi="Arial Unicode MS"/>
        <w:caps w:val="0"/>
        <w:smallCaps w:val="0"/>
        <w:strike w:val="0"/>
        <w:color w:val="000000"/>
        <w:spacing w:val="0"/>
        <w:position w:val="0"/>
        <w:sz w:val="24"/>
        <w:szCs w:val="24"/>
        <w:highlight w:val="none"/>
        <w:vertAlign w:val="baseline"/>
      </w:rPr>
    </w:lvl>
    <w:lvl w:ilvl="2">
      <w:start w:val="1"/>
      <w:numFmt w:val="decimal"/>
      <w:suff w:val="nothing"/>
      <w:lvlText w:val="%1.%2.%3."/>
      <w:lvlJc w:val="left"/>
      <w:pPr>
        <w:tabs>
          <w:tab w:val="left" w:pos="504"/>
          <w:tab w:val="left" w:pos="851"/>
        </w:tabs>
        <w:ind w:left="142" w:firstLine="567"/>
      </w:pPr>
      <w:rPr>
        <w:rFonts w:hAnsi="Arial Unicode MS"/>
        <w:b/>
        <w:bCs/>
        <w:caps w:val="0"/>
        <w:smallCaps w:val="0"/>
        <w:strike w:val="0"/>
        <w:color w:val="000000"/>
        <w:spacing w:val="0"/>
        <w:position w:val="0"/>
        <w:highlight w:val="none"/>
        <w:vertAlign w:val="baseline"/>
      </w:rPr>
    </w:lvl>
    <w:lvl w:ilvl="3">
      <w:start w:val="1"/>
      <w:numFmt w:val="decimal"/>
      <w:suff w:val="nothing"/>
      <w:lvlText w:val="%1.%2.%3.%4."/>
      <w:lvlJc w:val="left"/>
      <w:pPr>
        <w:tabs>
          <w:tab w:val="left" w:pos="851"/>
          <w:tab w:val="left" w:pos="1418"/>
          <w:tab w:val="left" w:pos="1701"/>
        </w:tabs>
        <w:ind w:left="142" w:firstLine="567"/>
      </w:pPr>
      <w:rPr>
        <w:rFonts w:hAnsi="Arial Unicode MS"/>
        <w:b/>
        <w:bCs/>
        <w:caps w:val="0"/>
        <w:smallCaps w:val="0"/>
        <w:strike w:val="0"/>
        <w:spacing w:val="0"/>
        <w:position w:val="0"/>
        <w:highlight w:val="none"/>
        <w:vertAlign w:val="baseline"/>
      </w:rPr>
    </w:lvl>
    <w:lvl w:ilvl="4">
      <w:start w:val="1"/>
      <w:numFmt w:val="decimal"/>
      <w:suff w:val="nothing"/>
      <w:lvlText w:val="%1.%2.%3.%4.%5."/>
      <w:lvlJc w:val="left"/>
      <w:pPr>
        <w:tabs>
          <w:tab w:val="left" w:pos="851"/>
          <w:tab w:val="left" w:pos="1418"/>
          <w:tab w:val="left" w:pos="1701"/>
        </w:tabs>
        <w:ind w:left="427" w:firstLine="283"/>
      </w:pPr>
      <w:rPr>
        <w:rFonts w:hAnsi="Arial Unicode MS"/>
        <w:b/>
        <w:bCs/>
        <w:caps w:val="0"/>
        <w:smallCaps w:val="0"/>
        <w:strike w:val="0"/>
        <w:spacing w:val="0"/>
        <w:position w:val="0"/>
        <w:highlight w:val="none"/>
        <w:vertAlign w:val="baseline"/>
      </w:rPr>
    </w:lvl>
    <w:lvl w:ilvl="5">
      <w:start w:val="1"/>
      <w:numFmt w:val="decimal"/>
      <w:suff w:val="nothing"/>
      <w:lvlText w:val="%1.%2.%3.%4.%5.%6."/>
      <w:lvlJc w:val="left"/>
      <w:pPr>
        <w:tabs>
          <w:tab w:val="left" w:pos="851"/>
          <w:tab w:val="left" w:pos="1418"/>
          <w:tab w:val="left" w:pos="1701"/>
        </w:tabs>
        <w:ind w:left="811" w:firstLine="523"/>
      </w:pPr>
      <w:rPr>
        <w:rFonts w:hAnsi="Arial Unicode MS"/>
        <w:b/>
        <w:bCs/>
        <w:caps w:val="0"/>
        <w:smallCaps w:val="0"/>
        <w:strike w:val="0"/>
        <w:spacing w:val="0"/>
        <w:position w:val="0"/>
        <w:highlight w:val="none"/>
        <w:vertAlign w:val="baseline"/>
      </w:rPr>
    </w:lvl>
    <w:lvl w:ilvl="6">
      <w:start w:val="1"/>
      <w:numFmt w:val="decimal"/>
      <w:lvlText w:val="%1.%2.%3.%4.%5.%6.%7."/>
      <w:lvlJc w:val="left"/>
      <w:pPr>
        <w:tabs>
          <w:tab w:val="left" w:pos="851"/>
          <w:tab w:val="left" w:pos="1418"/>
          <w:tab w:val="left" w:pos="1701"/>
        </w:tabs>
        <w:ind w:left="2008" w:hanging="1299"/>
      </w:pPr>
      <w:rPr>
        <w:rFonts w:hAnsi="Arial Unicode MS"/>
        <w:b/>
        <w:bCs/>
        <w:caps w:val="0"/>
        <w:smallCaps w:val="0"/>
        <w:strike w:val="0"/>
        <w:spacing w:val="0"/>
        <w:position w:val="0"/>
        <w:highlight w:val="none"/>
        <w:vertAlign w:val="baseline"/>
      </w:rPr>
    </w:lvl>
    <w:lvl w:ilvl="7">
      <w:start w:val="1"/>
      <w:numFmt w:val="decimal"/>
      <w:lvlText w:val="%1.%2.%3.%4.%5.%6.%7.%8."/>
      <w:lvlJc w:val="left"/>
      <w:pPr>
        <w:tabs>
          <w:tab w:val="left" w:pos="851"/>
          <w:tab w:val="left" w:pos="1418"/>
          <w:tab w:val="left" w:pos="1701"/>
          <w:tab w:val="num" w:pos="2717"/>
        </w:tabs>
        <w:ind w:left="2008" w:hanging="1299"/>
      </w:pPr>
      <w:rPr>
        <w:rFonts w:hAnsi="Arial Unicode MS"/>
        <w:b/>
        <w:bCs/>
        <w:caps w:val="0"/>
        <w:smallCaps w:val="0"/>
        <w:strike w:val="0"/>
        <w:spacing w:val="0"/>
        <w:position w:val="0"/>
        <w:highlight w:val="none"/>
        <w:vertAlign w:val="baseline"/>
      </w:rPr>
    </w:lvl>
    <w:lvl w:ilvl="8">
      <w:start w:val="1"/>
      <w:numFmt w:val="decimal"/>
      <w:lvlText w:val="%1.%2.%3.%4.%5.%6.%7.%8.%9."/>
      <w:lvlJc w:val="left"/>
      <w:pPr>
        <w:tabs>
          <w:tab w:val="left" w:pos="851"/>
          <w:tab w:val="left" w:pos="1418"/>
          <w:tab w:val="left" w:pos="1701"/>
        </w:tabs>
        <w:ind w:left="2395" w:hanging="1659"/>
      </w:pPr>
      <w:rPr>
        <w:rFonts w:hAnsi="Arial Unicode MS"/>
        <w:b/>
        <w:bCs/>
        <w:caps w:val="0"/>
        <w:smallCaps w:val="0"/>
        <w:strike w:val="0"/>
        <w:spacing w:val="0"/>
        <w:position w:val="0"/>
        <w:highlight w:val="none"/>
        <w:vertAlign w:val="baseline"/>
      </w:rPr>
    </w:lvl>
  </w:abstractNum>
  <w:abstractNum w:abstractNumId="4" w15:restartNumberingAfterBreak="0">
    <w:nsid w:val="07073800"/>
    <w:multiLevelType w:val="multilevel"/>
    <w:tmpl w:val="E77C248A"/>
    <w:styleLink w:val="7"/>
    <w:lvl w:ilvl="0">
      <w:start w:val="1"/>
      <w:numFmt w:val="decimal"/>
      <w:pStyle w:val="7"/>
      <w:lvlText w:val="%1."/>
      <w:lvlJc w:val="left"/>
      <w:pPr>
        <w:tabs>
          <w:tab w:val="num" w:pos="1227"/>
        </w:tabs>
        <w:ind w:left="660" w:hanging="93"/>
      </w:pPr>
      <w:rPr>
        <w:rFonts w:hAnsi="Arial Unicode MS"/>
        <w:caps w:val="0"/>
        <w:smallCaps w:val="0"/>
        <w:strike w:val="0"/>
        <w:spacing w:val="0"/>
        <w:position w:val="0"/>
        <w:highlight w:val="none"/>
        <w:vertAlign w:val="baseline"/>
      </w:rPr>
    </w:lvl>
    <w:lvl w:ilvl="1">
      <w:start w:val="1"/>
      <w:numFmt w:val="decimal"/>
      <w:lvlText w:val="%1.%2."/>
      <w:lvlJc w:val="left"/>
      <w:pPr>
        <w:tabs>
          <w:tab w:val="left" w:pos="900"/>
          <w:tab w:val="num" w:pos="1310"/>
        </w:tabs>
        <w:ind w:left="743" w:firstLine="178"/>
      </w:pPr>
      <w:rPr>
        <w:rFonts w:hAnsi="Arial Unicode MS"/>
        <w:caps w:val="0"/>
        <w:smallCaps w:val="0"/>
        <w:strike w:val="0"/>
        <w:spacing w:val="0"/>
        <w:position w:val="0"/>
        <w:highlight w:val="none"/>
        <w:vertAlign w:val="baseline"/>
      </w:rPr>
    </w:lvl>
    <w:lvl w:ilvl="2">
      <w:start w:val="1"/>
      <w:numFmt w:val="decimal"/>
      <w:lvlText w:val="%3."/>
      <w:lvlJc w:val="left"/>
      <w:pPr>
        <w:tabs>
          <w:tab w:val="num" w:pos="900"/>
        </w:tabs>
        <w:ind w:left="333" w:firstLine="234"/>
      </w:pPr>
      <w:rPr>
        <w:rFonts w:hAnsi="Arial Unicode MS"/>
        <w:caps w:val="0"/>
        <w:smallCaps w:val="0"/>
        <w:strike w:val="0"/>
        <w:spacing w:val="0"/>
        <w:position w:val="0"/>
        <w:highlight w:val="none"/>
        <w:vertAlign w:val="baseline"/>
      </w:rPr>
    </w:lvl>
    <w:lvl w:ilvl="3">
      <w:start w:val="1"/>
      <w:numFmt w:val="decimal"/>
      <w:lvlText w:val="%3.%4."/>
      <w:lvlJc w:val="left"/>
      <w:pPr>
        <w:tabs>
          <w:tab w:val="num" w:pos="1062"/>
        </w:tabs>
        <w:ind w:left="495" w:firstLine="72"/>
      </w:pPr>
      <w:rPr>
        <w:rFonts w:hAnsi="Arial Unicode MS"/>
        <w:caps w:val="0"/>
        <w:smallCaps w:val="0"/>
        <w:strike w:val="0"/>
        <w:spacing w:val="0"/>
        <w:position w:val="0"/>
        <w:highlight w:val="none"/>
        <w:vertAlign w:val="baseline"/>
      </w:rPr>
    </w:lvl>
    <w:lvl w:ilvl="4">
      <w:start w:val="1"/>
      <w:numFmt w:val="decimal"/>
      <w:suff w:val="nothing"/>
      <w:lvlText w:val="%3.%4.%5."/>
      <w:lvlJc w:val="left"/>
      <w:pPr>
        <w:tabs>
          <w:tab w:val="left" w:pos="900"/>
        </w:tabs>
        <w:ind w:left="1068" w:firstLine="426"/>
      </w:pPr>
      <w:rPr>
        <w:rFonts w:hAnsi="Arial Unicode MS"/>
        <w:caps w:val="0"/>
        <w:smallCaps w:val="0"/>
        <w:strike w:val="0"/>
        <w:spacing w:val="0"/>
        <w:position w:val="0"/>
        <w:highlight w:val="none"/>
        <w:vertAlign w:val="baseline"/>
      </w:rPr>
    </w:lvl>
    <w:lvl w:ilvl="5">
      <w:start w:val="1"/>
      <w:numFmt w:val="decimal"/>
      <w:suff w:val="nothing"/>
      <w:lvlText w:val="%3.%4.%5.%6."/>
      <w:lvlJc w:val="left"/>
      <w:pPr>
        <w:tabs>
          <w:tab w:val="left" w:pos="900"/>
        </w:tabs>
        <w:ind w:left="1422" w:firstLine="72"/>
      </w:pPr>
      <w:rPr>
        <w:rFonts w:hAnsi="Arial Unicode MS"/>
        <w:caps w:val="0"/>
        <w:smallCaps w:val="0"/>
        <w:strike w:val="0"/>
        <w:spacing w:val="0"/>
        <w:position w:val="0"/>
        <w:highlight w:val="none"/>
        <w:vertAlign w:val="baseline"/>
      </w:rPr>
    </w:lvl>
    <w:lvl w:ilvl="6">
      <w:start w:val="1"/>
      <w:numFmt w:val="decimal"/>
      <w:suff w:val="nothing"/>
      <w:lvlText w:val="%3.%4.%5.%6.%7."/>
      <w:lvlJc w:val="left"/>
      <w:pPr>
        <w:tabs>
          <w:tab w:val="left" w:pos="900"/>
        </w:tabs>
        <w:ind w:left="2124" w:firstLine="426"/>
      </w:pPr>
      <w:rPr>
        <w:rFonts w:hAnsi="Arial Unicode MS"/>
        <w:caps w:val="0"/>
        <w:smallCaps w:val="0"/>
        <w:strike w:val="0"/>
        <w:spacing w:val="0"/>
        <w:position w:val="0"/>
        <w:highlight w:val="none"/>
        <w:vertAlign w:val="baseline"/>
      </w:rPr>
    </w:lvl>
    <w:lvl w:ilvl="7">
      <w:start w:val="1"/>
      <w:numFmt w:val="decimal"/>
      <w:suff w:val="nothing"/>
      <w:lvlText w:val="%3.%4.%5.%6.%7.%8."/>
      <w:lvlJc w:val="left"/>
      <w:pPr>
        <w:tabs>
          <w:tab w:val="left" w:pos="900"/>
        </w:tabs>
        <w:ind w:left="2490" w:firstLine="414"/>
      </w:pPr>
      <w:rPr>
        <w:rFonts w:hAnsi="Arial Unicode MS"/>
        <w:caps w:val="0"/>
        <w:smallCaps w:val="0"/>
        <w:strike w:val="0"/>
        <w:spacing w:val="0"/>
        <w:position w:val="0"/>
        <w:highlight w:val="none"/>
        <w:vertAlign w:val="baseline"/>
      </w:rPr>
    </w:lvl>
    <w:lvl w:ilvl="8">
      <w:start w:val="1"/>
      <w:numFmt w:val="decimal"/>
      <w:suff w:val="nothing"/>
      <w:lvlText w:val="%3.%4.%5.%6.%7.%8.%9."/>
      <w:lvlJc w:val="left"/>
      <w:pPr>
        <w:tabs>
          <w:tab w:val="left" w:pos="900"/>
        </w:tabs>
        <w:ind w:left="2832" w:firstLine="426"/>
      </w:pPr>
      <w:rPr>
        <w:rFonts w:hAnsi="Arial Unicode MS"/>
        <w:caps w:val="0"/>
        <w:smallCaps w:val="0"/>
        <w:strike w:val="0"/>
        <w:spacing w:val="0"/>
        <w:position w:val="0"/>
        <w:highlight w:val="none"/>
        <w:vertAlign w:val="baseline"/>
      </w:rPr>
    </w:lvl>
  </w:abstractNum>
  <w:abstractNum w:abstractNumId="5" w15:restartNumberingAfterBreak="0">
    <w:nsid w:val="185F2236"/>
    <w:multiLevelType w:val="multilevel"/>
    <w:tmpl w:val="2CD2CC68"/>
    <w:styleLink w:val="11"/>
    <w:lvl w:ilvl="0">
      <w:start w:val="1"/>
      <w:numFmt w:val="decimal"/>
      <w:pStyle w:val="11"/>
      <w:lvlText w:val="%1."/>
      <w:lvlJc w:val="left"/>
      <w:pPr>
        <w:tabs>
          <w:tab w:val="num" w:pos="1434"/>
        </w:tabs>
        <w:ind w:left="726" w:hanging="18"/>
      </w:pPr>
      <w:rPr>
        <w:rFonts w:hAnsi="Arial Unicode MS"/>
        <w:caps w:val="0"/>
        <w:smallCaps w:val="0"/>
        <w:strike w:val="0"/>
        <w:spacing w:val="0"/>
        <w:position w:val="0"/>
        <w:highlight w:val="none"/>
        <w:vertAlign w:val="baseline"/>
      </w:rPr>
    </w:lvl>
    <w:lvl w:ilvl="1">
      <w:start w:val="1"/>
      <w:numFmt w:val="decimal"/>
      <w:lvlText w:val="%1.%2."/>
      <w:lvlJc w:val="left"/>
      <w:pPr>
        <w:tabs>
          <w:tab w:val="left" w:pos="1260"/>
          <w:tab w:val="num" w:pos="1451"/>
        </w:tabs>
        <w:ind w:left="743" w:firstLine="319"/>
      </w:pPr>
      <w:rPr>
        <w:rFonts w:hAnsi="Arial Unicode MS"/>
        <w:caps w:val="0"/>
        <w:smallCaps w:val="0"/>
        <w:strike w:val="0"/>
        <w:spacing w:val="0"/>
        <w:position w:val="0"/>
        <w:highlight w:val="none"/>
        <w:vertAlign w:val="baseline"/>
      </w:rPr>
    </w:lvl>
    <w:lvl w:ilvl="2">
      <w:start w:val="1"/>
      <w:numFmt w:val="decimal"/>
      <w:lvlText w:val="%3."/>
      <w:lvlJc w:val="left"/>
      <w:pPr>
        <w:tabs>
          <w:tab w:val="num" w:pos="1260"/>
        </w:tabs>
        <w:ind w:left="552" w:firstLine="156"/>
      </w:pPr>
      <w:rPr>
        <w:rFonts w:hAnsi="Arial Unicode MS"/>
        <w:caps w:val="0"/>
        <w:smallCaps w:val="0"/>
        <w:strike w:val="0"/>
        <w:spacing w:val="0"/>
        <w:position w:val="0"/>
        <w:highlight w:val="none"/>
        <w:vertAlign w:val="baseline"/>
      </w:rPr>
    </w:lvl>
    <w:lvl w:ilvl="3">
      <w:start w:val="1"/>
      <w:numFmt w:val="decimal"/>
      <w:suff w:val="nothing"/>
      <w:lvlText w:val="%3.%4."/>
      <w:lvlJc w:val="left"/>
      <w:pPr>
        <w:tabs>
          <w:tab w:val="left" w:pos="1260"/>
        </w:tabs>
        <w:ind w:left="354" w:firstLine="510"/>
      </w:pPr>
      <w:rPr>
        <w:rFonts w:hAnsi="Arial Unicode MS"/>
        <w:caps w:val="0"/>
        <w:smallCaps w:val="0"/>
        <w:strike w:val="0"/>
        <w:spacing w:val="0"/>
        <w:position w:val="0"/>
        <w:highlight w:val="none"/>
        <w:vertAlign w:val="baseline"/>
      </w:rPr>
    </w:lvl>
    <w:lvl w:ilvl="4">
      <w:start w:val="1"/>
      <w:numFmt w:val="decimal"/>
      <w:lvlText w:val="%3.%4.%5."/>
      <w:lvlJc w:val="left"/>
      <w:pPr>
        <w:tabs>
          <w:tab w:val="left" w:pos="1260"/>
          <w:tab w:val="num" w:pos="1776"/>
        </w:tabs>
        <w:ind w:left="1068" w:firstLine="0"/>
      </w:pPr>
      <w:rPr>
        <w:rFonts w:hAnsi="Arial Unicode MS"/>
        <w:caps w:val="0"/>
        <w:smallCaps w:val="0"/>
        <w:strike w:val="0"/>
        <w:spacing w:val="0"/>
        <w:position w:val="0"/>
        <w:highlight w:val="none"/>
        <w:vertAlign w:val="baseline"/>
      </w:rPr>
    </w:lvl>
    <w:lvl w:ilvl="5">
      <w:start w:val="1"/>
      <w:numFmt w:val="decimal"/>
      <w:suff w:val="nothing"/>
      <w:lvlText w:val="%3.%4.%5.%6."/>
      <w:lvlJc w:val="left"/>
      <w:pPr>
        <w:tabs>
          <w:tab w:val="left" w:pos="1260"/>
        </w:tabs>
        <w:ind w:left="1422" w:firstLine="354"/>
      </w:pPr>
      <w:rPr>
        <w:rFonts w:hAnsi="Arial Unicode MS"/>
        <w:caps w:val="0"/>
        <w:smallCaps w:val="0"/>
        <w:strike w:val="0"/>
        <w:spacing w:val="0"/>
        <w:position w:val="0"/>
        <w:highlight w:val="none"/>
        <w:vertAlign w:val="baseline"/>
      </w:rPr>
    </w:lvl>
    <w:lvl w:ilvl="6">
      <w:start w:val="1"/>
      <w:numFmt w:val="decimal"/>
      <w:suff w:val="nothing"/>
      <w:lvlText w:val="%3.%4.%5.%6.%7."/>
      <w:lvlJc w:val="left"/>
      <w:pPr>
        <w:tabs>
          <w:tab w:val="left" w:pos="1260"/>
        </w:tabs>
        <w:ind w:left="2136" w:firstLine="0"/>
      </w:pPr>
      <w:rPr>
        <w:rFonts w:hAnsi="Arial Unicode MS"/>
        <w:caps w:val="0"/>
        <w:smallCaps w:val="0"/>
        <w:strike w:val="0"/>
        <w:spacing w:val="0"/>
        <w:position w:val="0"/>
        <w:highlight w:val="none"/>
        <w:vertAlign w:val="baseline"/>
      </w:rPr>
    </w:lvl>
    <w:lvl w:ilvl="7">
      <w:start w:val="1"/>
      <w:numFmt w:val="decimal"/>
      <w:suff w:val="nothing"/>
      <w:lvlText w:val="%3.%4.%5.%6.%7.%8."/>
      <w:lvlJc w:val="left"/>
      <w:pPr>
        <w:tabs>
          <w:tab w:val="left" w:pos="1260"/>
        </w:tabs>
        <w:ind w:left="2490" w:firstLine="354"/>
      </w:pPr>
      <w:rPr>
        <w:rFonts w:hAnsi="Arial Unicode MS"/>
        <w:caps w:val="0"/>
        <w:smallCaps w:val="0"/>
        <w:strike w:val="0"/>
        <w:spacing w:val="0"/>
        <w:position w:val="0"/>
        <w:highlight w:val="none"/>
        <w:vertAlign w:val="baseline"/>
      </w:rPr>
    </w:lvl>
    <w:lvl w:ilvl="8">
      <w:start w:val="1"/>
      <w:numFmt w:val="decimal"/>
      <w:suff w:val="nothing"/>
      <w:lvlText w:val="%3.%4.%5.%6.%7.%8.%9."/>
      <w:lvlJc w:val="left"/>
      <w:pPr>
        <w:tabs>
          <w:tab w:val="left" w:pos="1260"/>
        </w:tabs>
        <w:ind w:left="3204" w:firstLine="336"/>
      </w:pPr>
      <w:rPr>
        <w:rFonts w:hAnsi="Arial Unicode MS"/>
        <w:caps w:val="0"/>
        <w:smallCaps w:val="0"/>
        <w:strike w:val="0"/>
        <w:spacing w:val="0"/>
        <w:position w:val="0"/>
        <w:highlight w:val="none"/>
        <w:vertAlign w:val="baseline"/>
      </w:rPr>
    </w:lvl>
  </w:abstractNum>
  <w:abstractNum w:abstractNumId="6" w15:restartNumberingAfterBreak="0">
    <w:nsid w:val="24F509F1"/>
    <w:multiLevelType w:val="multilevel"/>
    <w:tmpl w:val="DB4A67BC"/>
    <w:numStyleLink w:val="1"/>
  </w:abstractNum>
  <w:abstractNum w:abstractNumId="7" w15:restartNumberingAfterBreak="0">
    <w:nsid w:val="2C3A6432"/>
    <w:multiLevelType w:val="multilevel"/>
    <w:tmpl w:val="DCC4F7AE"/>
    <w:styleLink w:val="2"/>
    <w:lvl w:ilvl="0">
      <w:start w:val="1"/>
      <w:numFmt w:val="decimal"/>
      <w:pStyle w:val="2"/>
      <w:lvlText w:val="%1."/>
      <w:lvlJc w:val="left"/>
      <w:pPr>
        <w:tabs>
          <w:tab w:val="num" w:pos="1105"/>
          <w:tab w:val="left" w:pos="1134"/>
        </w:tabs>
        <w:ind w:left="396" w:firstLine="313"/>
      </w:pPr>
      <w:rPr>
        <w:rFonts w:hAnsi="Arial Unicode MS"/>
        <w:caps w:val="0"/>
        <w:smallCaps w:val="0"/>
        <w:strike w:val="0"/>
        <w:spacing w:val="0"/>
        <w:position w:val="0"/>
        <w:highlight w:val="none"/>
        <w:vertAlign w:val="baseline"/>
      </w:rPr>
    </w:lvl>
    <w:lvl w:ilvl="1">
      <w:start w:val="1"/>
      <w:numFmt w:val="decimal"/>
      <w:lvlText w:val="%2."/>
      <w:lvlJc w:val="left"/>
      <w:pPr>
        <w:tabs>
          <w:tab w:val="num" w:pos="993"/>
          <w:tab w:val="left" w:pos="1134"/>
        </w:tabs>
        <w:ind w:left="284" w:firstLine="425"/>
      </w:pPr>
      <w:rPr>
        <w:rFonts w:hAnsi="Arial Unicode MS"/>
        <w:caps w:val="0"/>
        <w:smallCaps w:val="0"/>
        <w:strike w:val="0"/>
        <w:spacing w:val="0"/>
        <w:position w:val="0"/>
        <w:highlight w:val="none"/>
        <w:vertAlign w:val="baseline"/>
      </w:rPr>
    </w:lvl>
    <w:lvl w:ilvl="2">
      <w:start w:val="1"/>
      <w:numFmt w:val="decimal"/>
      <w:lvlText w:val="%2.%3."/>
      <w:lvlJc w:val="left"/>
      <w:pPr>
        <w:tabs>
          <w:tab w:val="left" w:pos="993"/>
        </w:tabs>
        <w:ind w:left="1277" w:hanging="568"/>
      </w:pPr>
      <w:rPr>
        <w:rFonts w:hAnsi="Arial Unicode MS"/>
        <w:caps w:val="0"/>
        <w:smallCaps w:val="0"/>
        <w:strike w:val="0"/>
        <w:spacing w:val="0"/>
        <w:position w:val="0"/>
        <w:highlight w:val="none"/>
        <w:vertAlign w:val="baseline"/>
      </w:rPr>
    </w:lvl>
    <w:lvl w:ilvl="3">
      <w:start w:val="1"/>
      <w:numFmt w:val="decimal"/>
      <w:lvlText w:val="%2.%3.%4."/>
      <w:lvlJc w:val="left"/>
      <w:pPr>
        <w:tabs>
          <w:tab w:val="left" w:pos="993"/>
          <w:tab w:val="left" w:pos="1134"/>
          <w:tab w:val="num" w:pos="1696"/>
        </w:tabs>
        <w:ind w:left="987" w:hanging="79"/>
      </w:pPr>
      <w:rPr>
        <w:rFonts w:hAnsi="Arial Unicode MS"/>
        <w:caps w:val="0"/>
        <w:smallCaps w:val="0"/>
        <w:strike w:val="0"/>
        <w:spacing w:val="0"/>
        <w:position w:val="0"/>
        <w:highlight w:val="none"/>
        <w:vertAlign w:val="baseline"/>
      </w:rPr>
    </w:lvl>
    <w:lvl w:ilvl="4">
      <w:start w:val="1"/>
      <w:numFmt w:val="decimal"/>
      <w:suff w:val="nothing"/>
      <w:lvlText w:val="%2.%3.%4.%5."/>
      <w:lvlJc w:val="left"/>
      <w:pPr>
        <w:tabs>
          <w:tab w:val="left" w:pos="993"/>
          <w:tab w:val="left" w:pos="1134"/>
        </w:tabs>
        <w:ind w:left="1887" w:firstLine="461"/>
      </w:pPr>
      <w:rPr>
        <w:rFonts w:hAnsi="Arial Unicode MS"/>
        <w:caps w:val="0"/>
        <w:smallCaps w:val="0"/>
        <w:strike w:val="0"/>
        <w:spacing w:val="0"/>
        <w:position w:val="0"/>
        <w:highlight w:val="none"/>
        <w:vertAlign w:val="baseline"/>
      </w:rPr>
    </w:lvl>
    <w:lvl w:ilvl="5">
      <w:start w:val="1"/>
      <w:numFmt w:val="decimal"/>
      <w:suff w:val="nothing"/>
      <w:lvlText w:val="%2.%3.%4.%5.%6."/>
      <w:lvlJc w:val="left"/>
      <w:pPr>
        <w:tabs>
          <w:tab w:val="left" w:pos="993"/>
          <w:tab w:val="left" w:pos="1134"/>
        </w:tabs>
        <w:ind w:left="2427" w:firstLine="293"/>
      </w:pPr>
      <w:rPr>
        <w:rFonts w:hAnsi="Arial Unicode MS"/>
        <w:caps w:val="0"/>
        <w:smallCaps w:val="0"/>
        <w:strike w:val="0"/>
        <w:spacing w:val="0"/>
        <w:position w:val="0"/>
        <w:highlight w:val="none"/>
        <w:vertAlign w:val="baseline"/>
      </w:rPr>
    </w:lvl>
    <w:lvl w:ilvl="6">
      <w:start w:val="1"/>
      <w:numFmt w:val="decimal"/>
      <w:suff w:val="nothing"/>
      <w:lvlText w:val="%2.%3.%4.%5.%6.%7."/>
      <w:lvlJc w:val="left"/>
      <w:pPr>
        <w:tabs>
          <w:tab w:val="left" w:pos="993"/>
          <w:tab w:val="left" w:pos="1134"/>
        </w:tabs>
        <w:ind w:left="3327" w:firstLine="338"/>
      </w:pPr>
      <w:rPr>
        <w:rFonts w:hAnsi="Arial Unicode MS"/>
        <w:caps w:val="0"/>
        <w:smallCaps w:val="0"/>
        <w:strike w:val="0"/>
        <w:spacing w:val="0"/>
        <w:position w:val="0"/>
        <w:highlight w:val="none"/>
        <w:vertAlign w:val="baseline"/>
      </w:rPr>
    </w:lvl>
    <w:lvl w:ilvl="7">
      <w:start w:val="1"/>
      <w:numFmt w:val="decimal"/>
      <w:suff w:val="nothing"/>
      <w:lvlText w:val="%2.%3.%4.%5.%6.%7.%8."/>
      <w:lvlJc w:val="left"/>
      <w:pPr>
        <w:tabs>
          <w:tab w:val="left" w:pos="993"/>
          <w:tab w:val="left" w:pos="1134"/>
        </w:tabs>
        <w:ind w:left="3867" w:firstLine="338"/>
      </w:pPr>
      <w:rPr>
        <w:rFonts w:hAnsi="Arial Unicode MS"/>
        <w:caps w:val="0"/>
        <w:smallCaps w:val="0"/>
        <w:strike w:val="0"/>
        <w:spacing w:val="0"/>
        <w:position w:val="0"/>
        <w:highlight w:val="none"/>
        <w:vertAlign w:val="baseline"/>
      </w:rPr>
    </w:lvl>
    <w:lvl w:ilvl="8">
      <w:start w:val="1"/>
      <w:numFmt w:val="decimal"/>
      <w:suff w:val="nothing"/>
      <w:lvlText w:val="%2.%3.%4.%5.%6.%7.%8.%9."/>
      <w:lvlJc w:val="left"/>
      <w:pPr>
        <w:tabs>
          <w:tab w:val="left" w:pos="993"/>
          <w:tab w:val="left" w:pos="1134"/>
        </w:tabs>
        <w:ind w:left="4248" w:firstLine="497"/>
      </w:pPr>
      <w:rPr>
        <w:rFonts w:hAnsi="Arial Unicode MS"/>
        <w:caps w:val="0"/>
        <w:smallCaps w:val="0"/>
        <w:strike w:val="0"/>
        <w:spacing w:val="0"/>
        <w:position w:val="0"/>
        <w:highlight w:val="none"/>
        <w:vertAlign w:val="baseline"/>
      </w:rPr>
    </w:lvl>
  </w:abstractNum>
  <w:abstractNum w:abstractNumId="8" w15:restartNumberingAfterBreak="0">
    <w:nsid w:val="326802AD"/>
    <w:multiLevelType w:val="hybridMultilevel"/>
    <w:tmpl w:val="A7A8537A"/>
    <w:styleLink w:val="8"/>
    <w:lvl w:ilvl="0" w:tplc="D42A0910">
      <w:start w:val="1"/>
      <w:numFmt w:val="bullet"/>
      <w:pStyle w:val="8"/>
      <w:lvlText w:val="-"/>
      <w:lvlJc w:val="left"/>
      <w:pPr>
        <w:tabs>
          <w:tab w:val="num" w:pos="1134"/>
        </w:tabs>
        <w:ind w:left="425" w:firstLine="284"/>
      </w:pPr>
      <w:rPr>
        <w:rFonts w:ascii="Symbol" w:eastAsia="Symbol" w:hAnsi="Symbol" w:cs="Symbol"/>
        <w:b w:val="0"/>
        <w:bCs w:val="0"/>
        <w:i w:val="0"/>
        <w:iCs w:val="0"/>
        <w:caps w:val="0"/>
        <w:smallCaps w:val="0"/>
        <w:strike w:val="0"/>
        <w:spacing w:val="0"/>
        <w:position w:val="0"/>
        <w:highlight w:val="none"/>
        <w:vertAlign w:val="baseline"/>
      </w:rPr>
    </w:lvl>
    <w:lvl w:ilvl="1" w:tplc="F5A2D972">
      <w:start w:val="1"/>
      <w:numFmt w:val="bullet"/>
      <w:lvlText w:val="o"/>
      <w:lvlJc w:val="left"/>
      <w:pPr>
        <w:tabs>
          <w:tab w:val="num" w:pos="1429"/>
        </w:tabs>
        <w:ind w:left="720" w:firstLine="14"/>
      </w:pPr>
      <w:rPr>
        <w:rFonts w:ascii="Arial Unicode MS" w:eastAsia="Arial Unicode MS" w:hAnsi="Arial Unicode MS" w:cs="Arial Unicode MS"/>
        <w:b w:val="0"/>
        <w:bCs w:val="0"/>
        <w:i w:val="0"/>
        <w:iCs w:val="0"/>
        <w:caps w:val="0"/>
        <w:smallCaps w:val="0"/>
        <w:strike w:val="0"/>
        <w:spacing w:val="0"/>
        <w:position w:val="0"/>
        <w:highlight w:val="none"/>
        <w:vertAlign w:val="baseline"/>
      </w:rPr>
    </w:lvl>
    <w:lvl w:ilvl="2" w:tplc="7DBACC2E">
      <w:start w:val="1"/>
      <w:numFmt w:val="bullet"/>
      <w:lvlText w:val="▪"/>
      <w:lvlJc w:val="left"/>
      <w:pPr>
        <w:tabs>
          <w:tab w:val="left" w:pos="1134"/>
          <w:tab w:val="num" w:pos="2149"/>
        </w:tabs>
        <w:ind w:left="1440" w:firstLine="26"/>
      </w:pPr>
      <w:rPr>
        <w:rFonts w:ascii="Arial Unicode MS" w:eastAsia="Arial Unicode MS" w:hAnsi="Arial Unicode MS" w:cs="Arial Unicode MS"/>
        <w:b w:val="0"/>
        <w:bCs w:val="0"/>
        <w:i w:val="0"/>
        <w:iCs w:val="0"/>
        <w:caps w:val="0"/>
        <w:smallCaps w:val="0"/>
        <w:strike w:val="0"/>
        <w:spacing w:val="0"/>
        <w:position w:val="0"/>
        <w:highlight w:val="none"/>
        <w:vertAlign w:val="baseline"/>
      </w:rPr>
    </w:lvl>
    <w:lvl w:ilvl="3" w:tplc="AB5ED5FA">
      <w:start w:val="1"/>
      <w:numFmt w:val="bullet"/>
      <w:lvlText w:val="·"/>
      <w:lvlJc w:val="left"/>
      <w:pPr>
        <w:tabs>
          <w:tab w:val="left" w:pos="1134"/>
          <w:tab w:val="num" w:pos="2869"/>
        </w:tabs>
        <w:ind w:left="2160" w:firstLine="38"/>
      </w:pPr>
      <w:rPr>
        <w:rFonts w:ascii="Symbol" w:eastAsia="Symbol" w:hAnsi="Symbol" w:cs="Symbol"/>
        <w:b w:val="0"/>
        <w:bCs w:val="0"/>
        <w:i w:val="0"/>
        <w:iCs w:val="0"/>
        <w:caps w:val="0"/>
        <w:smallCaps w:val="0"/>
        <w:strike w:val="0"/>
        <w:spacing w:val="0"/>
        <w:position w:val="0"/>
        <w:highlight w:val="none"/>
        <w:vertAlign w:val="baseline"/>
      </w:rPr>
    </w:lvl>
    <w:lvl w:ilvl="4" w:tplc="915259C4">
      <w:start w:val="1"/>
      <w:numFmt w:val="bullet"/>
      <w:lvlText w:val="o"/>
      <w:lvlJc w:val="left"/>
      <w:pPr>
        <w:tabs>
          <w:tab w:val="left" w:pos="1134"/>
          <w:tab w:val="num" w:pos="3589"/>
        </w:tabs>
        <w:ind w:left="2880" w:firstLine="50"/>
      </w:pPr>
      <w:rPr>
        <w:rFonts w:ascii="Arial Unicode MS" w:eastAsia="Arial Unicode MS" w:hAnsi="Arial Unicode MS" w:cs="Arial Unicode MS"/>
        <w:b w:val="0"/>
        <w:bCs w:val="0"/>
        <w:i w:val="0"/>
        <w:iCs w:val="0"/>
        <w:caps w:val="0"/>
        <w:smallCaps w:val="0"/>
        <w:strike w:val="0"/>
        <w:spacing w:val="0"/>
        <w:position w:val="0"/>
        <w:highlight w:val="none"/>
        <w:vertAlign w:val="baseline"/>
      </w:rPr>
    </w:lvl>
    <w:lvl w:ilvl="5" w:tplc="0DD60FEA">
      <w:start w:val="1"/>
      <w:numFmt w:val="bullet"/>
      <w:lvlText w:val="▪"/>
      <w:lvlJc w:val="left"/>
      <w:pPr>
        <w:tabs>
          <w:tab w:val="left" w:pos="1134"/>
          <w:tab w:val="num" w:pos="4309"/>
        </w:tabs>
        <w:ind w:left="3600" w:firstLine="62"/>
      </w:pPr>
      <w:rPr>
        <w:rFonts w:ascii="Arial Unicode MS" w:eastAsia="Arial Unicode MS" w:hAnsi="Arial Unicode MS" w:cs="Arial Unicode MS"/>
        <w:b w:val="0"/>
        <w:bCs w:val="0"/>
        <w:i w:val="0"/>
        <w:iCs w:val="0"/>
        <w:caps w:val="0"/>
        <w:smallCaps w:val="0"/>
        <w:strike w:val="0"/>
        <w:spacing w:val="0"/>
        <w:position w:val="0"/>
        <w:highlight w:val="none"/>
        <w:vertAlign w:val="baseline"/>
      </w:rPr>
    </w:lvl>
    <w:lvl w:ilvl="6" w:tplc="E5FEE520">
      <w:start w:val="1"/>
      <w:numFmt w:val="bullet"/>
      <w:lvlText w:val="·"/>
      <w:lvlJc w:val="left"/>
      <w:pPr>
        <w:tabs>
          <w:tab w:val="left" w:pos="1134"/>
          <w:tab w:val="num" w:pos="5029"/>
        </w:tabs>
        <w:ind w:left="4320" w:firstLine="74"/>
      </w:pPr>
      <w:rPr>
        <w:rFonts w:ascii="Symbol" w:eastAsia="Symbol" w:hAnsi="Symbol" w:cs="Symbol"/>
        <w:b w:val="0"/>
        <w:bCs w:val="0"/>
        <w:i w:val="0"/>
        <w:iCs w:val="0"/>
        <w:caps w:val="0"/>
        <w:smallCaps w:val="0"/>
        <w:strike w:val="0"/>
        <w:spacing w:val="0"/>
        <w:position w:val="0"/>
        <w:highlight w:val="none"/>
        <w:vertAlign w:val="baseline"/>
      </w:rPr>
    </w:lvl>
    <w:lvl w:ilvl="7" w:tplc="875C51A4">
      <w:start w:val="1"/>
      <w:numFmt w:val="bullet"/>
      <w:lvlText w:val="o"/>
      <w:lvlJc w:val="left"/>
      <w:pPr>
        <w:tabs>
          <w:tab w:val="left" w:pos="1134"/>
          <w:tab w:val="num" w:pos="5749"/>
        </w:tabs>
        <w:ind w:left="5040" w:firstLine="86"/>
      </w:pPr>
      <w:rPr>
        <w:rFonts w:ascii="Arial Unicode MS" w:eastAsia="Arial Unicode MS" w:hAnsi="Arial Unicode MS" w:cs="Arial Unicode MS"/>
        <w:b w:val="0"/>
        <w:bCs w:val="0"/>
        <w:i w:val="0"/>
        <w:iCs w:val="0"/>
        <w:caps w:val="0"/>
        <w:smallCaps w:val="0"/>
        <w:strike w:val="0"/>
        <w:spacing w:val="0"/>
        <w:position w:val="0"/>
        <w:highlight w:val="none"/>
        <w:vertAlign w:val="baseline"/>
      </w:rPr>
    </w:lvl>
    <w:lvl w:ilvl="8" w:tplc="7484475E">
      <w:start w:val="1"/>
      <w:numFmt w:val="bullet"/>
      <w:lvlText w:val="▪"/>
      <w:lvlJc w:val="left"/>
      <w:pPr>
        <w:tabs>
          <w:tab w:val="left" w:pos="1134"/>
          <w:tab w:val="num" w:pos="6469"/>
        </w:tabs>
        <w:ind w:left="5760" w:firstLine="98"/>
      </w:pPr>
      <w:rPr>
        <w:rFonts w:ascii="Arial Unicode MS" w:eastAsia="Arial Unicode MS" w:hAnsi="Arial Unicode MS" w:cs="Arial Unicode MS"/>
        <w:b w:val="0"/>
        <w:bCs w:val="0"/>
        <w:i w:val="0"/>
        <w:iCs w:val="0"/>
        <w:caps w:val="0"/>
        <w:smallCaps w:val="0"/>
        <w:strike w:val="0"/>
        <w:spacing w:val="0"/>
        <w:position w:val="0"/>
        <w:highlight w:val="none"/>
        <w:vertAlign w:val="baseline"/>
      </w:rPr>
    </w:lvl>
  </w:abstractNum>
  <w:abstractNum w:abstractNumId="9" w15:restartNumberingAfterBreak="0">
    <w:nsid w:val="33371156"/>
    <w:multiLevelType w:val="multilevel"/>
    <w:tmpl w:val="7F709006"/>
    <w:lvl w:ilvl="0">
      <w:start w:val="8"/>
      <w:numFmt w:val="decimal"/>
      <w:lvlText w:val="%1"/>
      <w:lvlJc w:val="left"/>
      <w:pPr>
        <w:ind w:left="450" w:hanging="450"/>
      </w:pPr>
      <w:rPr>
        <w:rFonts w:hint="default"/>
        <w:b w:val="0"/>
      </w:rPr>
    </w:lvl>
    <w:lvl w:ilvl="1">
      <w:start w:val="1"/>
      <w:numFmt w:val="decimal"/>
      <w:lvlText w:val="%1.%2"/>
      <w:lvlJc w:val="left"/>
      <w:pPr>
        <w:ind w:left="450" w:hanging="45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440" w:hanging="1440"/>
      </w:pPr>
      <w:rPr>
        <w:rFonts w:hint="default"/>
        <w:b w:val="0"/>
      </w:rPr>
    </w:lvl>
  </w:abstractNum>
  <w:abstractNum w:abstractNumId="10" w15:restartNumberingAfterBreak="0">
    <w:nsid w:val="379051F6"/>
    <w:multiLevelType w:val="hybridMultilevel"/>
    <w:tmpl w:val="27BCBC14"/>
    <w:styleLink w:val="5"/>
    <w:lvl w:ilvl="0" w:tplc="C4ACA5B4">
      <w:start w:val="1"/>
      <w:numFmt w:val="bullet"/>
      <w:pStyle w:val="5"/>
      <w:lvlText w:val="-"/>
      <w:lvlJc w:val="left"/>
      <w:pPr>
        <w:tabs>
          <w:tab w:val="num" w:pos="1134"/>
        </w:tabs>
        <w:ind w:left="425" w:firstLine="284"/>
      </w:pPr>
      <w:rPr>
        <w:rFonts w:ascii="Symbol" w:eastAsia="Symbol" w:hAnsi="Symbol" w:cs="Symbol"/>
        <w:b w:val="0"/>
        <w:bCs w:val="0"/>
        <w:i w:val="0"/>
        <w:iCs w:val="0"/>
        <w:caps w:val="0"/>
        <w:smallCaps w:val="0"/>
        <w:strike w:val="0"/>
        <w:spacing w:val="0"/>
        <w:position w:val="0"/>
        <w:highlight w:val="none"/>
        <w:vertAlign w:val="baseline"/>
      </w:rPr>
    </w:lvl>
    <w:lvl w:ilvl="1" w:tplc="8C2A9A56">
      <w:start w:val="1"/>
      <w:numFmt w:val="bullet"/>
      <w:lvlText w:val="o"/>
      <w:lvlJc w:val="left"/>
      <w:pPr>
        <w:tabs>
          <w:tab w:val="num" w:pos="1429"/>
        </w:tabs>
        <w:ind w:left="720" w:firstLine="14"/>
      </w:pPr>
      <w:rPr>
        <w:rFonts w:ascii="Arial Unicode MS" w:eastAsia="Arial Unicode MS" w:hAnsi="Arial Unicode MS" w:cs="Arial Unicode MS"/>
        <w:b w:val="0"/>
        <w:bCs w:val="0"/>
        <w:i w:val="0"/>
        <w:iCs w:val="0"/>
        <w:caps w:val="0"/>
        <w:smallCaps w:val="0"/>
        <w:strike w:val="0"/>
        <w:spacing w:val="0"/>
        <w:position w:val="0"/>
        <w:highlight w:val="none"/>
        <w:vertAlign w:val="baseline"/>
      </w:rPr>
    </w:lvl>
    <w:lvl w:ilvl="2" w:tplc="674C49D2">
      <w:start w:val="1"/>
      <w:numFmt w:val="bullet"/>
      <w:lvlText w:val="▪"/>
      <w:lvlJc w:val="left"/>
      <w:pPr>
        <w:tabs>
          <w:tab w:val="left" w:pos="1134"/>
          <w:tab w:val="num" w:pos="2149"/>
        </w:tabs>
        <w:ind w:left="1440" w:firstLine="26"/>
      </w:pPr>
      <w:rPr>
        <w:rFonts w:ascii="Arial Unicode MS" w:eastAsia="Arial Unicode MS" w:hAnsi="Arial Unicode MS" w:cs="Arial Unicode MS"/>
        <w:b w:val="0"/>
        <w:bCs w:val="0"/>
        <w:i w:val="0"/>
        <w:iCs w:val="0"/>
        <w:caps w:val="0"/>
        <w:smallCaps w:val="0"/>
        <w:strike w:val="0"/>
        <w:spacing w:val="0"/>
        <w:position w:val="0"/>
        <w:highlight w:val="none"/>
        <w:vertAlign w:val="baseline"/>
      </w:rPr>
    </w:lvl>
    <w:lvl w:ilvl="3" w:tplc="57502666">
      <w:start w:val="1"/>
      <w:numFmt w:val="bullet"/>
      <w:lvlText w:val="·"/>
      <w:lvlJc w:val="left"/>
      <w:pPr>
        <w:tabs>
          <w:tab w:val="left" w:pos="1134"/>
          <w:tab w:val="num" w:pos="2869"/>
        </w:tabs>
        <w:ind w:left="2160" w:firstLine="38"/>
      </w:pPr>
      <w:rPr>
        <w:rFonts w:ascii="Symbol" w:eastAsia="Symbol" w:hAnsi="Symbol" w:cs="Symbol"/>
        <w:b w:val="0"/>
        <w:bCs w:val="0"/>
        <w:i w:val="0"/>
        <w:iCs w:val="0"/>
        <w:caps w:val="0"/>
        <w:smallCaps w:val="0"/>
        <w:strike w:val="0"/>
        <w:spacing w:val="0"/>
        <w:position w:val="0"/>
        <w:highlight w:val="none"/>
        <w:vertAlign w:val="baseline"/>
      </w:rPr>
    </w:lvl>
    <w:lvl w:ilvl="4" w:tplc="7D362168">
      <w:start w:val="1"/>
      <w:numFmt w:val="bullet"/>
      <w:lvlText w:val="o"/>
      <w:lvlJc w:val="left"/>
      <w:pPr>
        <w:tabs>
          <w:tab w:val="left" w:pos="1134"/>
          <w:tab w:val="num" w:pos="3589"/>
        </w:tabs>
        <w:ind w:left="2880" w:firstLine="50"/>
      </w:pPr>
      <w:rPr>
        <w:rFonts w:ascii="Arial Unicode MS" w:eastAsia="Arial Unicode MS" w:hAnsi="Arial Unicode MS" w:cs="Arial Unicode MS"/>
        <w:b w:val="0"/>
        <w:bCs w:val="0"/>
        <w:i w:val="0"/>
        <w:iCs w:val="0"/>
        <w:caps w:val="0"/>
        <w:smallCaps w:val="0"/>
        <w:strike w:val="0"/>
        <w:spacing w:val="0"/>
        <w:position w:val="0"/>
        <w:highlight w:val="none"/>
        <w:vertAlign w:val="baseline"/>
      </w:rPr>
    </w:lvl>
    <w:lvl w:ilvl="5" w:tplc="EE84ECD0">
      <w:start w:val="1"/>
      <w:numFmt w:val="bullet"/>
      <w:lvlText w:val="▪"/>
      <w:lvlJc w:val="left"/>
      <w:pPr>
        <w:tabs>
          <w:tab w:val="left" w:pos="1134"/>
          <w:tab w:val="num" w:pos="4309"/>
        </w:tabs>
        <w:ind w:left="3600" w:firstLine="62"/>
      </w:pPr>
      <w:rPr>
        <w:rFonts w:ascii="Arial Unicode MS" w:eastAsia="Arial Unicode MS" w:hAnsi="Arial Unicode MS" w:cs="Arial Unicode MS"/>
        <w:b w:val="0"/>
        <w:bCs w:val="0"/>
        <w:i w:val="0"/>
        <w:iCs w:val="0"/>
        <w:caps w:val="0"/>
        <w:smallCaps w:val="0"/>
        <w:strike w:val="0"/>
        <w:spacing w:val="0"/>
        <w:position w:val="0"/>
        <w:highlight w:val="none"/>
        <w:vertAlign w:val="baseline"/>
      </w:rPr>
    </w:lvl>
    <w:lvl w:ilvl="6" w:tplc="893424B0">
      <w:start w:val="1"/>
      <w:numFmt w:val="bullet"/>
      <w:lvlText w:val="·"/>
      <w:lvlJc w:val="left"/>
      <w:pPr>
        <w:tabs>
          <w:tab w:val="left" w:pos="1134"/>
          <w:tab w:val="num" w:pos="5029"/>
        </w:tabs>
        <w:ind w:left="4320" w:firstLine="74"/>
      </w:pPr>
      <w:rPr>
        <w:rFonts w:ascii="Symbol" w:eastAsia="Symbol" w:hAnsi="Symbol" w:cs="Symbol"/>
        <w:b w:val="0"/>
        <w:bCs w:val="0"/>
        <w:i w:val="0"/>
        <w:iCs w:val="0"/>
        <w:caps w:val="0"/>
        <w:smallCaps w:val="0"/>
        <w:strike w:val="0"/>
        <w:spacing w:val="0"/>
        <w:position w:val="0"/>
        <w:highlight w:val="none"/>
        <w:vertAlign w:val="baseline"/>
      </w:rPr>
    </w:lvl>
    <w:lvl w:ilvl="7" w:tplc="C94A94C4">
      <w:start w:val="1"/>
      <w:numFmt w:val="bullet"/>
      <w:lvlText w:val="o"/>
      <w:lvlJc w:val="left"/>
      <w:pPr>
        <w:tabs>
          <w:tab w:val="left" w:pos="1134"/>
          <w:tab w:val="num" w:pos="5749"/>
        </w:tabs>
        <w:ind w:left="5040" w:firstLine="86"/>
      </w:pPr>
      <w:rPr>
        <w:rFonts w:ascii="Arial Unicode MS" w:eastAsia="Arial Unicode MS" w:hAnsi="Arial Unicode MS" w:cs="Arial Unicode MS"/>
        <w:b w:val="0"/>
        <w:bCs w:val="0"/>
        <w:i w:val="0"/>
        <w:iCs w:val="0"/>
        <w:caps w:val="0"/>
        <w:smallCaps w:val="0"/>
        <w:strike w:val="0"/>
        <w:spacing w:val="0"/>
        <w:position w:val="0"/>
        <w:highlight w:val="none"/>
        <w:vertAlign w:val="baseline"/>
      </w:rPr>
    </w:lvl>
    <w:lvl w:ilvl="8" w:tplc="CCB281E0">
      <w:start w:val="1"/>
      <w:numFmt w:val="bullet"/>
      <w:lvlText w:val="▪"/>
      <w:lvlJc w:val="left"/>
      <w:pPr>
        <w:tabs>
          <w:tab w:val="left" w:pos="1134"/>
          <w:tab w:val="num" w:pos="6469"/>
        </w:tabs>
        <w:ind w:left="5760" w:firstLine="98"/>
      </w:pPr>
      <w:rPr>
        <w:rFonts w:ascii="Arial Unicode MS" w:eastAsia="Arial Unicode MS" w:hAnsi="Arial Unicode MS" w:cs="Arial Unicode MS"/>
        <w:b w:val="0"/>
        <w:bCs w:val="0"/>
        <w:i w:val="0"/>
        <w:iCs w:val="0"/>
        <w:caps w:val="0"/>
        <w:smallCaps w:val="0"/>
        <w:strike w:val="0"/>
        <w:spacing w:val="0"/>
        <w:position w:val="0"/>
        <w:highlight w:val="none"/>
        <w:vertAlign w:val="baseline"/>
      </w:rPr>
    </w:lvl>
  </w:abstractNum>
  <w:abstractNum w:abstractNumId="11" w15:restartNumberingAfterBreak="0">
    <w:nsid w:val="4B193F14"/>
    <w:multiLevelType w:val="multilevel"/>
    <w:tmpl w:val="DB4A67BC"/>
    <w:styleLink w:val="1"/>
    <w:lvl w:ilvl="0">
      <w:start w:val="1"/>
      <w:numFmt w:val="decimal"/>
      <w:pStyle w:val="1"/>
      <w:lvlText w:val="%1."/>
      <w:lvlJc w:val="left"/>
      <w:pPr>
        <w:tabs>
          <w:tab w:val="num" w:pos="1416"/>
        </w:tabs>
        <w:ind w:left="707" w:firstLine="2"/>
      </w:pPr>
      <w:rPr>
        <w:rFonts w:hAnsi="Arial Unicode MS"/>
        <w:caps w:val="0"/>
        <w:smallCaps w:val="0"/>
        <w:strike w:val="0"/>
        <w:spacing w:val="0"/>
        <w:position w:val="0"/>
        <w:highlight w:val="none"/>
        <w:vertAlign w:val="baseline"/>
      </w:rPr>
    </w:lvl>
    <w:lvl w:ilvl="1">
      <w:start w:val="1"/>
      <w:numFmt w:val="decimal"/>
      <w:lvlText w:val="%1.%2."/>
      <w:lvlJc w:val="left"/>
      <w:pPr>
        <w:tabs>
          <w:tab w:val="num" w:pos="1134"/>
          <w:tab w:val="left" w:pos="1276"/>
        </w:tabs>
        <w:ind w:left="425" w:firstLine="284"/>
      </w:pPr>
      <w:rPr>
        <w:rFonts w:hAnsi="Arial Unicode MS"/>
        <w:caps w:val="0"/>
        <w:smallCaps w:val="0"/>
        <w:strike w:val="0"/>
        <w:spacing w:val="0"/>
        <w:position w:val="0"/>
        <w:highlight w:val="none"/>
        <w:vertAlign w:val="baseline"/>
      </w:rPr>
    </w:lvl>
    <w:lvl w:ilvl="2">
      <w:start w:val="1"/>
      <w:numFmt w:val="decimal"/>
      <w:suff w:val="nothing"/>
      <w:lvlText w:val="%1.%2.%3."/>
      <w:lvlJc w:val="left"/>
      <w:pPr>
        <w:tabs>
          <w:tab w:val="left" w:pos="1134"/>
          <w:tab w:val="left" w:pos="1276"/>
        </w:tabs>
        <w:ind w:left="432" w:firstLine="502"/>
      </w:pPr>
      <w:rPr>
        <w:rFonts w:hAnsi="Arial Unicode MS"/>
        <w:caps w:val="0"/>
        <w:smallCaps w:val="0"/>
        <w:strike w:val="0"/>
        <w:spacing w:val="0"/>
        <w:position w:val="0"/>
        <w:highlight w:val="none"/>
        <w:vertAlign w:val="baseline"/>
      </w:rPr>
    </w:lvl>
    <w:lvl w:ilvl="3">
      <w:start w:val="1"/>
      <w:numFmt w:val="decimal"/>
      <w:lvlText w:val="%1.%2.%3.%4."/>
      <w:lvlJc w:val="left"/>
      <w:pPr>
        <w:tabs>
          <w:tab w:val="left" w:pos="1134"/>
          <w:tab w:val="left" w:pos="1276"/>
          <w:tab w:val="num" w:pos="1645"/>
        </w:tabs>
        <w:ind w:left="936" w:firstLine="14"/>
      </w:pPr>
      <w:rPr>
        <w:rFonts w:hAnsi="Arial Unicode MS"/>
        <w:caps w:val="0"/>
        <w:smallCaps w:val="0"/>
        <w:strike w:val="0"/>
        <w:spacing w:val="0"/>
        <w:position w:val="0"/>
        <w:highlight w:val="none"/>
        <w:vertAlign w:val="baseline"/>
      </w:rPr>
    </w:lvl>
    <w:lvl w:ilvl="4">
      <w:start w:val="1"/>
      <w:numFmt w:val="decimal"/>
      <w:suff w:val="nothing"/>
      <w:lvlText w:val="%1.%2.%3.%4.%5."/>
      <w:lvlJc w:val="left"/>
      <w:pPr>
        <w:tabs>
          <w:tab w:val="left" w:pos="1134"/>
          <w:tab w:val="left" w:pos="1276"/>
        </w:tabs>
        <w:ind w:left="1440" w:firstLine="374"/>
      </w:pPr>
      <w:rPr>
        <w:rFonts w:hAnsi="Arial Unicode MS"/>
        <w:caps w:val="0"/>
        <w:smallCaps w:val="0"/>
        <w:strike w:val="0"/>
        <w:spacing w:val="0"/>
        <w:position w:val="0"/>
        <w:highlight w:val="none"/>
        <w:vertAlign w:val="baseline"/>
      </w:rPr>
    </w:lvl>
    <w:lvl w:ilvl="5">
      <w:start w:val="1"/>
      <w:numFmt w:val="decimal"/>
      <w:suff w:val="nothing"/>
      <w:lvlText w:val="%1.%2.%3.%4.%5.%6."/>
      <w:lvlJc w:val="left"/>
      <w:pPr>
        <w:tabs>
          <w:tab w:val="left" w:pos="1134"/>
          <w:tab w:val="left" w:pos="1276"/>
        </w:tabs>
        <w:ind w:left="1944" w:firstLine="26"/>
      </w:pPr>
      <w:rPr>
        <w:rFonts w:hAnsi="Arial Unicode MS"/>
        <w:caps w:val="0"/>
        <w:smallCaps w:val="0"/>
        <w:strike w:val="0"/>
        <w:spacing w:val="0"/>
        <w:position w:val="0"/>
        <w:highlight w:val="none"/>
        <w:vertAlign w:val="baseline"/>
      </w:rPr>
    </w:lvl>
    <w:lvl w:ilvl="6">
      <w:start w:val="1"/>
      <w:numFmt w:val="decimal"/>
      <w:suff w:val="nothing"/>
      <w:lvlText w:val="%1.%2.%3.%4.%5.%6.%7."/>
      <w:lvlJc w:val="left"/>
      <w:pPr>
        <w:tabs>
          <w:tab w:val="left" w:pos="1134"/>
          <w:tab w:val="left" w:pos="1276"/>
        </w:tabs>
        <w:ind w:left="2448" w:firstLine="386"/>
      </w:pPr>
      <w:rPr>
        <w:rFonts w:hAnsi="Arial Unicode MS"/>
        <w:caps w:val="0"/>
        <w:smallCaps w:val="0"/>
        <w:strike w:val="0"/>
        <w:spacing w:val="0"/>
        <w:position w:val="0"/>
        <w:highlight w:val="none"/>
        <w:vertAlign w:val="baseline"/>
      </w:rPr>
    </w:lvl>
    <w:lvl w:ilvl="7">
      <w:start w:val="1"/>
      <w:numFmt w:val="decimal"/>
      <w:suff w:val="nothing"/>
      <w:lvlText w:val="%1.%2.%3.%4.%5.%6.%7.%8."/>
      <w:lvlJc w:val="left"/>
      <w:pPr>
        <w:tabs>
          <w:tab w:val="left" w:pos="1134"/>
          <w:tab w:val="left" w:pos="1276"/>
        </w:tabs>
        <w:ind w:left="2952" w:firstLine="38"/>
      </w:pPr>
      <w:rPr>
        <w:rFonts w:hAnsi="Arial Unicode MS"/>
        <w:caps w:val="0"/>
        <w:smallCaps w:val="0"/>
        <w:strike w:val="0"/>
        <w:spacing w:val="0"/>
        <w:position w:val="0"/>
        <w:highlight w:val="none"/>
        <w:vertAlign w:val="baseline"/>
      </w:rPr>
    </w:lvl>
    <w:lvl w:ilvl="8">
      <w:start w:val="1"/>
      <w:numFmt w:val="decimal"/>
      <w:suff w:val="nothing"/>
      <w:lvlText w:val="%1.%2.%3.%4.%5.%6.%7.%8.%9."/>
      <w:lvlJc w:val="left"/>
      <w:pPr>
        <w:tabs>
          <w:tab w:val="left" w:pos="1134"/>
          <w:tab w:val="left" w:pos="1276"/>
        </w:tabs>
        <w:ind w:left="3528" w:firstLine="410"/>
      </w:pPr>
      <w:rPr>
        <w:rFonts w:hAnsi="Arial Unicode MS"/>
        <w:caps w:val="0"/>
        <w:smallCaps w:val="0"/>
        <w:strike w:val="0"/>
        <w:spacing w:val="0"/>
        <w:position w:val="0"/>
        <w:highlight w:val="none"/>
        <w:vertAlign w:val="baseline"/>
      </w:rPr>
    </w:lvl>
  </w:abstractNum>
  <w:abstractNum w:abstractNumId="12" w15:restartNumberingAfterBreak="0">
    <w:nsid w:val="4CFF2AB1"/>
    <w:multiLevelType w:val="hybridMultilevel"/>
    <w:tmpl w:val="EFC4E0C2"/>
    <w:styleLink w:val="10"/>
    <w:lvl w:ilvl="0" w:tplc="1792830E">
      <w:start w:val="1"/>
      <w:numFmt w:val="bullet"/>
      <w:pStyle w:val="10"/>
      <w:lvlText w:val="-"/>
      <w:lvlJc w:val="left"/>
      <w:pPr>
        <w:tabs>
          <w:tab w:val="num" w:pos="993"/>
        </w:tabs>
        <w:ind w:left="284" w:firstLine="425"/>
      </w:pPr>
      <w:rPr>
        <w:rFonts w:ascii="Symbol" w:eastAsia="Symbol" w:hAnsi="Symbol" w:cs="Symbol"/>
        <w:b w:val="0"/>
        <w:bCs w:val="0"/>
        <w:i w:val="0"/>
        <w:iCs w:val="0"/>
        <w:caps w:val="0"/>
        <w:smallCaps w:val="0"/>
        <w:strike w:val="0"/>
        <w:spacing w:val="0"/>
        <w:position w:val="0"/>
        <w:highlight w:val="none"/>
        <w:vertAlign w:val="baseline"/>
      </w:rPr>
    </w:lvl>
    <w:lvl w:ilvl="1" w:tplc="3438AAC0">
      <w:start w:val="1"/>
      <w:numFmt w:val="bullet"/>
      <w:lvlText w:val="o"/>
      <w:lvlJc w:val="left"/>
      <w:pPr>
        <w:tabs>
          <w:tab w:val="num" w:pos="1429"/>
        </w:tabs>
        <w:ind w:left="720" w:firstLine="14"/>
      </w:pPr>
      <w:rPr>
        <w:rFonts w:ascii="Arial Unicode MS" w:eastAsia="Arial Unicode MS" w:hAnsi="Arial Unicode MS" w:cs="Arial Unicode MS"/>
        <w:b w:val="0"/>
        <w:bCs w:val="0"/>
        <w:i w:val="0"/>
        <w:iCs w:val="0"/>
        <w:caps w:val="0"/>
        <w:smallCaps w:val="0"/>
        <w:strike w:val="0"/>
        <w:spacing w:val="0"/>
        <w:position w:val="0"/>
        <w:highlight w:val="none"/>
        <w:vertAlign w:val="baseline"/>
      </w:rPr>
    </w:lvl>
    <w:lvl w:ilvl="2" w:tplc="30EA0FB6">
      <w:start w:val="1"/>
      <w:numFmt w:val="bullet"/>
      <w:lvlText w:val="▪"/>
      <w:lvlJc w:val="left"/>
      <w:pPr>
        <w:tabs>
          <w:tab w:val="left" w:pos="993"/>
          <w:tab w:val="num" w:pos="2149"/>
        </w:tabs>
        <w:ind w:left="1440" w:firstLine="26"/>
      </w:pPr>
      <w:rPr>
        <w:rFonts w:ascii="Arial Unicode MS" w:eastAsia="Arial Unicode MS" w:hAnsi="Arial Unicode MS" w:cs="Arial Unicode MS"/>
        <w:b w:val="0"/>
        <w:bCs w:val="0"/>
        <w:i w:val="0"/>
        <w:iCs w:val="0"/>
        <w:caps w:val="0"/>
        <w:smallCaps w:val="0"/>
        <w:strike w:val="0"/>
        <w:spacing w:val="0"/>
        <w:position w:val="0"/>
        <w:highlight w:val="none"/>
        <w:vertAlign w:val="baseline"/>
      </w:rPr>
    </w:lvl>
    <w:lvl w:ilvl="3" w:tplc="3EAC9A90">
      <w:start w:val="1"/>
      <w:numFmt w:val="bullet"/>
      <w:lvlText w:val="·"/>
      <w:lvlJc w:val="left"/>
      <w:pPr>
        <w:tabs>
          <w:tab w:val="left" w:pos="993"/>
          <w:tab w:val="num" w:pos="2869"/>
        </w:tabs>
        <w:ind w:left="2160" w:firstLine="38"/>
      </w:pPr>
      <w:rPr>
        <w:rFonts w:ascii="Symbol" w:eastAsia="Symbol" w:hAnsi="Symbol" w:cs="Symbol"/>
        <w:b w:val="0"/>
        <w:bCs w:val="0"/>
        <w:i w:val="0"/>
        <w:iCs w:val="0"/>
        <w:caps w:val="0"/>
        <w:smallCaps w:val="0"/>
        <w:strike w:val="0"/>
        <w:spacing w:val="0"/>
        <w:position w:val="0"/>
        <w:highlight w:val="none"/>
        <w:vertAlign w:val="baseline"/>
      </w:rPr>
    </w:lvl>
    <w:lvl w:ilvl="4" w:tplc="2224417E">
      <w:start w:val="1"/>
      <w:numFmt w:val="bullet"/>
      <w:lvlText w:val="o"/>
      <w:lvlJc w:val="left"/>
      <w:pPr>
        <w:tabs>
          <w:tab w:val="left" w:pos="993"/>
          <w:tab w:val="num" w:pos="3589"/>
        </w:tabs>
        <w:ind w:left="2880" w:firstLine="50"/>
      </w:pPr>
      <w:rPr>
        <w:rFonts w:ascii="Arial Unicode MS" w:eastAsia="Arial Unicode MS" w:hAnsi="Arial Unicode MS" w:cs="Arial Unicode MS"/>
        <w:b w:val="0"/>
        <w:bCs w:val="0"/>
        <w:i w:val="0"/>
        <w:iCs w:val="0"/>
        <w:caps w:val="0"/>
        <w:smallCaps w:val="0"/>
        <w:strike w:val="0"/>
        <w:spacing w:val="0"/>
        <w:position w:val="0"/>
        <w:highlight w:val="none"/>
        <w:vertAlign w:val="baseline"/>
      </w:rPr>
    </w:lvl>
    <w:lvl w:ilvl="5" w:tplc="0832D334">
      <w:start w:val="1"/>
      <w:numFmt w:val="bullet"/>
      <w:lvlText w:val="▪"/>
      <w:lvlJc w:val="left"/>
      <w:pPr>
        <w:tabs>
          <w:tab w:val="left" w:pos="993"/>
          <w:tab w:val="num" w:pos="4309"/>
        </w:tabs>
        <w:ind w:left="3600" w:firstLine="62"/>
      </w:pPr>
      <w:rPr>
        <w:rFonts w:ascii="Arial Unicode MS" w:eastAsia="Arial Unicode MS" w:hAnsi="Arial Unicode MS" w:cs="Arial Unicode MS"/>
        <w:b w:val="0"/>
        <w:bCs w:val="0"/>
        <w:i w:val="0"/>
        <w:iCs w:val="0"/>
        <w:caps w:val="0"/>
        <w:smallCaps w:val="0"/>
        <w:strike w:val="0"/>
        <w:spacing w:val="0"/>
        <w:position w:val="0"/>
        <w:highlight w:val="none"/>
        <w:vertAlign w:val="baseline"/>
      </w:rPr>
    </w:lvl>
    <w:lvl w:ilvl="6" w:tplc="2F287770">
      <w:start w:val="1"/>
      <w:numFmt w:val="bullet"/>
      <w:lvlText w:val="·"/>
      <w:lvlJc w:val="left"/>
      <w:pPr>
        <w:tabs>
          <w:tab w:val="left" w:pos="993"/>
          <w:tab w:val="num" w:pos="5029"/>
        </w:tabs>
        <w:ind w:left="4320" w:firstLine="74"/>
      </w:pPr>
      <w:rPr>
        <w:rFonts w:ascii="Symbol" w:eastAsia="Symbol" w:hAnsi="Symbol" w:cs="Symbol"/>
        <w:b w:val="0"/>
        <w:bCs w:val="0"/>
        <w:i w:val="0"/>
        <w:iCs w:val="0"/>
        <w:caps w:val="0"/>
        <w:smallCaps w:val="0"/>
        <w:strike w:val="0"/>
        <w:spacing w:val="0"/>
        <w:position w:val="0"/>
        <w:highlight w:val="none"/>
        <w:vertAlign w:val="baseline"/>
      </w:rPr>
    </w:lvl>
    <w:lvl w:ilvl="7" w:tplc="8402A328">
      <w:start w:val="1"/>
      <w:numFmt w:val="bullet"/>
      <w:lvlText w:val="o"/>
      <w:lvlJc w:val="left"/>
      <w:pPr>
        <w:tabs>
          <w:tab w:val="left" w:pos="993"/>
          <w:tab w:val="num" w:pos="5749"/>
        </w:tabs>
        <w:ind w:left="5040" w:firstLine="86"/>
      </w:pPr>
      <w:rPr>
        <w:rFonts w:ascii="Arial Unicode MS" w:eastAsia="Arial Unicode MS" w:hAnsi="Arial Unicode MS" w:cs="Arial Unicode MS"/>
        <w:b w:val="0"/>
        <w:bCs w:val="0"/>
        <w:i w:val="0"/>
        <w:iCs w:val="0"/>
        <w:caps w:val="0"/>
        <w:smallCaps w:val="0"/>
        <w:strike w:val="0"/>
        <w:spacing w:val="0"/>
        <w:position w:val="0"/>
        <w:highlight w:val="none"/>
        <w:vertAlign w:val="baseline"/>
      </w:rPr>
    </w:lvl>
    <w:lvl w:ilvl="8" w:tplc="CE38B178">
      <w:start w:val="1"/>
      <w:numFmt w:val="bullet"/>
      <w:lvlText w:val="▪"/>
      <w:lvlJc w:val="left"/>
      <w:pPr>
        <w:tabs>
          <w:tab w:val="left" w:pos="993"/>
          <w:tab w:val="num" w:pos="6469"/>
        </w:tabs>
        <w:ind w:left="5760" w:firstLine="98"/>
      </w:pPr>
      <w:rPr>
        <w:rFonts w:ascii="Arial Unicode MS" w:eastAsia="Arial Unicode MS" w:hAnsi="Arial Unicode MS" w:cs="Arial Unicode MS"/>
        <w:b w:val="0"/>
        <w:bCs w:val="0"/>
        <w:i w:val="0"/>
        <w:iCs w:val="0"/>
        <w:caps w:val="0"/>
        <w:smallCaps w:val="0"/>
        <w:strike w:val="0"/>
        <w:spacing w:val="0"/>
        <w:position w:val="0"/>
        <w:highlight w:val="none"/>
        <w:vertAlign w:val="baseline"/>
      </w:rPr>
    </w:lvl>
  </w:abstractNum>
  <w:abstractNum w:abstractNumId="13" w15:restartNumberingAfterBreak="0">
    <w:nsid w:val="566E0341"/>
    <w:multiLevelType w:val="multilevel"/>
    <w:tmpl w:val="4C327BA6"/>
    <w:styleLink w:val="3"/>
    <w:lvl w:ilvl="0">
      <w:start w:val="1"/>
      <w:numFmt w:val="decimal"/>
      <w:pStyle w:val="3"/>
      <w:lvlText w:val="%1."/>
      <w:lvlJc w:val="left"/>
      <w:pPr>
        <w:tabs>
          <w:tab w:val="num" w:pos="1105"/>
        </w:tabs>
        <w:ind w:left="396" w:firstLine="313"/>
      </w:pPr>
      <w:rPr>
        <w:rFonts w:hAnsi="Arial Unicode MS"/>
        <w:b/>
        <w:bCs/>
        <w:caps w:val="0"/>
        <w:smallCaps w:val="0"/>
        <w:strike w:val="0"/>
        <w:spacing w:val="0"/>
        <w:position w:val="0"/>
        <w:highlight w:val="none"/>
        <w:vertAlign w:val="baseline"/>
      </w:rPr>
    </w:lvl>
    <w:lvl w:ilvl="1">
      <w:start w:val="1"/>
      <w:numFmt w:val="decimal"/>
      <w:lvlText w:val="%2."/>
      <w:lvlJc w:val="left"/>
      <w:pPr>
        <w:tabs>
          <w:tab w:val="num" w:pos="1416"/>
        </w:tabs>
        <w:ind w:left="707" w:firstLine="2"/>
      </w:pPr>
      <w:rPr>
        <w:rFonts w:hAnsi="Arial Unicode MS"/>
        <w:b/>
        <w:bCs/>
        <w:caps w:val="0"/>
        <w:smallCaps w:val="0"/>
        <w:strike w:val="0"/>
        <w:spacing w:val="0"/>
        <w:position w:val="0"/>
        <w:highlight w:val="none"/>
        <w:vertAlign w:val="baseline"/>
      </w:rPr>
    </w:lvl>
    <w:lvl w:ilvl="2">
      <w:start w:val="1"/>
      <w:numFmt w:val="decimal"/>
      <w:lvlText w:val="%2.%3."/>
      <w:lvlJc w:val="left"/>
      <w:pPr>
        <w:tabs>
          <w:tab w:val="num" w:pos="1416"/>
        </w:tabs>
        <w:ind w:left="707" w:firstLine="2"/>
      </w:pPr>
      <w:rPr>
        <w:rFonts w:hAnsi="Arial Unicode MS"/>
        <w:b/>
        <w:bCs/>
        <w:caps w:val="0"/>
        <w:smallCaps w:val="0"/>
        <w:strike w:val="0"/>
        <w:spacing w:val="0"/>
        <w:position w:val="0"/>
        <w:highlight w:val="none"/>
        <w:vertAlign w:val="baseline"/>
      </w:rPr>
    </w:lvl>
    <w:lvl w:ilvl="3">
      <w:start w:val="1"/>
      <w:numFmt w:val="decimal"/>
      <w:lvlText w:val="%2.%3.%4."/>
      <w:lvlJc w:val="left"/>
      <w:pPr>
        <w:tabs>
          <w:tab w:val="num" w:pos="1440"/>
        </w:tabs>
        <w:ind w:left="731" w:hanging="22"/>
      </w:pPr>
      <w:rPr>
        <w:rFonts w:hAnsi="Arial Unicode MS"/>
        <w:b/>
        <w:bCs/>
        <w:caps w:val="0"/>
        <w:smallCaps w:val="0"/>
        <w:strike w:val="0"/>
        <w:spacing w:val="0"/>
        <w:position w:val="0"/>
        <w:highlight w:val="none"/>
        <w:vertAlign w:val="baseline"/>
      </w:rPr>
    </w:lvl>
    <w:lvl w:ilvl="4">
      <w:start w:val="1"/>
      <w:numFmt w:val="decimal"/>
      <w:lvlText w:val="%2.%3.%4.%5."/>
      <w:lvlJc w:val="left"/>
      <w:pPr>
        <w:tabs>
          <w:tab w:val="num" w:pos="1800"/>
        </w:tabs>
        <w:ind w:left="1091" w:hanging="382"/>
      </w:pPr>
      <w:rPr>
        <w:rFonts w:hAnsi="Arial Unicode MS"/>
        <w:b/>
        <w:bCs/>
        <w:caps w:val="0"/>
        <w:smallCaps w:val="0"/>
        <w:strike w:val="0"/>
        <w:spacing w:val="0"/>
        <w:position w:val="0"/>
        <w:highlight w:val="none"/>
        <w:vertAlign w:val="baseline"/>
      </w:rPr>
    </w:lvl>
    <w:lvl w:ilvl="5">
      <w:start w:val="1"/>
      <w:numFmt w:val="decimal"/>
      <w:lvlText w:val="%2.%3.%4.%5.%6."/>
      <w:lvlJc w:val="left"/>
      <w:pPr>
        <w:tabs>
          <w:tab w:val="num" w:pos="2149"/>
        </w:tabs>
        <w:ind w:left="1440" w:hanging="382"/>
      </w:pPr>
      <w:rPr>
        <w:rFonts w:hAnsi="Arial Unicode MS"/>
        <w:b/>
        <w:bCs/>
        <w:caps w:val="0"/>
        <w:smallCaps w:val="0"/>
        <w:strike w:val="0"/>
        <w:spacing w:val="0"/>
        <w:position w:val="0"/>
        <w:highlight w:val="none"/>
        <w:vertAlign w:val="baseline"/>
      </w:rPr>
    </w:lvl>
    <w:lvl w:ilvl="6">
      <w:start w:val="1"/>
      <w:numFmt w:val="decimal"/>
      <w:lvlText w:val="%2.%3.%4.%5.%6.%7."/>
      <w:lvlJc w:val="left"/>
      <w:pPr>
        <w:tabs>
          <w:tab w:val="num" w:pos="2869"/>
        </w:tabs>
        <w:ind w:left="2160" w:hanging="742"/>
      </w:pPr>
      <w:rPr>
        <w:rFonts w:hAnsi="Arial Unicode MS"/>
        <w:b/>
        <w:bCs/>
        <w:caps w:val="0"/>
        <w:smallCaps w:val="0"/>
        <w:strike w:val="0"/>
        <w:spacing w:val="0"/>
        <w:position w:val="0"/>
        <w:highlight w:val="none"/>
        <w:vertAlign w:val="baseline"/>
      </w:rPr>
    </w:lvl>
    <w:lvl w:ilvl="7">
      <w:start w:val="1"/>
      <w:numFmt w:val="decimal"/>
      <w:lvlText w:val="%2.%3.%4.%5.%6.%7.%8."/>
      <w:lvlJc w:val="left"/>
      <w:pPr>
        <w:tabs>
          <w:tab w:val="num" w:pos="3229"/>
        </w:tabs>
        <w:ind w:left="2520" w:hanging="742"/>
      </w:pPr>
      <w:rPr>
        <w:rFonts w:hAnsi="Arial Unicode MS"/>
        <w:b/>
        <w:bCs/>
        <w:caps w:val="0"/>
        <w:smallCaps w:val="0"/>
        <w:strike w:val="0"/>
        <w:spacing w:val="0"/>
        <w:position w:val="0"/>
        <w:highlight w:val="none"/>
        <w:vertAlign w:val="baseline"/>
      </w:rPr>
    </w:lvl>
    <w:lvl w:ilvl="8">
      <w:start w:val="1"/>
      <w:numFmt w:val="decimal"/>
      <w:lvlText w:val="%2.%3.%4.%5.%6.%7.%8.%9."/>
      <w:lvlJc w:val="left"/>
      <w:pPr>
        <w:tabs>
          <w:tab w:val="num" w:pos="3949"/>
        </w:tabs>
        <w:ind w:left="3240" w:hanging="1102"/>
      </w:pPr>
      <w:rPr>
        <w:rFonts w:hAnsi="Arial Unicode MS"/>
        <w:b/>
        <w:bCs/>
        <w:caps w:val="0"/>
        <w:smallCaps w:val="0"/>
        <w:strike w:val="0"/>
        <w:spacing w:val="0"/>
        <w:position w:val="0"/>
        <w:highlight w:val="none"/>
        <w:vertAlign w:val="baseline"/>
      </w:rPr>
    </w:lvl>
  </w:abstractNum>
  <w:abstractNum w:abstractNumId="14" w15:restartNumberingAfterBreak="0">
    <w:nsid w:val="673D4F72"/>
    <w:multiLevelType w:val="multilevel"/>
    <w:tmpl w:val="2772B636"/>
    <w:styleLink w:val="9"/>
    <w:lvl w:ilvl="0">
      <w:start w:val="1"/>
      <w:numFmt w:val="decimal"/>
      <w:pStyle w:val="9"/>
      <w:lvlText w:val="%1."/>
      <w:lvlJc w:val="left"/>
      <w:pPr>
        <w:tabs>
          <w:tab w:val="num" w:pos="2078"/>
        </w:tabs>
        <w:ind w:left="1370" w:firstLine="48"/>
      </w:pPr>
      <w:rPr>
        <w:rFonts w:hAnsi="Arial Unicode MS"/>
        <w:caps w:val="0"/>
        <w:smallCaps w:val="0"/>
        <w:strike w:val="0"/>
        <w:spacing w:val="0"/>
        <w:position w:val="0"/>
        <w:highlight w:val="none"/>
        <w:vertAlign w:val="baseline"/>
      </w:rPr>
    </w:lvl>
    <w:lvl w:ilvl="1">
      <w:start w:val="1"/>
      <w:numFmt w:val="decimal"/>
      <w:suff w:val="nothing"/>
      <w:lvlText w:val="%1.%2."/>
      <w:lvlJc w:val="left"/>
      <w:pPr>
        <w:ind w:left="1430" w:firstLine="555"/>
      </w:pPr>
      <w:rPr>
        <w:rFonts w:hAnsi="Arial Unicode MS"/>
        <w:caps w:val="0"/>
        <w:smallCaps w:val="0"/>
        <w:strike w:val="0"/>
        <w:spacing w:val="0"/>
        <w:position w:val="0"/>
        <w:highlight w:val="none"/>
        <w:vertAlign w:val="baseline"/>
      </w:rPr>
    </w:lvl>
    <w:lvl w:ilvl="2">
      <w:start w:val="1"/>
      <w:numFmt w:val="decimal"/>
      <w:lvlText w:val="%3."/>
      <w:lvlJc w:val="left"/>
      <w:pPr>
        <w:tabs>
          <w:tab w:val="num" w:pos="1416"/>
        </w:tabs>
        <w:ind w:left="708" w:firstLine="0"/>
      </w:pPr>
      <w:rPr>
        <w:rFonts w:hAnsi="Arial Unicode MS"/>
        <w:caps w:val="0"/>
        <w:smallCaps w:val="0"/>
        <w:strike w:val="0"/>
        <w:spacing w:val="0"/>
        <w:position w:val="0"/>
        <w:highlight w:val="none"/>
        <w:vertAlign w:val="baseline"/>
      </w:rPr>
    </w:lvl>
    <w:lvl w:ilvl="3">
      <w:start w:val="1"/>
      <w:numFmt w:val="decimal"/>
      <w:lvlText w:val="%3.%4."/>
      <w:lvlJc w:val="left"/>
      <w:pPr>
        <w:tabs>
          <w:tab w:val="num" w:pos="1417"/>
        </w:tabs>
        <w:ind w:left="709" w:hanging="1"/>
      </w:pPr>
      <w:rPr>
        <w:rFonts w:hAnsi="Arial Unicode MS"/>
        <w:caps w:val="0"/>
        <w:smallCaps w:val="0"/>
        <w:strike w:val="0"/>
        <w:spacing w:val="0"/>
        <w:position w:val="0"/>
        <w:highlight w:val="none"/>
        <w:vertAlign w:val="baseline"/>
      </w:rPr>
    </w:lvl>
    <w:lvl w:ilvl="4">
      <w:start w:val="1"/>
      <w:numFmt w:val="decimal"/>
      <w:lvlText w:val="%3.%4.%5."/>
      <w:lvlJc w:val="left"/>
      <w:pPr>
        <w:tabs>
          <w:tab w:val="num" w:pos="1417"/>
        </w:tabs>
        <w:ind w:left="709" w:hanging="1"/>
      </w:pPr>
      <w:rPr>
        <w:rFonts w:hAnsi="Arial Unicode MS"/>
        <w:caps w:val="0"/>
        <w:smallCaps w:val="0"/>
        <w:strike w:val="0"/>
        <w:spacing w:val="0"/>
        <w:position w:val="0"/>
        <w:highlight w:val="none"/>
        <w:vertAlign w:val="baseline"/>
      </w:rPr>
    </w:lvl>
    <w:lvl w:ilvl="5">
      <w:start w:val="1"/>
      <w:numFmt w:val="decimal"/>
      <w:suff w:val="nothing"/>
      <w:lvlText w:val="%3.%4.%5.%6."/>
      <w:lvlJc w:val="left"/>
      <w:pPr>
        <w:ind w:left="853" w:firstLine="493"/>
      </w:pPr>
      <w:rPr>
        <w:rFonts w:hAnsi="Arial Unicode MS"/>
        <w:caps w:val="0"/>
        <w:smallCaps w:val="0"/>
        <w:strike w:val="0"/>
        <w:spacing w:val="0"/>
        <w:position w:val="0"/>
        <w:highlight w:val="none"/>
        <w:vertAlign w:val="baseline"/>
      </w:rPr>
    </w:lvl>
    <w:lvl w:ilvl="6">
      <w:start w:val="1"/>
      <w:numFmt w:val="decimal"/>
      <w:suff w:val="nothing"/>
      <w:lvlText w:val="%3.%4.%5.%6.%7."/>
      <w:lvlJc w:val="left"/>
      <w:pPr>
        <w:ind w:left="1567" w:firstLine="139"/>
      </w:pPr>
      <w:rPr>
        <w:rFonts w:hAnsi="Arial Unicode MS"/>
        <w:caps w:val="0"/>
        <w:smallCaps w:val="0"/>
        <w:strike w:val="0"/>
        <w:spacing w:val="0"/>
        <w:position w:val="0"/>
        <w:highlight w:val="none"/>
        <w:vertAlign w:val="baseline"/>
      </w:rPr>
    </w:lvl>
    <w:lvl w:ilvl="7">
      <w:start w:val="1"/>
      <w:numFmt w:val="decimal"/>
      <w:suff w:val="nothing"/>
      <w:lvlText w:val="%3.%4.%5.%6.%7.%8."/>
      <w:lvlJc w:val="left"/>
      <w:pPr>
        <w:ind w:left="1921" w:firstLine="493"/>
      </w:pPr>
      <w:rPr>
        <w:rFonts w:hAnsi="Arial Unicode MS"/>
        <w:caps w:val="0"/>
        <w:smallCaps w:val="0"/>
        <w:strike w:val="0"/>
        <w:spacing w:val="0"/>
        <w:position w:val="0"/>
        <w:highlight w:val="none"/>
        <w:vertAlign w:val="baseline"/>
      </w:rPr>
    </w:lvl>
    <w:lvl w:ilvl="8">
      <w:start w:val="1"/>
      <w:numFmt w:val="decimal"/>
      <w:suff w:val="nothing"/>
      <w:lvlText w:val="%3.%4.%5.%6.%7.%8.%9."/>
      <w:lvlJc w:val="left"/>
      <w:pPr>
        <w:ind w:left="2635" w:firstLine="336"/>
      </w:pPr>
      <w:rPr>
        <w:rFonts w:hAnsi="Arial Unicode MS"/>
        <w:caps w:val="0"/>
        <w:smallCaps w:val="0"/>
        <w:strike w:val="0"/>
        <w:spacing w:val="0"/>
        <w:position w:val="0"/>
        <w:highlight w:val="none"/>
        <w:vertAlign w:val="baseline"/>
      </w:rPr>
    </w:lvl>
  </w:abstractNum>
  <w:abstractNum w:abstractNumId="15" w15:restartNumberingAfterBreak="0">
    <w:nsid w:val="6CFF4B0F"/>
    <w:multiLevelType w:val="multilevel"/>
    <w:tmpl w:val="C178985E"/>
    <w:lvl w:ilvl="0">
      <w:start w:val="5"/>
      <w:numFmt w:val="decimal"/>
      <w:lvlText w:val="%1."/>
      <w:lvlJc w:val="left"/>
      <w:pPr>
        <w:ind w:left="360" w:hanging="360"/>
      </w:pPr>
      <w:rPr>
        <w:rFonts w:hint="default"/>
      </w:rPr>
    </w:lvl>
    <w:lvl w:ilvl="1">
      <w:start w:val="3"/>
      <w:numFmt w:val="decimal"/>
      <w:lvlText w:val="%1.%2."/>
      <w:lvlJc w:val="left"/>
      <w:pPr>
        <w:ind w:left="360" w:hanging="360"/>
      </w:pPr>
      <w:rPr>
        <w:rFonts w:hint="default"/>
        <w:color w:val="auto"/>
      </w:rPr>
    </w:lvl>
    <w:lvl w:ilvl="2">
      <w:start w:val="1"/>
      <w:numFmt w:val="decimal"/>
      <w:lvlText w:val="%1.%2.%3."/>
      <w:lvlJc w:val="left"/>
      <w:pPr>
        <w:ind w:left="1571" w:hanging="720"/>
      </w:pPr>
      <w:rPr>
        <w:rFonts w:hint="default"/>
        <w:color w:val="auto"/>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725D3880"/>
    <w:multiLevelType w:val="multilevel"/>
    <w:tmpl w:val="B4D86C52"/>
    <w:styleLink w:val="6"/>
    <w:lvl w:ilvl="0">
      <w:start w:val="1"/>
      <w:numFmt w:val="decimal"/>
      <w:pStyle w:val="6"/>
      <w:lvlText w:val="%1."/>
      <w:lvlJc w:val="left"/>
      <w:pPr>
        <w:tabs>
          <w:tab w:val="num" w:pos="1369"/>
        </w:tabs>
        <w:ind w:left="660" w:firstLine="49"/>
      </w:pPr>
      <w:rPr>
        <w:rFonts w:hAnsi="Arial Unicode MS"/>
        <w:caps w:val="0"/>
        <w:smallCaps w:val="0"/>
        <w:strike w:val="0"/>
        <w:spacing w:val="0"/>
        <w:position w:val="0"/>
        <w:highlight w:val="none"/>
        <w:vertAlign w:val="baseline"/>
      </w:rPr>
    </w:lvl>
    <w:lvl w:ilvl="1">
      <w:start w:val="1"/>
      <w:numFmt w:val="decimal"/>
      <w:lvlText w:val="%1.%2."/>
      <w:lvlJc w:val="left"/>
      <w:pPr>
        <w:tabs>
          <w:tab w:val="num" w:pos="1369"/>
        </w:tabs>
        <w:ind w:left="660" w:firstLine="49"/>
      </w:pPr>
      <w:rPr>
        <w:rFonts w:hAnsi="Arial Unicode MS"/>
        <w:caps w:val="0"/>
        <w:smallCaps w:val="0"/>
        <w:strike w:val="0"/>
        <w:spacing w:val="0"/>
        <w:position w:val="0"/>
        <w:highlight w:val="none"/>
        <w:vertAlign w:val="baseline"/>
      </w:rPr>
    </w:lvl>
    <w:lvl w:ilvl="2">
      <w:start w:val="1"/>
      <w:numFmt w:val="decimal"/>
      <w:lvlText w:val="%3."/>
      <w:lvlJc w:val="left"/>
      <w:pPr>
        <w:tabs>
          <w:tab w:val="num" w:pos="1416"/>
        </w:tabs>
        <w:ind w:left="707" w:firstLine="2"/>
      </w:pPr>
      <w:rPr>
        <w:rFonts w:hAnsi="Arial Unicode MS"/>
        <w:caps w:val="0"/>
        <w:smallCaps w:val="0"/>
        <w:strike w:val="0"/>
        <w:spacing w:val="0"/>
        <w:position w:val="0"/>
        <w:highlight w:val="none"/>
        <w:vertAlign w:val="baseline"/>
      </w:rPr>
    </w:lvl>
    <w:lvl w:ilvl="3">
      <w:start w:val="1"/>
      <w:numFmt w:val="decimal"/>
      <w:lvlText w:val="%3.%4."/>
      <w:lvlJc w:val="left"/>
      <w:pPr>
        <w:tabs>
          <w:tab w:val="num" w:pos="1416"/>
        </w:tabs>
        <w:ind w:left="707" w:firstLine="2"/>
      </w:pPr>
      <w:rPr>
        <w:rFonts w:hAnsi="Arial Unicode MS"/>
        <w:caps w:val="0"/>
        <w:smallCaps w:val="0"/>
        <w:strike w:val="0"/>
        <w:spacing w:val="0"/>
        <w:position w:val="0"/>
        <w:highlight w:val="none"/>
        <w:vertAlign w:val="baseline"/>
      </w:rPr>
    </w:lvl>
    <w:lvl w:ilvl="4">
      <w:start w:val="1"/>
      <w:numFmt w:val="decimal"/>
      <w:lvlText w:val="%3.%4.%5."/>
      <w:lvlJc w:val="left"/>
      <w:pPr>
        <w:tabs>
          <w:tab w:val="num" w:pos="1416"/>
        </w:tabs>
        <w:ind w:left="707" w:firstLine="2"/>
      </w:pPr>
      <w:rPr>
        <w:rFonts w:hAnsi="Arial Unicode MS"/>
        <w:caps w:val="0"/>
        <w:smallCaps w:val="0"/>
        <w:strike w:val="0"/>
        <w:spacing w:val="0"/>
        <w:position w:val="0"/>
        <w:highlight w:val="none"/>
        <w:vertAlign w:val="baseline"/>
      </w:rPr>
    </w:lvl>
    <w:lvl w:ilvl="5">
      <w:start w:val="1"/>
      <w:numFmt w:val="decimal"/>
      <w:lvlText w:val="%3.%4.%5.%6."/>
      <w:lvlJc w:val="left"/>
      <w:pPr>
        <w:tabs>
          <w:tab w:val="num" w:pos="1416"/>
        </w:tabs>
        <w:ind w:left="707" w:firstLine="2"/>
      </w:pPr>
      <w:rPr>
        <w:rFonts w:hAnsi="Arial Unicode MS"/>
        <w:caps w:val="0"/>
        <w:smallCaps w:val="0"/>
        <w:strike w:val="0"/>
        <w:spacing w:val="0"/>
        <w:position w:val="0"/>
        <w:highlight w:val="none"/>
        <w:vertAlign w:val="baseline"/>
      </w:rPr>
    </w:lvl>
    <w:lvl w:ilvl="6">
      <w:start w:val="1"/>
      <w:numFmt w:val="decimal"/>
      <w:suff w:val="nothing"/>
      <w:lvlText w:val="%3.%4.%5.%6.%7."/>
      <w:lvlJc w:val="left"/>
      <w:pPr>
        <w:ind w:left="720" w:firstLine="2"/>
      </w:pPr>
      <w:rPr>
        <w:rFonts w:hAnsi="Arial Unicode MS"/>
        <w:caps w:val="0"/>
        <w:smallCaps w:val="0"/>
        <w:strike w:val="0"/>
        <w:spacing w:val="0"/>
        <w:position w:val="0"/>
        <w:highlight w:val="none"/>
        <w:vertAlign w:val="baseline"/>
      </w:rPr>
    </w:lvl>
    <w:lvl w:ilvl="7">
      <w:start w:val="1"/>
      <w:numFmt w:val="decimal"/>
      <w:suff w:val="nothing"/>
      <w:lvlText w:val="%3.%4.%5.%6.%7.%8."/>
      <w:lvlJc w:val="left"/>
      <w:pPr>
        <w:ind w:left="720" w:firstLine="2"/>
      </w:pPr>
      <w:rPr>
        <w:rFonts w:hAnsi="Arial Unicode MS"/>
        <w:caps w:val="0"/>
        <w:smallCaps w:val="0"/>
        <w:strike w:val="0"/>
        <w:spacing w:val="0"/>
        <w:position w:val="0"/>
        <w:highlight w:val="none"/>
        <w:vertAlign w:val="baseline"/>
      </w:rPr>
    </w:lvl>
    <w:lvl w:ilvl="8">
      <w:start w:val="1"/>
      <w:numFmt w:val="decimal"/>
      <w:suff w:val="nothing"/>
      <w:lvlText w:val="%3.%4.%5.%6.%7.%8.%9."/>
      <w:lvlJc w:val="left"/>
      <w:pPr>
        <w:ind w:left="1080" w:firstLine="338"/>
      </w:pPr>
      <w:rPr>
        <w:rFonts w:hAnsi="Arial Unicode MS"/>
        <w:caps w:val="0"/>
        <w:smallCaps w:val="0"/>
        <w:strike w:val="0"/>
        <w:spacing w:val="0"/>
        <w:position w:val="0"/>
        <w:highlight w:val="none"/>
        <w:vertAlign w:val="baseline"/>
      </w:rPr>
    </w:lvl>
  </w:abstractNum>
  <w:num w:numId="1">
    <w:abstractNumId w:val="11"/>
  </w:num>
  <w:num w:numId="2">
    <w:abstractNumId w:val="6"/>
  </w:num>
  <w:num w:numId="3">
    <w:abstractNumId w:val="6"/>
    <w:lvlOverride w:ilvl="0">
      <w:lvl w:ilvl="0">
        <w:start w:val="1"/>
        <w:numFmt w:val="decimal"/>
        <w:lvlText w:val="%1."/>
        <w:lvlJc w:val="left"/>
        <w:pPr>
          <w:tabs>
            <w:tab w:val="num" w:pos="1416"/>
          </w:tabs>
          <w:ind w:left="707" w:firstLine="2"/>
        </w:pPr>
        <w:rPr>
          <w:rFonts w:hAnsi="Arial Unicode MS"/>
          <w:caps w:val="0"/>
          <w:smallCaps w:val="0"/>
          <w:strike w:val="0"/>
          <w:spacing w:val="0"/>
          <w:position w:val="0"/>
          <w:highlight w:val="none"/>
          <w:vertAlign w:val="baseline"/>
        </w:rPr>
      </w:lvl>
    </w:lvlOverride>
    <w:lvlOverride w:ilvl="1">
      <w:lvl w:ilvl="1">
        <w:start w:val="1"/>
        <w:numFmt w:val="decimal"/>
        <w:lvlText w:val="%1.%2."/>
        <w:lvlJc w:val="left"/>
        <w:pPr>
          <w:tabs>
            <w:tab w:val="num" w:pos="1416"/>
          </w:tabs>
          <w:ind w:left="707" w:firstLine="2"/>
        </w:pPr>
        <w:rPr>
          <w:rFonts w:hAnsi="Arial Unicode MS"/>
          <w:caps w:val="0"/>
          <w:smallCaps w:val="0"/>
          <w:strike w:val="0"/>
          <w:spacing w:val="0"/>
          <w:position w:val="0"/>
          <w:highlight w:val="none"/>
          <w:vertAlign w:val="baseline"/>
        </w:rPr>
      </w:lvl>
    </w:lvlOverride>
    <w:lvlOverride w:ilvl="2">
      <w:lvl w:ilvl="2">
        <w:start w:val="1"/>
        <w:numFmt w:val="decimal"/>
        <w:suff w:val="nothing"/>
        <w:lvlText w:val="%1.%2.%3."/>
        <w:lvlJc w:val="left"/>
        <w:pPr>
          <w:ind w:left="432" w:firstLine="362"/>
        </w:pPr>
        <w:rPr>
          <w:rFonts w:hAnsi="Arial Unicode MS"/>
          <w:caps w:val="0"/>
          <w:smallCaps w:val="0"/>
          <w:strike w:val="0"/>
          <w:spacing w:val="0"/>
          <w:position w:val="0"/>
          <w:highlight w:val="none"/>
          <w:vertAlign w:val="baseline"/>
        </w:rPr>
      </w:lvl>
    </w:lvlOverride>
    <w:lvlOverride w:ilvl="3">
      <w:lvl w:ilvl="3">
        <w:start w:val="1"/>
        <w:numFmt w:val="decimal"/>
        <w:lvlText w:val="%1.%2.%3.%4."/>
        <w:lvlJc w:val="left"/>
        <w:pPr>
          <w:tabs>
            <w:tab w:val="num" w:pos="1645"/>
          </w:tabs>
          <w:ind w:left="936" w:firstLine="14"/>
        </w:pPr>
        <w:rPr>
          <w:rFonts w:hAnsi="Arial Unicode MS"/>
          <w:caps w:val="0"/>
          <w:smallCaps w:val="0"/>
          <w:strike w:val="0"/>
          <w:spacing w:val="0"/>
          <w:position w:val="0"/>
          <w:highlight w:val="none"/>
          <w:vertAlign w:val="baseline"/>
        </w:rPr>
      </w:lvl>
    </w:lvlOverride>
    <w:lvlOverride w:ilvl="4">
      <w:lvl w:ilvl="4">
        <w:start w:val="1"/>
        <w:numFmt w:val="decimal"/>
        <w:suff w:val="nothing"/>
        <w:lvlText w:val="%1.%2.%3.%4.%5."/>
        <w:lvlJc w:val="left"/>
        <w:pPr>
          <w:ind w:left="1440" w:firstLine="374"/>
        </w:pPr>
        <w:rPr>
          <w:rFonts w:hAnsi="Arial Unicode MS"/>
          <w:caps w:val="0"/>
          <w:smallCaps w:val="0"/>
          <w:strike w:val="0"/>
          <w:spacing w:val="0"/>
          <w:position w:val="0"/>
          <w:highlight w:val="none"/>
          <w:vertAlign w:val="baseline"/>
        </w:rPr>
      </w:lvl>
    </w:lvlOverride>
    <w:lvlOverride w:ilvl="5">
      <w:lvl w:ilvl="5">
        <w:start w:val="1"/>
        <w:numFmt w:val="decimal"/>
        <w:suff w:val="nothing"/>
        <w:lvlText w:val="%1.%2.%3.%4.%5.%6."/>
        <w:lvlJc w:val="left"/>
        <w:pPr>
          <w:ind w:left="1944" w:firstLine="26"/>
        </w:pPr>
        <w:rPr>
          <w:rFonts w:hAnsi="Arial Unicode MS"/>
          <w:caps w:val="0"/>
          <w:smallCaps w:val="0"/>
          <w:strike w:val="0"/>
          <w:spacing w:val="0"/>
          <w:position w:val="0"/>
          <w:highlight w:val="none"/>
          <w:vertAlign w:val="baseline"/>
        </w:rPr>
      </w:lvl>
    </w:lvlOverride>
    <w:lvlOverride w:ilvl="6">
      <w:lvl w:ilvl="6">
        <w:start w:val="1"/>
        <w:numFmt w:val="decimal"/>
        <w:suff w:val="nothing"/>
        <w:lvlText w:val="%1.%2.%3.%4.%5.%6.%7."/>
        <w:lvlJc w:val="left"/>
        <w:pPr>
          <w:ind w:left="2448" w:firstLine="386"/>
        </w:pPr>
        <w:rPr>
          <w:rFonts w:hAnsi="Arial Unicode MS"/>
          <w:caps w:val="0"/>
          <w:smallCaps w:val="0"/>
          <w:strike w:val="0"/>
          <w:spacing w:val="0"/>
          <w:position w:val="0"/>
          <w:highlight w:val="none"/>
          <w:vertAlign w:val="baseline"/>
        </w:rPr>
      </w:lvl>
    </w:lvlOverride>
    <w:lvlOverride w:ilvl="7">
      <w:lvl w:ilvl="7">
        <w:start w:val="1"/>
        <w:numFmt w:val="decimal"/>
        <w:suff w:val="nothing"/>
        <w:lvlText w:val="%1.%2.%3.%4.%5.%6.%7.%8."/>
        <w:lvlJc w:val="left"/>
        <w:pPr>
          <w:ind w:left="2952" w:firstLine="38"/>
        </w:pPr>
        <w:rPr>
          <w:rFonts w:hAnsi="Arial Unicode MS"/>
          <w:caps w:val="0"/>
          <w:smallCaps w:val="0"/>
          <w:strike w:val="0"/>
          <w:spacing w:val="0"/>
          <w:position w:val="0"/>
          <w:highlight w:val="none"/>
          <w:vertAlign w:val="baseline"/>
        </w:rPr>
      </w:lvl>
    </w:lvlOverride>
    <w:lvlOverride w:ilvl="8">
      <w:lvl w:ilvl="8">
        <w:start w:val="1"/>
        <w:numFmt w:val="decimal"/>
        <w:suff w:val="nothing"/>
        <w:lvlText w:val="%1.%2.%3.%4.%5.%6.%7.%8.%9."/>
        <w:lvlJc w:val="left"/>
        <w:pPr>
          <w:ind w:left="3528" w:firstLine="410"/>
        </w:pPr>
        <w:rPr>
          <w:rFonts w:hAnsi="Arial Unicode MS"/>
          <w:caps w:val="0"/>
          <w:smallCaps w:val="0"/>
          <w:strike w:val="0"/>
          <w:spacing w:val="0"/>
          <w:position w:val="0"/>
          <w:highlight w:val="none"/>
          <w:vertAlign w:val="baseline"/>
        </w:rPr>
      </w:lvl>
    </w:lvlOverride>
  </w:num>
  <w:num w:numId="4">
    <w:abstractNumId w:val="6"/>
    <w:lvlOverride w:ilvl="0">
      <w:lvl w:ilvl="0">
        <w:start w:val="1"/>
        <w:numFmt w:val="decimal"/>
        <w:lvlText w:val="%1."/>
        <w:lvlJc w:val="left"/>
        <w:pPr>
          <w:tabs>
            <w:tab w:val="left" w:pos="612"/>
            <w:tab w:val="num" w:pos="1276"/>
          </w:tabs>
          <w:ind w:left="567" w:firstLine="142"/>
        </w:pPr>
        <w:rPr>
          <w:rFonts w:hAnsi="Arial Unicode MS"/>
          <w:caps w:val="0"/>
          <w:smallCaps w:val="0"/>
          <w:strike w:val="0"/>
          <w:spacing w:val="0"/>
          <w:position w:val="0"/>
          <w:highlight w:val="none"/>
          <w:vertAlign w:val="baseline"/>
        </w:rPr>
      </w:lvl>
    </w:lvlOverride>
    <w:lvlOverride w:ilvl="1">
      <w:lvl w:ilvl="1">
        <w:start w:val="1"/>
        <w:numFmt w:val="decimal"/>
        <w:lvlText w:val="%1.%2."/>
        <w:lvlJc w:val="left"/>
        <w:pPr>
          <w:tabs>
            <w:tab w:val="num" w:pos="1276"/>
          </w:tabs>
          <w:ind w:left="567" w:firstLine="142"/>
        </w:pPr>
        <w:rPr>
          <w:rFonts w:hAnsi="Arial Unicode MS"/>
          <w:caps w:val="0"/>
          <w:smallCaps w:val="0"/>
          <w:strike w:val="0"/>
          <w:spacing w:val="0"/>
          <w:position w:val="0"/>
          <w:highlight w:val="none"/>
          <w:vertAlign w:val="baseline"/>
        </w:rPr>
      </w:lvl>
    </w:lvlOverride>
    <w:lvlOverride w:ilvl="2">
      <w:lvl w:ilvl="2">
        <w:start w:val="1"/>
        <w:numFmt w:val="decimal"/>
        <w:lvlText w:val="%1.%2.%3."/>
        <w:lvlJc w:val="left"/>
        <w:pPr>
          <w:tabs>
            <w:tab w:val="num" w:pos="1416"/>
          </w:tabs>
          <w:ind w:left="696" w:firstLine="24"/>
        </w:pPr>
        <w:rPr>
          <w:rFonts w:hAnsi="Arial Unicode MS"/>
          <w:caps w:val="0"/>
          <w:smallCaps w:val="0"/>
          <w:strike w:val="0"/>
          <w:spacing w:val="0"/>
          <w:position w:val="0"/>
          <w:highlight w:val="none"/>
          <w:vertAlign w:val="baseline"/>
        </w:rPr>
      </w:lvl>
    </w:lvlOverride>
    <w:lvlOverride w:ilvl="3">
      <w:lvl w:ilvl="3">
        <w:start w:val="1"/>
        <w:numFmt w:val="decimal"/>
        <w:suff w:val="nothing"/>
        <w:lvlText w:val="%1.%2.%3.%4."/>
        <w:lvlJc w:val="left"/>
        <w:pPr>
          <w:ind w:left="362" w:firstLine="384"/>
        </w:pPr>
        <w:rPr>
          <w:rFonts w:hAnsi="Arial Unicode MS"/>
          <w:caps w:val="0"/>
          <w:smallCaps w:val="0"/>
          <w:strike w:val="0"/>
          <w:spacing w:val="0"/>
          <w:position w:val="0"/>
          <w:highlight w:val="none"/>
          <w:vertAlign w:val="baseline"/>
        </w:rPr>
      </w:lvl>
    </w:lvlOverride>
    <w:lvlOverride w:ilvl="4">
      <w:lvl w:ilvl="4">
        <w:start w:val="1"/>
        <w:numFmt w:val="decimal"/>
        <w:suff w:val="nothing"/>
        <w:lvlText w:val="%1.%2.%3.%4.%5."/>
        <w:lvlJc w:val="left"/>
        <w:pPr>
          <w:ind w:left="866" w:firstLine="36"/>
        </w:pPr>
        <w:rPr>
          <w:rFonts w:hAnsi="Arial Unicode MS"/>
          <w:caps w:val="0"/>
          <w:smallCaps w:val="0"/>
          <w:strike w:val="0"/>
          <w:spacing w:val="0"/>
          <w:position w:val="0"/>
          <w:highlight w:val="none"/>
          <w:vertAlign w:val="baseline"/>
        </w:rPr>
      </w:lvl>
    </w:lvlOverride>
    <w:lvlOverride w:ilvl="5">
      <w:lvl w:ilvl="5">
        <w:start w:val="1"/>
        <w:numFmt w:val="decimal"/>
        <w:suff w:val="nothing"/>
        <w:lvlText w:val="%1.%2.%3.%4.%5.%6."/>
        <w:lvlJc w:val="left"/>
        <w:pPr>
          <w:ind w:left="1370" w:firstLine="396"/>
        </w:pPr>
        <w:rPr>
          <w:rFonts w:hAnsi="Arial Unicode MS"/>
          <w:caps w:val="0"/>
          <w:smallCaps w:val="0"/>
          <w:strike w:val="0"/>
          <w:spacing w:val="0"/>
          <w:position w:val="0"/>
          <w:highlight w:val="none"/>
          <w:vertAlign w:val="baseline"/>
        </w:rPr>
      </w:lvl>
    </w:lvlOverride>
    <w:lvlOverride w:ilvl="6">
      <w:lvl w:ilvl="6">
        <w:start w:val="1"/>
        <w:numFmt w:val="decimal"/>
        <w:suff w:val="nothing"/>
        <w:lvlText w:val="%1.%2.%3.%4.%5.%6.%7."/>
        <w:lvlJc w:val="left"/>
        <w:pPr>
          <w:ind w:left="1874" w:firstLine="48"/>
        </w:pPr>
        <w:rPr>
          <w:rFonts w:hAnsi="Arial Unicode MS"/>
          <w:caps w:val="0"/>
          <w:smallCaps w:val="0"/>
          <w:strike w:val="0"/>
          <w:spacing w:val="0"/>
          <w:position w:val="0"/>
          <w:highlight w:val="none"/>
          <w:vertAlign w:val="baseline"/>
        </w:rPr>
      </w:lvl>
    </w:lvlOverride>
    <w:lvlOverride w:ilvl="7">
      <w:lvl w:ilvl="7">
        <w:start w:val="1"/>
        <w:numFmt w:val="decimal"/>
        <w:suff w:val="nothing"/>
        <w:lvlText w:val="%1.%2.%3.%4.%5.%6.%7.%8."/>
        <w:lvlJc w:val="left"/>
        <w:pPr>
          <w:ind w:left="2378" w:firstLine="408"/>
        </w:pPr>
        <w:rPr>
          <w:rFonts w:hAnsi="Arial Unicode MS"/>
          <w:caps w:val="0"/>
          <w:smallCaps w:val="0"/>
          <w:strike w:val="0"/>
          <w:spacing w:val="0"/>
          <w:position w:val="0"/>
          <w:highlight w:val="none"/>
          <w:vertAlign w:val="baseline"/>
        </w:rPr>
      </w:lvl>
    </w:lvlOverride>
    <w:lvlOverride w:ilvl="8">
      <w:lvl w:ilvl="8">
        <w:start w:val="1"/>
        <w:numFmt w:val="decimal"/>
        <w:suff w:val="nothing"/>
        <w:lvlText w:val="%1.%2.%3.%4.%5.%6.%7.%8.%9."/>
        <w:lvlJc w:val="left"/>
        <w:pPr>
          <w:ind w:left="2954" w:firstLine="60"/>
        </w:pPr>
        <w:rPr>
          <w:rFonts w:hAnsi="Arial Unicode MS"/>
          <w:caps w:val="0"/>
          <w:smallCaps w:val="0"/>
          <w:strike w:val="0"/>
          <w:spacing w:val="0"/>
          <w:position w:val="0"/>
          <w:highlight w:val="none"/>
          <w:vertAlign w:val="baseline"/>
        </w:rPr>
      </w:lvl>
    </w:lvlOverride>
  </w:num>
  <w:num w:numId="5">
    <w:abstractNumId w:val="6"/>
    <w:lvlOverride w:ilvl="0">
      <w:lvl w:ilvl="0">
        <w:start w:val="1"/>
        <w:numFmt w:val="decimal"/>
        <w:lvlText w:val="%1."/>
        <w:lvlJc w:val="left"/>
        <w:pPr>
          <w:tabs>
            <w:tab w:val="num" w:pos="1276"/>
          </w:tabs>
          <w:ind w:left="567" w:firstLine="142"/>
        </w:pPr>
        <w:rPr>
          <w:rFonts w:hAnsi="Arial Unicode MS"/>
          <w:caps w:val="0"/>
          <w:smallCaps w:val="0"/>
          <w:strike w:val="0"/>
          <w:spacing w:val="0"/>
          <w:position w:val="0"/>
          <w:highlight w:val="none"/>
          <w:vertAlign w:val="baseline"/>
        </w:rPr>
      </w:lvl>
    </w:lvlOverride>
    <w:lvlOverride w:ilvl="1">
      <w:lvl w:ilvl="1">
        <w:start w:val="1"/>
        <w:numFmt w:val="decimal"/>
        <w:lvlText w:val="%1.%2."/>
        <w:lvlJc w:val="left"/>
        <w:pPr>
          <w:tabs>
            <w:tab w:val="num" w:pos="1276"/>
          </w:tabs>
          <w:ind w:left="567" w:firstLine="142"/>
        </w:pPr>
        <w:rPr>
          <w:rFonts w:hAnsi="Arial Unicode MS"/>
          <w:caps w:val="0"/>
          <w:smallCaps w:val="0"/>
          <w:strike w:val="0"/>
          <w:spacing w:val="0"/>
          <w:position w:val="0"/>
          <w:highlight w:val="none"/>
          <w:vertAlign w:val="baseline"/>
        </w:rPr>
      </w:lvl>
    </w:lvlOverride>
    <w:lvlOverride w:ilvl="2">
      <w:lvl w:ilvl="2">
        <w:start w:val="1"/>
        <w:numFmt w:val="decimal"/>
        <w:lvlText w:val="%1.%2.%3."/>
        <w:lvlJc w:val="left"/>
        <w:pPr>
          <w:tabs>
            <w:tab w:val="left" w:pos="720"/>
            <w:tab w:val="num" w:pos="1276"/>
          </w:tabs>
          <w:ind w:left="567" w:firstLine="142"/>
        </w:pPr>
        <w:rPr>
          <w:rFonts w:hAnsi="Arial Unicode MS"/>
          <w:caps w:val="0"/>
          <w:smallCaps w:val="0"/>
          <w:strike w:val="0"/>
          <w:spacing w:val="0"/>
          <w:position w:val="0"/>
          <w:highlight w:val="none"/>
          <w:vertAlign w:val="baseline"/>
        </w:rPr>
      </w:lvl>
    </w:lvlOverride>
    <w:lvlOverride w:ilvl="3">
      <w:lvl w:ilvl="3">
        <w:start w:val="1"/>
        <w:numFmt w:val="decimal"/>
        <w:suff w:val="nothing"/>
        <w:lvlText w:val="%1.%2.%3.%4."/>
        <w:lvlJc w:val="left"/>
        <w:pPr>
          <w:tabs>
            <w:tab w:val="left" w:pos="720"/>
            <w:tab w:val="left" w:pos="1276"/>
          </w:tabs>
          <w:ind w:left="504" w:firstLine="502"/>
        </w:pPr>
        <w:rPr>
          <w:rFonts w:hAnsi="Arial Unicode MS"/>
          <w:caps w:val="0"/>
          <w:smallCaps w:val="0"/>
          <w:strike w:val="0"/>
          <w:spacing w:val="0"/>
          <w:position w:val="0"/>
          <w:highlight w:val="none"/>
          <w:vertAlign w:val="baseline"/>
        </w:rPr>
      </w:lvl>
    </w:lvlOverride>
    <w:lvlOverride w:ilvl="4">
      <w:lvl w:ilvl="4">
        <w:start w:val="1"/>
        <w:numFmt w:val="decimal"/>
        <w:suff w:val="nothing"/>
        <w:lvlText w:val="%1.%2.%3.%4.%5."/>
        <w:lvlJc w:val="left"/>
        <w:pPr>
          <w:tabs>
            <w:tab w:val="left" w:pos="720"/>
            <w:tab w:val="left" w:pos="1276"/>
          </w:tabs>
          <w:ind w:left="1008" w:firstLine="14"/>
        </w:pPr>
        <w:rPr>
          <w:rFonts w:hAnsi="Arial Unicode MS"/>
          <w:caps w:val="0"/>
          <w:smallCaps w:val="0"/>
          <w:strike w:val="0"/>
          <w:spacing w:val="0"/>
          <w:position w:val="0"/>
          <w:highlight w:val="none"/>
          <w:vertAlign w:val="baseline"/>
        </w:rPr>
      </w:lvl>
    </w:lvlOverride>
    <w:lvlOverride w:ilvl="5">
      <w:lvl w:ilvl="5">
        <w:start w:val="1"/>
        <w:numFmt w:val="decimal"/>
        <w:suff w:val="nothing"/>
        <w:lvlText w:val="%1.%2.%3.%4.%5.%6."/>
        <w:lvlJc w:val="left"/>
        <w:pPr>
          <w:tabs>
            <w:tab w:val="left" w:pos="720"/>
            <w:tab w:val="left" w:pos="1276"/>
          </w:tabs>
          <w:ind w:left="1512" w:firstLine="374"/>
        </w:pPr>
        <w:rPr>
          <w:rFonts w:hAnsi="Arial Unicode MS"/>
          <w:caps w:val="0"/>
          <w:smallCaps w:val="0"/>
          <w:strike w:val="0"/>
          <w:spacing w:val="0"/>
          <w:position w:val="0"/>
          <w:highlight w:val="none"/>
          <w:vertAlign w:val="baseline"/>
        </w:rPr>
      </w:lvl>
    </w:lvlOverride>
    <w:lvlOverride w:ilvl="6">
      <w:lvl w:ilvl="6">
        <w:start w:val="1"/>
        <w:numFmt w:val="decimal"/>
        <w:suff w:val="nothing"/>
        <w:lvlText w:val="%1.%2.%3.%4.%5.%6.%7."/>
        <w:lvlJc w:val="left"/>
        <w:pPr>
          <w:tabs>
            <w:tab w:val="left" w:pos="720"/>
            <w:tab w:val="left" w:pos="1276"/>
          </w:tabs>
          <w:ind w:left="2016" w:firstLine="26"/>
        </w:pPr>
        <w:rPr>
          <w:rFonts w:hAnsi="Arial Unicode MS"/>
          <w:caps w:val="0"/>
          <w:smallCaps w:val="0"/>
          <w:strike w:val="0"/>
          <w:spacing w:val="0"/>
          <w:position w:val="0"/>
          <w:highlight w:val="none"/>
          <w:vertAlign w:val="baseline"/>
        </w:rPr>
      </w:lvl>
    </w:lvlOverride>
    <w:lvlOverride w:ilvl="7">
      <w:lvl w:ilvl="7">
        <w:start w:val="1"/>
        <w:numFmt w:val="decimal"/>
        <w:suff w:val="nothing"/>
        <w:lvlText w:val="%1.%2.%3.%4.%5.%6.%7.%8."/>
        <w:lvlJc w:val="left"/>
        <w:pPr>
          <w:tabs>
            <w:tab w:val="left" w:pos="720"/>
            <w:tab w:val="left" w:pos="1276"/>
          </w:tabs>
          <w:ind w:left="2520" w:firstLine="386"/>
        </w:pPr>
        <w:rPr>
          <w:rFonts w:hAnsi="Arial Unicode MS"/>
          <w:caps w:val="0"/>
          <w:smallCaps w:val="0"/>
          <w:strike w:val="0"/>
          <w:spacing w:val="0"/>
          <w:position w:val="0"/>
          <w:highlight w:val="none"/>
          <w:vertAlign w:val="baseline"/>
        </w:rPr>
      </w:lvl>
    </w:lvlOverride>
    <w:lvlOverride w:ilvl="8">
      <w:lvl w:ilvl="8">
        <w:start w:val="1"/>
        <w:numFmt w:val="decimal"/>
        <w:suff w:val="nothing"/>
        <w:lvlText w:val="%1.%2.%3.%4.%5.%6.%7.%8.%9."/>
        <w:lvlJc w:val="left"/>
        <w:pPr>
          <w:tabs>
            <w:tab w:val="left" w:pos="720"/>
            <w:tab w:val="left" w:pos="1276"/>
          </w:tabs>
          <w:ind w:left="3096" w:firstLine="482"/>
        </w:pPr>
        <w:rPr>
          <w:rFonts w:hAnsi="Arial Unicode MS"/>
          <w:caps w:val="0"/>
          <w:smallCaps w:val="0"/>
          <w:strike w:val="0"/>
          <w:spacing w:val="0"/>
          <w:position w:val="0"/>
          <w:highlight w:val="none"/>
          <w:vertAlign w:val="baseline"/>
        </w:rPr>
      </w:lvl>
    </w:lvlOverride>
  </w:num>
  <w:num w:numId="6">
    <w:abstractNumId w:val="6"/>
    <w:lvlOverride w:ilvl="0">
      <w:lvl w:ilvl="0">
        <w:start w:val="1"/>
        <w:numFmt w:val="decimal"/>
        <w:lvlText w:val="%1."/>
        <w:lvlJc w:val="left"/>
        <w:pPr>
          <w:tabs>
            <w:tab w:val="num" w:pos="1276"/>
          </w:tabs>
          <w:ind w:left="567" w:firstLine="142"/>
        </w:pPr>
        <w:rPr>
          <w:rFonts w:hAnsi="Arial Unicode MS"/>
          <w:caps w:val="0"/>
          <w:smallCaps w:val="0"/>
          <w:strike w:val="0"/>
          <w:spacing w:val="0"/>
          <w:position w:val="0"/>
          <w:highlight w:val="none"/>
          <w:vertAlign w:val="baseline"/>
        </w:rPr>
      </w:lvl>
    </w:lvlOverride>
    <w:lvlOverride w:ilvl="1">
      <w:lvl w:ilvl="1">
        <w:start w:val="1"/>
        <w:numFmt w:val="decimal"/>
        <w:lvlText w:val="%1.%2."/>
        <w:lvlJc w:val="left"/>
        <w:pPr>
          <w:tabs>
            <w:tab w:val="num" w:pos="1276"/>
          </w:tabs>
          <w:ind w:left="567" w:firstLine="142"/>
        </w:pPr>
        <w:rPr>
          <w:rFonts w:hAnsi="Arial Unicode MS"/>
          <w:caps w:val="0"/>
          <w:smallCaps w:val="0"/>
          <w:strike w:val="0"/>
          <w:spacing w:val="0"/>
          <w:position w:val="0"/>
          <w:highlight w:val="none"/>
          <w:vertAlign w:val="baseline"/>
        </w:rPr>
      </w:lvl>
    </w:lvlOverride>
    <w:lvlOverride w:ilvl="2">
      <w:lvl w:ilvl="2">
        <w:start w:val="1"/>
        <w:numFmt w:val="decimal"/>
        <w:suff w:val="nothing"/>
        <w:lvlText w:val="%1.%2.%3."/>
        <w:lvlJc w:val="left"/>
        <w:pPr>
          <w:ind w:left="1224" w:hanging="504"/>
        </w:pPr>
        <w:rPr>
          <w:rFonts w:hAnsi="Arial Unicode MS"/>
          <w:caps w:val="0"/>
          <w:smallCaps w:val="0"/>
          <w:strike w:val="0"/>
          <w:spacing w:val="0"/>
          <w:position w:val="0"/>
          <w:highlight w:val="none"/>
          <w:vertAlign w:val="baseline"/>
        </w:rPr>
      </w:lvl>
    </w:lvlOverride>
    <w:lvlOverride w:ilvl="3">
      <w:lvl w:ilvl="3">
        <w:start w:val="1"/>
        <w:numFmt w:val="decimal"/>
        <w:suff w:val="nothing"/>
        <w:lvlText w:val="%1.%2.%3.%4."/>
        <w:lvlJc w:val="left"/>
        <w:pPr>
          <w:ind w:left="1416" w:hanging="336"/>
        </w:pPr>
        <w:rPr>
          <w:rFonts w:hAnsi="Arial Unicode MS"/>
          <w:caps w:val="0"/>
          <w:smallCaps w:val="0"/>
          <w:strike w:val="0"/>
          <w:spacing w:val="0"/>
          <w:position w:val="0"/>
          <w:highlight w:val="none"/>
          <w:vertAlign w:val="baseline"/>
        </w:rPr>
      </w:lvl>
    </w:lvlOverride>
    <w:lvlOverride w:ilvl="4">
      <w:lvl w:ilvl="4">
        <w:start w:val="1"/>
        <w:numFmt w:val="decimal"/>
        <w:suff w:val="nothing"/>
        <w:lvlText w:val="%1.%2.%3.%4.%5."/>
        <w:lvlJc w:val="left"/>
        <w:pPr>
          <w:ind w:left="2124" w:hanging="684"/>
        </w:pPr>
        <w:rPr>
          <w:rFonts w:hAnsi="Arial Unicode MS"/>
          <w:caps w:val="0"/>
          <w:smallCaps w:val="0"/>
          <w:strike w:val="0"/>
          <w:spacing w:val="0"/>
          <w:position w:val="0"/>
          <w:highlight w:val="none"/>
          <w:vertAlign w:val="baseline"/>
        </w:rPr>
      </w:lvl>
    </w:lvlOverride>
    <w:lvlOverride w:ilvl="5">
      <w:lvl w:ilvl="5">
        <w:start w:val="1"/>
        <w:numFmt w:val="decimal"/>
        <w:suff w:val="nothing"/>
        <w:lvlText w:val="%1.%2.%3.%4.%5.%6."/>
        <w:lvlJc w:val="left"/>
        <w:pPr>
          <w:ind w:left="2124" w:hanging="324"/>
        </w:pPr>
        <w:rPr>
          <w:rFonts w:hAnsi="Arial Unicode MS"/>
          <w:caps w:val="0"/>
          <w:smallCaps w:val="0"/>
          <w:strike w:val="0"/>
          <w:spacing w:val="0"/>
          <w:position w:val="0"/>
          <w:highlight w:val="none"/>
          <w:vertAlign w:val="baseline"/>
        </w:rPr>
      </w:lvl>
    </w:lvlOverride>
    <w:lvlOverride w:ilvl="6">
      <w:lvl w:ilvl="6">
        <w:start w:val="1"/>
        <w:numFmt w:val="decimal"/>
        <w:suff w:val="nothing"/>
        <w:lvlText w:val="%1.%2.%3.%4.%5.%6.%7."/>
        <w:lvlJc w:val="left"/>
        <w:pPr>
          <w:ind w:left="2832" w:hanging="672"/>
        </w:pPr>
        <w:rPr>
          <w:rFonts w:hAnsi="Arial Unicode MS"/>
          <w:caps w:val="0"/>
          <w:smallCaps w:val="0"/>
          <w:strike w:val="0"/>
          <w:spacing w:val="0"/>
          <w:position w:val="0"/>
          <w:highlight w:val="none"/>
          <w:vertAlign w:val="baseline"/>
        </w:rPr>
      </w:lvl>
    </w:lvlOverride>
    <w:lvlOverride w:ilvl="7">
      <w:lvl w:ilvl="7">
        <w:start w:val="1"/>
        <w:numFmt w:val="decimal"/>
        <w:suff w:val="nothing"/>
        <w:lvlText w:val="%1.%2.%3.%4.%5.%6.%7.%8."/>
        <w:lvlJc w:val="left"/>
        <w:pPr>
          <w:ind w:left="2832" w:hanging="312"/>
        </w:pPr>
        <w:rPr>
          <w:rFonts w:hAnsi="Arial Unicode MS"/>
          <w:caps w:val="0"/>
          <w:smallCaps w:val="0"/>
          <w:strike w:val="0"/>
          <w:spacing w:val="0"/>
          <w:position w:val="0"/>
          <w:highlight w:val="none"/>
          <w:vertAlign w:val="baseline"/>
        </w:rPr>
      </w:lvl>
    </w:lvlOverride>
    <w:lvlOverride w:ilvl="8">
      <w:lvl w:ilvl="8">
        <w:start w:val="1"/>
        <w:numFmt w:val="decimal"/>
        <w:suff w:val="nothing"/>
        <w:lvlText w:val="%1.%2.%3.%4.%5.%6.%7.%8.%9."/>
        <w:lvlJc w:val="left"/>
        <w:pPr>
          <w:ind w:left="3540" w:hanging="660"/>
        </w:pPr>
        <w:rPr>
          <w:rFonts w:hAnsi="Arial Unicode MS"/>
          <w:caps w:val="0"/>
          <w:smallCaps w:val="0"/>
          <w:strike w:val="0"/>
          <w:spacing w:val="0"/>
          <w:position w:val="0"/>
          <w:highlight w:val="none"/>
          <w:vertAlign w:val="baseline"/>
        </w:rPr>
      </w:lvl>
    </w:lvlOverride>
  </w:num>
  <w:num w:numId="7">
    <w:abstractNumId w:val="6"/>
    <w:lvlOverride w:ilvl="0">
      <w:lvl w:ilvl="0">
        <w:start w:val="1"/>
        <w:numFmt w:val="decimal"/>
        <w:lvlText w:val="%1."/>
        <w:lvlJc w:val="left"/>
        <w:pPr>
          <w:tabs>
            <w:tab w:val="num" w:pos="1276"/>
          </w:tabs>
          <w:ind w:left="567" w:firstLine="142"/>
        </w:pPr>
        <w:rPr>
          <w:rFonts w:hAnsi="Arial Unicode MS"/>
          <w:caps w:val="0"/>
          <w:smallCaps w:val="0"/>
          <w:strike w:val="0"/>
          <w:spacing w:val="0"/>
          <w:position w:val="0"/>
          <w:highlight w:val="none"/>
          <w:vertAlign w:val="baseline"/>
        </w:rPr>
      </w:lvl>
    </w:lvlOverride>
    <w:lvlOverride w:ilvl="1">
      <w:lvl w:ilvl="1">
        <w:start w:val="1"/>
        <w:numFmt w:val="decimal"/>
        <w:lvlText w:val="%1.%2."/>
        <w:lvlJc w:val="left"/>
        <w:pPr>
          <w:tabs>
            <w:tab w:val="num" w:pos="1276"/>
          </w:tabs>
          <w:ind w:left="567" w:firstLine="142"/>
        </w:pPr>
        <w:rPr>
          <w:rFonts w:hAnsi="Arial Unicode MS"/>
          <w:caps w:val="0"/>
          <w:smallCaps w:val="0"/>
          <w:strike w:val="0"/>
          <w:spacing w:val="0"/>
          <w:position w:val="0"/>
          <w:highlight w:val="none"/>
          <w:vertAlign w:val="baseline"/>
        </w:rPr>
      </w:lvl>
    </w:lvlOverride>
    <w:lvlOverride w:ilvl="2">
      <w:lvl w:ilvl="2">
        <w:start w:val="1"/>
        <w:numFmt w:val="decimal"/>
        <w:lvlText w:val="%1.%2.%3."/>
        <w:lvlJc w:val="left"/>
        <w:pPr>
          <w:tabs>
            <w:tab w:val="num" w:pos="1276"/>
          </w:tabs>
          <w:ind w:left="567" w:firstLine="142"/>
        </w:pPr>
        <w:rPr>
          <w:rFonts w:hAnsi="Arial Unicode MS"/>
          <w:caps w:val="0"/>
          <w:smallCaps w:val="0"/>
          <w:strike w:val="0"/>
          <w:spacing w:val="0"/>
          <w:position w:val="0"/>
          <w:highlight w:val="none"/>
          <w:vertAlign w:val="baseline"/>
        </w:rPr>
      </w:lvl>
    </w:lvlOverride>
    <w:lvlOverride w:ilvl="3">
      <w:lvl w:ilvl="3">
        <w:start w:val="1"/>
        <w:numFmt w:val="decimal"/>
        <w:suff w:val="nothing"/>
        <w:lvlText w:val="%1.%2.%3.%4."/>
        <w:lvlJc w:val="left"/>
        <w:pPr>
          <w:tabs>
            <w:tab w:val="left" w:pos="1276"/>
          </w:tabs>
          <w:ind w:left="504" w:firstLine="502"/>
        </w:pPr>
        <w:rPr>
          <w:rFonts w:hAnsi="Arial Unicode MS"/>
          <w:caps w:val="0"/>
          <w:smallCaps w:val="0"/>
          <w:strike w:val="0"/>
          <w:spacing w:val="0"/>
          <w:position w:val="0"/>
          <w:highlight w:val="none"/>
          <w:vertAlign w:val="baseline"/>
        </w:rPr>
      </w:lvl>
    </w:lvlOverride>
    <w:lvlOverride w:ilvl="4">
      <w:lvl w:ilvl="4">
        <w:start w:val="1"/>
        <w:numFmt w:val="decimal"/>
        <w:suff w:val="nothing"/>
        <w:lvlText w:val="%1.%2.%3.%4.%5."/>
        <w:lvlJc w:val="left"/>
        <w:pPr>
          <w:tabs>
            <w:tab w:val="left" w:pos="1276"/>
          </w:tabs>
          <w:ind w:left="1008" w:firstLine="14"/>
        </w:pPr>
        <w:rPr>
          <w:rFonts w:hAnsi="Arial Unicode MS"/>
          <w:caps w:val="0"/>
          <w:smallCaps w:val="0"/>
          <w:strike w:val="0"/>
          <w:spacing w:val="0"/>
          <w:position w:val="0"/>
          <w:highlight w:val="none"/>
          <w:vertAlign w:val="baseline"/>
        </w:rPr>
      </w:lvl>
    </w:lvlOverride>
    <w:lvlOverride w:ilvl="5">
      <w:lvl w:ilvl="5">
        <w:start w:val="1"/>
        <w:numFmt w:val="decimal"/>
        <w:suff w:val="nothing"/>
        <w:lvlText w:val="%1.%2.%3.%4.%5.%6."/>
        <w:lvlJc w:val="left"/>
        <w:pPr>
          <w:tabs>
            <w:tab w:val="left" w:pos="1276"/>
          </w:tabs>
          <w:ind w:left="1512" w:firstLine="374"/>
        </w:pPr>
        <w:rPr>
          <w:rFonts w:hAnsi="Arial Unicode MS"/>
          <w:caps w:val="0"/>
          <w:smallCaps w:val="0"/>
          <w:strike w:val="0"/>
          <w:spacing w:val="0"/>
          <w:position w:val="0"/>
          <w:highlight w:val="none"/>
          <w:vertAlign w:val="baseline"/>
        </w:rPr>
      </w:lvl>
    </w:lvlOverride>
    <w:lvlOverride w:ilvl="6">
      <w:lvl w:ilvl="6">
        <w:start w:val="1"/>
        <w:numFmt w:val="decimal"/>
        <w:suff w:val="nothing"/>
        <w:lvlText w:val="%1.%2.%3.%4.%5.%6.%7."/>
        <w:lvlJc w:val="left"/>
        <w:pPr>
          <w:tabs>
            <w:tab w:val="left" w:pos="1276"/>
          </w:tabs>
          <w:ind w:left="2016" w:firstLine="26"/>
        </w:pPr>
        <w:rPr>
          <w:rFonts w:hAnsi="Arial Unicode MS"/>
          <w:caps w:val="0"/>
          <w:smallCaps w:val="0"/>
          <w:strike w:val="0"/>
          <w:spacing w:val="0"/>
          <w:position w:val="0"/>
          <w:highlight w:val="none"/>
          <w:vertAlign w:val="baseline"/>
        </w:rPr>
      </w:lvl>
    </w:lvlOverride>
    <w:lvlOverride w:ilvl="7">
      <w:lvl w:ilvl="7">
        <w:start w:val="1"/>
        <w:numFmt w:val="decimal"/>
        <w:suff w:val="nothing"/>
        <w:lvlText w:val="%1.%2.%3.%4.%5.%6.%7.%8."/>
        <w:lvlJc w:val="left"/>
        <w:pPr>
          <w:tabs>
            <w:tab w:val="left" w:pos="1276"/>
          </w:tabs>
          <w:ind w:left="2520" w:firstLine="386"/>
        </w:pPr>
        <w:rPr>
          <w:rFonts w:hAnsi="Arial Unicode MS"/>
          <w:caps w:val="0"/>
          <w:smallCaps w:val="0"/>
          <w:strike w:val="0"/>
          <w:spacing w:val="0"/>
          <w:position w:val="0"/>
          <w:highlight w:val="none"/>
          <w:vertAlign w:val="baseline"/>
        </w:rPr>
      </w:lvl>
    </w:lvlOverride>
    <w:lvlOverride w:ilvl="8">
      <w:lvl w:ilvl="8">
        <w:start w:val="1"/>
        <w:numFmt w:val="decimal"/>
        <w:suff w:val="nothing"/>
        <w:lvlText w:val="%1.%2.%3.%4.%5.%6.%7.%8.%9."/>
        <w:lvlJc w:val="left"/>
        <w:pPr>
          <w:tabs>
            <w:tab w:val="left" w:pos="1276"/>
          </w:tabs>
          <w:ind w:left="3096" w:firstLine="482"/>
        </w:pPr>
        <w:rPr>
          <w:rFonts w:hAnsi="Arial Unicode MS"/>
          <w:caps w:val="0"/>
          <w:smallCaps w:val="0"/>
          <w:strike w:val="0"/>
          <w:spacing w:val="0"/>
          <w:position w:val="0"/>
          <w:highlight w:val="none"/>
          <w:vertAlign w:val="baseline"/>
        </w:rPr>
      </w:lvl>
    </w:lvlOverride>
  </w:num>
  <w:num w:numId="8">
    <w:abstractNumId w:val="7"/>
  </w:num>
  <w:num w:numId="9">
    <w:abstractNumId w:val="0"/>
  </w:num>
  <w:num w:numId="10">
    <w:abstractNumId w:val="0"/>
    <w:lvlOverride w:ilvl="0">
      <w:startOverride w:val="6"/>
      <w:lvl w:ilvl="0">
        <w:start w:val="6"/>
        <w:numFmt w:val="decimal"/>
        <w:lvlText w:val="%1."/>
        <w:lvlJc w:val="left"/>
        <w:pPr>
          <w:tabs>
            <w:tab w:val="left" w:pos="142"/>
            <w:tab w:val="num" w:pos="1416"/>
          </w:tabs>
          <w:ind w:left="707" w:firstLine="2"/>
        </w:pPr>
        <w:rPr>
          <w:rFonts w:hAnsi="Arial Unicode MS"/>
          <w:caps w:val="0"/>
          <w:smallCaps w:val="0"/>
          <w:strike w:val="0"/>
          <w:spacing w:val="0"/>
          <w:position w:val="0"/>
          <w:highlight w:val="none"/>
          <w:vertAlign w:val="baseline"/>
        </w:rPr>
      </w:lvl>
    </w:lvlOverride>
    <w:lvlOverride w:ilvl="1">
      <w:startOverride w:val="1"/>
      <w:lvl w:ilvl="1">
        <w:start w:val="1"/>
        <w:numFmt w:val="decimal"/>
        <w:lvlText w:val="%1.%2."/>
        <w:lvlJc w:val="left"/>
        <w:pPr>
          <w:tabs>
            <w:tab w:val="left" w:pos="244"/>
            <w:tab w:val="left" w:pos="424"/>
            <w:tab w:val="num" w:pos="1416"/>
          </w:tabs>
          <w:ind w:left="707" w:firstLine="2"/>
        </w:pPr>
        <w:rPr>
          <w:rFonts w:hAnsi="Arial Unicode MS"/>
          <w:caps w:val="0"/>
          <w:smallCaps w:val="0"/>
          <w:strike w:val="0"/>
          <w:spacing w:val="0"/>
          <w:position w:val="0"/>
          <w:highlight w:val="none"/>
          <w:vertAlign w:val="baseline"/>
        </w:rPr>
      </w:lvl>
    </w:lvlOverride>
    <w:lvlOverride w:ilvl="2">
      <w:startOverride w:val="1"/>
      <w:lvl w:ilvl="2">
        <w:start w:val="1"/>
        <w:numFmt w:val="decimal"/>
        <w:suff w:val="nothing"/>
        <w:lvlText w:val="%1.%2.%3."/>
        <w:lvlJc w:val="left"/>
        <w:pPr>
          <w:tabs>
            <w:tab w:val="left" w:pos="244"/>
            <w:tab w:val="left" w:pos="424"/>
          </w:tabs>
          <w:ind w:left="284" w:firstLine="425"/>
        </w:pPr>
        <w:rPr>
          <w:rFonts w:hAnsi="Arial Unicode MS"/>
          <w:caps w:val="0"/>
          <w:smallCaps w:val="0"/>
          <w:strike w:val="0"/>
          <w:spacing w:val="0"/>
          <w:position w:val="0"/>
          <w:highlight w:val="none"/>
          <w:vertAlign w:val="baseline"/>
        </w:rPr>
      </w:lvl>
    </w:lvlOverride>
    <w:lvlOverride w:ilvl="3">
      <w:startOverride w:val="1"/>
      <w:lvl w:ilvl="3">
        <w:start w:val="1"/>
        <w:numFmt w:val="decimal"/>
        <w:lvlText w:val="%1.%2.%3.%4."/>
        <w:lvlJc w:val="left"/>
        <w:pPr>
          <w:tabs>
            <w:tab w:val="left" w:pos="244"/>
            <w:tab w:val="left" w:pos="424"/>
            <w:tab w:val="num" w:pos="1696"/>
          </w:tabs>
          <w:ind w:left="987" w:hanging="79"/>
        </w:pPr>
        <w:rPr>
          <w:rFonts w:hAnsi="Arial Unicode MS"/>
          <w:caps w:val="0"/>
          <w:smallCaps w:val="0"/>
          <w:strike w:val="0"/>
          <w:spacing w:val="0"/>
          <w:position w:val="0"/>
          <w:highlight w:val="none"/>
          <w:vertAlign w:val="baseline"/>
        </w:rPr>
      </w:lvl>
    </w:lvlOverride>
    <w:lvlOverride w:ilvl="4">
      <w:startOverride w:val="1"/>
      <w:lvl w:ilvl="4">
        <w:start w:val="1"/>
        <w:numFmt w:val="decimal"/>
        <w:suff w:val="nothing"/>
        <w:lvlText w:val="%1.%2.%3.%4.%5."/>
        <w:lvlJc w:val="left"/>
        <w:pPr>
          <w:tabs>
            <w:tab w:val="left" w:pos="244"/>
            <w:tab w:val="left" w:pos="424"/>
          </w:tabs>
          <w:ind w:left="1887" w:firstLine="461"/>
        </w:pPr>
        <w:rPr>
          <w:rFonts w:hAnsi="Arial Unicode MS"/>
          <w:caps w:val="0"/>
          <w:smallCaps w:val="0"/>
          <w:strike w:val="0"/>
          <w:spacing w:val="0"/>
          <w:position w:val="0"/>
          <w:highlight w:val="none"/>
          <w:vertAlign w:val="baseline"/>
        </w:rPr>
      </w:lvl>
    </w:lvlOverride>
    <w:lvlOverride w:ilvl="5">
      <w:startOverride w:val="1"/>
      <w:lvl w:ilvl="5">
        <w:start w:val="1"/>
        <w:numFmt w:val="decimal"/>
        <w:suff w:val="nothing"/>
        <w:lvlText w:val="%1.%2.%3.%4.%5.%6."/>
        <w:lvlJc w:val="left"/>
        <w:pPr>
          <w:tabs>
            <w:tab w:val="left" w:pos="244"/>
            <w:tab w:val="left" w:pos="424"/>
          </w:tabs>
          <w:ind w:left="2427" w:firstLine="293"/>
        </w:pPr>
        <w:rPr>
          <w:rFonts w:hAnsi="Arial Unicode MS"/>
          <w:caps w:val="0"/>
          <w:smallCaps w:val="0"/>
          <w:strike w:val="0"/>
          <w:spacing w:val="0"/>
          <w:position w:val="0"/>
          <w:highlight w:val="none"/>
          <w:vertAlign w:val="baseline"/>
        </w:rPr>
      </w:lvl>
    </w:lvlOverride>
    <w:lvlOverride w:ilvl="6">
      <w:startOverride w:val="1"/>
      <w:lvl w:ilvl="6">
        <w:start w:val="1"/>
        <w:numFmt w:val="decimal"/>
        <w:suff w:val="nothing"/>
        <w:lvlText w:val="%1.%2.%3.%4.%5.%6.%7."/>
        <w:lvlJc w:val="left"/>
        <w:pPr>
          <w:tabs>
            <w:tab w:val="left" w:pos="244"/>
            <w:tab w:val="left" w:pos="424"/>
          </w:tabs>
          <w:ind w:left="3327" w:firstLine="338"/>
        </w:pPr>
        <w:rPr>
          <w:rFonts w:hAnsi="Arial Unicode MS"/>
          <w:caps w:val="0"/>
          <w:smallCaps w:val="0"/>
          <w:strike w:val="0"/>
          <w:spacing w:val="0"/>
          <w:position w:val="0"/>
          <w:highlight w:val="none"/>
          <w:vertAlign w:val="baseline"/>
        </w:rPr>
      </w:lvl>
    </w:lvlOverride>
    <w:lvlOverride w:ilvl="7">
      <w:startOverride w:val="1"/>
      <w:lvl w:ilvl="7">
        <w:start w:val="1"/>
        <w:numFmt w:val="decimal"/>
        <w:suff w:val="nothing"/>
        <w:lvlText w:val="%1.%2.%3.%4.%5.%6.%7.%8."/>
        <w:lvlJc w:val="left"/>
        <w:pPr>
          <w:tabs>
            <w:tab w:val="left" w:pos="244"/>
            <w:tab w:val="left" w:pos="424"/>
          </w:tabs>
          <w:ind w:left="3867" w:firstLine="338"/>
        </w:pPr>
        <w:rPr>
          <w:rFonts w:hAnsi="Arial Unicode MS"/>
          <w:caps w:val="0"/>
          <w:smallCaps w:val="0"/>
          <w:strike w:val="0"/>
          <w:spacing w:val="0"/>
          <w:position w:val="0"/>
          <w:highlight w:val="none"/>
          <w:vertAlign w:val="baseline"/>
        </w:rPr>
      </w:lvl>
    </w:lvlOverride>
    <w:lvlOverride w:ilvl="8">
      <w:startOverride w:val="1"/>
      <w:lvl w:ilvl="8">
        <w:start w:val="1"/>
        <w:numFmt w:val="decimal"/>
        <w:suff w:val="nothing"/>
        <w:lvlText w:val="%1.%2.%3.%4.%5.%6.%7.%8.%9."/>
        <w:lvlJc w:val="left"/>
        <w:pPr>
          <w:tabs>
            <w:tab w:val="left" w:pos="244"/>
            <w:tab w:val="left" w:pos="424"/>
          </w:tabs>
          <w:ind w:left="4248" w:firstLine="497"/>
        </w:pPr>
        <w:rPr>
          <w:rFonts w:hAnsi="Arial Unicode MS"/>
          <w:caps w:val="0"/>
          <w:smallCaps w:val="0"/>
          <w:strike w:val="0"/>
          <w:spacing w:val="0"/>
          <w:position w:val="0"/>
          <w:highlight w:val="none"/>
          <w:vertAlign w:val="baseline"/>
        </w:rPr>
      </w:lvl>
    </w:lvlOverride>
  </w:num>
  <w:num w:numId="11">
    <w:abstractNumId w:val="0"/>
    <w:lvlOverride w:ilvl="0">
      <w:lvl w:ilvl="0">
        <w:start w:val="1"/>
        <w:numFmt w:val="decimal"/>
        <w:lvlText w:val="%1."/>
        <w:lvlJc w:val="left"/>
        <w:pPr>
          <w:tabs>
            <w:tab w:val="num" w:pos="1416"/>
          </w:tabs>
          <w:ind w:left="707" w:firstLine="2"/>
        </w:pPr>
        <w:rPr>
          <w:rFonts w:hAnsi="Arial Unicode MS"/>
          <w:caps w:val="0"/>
          <w:smallCaps w:val="0"/>
          <w:strike w:val="0"/>
          <w:spacing w:val="0"/>
          <w:position w:val="0"/>
          <w:highlight w:val="none"/>
          <w:vertAlign w:val="baseline"/>
        </w:rPr>
      </w:lvl>
    </w:lvlOverride>
    <w:lvlOverride w:ilvl="1">
      <w:lvl w:ilvl="1">
        <w:start w:val="1"/>
        <w:numFmt w:val="decimal"/>
        <w:lvlText w:val="%1.%2."/>
        <w:lvlJc w:val="left"/>
        <w:pPr>
          <w:tabs>
            <w:tab w:val="left" w:pos="244"/>
            <w:tab w:val="num" w:pos="1134"/>
          </w:tabs>
          <w:ind w:left="425" w:firstLine="284"/>
        </w:pPr>
        <w:rPr>
          <w:rFonts w:hAnsi="Arial Unicode MS"/>
          <w:caps w:val="0"/>
          <w:smallCaps w:val="0"/>
          <w:strike w:val="0"/>
          <w:spacing w:val="0"/>
          <w:position w:val="0"/>
          <w:highlight w:val="none"/>
          <w:vertAlign w:val="baseline"/>
        </w:rPr>
      </w:lvl>
    </w:lvlOverride>
    <w:lvlOverride w:ilvl="2">
      <w:lvl w:ilvl="2">
        <w:start w:val="1"/>
        <w:numFmt w:val="decimal"/>
        <w:suff w:val="nothing"/>
        <w:lvlText w:val="%1.%2.%3."/>
        <w:lvlJc w:val="left"/>
        <w:pPr>
          <w:tabs>
            <w:tab w:val="left" w:pos="244"/>
            <w:tab w:val="left" w:pos="1134"/>
          </w:tabs>
          <w:ind w:left="284" w:firstLine="425"/>
        </w:pPr>
        <w:rPr>
          <w:rFonts w:hAnsi="Arial Unicode MS"/>
          <w:caps w:val="0"/>
          <w:smallCaps w:val="0"/>
          <w:strike w:val="0"/>
          <w:spacing w:val="0"/>
          <w:position w:val="0"/>
          <w:highlight w:val="none"/>
          <w:vertAlign w:val="baseline"/>
        </w:rPr>
      </w:lvl>
    </w:lvlOverride>
    <w:lvlOverride w:ilvl="3">
      <w:lvl w:ilvl="3">
        <w:start w:val="1"/>
        <w:numFmt w:val="decimal"/>
        <w:lvlText w:val="%1.%2.%3.%4."/>
        <w:lvlJc w:val="left"/>
        <w:pPr>
          <w:tabs>
            <w:tab w:val="left" w:pos="244"/>
            <w:tab w:val="left" w:pos="1134"/>
            <w:tab w:val="num" w:pos="1696"/>
          </w:tabs>
          <w:ind w:left="987" w:hanging="79"/>
        </w:pPr>
        <w:rPr>
          <w:rFonts w:hAnsi="Arial Unicode MS"/>
          <w:caps w:val="0"/>
          <w:smallCaps w:val="0"/>
          <w:strike w:val="0"/>
          <w:spacing w:val="0"/>
          <w:position w:val="0"/>
          <w:highlight w:val="none"/>
          <w:vertAlign w:val="baseline"/>
        </w:rPr>
      </w:lvl>
    </w:lvlOverride>
    <w:lvlOverride w:ilvl="4">
      <w:lvl w:ilvl="4">
        <w:start w:val="1"/>
        <w:numFmt w:val="decimal"/>
        <w:suff w:val="nothing"/>
        <w:lvlText w:val="%1.%2.%3.%4.%5."/>
        <w:lvlJc w:val="left"/>
        <w:pPr>
          <w:tabs>
            <w:tab w:val="left" w:pos="244"/>
            <w:tab w:val="left" w:pos="1134"/>
          </w:tabs>
          <w:ind w:left="1887" w:firstLine="461"/>
        </w:pPr>
        <w:rPr>
          <w:rFonts w:hAnsi="Arial Unicode MS"/>
          <w:caps w:val="0"/>
          <w:smallCaps w:val="0"/>
          <w:strike w:val="0"/>
          <w:spacing w:val="0"/>
          <w:position w:val="0"/>
          <w:highlight w:val="none"/>
          <w:vertAlign w:val="baseline"/>
        </w:rPr>
      </w:lvl>
    </w:lvlOverride>
    <w:lvlOverride w:ilvl="5">
      <w:lvl w:ilvl="5">
        <w:start w:val="1"/>
        <w:numFmt w:val="decimal"/>
        <w:suff w:val="nothing"/>
        <w:lvlText w:val="%1.%2.%3.%4.%5.%6."/>
        <w:lvlJc w:val="left"/>
        <w:pPr>
          <w:tabs>
            <w:tab w:val="left" w:pos="244"/>
            <w:tab w:val="left" w:pos="1134"/>
          </w:tabs>
          <w:ind w:left="2427" w:firstLine="293"/>
        </w:pPr>
        <w:rPr>
          <w:rFonts w:hAnsi="Arial Unicode MS"/>
          <w:caps w:val="0"/>
          <w:smallCaps w:val="0"/>
          <w:strike w:val="0"/>
          <w:spacing w:val="0"/>
          <w:position w:val="0"/>
          <w:highlight w:val="none"/>
          <w:vertAlign w:val="baseline"/>
        </w:rPr>
      </w:lvl>
    </w:lvlOverride>
    <w:lvlOverride w:ilvl="6">
      <w:lvl w:ilvl="6">
        <w:start w:val="1"/>
        <w:numFmt w:val="decimal"/>
        <w:suff w:val="nothing"/>
        <w:lvlText w:val="%1.%2.%3.%4.%5.%6.%7."/>
        <w:lvlJc w:val="left"/>
        <w:pPr>
          <w:tabs>
            <w:tab w:val="left" w:pos="244"/>
            <w:tab w:val="left" w:pos="1134"/>
          </w:tabs>
          <w:ind w:left="3327" w:firstLine="338"/>
        </w:pPr>
        <w:rPr>
          <w:rFonts w:hAnsi="Arial Unicode MS"/>
          <w:caps w:val="0"/>
          <w:smallCaps w:val="0"/>
          <w:strike w:val="0"/>
          <w:spacing w:val="0"/>
          <w:position w:val="0"/>
          <w:highlight w:val="none"/>
          <w:vertAlign w:val="baseline"/>
        </w:rPr>
      </w:lvl>
    </w:lvlOverride>
    <w:lvlOverride w:ilvl="7">
      <w:lvl w:ilvl="7">
        <w:start w:val="1"/>
        <w:numFmt w:val="decimal"/>
        <w:suff w:val="nothing"/>
        <w:lvlText w:val="%1.%2.%3.%4.%5.%6.%7.%8."/>
        <w:lvlJc w:val="left"/>
        <w:pPr>
          <w:tabs>
            <w:tab w:val="left" w:pos="244"/>
            <w:tab w:val="left" w:pos="1134"/>
          </w:tabs>
          <w:ind w:left="3867" w:firstLine="338"/>
        </w:pPr>
        <w:rPr>
          <w:rFonts w:hAnsi="Arial Unicode MS"/>
          <w:caps w:val="0"/>
          <w:smallCaps w:val="0"/>
          <w:strike w:val="0"/>
          <w:spacing w:val="0"/>
          <w:position w:val="0"/>
          <w:highlight w:val="none"/>
          <w:vertAlign w:val="baseline"/>
        </w:rPr>
      </w:lvl>
    </w:lvlOverride>
    <w:lvlOverride w:ilvl="8">
      <w:lvl w:ilvl="8">
        <w:start w:val="1"/>
        <w:numFmt w:val="decimal"/>
        <w:suff w:val="nothing"/>
        <w:lvlText w:val="%1.%2.%3.%4.%5.%6.%7.%8.%9."/>
        <w:lvlJc w:val="left"/>
        <w:pPr>
          <w:tabs>
            <w:tab w:val="left" w:pos="244"/>
            <w:tab w:val="left" w:pos="1134"/>
          </w:tabs>
          <w:ind w:left="4248" w:firstLine="497"/>
        </w:pPr>
        <w:rPr>
          <w:rFonts w:hAnsi="Arial Unicode MS"/>
          <w:caps w:val="0"/>
          <w:smallCaps w:val="0"/>
          <w:strike w:val="0"/>
          <w:spacing w:val="0"/>
          <w:position w:val="0"/>
          <w:highlight w:val="none"/>
          <w:vertAlign w:val="baseline"/>
        </w:rPr>
      </w:lvl>
    </w:lvlOverride>
  </w:num>
  <w:num w:numId="12">
    <w:abstractNumId w:val="0"/>
    <w:lvlOverride w:ilvl="0">
      <w:lvl w:ilvl="0">
        <w:start w:val="1"/>
        <w:numFmt w:val="decimal"/>
        <w:lvlText w:val="%1."/>
        <w:lvlJc w:val="left"/>
        <w:pPr>
          <w:tabs>
            <w:tab w:val="num" w:pos="1416"/>
          </w:tabs>
          <w:ind w:left="707" w:firstLine="2"/>
        </w:pPr>
        <w:rPr>
          <w:rFonts w:hAnsi="Arial Unicode MS"/>
          <w:caps w:val="0"/>
          <w:smallCaps w:val="0"/>
          <w:strike w:val="0"/>
          <w:spacing w:val="0"/>
          <w:position w:val="0"/>
          <w:highlight w:val="none"/>
          <w:vertAlign w:val="baseline"/>
        </w:rPr>
      </w:lvl>
    </w:lvlOverride>
    <w:lvlOverride w:ilvl="1">
      <w:lvl w:ilvl="1">
        <w:start w:val="1"/>
        <w:numFmt w:val="decimal"/>
        <w:lvlText w:val="%1.%2."/>
        <w:lvlJc w:val="left"/>
        <w:pPr>
          <w:tabs>
            <w:tab w:val="left" w:pos="720"/>
            <w:tab w:val="num" w:pos="1134"/>
            <w:tab w:val="left" w:pos="1620"/>
          </w:tabs>
          <w:ind w:left="425" w:firstLine="284"/>
        </w:pPr>
        <w:rPr>
          <w:rFonts w:hAnsi="Arial Unicode MS"/>
          <w:caps w:val="0"/>
          <w:smallCaps w:val="0"/>
          <w:strike w:val="0"/>
          <w:spacing w:val="0"/>
          <w:position w:val="0"/>
          <w:highlight w:val="none"/>
          <w:vertAlign w:val="baseline"/>
        </w:rPr>
      </w:lvl>
    </w:lvlOverride>
    <w:lvlOverride w:ilvl="2">
      <w:lvl w:ilvl="2">
        <w:start w:val="1"/>
        <w:numFmt w:val="decimal"/>
        <w:suff w:val="nothing"/>
        <w:lvlText w:val="%1.%2.%3."/>
        <w:lvlJc w:val="left"/>
        <w:pPr>
          <w:tabs>
            <w:tab w:val="left" w:pos="720"/>
            <w:tab w:val="left" w:pos="1134"/>
            <w:tab w:val="left" w:pos="1620"/>
          </w:tabs>
          <w:ind w:left="284" w:firstLine="425"/>
        </w:pPr>
        <w:rPr>
          <w:rFonts w:hAnsi="Arial Unicode MS"/>
          <w:caps w:val="0"/>
          <w:smallCaps w:val="0"/>
          <w:strike w:val="0"/>
          <w:spacing w:val="0"/>
          <w:position w:val="0"/>
          <w:highlight w:val="none"/>
          <w:vertAlign w:val="baseline"/>
        </w:rPr>
      </w:lvl>
    </w:lvlOverride>
    <w:lvlOverride w:ilvl="3">
      <w:lvl w:ilvl="3">
        <w:start w:val="1"/>
        <w:numFmt w:val="decimal"/>
        <w:suff w:val="nothing"/>
        <w:lvlText w:val="%1.%2.%3.%4."/>
        <w:lvlJc w:val="left"/>
        <w:pPr>
          <w:tabs>
            <w:tab w:val="left" w:pos="720"/>
            <w:tab w:val="left" w:pos="1134"/>
            <w:tab w:val="left" w:pos="1620"/>
          </w:tabs>
          <w:ind w:left="987" w:firstLine="425"/>
        </w:pPr>
        <w:rPr>
          <w:rFonts w:hAnsi="Arial Unicode MS"/>
          <w:caps w:val="0"/>
          <w:smallCaps w:val="0"/>
          <w:strike w:val="0"/>
          <w:spacing w:val="0"/>
          <w:position w:val="0"/>
          <w:highlight w:val="none"/>
          <w:vertAlign w:val="baseline"/>
        </w:rPr>
      </w:lvl>
    </w:lvlOverride>
    <w:lvlOverride w:ilvl="4">
      <w:lvl w:ilvl="4">
        <w:start w:val="1"/>
        <w:numFmt w:val="decimal"/>
        <w:suff w:val="nothing"/>
        <w:lvlText w:val="%1.%2.%3.%4.%5."/>
        <w:lvlJc w:val="left"/>
        <w:pPr>
          <w:tabs>
            <w:tab w:val="left" w:pos="720"/>
            <w:tab w:val="left" w:pos="1134"/>
            <w:tab w:val="left" w:pos="1620"/>
          </w:tabs>
          <w:ind w:left="1887" w:firstLine="461"/>
        </w:pPr>
        <w:rPr>
          <w:rFonts w:hAnsi="Arial Unicode MS"/>
          <w:caps w:val="0"/>
          <w:smallCaps w:val="0"/>
          <w:strike w:val="0"/>
          <w:spacing w:val="0"/>
          <w:position w:val="0"/>
          <w:highlight w:val="none"/>
          <w:vertAlign w:val="baseline"/>
        </w:rPr>
      </w:lvl>
    </w:lvlOverride>
    <w:lvlOverride w:ilvl="5">
      <w:lvl w:ilvl="5">
        <w:start w:val="1"/>
        <w:numFmt w:val="decimal"/>
        <w:suff w:val="nothing"/>
        <w:lvlText w:val="%1.%2.%3.%4.%5.%6."/>
        <w:lvlJc w:val="left"/>
        <w:pPr>
          <w:tabs>
            <w:tab w:val="left" w:pos="720"/>
            <w:tab w:val="left" w:pos="1134"/>
            <w:tab w:val="left" w:pos="1620"/>
          </w:tabs>
          <w:ind w:left="2427" w:firstLine="293"/>
        </w:pPr>
        <w:rPr>
          <w:rFonts w:hAnsi="Arial Unicode MS"/>
          <w:caps w:val="0"/>
          <w:smallCaps w:val="0"/>
          <w:strike w:val="0"/>
          <w:spacing w:val="0"/>
          <w:position w:val="0"/>
          <w:highlight w:val="none"/>
          <w:vertAlign w:val="baseline"/>
        </w:rPr>
      </w:lvl>
    </w:lvlOverride>
    <w:lvlOverride w:ilvl="6">
      <w:lvl w:ilvl="6">
        <w:start w:val="1"/>
        <w:numFmt w:val="decimal"/>
        <w:suff w:val="nothing"/>
        <w:lvlText w:val="%1.%2.%3.%4.%5.%6.%7."/>
        <w:lvlJc w:val="left"/>
        <w:pPr>
          <w:tabs>
            <w:tab w:val="left" w:pos="720"/>
            <w:tab w:val="left" w:pos="1134"/>
            <w:tab w:val="left" w:pos="1620"/>
          </w:tabs>
          <w:ind w:left="3327" w:firstLine="338"/>
        </w:pPr>
        <w:rPr>
          <w:rFonts w:hAnsi="Arial Unicode MS"/>
          <w:caps w:val="0"/>
          <w:smallCaps w:val="0"/>
          <w:strike w:val="0"/>
          <w:spacing w:val="0"/>
          <w:position w:val="0"/>
          <w:highlight w:val="none"/>
          <w:vertAlign w:val="baseline"/>
        </w:rPr>
      </w:lvl>
    </w:lvlOverride>
    <w:lvlOverride w:ilvl="7">
      <w:lvl w:ilvl="7">
        <w:start w:val="1"/>
        <w:numFmt w:val="decimal"/>
        <w:suff w:val="nothing"/>
        <w:lvlText w:val="%1.%2.%3.%4.%5.%6.%7.%8."/>
        <w:lvlJc w:val="left"/>
        <w:pPr>
          <w:tabs>
            <w:tab w:val="left" w:pos="720"/>
            <w:tab w:val="left" w:pos="1134"/>
            <w:tab w:val="left" w:pos="1620"/>
          </w:tabs>
          <w:ind w:left="3867" w:firstLine="338"/>
        </w:pPr>
        <w:rPr>
          <w:rFonts w:hAnsi="Arial Unicode MS"/>
          <w:caps w:val="0"/>
          <w:smallCaps w:val="0"/>
          <w:strike w:val="0"/>
          <w:spacing w:val="0"/>
          <w:position w:val="0"/>
          <w:highlight w:val="none"/>
          <w:vertAlign w:val="baseline"/>
        </w:rPr>
      </w:lvl>
    </w:lvlOverride>
    <w:lvlOverride w:ilvl="8">
      <w:lvl w:ilvl="8">
        <w:start w:val="1"/>
        <w:numFmt w:val="decimal"/>
        <w:suff w:val="nothing"/>
        <w:lvlText w:val="%1.%2.%3.%4.%5.%6.%7.%8.%9."/>
        <w:lvlJc w:val="left"/>
        <w:pPr>
          <w:tabs>
            <w:tab w:val="left" w:pos="720"/>
            <w:tab w:val="left" w:pos="1134"/>
            <w:tab w:val="left" w:pos="1620"/>
          </w:tabs>
          <w:ind w:left="4248" w:firstLine="497"/>
        </w:pPr>
        <w:rPr>
          <w:rFonts w:hAnsi="Arial Unicode MS"/>
          <w:caps w:val="0"/>
          <w:smallCaps w:val="0"/>
          <w:strike w:val="0"/>
          <w:spacing w:val="0"/>
          <w:position w:val="0"/>
          <w:highlight w:val="none"/>
          <w:vertAlign w:val="baseline"/>
        </w:rPr>
      </w:lvl>
    </w:lvlOverride>
  </w:num>
  <w:num w:numId="13">
    <w:abstractNumId w:val="0"/>
    <w:lvlOverride w:ilvl="0">
      <w:lvl w:ilvl="0">
        <w:start w:val="1"/>
        <w:numFmt w:val="decimal"/>
        <w:lvlText w:val="%1."/>
        <w:lvlJc w:val="left"/>
        <w:pPr>
          <w:tabs>
            <w:tab w:val="num" w:pos="1416"/>
          </w:tabs>
          <w:ind w:left="707" w:firstLine="2"/>
        </w:pPr>
        <w:rPr>
          <w:rFonts w:hAnsi="Arial Unicode MS"/>
          <w:caps w:val="0"/>
          <w:smallCaps w:val="0"/>
          <w:strike w:val="0"/>
          <w:spacing w:val="0"/>
          <w:position w:val="0"/>
          <w:highlight w:val="none"/>
          <w:vertAlign w:val="baseline"/>
        </w:rPr>
      </w:lvl>
    </w:lvlOverride>
    <w:lvlOverride w:ilvl="1">
      <w:lvl w:ilvl="1">
        <w:start w:val="1"/>
        <w:numFmt w:val="decimal"/>
        <w:lvlText w:val="%1.%2."/>
        <w:lvlJc w:val="left"/>
        <w:pPr>
          <w:tabs>
            <w:tab w:val="left" w:pos="720"/>
            <w:tab w:val="num" w:pos="1134"/>
          </w:tabs>
          <w:ind w:left="425" w:firstLine="284"/>
        </w:pPr>
        <w:rPr>
          <w:rFonts w:hAnsi="Arial Unicode MS"/>
          <w:caps w:val="0"/>
          <w:smallCaps w:val="0"/>
          <w:strike w:val="0"/>
          <w:spacing w:val="0"/>
          <w:position w:val="0"/>
          <w:highlight w:val="none"/>
          <w:vertAlign w:val="baseline"/>
        </w:rPr>
      </w:lvl>
    </w:lvlOverride>
    <w:lvlOverride w:ilvl="2">
      <w:lvl w:ilvl="2">
        <w:start w:val="1"/>
        <w:numFmt w:val="decimal"/>
        <w:suff w:val="nothing"/>
        <w:lvlText w:val="%1.%2.%3."/>
        <w:lvlJc w:val="left"/>
        <w:pPr>
          <w:tabs>
            <w:tab w:val="left" w:pos="720"/>
            <w:tab w:val="left" w:pos="1134"/>
          </w:tabs>
          <w:ind w:left="284" w:firstLine="425"/>
        </w:pPr>
        <w:rPr>
          <w:rFonts w:hAnsi="Arial Unicode MS"/>
          <w:caps w:val="0"/>
          <w:smallCaps w:val="0"/>
          <w:strike w:val="0"/>
          <w:spacing w:val="0"/>
          <w:position w:val="0"/>
          <w:highlight w:val="none"/>
          <w:vertAlign w:val="baseline"/>
        </w:rPr>
      </w:lvl>
    </w:lvlOverride>
    <w:lvlOverride w:ilvl="3">
      <w:lvl w:ilvl="3">
        <w:start w:val="1"/>
        <w:numFmt w:val="decimal"/>
        <w:lvlText w:val="%1.%2.%3.%4."/>
        <w:lvlJc w:val="left"/>
        <w:pPr>
          <w:tabs>
            <w:tab w:val="left" w:pos="720"/>
            <w:tab w:val="left" w:pos="1134"/>
            <w:tab w:val="num" w:pos="1696"/>
          </w:tabs>
          <w:ind w:left="987" w:hanging="79"/>
        </w:pPr>
        <w:rPr>
          <w:rFonts w:hAnsi="Arial Unicode MS"/>
          <w:caps w:val="0"/>
          <w:smallCaps w:val="0"/>
          <w:strike w:val="0"/>
          <w:spacing w:val="0"/>
          <w:position w:val="0"/>
          <w:highlight w:val="none"/>
          <w:vertAlign w:val="baseline"/>
        </w:rPr>
      </w:lvl>
    </w:lvlOverride>
    <w:lvlOverride w:ilvl="4">
      <w:lvl w:ilvl="4">
        <w:start w:val="1"/>
        <w:numFmt w:val="decimal"/>
        <w:suff w:val="nothing"/>
        <w:lvlText w:val="%1.%2.%3.%4.%5."/>
        <w:lvlJc w:val="left"/>
        <w:pPr>
          <w:tabs>
            <w:tab w:val="left" w:pos="720"/>
            <w:tab w:val="left" w:pos="1134"/>
          </w:tabs>
          <w:ind w:left="1887" w:firstLine="461"/>
        </w:pPr>
        <w:rPr>
          <w:rFonts w:hAnsi="Arial Unicode MS"/>
          <w:caps w:val="0"/>
          <w:smallCaps w:val="0"/>
          <w:strike w:val="0"/>
          <w:spacing w:val="0"/>
          <w:position w:val="0"/>
          <w:highlight w:val="none"/>
          <w:vertAlign w:val="baseline"/>
        </w:rPr>
      </w:lvl>
    </w:lvlOverride>
    <w:lvlOverride w:ilvl="5">
      <w:lvl w:ilvl="5">
        <w:start w:val="1"/>
        <w:numFmt w:val="decimal"/>
        <w:suff w:val="nothing"/>
        <w:lvlText w:val="%1.%2.%3.%4.%5.%6."/>
        <w:lvlJc w:val="left"/>
        <w:pPr>
          <w:tabs>
            <w:tab w:val="left" w:pos="720"/>
            <w:tab w:val="left" w:pos="1134"/>
          </w:tabs>
          <w:ind w:left="2427" w:firstLine="293"/>
        </w:pPr>
        <w:rPr>
          <w:rFonts w:hAnsi="Arial Unicode MS"/>
          <w:caps w:val="0"/>
          <w:smallCaps w:val="0"/>
          <w:strike w:val="0"/>
          <w:spacing w:val="0"/>
          <w:position w:val="0"/>
          <w:highlight w:val="none"/>
          <w:vertAlign w:val="baseline"/>
        </w:rPr>
      </w:lvl>
    </w:lvlOverride>
    <w:lvlOverride w:ilvl="6">
      <w:lvl w:ilvl="6">
        <w:start w:val="1"/>
        <w:numFmt w:val="decimal"/>
        <w:suff w:val="nothing"/>
        <w:lvlText w:val="%1.%2.%3.%4.%5.%6.%7."/>
        <w:lvlJc w:val="left"/>
        <w:pPr>
          <w:tabs>
            <w:tab w:val="left" w:pos="720"/>
            <w:tab w:val="left" w:pos="1134"/>
          </w:tabs>
          <w:ind w:left="3327" w:firstLine="338"/>
        </w:pPr>
        <w:rPr>
          <w:rFonts w:hAnsi="Arial Unicode MS"/>
          <w:caps w:val="0"/>
          <w:smallCaps w:val="0"/>
          <w:strike w:val="0"/>
          <w:spacing w:val="0"/>
          <w:position w:val="0"/>
          <w:highlight w:val="none"/>
          <w:vertAlign w:val="baseline"/>
        </w:rPr>
      </w:lvl>
    </w:lvlOverride>
    <w:lvlOverride w:ilvl="7">
      <w:lvl w:ilvl="7">
        <w:start w:val="1"/>
        <w:numFmt w:val="decimal"/>
        <w:suff w:val="nothing"/>
        <w:lvlText w:val="%1.%2.%3.%4.%5.%6.%7.%8."/>
        <w:lvlJc w:val="left"/>
        <w:pPr>
          <w:tabs>
            <w:tab w:val="left" w:pos="720"/>
            <w:tab w:val="left" w:pos="1134"/>
          </w:tabs>
          <w:ind w:left="3867" w:firstLine="338"/>
        </w:pPr>
        <w:rPr>
          <w:rFonts w:hAnsi="Arial Unicode MS"/>
          <w:caps w:val="0"/>
          <w:smallCaps w:val="0"/>
          <w:strike w:val="0"/>
          <w:spacing w:val="0"/>
          <w:position w:val="0"/>
          <w:highlight w:val="none"/>
          <w:vertAlign w:val="baseline"/>
        </w:rPr>
      </w:lvl>
    </w:lvlOverride>
    <w:lvlOverride w:ilvl="8">
      <w:lvl w:ilvl="8">
        <w:start w:val="1"/>
        <w:numFmt w:val="decimal"/>
        <w:suff w:val="nothing"/>
        <w:lvlText w:val="%1.%2.%3.%4.%5.%6.%7.%8.%9."/>
        <w:lvlJc w:val="left"/>
        <w:pPr>
          <w:tabs>
            <w:tab w:val="left" w:pos="720"/>
            <w:tab w:val="left" w:pos="1134"/>
          </w:tabs>
          <w:ind w:left="4248" w:firstLine="497"/>
        </w:pPr>
        <w:rPr>
          <w:rFonts w:hAnsi="Arial Unicode MS"/>
          <w:caps w:val="0"/>
          <w:smallCaps w:val="0"/>
          <w:strike w:val="0"/>
          <w:spacing w:val="0"/>
          <w:position w:val="0"/>
          <w:highlight w:val="none"/>
          <w:vertAlign w:val="baseline"/>
        </w:rPr>
      </w:lvl>
    </w:lvlOverride>
  </w:num>
  <w:num w:numId="14">
    <w:abstractNumId w:val="0"/>
    <w:lvlOverride w:ilvl="0">
      <w:lvl w:ilvl="0">
        <w:start w:val="1"/>
        <w:numFmt w:val="decimal"/>
        <w:lvlText w:val="%1."/>
        <w:lvlJc w:val="left"/>
        <w:pPr>
          <w:tabs>
            <w:tab w:val="left" w:pos="720"/>
            <w:tab w:val="num" w:pos="1134"/>
          </w:tabs>
          <w:ind w:left="425" w:firstLine="284"/>
        </w:pPr>
        <w:rPr>
          <w:rFonts w:hAnsi="Arial Unicode MS"/>
          <w:caps w:val="0"/>
          <w:smallCaps w:val="0"/>
          <w:strike w:val="0"/>
          <w:spacing w:val="0"/>
          <w:position w:val="0"/>
          <w:highlight w:val="none"/>
          <w:vertAlign w:val="baseline"/>
        </w:rPr>
      </w:lvl>
    </w:lvlOverride>
    <w:lvlOverride w:ilvl="1">
      <w:lvl w:ilvl="1">
        <w:start w:val="1"/>
        <w:numFmt w:val="decimal"/>
        <w:lvlText w:val="%1.%2."/>
        <w:lvlJc w:val="left"/>
        <w:pPr>
          <w:tabs>
            <w:tab w:val="num" w:pos="1276"/>
          </w:tabs>
          <w:ind w:left="567" w:firstLine="142"/>
        </w:pPr>
        <w:rPr>
          <w:rFonts w:hAnsi="Arial Unicode MS"/>
          <w:i/>
          <w:iCs/>
          <w:caps w:val="0"/>
          <w:smallCaps w:val="0"/>
          <w:strike w:val="0"/>
          <w:spacing w:val="0"/>
          <w:position w:val="0"/>
          <w:highlight w:val="none"/>
          <w:vertAlign w:val="baseline"/>
        </w:rPr>
      </w:lvl>
    </w:lvlOverride>
    <w:lvlOverride w:ilvl="2">
      <w:lvl w:ilvl="2">
        <w:start w:val="1"/>
        <w:numFmt w:val="decimal"/>
        <w:lvlText w:val="%1.%2.%3."/>
        <w:lvlJc w:val="left"/>
        <w:pPr>
          <w:ind w:left="1560" w:hanging="851"/>
        </w:pPr>
        <w:rPr>
          <w:rFonts w:hAnsi="Arial Unicode MS"/>
          <w:i/>
          <w:iCs/>
          <w:caps w:val="0"/>
          <w:smallCaps w:val="0"/>
          <w:strike w:val="0"/>
          <w:spacing w:val="0"/>
          <w:position w:val="0"/>
          <w:highlight w:val="none"/>
          <w:vertAlign w:val="baseline"/>
        </w:rPr>
      </w:lvl>
    </w:lvlOverride>
    <w:lvlOverride w:ilvl="3">
      <w:lvl w:ilvl="3">
        <w:start w:val="1"/>
        <w:numFmt w:val="decimal"/>
        <w:lvlText w:val="%1.%2.%3.%4."/>
        <w:lvlJc w:val="left"/>
        <w:pPr>
          <w:tabs>
            <w:tab w:val="left" w:pos="1276"/>
            <w:tab w:val="num" w:pos="1696"/>
          </w:tabs>
          <w:ind w:left="987" w:hanging="79"/>
        </w:pPr>
        <w:rPr>
          <w:rFonts w:hAnsi="Arial Unicode MS"/>
          <w:i/>
          <w:iCs/>
          <w:caps w:val="0"/>
          <w:smallCaps w:val="0"/>
          <w:strike w:val="0"/>
          <w:spacing w:val="0"/>
          <w:position w:val="0"/>
          <w:highlight w:val="none"/>
          <w:vertAlign w:val="baseline"/>
        </w:rPr>
      </w:lvl>
    </w:lvlOverride>
    <w:lvlOverride w:ilvl="4">
      <w:lvl w:ilvl="4">
        <w:start w:val="1"/>
        <w:numFmt w:val="decimal"/>
        <w:suff w:val="nothing"/>
        <w:lvlText w:val="%1.%2.%3.%4.%5."/>
        <w:lvlJc w:val="left"/>
        <w:pPr>
          <w:tabs>
            <w:tab w:val="left" w:pos="1276"/>
          </w:tabs>
          <w:ind w:left="1887" w:firstLine="461"/>
        </w:pPr>
        <w:rPr>
          <w:rFonts w:hAnsi="Arial Unicode MS"/>
          <w:i/>
          <w:iCs/>
          <w:caps w:val="0"/>
          <w:smallCaps w:val="0"/>
          <w:strike w:val="0"/>
          <w:spacing w:val="0"/>
          <w:position w:val="0"/>
          <w:highlight w:val="none"/>
          <w:vertAlign w:val="baseline"/>
        </w:rPr>
      </w:lvl>
    </w:lvlOverride>
    <w:lvlOverride w:ilvl="5">
      <w:lvl w:ilvl="5">
        <w:start w:val="1"/>
        <w:numFmt w:val="decimal"/>
        <w:suff w:val="nothing"/>
        <w:lvlText w:val="%1.%2.%3.%4.%5.%6."/>
        <w:lvlJc w:val="left"/>
        <w:pPr>
          <w:tabs>
            <w:tab w:val="left" w:pos="1276"/>
          </w:tabs>
          <w:ind w:left="2427" w:firstLine="293"/>
        </w:pPr>
        <w:rPr>
          <w:rFonts w:hAnsi="Arial Unicode MS"/>
          <w:i/>
          <w:iCs/>
          <w:caps w:val="0"/>
          <w:smallCaps w:val="0"/>
          <w:strike w:val="0"/>
          <w:spacing w:val="0"/>
          <w:position w:val="0"/>
          <w:highlight w:val="none"/>
          <w:vertAlign w:val="baseline"/>
        </w:rPr>
      </w:lvl>
    </w:lvlOverride>
    <w:lvlOverride w:ilvl="6">
      <w:lvl w:ilvl="6">
        <w:start w:val="1"/>
        <w:numFmt w:val="decimal"/>
        <w:suff w:val="nothing"/>
        <w:lvlText w:val="%1.%2.%3.%4.%5.%6.%7."/>
        <w:lvlJc w:val="left"/>
        <w:pPr>
          <w:tabs>
            <w:tab w:val="left" w:pos="1276"/>
          </w:tabs>
          <w:ind w:left="3327" w:firstLine="338"/>
        </w:pPr>
        <w:rPr>
          <w:rFonts w:hAnsi="Arial Unicode MS"/>
          <w:i/>
          <w:iCs/>
          <w:caps w:val="0"/>
          <w:smallCaps w:val="0"/>
          <w:strike w:val="0"/>
          <w:spacing w:val="0"/>
          <w:position w:val="0"/>
          <w:highlight w:val="none"/>
          <w:vertAlign w:val="baseline"/>
        </w:rPr>
      </w:lvl>
    </w:lvlOverride>
    <w:lvlOverride w:ilvl="7">
      <w:lvl w:ilvl="7">
        <w:start w:val="1"/>
        <w:numFmt w:val="decimal"/>
        <w:suff w:val="nothing"/>
        <w:lvlText w:val="%1.%2.%3.%4.%5.%6.%7.%8."/>
        <w:lvlJc w:val="left"/>
        <w:pPr>
          <w:tabs>
            <w:tab w:val="left" w:pos="1276"/>
          </w:tabs>
          <w:ind w:left="3867" w:firstLine="338"/>
        </w:pPr>
        <w:rPr>
          <w:rFonts w:hAnsi="Arial Unicode MS"/>
          <w:i/>
          <w:iCs/>
          <w:caps w:val="0"/>
          <w:smallCaps w:val="0"/>
          <w:strike w:val="0"/>
          <w:spacing w:val="0"/>
          <w:position w:val="0"/>
          <w:highlight w:val="none"/>
          <w:vertAlign w:val="baseline"/>
        </w:rPr>
      </w:lvl>
    </w:lvlOverride>
    <w:lvlOverride w:ilvl="8">
      <w:lvl w:ilvl="8">
        <w:start w:val="1"/>
        <w:numFmt w:val="decimal"/>
        <w:suff w:val="nothing"/>
        <w:lvlText w:val="%1.%2.%3.%4.%5.%6.%7.%8.%9."/>
        <w:lvlJc w:val="left"/>
        <w:pPr>
          <w:tabs>
            <w:tab w:val="left" w:pos="1276"/>
          </w:tabs>
          <w:ind w:left="4248" w:firstLine="497"/>
        </w:pPr>
        <w:rPr>
          <w:rFonts w:hAnsi="Arial Unicode MS"/>
          <w:i/>
          <w:iCs/>
          <w:caps w:val="0"/>
          <w:smallCaps w:val="0"/>
          <w:strike w:val="0"/>
          <w:spacing w:val="0"/>
          <w:position w:val="0"/>
          <w:highlight w:val="none"/>
          <w:vertAlign w:val="baseline"/>
        </w:rPr>
      </w:lvl>
    </w:lvlOverride>
  </w:num>
  <w:num w:numId="15">
    <w:abstractNumId w:val="13"/>
  </w:num>
  <w:num w:numId="16">
    <w:abstractNumId w:val="2"/>
  </w:num>
  <w:num w:numId="17">
    <w:abstractNumId w:val="2"/>
    <w:lvlOverride w:ilvl="0">
      <w:startOverride w:val="9"/>
      <w:lvl w:ilvl="0">
        <w:start w:val="9"/>
        <w:numFmt w:val="decimal"/>
        <w:lvlText w:val="%1."/>
        <w:lvlJc w:val="left"/>
        <w:pPr>
          <w:tabs>
            <w:tab w:val="left" w:pos="360"/>
            <w:tab w:val="num" w:pos="1416"/>
          </w:tabs>
          <w:ind w:left="707" w:firstLine="2"/>
        </w:pPr>
        <w:rPr>
          <w:rFonts w:hAnsi="Arial Unicode MS"/>
          <w:caps w:val="0"/>
          <w:smallCaps w:val="0"/>
          <w:strike w:val="0"/>
          <w:spacing w:val="0"/>
          <w:position w:val="0"/>
          <w:highlight w:val="none"/>
          <w:vertAlign w:val="baseline"/>
        </w:rPr>
      </w:lvl>
    </w:lvlOverride>
    <w:lvlOverride w:ilvl="1">
      <w:startOverride w:val="1"/>
      <w:lvl w:ilvl="1">
        <w:start w:val="1"/>
        <w:numFmt w:val="decimal"/>
        <w:suff w:val="nothing"/>
        <w:lvlText w:val="%1.%2."/>
        <w:lvlJc w:val="left"/>
        <w:pPr>
          <w:tabs>
            <w:tab w:val="left" w:pos="901"/>
            <w:tab w:val="left" w:pos="928"/>
          </w:tabs>
          <w:ind w:left="192" w:firstLine="518"/>
        </w:pPr>
        <w:rPr>
          <w:rFonts w:hAnsi="Arial Unicode MS"/>
          <w:b w:val="0"/>
          <w:bCs/>
          <w:caps w:val="0"/>
          <w:smallCaps w:val="0"/>
          <w:strike w:val="0"/>
          <w:spacing w:val="0"/>
          <w:position w:val="0"/>
          <w:highlight w:val="none"/>
          <w:vertAlign w:val="baseline"/>
        </w:rPr>
      </w:lvl>
    </w:lvlOverride>
    <w:lvlOverride w:ilvl="2">
      <w:startOverride w:val="1"/>
      <w:lvl w:ilvl="2">
        <w:start w:val="1"/>
        <w:numFmt w:val="decimal"/>
        <w:lvlText w:val="%1.%2.%3."/>
        <w:lvlJc w:val="left"/>
        <w:pPr>
          <w:tabs>
            <w:tab w:val="num" w:pos="1416"/>
          </w:tabs>
          <w:ind w:left="707" w:firstLine="2"/>
        </w:pPr>
        <w:rPr>
          <w:rFonts w:hAnsi="Arial Unicode MS"/>
          <w:b w:val="0"/>
          <w:bCs/>
          <w:caps w:val="0"/>
          <w:smallCaps w:val="0"/>
          <w:strike w:val="0"/>
          <w:spacing w:val="0"/>
          <w:position w:val="0"/>
          <w:highlight w:val="none"/>
          <w:vertAlign w:val="baseline"/>
        </w:rPr>
      </w:lvl>
    </w:lvlOverride>
    <w:lvlOverride w:ilvl="3">
      <w:startOverride w:val="1"/>
      <w:lvl w:ilvl="3">
        <w:start w:val="1"/>
        <w:numFmt w:val="decimal"/>
        <w:lvlText w:val="%1.%2.%3.%4."/>
        <w:lvlJc w:val="left"/>
        <w:pPr>
          <w:tabs>
            <w:tab w:val="num" w:pos="1440"/>
          </w:tabs>
          <w:ind w:left="731" w:hanging="22"/>
        </w:pPr>
        <w:rPr>
          <w:rFonts w:hAnsi="Arial Unicode MS"/>
          <w:b/>
          <w:bCs/>
          <w:caps w:val="0"/>
          <w:smallCaps w:val="0"/>
          <w:strike w:val="0"/>
          <w:spacing w:val="0"/>
          <w:position w:val="0"/>
          <w:highlight w:val="none"/>
          <w:vertAlign w:val="baseline"/>
        </w:rPr>
      </w:lvl>
    </w:lvlOverride>
    <w:lvlOverride w:ilvl="4">
      <w:startOverride w:val="1"/>
      <w:lvl w:ilvl="4">
        <w:start w:val="1"/>
        <w:numFmt w:val="decimal"/>
        <w:lvlText w:val="%1.%2.%3.%4.%5."/>
        <w:lvlJc w:val="left"/>
        <w:pPr>
          <w:tabs>
            <w:tab w:val="num" w:pos="1800"/>
          </w:tabs>
          <w:ind w:left="1091" w:hanging="382"/>
        </w:pPr>
        <w:rPr>
          <w:rFonts w:hAnsi="Arial Unicode MS"/>
          <w:b/>
          <w:bCs/>
          <w:caps w:val="0"/>
          <w:smallCaps w:val="0"/>
          <w:strike w:val="0"/>
          <w:spacing w:val="0"/>
          <w:position w:val="0"/>
          <w:highlight w:val="none"/>
          <w:vertAlign w:val="baseline"/>
        </w:rPr>
      </w:lvl>
    </w:lvlOverride>
    <w:lvlOverride w:ilvl="5">
      <w:startOverride w:val="1"/>
      <w:lvl w:ilvl="5">
        <w:start w:val="1"/>
        <w:numFmt w:val="decimal"/>
        <w:lvlText w:val="%1.%2.%3.%4.%5.%6."/>
        <w:lvlJc w:val="left"/>
        <w:pPr>
          <w:tabs>
            <w:tab w:val="num" w:pos="2149"/>
          </w:tabs>
          <w:ind w:left="1440" w:hanging="382"/>
        </w:pPr>
        <w:rPr>
          <w:rFonts w:hAnsi="Arial Unicode MS"/>
          <w:b/>
          <w:bCs/>
          <w:caps w:val="0"/>
          <w:smallCaps w:val="0"/>
          <w:strike w:val="0"/>
          <w:spacing w:val="0"/>
          <w:position w:val="0"/>
          <w:highlight w:val="none"/>
          <w:vertAlign w:val="baseline"/>
        </w:rPr>
      </w:lvl>
    </w:lvlOverride>
    <w:lvlOverride w:ilvl="6">
      <w:startOverride w:val="1"/>
      <w:lvl w:ilvl="6">
        <w:start w:val="1"/>
        <w:numFmt w:val="decimal"/>
        <w:lvlText w:val="%1.%2.%3.%4.%5.%6.%7."/>
        <w:lvlJc w:val="left"/>
        <w:pPr>
          <w:tabs>
            <w:tab w:val="num" w:pos="2869"/>
          </w:tabs>
          <w:ind w:left="2160" w:hanging="742"/>
        </w:pPr>
        <w:rPr>
          <w:rFonts w:hAnsi="Arial Unicode MS"/>
          <w:b/>
          <w:bCs/>
          <w:caps w:val="0"/>
          <w:smallCaps w:val="0"/>
          <w:strike w:val="0"/>
          <w:spacing w:val="0"/>
          <w:position w:val="0"/>
          <w:highlight w:val="none"/>
          <w:vertAlign w:val="baseline"/>
        </w:rPr>
      </w:lvl>
    </w:lvlOverride>
    <w:lvlOverride w:ilvl="7">
      <w:startOverride w:val="1"/>
      <w:lvl w:ilvl="7">
        <w:start w:val="1"/>
        <w:numFmt w:val="decimal"/>
        <w:lvlText w:val="%1.%2.%3.%4.%5.%6.%7.%8."/>
        <w:lvlJc w:val="left"/>
        <w:pPr>
          <w:tabs>
            <w:tab w:val="num" w:pos="3229"/>
          </w:tabs>
          <w:ind w:left="2520" w:hanging="742"/>
        </w:pPr>
        <w:rPr>
          <w:rFonts w:hAnsi="Arial Unicode MS"/>
          <w:b/>
          <w:bCs/>
          <w:caps w:val="0"/>
          <w:smallCaps w:val="0"/>
          <w:strike w:val="0"/>
          <w:spacing w:val="0"/>
          <w:position w:val="0"/>
          <w:highlight w:val="none"/>
          <w:vertAlign w:val="baseline"/>
        </w:rPr>
      </w:lvl>
    </w:lvlOverride>
    <w:lvlOverride w:ilvl="8">
      <w:startOverride w:val="1"/>
      <w:lvl w:ilvl="8">
        <w:start w:val="1"/>
        <w:numFmt w:val="decimal"/>
        <w:lvlText w:val="%1.%2.%3.%4.%5.%6.%7.%8.%9."/>
        <w:lvlJc w:val="left"/>
        <w:pPr>
          <w:tabs>
            <w:tab w:val="num" w:pos="3949"/>
          </w:tabs>
          <w:ind w:left="3240" w:hanging="1102"/>
        </w:pPr>
        <w:rPr>
          <w:rFonts w:hAnsi="Arial Unicode MS"/>
          <w:b/>
          <w:bCs/>
          <w:caps w:val="0"/>
          <w:smallCaps w:val="0"/>
          <w:strike w:val="0"/>
          <w:spacing w:val="0"/>
          <w:position w:val="0"/>
          <w:highlight w:val="none"/>
          <w:vertAlign w:val="baseline"/>
        </w:rPr>
      </w:lvl>
    </w:lvlOverride>
  </w:num>
  <w:num w:numId="18">
    <w:abstractNumId w:val="2"/>
    <w:lvlOverride w:ilvl="0">
      <w:lvl w:ilvl="0">
        <w:start w:val="1"/>
        <w:numFmt w:val="decimal"/>
        <w:lvlText w:val="%1."/>
        <w:lvlJc w:val="left"/>
        <w:pPr>
          <w:tabs>
            <w:tab w:val="num" w:pos="1416"/>
          </w:tabs>
          <w:ind w:left="707" w:firstLine="2"/>
        </w:pPr>
        <w:rPr>
          <w:rFonts w:hAnsi="Arial Unicode MS"/>
          <w:caps w:val="0"/>
          <w:smallCaps w:val="0"/>
          <w:strike w:val="0"/>
          <w:spacing w:val="0"/>
          <w:position w:val="0"/>
          <w:highlight w:val="none"/>
          <w:vertAlign w:val="baseline"/>
        </w:rPr>
      </w:lvl>
    </w:lvlOverride>
    <w:lvlOverride w:ilvl="1">
      <w:lvl w:ilvl="1">
        <w:start w:val="1"/>
        <w:numFmt w:val="decimal"/>
        <w:suff w:val="nothing"/>
        <w:lvlText w:val="%1.%2."/>
        <w:lvlJc w:val="left"/>
        <w:pPr>
          <w:ind w:left="191" w:firstLine="518"/>
        </w:pPr>
        <w:rPr>
          <w:rFonts w:hAnsi="Arial Unicode MS"/>
          <w:b/>
          <w:bCs/>
          <w:caps w:val="0"/>
          <w:smallCaps w:val="0"/>
          <w:strike w:val="0"/>
          <w:spacing w:val="0"/>
          <w:position w:val="0"/>
          <w:highlight w:val="none"/>
          <w:vertAlign w:val="baseline"/>
        </w:rPr>
      </w:lvl>
    </w:lvlOverride>
    <w:lvlOverride w:ilvl="2">
      <w:lvl w:ilvl="2">
        <w:start w:val="1"/>
        <w:numFmt w:val="decimal"/>
        <w:suff w:val="nothing"/>
        <w:lvlText w:val="%1.%2.%3."/>
        <w:lvlJc w:val="left"/>
        <w:pPr>
          <w:tabs>
            <w:tab w:val="left" w:pos="862"/>
            <w:tab w:val="left" w:pos="900"/>
          </w:tabs>
          <w:ind w:left="153" w:firstLine="556"/>
        </w:pPr>
        <w:rPr>
          <w:rFonts w:hAnsi="Arial Unicode MS"/>
          <w:caps w:val="0"/>
          <w:smallCaps w:val="0"/>
          <w:strike w:val="0"/>
          <w:spacing w:val="0"/>
          <w:position w:val="0"/>
          <w:highlight w:val="none"/>
          <w:vertAlign w:val="baseline"/>
        </w:rPr>
      </w:lvl>
    </w:lvlOverride>
    <w:lvlOverride w:ilvl="3">
      <w:lvl w:ilvl="3">
        <w:start w:val="1"/>
        <w:numFmt w:val="decimal"/>
        <w:suff w:val="nothing"/>
        <w:lvlText w:val="%1.%2.%3.%4."/>
        <w:lvlJc w:val="left"/>
        <w:pPr>
          <w:tabs>
            <w:tab w:val="left" w:pos="1134"/>
          </w:tabs>
          <w:ind w:left="425" w:firstLine="284"/>
        </w:pPr>
        <w:rPr>
          <w:rFonts w:hAnsi="Arial Unicode MS"/>
          <w:caps w:val="0"/>
          <w:smallCaps w:val="0"/>
          <w:strike w:val="0"/>
          <w:spacing w:val="0"/>
          <w:position w:val="0"/>
          <w:highlight w:val="none"/>
          <w:vertAlign w:val="baseline"/>
        </w:rPr>
      </w:lvl>
    </w:lvlOverride>
    <w:lvlOverride w:ilvl="4">
      <w:lvl w:ilvl="4">
        <w:start w:val="1"/>
        <w:numFmt w:val="decimal"/>
        <w:lvlText w:val="%1.%2.%3.%4.%5."/>
        <w:lvlJc w:val="left"/>
        <w:pPr>
          <w:tabs>
            <w:tab w:val="left" w:pos="1134"/>
            <w:tab w:val="num" w:pos="2160"/>
          </w:tabs>
          <w:ind w:left="1451" w:hanging="742"/>
        </w:pPr>
        <w:rPr>
          <w:rFonts w:hAnsi="Arial Unicode MS"/>
          <w:caps w:val="0"/>
          <w:smallCaps w:val="0"/>
          <w:strike w:val="0"/>
          <w:spacing w:val="0"/>
          <w:position w:val="0"/>
          <w:highlight w:val="none"/>
          <w:vertAlign w:val="baseline"/>
        </w:rPr>
      </w:lvl>
    </w:lvlOverride>
    <w:lvlOverride w:ilvl="5">
      <w:lvl w:ilvl="5">
        <w:start w:val="1"/>
        <w:numFmt w:val="decimal"/>
        <w:lvlText w:val="%1.%2.%3.%4.%5.%6."/>
        <w:lvlJc w:val="left"/>
        <w:pPr>
          <w:tabs>
            <w:tab w:val="left" w:pos="1134"/>
            <w:tab w:val="num" w:pos="2160"/>
          </w:tabs>
          <w:ind w:left="1451" w:hanging="742"/>
        </w:pPr>
        <w:rPr>
          <w:rFonts w:hAnsi="Arial Unicode MS"/>
          <w:caps w:val="0"/>
          <w:smallCaps w:val="0"/>
          <w:strike w:val="0"/>
          <w:spacing w:val="0"/>
          <w:position w:val="0"/>
          <w:highlight w:val="none"/>
          <w:vertAlign w:val="baseline"/>
        </w:rPr>
      </w:lvl>
    </w:lvlOverride>
    <w:lvlOverride w:ilvl="6">
      <w:lvl w:ilvl="6">
        <w:start w:val="1"/>
        <w:numFmt w:val="decimal"/>
        <w:lvlText w:val="%1.%2.%3.%4.%5.%6.%7."/>
        <w:lvlJc w:val="left"/>
        <w:pPr>
          <w:tabs>
            <w:tab w:val="left" w:pos="1134"/>
            <w:tab w:val="num" w:pos="2520"/>
          </w:tabs>
          <w:ind w:left="1811" w:hanging="1102"/>
        </w:pPr>
        <w:rPr>
          <w:rFonts w:hAnsi="Arial Unicode MS"/>
          <w:caps w:val="0"/>
          <w:smallCaps w:val="0"/>
          <w:strike w:val="0"/>
          <w:spacing w:val="0"/>
          <w:position w:val="0"/>
          <w:highlight w:val="none"/>
          <w:vertAlign w:val="baseline"/>
        </w:rPr>
      </w:lvl>
    </w:lvlOverride>
    <w:lvlOverride w:ilvl="7">
      <w:lvl w:ilvl="7">
        <w:start w:val="1"/>
        <w:numFmt w:val="decimal"/>
        <w:lvlText w:val="%1.%2.%3.%4.%5.%6.%7.%8."/>
        <w:lvlJc w:val="left"/>
        <w:pPr>
          <w:tabs>
            <w:tab w:val="left" w:pos="1134"/>
            <w:tab w:val="num" w:pos="2869"/>
          </w:tabs>
          <w:ind w:left="2160" w:hanging="1102"/>
        </w:pPr>
        <w:rPr>
          <w:rFonts w:hAnsi="Arial Unicode MS"/>
          <w:caps w:val="0"/>
          <w:smallCaps w:val="0"/>
          <w:strike w:val="0"/>
          <w:spacing w:val="0"/>
          <w:position w:val="0"/>
          <w:highlight w:val="none"/>
          <w:vertAlign w:val="baseline"/>
        </w:rPr>
      </w:lvl>
    </w:lvlOverride>
    <w:lvlOverride w:ilvl="8">
      <w:lvl w:ilvl="8">
        <w:start w:val="1"/>
        <w:numFmt w:val="decimal"/>
        <w:lvlText w:val="%1.%2.%3.%4.%5.%6.%7.%8.%9."/>
        <w:lvlJc w:val="left"/>
        <w:pPr>
          <w:tabs>
            <w:tab w:val="left" w:pos="1134"/>
            <w:tab w:val="num" w:pos="3589"/>
          </w:tabs>
          <w:ind w:left="2880" w:hanging="1462"/>
        </w:pPr>
        <w:rPr>
          <w:rFonts w:hAnsi="Arial Unicode MS"/>
          <w:caps w:val="0"/>
          <w:smallCaps w:val="0"/>
          <w:strike w:val="0"/>
          <w:spacing w:val="0"/>
          <w:position w:val="0"/>
          <w:highlight w:val="none"/>
          <w:vertAlign w:val="baseline"/>
        </w:rPr>
      </w:lvl>
    </w:lvlOverride>
  </w:num>
  <w:num w:numId="19">
    <w:abstractNumId w:val="2"/>
    <w:lvlOverride w:ilvl="0">
      <w:lvl w:ilvl="0">
        <w:start w:val="1"/>
        <w:numFmt w:val="decimal"/>
        <w:lvlText w:val="%1."/>
        <w:lvlJc w:val="left"/>
        <w:pPr>
          <w:tabs>
            <w:tab w:val="left" w:pos="360"/>
            <w:tab w:val="num" w:pos="900"/>
          </w:tabs>
          <w:ind w:left="191" w:firstLine="518"/>
        </w:pPr>
        <w:rPr>
          <w:rFonts w:hAnsi="Arial Unicode MS"/>
          <w:caps w:val="0"/>
          <w:smallCaps w:val="0"/>
          <w:strike w:val="0"/>
          <w:spacing w:val="0"/>
          <w:position w:val="0"/>
          <w:highlight w:val="none"/>
          <w:vertAlign w:val="baseline"/>
        </w:rPr>
      </w:lvl>
    </w:lvlOverride>
    <w:lvlOverride w:ilvl="1">
      <w:lvl w:ilvl="1">
        <w:start w:val="1"/>
        <w:numFmt w:val="decimal"/>
        <w:lvlText w:val="%1.%2."/>
        <w:lvlJc w:val="left"/>
        <w:pPr>
          <w:tabs>
            <w:tab w:val="left" w:pos="360"/>
            <w:tab w:val="left" w:pos="900"/>
            <w:tab w:val="num" w:pos="1069"/>
          </w:tabs>
          <w:ind w:left="360" w:firstLine="362"/>
        </w:pPr>
        <w:rPr>
          <w:rFonts w:hAnsi="Arial Unicode MS"/>
          <w:caps w:val="0"/>
          <w:smallCaps w:val="0"/>
          <w:strike w:val="0"/>
          <w:spacing w:val="0"/>
          <w:position w:val="0"/>
          <w:highlight w:val="none"/>
          <w:vertAlign w:val="baseline"/>
        </w:rPr>
      </w:lvl>
    </w:lvlOverride>
    <w:lvlOverride w:ilvl="2">
      <w:lvl w:ilvl="2">
        <w:start w:val="1"/>
        <w:numFmt w:val="decimal"/>
        <w:lvlText w:val="%1.%2.%3."/>
        <w:lvlJc w:val="left"/>
        <w:pPr>
          <w:tabs>
            <w:tab w:val="left" w:pos="360"/>
            <w:tab w:val="left" w:pos="900"/>
            <w:tab w:val="num" w:pos="1789"/>
          </w:tabs>
          <w:ind w:left="1080" w:firstLine="14"/>
        </w:pPr>
        <w:rPr>
          <w:rFonts w:hAnsi="Arial Unicode MS"/>
          <w:caps w:val="0"/>
          <w:smallCaps w:val="0"/>
          <w:strike w:val="0"/>
          <w:spacing w:val="0"/>
          <w:position w:val="0"/>
          <w:highlight w:val="none"/>
          <w:vertAlign w:val="baseline"/>
        </w:rPr>
      </w:lvl>
    </w:lvlOverride>
    <w:lvlOverride w:ilvl="3">
      <w:lvl w:ilvl="3">
        <w:start w:val="1"/>
        <w:numFmt w:val="decimal"/>
        <w:suff w:val="nothing"/>
        <w:lvlText w:val="%1.%2.%3.%4."/>
        <w:lvlJc w:val="left"/>
        <w:pPr>
          <w:tabs>
            <w:tab w:val="left" w:pos="360"/>
            <w:tab w:val="left" w:pos="900"/>
          </w:tabs>
          <w:ind w:left="1440" w:firstLine="374"/>
        </w:pPr>
        <w:rPr>
          <w:rFonts w:hAnsi="Arial Unicode MS"/>
          <w:caps w:val="0"/>
          <w:smallCaps w:val="0"/>
          <w:strike w:val="0"/>
          <w:spacing w:val="0"/>
          <w:position w:val="0"/>
          <w:highlight w:val="none"/>
          <w:vertAlign w:val="baseline"/>
        </w:rPr>
      </w:lvl>
    </w:lvlOverride>
    <w:lvlOverride w:ilvl="4">
      <w:lvl w:ilvl="4">
        <w:start w:val="1"/>
        <w:numFmt w:val="decimal"/>
        <w:suff w:val="nothing"/>
        <w:lvlText w:val="%1.%2.%3.%4.%5."/>
        <w:lvlJc w:val="left"/>
        <w:pPr>
          <w:tabs>
            <w:tab w:val="left" w:pos="360"/>
            <w:tab w:val="left" w:pos="900"/>
          </w:tabs>
          <w:ind w:left="2160" w:firstLine="338"/>
        </w:pPr>
        <w:rPr>
          <w:rFonts w:hAnsi="Arial Unicode MS"/>
          <w:caps w:val="0"/>
          <w:smallCaps w:val="0"/>
          <w:strike w:val="0"/>
          <w:spacing w:val="0"/>
          <w:position w:val="0"/>
          <w:highlight w:val="none"/>
          <w:vertAlign w:val="baseline"/>
        </w:rPr>
      </w:lvl>
    </w:lvlOverride>
    <w:lvlOverride w:ilvl="5">
      <w:lvl w:ilvl="5">
        <w:start w:val="1"/>
        <w:numFmt w:val="decimal"/>
        <w:suff w:val="nothing"/>
        <w:lvlText w:val="%1.%2.%3.%4.%5.%6."/>
        <w:lvlJc w:val="left"/>
        <w:pPr>
          <w:tabs>
            <w:tab w:val="left" w:pos="360"/>
            <w:tab w:val="left" w:pos="900"/>
          </w:tabs>
          <w:ind w:left="2520" w:firstLine="338"/>
        </w:pPr>
        <w:rPr>
          <w:rFonts w:hAnsi="Arial Unicode MS"/>
          <w:caps w:val="0"/>
          <w:smallCaps w:val="0"/>
          <w:strike w:val="0"/>
          <w:spacing w:val="0"/>
          <w:position w:val="0"/>
          <w:highlight w:val="none"/>
          <w:vertAlign w:val="baseline"/>
        </w:rPr>
      </w:lvl>
    </w:lvlOverride>
    <w:lvlOverride w:ilvl="6">
      <w:lvl w:ilvl="6">
        <w:start w:val="1"/>
        <w:numFmt w:val="decimal"/>
        <w:suff w:val="nothing"/>
        <w:lvlText w:val="%1.%2.%3.%4.%5.%6.%7."/>
        <w:lvlJc w:val="left"/>
        <w:pPr>
          <w:tabs>
            <w:tab w:val="left" w:pos="360"/>
            <w:tab w:val="left" w:pos="900"/>
          </w:tabs>
          <w:ind w:left="3240" w:hanging="22"/>
        </w:pPr>
        <w:rPr>
          <w:rFonts w:hAnsi="Arial Unicode MS"/>
          <w:caps w:val="0"/>
          <w:smallCaps w:val="0"/>
          <w:strike w:val="0"/>
          <w:spacing w:val="0"/>
          <w:position w:val="0"/>
          <w:highlight w:val="none"/>
          <w:vertAlign w:val="baseline"/>
        </w:rPr>
      </w:lvl>
    </w:lvlOverride>
    <w:lvlOverride w:ilvl="7">
      <w:lvl w:ilvl="7">
        <w:start w:val="1"/>
        <w:numFmt w:val="decimal"/>
        <w:suff w:val="nothing"/>
        <w:lvlText w:val="%1.%2.%3.%4.%5.%6.%7.%8."/>
        <w:lvlJc w:val="left"/>
        <w:pPr>
          <w:tabs>
            <w:tab w:val="left" w:pos="360"/>
            <w:tab w:val="left" w:pos="900"/>
          </w:tabs>
          <w:ind w:left="3600" w:hanging="22"/>
        </w:pPr>
        <w:rPr>
          <w:rFonts w:hAnsi="Arial Unicode MS"/>
          <w:caps w:val="0"/>
          <w:smallCaps w:val="0"/>
          <w:strike w:val="0"/>
          <w:spacing w:val="0"/>
          <w:position w:val="0"/>
          <w:highlight w:val="none"/>
          <w:vertAlign w:val="baseline"/>
        </w:rPr>
      </w:lvl>
    </w:lvlOverride>
    <w:lvlOverride w:ilvl="8">
      <w:lvl w:ilvl="8">
        <w:start w:val="1"/>
        <w:numFmt w:val="decimal"/>
        <w:suff w:val="nothing"/>
        <w:lvlText w:val="%1.%2.%3.%4.%5.%6.%7.%8.%9."/>
        <w:lvlJc w:val="left"/>
        <w:pPr>
          <w:tabs>
            <w:tab w:val="left" w:pos="360"/>
            <w:tab w:val="left" w:pos="900"/>
          </w:tabs>
          <w:ind w:left="4320" w:hanging="382"/>
        </w:pPr>
        <w:rPr>
          <w:rFonts w:hAnsi="Arial Unicode MS"/>
          <w:caps w:val="0"/>
          <w:smallCaps w:val="0"/>
          <w:strike w:val="0"/>
          <w:spacing w:val="0"/>
          <w:position w:val="0"/>
          <w:highlight w:val="none"/>
          <w:vertAlign w:val="baseline"/>
        </w:rPr>
      </w:lvl>
    </w:lvlOverride>
  </w:num>
  <w:num w:numId="20">
    <w:abstractNumId w:val="2"/>
    <w:lvlOverride w:ilvl="0">
      <w:lvl w:ilvl="0">
        <w:start w:val="1"/>
        <w:numFmt w:val="decimal"/>
        <w:lvlText w:val="%1."/>
        <w:lvlJc w:val="left"/>
        <w:pPr>
          <w:ind w:left="360" w:hanging="360"/>
        </w:pPr>
        <w:rPr>
          <w:rFonts w:hAnsi="Arial Unicode MS"/>
          <w:caps w:val="0"/>
          <w:smallCaps w:val="0"/>
          <w:strike w:val="0"/>
          <w:spacing w:val="0"/>
          <w:position w:val="0"/>
          <w:highlight w:val="none"/>
          <w:vertAlign w:val="baseline"/>
        </w:rPr>
      </w:lvl>
    </w:lvlOverride>
    <w:lvlOverride w:ilvl="1">
      <w:lvl w:ilvl="1">
        <w:start w:val="1"/>
        <w:numFmt w:val="decimal"/>
        <w:lvlText w:val="%1.%2."/>
        <w:lvlJc w:val="left"/>
        <w:pPr>
          <w:tabs>
            <w:tab w:val="left" w:pos="360"/>
          </w:tabs>
          <w:ind w:left="717" w:hanging="360"/>
        </w:pPr>
        <w:rPr>
          <w:rFonts w:hAnsi="Arial Unicode MS"/>
          <w:caps w:val="0"/>
          <w:smallCaps w:val="0"/>
          <w:strike w:val="0"/>
          <w:spacing w:val="0"/>
          <w:position w:val="0"/>
          <w:highlight w:val="none"/>
          <w:vertAlign w:val="baseline"/>
        </w:rPr>
      </w:lvl>
    </w:lvlOverride>
    <w:lvlOverride w:ilvl="2">
      <w:lvl w:ilvl="2">
        <w:start w:val="1"/>
        <w:numFmt w:val="decimal"/>
        <w:lvlText w:val="%1.%2.%3."/>
        <w:lvlJc w:val="left"/>
        <w:pPr>
          <w:tabs>
            <w:tab w:val="left" w:pos="360"/>
          </w:tabs>
          <w:ind w:left="1437" w:hanging="720"/>
        </w:pPr>
        <w:rPr>
          <w:rFonts w:hAnsi="Arial Unicode MS"/>
          <w:caps w:val="0"/>
          <w:smallCaps w:val="0"/>
          <w:strike w:val="0"/>
          <w:spacing w:val="0"/>
          <w:position w:val="0"/>
          <w:highlight w:val="none"/>
          <w:vertAlign w:val="baseline"/>
        </w:rPr>
      </w:lvl>
    </w:lvlOverride>
    <w:lvlOverride w:ilvl="3">
      <w:lvl w:ilvl="3">
        <w:start w:val="1"/>
        <w:numFmt w:val="decimal"/>
        <w:lvlText w:val="%1.%2.%3.%4."/>
        <w:lvlJc w:val="left"/>
        <w:pPr>
          <w:tabs>
            <w:tab w:val="left" w:pos="360"/>
          </w:tabs>
          <w:ind w:left="1797" w:hanging="720"/>
        </w:pPr>
        <w:rPr>
          <w:rFonts w:hAnsi="Arial Unicode MS"/>
          <w:caps w:val="0"/>
          <w:smallCaps w:val="0"/>
          <w:strike w:val="0"/>
          <w:spacing w:val="0"/>
          <w:position w:val="0"/>
          <w:highlight w:val="none"/>
          <w:vertAlign w:val="baseline"/>
        </w:rPr>
      </w:lvl>
    </w:lvlOverride>
    <w:lvlOverride w:ilvl="4">
      <w:lvl w:ilvl="4">
        <w:start w:val="1"/>
        <w:numFmt w:val="decimal"/>
        <w:lvlText w:val="%1.%2.%3.%4.%5."/>
        <w:lvlJc w:val="left"/>
        <w:pPr>
          <w:tabs>
            <w:tab w:val="left" w:pos="360"/>
          </w:tabs>
          <w:ind w:left="2517" w:hanging="1080"/>
        </w:pPr>
        <w:rPr>
          <w:rFonts w:hAnsi="Arial Unicode MS"/>
          <w:caps w:val="0"/>
          <w:smallCaps w:val="0"/>
          <w:strike w:val="0"/>
          <w:spacing w:val="0"/>
          <w:position w:val="0"/>
          <w:highlight w:val="none"/>
          <w:vertAlign w:val="baseline"/>
        </w:rPr>
      </w:lvl>
    </w:lvlOverride>
    <w:lvlOverride w:ilvl="5">
      <w:lvl w:ilvl="5">
        <w:start w:val="1"/>
        <w:numFmt w:val="decimal"/>
        <w:lvlText w:val="%1.%2.%3.%4.%5.%6."/>
        <w:lvlJc w:val="left"/>
        <w:pPr>
          <w:tabs>
            <w:tab w:val="left" w:pos="360"/>
          </w:tabs>
          <w:ind w:left="2877" w:hanging="1080"/>
        </w:pPr>
        <w:rPr>
          <w:rFonts w:hAnsi="Arial Unicode MS"/>
          <w:caps w:val="0"/>
          <w:smallCaps w:val="0"/>
          <w:strike w:val="0"/>
          <w:spacing w:val="0"/>
          <w:position w:val="0"/>
          <w:highlight w:val="none"/>
          <w:vertAlign w:val="baseline"/>
        </w:rPr>
      </w:lvl>
    </w:lvlOverride>
    <w:lvlOverride w:ilvl="6">
      <w:lvl w:ilvl="6">
        <w:start w:val="1"/>
        <w:numFmt w:val="decimal"/>
        <w:lvlText w:val="%1.%2.%3.%4.%5.%6.%7."/>
        <w:lvlJc w:val="left"/>
        <w:pPr>
          <w:tabs>
            <w:tab w:val="left" w:pos="360"/>
          </w:tabs>
          <w:ind w:left="3597" w:hanging="1440"/>
        </w:pPr>
        <w:rPr>
          <w:rFonts w:hAnsi="Arial Unicode MS"/>
          <w:caps w:val="0"/>
          <w:smallCaps w:val="0"/>
          <w:strike w:val="0"/>
          <w:spacing w:val="0"/>
          <w:position w:val="0"/>
          <w:highlight w:val="none"/>
          <w:vertAlign w:val="baseline"/>
        </w:rPr>
      </w:lvl>
    </w:lvlOverride>
    <w:lvlOverride w:ilvl="7">
      <w:lvl w:ilvl="7">
        <w:start w:val="1"/>
        <w:numFmt w:val="decimal"/>
        <w:lvlText w:val="%1.%2.%3.%4.%5.%6.%7.%8."/>
        <w:lvlJc w:val="left"/>
        <w:pPr>
          <w:tabs>
            <w:tab w:val="left" w:pos="360"/>
          </w:tabs>
          <w:ind w:left="3957" w:hanging="1440"/>
        </w:pPr>
        <w:rPr>
          <w:rFonts w:hAnsi="Arial Unicode MS"/>
          <w:caps w:val="0"/>
          <w:smallCaps w:val="0"/>
          <w:strike w:val="0"/>
          <w:spacing w:val="0"/>
          <w:position w:val="0"/>
          <w:highlight w:val="none"/>
          <w:vertAlign w:val="baseline"/>
        </w:rPr>
      </w:lvl>
    </w:lvlOverride>
    <w:lvlOverride w:ilvl="8">
      <w:lvl w:ilvl="8">
        <w:start w:val="1"/>
        <w:numFmt w:val="decimal"/>
        <w:lvlText w:val="%1.%2.%3.%4.%5.%6.%7.%8.%9."/>
        <w:lvlJc w:val="left"/>
        <w:pPr>
          <w:tabs>
            <w:tab w:val="left" w:pos="360"/>
          </w:tabs>
          <w:ind w:left="4677" w:hanging="1800"/>
        </w:pPr>
        <w:rPr>
          <w:rFonts w:hAnsi="Arial Unicode MS"/>
          <w:caps w:val="0"/>
          <w:smallCaps w:val="0"/>
          <w:strike w:val="0"/>
          <w:spacing w:val="0"/>
          <w:position w:val="0"/>
          <w:highlight w:val="none"/>
          <w:vertAlign w:val="baseline"/>
        </w:rPr>
      </w:lvl>
    </w:lvlOverride>
  </w:num>
  <w:num w:numId="21">
    <w:abstractNumId w:val="3"/>
  </w:num>
  <w:num w:numId="22">
    <w:abstractNumId w:val="10"/>
  </w:num>
  <w:num w:numId="23">
    <w:abstractNumId w:val="16"/>
  </w:num>
  <w:num w:numId="24">
    <w:abstractNumId w:val="4"/>
  </w:num>
  <w:num w:numId="25">
    <w:abstractNumId w:val="8"/>
  </w:num>
  <w:num w:numId="26">
    <w:abstractNumId w:val="14"/>
  </w:num>
  <w:num w:numId="27">
    <w:abstractNumId w:val="12"/>
  </w:num>
  <w:num w:numId="28">
    <w:abstractNumId w:val="5"/>
  </w:num>
  <w:num w:numId="29">
    <w:abstractNumId w:val="1"/>
  </w:num>
  <w:num w:numId="30">
    <w:abstractNumId w:val="15"/>
  </w:num>
  <w:num w:numId="31">
    <w:abstractNumId w:val="9"/>
  </w:num>
  <w:numIdMacAtCleanup w:val="3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2"/>
  <w:mirrorMargins/>
  <w:defaultTabStop w:val="709"/>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D3188"/>
    <w:rsid w:val="001021DC"/>
    <w:rsid w:val="001346AB"/>
    <w:rsid w:val="002D3188"/>
    <w:rsid w:val="00425748"/>
    <w:rsid w:val="007224E6"/>
    <w:rsid w:val="00776C1D"/>
    <w:rsid w:val="008B17FF"/>
    <w:rsid w:val="00944DA1"/>
    <w:rsid w:val="00975AD0"/>
    <w:rsid w:val="009960DD"/>
    <w:rsid w:val="00A31A1E"/>
    <w:rsid w:val="00A65E9A"/>
    <w:rsid w:val="00BC3AE0"/>
    <w:rsid w:val="00C54F9E"/>
    <w:rsid w:val="00CA4621"/>
    <w:rsid w:val="00F3633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E0F484"/>
  <w15:docId w15:val="{94B2FA74-0262-4EC9-A95D-F4D87D00BE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Arial Unicode MS" w:hAnsi="Times New Roman"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rPr>
      <w:rFonts w:cs="Arial Unicode MS"/>
      <w:color w:val="000000"/>
    </w:rPr>
  </w:style>
  <w:style w:type="paragraph" w:styleId="13">
    <w:name w:val="heading 1"/>
    <w:next w:val="a"/>
    <w:link w:val="14"/>
    <w:pPr>
      <w:keepNext/>
      <w:spacing w:before="120" w:after="120"/>
      <w:jc w:val="center"/>
      <w:outlineLvl w:val="0"/>
    </w:pPr>
    <w:rPr>
      <w:rFonts w:cs="Arial Unicode MS"/>
      <w:b/>
      <w:bCs/>
      <w:color w:val="000000"/>
      <w:sz w:val="24"/>
      <w:szCs w:val="24"/>
    </w:rPr>
  </w:style>
  <w:style w:type="paragraph" w:styleId="20">
    <w:name w:val="heading 2"/>
    <w:basedOn w:val="a"/>
    <w:next w:val="a"/>
    <w:link w:val="21"/>
    <w:uiPriority w:val="9"/>
    <w:unhideWhenUsed/>
    <w:qFormat/>
    <w:pPr>
      <w:keepNext/>
      <w:keepLines/>
      <w:spacing w:before="360" w:after="200"/>
      <w:outlineLvl w:val="1"/>
    </w:pPr>
    <w:rPr>
      <w:rFonts w:ascii="Arial" w:eastAsia="Arial" w:hAnsi="Arial" w:cs="Arial"/>
      <w:sz w:val="34"/>
    </w:rPr>
  </w:style>
  <w:style w:type="paragraph" w:styleId="30">
    <w:name w:val="heading 3"/>
    <w:basedOn w:val="a"/>
    <w:next w:val="a"/>
    <w:link w:val="31"/>
    <w:uiPriority w:val="9"/>
    <w:unhideWhenUsed/>
    <w:qFormat/>
    <w:pPr>
      <w:keepNext/>
      <w:keepLines/>
      <w:spacing w:before="320" w:after="200"/>
      <w:outlineLvl w:val="2"/>
    </w:pPr>
    <w:rPr>
      <w:rFonts w:ascii="Arial" w:eastAsia="Arial" w:hAnsi="Arial" w:cs="Arial"/>
      <w:sz w:val="30"/>
      <w:szCs w:val="30"/>
    </w:rPr>
  </w:style>
  <w:style w:type="paragraph" w:styleId="40">
    <w:name w:val="heading 4"/>
    <w:basedOn w:val="a"/>
    <w:next w:val="a"/>
    <w:link w:val="41"/>
    <w:uiPriority w:val="9"/>
    <w:unhideWhenUsed/>
    <w:qFormat/>
    <w:pPr>
      <w:keepNext/>
      <w:keepLines/>
      <w:spacing w:before="320" w:after="200"/>
      <w:outlineLvl w:val="3"/>
    </w:pPr>
    <w:rPr>
      <w:rFonts w:ascii="Arial" w:eastAsia="Arial" w:hAnsi="Arial" w:cs="Arial"/>
      <w:b/>
      <w:bCs/>
      <w:sz w:val="26"/>
      <w:szCs w:val="26"/>
    </w:rPr>
  </w:style>
  <w:style w:type="paragraph" w:styleId="50">
    <w:name w:val="heading 5"/>
    <w:basedOn w:val="a"/>
    <w:next w:val="a"/>
    <w:link w:val="51"/>
    <w:uiPriority w:val="9"/>
    <w:unhideWhenUsed/>
    <w:qFormat/>
    <w:pPr>
      <w:keepNext/>
      <w:keepLines/>
      <w:spacing w:before="320" w:after="200"/>
      <w:outlineLvl w:val="4"/>
    </w:pPr>
    <w:rPr>
      <w:rFonts w:ascii="Arial" w:eastAsia="Arial" w:hAnsi="Arial" w:cs="Arial"/>
      <w:b/>
      <w:bCs/>
      <w:sz w:val="24"/>
      <w:szCs w:val="24"/>
    </w:rPr>
  </w:style>
  <w:style w:type="paragraph" w:styleId="60">
    <w:name w:val="heading 6"/>
    <w:basedOn w:val="a"/>
    <w:next w:val="a"/>
    <w:link w:val="61"/>
    <w:uiPriority w:val="9"/>
    <w:unhideWhenUsed/>
    <w:qFormat/>
    <w:pPr>
      <w:keepNext/>
      <w:keepLines/>
      <w:spacing w:before="320" w:after="200"/>
      <w:outlineLvl w:val="5"/>
    </w:pPr>
    <w:rPr>
      <w:rFonts w:ascii="Arial" w:eastAsia="Arial" w:hAnsi="Arial" w:cs="Arial"/>
      <w:b/>
      <w:bCs/>
      <w:sz w:val="22"/>
      <w:szCs w:val="22"/>
    </w:rPr>
  </w:style>
  <w:style w:type="paragraph" w:styleId="70">
    <w:name w:val="heading 7"/>
    <w:basedOn w:val="a"/>
    <w:next w:val="a"/>
    <w:link w:val="71"/>
    <w:uiPriority w:val="9"/>
    <w:unhideWhenUsed/>
    <w:qFormat/>
    <w:pPr>
      <w:keepNext/>
      <w:keepLines/>
      <w:spacing w:before="320" w:after="200"/>
      <w:outlineLvl w:val="6"/>
    </w:pPr>
    <w:rPr>
      <w:rFonts w:ascii="Arial" w:eastAsia="Arial" w:hAnsi="Arial" w:cs="Arial"/>
      <w:b/>
      <w:bCs/>
      <w:i/>
      <w:iCs/>
      <w:sz w:val="22"/>
      <w:szCs w:val="22"/>
    </w:rPr>
  </w:style>
  <w:style w:type="paragraph" w:styleId="80">
    <w:name w:val="heading 8"/>
    <w:basedOn w:val="a"/>
    <w:next w:val="a"/>
    <w:link w:val="81"/>
    <w:uiPriority w:val="9"/>
    <w:unhideWhenUsed/>
    <w:qFormat/>
    <w:pPr>
      <w:keepNext/>
      <w:keepLines/>
      <w:spacing w:before="320" w:after="200"/>
      <w:outlineLvl w:val="7"/>
    </w:pPr>
    <w:rPr>
      <w:rFonts w:ascii="Arial" w:eastAsia="Arial" w:hAnsi="Arial" w:cs="Arial"/>
      <w:i/>
      <w:iCs/>
      <w:sz w:val="22"/>
      <w:szCs w:val="22"/>
    </w:rPr>
  </w:style>
  <w:style w:type="paragraph" w:styleId="90">
    <w:name w:val="heading 9"/>
    <w:basedOn w:val="a"/>
    <w:next w:val="a"/>
    <w:link w:val="91"/>
    <w:uiPriority w:val="9"/>
    <w:unhideWhenUsed/>
    <w:qFormat/>
    <w:pPr>
      <w:keepNext/>
      <w:keepLines/>
      <w:spacing w:before="320" w:after="200"/>
      <w:outlineLvl w:val="8"/>
    </w:pPr>
    <w:rPr>
      <w:rFonts w:ascii="Arial" w:eastAsia="Arial" w:hAnsi="Arial" w:cs="Arial"/>
      <w:i/>
      <w:iCs/>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4">
    <w:name w:val="Заголовок 1 Знак"/>
    <w:basedOn w:val="a0"/>
    <w:link w:val="13"/>
    <w:uiPriority w:val="9"/>
    <w:rPr>
      <w:rFonts w:ascii="Arial" w:eastAsia="Arial" w:hAnsi="Arial" w:cs="Arial"/>
      <w:sz w:val="40"/>
      <w:szCs w:val="40"/>
    </w:rPr>
  </w:style>
  <w:style w:type="character" w:customStyle="1" w:styleId="21">
    <w:name w:val="Заголовок 2 Знак"/>
    <w:basedOn w:val="a0"/>
    <w:link w:val="20"/>
    <w:uiPriority w:val="9"/>
    <w:rPr>
      <w:rFonts w:ascii="Arial" w:eastAsia="Arial" w:hAnsi="Arial" w:cs="Arial"/>
      <w:sz w:val="34"/>
    </w:rPr>
  </w:style>
  <w:style w:type="character" w:customStyle="1" w:styleId="31">
    <w:name w:val="Заголовок 3 Знак"/>
    <w:basedOn w:val="a0"/>
    <w:link w:val="30"/>
    <w:uiPriority w:val="9"/>
    <w:rPr>
      <w:rFonts w:ascii="Arial" w:eastAsia="Arial" w:hAnsi="Arial" w:cs="Arial"/>
      <w:sz w:val="30"/>
      <w:szCs w:val="30"/>
    </w:rPr>
  </w:style>
  <w:style w:type="character" w:customStyle="1" w:styleId="41">
    <w:name w:val="Заголовок 4 Знак"/>
    <w:basedOn w:val="a0"/>
    <w:link w:val="40"/>
    <w:uiPriority w:val="9"/>
    <w:rPr>
      <w:rFonts w:ascii="Arial" w:eastAsia="Arial" w:hAnsi="Arial" w:cs="Arial"/>
      <w:b/>
      <w:bCs/>
      <w:sz w:val="26"/>
      <w:szCs w:val="26"/>
    </w:rPr>
  </w:style>
  <w:style w:type="character" w:customStyle="1" w:styleId="51">
    <w:name w:val="Заголовок 5 Знак"/>
    <w:basedOn w:val="a0"/>
    <w:link w:val="50"/>
    <w:uiPriority w:val="9"/>
    <w:rPr>
      <w:rFonts w:ascii="Arial" w:eastAsia="Arial" w:hAnsi="Arial" w:cs="Arial"/>
      <w:b/>
      <w:bCs/>
      <w:sz w:val="24"/>
      <w:szCs w:val="24"/>
    </w:rPr>
  </w:style>
  <w:style w:type="character" w:customStyle="1" w:styleId="61">
    <w:name w:val="Заголовок 6 Знак"/>
    <w:basedOn w:val="a0"/>
    <w:link w:val="60"/>
    <w:uiPriority w:val="9"/>
    <w:rPr>
      <w:rFonts w:ascii="Arial" w:eastAsia="Arial" w:hAnsi="Arial" w:cs="Arial"/>
      <w:b/>
      <w:bCs/>
      <w:sz w:val="22"/>
      <w:szCs w:val="22"/>
    </w:rPr>
  </w:style>
  <w:style w:type="character" w:customStyle="1" w:styleId="71">
    <w:name w:val="Заголовок 7 Знак"/>
    <w:basedOn w:val="a0"/>
    <w:link w:val="70"/>
    <w:uiPriority w:val="9"/>
    <w:rPr>
      <w:rFonts w:ascii="Arial" w:eastAsia="Arial" w:hAnsi="Arial" w:cs="Arial"/>
      <w:b/>
      <w:bCs/>
      <w:i/>
      <w:iCs/>
      <w:sz w:val="22"/>
      <w:szCs w:val="22"/>
    </w:rPr>
  </w:style>
  <w:style w:type="character" w:customStyle="1" w:styleId="81">
    <w:name w:val="Заголовок 8 Знак"/>
    <w:basedOn w:val="a0"/>
    <w:link w:val="80"/>
    <w:uiPriority w:val="9"/>
    <w:rPr>
      <w:rFonts w:ascii="Arial" w:eastAsia="Arial" w:hAnsi="Arial" w:cs="Arial"/>
      <w:i/>
      <w:iCs/>
      <w:sz w:val="22"/>
      <w:szCs w:val="22"/>
    </w:rPr>
  </w:style>
  <w:style w:type="character" w:customStyle="1" w:styleId="91">
    <w:name w:val="Заголовок 9 Знак"/>
    <w:basedOn w:val="a0"/>
    <w:link w:val="90"/>
    <w:uiPriority w:val="9"/>
    <w:rPr>
      <w:rFonts w:ascii="Arial" w:eastAsia="Arial" w:hAnsi="Arial" w:cs="Arial"/>
      <w:i/>
      <w:iCs/>
      <w:sz w:val="21"/>
      <w:szCs w:val="21"/>
    </w:rPr>
  </w:style>
  <w:style w:type="paragraph" w:styleId="a3">
    <w:name w:val="Title"/>
    <w:basedOn w:val="a"/>
    <w:next w:val="a"/>
    <w:link w:val="a4"/>
    <w:uiPriority w:val="10"/>
    <w:qFormat/>
    <w:pPr>
      <w:spacing w:before="300" w:after="200"/>
      <w:contextualSpacing/>
    </w:pPr>
    <w:rPr>
      <w:sz w:val="48"/>
      <w:szCs w:val="48"/>
    </w:rPr>
  </w:style>
  <w:style w:type="character" w:customStyle="1" w:styleId="a4">
    <w:name w:val="Заголовок Знак"/>
    <w:basedOn w:val="a0"/>
    <w:link w:val="a3"/>
    <w:uiPriority w:val="10"/>
    <w:rPr>
      <w:sz w:val="48"/>
      <w:szCs w:val="48"/>
    </w:rPr>
  </w:style>
  <w:style w:type="paragraph" w:styleId="a5">
    <w:name w:val="Subtitle"/>
    <w:basedOn w:val="a"/>
    <w:next w:val="a"/>
    <w:link w:val="a6"/>
    <w:uiPriority w:val="11"/>
    <w:qFormat/>
    <w:pPr>
      <w:spacing w:before="200" w:after="200"/>
    </w:pPr>
    <w:rPr>
      <w:sz w:val="24"/>
      <w:szCs w:val="24"/>
    </w:rPr>
  </w:style>
  <w:style w:type="character" w:customStyle="1" w:styleId="a6">
    <w:name w:val="Подзаголовок Знак"/>
    <w:basedOn w:val="a0"/>
    <w:link w:val="a5"/>
    <w:uiPriority w:val="11"/>
    <w:rPr>
      <w:sz w:val="24"/>
      <w:szCs w:val="24"/>
    </w:rPr>
  </w:style>
  <w:style w:type="paragraph" w:styleId="22">
    <w:name w:val="Quote"/>
    <w:basedOn w:val="a"/>
    <w:next w:val="a"/>
    <w:link w:val="23"/>
    <w:uiPriority w:val="29"/>
    <w:qFormat/>
    <w:pPr>
      <w:ind w:left="720" w:right="720"/>
    </w:pPr>
    <w:rPr>
      <w:i/>
    </w:rPr>
  </w:style>
  <w:style w:type="character" w:customStyle="1" w:styleId="23">
    <w:name w:val="Цитата 2 Знак"/>
    <w:link w:val="22"/>
    <w:uiPriority w:val="29"/>
    <w:rPr>
      <w:i/>
    </w:rPr>
  </w:style>
  <w:style w:type="paragraph" w:styleId="a7">
    <w:name w:val="Intense Quote"/>
    <w:basedOn w:val="a"/>
    <w:next w:val="a"/>
    <w:link w:val="a8"/>
    <w:uiPriority w:val="30"/>
    <w:qFormat/>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character" w:customStyle="1" w:styleId="a8">
    <w:name w:val="Выделенная цитата Знак"/>
    <w:link w:val="a7"/>
    <w:uiPriority w:val="30"/>
    <w:rPr>
      <w:i/>
    </w:rPr>
  </w:style>
  <w:style w:type="paragraph" w:styleId="a9">
    <w:name w:val="header"/>
    <w:basedOn w:val="a"/>
    <w:link w:val="aa"/>
    <w:uiPriority w:val="99"/>
    <w:unhideWhenUsed/>
    <w:pPr>
      <w:tabs>
        <w:tab w:val="center" w:pos="7143"/>
        <w:tab w:val="right" w:pos="14287"/>
      </w:tabs>
    </w:pPr>
  </w:style>
  <w:style w:type="character" w:customStyle="1" w:styleId="aa">
    <w:name w:val="Верхний колонтитул Знак"/>
    <w:basedOn w:val="a0"/>
    <w:link w:val="a9"/>
    <w:uiPriority w:val="99"/>
  </w:style>
  <w:style w:type="character" w:customStyle="1" w:styleId="FooterChar">
    <w:name w:val="Footer Char"/>
    <w:basedOn w:val="a0"/>
    <w:uiPriority w:val="99"/>
  </w:style>
  <w:style w:type="paragraph" w:styleId="ab">
    <w:name w:val="caption"/>
    <w:basedOn w:val="a"/>
    <w:next w:val="a"/>
    <w:uiPriority w:val="35"/>
    <w:semiHidden/>
    <w:unhideWhenUsed/>
    <w:qFormat/>
    <w:pPr>
      <w:spacing w:line="276" w:lineRule="auto"/>
    </w:pPr>
    <w:rPr>
      <w:b/>
      <w:bCs/>
      <w:color w:val="4F81BD" w:themeColor="accent1"/>
      <w:sz w:val="18"/>
      <w:szCs w:val="18"/>
    </w:rPr>
  </w:style>
  <w:style w:type="character" w:customStyle="1" w:styleId="ac">
    <w:name w:val="Нижний колонтитул Знак"/>
    <w:link w:val="ad"/>
    <w:uiPriority w:val="99"/>
  </w:style>
  <w:style w:type="table" w:styleId="ae">
    <w:name w:val="Table Grid"/>
    <w:basedOn w:val="a1"/>
    <w:uiPriority w:val="59"/>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Light">
    <w:name w:val="Table Grid Light"/>
    <w:basedOn w:val="a1"/>
    <w:uiPriority w:val="59"/>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style>
  <w:style w:type="table" w:styleId="15">
    <w:name w:val="Plain Table 1"/>
    <w:basedOn w:val="a1"/>
    <w:uiPriority w:val="59"/>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styleId="24">
    <w:name w:val="Plain Table 2"/>
    <w:basedOn w:val="a1"/>
    <w:uiPriority w:val="59"/>
    <w:tblPr>
      <w:tblBorders>
        <w:top w:val="single" w:sz="4" w:space="0" w:color="000000" w:themeColor="text1"/>
        <w:left w:val="none" w:sz="4" w:space="0" w:color="000000" w:themeColor="text1"/>
        <w:bottom w:val="single" w:sz="4" w:space="0" w:color="000000" w:themeColor="text1"/>
        <w:right w:val="none" w:sz="4" w:space="0" w:color="000000" w:themeColor="text1"/>
      </w:tblBorders>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styleId="32">
    <w:name w:val="Plain Table 3"/>
    <w:basedOn w:val="a1"/>
    <w:uiPriority w:val="99"/>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42">
    <w:name w:val="Plain Table 4"/>
    <w:basedOn w:val="a1"/>
    <w:uiPriority w:val="99"/>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52">
    <w:name w:val="Plain Table 5"/>
    <w:basedOn w:val="a1"/>
    <w:uiPriority w:val="99"/>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1">
    <w:name w:val="Grid Table 1 Light"/>
    <w:basedOn w:val="a1"/>
    <w:uiPriority w:val="99"/>
    <w:tblPr>
      <w:tblStyleRowBandSize w:val="1"/>
      <w:tblStyleColBandSize w:val="1"/>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basedOn w:val="a1"/>
    <w:uiPriority w:val="99"/>
    <w:tblPr>
      <w:tblStyleRowBandSize w:val="1"/>
      <w:tblStyleColBandSize w:val="1"/>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Pr>
    <w:tblStylePr w:type="firstRow">
      <w:rPr>
        <w:b/>
        <w:color w:val="404040"/>
      </w:rPr>
      <w:tblPr/>
      <w:tcPr>
        <w:tcBorders>
          <w:bottom w:val="single" w:sz="12" w:space="0" w:color="97B4D8"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GridTable1Light-Accent2">
    <w:name w:val="Grid Table 1 Light - Accent 2"/>
    <w:basedOn w:val="a1"/>
    <w:uiPriority w:val="99"/>
    <w:tblPr>
      <w:tblStyleRowBandSize w:val="1"/>
      <w:tblStyleColBandSize w:val="1"/>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Pr>
    <w:tblStylePr w:type="firstRow">
      <w:rPr>
        <w:b/>
        <w:color w:val="404040"/>
      </w:rPr>
      <w:tblPr/>
      <w:tcPr>
        <w:tcBorders>
          <w:bottom w:val="single" w:sz="12" w:space="0" w:color="DA989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GridTable1Light-Accent3">
    <w:name w:val="Grid Table 1 Light - Accent 3"/>
    <w:basedOn w:val="a1"/>
    <w:uiPriority w:val="99"/>
    <w:tblPr>
      <w:tblStyleRowBandSize w:val="1"/>
      <w:tblStyleColBandSize w:val="1"/>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Pr>
    <w:tblStylePr w:type="firstRow">
      <w:rPr>
        <w:b/>
        <w:color w:val="404040"/>
      </w:rPr>
      <w:tblPr/>
      <w:tcPr>
        <w:tcBorders>
          <w:bottom w:val="single" w:sz="12" w:space="0" w:color="C4D79D"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GridTable1Light-Accent4">
    <w:name w:val="Grid Table 1 Light - Accent 4"/>
    <w:basedOn w:val="a1"/>
    <w:uiPriority w:val="99"/>
    <w:tblPr>
      <w:tblStyleRowBandSize w:val="1"/>
      <w:tblStyleColBandSize w:val="1"/>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Pr>
    <w:tblStylePr w:type="firstRow">
      <w:rPr>
        <w:b/>
        <w:color w:val="404040"/>
      </w:rPr>
      <w:tblPr/>
      <w:tcPr>
        <w:tcBorders>
          <w:bottom w:val="single" w:sz="12" w:space="0" w:color="B4A4C8"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GridTable1Light-Accent5">
    <w:name w:val="Grid Table 1 Light - Accent 5"/>
    <w:basedOn w:val="a1"/>
    <w:uiPriority w:val="99"/>
    <w:tblPr>
      <w:tblStyleRowBandSize w:val="1"/>
      <w:tblStyleColBandSize w:val="1"/>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Pr>
    <w:tblStylePr w:type="firstRow">
      <w:rPr>
        <w:b/>
        <w:color w:val="404040"/>
      </w:rPr>
      <w:tblPr/>
      <w:tcPr>
        <w:tcBorders>
          <w:bottom w:val="single" w:sz="12" w:space="0" w:color="95CEDD"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GridTable1Light-Accent6">
    <w:name w:val="Grid Table 1 Light - Accent 6"/>
    <w:basedOn w:val="a1"/>
    <w:uiPriority w:val="99"/>
    <w:tblPr>
      <w:tblStyleRowBandSize w:val="1"/>
      <w:tblStyleColBandSize w:val="1"/>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Pr>
    <w:tblStylePr w:type="firstRow">
      <w:rPr>
        <w:b/>
        <w:color w:val="404040"/>
      </w:rPr>
      <w:tblPr/>
      <w:tcPr>
        <w:tcBorders>
          <w:bottom w:val="single" w:sz="12" w:space="0" w:color="FAC192"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table" w:styleId="-2">
    <w:name w:val="Grid Table 2"/>
    <w:basedOn w:val="a1"/>
    <w:uiPriority w:val="99"/>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2-Accent1">
    <w:name w:val="Grid Table 2 - Accent 1"/>
    <w:basedOn w:val="a1"/>
    <w:uiPriority w:val="99"/>
    <w:tblPr>
      <w:tblStyleRowBandSize w:val="1"/>
      <w:tblStyleColBandSize w:val="1"/>
      <w:tblBorders>
        <w:bottom w:val="single" w:sz="4" w:space="0" w:color="5D8AC2" w:themeColor="accent1" w:themeTint="EA"/>
        <w:insideH w:val="single" w:sz="4" w:space="0" w:color="5D8AC2" w:themeColor="accent1" w:themeTint="EA"/>
        <w:insideV w:val="single" w:sz="4" w:space="0" w:color="5D8AC2" w:themeColor="accent1" w:themeTint="EA"/>
      </w:tblBorders>
    </w:tblPr>
    <w:tblStylePr w:type="firstRow">
      <w:rPr>
        <w:b/>
        <w:color w:val="404040"/>
      </w:rPr>
      <w:tblPr/>
      <w:tcPr>
        <w:tcBorders>
          <w:top w:val="none" w:sz="4" w:space="0" w:color="000000"/>
          <w:left w:val="none" w:sz="4" w:space="0" w:color="000000"/>
          <w:bottom w:val="single" w:sz="12" w:space="0" w:color="5D8AC2" w:themeColor="accent1" w:themeTint="EA"/>
          <w:right w:val="none" w:sz="4" w:space="0" w:color="000000"/>
        </w:tcBorders>
        <w:shd w:val="clear" w:color="FFFFFF" w:fill="auto"/>
      </w:tcPr>
    </w:tblStylePr>
    <w:tblStylePr w:type="lastRow">
      <w:rPr>
        <w:b/>
        <w:color w:val="404040"/>
      </w:rPr>
      <w:tblPr/>
      <w:tcPr>
        <w:tcBorders>
          <w:top w:val="single" w:sz="4" w:space="0" w:color="5D8AC2"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2-Accent2">
    <w:name w:val="Grid Table 2 - Accent 2"/>
    <w:basedOn w:val="a1"/>
    <w:uiPriority w:val="99"/>
    <w:tblPr>
      <w:tblStyleRowBandSize w:val="1"/>
      <w:tblStyleColBandSize w:val="1"/>
      <w:tblBorders>
        <w:bottom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404040"/>
      </w:rPr>
      <w:tblPr/>
      <w:tcPr>
        <w:tcBorders>
          <w:top w:val="none" w:sz="4" w:space="0" w:color="000000"/>
          <w:left w:val="none" w:sz="4" w:space="0" w:color="000000"/>
          <w:bottom w:val="single" w:sz="12" w:space="0" w:color="D99695" w:themeColor="accent2" w:themeTint="97"/>
          <w:right w:val="none" w:sz="4" w:space="0" w:color="000000"/>
        </w:tcBorders>
        <w:shd w:val="clear" w:color="FFFFFF" w:fill="auto"/>
      </w:tcPr>
    </w:tblStylePr>
    <w:tblStylePr w:type="lastRow">
      <w:rPr>
        <w:b/>
        <w:color w:val="404040"/>
      </w:rPr>
      <w:tblPr/>
      <w:tcPr>
        <w:tcBorders>
          <w:top w:val="single" w:sz="4" w:space="0" w:color="D99695"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2-Accent3">
    <w:name w:val="Grid Table 2 - Accent 3"/>
    <w:basedOn w:val="a1"/>
    <w:uiPriority w:val="99"/>
    <w:tblPr>
      <w:tblStyleRowBandSize w:val="1"/>
      <w:tblStyleColBandSize w:val="1"/>
      <w:tblBorders>
        <w:bottom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404040"/>
      </w:rPr>
      <w:tblPr/>
      <w:tcPr>
        <w:tcBorders>
          <w:top w:val="none" w:sz="4" w:space="0" w:color="000000"/>
          <w:left w:val="none" w:sz="4" w:space="0" w:color="000000"/>
          <w:bottom w:val="single" w:sz="12" w:space="0" w:color="9ABB59" w:themeColor="accent3" w:themeTint="FE"/>
          <w:right w:val="none" w:sz="4" w:space="0" w:color="000000"/>
        </w:tcBorders>
        <w:shd w:val="clear" w:color="FFFFFF" w:fill="auto"/>
      </w:tcPr>
    </w:tblStylePr>
    <w:tblStylePr w:type="lastRow">
      <w:rPr>
        <w:b/>
        <w:color w:val="404040"/>
      </w:rPr>
      <w:tblPr/>
      <w:tcPr>
        <w:tcBorders>
          <w:top w:val="single" w:sz="4" w:space="0" w:color="9ABB59"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2-Accent4">
    <w:name w:val="Grid Table 2 - Accent 4"/>
    <w:basedOn w:val="a1"/>
    <w:uiPriority w:val="99"/>
    <w:tblPr>
      <w:tblStyleRowBandSize w:val="1"/>
      <w:tblStyleColBandSize w:val="1"/>
      <w:tblBorders>
        <w:bottom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404040"/>
      </w:rPr>
      <w:tblPr/>
      <w:tcPr>
        <w:tcBorders>
          <w:top w:val="none" w:sz="4" w:space="0" w:color="000000"/>
          <w:left w:val="none" w:sz="4" w:space="0" w:color="000000"/>
          <w:bottom w:val="single" w:sz="12" w:space="0" w:color="B2A1C6" w:themeColor="accent4" w:themeTint="9A"/>
          <w:right w:val="none" w:sz="4" w:space="0" w:color="000000"/>
        </w:tcBorders>
        <w:shd w:val="clear" w:color="FFFFFF" w:fill="auto"/>
      </w:tcPr>
    </w:tblStylePr>
    <w:tblStylePr w:type="lastRow">
      <w:rPr>
        <w:b/>
        <w:color w:val="404040"/>
      </w:rPr>
      <w:tblPr/>
      <w:tcPr>
        <w:tcBorders>
          <w:top w:val="single" w:sz="4" w:space="0" w:color="B2A1C6"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2-Accent5">
    <w:name w:val="Grid Table 2 - Accent 5"/>
    <w:basedOn w:val="a1"/>
    <w:uiPriority w:val="99"/>
    <w:tblPr>
      <w:tblStyleRowBandSize w:val="1"/>
      <w:tblStyleColBandSize w:val="1"/>
      <w:tblBorders>
        <w:bottom w:val="single" w:sz="4" w:space="0" w:color="4BACC6" w:themeColor="accent5"/>
        <w:insideH w:val="single" w:sz="4" w:space="0" w:color="4BACC6" w:themeColor="accent5"/>
        <w:insideV w:val="single" w:sz="4" w:space="0" w:color="4BACC6" w:themeColor="accent5"/>
      </w:tblBorders>
    </w:tblPr>
    <w:tblStylePr w:type="firstRow">
      <w:rPr>
        <w:b/>
        <w:color w:val="404040"/>
      </w:rPr>
      <w:tblPr/>
      <w:tcPr>
        <w:tcBorders>
          <w:top w:val="none" w:sz="4" w:space="0" w:color="000000"/>
          <w:left w:val="none" w:sz="4" w:space="0" w:color="000000"/>
          <w:bottom w:val="single" w:sz="12" w:space="0" w:color="4BACC6" w:themeColor="accent5"/>
          <w:right w:val="none" w:sz="4" w:space="0" w:color="000000"/>
        </w:tcBorders>
        <w:shd w:val="clear" w:color="FFFFFF" w:fill="auto"/>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2-Accent6">
    <w:name w:val="Grid Table 2 - Accent 6"/>
    <w:basedOn w:val="a1"/>
    <w:uiPriority w:val="99"/>
    <w:tblPr>
      <w:tblStyleRowBandSize w:val="1"/>
      <w:tblStyleColBandSize w:val="1"/>
      <w:tblBorders>
        <w:bottom w:val="single" w:sz="4" w:space="0" w:color="F79646" w:themeColor="accent6"/>
        <w:insideH w:val="single" w:sz="4" w:space="0" w:color="F79646" w:themeColor="accent6"/>
        <w:insideV w:val="single" w:sz="4" w:space="0" w:color="F79646" w:themeColor="accent6"/>
      </w:tblBorders>
    </w:tblPr>
    <w:tblStylePr w:type="firstRow">
      <w:rPr>
        <w:b/>
        <w:color w:val="404040"/>
      </w:rPr>
      <w:tblPr/>
      <w:tcPr>
        <w:tcBorders>
          <w:top w:val="none" w:sz="4" w:space="0" w:color="000000"/>
          <w:left w:val="none" w:sz="4" w:space="0" w:color="000000"/>
          <w:bottom w:val="single" w:sz="12" w:space="0" w:color="F79646" w:themeColor="accent6"/>
          <w:right w:val="none" w:sz="4" w:space="0" w:color="000000"/>
        </w:tcBorders>
        <w:shd w:val="clear" w:color="FFFFFF" w:fill="auto"/>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styleId="-3">
    <w:name w:val="Grid Table 3"/>
    <w:basedOn w:val="a1"/>
    <w:uiPriority w:val="99"/>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Accent1">
    <w:name w:val="Grid Table 3 - Accent 1"/>
    <w:basedOn w:val="a1"/>
    <w:uiPriority w:val="99"/>
    <w:tblPr>
      <w:tblStyleRowBandSize w:val="1"/>
      <w:tblStyleColBandSize w:val="1"/>
      <w:tblBorders>
        <w:bottom w:val="single" w:sz="4" w:space="0" w:color="5D8AC2" w:themeColor="accent1" w:themeTint="EA"/>
        <w:insideH w:val="single" w:sz="4" w:space="0" w:color="5D8AC2" w:themeColor="accent1" w:themeTint="EA"/>
        <w:insideV w:val="single" w:sz="4" w:space="0" w:color="5D8AC2" w:themeColor="accent1" w:themeTint="E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3-Accent2">
    <w:name w:val="Grid Table 3 - Accent 2"/>
    <w:basedOn w:val="a1"/>
    <w:uiPriority w:val="99"/>
    <w:tblPr>
      <w:tblStyleRowBandSize w:val="1"/>
      <w:tblStyleColBandSize w:val="1"/>
      <w:tblBorders>
        <w:bottom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3-Accent3">
    <w:name w:val="Grid Table 3 - Accent 3"/>
    <w:basedOn w:val="a1"/>
    <w:uiPriority w:val="99"/>
    <w:tblPr>
      <w:tblStyleRowBandSize w:val="1"/>
      <w:tblStyleColBandSize w:val="1"/>
      <w:tblBorders>
        <w:bottom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3-Accent4">
    <w:name w:val="Grid Table 3 - Accent 4"/>
    <w:basedOn w:val="a1"/>
    <w:uiPriority w:val="99"/>
    <w:tblPr>
      <w:tblStyleRowBandSize w:val="1"/>
      <w:tblStyleColBandSize w:val="1"/>
      <w:tblBorders>
        <w:bottom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3-Accent5">
    <w:name w:val="Grid Table 3 - Accent 5"/>
    <w:basedOn w:val="a1"/>
    <w:uiPriority w:val="99"/>
    <w:tblPr>
      <w:tblStyleRowBandSize w:val="1"/>
      <w:tblStyleColBandSize w:val="1"/>
      <w:tblBorders>
        <w:bottom w:val="single" w:sz="4" w:space="0" w:color="4BACC6" w:themeColor="accent5"/>
        <w:insideH w:val="single" w:sz="4" w:space="0" w:color="4BACC6" w:themeColor="accent5"/>
        <w:insideV w:val="single" w:sz="4" w:space="0" w:color="4BACC6" w:themeColor="accent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3-Accent6">
    <w:name w:val="Grid Table 3 - Accent 6"/>
    <w:basedOn w:val="a1"/>
    <w:uiPriority w:val="99"/>
    <w:tblPr>
      <w:tblStyleRowBandSize w:val="1"/>
      <w:tblStyleColBandSize w:val="1"/>
      <w:tblBorders>
        <w:bottom w:val="single" w:sz="4" w:space="0" w:color="F79646" w:themeColor="accent6"/>
        <w:insideH w:val="single" w:sz="4" w:space="0" w:color="F79646" w:themeColor="accent6"/>
        <w:insideV w:val="single" w:sz="4" w:space="0" w:color="F79646" w:themeColor="accent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styleId="-4">
    <w:name w:val="Grid Table 4"/>
    <w:basedOn w:val="a1"/>
    <w:uiPriority w:val="59"/>
    <w:tblPr>
      <w:tblStyleRowBandSize w:val="1"/>
      <w:tblStyleColBandSize w:val="1"/>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Accent1">
    <w:name w:val="Grid Table 4 - Accent 1"/>
    <w:basedOn w:val="a1"/>
    <w:uiPriority w:val="59"/>
    <w:tblPr>
      <w:tblStyleRowBandSize w:val="1"/>
      <w:tblStyleColBandSize w:val="1"/>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insideV w:val="single" w:sz="4" w:space="0" w:color="9BB7D9" w:themeColor="accent1" w:themeTint="90"/>
      </w:tblBorders>
    </w:tblPr>
    <w:tblStylePr w:type="firstRow">
      <w:rPr>
        <w:rFonts w:ascii="Arial" w:hAnsi="Arial"/>
        <w:b/>
        <w:color w:val="FFFFFF"/>
        <w:sz w:val="22"/>
      </w:rPr>
      <w:tblPr/>
      <w:tcPr>
        <w:tcBorders>
          <w:top w:val="single" w:sz="4" w:space="0" w:color="5D8AC2" w:themeColor="accent1" w:themeTint="EA"/>
          <w:left w:val="single" w:sz="4" w:space="0" w:color="5D8AC2" w:themeColor="accent1" w:themeTint="EA"/>
          <w:bottom w:val="single" w:sz="4" w:space="0" w:color="5D8AC2" w:themeColor="accent1" w:themeTint="EA"/>
          <w:right w:val="single" w:sz="4" w:space="0" w:color="5D8AC2" w:themeColor="accent1" w:themeTint="EA"/>
        </w:tcBorders>
        <w:shd w:val="clear" w:color="5D8AC2" w:themeColor="accent1" w:themeTint="EA" w:fill="5D8AC2" w:themeFill="accent1" w:themeFillTint="EA"/>
      </w:tcPr>
    </w:tblStylePr>
    <w:tblStylePr w:type="lastRow">
      <w:rPr>
        <w:b/>
        <w:color w:val="404040"/>
      </w:rPr>
      <w:tblPr/>
      <w:tcPr>
        <w:tcBorders>
          <w:top w:val="single" w:sz="4" w:space="0" w:color="5D8AC2"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CE6F2" w:themeColor="accent1" w:themeTint="32" w:fill="DCE6F2" w:themeFill="accent1" w:themeFillTint="32"/>
      </w:tcPr>
    </w:tblStylePr>
    <w:tblStylePr w:type="band1Horz">
      <w:rPr>
        <w:rFonts w:ascii="Arial" w:hAnsi="Arial"/>
        <w:color w:val="404040"/>
        <w:sz w:val="22"/>
      </w:rPr>
      <w:tblPr/>
      <w:tcPr>
        <w:shd w:val="clear" w:color="DCE6F2" w:themeColor="accent1" w:themeTint="32" w:fill="DCE6F2" w:themeFill="accent1" w:themeFillTint="32"/>
      </w:tcPr>
    </w:tblStylePr>
  </w:style>
  <w:style w:type="table" w:customStyle="1" w:styleId="GridTable4-Accent2">
    <w:name w:val="Grid Table 4 - Accent 2"/>
    <w:basedOn w:val="a1"/>
    <w:uiPriority w:val="59"/>
    <w:tblPr>
      <w:tblStyleRowBandSize w:val="1"/>
      <w:tblStyleColBandSize w:val="1"/>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insideV w:val="single" w:sz="4" w:space="0" w:color="DB9B9A" w:themeColor="accent2" w:themeTint="90"/>
      </w:tblBorders>
    </w:tblPr>
    <w:tblStylePr w:type="firstRow">
      <w:rPr>
        <w:rFonts w:ascii="Arial" w:hAnsi="Arial"/>
        <w:b/>
        <w:color w:val="FFFFFF"/>
        <w:sz w:val="22"/>
      </w:rPr>
      <w:tblPr/>
      <w:tcPr>
        <w:tc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cBorders>
        <w:shd w:val="clear" w:color="D99695" w:themeColor="accent2" w:themeTint="97" w:fill="D99695" w:themeFill="accent2" w:themeFillTint="97"/>
      </w:tcPr>
    </w:tblStylePr>
    <w:tblStylePr w:type="lastRow">
      <w:rPr>
        <w:b/>
        <w:color w:val="404040"/>
      </w:rPr>
      <w:tblPr/>
      <w:tcPr>
        <w:tcBorders>
          <w:top w:val="single" w:sz="4" w:space="0" w:color="D99695"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4-Accent3">
    <w:name w:val="Grid Table 4 - Accent 3"/>
    <w:basedOn w:val="a1"/>
    <w:uiPriority w:val="59"/>
    <w:tblPr>
      <w:tblStyleRowBandSize w:val="1"/>
      <w:tblStyleColBandSize w:val="1"/>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insideV w:val="single" w:sz="4" w:space="0" w:color="C6D8A1" w:themeColor="accent3" w:themeTint="90"/>
      </w:tblBorders>
    </w:tblPr>
    <w:tblStylePr w:type="firstRow">
      <w:rPr>
        <w:rFonts w:ascii="Arial" w:hAnsi="Arial"/>
        <w:b/>
        <w:color w:val="FFFFFF"/>
        <w:sz w:val="22"/>
      </w:rPr>
      <w:tblPr/>
      <w:tcPr>
        <w:tc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tcBorders>
        <w:shd w:val="clear" w:color="9ABB59" w:themeColor="accent3" w:themeTint="FE" w:fill="9ABB59" w:themeFill="accent3" w:themeFillTint="FE"/>
      </w:tcPr>
    </w:tblStylePr>
    <w:tblStylePr w:type="lastRow">
      <w:rPr>
        <w:b/>
        <w:color w:val="404040"/>
      </w:rPr>
      <w:tblPr/>
      <w:tcPr>
        <w:tcBorders>
          <w:top w:val="single" w:sz="4" w:space="0" w:color="9ABB59"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4-Accent4">
    <w:name w:val="Grid Table 4 - Accent 4"/>
    <w:basedOn w:val="a1"/>
    <w:uiPriority w:val="59"/>
    <w:tblPr>
      <w:tblStyleRowBandSize w:val="1"/>
      <w:tblStyleColBandSize w:val="1"/>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insideV w:val="single" w:sz="4" w:space="0" w:color="B7A7CA" w:themeColor="accent4" w:themeTint="90"/>
      </w:tblBorders>
    </w:tblPr>
    <w:tblStylePr w:type="firstRow">
      <w:rPr>
        <w:rFonts w:ascii="Arial" w:hAnsi="Arial"/>
        <w:b/>
        <w:color w:val="FFFFFF"/>
        <w:sz w:val="22"/>
      </w:rPr>
      <w:tblPr/>
      <w:tcPr>
        <w:tc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cBorders>
        <w:shd w:val="clear" w:color="B2A1C6" w:themeColor="accent4" w:themeTint="9A" w:fill="B2A1C6" w:themeFill="accent4" w:themeFillTint="9A"/>
      </w:tcPr>
    </w:tblStylePr>
    <w:tblStylePr w:type="lastRow">
      <w:rPr>
        <w:b/>
        <w:color w:val="404040"/>
      </w:rPr>
      <w:tblPr/>
      <w:tcPr>
        <w:tcBorders>
          <w:top w:val="single" w:sz="4" w:space="0" w:color="B2A1C6"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4-Accent5">
    <w:name w:val="Grid Table 4 - Accent 5"/>
    <w:basedOn w:val="a1"/>
    <w:uiPriority w:val="59"/>
    <w:tblPr>
      <w:tblStyleRowBandSize w:val="1"/>
      <w:tblStyleColBandSize w:val="1"/>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Pr>
    <w:tblStylePr w:type="firstRow">
      <w:rPr>
        <w:rFonts w:ascii="Arial" w:hAnsi="Arial"/>
        <w:b/>
        <w:color w:val="FFFFFF"/>
        <w:sz w:val="22"/>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tcBorders>
        <w:shd w:val="clear" w:color="4BACC6" w:themeColor="accent5" w:fill="4BACC6" w:themeFill="accent5"/>
      </w:tcPr>
    </w:tblStylePr>
    <w:tblStylePr w:type="lastRow">
      <w:rPr>
        <w:b/>
        <w:color w:val="404040"/>
      </w:rPr>
      <w:tblPr/>
      <w:tcPr>
        <w:tcBorders>
          <w:top w:val="single" w:sz="4" w:space="0" w:color="4BACC6"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4-Accent6">
    <w:name w:val="Grid Table 4 - Accent 6"/>
    <w:basedOn w:val="a1"/>
    <w:uiPriority w:val="59"/>
    <w:tblPr>
      <w:tblStyleRowBandSize w:val="1"/>
      <w:tblStyleColBandSize w:val="1"/>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Pr>
    <w:tblStylePr w:type="firstRow">
      <w:rPr>
        <w:rFonts w:ascii="Arial" w:hAnsi="Arial"/>
        <w:b/>
        <w:color w:val="FFFFFF"/>
        <w:sz w:val="22"/>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tcBorders>
        <w:shd w:val="clear" w:color="F79646" w:themeColor="accent6" w:fill="F79646" w:themeFill="accent6"/>
      </w:tcPr>
    </w:tblStylePr>
    <w:tblStylePr w:type="lastRow">
      <w:rPr>
        <w:b/>
        <w:color w:val="404040"/>
      </w:rPr>
      <w:tblPr/>
      <w:tcPr>
        <w:tcBorders>
          <w:top w:val="single" w:sz="4" w:space="0" w:color="F79646"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styleId="-5">
    <w:name w:val="Grid Table 5 Dark"/>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5F1" w:themeColor="accent1" w:themeTint="34" w:fill="DAE5F1" w:themeFill="accent1" w:themeFillTint="34"/>
    </w:tblPr>
    <w:tblStylePr w:type="firstRow">
      <w:rPr>
        <w:rFonts w:ascii="Arial" w:hAnsi="Arial"/>
        <w:b/>
        <w:color w:val="FFFFFF"/>
        <w:sz w:val="22"/>
      </w:rPr>
      <w:tblPr/>
      <w:tcPr>
        <w:shd w:val="clear" w:color="4F81BD" w:themeColor="accent1" w:fill="4F81BD" w:themeFill="accent1"/>
      </w:tcPr>
    </w:tblStylePr>
    <w:tblStylePr w:type="lastRow">
      <w:rPr>
        <w:rFonts w:ascii="Arial" w:hAnsi="Arial"/>
        <w:b/>
        <w:color w:val="FFFFFF"/>
        <w:sz w:val="22"/>
      </w:rPr>
      <w:tblPr/>
      <w:tcPr>
        <w:tcBorders>
          <w:top w:val="single" w:sz="4" w:space="0" w:color="FFFFFF" w:themeColor="light1"/>
        </w:tcBorders>
        <w:shd w:val="clear" w:color="4F81BD" w:themeColor="accent1" w:fill="4F81BD" w:themeFill="accent1"/>
      </w:tcPr>
    </w:tblStylePr>
    <w:tblStylePr w:type="firstCol">
      <w:rPr>
        <w:rFonts w:ascii="Arial" w:hAnsi="Arial"/>
        <w:b/>
        <w:color w:val="FFFFFF"/>
        <w:sz w:val="22"/>
      </w:rPr>
      <w:tblPr/>
      <w:tcPr>
        <w:shd w:val="clear" w:color="4F81BD" w:themeColor="accent1" w:fill="4F81BD" w:themeFill="accent1"/>
      </w:tcPr>
    </w:tblStylePr>
    <w:tblStylePr w:type="lastCol">
      <w:rPr>
        <w:rFonts w:ascii="Arial" w:hAnsi="Arial"/>
        <w:b/>
        <w:color w:val="FFFFFF"/>
        <w:sz w:val="22"/>
      </w:rPr>
      <w:tblPr/>
      <w:tcPr>
        <w:shd w:val="clear" w:color="4F81BD" w:themeColor="accent1" w:fill="4F81BD" w:themeFill="accent1"/>
      </w:tcPr>
    </w:tblStylePr>
    <w:tblStylePr w:type="band1Vert">
      <w:tblPr/>
      <w:tcPr>
        <w:shd w:val="clear" w:color="AEC4E0" w:themeColor="accent1" w:themeTint="75" w:fill="AEC4E0" w:themeFill="accent1" w:themeFillTint="75"/>
      </w:tcPr>
    </w:tblStylePr>
    <w:tblStylePr w:type="band1Horz">
      <w:tblPr/>
      <w:tcPr>
        <w:shd w:val="clear" w:color="AEC4E0" w:themeColor="accent1" w:themeTint="75" w:fill="AEC4E0" w:themeFill="accent1" w:themeFillTint="75"/>
      </w:tcPr>
    </w:tblStylePr>
  </w:style>
  <w:style w:type="table" w:customStyle="1" w:styleId="GridTable5Dark-Accent2">
    <w:name w:val="Grid Table 5 Dark - Accent 2"/>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2DCDC" w:themeColor="accent2" w:themeTint="32" w:fill="F2DCDC" w:themeFill="accent2" w:themeFillTint="32"/>
    </w:tblPr>
    <w:tblStylePr w:type="firstRow">
      <w:rPr>
        <w:rFonts w:ascii="Arial" w:hAnsi="Arial"/>
        <w:b/>
        <w:color w:val="FFFFFF"/>
        <w:sz w:val="22"/>
      </w:rPr>
      <w:tblPr/>
      <w:tcPr>
        <w:shd w:val="clear" w:color="C0504D" w:themeColor="accent2" w:fill="C0504D" w:themeFill="accent2"/>
      </w:tcPr>
    </w:tblStylePr>
    <w:tblStylePr w:type="lastRow">
      <w:rPr>
        <w:rFonts w:ascii="Arial" w:hAnsi="Arial"/>
        <w:b/>
        <w:color w:val="FFFFFF"/>
        <w:sz w:val="22"/>
      </w:rPr>
      <w:tblPr/>
      <w:tcPr>
        <w:tcBorders>
          <w:top w:val="single" w:sz="4" w:space="0" w:color="FFFFFF" w:themeColor="light1"/>
        </w:tcBorders>
        <w:shd w:val="clear" w:color="C0504D" w:themeColor="accent2" w:fill="C0504D" w:themeFill="accent2"/>
      </w:tcPr>
    </w:tblStylePr>
    <w:tblStylePr w:type="firstCol">
      <w:rPr>
        <w:rFonts w:ascii="Arial" w:hAnsi="Arial"/>
        <w:b/>
        <w:color w:val="FFFFFF"/>
        <w:sz w:val="22"/>
      </w:rPr>
      <w:tblPr/>
      <w:tcPr>
        <w:shd w:val="clear" w:color="C0504D" w:themeColor="accent2" w:fill="C0504D" w:themeFill="accent2"/>
      </w:tcPr>
    </w:tblStylePr>
    <w:tblStylePr w:type="lastCol">
      <w:rPr>
        <w:rFonts w:ascii="Arial" w:hAnsi="Arial"/>
        <w:b/>
        <w:color w:val="FFFFFF"/>
        <w:sz w:val="22"/>
      </w:rPr>
      <w:tblPr/>
      <w:tcPr>
        <w:shd w:val="clear" w:color="C0504D" w:themeColor="accent2" w:fill="C0504D" w:themeFill="accent2"/>
      </w:tcPr>
    </w:tblStylePr>
    <w:tblStylePr w:type="band1Vert">
      <w:tblPr/>
      <w:tcPr>
        <w:shd w:val="clear" w:color="E2AEAD" w:themeColor="accent2" w:themeTint="75" w:fill="E2AEAD" w:themeFill="accent2" w:themeFillTint="75"/>
      </w:tcPr>
    </w:tblStylePr>
    <w:tblStylePr w:type="band1Horz">
      <w:tblPr/>
      <w:tcPr>
        <w:shd w:val="clear" w:color="E2AEAD" w:themeColor="accent2" w:themeTint="75" w:fill="E2AEAD" w:themeFill="accent2" w:themeFillTint="75"/>
      </w:tcPr>
    </w:tblStylePr>
  </w:style>
  <w:style w:type="table" w:customStyle="1" w:styleId="GridTable5Dark-Accent3">
    <w:name w:val="Grid Table 5 Dark - Accent 3"/>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AF1DC" w:themeColor="accent3" w:themeTint="34" w:fill="EAF1DC" w:themeFill="accent3" w:themeFillTint="34"/>
    </w:tblPr>
    <w:tblStylePr w:type="firstRow">
      <w:rPr>
        <w:rFonts w:ascii="Arial" w:hAnsi="Arial"/>
        <w:b/>
        <w:color w:val="FFFFFF"/>
        <w:sz w:val="22"/>
      </w:rPr>
      <w:tblPr/>
      <w:tcPr>
        <w:shd w:val="clear" w:color="9BBB59" w:themeColor="accent3" w:fill="9BBB59" w:themeFill="accent3"/>
      </w:tcPr>
    </w:tblStylePr>
    <w:tblStylePr w:type="lastRow">
      <w:rPr>
        <w:rFonts w:ascii="Arial" w:hAnsi="Arial"/>
        <w:b/>
        <w:color w:val="FFFFFF"/>
        <w:sz w:val="22"/>
      </w:rPr>
      <w:tblPr/>
      <w:tcPr>
        <w:tcBorders>
          <w:top w:val="single" w:sz="4" w:space="0" w:color="FFFFFF" w:themeColor="light1"/>
        </w:tcBorders>
        <w:shd w:val="clear" w:color="9BBB59" w:themeColor="accent3" w:fill="9BBB59" w:themeFill="accent3"/>
      </w:tcPr>
    </w:tblStylePr>
    <w:tblStylePr w:type="firstCol">
      <w:rPr>
        <w:rFonts w:ascii="Arial" w:hAnsi="Arial"/>
        <w:b/>
        <w:color w:val="FFFFFF"/>
        <w:sz w:val="22"/>
      </w:rPr>
      <w:tblPr/>
      <w:tcPr>
        <w:shd w:val="clear" w:color="9BBB59" w:themeColor="accent3" w:fill="9BBB59" w:themeFill="accent3"/>
      </w:tcPr>
    </w:tblStylePr>
    <w:tblStylePr w:type="lastCol">
      <w:rPr>
        <w:rFonts w:ascii="Arial" w:hAnsi="Arial"/>
        <w:b/>
        <w:color w:val="FFFFFF"/>
        <w:sz w:val="22"/>
      </w:rPr>
      <w:tblPr/>
      <w:tcPr>
        <w:shd w:val="clear" w:color="9BBB59" w:themeColor="accent3" w:fill="9BBB59" w:themeFill="accent3"/>
      </w:tcPr>
    </w:tblStylePr>
    <w:tblStylePr w:type="band1Vert">
      <w:tblPr/>
      <w:tcPr>
        <w:shd w:val="clear" w:color="D0DFB2" w:themeColor="accent3" w:themeTint="75" w:fill="D0DFB2" w:themeFill="accent3" w:themeFillTint="75"/>
      </w:tcPr>
    </w:tblStylePr>
    <w:tblStylePr w:type="band1Horz">
      <w:tblPr/>
      <w:tcPr>
        <w:shd w:val="clear" w:color="D0DFB2" w:themeColor="accent3" w:themeTint="75" w:fill="D0DFB2" w:themeFill="accent3" w:themeFillTint="75"/>
      </w:tcPr>
    </w:tblStylePr>
  </w:style>
  <w:style w:type="table" w:customStyle="1" w:styleId="GridTable5Dark-Accent4">
    <w:name w:val="Grid Table 5 Dark- Accent 4"/>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5DFEC" w:themeColor="accent4" w:themeTint="34" w:fill="E5DFEC" w:themeFill="accent4" w:themeFillTint="34"/>
    </w:tblPr>
    <w:tblStylePr w:type="firstRow">
      <w:rPr>
        <w:rFonts w:ascii="Arial" w:hAnsi="Arial"/>
        <w:b/>
        <w:color w:val="FFFFFF"/>
        <w:sz w:val="22"/>
      </w:rPr>
      <w:tblPr/>
      <w:tcPr>
        <w:shd w:val="clear" w:color="8064A2" w:themeColor="accent4" w:fill="8064A2" w:themeFill="accent4"/>
      </w:tcPr>
    </w:tblStylePr>
    <w:tblStylePr w:type="lastRow">
      <w:rPr>
        <w:rFonts w:ascii="Arial" w:hAnsi="Arial"/>
        <w:b/>
        <w:color w:val="FFFFFF"/>
        <w:sz w:val="22"/>
      </w:rPr>
      <w:tblPr/>
      <w:tcPr>
        <w:tcBorders>
          <w:top w:val="single" w:sz="4" w:space="0" w:color="FFFFFF" w:themeColor="light1"/>
        </w:tcBorders>
        <w:shd w:val="clear" w:color="8064A2" w:themeColor="accent4" w:fill="8064A2" w:themeFill="accent4"/>
      </w:tcPr>
    </w:tblStylePr>
    <w:tblStylePr w:type="firstCol">
      <w:rPr>
        <w:rFonts w:ascii="Arial" w:hAnsi="Arial"/>
        <w:b/>
        <w:color w:val="FFFFFF"/>
        <w:sz w:val="22"/>
      </w:rPr>
      <w:tblPr/>
      <w:tcPr>
        <w:shd w:val="clear" w:color="8064A2" w:themeColor="accent4" w:fill="8064A2" w:themeFill="accent4"/>
      </w:tcPr>
    </w:tblStylePr>
    <w:tblStylePr w:type="lastCol">
      <w:rPr>
        <w:rFonts w:ascii="Arial" w:hAnsi="Arial"/>
        <w:b/>
        <w:color w:val="FFFFFF"/>
        <w:sz w:val="22"/>
      </w:rPr>
      <w:tblPr/>
      <w:tcPr>
        <w:shd w:val="clear" w:color="8064A2" w:themeColor="accent4" w:fill="8064A2" w:themeFill="accent4"/>
      </w:tcPr>
    </w:tblStylePr>
    <w:tblStylePr w:type="band1Vert">
      <w:tblPr/>
      <w:tcPr>
        <w:shd w:val="clear" w:color="C4B7D4" w:themeColor="accent4" w:themeTint="75" w:fill="C4B7D4" w:themeFill="accent4" w:themeFillTint="75"/>
      </w:tcPr>
    </w:tblStylePr>
    <w:tblStylePr w:type="band1Horz">
      <w:tblPr/>
      <w:tcPr>
        <w:shd w:val="clear" w:color="C4B7D4" w:themeColor="accent4" w:themeTint="75" w:fill="C4B7D4" w:themeFill="accent4" w:themeFillTint="75"/>
      </w:tcPr>
    </w:tblStylePr>
  </w:style>
  <w:style w:type="table" w:customStyle="1" w:styleId="GridTable5Dark-Accent5">
    <w:name w:val="Grid Table 5 Dark - Accent 5"/>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EF3" w:themeColor="accent5" w:themeTint="34" w:fill="DAEEF3" w:themeFill="accent5" w:themeFillTint="34"/>
    </w:tblPr>
    <w:tblStylePr w:type="firstRow">
      <w:rPr>
        <w:rFonts w:ascii="Arial" w:hAnsi="Arial"/>
        <w:b/>
        <w:color w:val="FFFFFF"/>
        <w:sz w:val="22"/>
      </w:rPr>
      <w:tblPr/>
      <w:tcPr>
        <w:shd w:val="clear" w:color="4BACC6" w:themeColor="accent5" w:fill="4BACC6" w:themeFill="accent5"/>
      </w:tcPr>
    </w:tblStylePr>
    <w:tblStylePr w:type="lastRow">
      <w:rPr>
        <w:rFonts w:ascii="Arial" w:hAnsi="Arial"/>
        <w:b/>
        <w:color w:val="FFFFFF"/>
        <w:sz w:val="22"/>
      </w:rPr>
      <w:tblPr/>
      <w:tcPr>
        <w:tcBorders>
          <w:top w:val="single" w:sz="4" w:space="0" w:color="FFFFFF" w:themeColor="light1"/>
        </w:tcBorders>
        <w:shd w:val="clear" w:color="4BACC6" w:themeColor="accent5" w:fill="4BACC6" w:themeFill="accent5"/>
      </w:tcPr>
    </w:tblStylePr>
    <w:tblStylePr w:type="firstCol">
      <w:rPr>
        <w:rFonts w:ascii="Arial" w:hAnsi="Arial"/>
        <w:b/>
        <w:color w:val="FFFFFF"/>
        <w:sz w:val="22"/>
      </w:rPr>
      <w:tblPr/>
      <w:tcPr>
        <w:shd w:val="clear" w:color="4BACC6" w:themeColor="accent5" w:fill="4BACC6" w:themeFill="accent5"/>
      </w:tcPr>
    </w:tblStylePr>
    <w:tblStylePr w:type="lastCol">
      <w:rPr>
        <w:rFonts w:ascii="Arial" w:hAnsi="Arial"/>
        <w:b/>
        <w:color w:val="FFFFFF"/>
        <w:sz w:val="22"/>
      </w:rPr>
      <w:tblPr/>
      <w:tcPr>
        <w:shd w:val="clear" w:color="4BACC6" w:themeColor="accent5" w:fill="4BACC6" w:themeFill="accent5"/>
      </w:tcPr>
    </w:tblStylePr>
    <w:tblStylePr w:type="band1Vert">
      <w:tblPr/>
      <w:tcPr>
        <w:shd w:val="clear" w:color="ACD8E4" w:themeColor="accent5" w:themeTint="75" w:fill="ACD8E4" w:themeFill="accent5" w:themeFillTint="75"/>
      </w:tcPr>
    </w:tblStylePr>
    <w:tblStylePr w:type="band1Horz">
      <w:tblPr/>
      <w:tcPr>
        <w:shd w:val="clear" w:color="ACD8E4" w:themeColor="accent5" w:themeTint="75" w:fill="ACD8E4" w:themeFill="accent5" w:themeFillTint="75"/>
      </w:tcPr>
    </w:tblStylePr>
  </w:style>
  <w:style w:type="table" w:customStyle="1" w:styleId="GridTable5Dark-Accent6">
    <w:name w:val="Grid Table 5 Dark - Accent 6"/>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DE9D8" w:themeColor="accent6" w:themeTint="34" w:fill="FDE9D8" w:themeFill="accent6" w:themeFillTint="34"/>
    </w:tblPr>
    <w:tblStylePr w:type="firstRow">
      <w:rPr>
        <w:rFonts w:ascii="Arial" w:hAnsi="Arial"/>
        <w:b/>
        <w:color w:val="FFFFFF"/>
        <w:sz w:val="22"/>
      </w:rPr>
      <w:tblPr/>
      <w:tcPr>
        <w:shd w:val="clear" w:color="F79646" w:themeColor="accent6" w:fill="F79646" w:themeFill="accent6"/>
      </w:tcPr>
    </w:tblStylePr>
    <w:tblStylePr w:type="lastRow">
      <w:rPr>
        <w:rFonts w:ascii="Arial" w:hAnsi="Arial"/>
        <w:b/>
        <w:color w:val="FFFFFF"/>
        <w:sz w:val="22"/>
      </w:rPr>
      <w:tblPr/>
      <w:tcPr>
        <w:tcBorders>
          <w:top w:val="single" w:sz="4" w:space="0" w:color="FFFFFF" w:themeColor="light1"/>
        </w:tcBorders>
        <w:shd w:val="clear" w:color="F79646" w:themeColor="accent6" w:fill="F79646" w:themeFill="accent6"/>
      </w:tcPr>
    </w:tblStylePr>
    <w:tblStylePr w:type="firstCol">
      <w:rPr>
        <w:rFonts w:ascii="Arial" w:hAnsi="Arial"/>
        <w:b/>
        <w:color w:val="FFFFFF"/>
        <w:sz w:val="22"/>
      </w:rPr>
      <w:tblPr/>
      <w:tcPr>
        <w:shd w:val="clear" w:color="F79646" w:themeColor="accent6" w:fill="F79646" w:themeFill="accent6"/>
      </w:tcPr>
    </w:tblStylePr>
    <w:tblStylePr w:type="lastCol">
      <w:rPr>
        <w:rFonts w:ascii="Arial" w:hAnsi="Arial"/>
        <w:b/>
        <w:color w:val="FFFFFF"/>
        <w:sz w:val="22"/>
      </w:rPr>
      <w:tblPr/>
      <w:tcPr>
        <w:shd w:val="clear" w:color="F79646" w:themeColor="accent6" w:fill="F79646" w:themeFill="accent6"/>
      </w:tcPr>
    </w:tblStylePr>
    <w:tblStylePr w:type="band1Vert">
      <w:tblPr/>
      <w:tcPr>
        <w:shd w:val="clear" w:color="FBCEAA" w:themeColor="accent6" w:themeTint="75" w:fill="FBCEAA" w:themeFill="accent6" w:themeFillTint="75"/>
      </w:tcPr>
    </w:tblStylePr>
    <w:tblStylePr w:type="band1Horz">
      <w:tblPr/>
      <w:tcPr>
        <w:shd w:val="clear" w:color="FBCEAA" w:themeColor="accent6" w:themeTint="75" w:fill="FBCEAA" w:themeFill="accent6" w:themeFillTint="75"/>
      </w:tcPr>
    </w:tblStylePr>
  </w:style>
  <w:style w:type="table" w:styleId="-6">
    <w:name w:val="Grid Table 6 Colorful"/>
    <w:basedOn w:val="a1"/>
    <w:uiPriority w:val="99"/>
    <w:tblPr>
      <w:tblStyleRowBandSize w:val="1"/>
      <w:tblStyleColBandSize w:val="1"/>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basedOn w:val="a1"/>
    <w:uiPriority w:val="99"/>
    <w:tblPr>
      <w:tblStyleRowBandSize w:val="1"/>
      <w:tblStyleColBandSize w:val="1"/>
      <w:tblBorders>
        <w:top w:val="single" w:sz="4" w:space="0" w:color="A6BFDD" w:themeColor="accent1" w:themeTint="80"/>
        <w:left w:val="single" w:sz="4" w:space="0" w:color="A6BFDD" w:themeColor="accent1" w:themeTint="80"/>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Pr>
    <w:tblStylePr w:type="firstRow">
      <w:rPr>
        <w:b/>
        <w:color w:val="A6BFDD" w:themeColor="accent1" w:themeTint="80" w:themeShade="95"/>
      </w:rPr>
      <w:tblPr/>
      <w:tcPr>
        <w:tcBorders>
          <w:bottom w:val="single" w:sz="12" w:space="0" w:color="A6BFDD" w:themeColor="accent1" w:themeTint="80"/>
        </w:tcBorders>
      </w:tcPr>
    </w:tblStylePr>
    <w:tblStylePr w:type="lastRow">
      <w:rPr>
        <w:b/>
        <w:color w:val="A6BFDD" w:themeColor="accent1" w:themeTint="80" w:themeShade="95"/>
      </w:rPr>
    </w:tblStylePr>
    <w:tblStylePr w:type="firstCol">
      <w:rPr>
        <w:b/>
        <w:color w:val="A6BFDD" w:themeColor="accent1" w:themeTint="80" w:themeShade="95"/>
      </w:rPr>
    </w:tblStylePr>
    <w:tblStylePr w:type="lastCol">
      <w:rPr>
        <w:b/>
        <w:color w:val="A6BFDD" w:themeColor="accent1" w:themeTint="80" w:themeShade="95"/>
      </w:r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6Colorful-Accent2">
    <w:name w:val="Grid Table 6 Colorful - Accent 2"/>
    <w:basedOn w:val="a1"/>
    <w:uiPriority w:val="99"/>
    <w:tblPr>
      <w:tblStyleRowBandSize w:val="1"/>
      <w:tblStyleColBandSize w:val="1"/>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D99695" w:themeColor="accent2" w:themeTint="97" w:themeShade="95"/>
      </w:rPr>
      <w:tblPr/>
      <w:tcPr>
        <w:tcBorders>
          <w:bottom w:val="single" w:sz="12" w:space="0" w:color="D99695" w:themeColor="accent2" w:themeTint="97"/>
        </w:tcBorders>
      </w:tcPr>
    </w:tblStylePr>
    <w:tblStylePr w:type="lastRow">
      <w:rPr>
        <w:b/>
        <w:color w:val="D99695" w:themeColor="accent2" w:themeTint="97" w:themeShade="95"/>
      </w:r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6Colorful-Accent3">
    <w:name w:val="Grid Table 6 Colorful - Accent 3"/>
    <w:basedOn w:val="a1"/>
    <w:uiPriority w:val="99"/>
    <w:tblPr>
      <w:tblStyleRowBandSize w:val="1"/>
      <w:tblStyleColBandSize w:val="1"/>
      <w:tbl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9ABB59" w:themeColor="accent3" w:themeTint="FE" w:themeShade="95"/>
      </w:rPr>
      <w:tblPr/>
      <w:tcPr>
        <w:tcBorders>
          <w:bottom w:val="single" w:sz="12" w:space="0" w:color="9ABB59" w:themeColor="accent3" w:themeTint="FE"/>
        </w:tcBorders>
      </w:tcPr>
    </w:tblStylePr>
    <w:tblStylePr w:type="lastRow">
      <w:rPr>
        <w:b/>
        <w:color w:val="9ABB59" w:themeColor="accent3" w:themeTint="FE" w:themeShade="95"/>
      </w:rPr>
    </w:tblStylePr>
    <w:tblStylePr w:type="firstCol">
      <w:rPr>
        <w:b/>
        <w:color w:val="9ABB59" w:themeColor="accent3" w:themeTint="FE" w:themeShade="95"/>
      </w:rPr>
    </w:tblStylePr>
    <w:tblStylePr w:type="lastCol">
      <w:rPr>
        <w:b/>
        <w:color w:val="9ABB59" w:themeColor="accent3" w:themeTint="FE" w:themeShade="95"/>
      </w:r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6Colorful-Accent4">
    <w:name w:val="Grid Table 6 Colorful - Accent 4"/>
    <w:basedOn w:val="a1"/>
    <w:uiPriority w:val="99"/>
    <w:tblPr>
      <w:tblStyleRowBandSize w:val="1"/>
      <w:tblStyleColBandSize w:val="1"/>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B2A1C6" w:themeColor="accent4" w:themeTint="9A" w:themeShade="95"/>
      </w:rPr>
      <w:tblPr/>
      <w:tcPr>
        <w:tcBorders>
          <w:bottom w:val="single" w:sz="12" w:space="0" w:color="B2A1C6" w:themeColor="accent4" w:themeTint="9A"/>
        </w:tcBorders>
      </w:tcPr>
    </w:tblStylePr>
    <w:tblStylePr w:type="lastRow">
      <w:rPr>
        <w:b/>
        <w:color w:val="B2A1C6" w:themeColor="accent4" w:themeTint="9A" w:themeShade="95"/>
      </w:r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6Colorful-Accent5">
    <w:name w:val="Grid Table 6 Colorful - Accent 5"/>
    <w:basedOn w:val="a1"/>
    <w:uiPriority w:val="99"/>
    <w:tblPr>
      <w:tblStyleRowBandSize w:val="1"/>
      <w:tblStyleColBandSize w:val="1"/>
      <w:tblBorders>
        <w:top w:val="single" w:sz="4" w:space="0" w:color="4BACC6" w:themeColor="accent5"/>
        <w:left w:val="single" w:sz="4" w:space="0" w:color="4BACC6" w:themeColor="accent5"/>
        <w:bottom w:val="single" w:sz="4" w:space="0" w:color="4BACC6" w:themeColor="accent5"/>
        <w:right w:val="single" w:sz="4" w:space="0" w:color="4BACC6" w:themeColor="accent5"/>
        <w:insideH w:val="single" w:sz="4" w:space="0" w:color="4BACC6" w:themeColor="accent5"/>
        <w:insideV w:val="single" w:sz="4" w:space="0" w:color="4BACC6" w:themeColor="accent5"/>
      </w:tblBorders>
    </w:tblPr>
    <w:tblStylePr w:type="firstRow">
      <w:rPr>
        <w:b/>
        <w:color w:val="266779" w:themeColor="accent5" w:themeShade="95"/>
      </w:rPr>
      <w:tblPr/>
      <w:tcPr>
        <w:tcBorders>
          <w:bottom w:val="single" w:sz="12" w:space="0" w:color="4BACC6" w:themeColor="accent5"/>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6Colorful-Accent6">
    <w:name w:val="Grid Table 6 Colorful - Accent 6"/>
    <w:basedOn w:val="a1"/>
    <w:uiPriority w:val="99"/>
    <w:tblPr>
      <w:tblStyleRowBandSize w:val="1"/>
      <w:tblStyleColBandSize w:val="1"/>
      <w:tblBorders>
        <w:top w:val="single" w:sz="4" w:space="0" w:color="F79646" w:themeColor="accent6"/>
        <w:left w:val="single" w:sz="4" w:space="0" w:color="F79646" w:themeColor="accent6"/>
        <w:bottom w:val="single" w:sz="4" w:space="0" w:color="F79646" w:themeColor="accent6"/>
        <w:right w:val="single" w:sz="4" w:space="0" w:color="F79646" w:themeColor="accent6"/>
        <w:insideH w:val="single" w:sz="4" w:space="0" w:color="F79646" w:themeColor="accent6"/>
        <w:insideV w:val="single" w:sz="4" w:space="0" w:color="F79646" w:themeColor="accent6"/>
      </w:tblBorders>
    </w:tblPr>
    <w:tblStylePr w:type="firstRow">
      <w:rPr>
        <w:b/>
        <w:color w:val="266779" w:themeColor="accent5" w:themeShade="95"/>
      </w:rPr>
      <w:tblPr/>
      <w:tcPr>
        <w:tcBorders>
          <w:bottom w:val="single" w:sz="12" w:space="0" w:color="F79646" w:themeColor="accent6"/>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FDE9D8" w:themeColor="accent6" w:themeTint="34" w:fill="FDE9D8" w:themeFill="accent6" w:themeFillTint="34"/>
      </w:tcPr>
    </w:tblStylePr>
    <w:tblStylePr w:type="band1Horz">
      <w:rPr>
        <w:rFonts w:ascii="Arial" w:hAnsi="Arial"/>
        <w:color w:val="266779" w:themeColor="accent5" w:themeShade="95"/>
        <w:sz w:val="22"/>
      </w:rPr>
      <w:tblPr/>
      <w:tcPr>
        <w:shd w:val="clear" w:color="FDE9D8" w:themeColor="accent6" w:themeTint="34" w:fill="FDE9D8" w:themeFill="accent6" w:themeFillTint="34"/>
      </w:tcPr>
    </w:tblStylePr>
    <w:tblStylePr w:type="band2Horz">
      <w:rPr>
        <w:rFonts w:ascii="Arial" w:hAnsi="Arial"/>
        <w:color w:val="266779" w:themeColor="accent5" w:themeShade="95"/>
        <w:sz w:val="22"/>
      </w:rPr>
    </w:tblStylePr>
  </w:style>
  <w:style w:type="table" w:styleId="-7">
    <w:name w:val="Grid Table 7 Colorful"/>
    <w:basedOn w:val="a1"/>
    <w:uiPriority w:val="99"/>
    <w:tblPr>
      <w:tblStyleRowBandSize w:val="1"/>
      <w:tblStyleColBandSize w:val="1"/>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rFonts w:ascii="Arial" w:hAnsi="Arial"/>
        <w:b/>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themeShade="95"/>
        <w:sz w:val="22"/>
      </w:rPr>
      <w:tblPr/>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basedOn w:val="a1"/>
    <w:uiPriority w:val="99"/>
    <w:tblPr>
      <w:tblStyleRowBandSize w:val="1"/>
      <w:tblStyleColBandSize w:val="1"/>
      <w:tblBorders>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Pr>
    <w:tblStylePr w:type="firstRow">
      <w:rPr>
        <w:rFonts w:ascii="Arial" w:hAnsi="Arial"/>
        <w:b/>
        <w:color w:val="A6BFDD" w:themeColor="accent1" w:themeTint="80" w:themeShade="95"/>
        <w:sz w:val="22"/>
      </w:rPr>
      <w:tblPr/>
      <w:tcPr>
        <w:tcBorders>
          <w:top w:val="none" w:sz="0" w:space="0" w:color="auto"/>
          <w:left w:val="none" w:sz="0" w:space="0" w:color="auto"/>
          <w:bottom w:val="single" w:sz="4" w:space="0" w:color="A6BFDD" w:themeColor="accent1" w:themeTint="80"/>
          <w:right w:val="none" w:sz="0" w:space="0" w:color="auto"/>
        </w:tcBorders>
        <w:shd w:val="clear" w:color="FFFFFF" w:themeColor="light1" w:fill="FFFFFF" w:themeFill="light1"/>
      </w:tcPr>
    </w:tblStylePr>
    <w:tblStylePr w:type="lastRow">
      <w:rPr>
        <w:rFonts w:ascii="Arial" w:hAnsi="Arial"/>
        <w:b/>
        <w:color w:val="A6BFDD" w:themeColor="accent1" w:themeTint="80" w:themeShade="95"/>
        <w:sz w:val="22"/>
      </w:rPr>
      <w:tblPr/>
      <w:tcPr>
        <w:tcBorders>
          <w:top w:val="single" w:sz="4" w:space="0" w:color="A6BFDD" w:themeColor="accen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A6BFDD" w:themeColor="accent1" w:themeTint="80" w:themeShade="95"/>
        <w:sz w:val="22"/>
      </w:rPr>
      <w:tblPr/>
      <w:tcPr>
        <w:tcBorders>
          <w:top w:val="none" w:sz="0" w:space="0" w:color="auto"/>
          <w:left w:val="none" w:sz="0" w:space="0" w:color="auto"/>
          <w:bottom w:val="none" w:sz="0" w:space="0" w:color="auto"/>
          <w:right w:val="single" w:sz="4" w:space="0" w:color="A6BFDD" w:themeColor="accent1" w:themeTint="80"/>
        </w:tcBorders>
        <w:shd w:val="clear" w:color="FFFFFF" w:fill="auto"/>
      </w:tcPr>
    </w:tblStylePr>
    <w:tblStylePr w:type="lastCol">
      <w:rPr>
        <w:rFonts w:ascii="Arial" w:hAnsi="Arial"/>
        <w:i/>
        <w:color w:val="A6BFDD" w:themeColor="accent1" w:themeTint="80" w:themeShade="95"/>
        <w:sz w:val="22"/>
      </w:rPr>
      <w:tblPr/>
      <w:tcPr>
        <w:tcBorders>
          <w:top w:val="none" w:sz="0" w:space="0" w:color="auto"/>
          <w:left w:val="single" w:sz="4" w:space="0" w:color="A6BFDD" w:themeColor="accent1" w:themeTint="80"/>
          <w:bottom w:val="none" w:sz="0" w:space="0" w:color="auto"/>
          <w:right w:val="none" w:sz="0" w:space="0" w:color="auto"/>
        </w:tcBorders>
        <w:shd w:val="clear" w:color="FFFFFF" w:fill="auto"/>
      </w:tc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7Colorful-Accent2">
    <w:name w:val="Grid Table 7 Colorful - Accent 2"/>
    <w:basedOn w:val="a1"/>
    <w:uiPriority w:val="99"/>
    <w:tblPr>
      <w:tblStyleRowBandSize w:val="1"/>
      <w:tblStyleColBandSize w:val="1"/>
      <w:tblBorders>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Pr>
    <w:tblStylePr w:type="firstRow">
      <w:rPr>
        <w:rFonts w:ascii="Arial" w:hAnsi="Arial"/>
        <w:b/>
        <w:color w:val="D99695" w:themeColor="accent2" w:themeTint="97" w:themeShade="95"/>
        <w:sz w:val="22"/>
      </w:rPr>
      <w:tblPr/>
      <w:tcPr>
        <w:tcBorders>
          <w:top w:val="none" w:sz="0" w:space="0" w:color="auto"/>
          <w:left w:val="none" w:sz="0" w:space="0" w:color="auto"/>
          <w:bottom w:val="single" w:sz="4" w:space="0" w:color="D99695" w:themeColor="accent2" w:themeTint="97"/>
          <w:right w:val="none" w:sz="0" w:space="0" w:color="auto"/>
        </w:tcBorders>
        <w:shd w:val="clear" w:color="FFFFFF" w:themeColor="light1" w:fill="FFFFFF" w:themeFill="light1"/>
      </w:tcPr>
    </w:tblStylePr>
    <w:tblStylePr w:type="lastRow">
      <w:rPr>
        <w:rFonts w:ascii="Arial" w:hAnsi="Arial"/>
        <w:b/>
        <w:color w:val="D99695" w:themeColor="accent2" w:themeTint="97" w:themeShade="95"/>
        <w:sz w:val="22"/>
      </w:rPr>
      <w:tblPr/>
      <w:tcPr>
        <w:tcBorders>
          <w:top w:val="single" w:sz="4" w:space="0" w:color="D99695" w:themeColor="accent2" w:themeTint="97"/>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0" w:space="0" w:color="auto"/>
          <w:left w:val="none" w:sz="0" w:space="0" w:color="auto"/>
          <w:bottom w:val="none" w:sz="0" w:space="0" w:color="auto"/>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0" w:space="0" w:color="auto"/>
          <w:left w:val="single" w:sz="4" w:space="0" w:color="D99695" w:themeColor="accent2" w:themeTint="97"/>
          <w:bottom w:val="none" w:sz="0" w:space="0" w:color="auto"/>
          <w:right w:val="none" w:sz="0" w:space="0" w:color="auto"/>
        </w:tcBorders>
        <w:shd w:val="clear" w:color="FFFFFF" w:fill="auto"/>
      </w:tc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7Colorful-Accent3">
    <w:name w:val="Grid Table 7 Colorful - Accent 3"/>
    <w:basedOn w:val="a1"/>
    <w:uiPriority w:val="99"/>
    <w:tblPr>
      <w:tblStyleRowBandSize w:val="1"/>
      <w:tblStyleColBandSize w:val="1"/>
      <w:tblBorders>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Pr>
    <w:tblStylePr w:type="firstRow">
      <w:rPr>
        <w:rFonts w:ascii="Arial" w:hAnsi="Arial"/>
        <w:b/>
        <w:color w:val="9ABB59" w:themeColor="accent3" w:themeTint="FE" w:themeShade="95"/>
        <w:sz w:val="22"/>
      </w:rPr>
      <w:tblPr/>
      <w:tcPr>
        <w:tcBorders>
          <w:top w:val="none" w:sz="0" w:space="0" w:color="auto"/>
          <w:left w:val="none" w:sz="0" w:space="0" w:color="auto"/>
          <w:bottom w:val="single" w:sz="4" w:space="0" w:color="9ABB59" w:themeColor="accent3" w:themeTint="FE"/>
          <w:right w:val="none" w:sz="0" w:space="0" w:color="auto"/>
        </w:tcBorders>
        <w:shd w:val="clear" w:color="FFFFFF" w:themeColor="light1" w:fill="FFFFFF" w:themeFill="light1"/>
      </w:tcPr>
    </w:tblStylePr>
    <w:tblStylePr w:type="lastRow">
      <w:rPr>
        <w:rFonts w:ascii="Arial" w:hAnsi="Arial"/>
        <w:b/>
        <w:color w:val="9ABB59" w:themeColor="accent3" w:themeTint="FE" w:themeShade="95"/>
        <w:sz w:val="22"/>
      </w:rPr>
      <w:tblPr/>
      <w:tcPr>
        <w:tcBorders>
          <w:top w:val="single" w:sz="4" w:space="0" w:color="9ABB59" w:themeColor="accent3" w:themeTint="FE"/>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9ABB59" w:themeColor="accent3" w:themeTint="FE" w:themeShade="95"/>
        <w:sz w:val="22"/>
      </w:rPr>
      <w:tblPr/>
      <w:tcPr>
        <w:tcBorders>
          <w:top w:val="none" w:sz="0" w:space="0" w:color="auto"/>
          <w:left w:val="none" w:sz="0" w:space="0" w:color="auto"/>
          <w:bottom w:val="none" w:sz="0" w:space="0" w:color="auto"/>
          <w:right w:val="single" w:sz="4" w:space="0" w:color="9ABB59" w:themeColor="accent3" w:themeTint="FE"/>
        </w:tcBorders>
        <w:shd w:val="clear" w:color="FFFFFF" w:fill="auto"/>
      </w:tcPr>
    </w:tblStylePr>
    <w:tblStylePr w:type="lastCol">
      <w:rPr>
        <w:rFonts w:ascii="Arial" w:hAnsi="Arial"/>
        <w:i/>
        <w:color w:val="9ABB59" w:themeColor="accent3" w:themeTint="FE" w:themeShade="95"/>
        <w:sz w:val="22"/>
      </w:rPr>
      <w:tblPr/>
      <w:tcPr>
        <w:tcBorders>
          <w:top w:val="none" w:sz="0" w:space="0" w:color="auto"/>
          <w:left w:val="single" w:sz="4" w:space="0" w:color="9ABB59" w:themeColor="accent3" w:themeTint="FE"/>
          <w:bottom w:val="none" w:sz="0" w:space="0" w:color="auto"/>
          <w:right w:val="none" w:sz="0" w:space="0" w:color="auto"/>
        </w:tcBorders>
        <w:shd w:val="clear" w:color="FFFFFF" w:fill="auto"/>
      </w:tc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7Colorful-Accent4">
    <w:name w:val="Grid Table 7 Colorful - Accent 4"/>
    <w:basedOn w:val="a1"/>
    <w:uiPriority w:val="99"/>
    <w:tblPr>
      <w:tblStyleRowBandSize w:val="1"/>
      <w:tblStyleColBandSize w:val="1"/>
      <w:tblBorders>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Pr>
    <w:tblStylePr w:type="firstRow">
      <w:rPr>
        <w:rFonts w:ascii="Arial" w:hAnsi="Arial"/>
        <w:b/>
        <w:color w:val="B2A1C6" w:themeColor="accent4" w:themeTint="9A" w:themeShade="95"/>
        <w:sz w:val="22"/>
      </w:rPr>
      <w:tblPr/>
      <w:tcPr>
        <w:tcBorders>
          <w:top w:val="none" w:sz="0" w:space="0" w:color="auto"/>
          <w:left w:val="none" w:sz="0" w:space="0" w:color="auto"/>
          <w:bottom w:val="single" w:sz="4" w:space="0" w:color="B2A1C6" w:themeColor="accent4" w:themeTint="9A"/>
          <w:right w:val="none" w:sz="0" w:space="0" w:color="auto"/>
        </w:tcBorders>
        <w:shd w:val="clear" w:color="FFFFFF" w:themeColor="light1" w:fill="FFFFFF" w:themeFill="light1"/>
      </w:tcPr>
    </w:tblStylePr>
    <w:tblStylePr w:type="lastRow">
      <w:rPr>
        <w:rFonts w:ascii="Arial" w:hAnsi="Arial"/>
        <w:b/>
        <w:color w:val="B2A1C6" w:themeColor="accent4" w:themeTint="9A" w:themeShade="95"/>
        <w:sz w:val="22"/>
      </w:rPr>
      <w:tblPr/>
      <w:tcPr>
        <w:tcBorders>
          <w:top w:val="single" w:sz="4" w:space="0" w:color="B2A1C6" w:themeColor="accent4"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0" w:space="0" w:color="auto"/>
          <w:left w:val="none" w:sz="0" w:space="0" w:color="auto"/>
          <w:bottom w:val="none" w:sz="0" w:space="0" w:color="auto"/>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0" w:space="0" w:color="auto"/>
          <w:left w:val="single" w:sz="4" w:space="0" w:color="B2A1C6" w:themeColor="accent4" w:themeTint="9A"/>
          <w:bottom w:val="none" w:sz="0" w:space="0" w:color="auto"/>
          <w:right w:val="none" w:sz="0" w:space="0" w:color="auto"/>
        </w:tcBorders>
        <w:shd w:val="clear" w:color="FFFFFF" w:fill="auto"/>
      </w:tc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7Colorful-Accent5">
    <w:name w:val="Grid Table 7 Colorful - Accent 5"/>
    <w:basedOn w:val="a1"/>
    <w:uiPriority w:val="99"/>
    <w:tblPr>
      <w:tblStyleRowBandSize w:val="1"/>
      <w:tblStyleColBandSize w:val="1"/>
      <w:tblBorders>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Pr>
    <w:tblStylePr w:type="firstRow">
      <w:rPr>
        <w:rFonts w:ascii="Arial" w:hAnsi="Arial"/>
        <w:b/>
        <w:color w:val="266779" w:themeColor="accent5" w:themeShade="95"/>
        <w:sz w:val="22"/>
      </w:rPr>
      <w:tblPr/>
      <w:tcPr>
        <w:tcBorders>
          <w:top w:val="none" w:sz="0" w:space="0" w:color="auto"/>
          <w:left w:val="none" w:sz="0" w:space="0" w:color="auto"/>
          <w:bottom w:val="single" w:sz="4" w:space="0" w:color="99D0DE" w:themeColor="accent5" w:themeTint="90"/>
          <w:right w:val="none" w:sz="0" w:space="0" w:color="auto"/>
        </w:tcBorders>
        <w:shd w:val="clear" w:color="FFFFFF" w:themeColor="light1" w:fill="FFFFFF" w:themeFill="light1"/>
      </w:tcPr>
    </w:tblStylePr>
    <w:tblStylePr w:type="lastRow">
      <w:rPr>
        <w:rFonts w:ascii="Arial" w:hAnsi="Arial"/>
        <w:b/>
        <w:color w:val="266779" w:themeColor="accent5" w:themeShade="95"/>
        <w:sz w:val="22"/>
      </w:rPr>
      <w:tblPr/>
      <w:tcPr>
        <w:tcBorders>
          <w:top w:val="single" w:sz="4" w:space="0" w:color="99D0DE" w:themeColor="accent5" w:themeTint="9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266779" w:themeColor="accent5" w:themeShade="95"/>
        <w:sz w:val="22"/>
      </w:rPr>
      <w:tblPr/>
      <w:tcPr>
        <w:tcBorders>
          <w:top w:val="none" w:sz="0" w:space="0" w:color="auto"/>
          <w:left w:val="none" w:sz="0" w:space="0" w:color="auto"/>
          <w:bottom w:val="none" w:sz="0" w:space="0" w:color="auto"/>
          <w:right w:val="single" w:sz="4" w:space="0" w:color="99D0DE" w:themeColor="accent5" w:themeTint="90"/>
        </w:tcBorders>
        <w:shd w:val="clear" w:color="FFFFFF" w:fill="auto"/>
      </w:tcPr>
    </w:tblStylePr>
    <w:tblStylePr w:type="lastCol">
      <w:rPr>
        <w:rFonts w:ascii="Arial" w:hAnsi="Arial"/>
        <w:i/>
        <w:color w:val="266779" w:themeColor="accent5" w:themeShade="95"/>
        <w:sz w:val="22"/>
      </w:rPr>
      <w:tblPr/>
      <w:tcPr>
        <w:tcBorders>
          <w:top w:val="none" w:sz="0" w:space="0" w:color="auto"/>
          <w:left w:val="single" w:sz="4" w:space="0" w:color="99D0DE" w:themeColor="accent5" w:themeTint="90"/>
          <w:bottom w:val="none" w:sz="0" w:space="0" w:color="auto"/>
          <w:right w:val="none" w:sz="0" w:space="0" w:color="auto"/>
        </w:tcBorders>
        <w:shd w:val="clear" w:color="FFFFFF" w:fill="auto"/>
      </w:tc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7Colorful-Accent6">
    <w:name w:val="Grid Table 7 Colorful - Accent 6"/>
    <w:basedOn w:val="a1"/>
    <w:uiPriority w:val="99"/>
    <w:tblPr>
      <w:tblStyleRowBandSize w:val="1"/>
      <w:tblStyleColBandSize w:val="1"/>
      <w:tblBorders>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Pr>
    <w:tblStylePr w:type="firstRow">
      <w:rPr>
        <w:rFonts w:ascii="Arial" w:hAnsi="Arial"/>
        <w:b/>
        <w:color w:val="B15407" w:themeColor="accent6" w:themeShade="95"/>
        <w:sz w:val="22"/>
      </w:rPr>
      <w:tblPr/>
      <w:tcPr>
        <w:tcBorders>
          <w:top w:val="none" w:sz="0" w:space="0" w:color="auto"/>
          <w:left w:val="none" w:sz="0" w:space="0" w:color="auto"/>
          <w:bottom w:val="single" w:sz="4" w:space="0" w:color="FAC396" w:themeColor="accent6" w:themeTint="90"/>
          <w:right w:val="none" w:sz="0" w:space="0" w:color="auto"/>
        </w:tcBorders>
        <w:shd w:val="clear" w:color="FFFFFF" w:themeColor="light1" w:fill="FFFFFF" w:themeFill="light1"/>
      </w:tcPr>
    </w:tblStylePr>
    <w:tblStylePr w:type="lastRow">
      <w:rPr>
        <w:rFonts w:ascii="Arial" w:hAnsi="Arial"/>
        <w:b/>
        <w:color w:val="B15407" w:themeColor="accent6" w:themeShade="95"/>
        <w:sz w:val="22"/>
      </w:rPr>
      <w:tblPr/>
      <w:tcPr>
        <w:tcBorders>
          <w:top w:val="single" w:sz="4" w:space="0" w:color="FAC396" w:themeColor="accent6" w:themeTint="9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B15407" w:themeColor="accent6" w:themeShade="95"/>
        <w:sz w:val="22"/>
      </w:rPr>
      <w:tblPr/>
      <w:tcPr>
        <w:tcBorders>
          <w:top w:val="none" w:sz="0" w:space="0" w:color="auto"/>
          <w:left w:val="none" w:sz="0" w:space="0" w:color="auto"/>
          <w:bottom w:val="none" w:sz="0" w:space="0" w:color="auto"/>
          <w:right w:val="single" w:sz="4" w:space="0" w:color="FAC396" w:themeColor="accent6" w:themeTint="90"/>
        </w:tcBorders>
        <w:shd w:val="clear" w:color="FFFFFF" w:fill="auto"/>
      </w:tcPr>
    </w:tblStylePr>
    <w:tblStylePr w:type="lastCol">
      <w:rPr>
        <w:rFonts w:ascii="Arial" w:hAnsi="Arial"/>
        <w:i/>
        <w:color w:val="B15407" w:themeColor="accent6" w:themeShade="95"/>
        <w:sz w:val="22"/>
      </w:rPr>
      <w:tblPr/>
      <w:tcPr>
        <w:tcBorders>
          <w:top w:val="none" w:sz="0" w:space="0" w:color="auto"/>
          <w:left w:val="single" w:sz="4" w:space="0" w:color="FAC396" w:themeColor="accent6" w:themeTint="90"/>
          <w:bottom w:val="none" w:sz="0" w:space="0" w:color="auto"/>
          <w:right w:val="none" w:sz="0" w:space="0" w:color="auto"/>
        </w:tcBorders>
        <w:shd w:val="clear" w:color="FFFFFF" w:fill="auto"/>
      </w:tcPr>
    </w:tblStylePr>
    <w:tblStylePr w:type="band1Vert">
      <w:tblPr/>
      <w:tcPr>
        <w:shd w:val="clear" w:color="FDE9D8" w:themeColor="accent6" w:themeTint="34" w:fill="FDE9D8" w:themeFill="accent6" w:themeFillTint="34"/>
      </w:tcPr>
    </w:tblStylePr>
    <w:tblStylePr w:type="band1Horz">
      <w:rPr>
        <w:rFonts w:ascii="Arial" w:hAnsi="Arial"/>
        <w:color w:val="B15407" w:themeColor="accent6" w:themeShade="95"/>
        <w:sz w:val="22"/>
      </w:rPr>
      <w:tblPr/>
      <w:tcPr>
        <w:shd w:val="clear" w:color="FDE9D8" w:themeColor="accent6" w:themeTint="34" w:fill="FDE9D8" w:themeFill="accent6" w:themeFillTint="34"/>
      </w:tcPr>
    </w:tblStylePr>
    <w:tblStylePr w:type="band2Horz">
      <w:rPr>
        <w:rFonts w:ascii="Arial" w:hAnsi="Arial"/>
        <w:color w:val="B15407" w:themeColor="accent6" w:themeShade="95"/>
        <w:sz w:val="22"/>
      </w:rPr>
    </w:tblStylePr>
  </w:style>
  <w:style w:type="table" w:styleId="-10">
    <w:name w:val="List Table 1 Light"/>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
    <w:name w:val="List Table 1 Light - Accent 1"/>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4F81BD" w:themeColor="accent1"/>
          <w:right w:val="none" w:sz="4" w:space="0" w:color="000000"/>
        </w:tcBorders>
      </w:tcPr>
    </w:tblStylePr>
    <w:tblStylePr w:type="lastRow">
      <w:rPr>
        <w:b/>
        <w:color w:val="404040"/>
      </w:rPr>
      <w:tblPr/>
      <w:tcPr>
        <w:tcBorders>
          <w:top w:val="single" w:sz="4" w:space="0" w:color="4F81BD"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2DFEE" w:themeColor="accent1" w:themeTint="40" w:fill="D2DFEE" w:themeFill="accent1" w:themeFillTint="40"/>
      </w:tcPr>
    </w:tblStylePr>
    <w:tblStylePr w:type="band1Horz">
      <w:tblPr/>
      <w:tcPr>
        <w:shd w:val="clear" w:color="D2DFEE" w:themeColor="accent1" w:themeTint="40" w:fill="D2DFEE" w:themeFill="accent1" w:themeFillTint="40"/>
      </w:tcPr>
    </w:tblStylePr>
  </w:style>
  <w:style w:type="table" w:customStyle="1" w:styleId="ListTable1Light-Accent2">
    <w:name w:val="List Table 1 Light - Accent 2"/>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C0504D" w:themeColor="accent2"/>
          <w:right w:val="none" w:sz="4" w:space="0" w:color="000000"/>
        </w:tcBorders>
      </w:tcPr>
    </w:tblStylePr>
    <w:tblStylePr w:type="lastRow">
      <w:rPr>
        <w:b/>
        <w:color w:val="404040"/>
      </w:rPr>
      <w:tblPr/>
      <w:tcPr>
        <w:tcBorders>
          <w:top w:val="single" w:sz="4" w:space="0" w:color="C0504D"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FD2D2" w:themeColor="accent2" w:themeTint="40" w:fill="EFD2D2" w:themeFill="accent2" w:themeFillTint="40"/>
      </w:tcPr>
    </w:tblStylePr>
    <w:tblStylePr w:type="band1Horz">
      <w:tblPr/>
      <w:tcPr>
        <w:shd w:val="clear" w:color="EFD2D2" w:themeColor="accent2" w:themeTint="40" w:fill="EFD2D2" w:themeFill="accent2" w:themeFillTint="40"/>
      </w:tcPr>
    </w:tblStylePr>
  </w:style>
  <w:style w:type="table" w:customStyle="1" w:styleId="ListTable1Light-Accent3">
    <w:name w:val="List Table 1 Light - Accent 3"/>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9BBB59" w:themeColor="accent3"/>
          <w:right w:val="none" w:sz="4" w:space="0" w:color="000000"/>
        </w:tcBorders>
      </w:tcPr>
    </w:tblStylePr>
    <w:tblStylePr w:type="lastRow">
      <w:rPr>
        <w:b/>
        <w:color w:val="404040"/>
      </w:rPr>
      <w:tblPr/>
      <w:tcPr>
        <w:tcBorders>
          <w:top w:val="single" w:sz="4" w:space="0" w:color="9BBB59"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5EED5" w:themeColor="accent3" w:themeTint="40" w:fill="E5EED5" w:themeFill="accent3" w:themeFillTint="40"/>
      </w:tcPr>
    </w:tblStylePr>
    <w:tblStylePr w:type="band1Horz">
      <w:tblPr/>
      <w:tcPr>
        <w:shd w:val="clear" w:color="E5EED5" w:themeColor="accent3" w:themeTint="40" w:fill="E5EED5" w:themeFill="accent3" w:themeFillTint="40"/>
      </w:tcPr>
    </w:tblStylePr>
  </w:style>
  <w:style w:type="table" w:customStyle="1" w:styleId="ListTable1Light-Accent4">
    <w:name w:val="List Table 1 Light - Accent 4"/>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8064A2" w:themeColor="accent4"/>
          <w:right w:val="none" w:sz="4" w:space="0" w:color="000000"/>
        </w:tcBorders>
      </w:tcPr>
    </w:tblStylePr>
    <w:tblStylePr w:type="lastRow">
      <w:rPr>
        <w:b/>
        <w:color w:val="404040"/>
      </w:rPr>
      <w:tblPr/>
      <w:tcPr>
        <w:tcBorders>
          <w:top w:val="single" w:sz="4" w:space="0" w:color="8064A2"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FD8E7" w:themeColor="accent4" w:themeTint="40" w:fill="DFD8E7" w:themeFill="accent4" w:themeFillTint="40"/>
      </w:tcPr>
    </w:tblStylePr>
    <w:tblStylePr w:type="band1Horz">
      <w:tblPr/>
      <w:tcPr>
        <w:shd w:val="clear" w:color="DFD8E7" w:themeColor="accent4" w:themeTint="40" w:fill="DFD8E7" w:themeFill="accent4" w:themeFillTint="40"/>
      </w:tcPr>
    </w:tblStylePr>
  </w:style>
  <w:style w:type="table" w:customStyle="1" w:styleId="ListTable1Light-Accent5">
    <w:name w:val="List Table 1 Light - Accent 5"/>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4BACC6" w:themeColor="accent5"/>
          <w:right w:val="none" w:sz="4" w:space="0" w:color="000000"/>
        </w:tcBorders>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1EAF0" w:themeColor="accent5" w:themeTint="40" w:fill="D1EAF0" w:themeFill="accent5" w:themeFillTint="40"/>
      </w:tcPr>
    </w:tblStylePr>
    <w:tblStylePr w:type="band1Horz">
      <w:tblPr/>
      <w:tcPr>
        <w:shd w:val="clear" w:color="D1EAF0" w:themeColor="accent5" w:themeTint="40" w:fill="D1EAF0" w:themeFill="accent5" w:themeFillTint="40"/>
      </w:tcPr>
    </w:tblStylePr>
  </w:style>
  <w:style w:type="table" w:customStyle="1" w:styleId="ListTable1Light-Accent6">
    <w:name w:val="List Table 1 Light - Accent 6"/>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F79646" w:themeColor="accent6"/>
          <w:right w:val="none" w:sz="4" w:space="0" w:color="000000"/>
        </w:tcBorders>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DE4D0" w:themeColor="accent6" w:themeTint="40" w:fill="FDE4D0" w:themeFill="accent6" w:themeFillTint="40"/>
      </w:tcPr>
    </w:tblStylePr>
    <w:tblStylePr w:type="band1Horz">
      <w:tblPr/>
      <w:tcPr>
        <w:shd w:val="clear" w:color="FDE4D0" w:themeColor="accent6" w:themeTint="40" w:fill="FDE4D0" w:themeFill="accent6" w:themeFillTint="40"/>
      </w:tcPr>
    </w:tblStylePr>
  </w:style>
  <w:style w:type="table" w:styleId="-20">
    <w:name w:val="List Table 2"/>
    <w:basedOn w:val="a1"/>
    <w:uiPriority w:val="99"/>
    <w:tblPr>
      <w:tblStyleRowBandSize w:val="1"/>
      <w:tblStyleColBandSize w:val="1"/>
      <w:tblBorders>
        <w:top w:val="single" w:sz="4" w:space="0" w:color="6F6F6F" w:themeColor="text1" w:themeTint="90"/>
        <w:bottom w:val="single" w:sz="4" w:space="0" w:color="6F6F6F" w:themeColor="text1" w:themeTint="90"/>
        <w:insideH w:val="single" w:sz="4" w:space="0" w:color="6F6F6F" w:themeColor="text1" w:themeTint="90"/>
      </w:tblBorders>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2-Accent1">
    <w:name w:val="List Table 2 - Accent 1"/>
    <w:basedOn w:val="a1"/>
    <w:uiPriority w:val="99"/>
    <w:tblPr>
      <w:tblStyleRowBandSize w:val="1"/>
      <w:tblStyleColBandSize w:val="1"/>
      <w:tblBorders>
        <w:top w:val="single" w:sz="4" w:space="0" w:color="9BB7D9" w:themeColor="accent1" w:themeTint="90"/>
        <w:bottom w:val="single" w:sz="4" w:space="0" w:color="9BB7D9" w:themeColor="accent1" w:themeTint="90"/>
        <w:insideH w:val="single" w:sz="4" w:space="0" w:color="9BB7D9" w:themeColor="accent1" w:themeTint="90"/>
      </w:tblBorders>
    </w:tblPr>
    <w:tblStylePr w:type="fir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la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2-Accent2">
    <w:name w:val="List Table 2 - Accent 2"/>
    <w:basedOn w:val="a1"/>
    <w:uiPriority w:val="99"/>
    <w:tblPr>
      <w:tblStyleRowBandSize w:val="1"/>
      <w:tblStyleColBandSize w:val="1"/>
      <w:tblBorders>
        <w:top w:val="single" w:sz="4" w:space="0" w:color="DB9B9A" w:themeColor="accent2" w:themeTint="90"/>
        <w:bottom w:val="single" w:sz="4" w:space="0" w:color="DB9B9A" w:themeColor="accent2" w:themeTint="90"/>
        <w:insideH w:val="single" w:sz="4" w:space="0" w:color="DB9B9A" w:themeColor="accent2" w:themeTint="90"/>
      </w:tblBorders>
    </w:tblPr>
    <w:tblStylePr w:type="fir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la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2-Accent3">
    <w:name w:val="List Table 2 - Accent 3"/>
    <w:basedOn w:val="a1"/>
    <w:uiPriority w:val="99"/>
    <w:tblPr>
      <w:tblStyleRowBandSize w:val="1"/>
      <w:tblStyleColBandSize w:val="1"/>
      <w:tblBorders>
        <w:top w:val="single" w:sz="4" w:space="0" w:color="C6D8A1" w:themeColor="accent3" w:themeTint="90"/>
        <w:bottom w:val="single" w:sz="4" w:space="0" w:color="C6D8A1" w:themeColor="accent3" w:themeTint="90"/>
        <w:insideH w:val="single" w:sz="4" w:space="0" w:color="C6D8A1" w:themeColor="accent3" w:themeTint="90"/>
      </w:tblBorders>
    </w:tblPr>
    <w:tblStylePr w:type="fir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la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2-Accent4">
    <w:name w:val="List Table 2 - Accent 4"/>
    <w:basedOn w:val="a1"/>
    <w:uiPriority w:val="99"/>
    <w:tblPr>
      <w:tblStyleRowBandSize w:val="1"/>
      <w:tblStyleColBandSize w:val="1"/>
      <w:tblBorders>
        <w:top w:val="single" w:sz="4" w:space="0" w:color="B7A7CA" w:themeColor="accent4" w:themeTint="90"/>
        <w:bottom w:val="single" w:sz="4" w:space="0" w:color="B7A7CA" w:themeColor="accent4" w:themeTint="90"/>
        <w:insideH w:val="single" w:sz="4" w:space="0" w:color="B7A7CA" w:themeColor="accent4" w:themeTint="90"/>
      </w:tblBorders>
    </w:tblPr>
    <w:tblStylePr w:type="fir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la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2-Accent5">
    <w:name w:val="List Table 2 - Accent 5"/>
    <w:basedOn w:val="a1"/>
    <w:uiPriority w:val="99"/>
    <w:tblPr>
      <w:tblStyleRowBandSize w:val="1"/>
      <w:tblStyleColBandSize w:val="1"/>
      <w:tblBorders>
        <w:top w:val="single" w:sz="4" w:space="0" w:color="99D0DE" w:themeColor="accent5" w:themeTint="90"/>
        <w:bottom w:val="single" w:sz="4" w:space="0" w:color="99D0DE" w:themeColor="accent5" w:themeTint="90"/>
        <w:insideH w:val="single" w:sz="4" w:space="0" w:color="99D0DE" w:themeColor="accent5" w:themeTint="90"/>
      </w:tblBorders>
    </w:tblPr>
    <w:tblStylePr w:type="fir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la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2-Accent6">
    <w:name w:val="List Table 2 - Accent 6"/>
    <w:basedOn w:val="a1"/>
    <w:uiPriority w:val="99"/>
    <w:tblPr>
      <w:tblStyleRowBandSize w:val="1"/>
      <w:tblStyleColBandSize w:val="1"/>
      <w:tblBorders>
        <w:top w:val="single" w:sz="4" w:space="0" w:color="FAC396" w:themeColor="accent6" w:themeTint="90"/>
        <w:bottom w:val="single" w:sz="4" w:space="0" w:color="FAC396" w:themeColor="accent6" w:themeTint="90"/>
        <w:insideH w:val="single" w:sz="4" w:space="0" w:color="FAC396" w:themeColor="accent6" w:themeTint="90"/>
      </w:tblBorders>
    </w:tblPr>
    <w:tblStylePr w:type="fir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la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styleId="-30">
    <w:name w:val="List Table 3"/>
    <w:basedOn w:val="a1"/>
    <w:uiPriority w:val="99"/>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a1"/>
    <w:uiPriority w:val="99"/>
    <w:tblPr>
      <w:tblStyleRowBandSize w:val="1"/>
      <w:tblStyleColBandSize w:val="1"/>
      <w:tblBorders>
        <w:top w:val="single" w:sz="4" w:space="0" w:color="4F81BD" w:themeColor="accent1"/>
        <w:left w:val="single" w:sz="4" w:space="0" w:color="4F81BD" w:themeColor="accent1"/>
        <w:bottom w:val="single" w:sz="4" w:space="0" w:color="4F81BD" w:themeColor="accent1"/>
        <w:right w:val="single" w:sz="4" w:space="0" w:color="4F81BD" w:themeColor="accent1"/>
      </w:tblBorders>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F81BD" w:themeColor="accent1"/>
          <w:right w:val="single" w:sz="4" w:space="0" w:color="4F81BD" w:themeColor="accent1"/>
        </w:tcBorders>
      </w:tcPr>
    </w:tblStylePr>
    <w:tblStylePr w:type="band1Horz">
      <w:rPr>
        <w:rFonts w:ascii="Arial" w:hAnsi="Arial"/>
        <w:color w:val="404040"/>
        <w:sz w:val="22"/>
      </w:rPr>
      <w:tblPr/>
      <w:tcPr>
        <w:tcBorders>
          <w:top w:val="single" w:sz="4" w:space="0" w:color="4F81BD" w:themeColor="accent1"/>
          <w:bottom w:val="single" w:sz="4" w:space="0" w:color="4F81BD" w:themeColor="accent1"/>
        </w:tcBorders>
      </w:tcPr>
    </w:tblStylePr>
  </w:style>
  <w:style w:type="table" w:customStyle="1" w:styleId="ListTable3-Accent2">
    <w:name w:val="List Table 3 - Accent 2"/>
    <w:basedOn w:val="a1"/>
    <w:uiPriority w:val="99"/>
    <w:tblPr>
      <w:tblStyleRowBandSize w:val="1"/>
      <w:tblStyleColBandSize w:val="1"/>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blBorders>
    </w:tblPr>
    <w:tblStylePr w:type="firstRow">
      <w:rPr>
        <w:rFonts w:ascii="Arial" w:hAnsi="Arial"/>
        <w:b/>
        <w:color w:val="FFFFFF"/>
        <w:sz w:val="22"/>
      </w:rPr>
      <w:tblPr/>
      <w:tcPr>
        <w:shd w:val="clear" w:color="D99695" w:themeColor="accent2" w:themeTint="97" w:fill="D99695"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D99695" w:themeColor="accent2" w:themeTint="97"/>
          <w:right w:val="single" w:sz="4" w:space="0" w:color="D99695" w:themeColor="accent2" w:themeTint="97"/>
        </w:tcBorders>
      </w:tcPr>
    </w:tblStylePr>
    <w:tblStylePr w:type="band1Horz">
      <w:rPr>
        <w:rFonts w:ascii="Arial" w:hAnsi="Arial"/>
        <w:color w:val="404040"/>
        <w:sz w:val="22"/>
      </w:rPr>
      <w:tblPr/>
      <w:tcPr>
        <w:tcBorders>
          <w:top w:val="single" w:sz="4" w:space="0" w:color="D99695" w:themeColor="accent2" w:themeTint="97"/>
          <w:bottom w:val="single" w:sz="4" w:space="0" w:color="D99695" w:themeColor="accent2" w:themeTint="97"/>
        </w:tcBorders>
      </w:tcPr>
    </w:tblStylePr>
  </w:style>
  <w:style w:type="table" w:customStyle="1" w:styleId="ListTable3-Accent3">
    <w:name w:val="List Table 3 - Accent 3"/>
    <w:basedOn w:val="a1"/>
    <w:uiPriority w:val="99"/>
    <w:tblPr>
      <w:tblStyleRowBandSize w:val="1"/>
      <w:tblStyleColBandSize w:val="1"/>
      <w:tblBorders>
        <w:top w:val="single" w:sz="4" w:space="0" w:color="C3D69B" w:themeColor="accent3" w:themeTint="98"/>
        <w:left w:val="single" w:sz="4" w:space="0" w:color="C3D69B" w:themeColor="accent3" w:themeTint="98"/>
        <w:bottom w:val="single" w:sz="4" w:space="0" w:color="C3D69B" w:themeColor="accent3" w:themeTint="98"/>
        <w:right w:val="single" w:sz="4" w:space="0" w:color="C3D69B" w:themeColor="accent3" w:themeTint="98"/>
      </w:tblBorders>
    </w:tblPr>
    <w:tblStylePr w:type="firstRow">
      <w:rPr>
        <w:rFonts w:ascii="Arial" w:hAnsi="Arial"/>
        <w:b/>
        <w:color w:val="FFFFFF"/>
        <w:sz w:val="22"/>
      </w:rPr>
      <w:tblPr/>
      <w:tcPr>
        <w:shd w:val="clear" w:color="C3D69B" w:themeColor="accent3" w:themeTint="98" w:fill="C3D69B"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3D69B" w:themeColor="accent3" w:themeTint="98"/>
          <w:right w:val="single" w:sz="4" w:space="0" w:color="C3D69B" w:themeColor="accent3" w:themeTint="98"/>
        </w:tcBorders>
      </w:tcPr>
    </w:tblStylePr>
    <w:tblStylePr w:type="band1Horz">
      <w:rPr>
        <w:rFonts w:ascii="Arial" w:hAnsi="Arial"/>
        <w:color w:val="404040"/>
        <w:sz w:val="22"/>
      </w:rPr>
      <w:tblPr/>
      <w:tcPr>
        <w:tcBorders>
          <w:top w:val="single" w:sz="4" w:space="0" w:color="C3D69B" w:themeColor="accent3" w:themeTint="98"/>
          <w:bottom w:val="single" w:sz="4" w:space="0" w:color="C3D69B" w:themeColor="accent3" w:themeTint="98"/>
        </w:tcBorders>
      </w:tcPr>
    </w:tblStylePr>
  </w:style>
  <w:style w:type="table" w:customStyle="1" w:styleId="ListTable3-Accent4">
    <w:name w:val="List Table 3 - Accent 4"/>
    <w:basedOn w:val="a1"/>
    <w:uiPriority w:val="99"/>
    <w:tblPr>
      <w:tblStyleRowBandSize w:val="1"/>
      <w:tblStyleColBandSize w:val="1"/>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blBorders>
    </w:tblPr>
    <w:tblStylePr w:type="firstRow">
      <w:rPr>
        <w:rFonts w:ascii="Arial" w:hAnsi="Arial"/>
        <w:b/>
        <w:color w:val="FFFFFF"/>
        <w:sz w:val="22"/>
      </w:rPr>
      <w:tblPr/>
      <w:tcPr>
        <w:shd w:val="clear" w:color="B2A1C6" w:themeColor="accent4" w:themeTint="9A" w:fill="B2A1C6"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B2A1C6" w:themeColor="accent4" w:themeTint="9A"/>
          <w:right w:val="single" w:sz="4" w:space="0" w:color="B2A1C6" w:themeColor="accent4" w:themeTint="9A"/>
        </w:tcBorders>
      </w:tcPr>
    </w:tblStylePr>
    <w:tblStylePr w:type="band1Horz">
      <w:rPr>
        <w:rFonts w:ascii="Arial" w:hAnsi="Arial"/>
        <w:color w:val="404040"/>
        <w:sz w:val="22"/>
      </w:rPr>
      <w:tblPr/>
      <w:tcPr>
        <w:tcBorders>
          <w:top w:val="single" w:sz="4" w:space="0" w:color="B2A1C6" w:themeColor="accent4" w:themeTint="9A"/>
          <w:bottom w:val="single" w:sz="4" w:space="0" w:color="B2A1C6" w:themeColor="accent4" w:themeTint="9A"/>
        </w:tcBorders>
      </w:tcPr>
    </w:tblStylePr>
  </w:style>
  <w:style w:type="table" w:customStyle="1" w:styleId="ListTable3-Accent5">
    <w:name w:val="List Table 3 - Accent 5"/>
    <w:basedOn w:val="a1"/>
    <w:uiPriority w:val="99"/>
    <w:tblPr>
      <w:tblStyleRowBandSize w:val="1"/>
      <w:tblStyleColBandSize w:val="1"/>
      <w:tblBorders>
        <w:top w:val="single" w:sz="4" w:space="0" w:color="92CCDC" w:themeColor="accent5" w:themeTint="9A"/>
        <w:left w:val="single" w:sz="4" w:space="0" w:color="92CCDC" w:themeColor="accent5" w:themeTint="9A"/>
        <w:bottom w:val="single" w:sz="4" w:space="0" w:color="92CCDC" w:themeColor="accent5" w:themeTint="9A"/>
        <w:right w:val="single" w:sz="4" w:space="0" w:color="92CCDC" w:themeColor="accent5" w:themeTint="9A"/>
      </w:tblBorders>
    </w:tblPr>
    <w:tblStylePr w:type="firstRow">
      <w:rPr>
        <w:rFonts w:ascii="Arial" w:hAnsi="Arial"/>
        <w:b/>
        <w:color w:val="FFFFFF"/>
        <w:sz w:val="22"/>
      </w:rPr>
      <w:tblPr/>
      <w:tcPr>
        <w:shd w:val="clear" w:color="92CCDC" w:themeColor="accent5" w:themeTint="9A" w:fill="92CCDC"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2CCDC" w:themeColor="accent5" w:themeTint="9A"/>
          <w:right w:val="single" w:sz="4" w:space="0" w:color="92CCDC" w:themeColor="accent5" w:themeTint="9A"/>
        </w:tcBorders>
      </w:tcPr>
    </w:tblStylePr>
    <w:tblStylePr w:type="band1Horz">
      <w:rPr>
        <w:rFonts w:ascii="Arial" w:hAnsi="Arial"/>
        <w:color w:val="404040"/>
        <w:sz w:val="22"/>
      </w:rPr>
      <w:tblPr/>
      <w:tcPr>
        <w:tcBorders>
          <w:top w:val="single" w:sz="4" w:space="0" w:color="92CCDC" w:themeColor="accent5" w:themeTint="9A"/>
          <w:bottom w:val="single" w:sz="4" w:space="0" w:color="92CCDC" w:themeColor="accent5" w:themeTint="9A"/>
        </w:tcBorders>
      </w:tcPr>
    </w:tblStylePr>
  </w:style>
  <w:style w:type="table" w:customStyle="1" w:styleId="ListTable3-Accent6">
    <w:name w:val="List Table 3 - Accent 6"/>
    <w:basedOn w:val="a1"/>
    <w:uiPriority w:val="99"/>
    <w:tblPr>
      <w:tblStyleRowBandSize w:val="1"/>
      <w:tblStyleColBandSize w:val="1"/>
      <w:tblBorders>
        <w:top w:val="single" w:sz="4" w:space="0" w:color="FAC090" w:themeColor="accent6" w:themeTint="98"/>
        <w:left w:val="single" w:sz="4" w:space="0" w:color="FAC090" w:themeColor="accent6" w:themeTint="98"/>
        <w:bottom w:val="single" w:sz="4" w:space="0" w:color="FAC090" w:themeColor="accent6" w:themeTint="98"/>
        <w:right w:val="single" w:sz="4" w:space="0" w:color="FAC090" w:themeColor="accent6" w:themeTint="98"/>
      </w:tblBorders>
    </w:tblPr>
    <w:tblStylePr w:type="firstRow">
      <w:rPr>
        <w:rFonts w:ascii="Arial" w:hAnsi="Arial"/>
        <w:b/>
        <w:color w:val="FFFFFF"/>
        <w:sz w:val="22"/>
      </w:rPr>
      <w:tblPr/>
      <w:tcPr>
        <w:shd w:val="clear" w:color="FAC090" w:themeColor="accent6" w:themeTint="98" w:fill="FAC090"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AC090" w:themeColor="accent6" w:themeTint="98"/>
          <w:right w:val="single" w:sz="4" w:space="0" w:color="FAC090" w:themeColor="accent6" w:themeTint="98"/>
        </w:tcBorders>
      </w:tcPr>
    </w:tblStylePr>
    <w:tblStylePr w:type="band1Horz">
      <w:rPr>
        <w:rFonts w:ascii="Arial" w:hAnsi="Arial"/>
        <w:color w:val="404040"/>
        <w:sz w:val="22"/>
      </w:rPr>
      <w:tblPr/>
      <w:tcPr>
        <w:tcBorders>
          <w:top w:val="single" w:sz="4" w:space="0" w:color="FAC090" w:themeColor="accent6" w:themeTint="98"/>
          <w:bottom w:val="single" w:sz="4" w:space="0" w:color="FAC090" w:themeColor="accent6" w:themeTint="98"/>
        </w:tcBorders>
      </w:tcPr>
    </w:tblStylePr>
  </w:style>
  <w:style w:type="table" w:styleId="-40">
    <w:name w:val="List Table 4"/>
    <w:basedOn w:val="a1"/>
    <w:uiPriority w:val="99"/>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4-Accent1">
    <w:name w:val="List Table 4 - Accent 1"/>
    <w:basedOn w:val="a1"/>
    <w:uiPriority w:val="99"/>
    <w:tblPr>
      <w:tblStyleRowBandSize w:val="1"/>
      <w:tblStyleColBandSize w:val="1"/>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tblBorders>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4-Accent2">
    <w:name w:val="List Table 4 - Accent 2"/>
    <w:basedOn w:val="a1"/>
    <w:uiPriority w:val="99"/>
    <w:tblPr>
      <w:tblStyleRowBandSize w:val="1"/>
      <w:tblStyleColBandSize w:val="1"/>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tblBorders>
    </w:tblPr>
    <w:tblStylePr w:type="firstRow">
      <w:rPr>
        <w:rFonts w:ascii="Arial" w:hAnsi="Arial"/>
        <w:b/>
        <w:color w:val="FFFFFF"/>
        <w:sz w:val="22"/>
      </w:rPr>
      <w:tblPr/>
      <w:tcPr>
        <w:shd w:val="clear" w:color="C0504D" w:themeColor="accent2" w:fill="C0504D"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4-Accent3">
    <w:name w:val="List Table 4 - Accent 3"/>
    <w:basedOn w:val="a1"/>
    <w:uiPriority w:val="99"/>
    <w:tblPr>
      <w:tblStyleRowBandSize w:val="1"/>
      <w:tblStyleColBandSize w:val="1"/>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tblBorders>
    </w:tblPr>
    <w:tblStylePr w:type="firstRow">
      <w:rPr>
        <w:rFonts w:ascii="Arial" w:hAnsi="Arial"/>
        <w:b/>
        <w:color w:val="FFFFFF"/>
        <w:sz w:val="22"/>
      </w:rPr>
      <w:tblPr/>
      <w:tcPr>
        <w:shd w:val="clear" w:color="9BBB59" w:themeColor="accent3" w:fill="9BBB59"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4-Accent4">
    <w:name w:val="List Table 4 - Accent 4"/>
    <w:basedOn w:val="a1"/>
    <w:uiPriority w:val="99"/>
    <w:tblPr>
      <w:tblStyleRowBandSize w:val="1"/>
      <w:tblStyleColBandSize w:val="1"/>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tblBorders>
    </w:tblPr>
    <w:tblStylePr w:type="firstRow">
      <w:rPr>
        <w:rFonts w:ascii="Arial" w:hAnsi="Arial"/>
        <w:b/>
        <w:color w:val="FFFFFF"/>
        <w:sz w:val="22"/>
      </w:rPr>
      <w:tblPr/>
      <w:tcPr>
        <w:shd w:val="clear" w:color="8064A2" w:themeColor="accent4" w:fill="8064A2"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4-Accent5">
    <w:name w:val="List Table 4 - Accent 5"/>
    <w:basedOn w:val="a1"/>
    <w:uiPriority w:val="99"/>
    <w:tblPr>
      <w:tblStyleRowBandSize w:val="1"/>
      <w:tblStyleColBandSize w:val="1"/>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tblBorders>
    </w:tblPr>
    <w:tblStylePr w:type="firstRow">
      <w:rPr>
        <w:rFonts w:ascii="Arial" w:hAnsi="Arial"/>
        <w:b/>
        <w:color w:val="FFFFFF"/>
        <w:sz w:val="22"/>
      </w:rPr>
      <w:tblPr/>
      <w:tcPr>
        <w:shd w:val="clear" w:color="4BACC6" w:themeColor="accent5" w:fill="4BACC6"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4-Accent6">
    <w:name w:val="List Table 4 - Accent 6"/>
    <w:basedOn w:val="a1"/>
    <w:uiPriority w:val="99"/>
    <w:tblPr>
      <w:tblStyleRowBandSize w:val="1"/>
      <w:tblStyleColBandSize w:val="1"/>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tblBorders>
    </w:tblPr>
    <w:tblStylePr w:type="firstRow">
      <w:rPr>
        <w:rFonts w:ascii="Arial" w:hAnsi="Arial"/>
        <w:b/>
        <w:color w:val="FFFFFF"/>
        <w:sz w:val="22"/>
      </w:rPr>
      <w:tblPr/>
      <w:tcPr>
        <w:shd w:val="clear" w:color="F79646" w:themeColor="accent6" w:fill="F79646"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styleId="-50">
    <w:name w:val="List Table 5 Dark"/>
    <w:basedOn w:val="a1"/>
    <w:uiPriority w:val="99"/>
    <w:tblPr>
      <w:tblStyleRowBandSize w:val="1"/>
      <w:tblStyleColBandSize w:val="1"/>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
    <w:name w:val="List Table 5 Dark - Accent 1"/>
    <w:basedOn w:val="a1"/>
    <w:uiPriority w:val="99"/>
    <w:tblPr>
      <w:tblStyleRowBandSize w:val="1"/>
      <w:tblStyleColBandSize w:val="1"/>
      <w:tblBorders>
        <w:top w:val="single" w:sz="32" w:space="0" w:color="4F81BD" w:themeColor="accent1"/>
        <w:left w:val="single" w:sz="32" w:space="0" w:color="4F81BD" w:themeColor="accent1"/>
        <w:bottom w:val="single" w:sz="32" w:space="0" w:color="4F81BD" w:themeColor="accent1"/>
        <w:right w:val="single" w:sz="32" w:space="0" w:color="4F81BD" w:themeColor="accent1"/>
      </w:tblBorders>
      <w:shd w:val="clear" w:color="4F81BD" w:themeColor="accent1" w:fill="4F81BD" w:themeFill="accent1"/>
    </w:tblPr>
    <w:tblStylePr w:type="firstRow">
      <w:rPr>
        <w:rFonts w:ascii="Arial" w:hAnsi="Arial"/>
        <w:b/>
        <w:color w:val="FFFFFF" w:themeColor="light1"/>
        <w:sz w:val="22"/>
      </w:rPr>
      <w:tblPr/>
      <w:tcPr>
        <w:tcBorders>
          <w:top w:val="single" w:sz="32" w:space="0" w:color="4F81BD" w:themeColor="accent1"/>
          <w:bottom w:val="single" w:sz="12" w:space="0" w:color="FFFFFF" w:themeColor="light1"/>
        </w:tcBorders>
        <w:shd w:val="clear" w:color="4F81BD" w:themeColor="accent1" w:fill="4F81BD"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4F81BD" w:themeColor="accent1"/>
          <w:right w:val="single" w:sz="4" w:space="0" w:color="FFFFFF" w:themeColor="light1"/>
        </w:tcBorders>
      </w:tcPr>
    </w:tblStylePr>
    <w:tblStylePr w:type="lastCol">
      <w:tblPr/>
      <w:tcPr>
        <w:tcBorders>
          <w:left w:val="single" w:sz="4" w:space="0" w:color="FFFFFF" w:themeColor="light1"/>
          <w:right w:val="single" w:sz="32" w:space="0" w:color="4F81BD" w:themeColor="accent1"/>
        </w:tcBorders>
      </w:tcPr>
    </w:tblStylePr>
    <w:tblStylePr w:type="band1Vert">
      <w:tblPr/>
      <w:tcPr>
        <w:tcBorders>
          <w:left w:val="single" w:sz="4" w:space="0" w:color="FFFFFF" w:themeColor="light1"/>
          <w:right w:val="single" w:sz="4" w:space="0" w:color="FFFFFF" w:themeColor="light1"/>
        </w:tcBorders>
        <w:shd w:val="clear" w:color="4F81BD" w:themeColor="accent1" w:fill="4F81BD"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4F81BD" w:themeColor="accent1" w:fill="4F81BD" w:themeFill="accent1"/>
      </w:tcPr>
    </w:tblStylePr>
    <w:tblStylePr w:type="band2Horz">
      <w:tblPr/>
      <w:tcPr>
        <w:tcBorders>
          <w:top w:val="single" w:sz="4" w:space="0" w:color="FFFFFF" w:themeColor="light1"/>
          <w:bottom w:val="single" w:sz="4" w:space="0" w:color="FFFFFF" w:themeColor="light1"/>
        </w:tcBorders>
        <w:shd w:val="clear" w:color="4F81BD" w:themeColor="accent1" w:fill="4F81BD" w:themeFill="accent1"/>
      </w:tcPr>
    </w:tblStylePr>
  </w:style>
  <w:style w:type="table" w:customStyle="1" w:styleId="ListTable5Dark-Accent2">
    <w:name w:val="List Table 5 Dark - Accent 2"/>
    <w:basedOn w:val="a1"/>
    <w:uiPriority w:val="99"/>
    <w:tblPr>
      <w:tblStyleRowBandSize w:val="1"/>
      <w:tblStyleColBandSize w:val="1"/>
      <w:tblBorders>
        <w:top w:val="single" w:sz="32" w:space="0" w:color="D99695" w:themeColor="accent2" w:themeTint="97"/>
        <w:left w:val="single" w:sz="32" w:space="0" w:color="D99695" w:themeColor="accent2" w:themeTint="97"/>
        <w:bottom w:val="single" w:sz="32" w:space="0" w:color="D99695" w:themeColor="accent2" w:themeTint="97"/>
        <w:right w:val="single" w:sz="32" w:space="0" w:color="D99695" w:themeColor="accent2" w:themeTint="97"/>
      </w:tblBorders>
      <w:shd w:val="clear" w:color="D99695" w:themeColor="accent2" w:themeTint="97" w:fill="D99695" w:themeFill="accent2" w:themeFillTint="97"/>
    </w:tblPr>
    <w:tblStylePr w:type="firstRow">
      <w:rPr>
        <w:rFonts w:ascii="Arial" w:hAnsi="Arial"/>
        <w:b/>
        <w:color w:val="FFFFFF" w:themeColor="light1"/>
        <w:sz w:val="22"/>
      </w:rPr>
      <w:tblPr/>
      <w:tcPr>
        <w:tcBorders>
          <w:top w:val="single" w:sz="32" w:space="0" w:color="D99695" w:themeColor="accent2" w:themeTint="97"/>
          <w:bottom w:val="single" w:sz="12" w:space="0" w:color="FFFFFF" w:themeColor="light1"/>
        </w:tcBorders>
        <w:shd w:val="clear" w:color="D99695" w:themeColor="accent2" w:themeTint="97" w:fill="D99695"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D99695" w:themeColor="accent2" w:themeTint="97"/>
          <w:right w:val="single" w:sz="4" w:space="0" w:color="FFFFFF" w:themeColor="light1"/>
        </w:tcBorders>
      </w:tcPr>
    </w:tblStylePr>
    <w:tblStylePr w:type="lastCol">
      <w:tblPr/>
      <w:tcPr>
        <w:tcBorders>
          <w:left w:val="single" w:sz="4" w:space="0" w:color="FFFFFF" w:themeColor="light1"/>
          <w:right w:val="single" w:sz="32" w:space="0" w:color="D99695" w:themeColor="accent2" w:themeTint="97"/>
        </w:tcBorders>
      </w:tcPr>
    </w:tblStylePr>
    <w:tblStylePr w:type="band1Vert">
      <w:tblPr/>
      <w:tcPr>
        <w:tcBorders>
          <w:left w:val="single" w:sz="4" w:space="0" w:color="FFFFFF" w:themeColor="light1"/>
          <w:right w:val="single" w:sz="4" w:space="0" w:color="FFFFFF" w:themeColor="light1"/>
        </w:tcBorders>
        <w:shd w:val="clear" w:color="D99695" w:themeColor="accent2" w:themeTint="97" w:fill="D99695"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tblStylePr w:type="band2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style>
  <w:style w:type="table" w:customStyle="1" w:styleId="ListTable5Dark-Accent3">
    <w:name w:val="List Table 5 Dark - Accent 3"/>
    <w:basedOn w:val="a1"/>
    <w:uiPriority w:val="99"/>
    <w:tblPr>
      <w:tblStyleRowBandSize w:val="1"/>
      <w:tblStyleColBandSize w:val="1"/>
      <w:tblBorders>
        <w:top w:val="single" w:sz="32" w:space="0" w:color="C3D69B" w:themeColor="accent3" w:themeTint="98"/>
        <w:left w:val="single" w:sz="32" w:space="0" w:color="C3D69B" w:themeColor="accent3" w:themeTint="98"/>
        <w:bottom w:val="single" w:sz="32" w:space="0" w:color="C3D69B" w:themeColor="accent3" w:themeTint="98"/>
        <w:right w:val="single" w:sz="32" w:space="0" w:color="C3D69B" w:themeColor="accent3" w:themeTint="98"/>
      </w:tblBorders>
      <w:shd w:val="clear" w:color="C3D69B" w:themeColor="accent3" w:themeTint="98" w:fill="C3D69B" w:themeFill="accent3" w:themeFillTint="98"/>
    </w:tblPr>
    <w:tblStylePr w:type="firstRow">
      <w:rPr>
        <w:rFonts w:ascii="Arial" w:hAnsi="Arial"/>
        <w:b/>
        <w:color w:val="FFFFFF" w:themeColor="light1"/>
        <w:sz w:val="22"/>
      </w:rPr>
      <w:tblPr/>
      <w:tcPr>
        <w:tcBorders>
          <w:top w:val="single" w:sz="32" w:space="0" w:color="C3D69B" w:themeColor="accent3" w:themeTint="98"/>
          <w:bottom w:val="single" w:sz="12" w:space="0" w:color="FFFFFF" w:themeColor="light1"/>
        </w:tcBorders>
        <w:shd w:val="clear" w:color="C3D69B" w:themeColor="accent3" w:themeTint="98" w:fill="C3D69B"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3D69B" w:themeColor="accent3" w:themeTint="98"/>
          <w:right w:val="single" w:sz="4" w:space="0" w:color="FFFFFF" w:themeColor="light1"/>
        </w:tcBorders>
      </w:tcPr>
    </w:tblStylePr>
    <w:tblStylePr w:type="lastCol">
      <w:tblPr/>
      <w:tcPr>
        <w:tcBorders>
          <w:left w:val="single" w:sz="4" w:space="0" w:color="FFFFFF" w:themeColor="light1"/>
          <w:right w:val="single" w:sz="32" w:space="0" w:color="C3D69B" w:themeColor="accent3" w:themeTint="98"/>
        </w:tcBorders>
      </w:tcPr>
    </w:tblStylePr>
    <w:tblStylePr w:type="band1Vert">
      <w:tblPr/>
      <w:tcPr>
        <w:tcBorders>
          <w:left w:val="single" w:sz="4" w:space="0" w:color="FFFFFF" w:themeColor="light1"/>
          <w:right w:val="single" w:sz="4" w:space="0" w:color="FFFFFF" w:themeColor="light1"/>
        </w:tcBorders>
        <w:shd w:val="clear" w:color="C3D69B" w:themeColor="accent3" w:themeTint="98" w:fill="C3D69B"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tblStylePr w:type="band2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style>
  <w:style w:type="table" w:customStyle="1" w:styleId="ListTable5Dark-Accent4">
    <w:name w:val="List Table 5 Dark - Accent 4"/>
    <w:basedOn w:val="a1"/>
    <w:uiPriority w:val="99"/>
    <w:tblPr>
      <w:tblStyleRowBandSize w:val="1"/>
      <w:tblStyleColBandSize w:val="1"/>
      <w:tblBorders>
        <w:top w:val="single" w:sz="32" w:space="0" w:color="B2A1C6" w:themeColor="accent4" w:themeTint="9A"/>
        <w:left w:val="single" w:sz="32" w:space="0" w:color="B2A1C6" w:themeColor="accent4" w:themeTint="9A"/>
        <w:bottom w:val="single" w:sz="32" w:space="0" w:color="B2A1C6" w:themeColor="accent4" w:themeTint="9A"/>
        <w:right w:val="single" w:sz="32" w:space="0" w:color="B2A1C6" w:themeColor="accent4" w:themeTint="9A"/>
      </w:tblBorders>
      <w:shd w:val="clear" w:color="B2A1C6" w:themeColor="accent4" w:themeTint="9A" w:fill="B2A1C6" w:themeFill="accent4" w:themeFillTint="9A"/>
    </w:tblPr>
    <w:tblStylePr w:type="firstRow">
      <w:rPr>
        <w:rFonts w:ascii="Arial" w:hAnsi="Arial"/>
        <w:b/>
        <w:color w:val="FFFFFF" w:themeColor="light1"/>
        <w:sz w:val="22"/>
      </w:rPr>
      <w:tblPr/>
      <w:tcPr>
        <w:tcBorders>
          <w:top w:val="single" w:sz="32" w:space="0" w:color="B2A1C6" w:themeColor="accent4" w:themeTint="9A"/>
          <w:bottom w:val="single" w:sz="12" w:space="0" w:color="FFFFFF" w:themeColor="light1"/>
        </w:tcBorders>
        <w:shd w:val="clear" w:color="B2A1C6" w:themeColor="accent4" w:themeTint="9A" w:fill="B2A1C6"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B2A1C6" w:themeColor="accent4" w:themeTint="9A"/>
          <w:right w:val="single" w:sz="4" w:space="0" w:color="FFFFFF" w:themeColor="light1"/>
        </w:tcBorders>
      </w:tcPr>
    </w:tblStylePr>
    <w:tblStylePr w:type="lastCol">
      <w:tblPr/>
      <w:tcPr>
        <w:tcBorders>
          <w:left w:val="single" w:sz="4" w:space="0" w:color="FFFFFF" w:themeColor="light1"/>
          <w:right w:val="single" w:sz="32" w:space="0" w:color="B2A1C6" w:themeColor="accent4" w:themeTint="9A"/>
        </w:tcBorders>
      </w:tcPr>
    </w:tblStylePr>
    <w:tblStylePr w:type="band1Vert">
      <w:tblPr/>
      <w:tcPr>
        <w:tcBorders>
          <w:left w:val="single" w:sz="4" w:space="0" w:color="FFFFFF" w:themeColor="light1"/>
          <w:right w:val="single" w:sz="4" w:space="0" w:color="FFFFFF" w:themeColor="light1"/>
        </w:tcBorders>
        <w:shd w:val="clear" w:color="B2A1C6" w:themeColor="accent4" w:themeTint="9A" w:fill="B2A1C6"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tblStylePr w:type="band2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style>
  <w:style w:type="table" w:customStyle="1" w:styleId="ListTable5Dark-Accent5">
    <w:name w:val="List Table 5 Dark - Accent 5"/>
    <w:basedOn w:val="a1"/>
    <w:uiPriority w:val="99"/>
    <w:tblPr>
      <w:tblStyleRowBandSize w:val="1"/>
      <w:tblStyleColBandSize w:val="1"/>
      <w:tblBorders>
        <w:top w:val="single" w:sz="32" w:space="0" w:color="92CCDC" w:themeColor="accent5" w:themeTint="9A"/>
        <w:left w:val="single" w:sz="32" w:space="0" w:color="92CCDC" w:themeColor="accent5" w:themeTint="9A"/>
        <w:bottom w:val="single" w:sz="32" w:space="0" w:color="92CCDC" w:themeColor="accent5" w:themeTint="9A"/>
        <w:right w:val="single" w:sz="32" w:space="0" w:color="92CCDC" w:themeColor="accent5" w:themeTint="9A"/>
      </w:tblBorders>
      <w:shd w:val="clear" w:color="92CCDC" w:themeColor="accent5" w:themeTint="9A" w:fill="92CCDC" w:themeFill="accent5" w:themeFillTint="9A"/>
    </w:tblPr>
    <w:tblStylePr w:type="firstRow">
      <w:rPr>
        <w:rFonts w:ascii="Arial" w:hAnsi="Arial"/>
        <w:b/>
        <w:color w:val="FFFFFF" w:themeColor="light1"/>
        <w:sz w:val="22"/>
      </w:rPr>
      <w:tblPr/>
      <w:tcPr>
        <w:tcBorders>
          <w:top w:val="single" w:sz="32" w:space="0" w:color="92CCDC" w:themeColor="accent5" w:themeTint="9A"/>
          <w:bottom w:val="single" w:sz="12" w:space="0" w:color="FFFFFF" w:themeColor="light1"/>
        </w:tcBorders>
        <w:shd w:val="clear" w:color="92CCDC" w:themeColor="accent5" w:themeTint="9A" w:fill="92CCDC"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92CCDC" w:themeColor="accent5" w:themeTint="9A"/>
          <w:right w:val="single" w:sz="4" w:space="0" w:color="FFFFFF" w:themeColor="light1"/>
        </w:tcBorders>
      </w:tcPr>
    </w:tblStylePr>
    <w:tblStylePr w:type="lastCol">
      <w:tblPr/>
      <w:tcPr>
        <w:tcBorders>
          <w:left w:val="single" w:sz="4" w:space="0" w:color="FFFFFF" w:themeColor="light1"/>
          <w:right w:val="single" w:sz="32" w:space="0" w:color="92CCDC" w:themeColor="accent5" w:themeTint="9A"/>
        </w:tcBorders>
      </w:tcPr>
    </w:tblStylePr>
    <w:tblStylePr w:type="band1Vert">
      <w:tblPr/>
      <w:tcPr>
        <w:tcBorders>
          <w:left w:val="single" w:sz="4" w:space="0" w:color="FFFFFF" w:themeColor="light1"/>
          <w:right w:val="single" w:sz="4" w:space="0" w:color="FFFFFF" w:themeColor="light1"/>
        </w:tcBorders>
        <w:shd w:val="clear" w:color="92CCDC" w:themeColor="accent5" w:themeTint="9A" w:fill="92CCDC"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tblStylePr w:type="band2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style>
  <w:style w:type="table" w:customStyle="1" w:styleId="ListTable5Dark-Accent6">
    <w:name w:val="List Table 5 Dark - Accent 6"/>
    <w:basedOn w:val="a1"/>
    <w:uiPriority w:val="99"/>
    <w:tblPr>
      <w:tblStyleRowBandSize w:val="1"/>
      <w:tblStyleColBandSize w:val="1"/>
      <w:tblBorders>
        <w:top w:val="single" w:sz="32" w:space="0" w:color="FAC090" w:themeColor="accent6" w:themeTint="98"/>
        <w:left w:val="single" w:sz="32" w:space="0" w:color="FAC090" w:themeColor="accent6" w:themeTint="98"/>
        <w:bottom w:val="single" w:sz="32" w:space="0" w:color="FAC090" w:themeColor="accent6" w:themeTint="98"/>
        <w:right w:val="single" w:sz="32" w:space="0" w:color="FAC090" w:themeColor="accent6" w:themeTint="98"/>
      </w:tblBorders>
      <w:shd w:val="clear" w:color="FAC090" w:themeColor="accent6" w:themeTint="98" w:fill="FAC090" w:themeFill="accent6" w:themeFillTint="98"/>
    </w:tblPr>
    <w:tblStylePr w:type="firstRow">
      <w:rPr>
        <w:rFonts w:ascii="Arial" w:hAnsi="Arial"/>
        <w:b/>
        <w:color w:val="FFFFFF" w:themeColor="light1"/>
        <w:sz w:val="22"/>
      </w:rPr>
      <w:tblPr/>
      <w:tcPr>
        <w:tcBorders>
          <w:top w:val="single" w:sz="32" w:space="0" w:color="FAC090" w:themeColor="accent6" w:themeTint="98"/>
          <w:bottom w:val="single" w:sz="12" w:space="0" w:color="FFFFFF" w:themeColor="light1"/>
        </w:tcBorders>
        <w:shd w:val="clear" w:color="FAC090" w:themeColor="accent6" w:themeTint="98" w:fill="FAC090"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AC090" w:themeColor="accent6" w:themeTint="98"/>
          <w:right w:val="single" w:sz="4" w:space="0" w:color="FFFFFF" w:themeColor="light1"/>
        </w:tcBorders>
      </w:tcPr>
    </w:tblStylePr>
    <w:tblStylePr w:type="lastCol">
      <w:tblPr/>
      <w:tcPr>
        <w:tcBorders>
          <w:left w:val="single" w:sz="4" w:space="0" w:color="FFFFFF" w:themeColor="light1"/>
          <w:right w:val="single" w:sz="32" w:space="0" w:color="FAC090" w:themeColor="accent6" w:themeTint="98"/>
        </w:tcBorders>
      </w:tcPr>
    </w:tblStylePr>
    <w:tblStylePr w:type="band1Vert">
      <w:tblPr/>
      <w:tcPr>
        <w:tcBorders>
          <w:left w:val="single" w:sz="4" w:space="0" w:color="FFFFFF" w:themeColor="light1"/>
          <w:right w:val="single" w:sz="4" w:space="0" w:color="FFFFFF" w:themeColor="light1"/>
        </w:tcBorders>
        <w:shd w:val="clear" w:color="FAC090" w:themeColor="accent6" w:themeTint="98" w:fill="FAC090"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tblStylePr w:type="band2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style>
  <w:style w:type="table" w:styleId="-60">
    <w:name w:val="List Table 6 Colorful"/>
    <w:basedOn w:val="a1"/>
    <w:uiPriority w:val="99"/>
    <w:tblPr>
      <w:tblStyleRowBandSize w:val="1"/>
      <w:tblStyleColBandSize w:val="1"/>
      <w:tblBorders>
        <w:top w:val="single" w:sz="4" w:space="0" w:color="7F7F7F" w:themeColor="text1" w:themeTint="80"/>
        <w:bottom w:val="single" w:sz="4" w:space="0" w:color="7F7F7F" w:themeColor="text1" w:themeTint="80"/>
      </w:tblBorders>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basedOn w:val="a1"/>
    <w:uiPriority w:val="99"/>
    <w:tblPr>
      <w:tblStyleRowBandSize w:val="1"/>
      <w:tblStyleColBandSize w:val="1"/>
      <w:tblBorders>
        <w:top w:val="single" w:sz="4" w:space="0" w:color="4F81BD" w:themeColor="accent1"/>
        <w:bottom w:val="single" w:sz="4" w:space="0" w:color="4F81BD" w:themeColor="accent1"/>
      </w:tblBorders>
    </w:tblPr>
    <w:tblStylePr w:type="firstRow">
      <w:rPr>
        <w:b/>
        <w:color w:val="2A4A71" w:themeColor="accent1" w:themeShade="95"/>
      </w:rPr>
      <w:tblPr/>
      <w:tcPr>
        <w:tcBorders>
          <w:bottom w:val="single" w:sz="4" w:space="0" w:color="4F81BD" w:themeColor="accent1"/>
        </w:tcBorders>
      </w:tcPr>
    </w:tblStylePr>
    <w:tblStylePr w:type="lastRow">
      <w:rPr>
        <w:b/>
        <w:color w:val="2A4A71" w:themeColor="accent1" w:themeShade="95"/>
      </w:rPr>
      <w:tblPr/>
      <w:tcPr>
        <w:tcBorders>
          <w:top w:val="single" w:sz="4" w:space="0" w:color="4F81BD" w:themeColor="accent1"/>
        </w:tcBorders>
      </w:tcPr>
    </w:tblStylePr>
    <w:tblStylePr w:type="firstCol">
      <w:rPr>
        <w:b/>
        <w:color w:val="2A4A71" w:themeColor="accent1" w:themeShade="95"/>
      </w:rPr>
    </w:tblStylePr>
    <w:tblStylePr w:type="lastCol">
      <w:rPr>
        <w:b/>
        <w:color w:val="2A4A71" w:themeColor="accent1" w:themeShade="95"/>
      </w:r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6Colorful-Accent2">
    <w:name w:val="List Table 6 Colorful - Accent 2"/>
    <w:basedOn w:val="a1"/>
    <w:uiPriority w:val="99"/>
    <w:tblPr>
      <w:tblStyleRowBandSize w:val="1"/>
      <w:tblStyleColBandSize w:val="1"/>
      <w:tblBorders>
        <w:top w:val="single" w:sz="4" w:space="0" w:color="D99695" w:themeColor="accent2" w:themeTint="97"/>
        <w:bottom w:val="single" w:sz="4" w:space="0" w:color="D99695" w:themeColor="accent2" w:themeTint="97"/>
      </w:tblBorders>
    </w:tblPr>
    <w:tblStylePr w:type="firstRow">
      <w:rPr>
        <w:b/>
        <w:color w:val="D99695" w:themeColor="accent2" w:themeTint="97" w:themeShade="95"/>
      </w:rPr>
      <w:tblPr/>
      <w:tcPr>
        <w:tcBorders>
          <w:bottom w:val="single" w:sz="4" w:space="0" w:color="D99695" w:themeColor="accent2" w:themeTint="97"/>
        </w:tcBorders>
      </w:tcPr>
    </w:tblStylePr>
    <w:tblStylePr w:type="lastRow">
      <w:rPr>
        <w:b/>
        <w:color w:val="D99695" w:themeColor="accent2" w:themeTint="97" w:themeShade="95"/>
      </w:rPr>
      <w:tblPr/>
      <w:tcPr>
        <w:tcBorders>
          <w:top w:val="single" w:sz="4" w:space="0" w:color="D99695" w:themeColor="accent2" w:themeTint="97"/>
        </w:tcBorders>
      </w:tc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6Colorful-Accent3">
    <w:name w:val="List Table 6 Colorful - Accent 3"/>
    <w:basedOn w:val="a1"/>
    <w:uiPriority w:val="99"/>
    <w:tblPr>
      <w:tblStyleRowBandSize w:val="1"/>
      <w:tblStyleColBandSize w:val="1"/>
      <w:tblBorders>
        <w:top w:val="single" w:sz="4" w:space="0" w:color="C3D69B" w:themeColor="accent3" w:themeTint="98"/>
        <w:bottom w:val="single" w:sz="4" w:space="0" w:color="C3D69B" w:themeColor="accent3" w:themeTint="98"/>
      </w:tblBorders>
    </w:tblPr>
    <w:tblStylePr w:type="firstRow">
      <w:rPr>
        <w:b/>
        <w:color w:val="C3D69B" w:themeColor="accent3" w:themeTint="98" w:themeShade="95"/>
      </w:rPr>
      <w:tblPr/>
      <w:tcPr>
        <w:tcBorders>
          <w:bottom w:val="single" w:sz="4" w:space="0" w:color="C3D69B" w:themeColor="accent3" w:themeTint="98"/>
        </w:tcBorders>
      </w:tcPr>
    </w:tblStylePr>
    <w:tblStylePr w:type="lastRow">
      <w:rPr>
        <w:b/>
        <w:color w:val="C3D69B" w:themeColor="accent3" w:themeTint="98" w:themeShade="95"/>
      </w:rPr>
      <w:tblPr/>
      <w:tcPr>
        <w:tcBorders>
          <w:top w:val="single" w:sz="4" w:space="0" w:color="C3D69B" w:themeColor="accent3" w:themeTint="98"/>
        </w:tcBorders>
      </w:tcPr>
    </w:tblStylePr>
    <w:tblStylePr w:type="firstCol">
      <w:rPr>
        <w:b/>
        <w:color w:val="C3D69B" w:themeColor="accent3" w:themeTint="98" w:themeShade="95"/>
      </w:rPr>
    </w:tblStylePr>
    <w:tblStylePr w:type="lastCol">
      <w:rPr>
        <w:b/>
        <w:color w:val="C3D69B" w:themeColor="accent3" w:themeTint="98" w:themeShade="95"/>
      </w:r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6Colorful-Accent4">
    <w:name w:val="List Table 6 Colorful - Accent 4"/>
    <w:basedOn w:val="a1"/>
    <w:uiPriority w:val="99"/>
    <w:tblPr>
      <w:tblStyleRowBandSize w:val="1"/>
      <w:tblStyleColBandSize w:val="1"/>
      <w:tblBorders>
        <w:top w:val="single" w:sz="4" w:space="0" w:color="B2A1C6" w:themeColor="accent4" w:themeTint="9A"/>
        <w:bottom w:val="single" w:sz="4" w:space="0" w:color="B2A1C6" w:themeColor="accent4" w:themeTint="9A"/>
      </w:tblBorders>
    </w:tblPr>
    <w:tblStylePr w:type="firstRow">
      <w:rPr>
        <w:b/>
        <w:color w:val="B2A1C6" w:themeColor="accent4" w:themeTint="9A" w:themeShade="95"/>
      </w:rPr>
      <w:tblPr/>
      <w:tcPr>
        <w:tcBorders>
          <w:bottom w:val="single" w:sz="4" w:space="0" w:color="B2A1C6" w:themeColor="accent4" w:themeTint="9A"/>
        </w:tcBorders>
      </w:tcPr>
    </w:tblStylePr>
    <w:tblStylePr w:type="lastRow">
      <w:rPr>
        <w:b/>
        <w:color w:val="B2A1C6" w:themeColor="accent4" w:themeTint="9A" w:themeShade="95"/>
      </w:rPr>
      <w:tblPr/>
      <w:tcPr>
        <w:tcBorders>
          <w:top w:val="single" w:sz="4" w:space="0" w:color="B2A1C6" w:themeColor="accent4" w:themeTint="9A"/>
        </w:tcBorders>
      </w:tc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6Colorful-Accent5">
    <w:name w:val="List Table 6 Colorful - Accent 5"/>
    <w:basedOn w:val="a1"/>
    <w:uiPriority w:val="99"/>
    <w:tblPr>
      <w:tblStyleRowBandSize w:val="1"/>
      <w:tblStyleColBandSize w:val="1"/>
      <w:tblBorders>
        <w:top w:val="single" w:sz="4" w:space="0" w:color="92CCDC" w:themeColor="accent5" w:themeTint="9A"/>
        <w:bottom w:val="single" w:sz="4" w:space="0" w:color="92CCDC" w:themeColor="accent5" w:themeTint="9A"/>
      </w:tblBorders>
    </w:tblPr>
    <w:tblStylePr w:type="firstRow">
      <w:rPr>
        <w:b/>
        <w:color w:val="92CCDC" w:themeColor="accent5" w:themeTint="9A" w:themeShade="95"/>
      </w:rPr>
      <w:tblPr/>
      <w:tcPr>
        <w:tcBorders>
          <w:bottom w:val="single" w:sz="4" w:space="0" w:color="92CCDC" w:themeColor="accent5" w:themeTint="9A"/>
        </w:tcBorders>
      </w:tcPr>
    </w:tblStylePr>
    <w:tblStylePr w:type="lastRow">
      <w:rPr>
        <w:b/>
        <w:color w:val="92CCDC" w:themeColor="accent5" w:themeTint="9A" w:themeShade="95"/>
      </w:rPr>
      <w:tblPr/>
      <w:tcPr>
        <w:tcBorders>
          <w:top w:val="single" w:sz="4" w:space="0" w:color="92CCDC" w:themeColor="accent5" w:themeTint="9A"/>
        </w:tcBorders>
      </w:tcPr>
    </w:tblStylePr>
    <w:tblStylePr w:type="firstCol">
      <w:rPr>
        <w:b/>
        <w:color w:val="92CCDC" w:themeColor="accent5" w:themeTint="9A" w:themeShade="95"/>
      </w:rPr>
    </w:tblStylePr>
    <w:tblStylePr w:type="lastCol">
      <w:rPr>
        <w:b/>
        <w:color w:val="92CCDC" w:themeColor="accent5" w:themeTint="9A" w:themeShade="95"/>
      </w:r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6Colorful-Accent6">
    <w:name w:val="List Table 6 Colorful - Accent 6"/>
    <w:basedOn w:val="a1"/>
    <w:uiPriority w:val="99"/>
    <w:tblPr>
      <w:tblStyleRowBandSize w:val="1"/>
      <w:tblStyleColBandSize w:val="1"/>
      <w:tblBorders>
        <w:top w:val="single" w:sz="4" w:space="0" w:color="FAC090" w:themeColor="accent6" w:themeTint="98"/>
        <w:bottom w:val="single" w:sz="4" w:space="0" w:color="FAC090" w:themeColor="accent6" w:themeTint="98"/>
      </w:tblBorders>
    </w:tblPr>
    <w:tblStylePr w:type="firstRow">
      <w:rPr>
        <w:b/>
        <w:color w:val="FAC090" w:themeColor="accent6" w:themeTint="98" w:themeShade="95"/>
      </w:rPr>
      <w:tblPr/>
      <w:tcPr>
        <w:tcBorders>
          <w:bottom w:val="single" w:sz="4" w:space="0" w:color="FAC090" w:themeColor="accent6" w:themeTint="98"/>
        </w:tcBorders>
      </w:tcPr>
    </w:tblStylePr>
    <w:tblStylePr w:type="lastRow">
      <w:rPr>
        <w:b/>
        <w:color w:val="FAC090" w:themeColor="accent6" w:themeTint="98" w:themeShade="95"/>
      </w:rPr>
      <w:tblPr/>
      <w:tcPr>
        <w:tcBorders>
          <w:top w:val="single" w:sz="4" w:space="0" w:color="FAC090" w:themeColor="accent6" w:themeTint="98"/>
        </w:tcBorders>
      </w:tcPr>
    </w:tblStylePr>
    <w:tblStylePr w:type="firstCol">
      <w:rPr>
        <w:b/>
        <w:color w:val="FAC090" w:themeColor="accent6" w:themeTint="98" w:themeShade="95"/>
      </w:rPr>
    </w:tblStylePr>
    <w:tblStylePr w:type="lastCol">
      <w:rPr>
        <w:b/>
        <w:color w:val="FAC090" w:themeColor="accent6" w:themeTint="98" w:themeShade="95"/>
      </w:r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styleId="-70">
    <w:name w:val="List Table 7 Colorful"/>
    <w:basedOn w:val="a1"/>
    <w:uiPriority w:val="99"/>
    <w:tblPr>
      <w:tblStyleRowBandSize w:val="1"/>
      <w:tblStyleColBandSize w:val="1"/>
      <w:tblBorders>
        <w:right w:val="single" w:sz="4" w:space="0" w:color="7F7F7F" w:themeColor="text1" w:themeTint="80"/>
      </w:tblBorders>
    </w:tblPr>
    <w:tblStylePr w:type="firstRow">
      <w:rPr>
        <w:rFonts w:ascii="Arial" w:hAnsi="Arial"/>
        <w:i/>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basedOn w:val="a1"/>
    <w:uiPriority w:val="99"/>
    <w:tblPr>
      <w:tblStyleRowBandSize w:val="1"/>
      <w:tblStyleColBandSize w:val="1"/>
      <w:tblBorders>
        <w:right w:val="single" w:sz="4" w:space="0" w:color="4F81BD" w:themeColor="accent1"/>
      </w:tblBorders>
    </w:tblPr>
    <w:tblStylePr w:type="firstRow">
      <w:rPr>
        <w:rFonts w:ascii="Arial" w:hAnsi="Arial"/>
        <w:i/>
        <w:color w:val="2A4A71" w:themeColor="accent1" w:themeShade="95"/>
        <w:sz w:val="22"/>
      </w:rPr>
      <w:tblPr/>
      <w:tcPr>
        <w:tcBorders>
          <w:top w:val="none" w:sz="0" w:space="0" w:color="auto"/>
          <w:left w:val="none" w:sz="0" w:space="0" w:color="auto"/>
          <w:bottom w:val="single" w:sz="4" w:space="0" w:color="4F81BD" w:themeColor="accent1"/>
          <w:right w:val="none" w:sz="0" w:space="0" w:color="auto"/>
        </w:tcBorders>
        <w:shd w:val="clear" w:color="FFFFFF" w:themeColor="light1" w:fill="FFFFFF" w:themeFill="light1"/>
      </w:tcPr>
    </w:tblStylePr>
    <w:tblStylePr w:type="lastRow">
      <w:rPr>
        <w:rFonts w:ascii="Arial" w:hAnsi="Arial"/>
        <w:i/>
        <w:color w:val="2A4A71" w:themeColor="accent1" w:themeShade="95"/>
        <w:sz w:val="22"/>
      </w:rPr>
      <w:tblPr/>
      <w:tcPr>
        <w:tcBorders>
          <w:top w:val="single" w:sz="4" w:space="0" w:color="4F81BD" w:themeColor="accent1"/>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2A4A71" w:themeColor="accent1" w:themeShade="95"/>
        <w:sz w:val="22"/>
      </w:rPr>
      <w:tblPr/>
      <w:tcPr>
        <w:tcBorders>
          <w:top w:val="none" w:sz="0" w:space="0" w:color="auto"/>
          <w:left w:val="none" w:sz="0" w:space="0" w:color="auto"/>
          <w:bottom w:val="none" w:sz="0" w:space="0" w:color="auto"/>
          <w:right w:val="single" w:sz="4" w:space="0" w:color="4F81BD" w:themeColor="accent1"/>
        </w:tcBorders>
        <w:shd w:val="clear" w:color="FFFFFF" w:fill="auto"/>
      </w:tcPr>
    </w:tblStylePr>
    <w:tblStylePr w:type="lastCol">
      <w:rPr>
        <w:rFonts w:ascii="Arial" w:hAnsi="Arial"/>
        <w:i/>
        <w:color w:val="2A4A71" w:themeColor="accent1" w:themeShade="95"/>
        <w:sz w:val="22"/>
      </w:rPr>
      <w:tblPr/>
      <w:tcPr>
        <w:tcBorders>
          <w:top w:val="none" w:sz="0" w:space="0" w:color="auto"/>
          <w:left w:val="single" w:sz="4" w:space="0" w:color="4F81BD" w:themeColor="accent1"/>
          <w:bottom w:val="none" w:sz="0" w:space="0" w:color="auto"/>
          <w:right w:val="none" w:sz="0" w:space="0" w:color="auto"/>
        </w:tcBorders>
        <w:shd w:val="clear" w:color="FFFFFF" w:fill="auto"/>
      </w:tc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7Colorful-Accent2">
    <w:name w:val="List Table 7 Colorful - Accent 2"/>
    <w:basedOn w:val="a1"/>
    <w:uiPriority w:val="99"/>
    <w:tblPr>
      <w:tblStyleRowBandSize w:val="1"/>
      <w:tblStyleColBandSize w:val="1"/>
      <w:tblBorders>
        <w:right w:val="single" w:sz="4" w:space="0" w:color="D99695" w:themeColor="accent2" w:themeTint="97"/>
      </w:tblBorders>
    </w:tblPr>
    <w:tblStylePr w:type="firstRow">
      <w:rPr>
        <w:rFonts w:ascii="Arial" w:hAnsi="Arial"/>
        <w:i/>
        <w:color w:val="D99695" w:themeColor="accent2" w:themeTint="97" w:themeShade="95"/>
        <w:sz w:val="22"/>
      </w:rPr>
      <w:tblPr/>
      <w:tcPr>
        <w:tcBorders>
          <w:top w:val="none" w:sz="0" w:space="0" w:color="auto"/>
          <w:left w:val="none" w:sz="0" w:space="0" w:color="auto"/>
          <w:bottom w:val="single" w:sz="4" w:space="0" w:color="D99695" w:themeColor="accent2" w:themeTint="97"/>
          <w:right w:val="none" w:sz="0" w:space="0" w:color="auto"/>
        </w:tcBorders>
        <w:shd w:val="clear" w:color="FFFFFF" w:themeColor="light1" w:fill="FFFFFF" w:themeFill="light1"/>
      </w:tcPr>
    </w:tblStylePr>
    <w:tblStylePr w:type="lastRow">
      <w:rPr>
        <w:rFonts w:ascii="Arial" w:hAnsi="Arial"/>
        <w:i/>
        <w:color w:val="D99695" w:themeColor="accent2" w:themeTint="97" w:themeShade="95"/>
        <w:sz w:val="22"/>
      </w:rPr>
      <w:tblPr/>
      <w:tcPr>
        <w:tcBorders>
          <w:top w:val="single" w:sz="4" w:space="0" w:color="D99695" w:themeColor="accent2" w:themeTint="97"/>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0" w:space="0" w:color="auto"/>
          <w:left w:val="none" w:sz="0" w:space="0" w:color="auto"/>
          <w:bottom w:val="none" w:sz="0" w:space="0" w:color="auto"/>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0" w:space="0" w:color="auto"/>
          <w:left w:val="single" w:sz="4" w:space="0" w:color="D99695" w:themeColor="accent2" w:themeTint="97"/>
          <w:bottom w:val="none" w:sz="0" w:space="0" w:color="auto"/>
          <w:right w:val="none" w:sz="0" w:space="0" w:color="auto"/>
        </w:tcBorders>
        <w:shd w:val="clear" w:color="FFFFFF" w:fill="auto"/>
      </w:tc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7Colorful-Accent3">
    <w:name w:val="List Table 7 Colorful - Accent 3"/>
    <w:basedOn w:val="a1"/>
    <w:uiPriority w:val="99"/>
    <w:tblPr>
      <w:tblStyleRowBandSize w:val="1"/>
      <w:tblStyleColBandSize w:val="1"/>
      <w:tblBorders>
        <w:right w:val="single" w:sz="4" w:space="0" w:color="C3D69B" w:themeColor="accent3" w:themeTint="98"/>
      </w:tblBorders>
    </w:tblPr>
    <w:tblStylePr w:type="firstRow">
      <w:rPr>
        <w:rFonts w:ascii="Arial" w:hAnsi="Arial"/>
        <w:i/>
        <w:color w:val="C3D69B" w:themeColor="accent3" w:themeTint="98" w:themeShade="95"/>
        <w:sz w:val="22"/>
      </w:rPr>
      <w:tblPr/>
      <w:tcPr>
        <w:tcBorders>
          <w:top w:val="none" w:sz="0" w:space="0" w:color="auto"/>
          <w:left w:val="none" w:sz="0" w:space="0" w:color="auto"/>
          <w:bottom w:val="single" w:sz="4" w:space="0" w:color="C3D69B" w:themeColor="accent3" w:themeTint="98"/>
          <w:right w:val="none" w:sz="0" w:space="0" w:color="auto"/>
        </w:tcBorders>
        <w:shd w:val="clear" w:color="FFFFFF" w:themeColor="light1" w:fill="FFFFFF" w:themeFill="light1"/>
      </w:tcPr>
    </w:tblStylePr>
    <w:tblStylePr w:type="lastRow">
      <w:rPr>
        <w:rFonts w:ascii="Arial" w:hAnsi="Arial"/>
        <w:i/>
        <w:color w:val="C3D69B" w:themeColor="accent3" w:themeTint="98" w:themeShade="95"/>
        <w:sz w:val="22"/>
      </w:rPr>
      <w:tblPr/>
      <w:tcPr>
        <w:tcBorders>
          <w:top w:val="single" w:sz="4" w:space="0" w:color="C3D69B" w:themeColor="accent3" w:themeTint="98"/>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C3D69B" w:themeColor="accent3" w:themeTint="98" w:themeShade="95"/>
        <w:sz w:val="22"/>
      </w:rPr>
      <w:tblPr/>
      <w:tcPr>
        <w:tcBorders>
          <w:top w:val="none" w:sz="0" w:space="0" w:color="auto"/>
          <w:left w:val="none" w:sz="0" w:space="0" w:color="auto"/>
          <w:bottom w:val="none" w:sz="0" w:space="0" w:color="auto"/>
          <w:right w:val="single" w:sz="4" w:space="0" w:color="C3D69B" w:themeColor="accent3" w:themeTint="98"/>
        </w:tcBorders>
        <w:shd w:val="clear" w:color="FFFFFF" w:fill="auto"/>
      </w:tcPr>
    </w:tblStylePr>
    <w:tblStylePr w:type="lastCol">
      <w:rPr>
        <w:rFonts w:ascii="Arial" w:hAnsi="Arial"/>
        <w:i/>
        <w:color w:val="C3D69B" w:themeColor="accent3" w:themeTint="98" w:themeShade="95"/>
        <w:sz w:val="22"/>
      </w:rPr>
      <w:tblPr/>
      <w:tcPr>
        <w:tcBorders>
          <w:top w:val="none" w:sz="0" w:space="0" w:color="auto"/>
          <w:left w:val="single" w:sz="4" w:space="0" w:color="C3D69B" w:themeColor="accent3" w:themeTint="98"/>
          <w:bottom w:val="none" w:sz="0" w:space="0" w:color="auto"/>
          <w:right w:val="none" w:sz="0" w:space="0" w:color="auto"/>
        </w:tcBorders>
        <w:shd w:val="clear" w:color="FFFFFF" w:fill="auto"/>
      </w:tc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7Colorful-Accent4">
    <w:name w:val="List Table 7 Colorful - Accent 4"/>
    <w:basedOn w:val="a1"/>
    <w:uiPriority w:val="99"/>
    <w:tblPr>
      <w:tblStyleRowBandSize w:val="1"/>
      <w:tblStyleColBandSize w:val="1"/>
      <w:tblBorders>
        <w:right w:val="single" w:sz="4" w:space="0" w:color="B2A1C6" w:themeColor="accent4" w:themeTint="9A"/>
      </w:tblBorders>
    </w:tblPr>
    <w:tblStylePr w:type="firstRow">
      <w:rPr>
        <w:rFonts w:ascii="Arial" w:hAnsi="Arial"/>
        <w:i/>
        <w:color w:val="B2A1C6" w:themeColor="accent4" w:themeTint="9A" w:themeShade="95"/>
        <w:sz w:val="22"/>
      </w:rPr>
      <w:tblPr/>
      <w:tcPr>
        <w:tcBorders>
          <w:top w:val="none" w:sz="0" w:space="0" w:color="auto"/>
          <w:left w:val="none" w:sz="0" w:space="0" w:color="auto"/>
          <w:bottom w:val="single" w:sz="4" w:space="0" w:color="B2A1C6" w:themeColor="accent4" w:themeTint="9A"/>
          <w:right w:val="none" w:sz="0" w:space="0" w:color="auto"/>
        </w:tcBorders>
        <w:shd w:val="clear" w:color="FFFFFF" w:themeColor="light1" w:fill="FFFFFF" w:themeFill="light1"/>
      </w:tcPr>
    </w:tblStylePr>
    <w:tblStylePr w:type="lastRow">
      <w:rPr>
        <w:rFonts w:ascii="Arial" w:hAnsi="Arial"/>
        <w:i/>
        <w:color w:val="B2A1C6" w:themeColor="accent4" w:themeTint="9A" w:themeShade="95"/>
        <w:sz w:val="22"/>
      </w:rPr>
      <w:tblPr/>
      <w:tcPr>
        <w:tcBorders>
          <w:top w:val="single" w:sz="4" w:space="0" w:color="B2A1C6" w:themeColor="accent4"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0" w:space="0" w:color="auto"/>
          <w:left w:val="none" w:sz="0" w:space="0" w:color="auto"/>
          <w:bottom w:val="none" w:sz="0" w:space="0" w:color="auto"/>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0" w:space="0" w:color="auto"/>
          <w:left w:val="single" w:sz="4" w:space="0" w:color="B2A1C6" w:themeColor="accent4" w:themeTint="9A"/>
          <w:bottom w:val="none" w:sz="0" w:space="0" w:color="auto"/>
          <w:right w:val="none" w:sz="0" w:space="0" w:color="auto"/>
        </w:tcBorders>
        <w:shd w:val="clear" w:color="FFFFFF" w:fill="auto"/>
      </w:tc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7Colorful-Accent5">
    <w:name w:val="List Table 7 Colorful - Accent 5"/>
    <w:basedOn w:val="a1"/>
    <w:uiPriority w:val="99"/>
    <w:tblPr>
      <w:tblStyleRowBandSize w:val="1"/>
      <w:tblStyleColBandSize w:val="1"/>
      <w:tblBorders>
        <w:right w:val="single" w:sz="4" w:space="0" w:color="92CCDC" w:themeColor="accent5" w:themeTint="9A"/>
      </w:tblBorders>
    </w:tblPr>
    <w:tblStylePr w:type="firstRow">
      <w:rPr>
        <w:rFonts w:ascii="Arial" w:hAnsi="Arial"/>
        <w:i/>
        <w:color w:val="92CCDC" w:themeColor="accent5" w:themeTint="9A" w:themeShade="95"/>
        <w:sz w:val="22"/>
      </w:rPr>
      <w:tblPr/>
      <w:tcPr>
        <w:tcBorders>
          <w:top w:val="none" w:sz="0" w:space="0" w:color="auto"/>
          <w:left w:val="none" w:sz="0" w:space="0" w:color="auto"/>
          <w:bottom w:val="single" w:sz="4" w:space="0" w:color="92CCDC" w:themeColor="accent5" w:themeTint="9A"/>
          <w:right w:val="none" w:sz="0" w:space="0" w:color="auto"/>
        </w:tcBorders>
        <w:shd w:val="clear" w:color="FFFFFF" w:themeColor="light1" w:fill="FFFFFF" w:themeFill="light1"/>
      </w:tcPr>
    </w:tblStylePr>
    <w:tblStylePr w:type="lastRow">
      <w:rPr>
        <w:rFonts w:ascii="Arial" w:hAnsi="Arial"/>
        <w:i/>
        <w:color w:val="92CCDC" w:themeColor="accent5" w:themeTint="9A" w:themeShade="95"/>
        <w:sz w:val="22"/>
      </w:rPr>
      <w:tblPr/>
      <w:tcPr>
        <w:tcBorders>
          <w:top w:val="single" w:sz="4" w:space="0" w:color="92CCDC" w:themeColor="accent5"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92CCDC" w:themeColor="accent5" w:themeTint="9A" w:themeShade="95"/>
        <w:sz w:val="22"/>
      </w:rPr>
      <w:tblPr/>
      <w:tcPr>
        <w:tcBorders>
          <w:top w:val="none" w:sz="0" w:space="0" w:color="auto"/>
          <w:left w:val="none" w:sz="0" w:space="0" w:color="auto"/>
          <w:bottom w:val="none" w:sz="0" w:space="0" w:color="auto"/>
          <w:right w:val="single" w:sz="4" w:space="0" w:color="92CCDC" w:themeColor="accent5" w:themeTint="9A"/>
        </w:tcBorders>
        <w:shd w:val="clear" w:color="FFFFFF" w:fill="auto"/>
      </w:tcPr>
    </w:tblStylePr>
    <w:tblStylePr w:type="lastCol">
      <w:rPr>
        <w:rFonts w:ascii="Arial" w:hAnsi="Arial"/>
        <w:i/>
        <w:color w:val="92CCDC" w:themeColor="accent5" w:themeTint="9A" w:themeShade="95"/>
        <w:sz w:val="22"/>
      </w:rPr>
      <w:tblPr/>
      <w:tcPr>
        <w:tcBorders>
          <w:top w:val="none" w:sz="0" w:space="0" w:color="auto"/>
          <w:left w:val="single" w:sz="4" w:space="0" w:color="92CCDC" w:themeColor="accent5" w:themeTint="9A"/>
          <w:bottom w:val="none" w:sz="0" w:space="0" w:color="auto"/>
          <w:right w:val="none" w:sz="0" w:space="0" w:color="auto"/>
        </w:tcBorders>
        <w:shd w:val="clear" w:color="FFFFFF" w:fill="auto"/>
      </w:tc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7Colorful-Accent6">
    <w:name w:val="List Table 7 Colorful - Accent 6"/>
    <w:basedOn w:val="a1"/>
    <w:uiPriority w:val="99"/>
    <w:tblPr>
      <w:tblStyleRowBandSize w:val="1"/>
      <w:tblStyleColBandSize w:val="1"/>
      <w:tblBorders>
        <w:right w:val="single" w:sz="4" w:space="0" w:color="FAC090" w:themeColor="accent6" w:themeTint="98"/>
      </w:tblBorders>
    </w:tblPr>
    <w:tblStylePr w:type="firstRow">
      <w:rPr>
        <w:rFonts w:ascii="Arial" w:hAnsi="Arial"/>
        <w:i/>
        <w:color w:val="FAC090" w:themeColor="accent6" w:themeTint="98" w:themeShade="95"/>
        <w:sz w:val="22"/>
      </w:rPr>
      <w:tblPr/>
      <w:tcPr>
        <w:tcBorders>
          <w:top w:val="none" w:sz="0" w:space="0" w:color="auto"/>
          <w:left w:val="none" w:sz="0" w:space="0" w:color="auto"/>
          <w:bottom w:val="single" w:sz="4" w:space="0" w:color="FAC090" w:themeColor="accent6" w:themeTint="98"/>
          <w:right w:val="none" w:sz="0" w:space="0" w:color="auto"/>
        </w:tcBorders>
        <w:shd w:val="clear" w:color="FFFFFF" w:themeColor="light1" w:fill="FFFFFF" w:themeFill="light1"/>
      </w:tcPr>
    </w:tblStylePr>
    <w:tblStylePr w:type="lastRow">
      <w:rPr>
        <w:rFonts w:ascii="Arial" w:hAnsi="Arial"/>
        <w:i/>
        <w:color w:val="FAC090" w:themeColor="accent6" w:themeTint="98" w:themeShade="95"/>
        <w:sz w:val="22"/>
      </w:rPr>
      <w:tblPr/>
      <w:tcPr>
        <w:tcBorders>
          <w:top w:val="single" w:sz="4" w:space="0" w:color="FAC090" w:themeColor="accent6" w:themeTint="98"/>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AC090" w:themeColor="accent6" w:themeTint="98" w:themeShade="95"/>
        <w:sz w:val="22"/>
      </w:rPr>
      <w:tblPr/>
      <w:tcPr>
        <w:tcBorders>
          <w:top w:val="none" w:sz="0" w:space="0" w:color="auto"/>
          <w:left w:val="none" w:sz="0" w:space="0" w:color="auto"/>
          <w:bottom w:val="none" w:sz="0" w:space="0" w:color="auto"/>
          <w:right w:val="single" w:sz="4" w:space="0" w:color="FAC090" w:themeColor="accent6" w:themeTint="98"/>
        </w:tcBorders>
        <w:shd w:val="clear" w:color="FFFFFF" w:fill="auto"/>
      </w:tcPr>
    </w:tblStylePr>
    <w:tblStylePr w:type="lastCol">
      <w:rPr>
        <w:rFonts w:ascii="Arial" w:hAnsi="Arial"/>
        <w:i/>
        <w:color w:val="FAC090" w:themeColor="accent6" w:themeTint="98" w:themeShade="95"/>
        <w:sz w:val="22"/>
      </w:rPr>
      <w:tblPr/>
      <w:tcPr>
        <w:tcBorders>
          <w:top w:val="none" w:sz="0" w:space="0" w:color="auto"/>
          <w:left w:val="single" w:sz="4" w:space="0" w:color="FAC090" w:themeColor="accent6" w:themeTint="98"/>
          <w:bottom w:val="none" w:sz="0" w:space="0" w:color="auto"/>
          <w:right w:val="none" w:sz="0" w:space="0" w:color="auto"/>
        </w:tcBorders>
        <w:shd w:val="clear" w:color="FFFFFF" w:fill="auto"/>
      </w:tc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customStyle="1" w:styleId="Lined-Accent">
    <w:name w:val="Lined - Accent"/>
    <w:basedOn w:val="a1"/>
    <w:uiPriority w:val="99"/>
    <w:rPr>
      <w:color w:val="404040"/>
    </w:rPr>
    <w:tblPr>
      <w:tblStyleRowBandSize w:val="1"/>
      <w:tblStyleColBandSize w:val="1"/>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Lined-Accent1">
    <w:name w:val="Lined - Accent 1"/>
    <w:basedOn w:val="a1"/>
    <w:uiPriority w:val="99"/>
    <w:rPr>
      <w:color w:val="404040"/>
    </w:rPr>
    <w:tblPr>
      <w:tblStyleRowBandSize w:val="1"/>
      <w:tblStyleColBandSize w:val="1"/>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Lined-Accent2">
    <w:name w:val="Lined - Accent 2"/>
    <w:basedOn w:val="a1"/>
    <w:uiPriority w:val="99"/>
    <w:rPr>
      <w:color w:val="404040"/>
    </w:rPr>
    <w:tblPr>
      <w:tblStyleRowBandSize w:val="1"/>
      <w:tblStyleColBandSize w:val="1"/>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Lined-Accent3">
    <w:name w:val="Lined - Accent 3"/>
    <w:basedOn w:val="a1"/>
    <w:uiPriority w:val="99"/>
    <w:rPr>
      <w:color w:val="404040"/>
    </w:rPr>
    <w:tblPr>
      <w:tblStyleRowBandSize w:val="1"/>
      <w:tblStyleColBandSize w:val="1"/>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Lined-Accent4">
    <w:name w:val="Lined - Accent 4"/>
    <w:basedOn w:val="a1"/>
    <w:uiPriority w:val="99"/>
    <w:rPr>
      <w:color w:val="404040"/>
    </w:rPr>
    <w:tblPr>
      <w:tblStyleRowBandSize w:val="1"/>
      <w:tblStyleColBandSize w:val="1"/>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Lined-Accent5">
    <w:name w:val="Lined - Accent 5"/>
    <w:basedOn w:val="a1"/>
    <w:uiPriority w:val="99"/>
    <w:rPr>
      <w:color w:val="404040"/>
    </w:rPr>
    <w:tblPr>
      <w:tblStyleRowBandSize w:val="1"/>
      <w:tblStyleColBandSize w:val="1"/>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Lined-Accent6">
    <w:name w:val="Lined - Accent 6"/>
    <w:basedOn w:val="a1"/>
    <w:uiPriority w:val="99"/>
    <w:rPr>
      <w:color w:val="404040"/>
    </w:rPr>
    <w:tblPr>
      <w:tblStyleRowBandSize w:val="1"/>
      <w:tblStyleColBandSize w:val="1"/>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Lined-Accent">
    <w:name w:val="Bordered &amp; Lined - Accent"/>
    <w:basedOn w:val="a1"/>
    <w:uiPriority w:val="99"/>
    <w:rPr>
      <w:color w:val="404040"/>
    </w:rPr>
    <w:tblPr>
      <w:tblStyleRowBandSize w:val="1"/>
      <w:tblStyleColBandSize w:val="1"/>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BorderedLined-Accent1">
    <w:name w:val="Bordered &amp; Lined - Accent 1"/>
    <w:basedOn w:val="a1"/>
    <w:uiPriority w:val="99"/>
    <w:rPr>
      <w:color w:val="404040"/>
    </w:rPr>
    <w:tblPr>
      <w:tblStyleRowBandSize w:val="1"/>
      <w:tblStyleColBandSize w:val="1"/>
      <w:tblBorders>
        <w:top w:val="single" w:sz="4" w:space="0" w:color="2A4A71" w:themeColor="accent1" w:themeShade="95"/>
        <w:left w:val="single" w:sz="4" w:space="0" w:color="2A4A71" w:themeColor="accent1" w:themeShade="95"/>
        <w:bottom w:val="single" w:sz="4" w:space="0" w:color="2A4A71" w:themeColor="accent1" w:themeShade="95"/>
        <w:right w:val="single" w:sz="4" w:space="0" w:color="2A4A71" w:themeColor="accent1" w:themeShade="95"/>
        <w:insideH w:val="single" w:sz="4" w:space="0" w:color="2A4A71" w:themeColor="accent1" w:themeShade="95"/>
        <w:insideV w:val="single" w:sz="4" w:space="0" w:color="2A4A71" w:themeColor="accent1" w:themeShade="95"/>
      </w:tblBorders>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BorderedLined-Accent2">
    <w:name w:val="Bordered &amp; Lined - Accent 2"/>
    <w:basedOn w:val="a1"/>
    <w:uiPriority w:val="99"/>
    <w:rPr>
      <w:color w:val="404040"/>
    </w:rPr>
    <w:tblPr>
      <w:tblStyleRowBandSize w:val="1"/>
      <w:tblStyleColBandSize w:val="1"/>
      <w:tblBorders>
        <w:top w:val="single" w:sz="4" w:space="0" w:color="732A29" w:themeColor="accent2" w:themeShade="95"/>
        <w:left w:val="single" w:sz="4" w:space="0" w:color="732A29" w:themeColor="accent2" w:themeShade="95"/>
        <w:bottom w:val="single" w:sz="4" w:space="0" w:color="732A29" w:themeColor="accent2" w:themeShade="95"/>
        <w:right w:val="single" w:sz="4" w:space="0" w:color="732A29" w:themeColor="accent2" w:themeShade="95"/>
        <w:insideH w:val="single" w:sz="4" w:space="0" w:color="732A29" w:themeColor="accent2" w:themeShade="95"/>
        <w:insideV w:val="single" w:sz="4" w:space="0" w:color="732A29" w:themeColor="accent2" w:themeShade="95"/>
      </w:tblBorders>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BorderedLined-Accent3">
    <w:name w:val="Bordered &amp; Lined - Accent 3"/>
    <w:basedOn w:val="a1"/>
    <w:uiPriority w:val="99"/>
    <w:rPr>
      <w:color w:val="404040"/>
    </w:rPr>
    <w:tblPr>
      <w:tblStyleRowBandSize w:val="1"/>
      <w:tblStyleColBandSize w:val="1"/>
      <w:tblBorders>
        <w:top w:val="single" w:sz="4" w:space="0" w:color="5B722E" w:themeColor="accent3" w:themeShade="95"/>
        <w:left w:val="single" w:sz="4" w:space="0" w:color="5B722E" w:themeColor="accent3" w:themeShade="95"/>
        <w:bottom w:val="single" w:sz="4" w:space="0" w:color="5B722E" w:themeColor="accent3" w:themeShade="95"/>
        <w:right w:val="single" w:sz="4" w:space="0" w:color="5B722E" w:themeColor="accent3" w:themeShade="95"/>
        <w:insideH w:val="single" w:sz="4" w:space="0" w:color="5B722E" w:themeColor="accent3" w:themeShade="95"/>
        <w:insideV w:val="single" w:sz="4" w:space="0" w:color="5B722E" w:themeColor="accent3" w:themeShade="95"/>
      </w:tblBorders>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BorderedLined-Accent4">
    <w:name w:val="Bordered &amp; Lined - Accent 4"/>
    <w:basedOn w:val="a1"/>
    <w:uiPriority w:val="99"/>
    <w:rPr>
      <w:color w:val="404040"/>
    </w:rPr>
    <w:tblPr>
      <w:tblStyleRowBandSize w:val="1"/>
      <w:tblStyleColBandSize w:val="1"/>
      <w:tblBorders>
        <w:top w:val="single" w:sz="4" w:space="0" w:color="4A395F" w:themeColor="accent4" w:themeShade="95"/>
        <w:left w:val="single" w:sz="4" w:space="0" w:color="4A395F" w:themeColor="accent4" w:themeShade="95"/>
        <w:bottom w:val="single" w:sz="4" w:space="0" w:color="4A395F" w:themeColor="accent4" w:themeShade="95"/>
        <w:right w:val="single" w:sz="4" w:space="0" w:color="4A395F" w:themeColor="accent4" w:themeShade="95"/>
        <w:insideH w:val="single" w:sz="4" w:space="0" w:color="4A395F" w:themeColor="accent4" w:themeShade="95"/>
        <w:insideV w:val="single" w:sz="4" w:space="0" w:color="4A395F" w:themeColor="accent4" w:themeShade="95"/>
      </w:tblBorders>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BorderedLined-Accent5">
    <w:name w:val="Bordered &amp; Lined - Accent 5"/>
    <w:basedOn w:val="a1"/>
    <w:uiPriority w:val="99"/>
    <w:rPr>
      <w:color w:val="404040"/>
    </w:rPr>
    <w:tblPr>
      <w:tblStyleRowBandSize w:val="1"/>
      <w:tblStyleColBandSize w:val="1"/>
      <w:tblBorders>
        <w:top w:val="single" w:sz="4" w:space="0" w:color="266779" w:themeColor="accent5" w:themeShade="95"/>
        <w:left w:val="single" w:sz="4" w:space="0" w:color="266779" w:themeColor="accent5" w:themeShade="95"/>
        <w:bottom w:val="single" w:sz="4" w:space="0" w:color="266779" w:themeColor="accent5" w:themeShade="95"/>
        <w:right w:val="single" w:sz="4" w:space="0" w:color="266779" w:themeColor="accent5" w:themeShade="95"/>
        <w:insideH w:val="single" w:sz="4" w:space="0" w:color="266779" w:themeColor="accent5" w:themeShade="95"/>
        <w:insideV w:val="single" w:sz="4" w:space="0" w:color="266779" w:themeColor="accent5" w:themeShade="95"/>
      </w:tblBorders>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BorderedLined-Accent6">
    <w:name w:val="Bordered &amp; Lined - Accent 6"/>
    <w:basedOn w:val="a1"/>
    <w:uiPriority w:val="99"/>
    <w:rPr>
      <w:color w:val="404040"/>
    </w:rPr>
    <w:tblPr>
      <w:tblStyleRowBandSize w:val="1"/>
      <w:tblStyleColBandSize w:val="1"/>
      <w:tblBorders>
        <w:top w:val="single" w:sz="4" w:space="0" w:color="B15407" w:themeColor="accent6" w:themeShade="95"/>
        <w:left w:val="single" w:sz="4" w:space="0" w:color="B15407" w:themeColor="accent6" w:themeShade="95"/>
        <w:bottom w:val="single" w:sz="4" w:space="0" w:color="B15407" w:themeColor="accent6" w:themeShade="95"/>
        <w:right w:val="single" w:sz="4" w:space="0" w:color="B15407" w:themeColor="accent6" w:themeShade="95"/>
        <w:insideH w:val="single" w:sz="4" w:space="0" w:color="B15407" w:themeColor="accent6" w:themeShade="95"/>
        <w:insideV w:val="single" w:sz="4" w:space="0" w:color="B15407" w:themeColor="accent6" w:themeShade="95"/>
      </w:tblBorders>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
    <w:name w:val="Bordered"/>
    <w:basedOn w:val="a1"/>
    <w:uiPriority w:val="99"/>
    <w:tblPr>
      <w:tblStyleRowBandSize w:val="1"/>
      <w:tblStyleColBandSize w:val="1"/>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a1"/>
    <w:uiPriority w:val="99"/>
    <w:tblPr>
      <w:tblStyleRowBandSize w:val="1"/>
      <w:tblStyleColBandSize w:val="1"/>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Pr>
    <w:tblStylePr w:type="firstRow">
      <w:rPr>
        <w:rFonts w:ascii="Arial" w:hAnsi="Arial"/>
        <w:color w:val="404040"/>
        <w:sz w:val="22"/>
      </w:rPr>
      <w:tblPr/>
      <w:tcPr>
        <w:tcBorders>
          <w:bottom w:val="single" w:sz="12" w:space="0" w:color="4F81BD" w:themeColor="accent1"/>
        </w:tcBorders>
      </w:tcPr>
    </w:tblStylePr>
    <w:tblStylePr w:type="lastRow">
      <w:rPr>
        <w:rFonts w:ascii="Arial" w:hAnsi="Arial"/>
        <w:color w:val="404040"/>
        <w:sz w:val="22"/>
      </w:rPr>
      <w:tblPr/>
      <w:tcPr>
        <w:tcBorders>
          <w:top w:val="single" w:sz="12" w:space="0" w:color="4F81BD"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F81BD" w:themeColor="accent1"/>
        </w:tcBorders>
      </w:tc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Bordered-Accent2">
    <w:name w:val="Bordered - Accent 2"/>
    <w:basedOn w:val="a1"/>
    <w:uiPriority w:val="99"/>
    <w:tblPr>
      <w:tblStyleRowBandSize w:val="1"/>
      <w:tblStyleColBandSize w:val="1"/>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Pr>
    <w:tblStylePr w:type="firstRow">
      <w:rPr>
        <w:rFonts w:ascii="Arial" w:hAnsi="Arial"/>
        <w:color w:val="404040"/>
        <w:sz w:val="22"/>
      </w:rPr>
      <w:tblPr/>
      <w:tcPr>
        <w:tcBorders>
          <w:bottom w:val="single" w:sz="12" w:space="0" w:color="D99695" w:themeColor="accent2" w:themeTint="97"/>
        </w:tcBorders>
      </w:tcPr>
    </w:tblStylePr>
    <w:tblStylePr w:type="lastRow">
      <w:rPr>
        <w:rFonts w:ascii="Arial" w:hAnsi="Arial"/>
        <w:color w:val="404040"/>
        <w:sz w:val="22"/>
      </w:rPr>
      <w:tblPr/>
      <w:tcPr>
        <w:tcBorders>
          <w:top w:val="single" w:sz="12" w:space="0" w:color="D99695"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D99695" w:themeColor="accent2" w:themeTint="97"/>
        </w:tcBorders>
      </w:tc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Bordered-Accent3">
    <w:name w:val="Bordered - Accent 3"/>
    <w:basedOn w:val="a1"/>
    <w:uiPriority w:val="99"/>
    <w:tblPr>
      <w:tblStyleRowBandSize w:val="1"/>
      <w:tblStyleColBandSize w:val="1"/>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Pr>
    <w:tblStylePr w:type="firstRow">
      <w:rPr>
        <w:rFonts w:ascii="Arial" w:hAnsi="Arial"/>
        <w:color w:val="404040"/>
        <w:sz w:val="22"/>
      </w:rPr>
      <w:tblPr/>
      <w:tcPr>
        <w:tcBorders>
          <w:bottom w:val="single" w:sz="12" w:space="0" w:color="C3D69B" w:themeColor="accent3" w:themeTint="98"/>
        </w:tcBorders>
      </w:tcPr>
    </w:tblStylePr>
    <w:tblStylePr w:type="lastRow">
      <w:rPr>
        <w:rFonts w:ascii="Arial" w:hAnsi="Arial"/>
        <w:color w:val="404040"/>
        <w:sz w:val="22"/>
      </w:rPr>
      <w:tblPr/>
      <w:tcPr>
        <w:tcBorders>
          <w:top w:val="single" w:sz="12" w:space="0" w:color="C3D69B"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3D69B" w:themeColor="accent3" w:themeTint="98"/>
        </w:tcBorders>
      </w:tc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Bordered-Accent4">
    <w:name w:val="Bordered - Accent 4"/>
    <w:basedOn w:val="a1"/>
    <w:uiPriority w:val="99"/>
    <w:tblPr>
      <w:tblStyleRowBandSize w:val="1"/>
      <w:tblStyleColBandSize w:val="1"/>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Pr>
    <w:tblStylePr w:type="firstRow">
      <w:rPr>
        <w:rFonts w:ascii="Arial" w:hAnsi="Arial"/>
        <w:color w:val="404040"/>
        <w:sz w:val="22"/>
      </w:rPr>
      <w:tblPr/>
      <w:tcPr>
        <w:tcBorders>
          <w:bottom w:val="single" w:sz="12" w:space="0" w:color="B2A1C6" w:themeColor="accent4" w:themeTint="9A"/>
        </w:tcBorders>
      </w:tcPr>
    </w:tblStylePr>
    <w:tblStylePr w:type="lastRow">
      <w:rPr>
        <w:rFonts w:ascii="Arial" w:hAnsi="Arial"/>
        <w:color w:val="404040"/>
        <w:sz w:val="22"/>
      </w:rPr>
      <w:tblPr/>
      <w:tcPr>
        <w:tcBorders>
          <w:top w:val="single" w:sz="12" w:space="0" w:color="B2A1C6"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B2A1C6" w:themeColor="accent4" w:themeTint="9A"/>
        </w:tcBorders>
      </w:tc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Bordered-Accent5">
    <w:name w:val="Bordered - Accent 5"/>
    <w:basedOn w:val="a1"/>
    <w:uiPriority w:val="99"/>
    <w:tblPr>
      <w:tblStyleRowBandSize w:val="1"/>
      <w:tblStyleColBandSize w:val="1"/>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Pr>
    <w:tblStylePr w:type="firstRow">
      <w:rPr>
        <w:rFonts w:ascii="Arial" w:hAnsi="Arial"/>
        <w:color w:val="404040"/>
        <w:sz w:val="22"/>
      </w:rPr>
      <w:tblPr/>
      <w:tcPr>
        <w:tcBorders>
          <w:bottom w:val="single" w:sz="12" w:space="0" w:color="92CCDC" w:themeColor="accent5" w:themeTint="9A"/>
        </w:tcBorders>
      </w:tcPr>
    </w:tblStylePr>
    <w:tblStylePr w:type="lastRow">
      <w:rPr>
        <w:rFonts w:ascii="Arial" w:hAnsi="Arial"/>
        <w:color w:val="404040"/>
        <w:sz w:val="22"/>
      </w:rPr>
      <w:tblPr/>
      <w:tcPr>
        <w:tcBorders>
          <w:top w:val="single" w:sz="12" w:space="0" w:color="92CCDC"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2CCDC" w:themeColor="accent5" w:themeTint="9A"/>
        </w:tcBorders>
      </w:tc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Bordered-Accent6">
    <w:name w:val="Bordered - Accent 6"/>
    <w:basedOn w:val="a1"/>
    <w:uiPriority w:val="99"/>
    <w:tblPr>
      <w:tblStyleRowBandSize w:val="1"/>
      <w:tblStyleColBandSize w:val="1"/>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Pr>
    <w:tblStylePr w:type="firstRow">
      <w:rPr>
        <w:rFonts w:ascii="Arial" w:hAnsi="Arial"/>
        <w:color w:val="404040"/>
        <w:sz w:val="22"/>
      </w:rPr>
      <w:tblPr/>
      <w:tcPr>
        <w:tcBorders>
          <w:bottom w:val="single" w:sz="12" w:space="0" w:color="FAC090" w:themeColor="accent6" w:themeTint="98"/>
        </w:tcBorders>
      </w:tcPr>
    </w:tblStylePr>
    <w:tblStylePr w:type="lastRow">
      <w:rPr>
        <w:rFonts w:ascii="Arial" w:hAnsi="Arial"/>
        <w:color w:val="404040"/>
        <w:sz w:val="22"/>
      </w:rPr>
      <w:tblPr/>
      <w:tcPr>
        <w:tcBorders>
          <w:top w:val="single" w:sz="12" w:space="0" w:color="FAC090"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AC090" w:themeColor="accent6" w:themeTint="98"/>
        </w:tcBorders>
      </w:tc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paragraph" w:styleId="af">
    <w:name w:val="footnote text"/>
    <w:basedOn w:val="a"/>
    <w:link w:val="af0"/>
    <w:uiPriority w:val="99"/>
    <w:semiHidden/>
    <w:unhideWhenUsed/>
    <w:pPr>
      <w:spacing w:after="40"/>
    </w:pPr>
    <w:rPr>
      <w:sz w:val="18"/>
    </w:rPr>
  </w:style>
  <w:style w:type="character" w:customStyle="1" w:styleId="af0">
    <w:name w:val="Текст сноски Знак"/>
    <w:link w:val="af"/>
    <w:uiPriority w:val="99"/>
    <w:rPr>
      <w:sz w:val="18"/>
    </w:rPr>
  </w:style>
  <w:style w:type="character" w:styleId="af1">
    <w:name w:val="footnote reference"/>
    <w:basedOn w:val="a0"/>
    <w:uiPriority w:val="99"/>
    <w:unhideWhenUsed/>
    <w:rPr>
      <w:vertAlign w:val="superscript"/>
    </w:rPr>
  </w:style>
  <w:style w:type="paragraph" w:styleId="af2">
    <w:name w:val="endnote text"/>
    <w:basedOn w:val="a"/>
    <w:link w:val="af3"/>
    <w:uiPriority w:val="99"/>
    <w:semiHidden/>
    <w:unhideWhenUsed/>
  </w:style>
  <w:style w:type="character" w:customStyle="1" w:styleId="af3">
    <w:name w:val="Текст концевой сноски Знак"/>
    <w:link w:val="af2"/>
    <w:uiPriority w:val="99"/>
    <w:rPr>
      <w:sz w:val="20"/>
    </w:rPr>
  </w:style>
  <w:style w:type="character" w:styleId="af4">
    <w:name w:val="endnote reference"/>
    <w:basedOn w:val="a0"/>
    <w:uiPriority w:val="99"/>
    <w:semiHidden/>
    <w:unhideWhenUsed/>
    <w:rPr>
      <w:vertAlign w:val="superscript"/>
    </w:rPr>
  </w:style>
  <w:style w:type="paragraph" w:styleId="25">
    <w:name w:val="toc 2"/>
    <w:basedOn w:val="a"/>
    <w:next w:val="a"/>
    <w:uiPriority w:val="39"/>
    <w:unhideWhenUsed/>
    <w:pPr>
      <w:spacing w:after="57"/>
      <w:ind w:left="283"/>
    </w:pPr>
  </w:style>
  <w:style w:type="paragraph" w:styleId="33">
    <w:name w:val="toc 3"/>
    <w:basedOn w:val="a"/>
    <w:next w:val="a"/>
    <w:uiPriority w:val="39"/>
    <w:unhideWhenUsed/>
    <w:pPr>
      <w:spacing w:after="57"/>
      <w:ind w:left="567"/>
    </w:pPr>
  </w:style>
  <w:style w:type="paragraph" w:styleId="43">
    <w:name w:val="toc 4"/>
    <w:basedOn w:val="a"/>
    <w:next w:val="a"/>
    <w:uiPriority w:val="39"/>
    <w:unhideWhenUsed/>
    <w:pPr>
      <w:spacing w:after="57"/>
      <w:ind w:left="850"/>
    </w:pPr>
  </w:style>
  <w:style w:type="paragraph" w:styleId="53">
    <w:name w:val="toc 5"/>
    <w:basedOn w:val="a"/>
    <w:next w:val="a"/>
    <w:uiPriority w:val="39"/>
    <w:unhideWhenUsed/>
    <w:pPr>
      <w:spacing w:after="57"/>
      <w:ind w:left="1134"/>
    </w:pPr>
  </w:style>
  <w:style w:type="paragraph" w:styleId="62">
    <w:name w:val="toc 6"/>
    <w:basedOn w:val="a"/>
    <w:next w:val="a"/>
    <w:uiPriority w:val="39"/>
    <w:unhideWhenUsed/>
    <w:pPr>
      <w:spacing w:after="57"/>
      <w:ind w:left="1417"/>
    </w:pPr>
  </w:style>
  <w:style w:type="paragraph" w:styleId="72">
    <w:name w:val="toc 7"/>
    <w:basedOn w:val="a"/>
    <w:next w:val="a"/>
    <w:uiPriority w:val="39"/>
    <w:unhideWhenUsed/>
    <w:pPr>
      <w:spacing w:after="57"/>
      <w:ind w:left="1701"/>
    </w:pPr>
  </w:style>
  <w:style w:type="paragraph" w:styleId="82">
    <w:name w:val="toc 8"/>
    <w:basedOn w:val="a"/>
    <w:next w:val="a"/>
    <w:uiPriority w:val="39"/>
    <w:unhideWhenUsed/>
    <w:pPr>
      <w:spacing w:after="57"/>
      <w:ind w:left="1984"/>
    </w:pPr>
  </w:style>
  <w:style w:type="paragraph" w:styleId="92">
    <w:name w:val="toc 9"/>
    <w:basedOn w:val="a"/>
    <w:next w:val="a"/>
    <w:uiPriority w:val="39"/>
    <w:unhideWhenUsed/>
    <w:pPr>
      <w:spacing w:after="57"/>
      <w:ind w:left="2268"/>
    </w:pPr>
  </w:style>
  <w:style w:type="paragraph" w:styleId="af5">
    <w:name w:val="TOC Heading"/>
    <w:uiPriority w:val="39"/>
    <w:unhideWhenUsed/>
  </w:style>
  <w:style w:type="paragraph" w:styleId="af6">
    <w:name w:val="table of figures"/>
    <w:basedOn w:val="a"/>
    <w:next w:val="a"/>
    <w:uiPriority w:val="99"/>
    <w:unhideWhenUsed/>
  </w:style>
  <w:style w:type="character" w:styleId="af7">
    <w:name w:val="Hyperlink"/>
    <w:rPr>
      <w:u w:val="single"/>
    </w:rPr>
  </w:style>
  <w:style w:type="table" w:customStyle="1" w:styleId="TableNormal">
    <w:name w:val="Table Normal"/>
    <w:tblPr>
      <w:tblInd w:w="0" w:type="dxa"/>
      <w:tblCellMar>
        <w:top w:w="0" w:type="dxa"/>
        <w:left w:w="0" w:type="dxa"/>
        <w:bottom w:w="0" w:type="dxa"/>
        <w:right w:w="0" w:type="dxa"/>
      </w:tblCellMar>
    </w:tblPr>
  </w:style>
  <w:style w:type="paragraph" w:customStyle="1" w:styleId="af8">
    <w:name w:val="Верхн./нижн. кол."/>
    <w:pPr>
      <w:tabs>
        <w:tab w:val="right" w:pos="9020"/>
      </w:tabs>
    </w:pPr>
    <w:rPr>
      <w:rFonts w:ascii="Helvetica Neue" w:hAnsi="Helvetica Neue" w:cs="Arial Unicode MS"/>
      <w:color w:val="000000"/>
      <w:sz w:val="24"/>
      <w:szCs w:val="24"/>
      <w14:textOutline w14:w="0" w14:cap="flat" w14:cmpd="sng" w14:algn="ctr">
        <w14:noFill/>
        <w14:prstDash w14:val="solid"/>
        <w14:bevel/>
      </w14:textOutline>
    </w:rPr>
  </w:style>
  <w:style w:type="paragraph" w:styleId="ad">
    <w:name w:val="footer"/>
    <w:link w:val="ac"/>
    <w:pPr>
      <w:tabs>
        <w:tab w:val="center" w:pos="4677"/>
        <w:tab w:val="right" w:pos="9355"/>
      </w:tabs>
    </w:pPr>
    <w:rPr>
      <w:rFonts w:cs="Arial Unicode MS"/>
      <w:color w:val="000000"/>
    </w:rPr>
  </w:style>
  <w:style w:type="numbering" w:customStyle="1" w:styleId="1">
    <w:name w:val="Импортированный стиль 1"/>
    <w:pPr>
      <w:numPr>
        <w:numId w:val="1"/>
      </w:numPr>
    </w:pPr>
  </w:style>
  <w:style w:type="paragraph" w:styleId="af9">
    <w:name w:val="List Paragraph"/>
    <w:pPr>
      <w:ind w:left="720"/>
    </w:pPr>
    <w:rPr>
      <w:rFonts w:cs="Arial Unicode MS"/>
      <w:color w:val="000000"/>
    </w:rPr>
  </w:style>
  <w:style w:type="numbering" w:customStyle="1" w:styleId="2">
    <w:name w:val="Импортированный стиль 2"/>
    <w:pPr>
      <w:numPr>
        <w:numId w:val="8"/>
      </w:numPr>
    </w:pPr>
  </w:style>
  <w:style w:type="paragraph" w:customStyle="1" w:styleId="afa">
    <w:name w:val="Текст правил"/>
    <w:pPr>
      <w:spacing w:before="60" w:after="60"/>
      <w:ind w:firstLine="567"/>
      <w:jc w:val="both"/>
    </w:pPr>
    <w:rPr>
      <w:rFonts w:cs="Arial Unicode MS"/>
      <w:color w:val="000000"/>
      <w:sz w:val="22"/>
      <w:szCs w:val="22"/>
    </w:rPr>
  </w:style>
  <w:style w:type="paragraph" w:customStyle="1" w:styleId="BodyText26">
    <w:name w:val="Body Text 26"/>
    <w:pPr>
      <w:widowControl w:val="0"/>
      <w:ind w:firstLine="567"/>
      <w:jc w:val="both"/>
    </w:pPr>
    <w:rPr>
      <w:rFonts w:ascii="Arial" w:hAnsi="Arial" w:cs="Arial Unicode MS"/>
      <w:color w:val="000000"/>
      <w:sz w:val="18"/>
      <w:szCs w:val="18"/>
    </w:rPr>
  </w:style>
  <w:style w:type="numbering" w:customStyle="1" w:styleId="3">
    <w:name w:val="Импортированный стиль 3"/>
    <w:pPr>
      <w:numPr>
        <w:numId w:val="15"/>
      </w:numPr>
    </w:pPr>
  </w:style>
  <w:style w:type="paragraph" w:styleId="afb">
    <w:name w:val="Body Text Indent"/>
    <w:pPr>
      <w:ind w:firstLine="720"/>
      <w:jc w:val="both"/>
    </w:pPr>
    <w:rPr>
      <w:rFonts w:cs="Arial Unicode MS"/>
      <w:b/>
      <w:bCs/>
      <w:color w:val="000000"/>
      <w:sz w:val="22"/>
      <w:szCs w:val="22"/>
    </w:rPr>
  </w:style>
  <w:style w:type="paragraph" w:styleId="16">
    <w:name w:val="toc 1"/>
    <w:next w:val="a"/>
    <w:pPr>
      <w:jc w:val="both"/>
    </w:pPr>
    <w:rPr>
      <w:rFonts w:cs="Arial Unicode MS"/>
      <w:color w:val="000000"/>
      <w:sz w:val="24"/>
      <w:szCs w:val="24"/>
    </w:rPr>
  </w:style>
  <w:style w:type="numbering" w:customStyle="1" w:styleId="4">
    <w:name w:val="Импортированный стиль 4"/>
    <w:pPr>
      <w:numPr>
        <w:numId w:val="21"/>
      </w:numPr>
    </w:pPr>
  </w:style>
  <w:style w:type="paragraph" w:customStyle="1" w:styleId="ConsPlusNormal">
    <w:name w:val="ConsPlusNormal"/>
    <w:rPr>
      <w:rFonts w:ascii="Arial" w:hAnsi="Arial" w:cs="Arial Unicode MS"/>
      <w:color w:val="000000"/>
    </w:rPr>
  </w:style>
  <w:style w:type="numbering" w:customStyle="1" w:styleId="5">
    <w:name w:val="Импортированный стиль 5"/>
    <w:pPr>
      <w:numPr>
        <w:numId w:val="22"/>
      </w:numPr>
    </w:pPr>
  </w:style>
  <w:style w:type="paragraph" w:styleId="34">
    <w:name w:val="List 3"/>
    <w:pPr>
      <w:ind w:left="849" w:hanging="283"/>
    </w:pPr>
    <w:rPr>
      <w:rFonts w:cs="Arial Unicode MS"/>
      <w:color w:val="000000"/>
    </w:rPr>
  </w:style>
  <w:style w:type="paragraph" w:customStyle="1" w:styleId="17">
    <w:name w:val="Стиль1"/>
    <w:pPr>
      <w:ind w:firstLine="709"/>
      <w:jc w:val="both"/>
    </w:pPr>
    <w:rPr>
      <w:rFonts w:cs="Arial Unicode MS"/>
      <w:color w:val="000000"/>
      <w:sz w:val="24"/>
      <w:szCs w:val="24"/>
    </w:rPr>
  </w:style>
  <w:style w:type="numbering" w:customStyle="1" w:styleId="6">
    <w:name w:val="Импортированный стиль 6"/>
    <w:pPr>
      <w:numPr>
        <w:numId w:val="23"/>
      </w:numPr>
    </w:pPr>
  </w:style>
  <w:style w:type="numbering" w:customStyle="1" w:styleId="7">
    <w:name w:val="Импортированный стиль 7"/>
    <w:pPr>
      <w:numPr>
        <w:numId w:val="24"/>
      </w:numPr>
    </w:pPr>
  </w:style>
  <w:style w:type="paragraph" w:styleId="afc">
    <w:name w:val="annotation text"/>
    <w:rPr>
      <w:rFonts w:cs="Arial Unicode MS"/>
      <w:color w:val="000000"/>
    </w:rPr>
  </w:style>
  <w:style w:type="numbering" w:customStyle="1" w:styleId="8">
    <w:name w:val="Импортированный стиль 8"/>
    <w:pPr>
      <w:numPr>
        <w:numId w:val="25"/>
      </w:numPr>
    </w:pPr>
  </w:style>
  <w:style w:type="numbering" w:customStyle="1" w:styleId="9">
    <w:name w:val="Импортированный стиль 9"/>
    <w:pPr>
      <w:numPr>
        <w:numId w:val="26"/>
      </w:numPr>
    </w:pPr>
  </w:style>
  <w:style w:type="numbering" w:customStyle="1" w:styleId="10">
    <w:name w:val="Импортированный стиль 10"/>
    <w:pPr>
      <w:numPr>
        <w:numId w:val="27"/>
      </w:numPr>
    </w:pPr>
  </w:style>
  <w:style w:type="numbering" w:customStyle="1" w:styleId="11">
    <w:name w:val="Импортированный стиль 11"/>
    <w:pPr>
      <w:numPr>
        <w:numId w:val="28"/>
      </w:numPr>
    </w:pPr>
  </w:style>
  <w:style w:type="numbering" w:customStyle="1" w:styleId="12">
    <w:name w:val="Импортированный стиль 12"/>
    <w:pPr>
      <w:numPr>
        <w:numId w:val="29"/>
      </w:numPr>
    </w:pPr>
  </w:style>
  <w:style w:type="paragraph" w:styleId="afd">
    <w:name w:val="No Spacing"/>
    <w:rPr>
      <w:rFonts w:cs="Arial Unicode MS"/>
      <w:color w:val="000000"/>
    </w:rPr>
  </w:style>
  <w:style w:type="paragraph" w:customStyle="1" w:styleId="ConsPlusNonformat">
    <w:name w:val="ConsPlusNonformat"/>
    <w:qFormat/>
    <w:rsid w:val="00944DA1"/>
    <w:pPr>
      <w:widowControl w:val="0"/>
    </w:pPr>
    <w:rPr>
      <w:rFonts w:ascii="Courier New" w:eastAsia="Times New Roman" w:hAnsi="Courier New" w:cs="Courier New"/>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Office">
  <a:themeElements>
    <a:clrScheme name="Office">
      <a:dk1>
        <a:srgbClr val="000000"/>
      </a:dk1>
      <a:lt1>
        <a:srgbClr val="FFFFFF"/>
      </a:lt1>
      <a:dk2>
        <a:srgbClr val="A7A7A7"/>
      </a:dk2>
      <a:lt2>
        <a:srgbClr val="535353"/>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FF00FF"/>
      </a:folHlink>
    </a:clrScheme>
    <a:fontScheme name="Office">
      <a:majorFont>
        <a:latin typeface="Helvetica Neue"/>
        <a:ea typeface="Helvetica Neue"/>
        <a:cs typeface="Helvetica Neue"/>
      </a:majorFont>
      <a:minorFont>
        <a:latin typeface="Helvetica Neue"/>
        <a:ea typeface="Helvetica Neue"/>
        <a:cs typeface="Helvetica Neue"/>
      </a:minorFont>
    </a:fontScheme>
    <a:fmtScheme name="Office">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gradFill>
        <a:gradFill>
          <a:gsLst>
            <a:gs pos="0">
              <a:schemeClr val="phClr">
                <a:tint val="80000"/>
                <a:satMod val="300000"/>
              </a:schemeClr>
            </a:gs>
            <a:gs pos="100000">
              <a:schemeClr val="phClr">
                <a:shade val="30000"/>
                <a:satMod val="200000"/>
              </a:schemeClr>
            </a:gs>
          </a:gsLst>
          <a:path path="circle"/>
        </a:gradFill>
      </a:bgFillStyleLst>
    </a:fmtScheme>
  </a:themeElements>
  <a:objectDefaults>
    <a:spDef>
      <a:spPr bwMode="auto">
        <a:prstGeom prst="rect">
          <a:avLst/>
        </a:prstGeom>
        <a:solidFill>
          <a:srgbClr val="FFFFFF"/>
        </a:solidFill>
        <a:ln w="25400" cap="flat">
          <a:solidFill>
            <a:schemeClr val="accent1"/>
          </a:solidFill>
          <a:prstDash val="solid"/>
          <a:round/>
        </a:ln>
      </a:spPr>
      <a:bodyPr/>
      <a:lstStyle/>
      <a:style>
        <a:lnRef idx="0">
          <a:srgbClr val="000000"/>
        </a:lnRef>
        <a:fillRef idx="0">
          <a:srgbClr val="000000"/>
        </a:fillRef>
        <a:effectRef idx="0">
          <a:srgbClr val="000000"/>
        </a:effectRef>
        <a:fontRef idx="none"/>
      </a:style>
    </a:spDef>
    <a:lnDef>
      <a:spPr bwMode="auto">
        <a:prstGeom prst="rect">
          <a:avLst/>
        </a:prstGeom>
        <a:noFill/>
        <a:ln w="25400" cap="flat">
          <a:solidFill>
            <a:schemeClr val="accent1"/>
          </a:solidFill>
          <a:prstDash val="solid"/>
          <a:round/>
        </a:ln>
      </a:spPr>
      <a:bodyPr/>
      <a:lstStyle/>
      <a:style>
        <a:lnRef idx="0">
          <a:srgbClr val="000000"/>
        </a:lnRef>
        <a:fillRef idx="0">
          <a:srgbClr val="000000"/>
        </a:fillRef>
        <a:effectRef idx="0">
          <a:srgbClr val="000000"/>
        </a:effectRef>
        <a:fontRef idx="none"/>
      </a:style>
    </a:lnDef>
    <a:txDef>
      <a:spPr bwMode="auto">
        <a:prstGeom prst="rect">
          <a:avLst/>
        </a:prstGeom>
        <a:noFill/>
        <a:ln w="12700" cap="flat">
          <a:noFill/>
          <a:miter lim="400000"/>
        </a:ln>
      </a:spPr>
      <a:bodyPr/>
      <a:lstStyle/>
      <a:style>
        <a:lnRef idx="0">
          <a:srgbClr val="000000"/>
        </a:lnRef>
        <a:fillRef idx="0">
          <a:srgbClr val="000000"/>
        </a:fillRef>
        <a:effectRef idx="0">
          <a:srgbClr val="000000"/>
        </a:effectRef>
        <a:fontRef idx="none"/>
      </a:style>
    </a:tx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9B4DC0D-E1FC-4CCB-A835-2538226B228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9</Pages>
  <Words>4257</Words>
  <Characters>24268</Characters>
  <Application>Microsoft Office Word</Application>
  <DocSecurity>0</DocSecurity>
  <Lines>202</Lines>
  <Paragraphs>56</Paragraphs>
  <ScaleCrop>false</ScaleCrop>
  <Company/>
  <LinksUpToDate>false</LinksUpToDate>
  <CharactersWithSpaces>28469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УМО</dc:creator>
  <cp:lastModifiedBy>Сергей Николаевич Рубцов</cp:lastModifiedBy>
  <cp:revision>4</cp:revision>
  <dcterms:created xsi:type="dcterms:W3CDTF">2026-09-02T07:07:00Z</dcterms:created>
  <dcterms:modified xsi:type="dcterms:W3CDTF">2026-09-02T07:21:00Z</dcterms:modified>
</cp:coreProperties>
</file>