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BA6" w:rsidRPr="00B04546" w:rsidRDefault="00787BA6" w:rsidP="00787BA6">
      <w:pPr>
        <w:pStyle w:val="1"/>
        <w:rPr>
          <w:szCs w:val="24"/>
          <w:lang w:val="ru-RU"/>
        </w:rPr>
      </w:pPr>
      <w:bookmarkStart w:id="0" w:name="_Toc488252021"/>
      <w:bookmarkStart w:id="1" w:name="_Toc488262571"/>
      <w:bookmarkStart w:id="2" w:name="_Toc527027544"/>
      <w:bookmarkStart w:id="3" w:name="_Toc34129771"/>
      <w:r w:rsidRPr="00B04546">
        <w:rPr>
          <w:szCs w:val="24"/>
          <w:lang w:val="ru-RU"/>
        </w:rPr>
        <w:t>Техническое задание</w:t>
      </w:r>
      <w:bookmarkEnd w:id="0"/>
      <w:bookmarkEnd w:id="1"/>
      <w:bookmarkEnd w:id="2"/>
      <w:bookmarkEnd w:id="3"/>
    </w:p>
    <w:p w:rsidR="00B04546" w:rsidRDefault="00787BA6" w:rsidP="00787BA6">
      <w:pPr>
        <w:shd w:val="clear" w:color="auto" w:fill="FFFFFF"/>
        <w:tabs>
          <w:tab w:val="left" w:pos="9355"/>
        </w:tabs>
        <w:contextualSpacing/>
        <w:jc w:val="center"/>
        <w:rPr>
          <w:b/>
          <w:bCs/>
          <w:spacing w:val="7"/>
        </w:rPr>
      </w:pPr>
      <w:r w:rsidRPr="00B04546">
        <w:rPr>
          <w:b/>
          <w:bCs/>
          <w:spacing w:val="7"/>
        </w:rPr>
        <w:t xml:space="preserve">на поставку </w:t>
      </w:r>
      <w:r w:rsidR="00B04546">
        <w:rPr>
          <w:b/>
          <w:bCs/>
          <w:spacing w:val="7"/>
        </w:rPr>
        <w:t xml:space="preserve">зимних </w:t>
      </w:r>
      <w:r w:rsidRPr="00B04546">
        <w:rPr>
          <w:b/>
          <w:bCs/>
          <w:spacing w:val="7"/>
        </w:rPr>
        <w:t>автомобильных шин</w:t>
      </w:r>
      <w:r w:rsidR="00D660CD" w:rsidRPr="00B04546">
        <w:rPr>
          <w:b/>
          <w:bCs/>
          <w:spacing w:val="7"/>
        </w:rPr>
        <w:t xml:space="preserve"> для нужд отдела ГФС России в </w:t>
      </w:r>
    </w:p>
    <w:p w:rsidR="00787BA6" w:rsidRPr="00B04546" w:rsidRDefault="00D660CD" w:rsidP="00787BA6">
      <w:pPr>
        <w:shd w:val="clear" w:color="auto" w:fill="FFFFFF"/>
        <w:tabs>
          <w:tab w:val="left" w:pos="9355"/>
        </w:tabs>
        <w:contextualSpacing/>
        <w:jc w:val="center"/>
        <w:rPr>
          <w:b/>
          <w:bCs/>
          <w:spacing w:val="7"/>
        </w:rPr>
      </w:pPr>
      <w:r w:rsidRPr="00B04546">
        <w:rPr>
          <w:b/>
          <w:bCs/>
          <w:spacing w:val="7"/>
        </w:rPr>
        <w:t>г. Оренбурге</w:t>
      </w:r>
    </w:p>
    <w:p w:rsidR="00787BA6" w:rsidRDefault="00787BA6" w:rsidP="00B56C96">
      <w:pPr>
        <w:pStyle w:val="Style5"/>
        <w:widowControl/>
        <w:rPr>
          <w:b/>
          <w:bCs/>
          <w:spacing w:val="7"/>
        </w:rPr>
      </w:pPr>
    </w:p>
    <w:p w:rsidR="00787BA6" w:rsidRPr="00B04546" w:rsidRDefault="00787BA6" w:rsidP="00B04546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D37C5B">
        <w:rPr>
          <w:rFonts w:ascii="Times New Roman" w:hAnsi="Times New Roman"/>
          <w:b/>
          <w:sz w:val="24"/>
          <w:szCs w:val="24"/>
        </w:rPr>
        <w:t xml:space="preserve">Наименование товара: </w:t>
      </w:r>
      <w:r w:rsidRPr="00907726">
        <w:rPr>
          <w:rFonts w:ascii="Times New Roman" w:hAnsi="Times New Roman"/>
          <w:sz w:val="24"/>
          <w:szCs w:val="24"/>
        </w:rPr>
        <w:t>Шин</w:t>
      </w:r>
      <w:r>
        <w:rPr>
          <w:rFonts w:ascii="Times New Roman" w:hAnsi="Times New Roman"/>
          <w:sz w:val="24"/>
          <w:szCs w:val="24"/>
        </w:rPr>
        <w:t>ы</w:t>
      </w:r>
      <w:r w:rsidR="00D660CD">
        <w:rPr>
          <w:rFonts w:ascii="Times New Roman" w:hAnsi="Times New Roman"/>
          <w:sz w:val="24"/>
          <w:szCs w:val="24"/>
        </w:rPr>
        <w:t xml:space="preserve"> зимние</w:t>
      </w:r>
      <w:r w:rsidRPr="00907726">
        <w:rPr>
          <w:rFonts w:ascii="Times New Roman" w:hAnsi="Times New Roman"/>
          <w:sz w:val="24"/>
          <w:szCs w:val="24"/>
        </w:rPr>
        <w:t xml:space="preserve"> пневматическ</w:t>
      </w:r>
      <w:r>
        <w:rPr>
          <w:rFonts w:ascii="Times New Roman" w:hAnsi="Times New Roman"/>
          <w:sz w:val="24"/>
          <w:szCs w:val="24"/>
        </w:rPr>
        <w:t>ие</w:t>
      </w:r>
      <w:r w:rsidRPr="00907726">
        <w:rPr>
          <w:rFonts w:ascii="Times New Roman" w:hAnsi="Times New Roman"/>
          <w:sz w:val="24"/>
          <w:szCs w:val="24"/>
        </w:rPr>
        <w:t xml:space="preserve"> для легкового автомобиля</w:t>
      </w:r>
      <w:r>
        <w:t>.</w:t>
      </w:r>
    </w:p>
    <w:p w:rsidR="00787BA6" w:rsidRPr="007F73FB" w:rsidRDefault="00787BA6" w:rsidP="00787BA6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7F73FB">
        <w:rPr>
          <w:rFonts w:ascii="Times New Roman" w:hAnsi="Times New Roman"/>
          <w:b/>
          <w:sz w:val="24"/>
          <w:szCs w:val="24"/>
        </w:rPr>
        <w:t>Требования к техническим характеристикам товара и количество поставляемого товара (спецификация):</w:t>
      </w:r>
    </w:p>
    <w:p w:rsidR="00787BA6" w:rsidRDefault="00787BA6" w:rsidP="00787BA6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</w:p>
    <w:tbl>
      <w:tblPr>
        <w:tblStyle w:val="a3"/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3544"/>
        <w:gridCol w:w="1417"/>
        <w:gridCol w:w="709"/>
        <w:gridCol w:w="1134"/>
      </w:tblGrid>
      <w:tr w:rsidR="00787BA6" w:rsidRPr="008A3CE3" w:rsidTr="00B04546">
        <w:trPr>
          <w:trHeight w:val="1091"/>
        </w:trPr>
        <w:tc>
          <w:tcPr>
            <w:tcW w:w="851" w:type="dxa"/>
          </w:tcPr>
          <w:p w:rsidR="00787BA6" w:rsidRPr="00D660CD" w:rsidRDefault="00787BA6" w:rsidP="00D660CD">
            <w:pPr>
              <w:pStyle w:val="a7"/>
              <w:jc w:val="center"/>
              <w:rPr>
                <w:sz w:val="20"/>
                <w:szCs w:val="20"/>
              </w:rPr>
            </w:pPr>
            <w:r w:rsidRPr="00D660CD">
              <w:rPr>
                <w:sz w:val="20"/>
                <w:szCs w:val="20"/>
              </w:rPr>
              <w:t>№ п/п</w:t>
            </w:r>
          </w:p>
        </w:tc>
        <w:tc>
          <w:tcPr>
            <w:tcW w:w="1701" w:type="dxa"/>
          </w:tcPr>
          <w:p w:rsidR="00787BA6" w:rsidRPr="00D660CD" w:rsidRDefault="00787BA6" w:rsidP="00D660CD">
            <w:pPr>
              <w:pStyle w:val="a7"/>
              <w:jc w:val="center"/>
              <w:rPr>
                <w:sz w:val="20"/>
                <w:szCs w:val="20"/>
              </w:rPr>
            </w:pPr>
            <w:r w:rsidRPr="00D660CD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3544" w:type="dxa"/>
          </w:tcPr>
          <w:p w:rsidR="00787BA6" w:rsidRPr="00D660CD" w:rsidRDefault="00787BA6" w:rsidP="00D660CD">
            <w:pPr>
              <w:pStyle w:val="a7"/>
              <w:jc w:val="center"/>
              <w:rPr>
                <w:sz w:val="20"/>
                <w:szCs w:val="20"/>
              </w:rPr>
            </w:pPr>
            <w:r w:rsidRPr="00D660CD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417" w:type="dxa"/>
          </w:tcPr>
          <w:p w:rsidR="00787BA6" w:rsidRPr="00D660CD" w:rsidRDefault="00787BA6" w:rsidP="00D660CD">
            <w:pPr>
              <w:pStyle w:val="a7"/>
              <w:jc w:val="center"/>
              <w:rPr>
                <w:sz w:val="20"/>
                <w:szCs w:val="20"/>
              </w:rPr>
            </w:pPr>
            <w:r w:rsidRPr="00D660CD">
              <w:rPr>
                <w:sz w:val="20"/>
                <w:szCs w:val="20"/>
              </w:rPr>
              <w:t>Значение характеристики</w:t>
            </w:r>
          </w:p>
        </w:tc>
        <w:tc>
          <w:tcPr>
            <w:tcW w:w="709" w:type="dxa"/>
          </w:tcPr>
          <w:p w:rsidR="00787BA6" w:rsidRPr="00D660CD" w:rsidRDefault="00787BA6" w:rsidP="00D660CD">
            <w:pPr>
              <w:pStyle w:val="a7"/>
              <w:jc w:val="center"/>
              <w:rPr>
                <w:sz w:val="20"/>
                <w:szCs w:val="20"/>
              </w:rPr>
            </w:pPr>
            <w:r w:rsidRPr="00D660CD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</w:tcPr>
          <w:p w:rsidR="00787BA6" w:rsidRPr="00D660CD" w:rsidRDefault="00787BA6" w:rsidP="00D660CD">
            <w:pPr>
              <w:pStyle w:val="a7"/>
              <w:jc w:val="center"/>
              <w:rPr>
                <w:sz w:val="20"/>
                <w:szCs w:val="20"/>
              </w:rPr>
            </w:pPr>
            <w:r w:rsidRPr="00D660CD">
              <w:rPr>
                <w:sz w:val="20"/>
                <w:szCs w:val="20"/>
              </w:rPr>
              <w:t>Количество</w:t>
            </w:r>
          </w:p>
        </w:tc>
      </w:tr>
      <w:tr w:rsidR="00787BA6" w:rsidRPr="008A3CE3" w:rsidTr="00B04546">
        <w:trPr>
          <w:trHeight w:val="274"/>
        </w:trPr>
        <w:tc>
          <w:tcPr>
            <w:tcW w:w="851" w:type="dxa"/>
            <w:vMerge w:val="restart"/>
          </w:tcPr>
          <w:p w:rsidR="00787BA6" w:rsidRPr="00D660CD" w:rsidRDefault="00787BA6" w:rsidP="00D660CD">
            <w:pPr>
              <w:pStyle w:val="a7"/>
              <w:jc w:val="center"/>
              <w:rPr>
                <w:color w:val="000000" w:themeColor="text1"/>
                <w:sz w:val="20"/>
                <w:szCs w:val="20"/>
              </w:rPr>
            </w:pPr>
            <w:r w:rsidRPr="00D660CD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701" w:type="dxa"/>
            <w:vMerge w:val="restart"/>
          </w:tcPr>
          <w:p w:rsidR="00D660CD" w:rsidRPr="00D660CD" w:rsidRDefault="00787BA6" w:rsidP="00D660CD">
            <w:pPr>
              <w:pStyle w:val="a7"/>
              <w:jc w:val="center"/>
              <w:rPr>
                <w:color w:val="000000" w:themeColor="text1"/>
                <w:sz w:val="20"/>
                <w:szCs w:val="20"/>
              </w:rPr>
            </w:pPr>
            <w:r w:rsidRPr="00D660CD">
              <w:rPr>
                <w:color w:val="000000" w:themeColor="text1"/>
                <w:sz w:val="20"/>
                <w:szCs w:val="20"/>
              </w:rPr>
              <w:t xml:space="preserve">Шина </w:t>
            </w:r>
            <w:r w:rsidR="00B04546">
              <w:rPr>
                <w:color w:val="000000" w:themeColor="text1"/>
                <w:sz w:val="20"/>
                <w:szCs w:val="20"/>
              </w:rPr>
              <w:t xml:space="preserve">зимняя </w:t>
            </w:r>
            <w:r w:rsidRPr="00D660CD">
              <w:rPr>
                <w:color w:val="000000" w:themeColor="text1"/>
                <w:sz w:val="20"/>
                <w:szCs w:val="20"/>
              </w:rPr>
              <w:t>пневматическая для легкового автомобиля</w:t>
            </w:r>
          </w:p>
          <w:p w:rsidR="00787BA6" w:rsidRPr="00D660CD" w:rsidRDefault="00D660CD" w:rsidP="00D660CD">
            <w:pPr>
              <w:pStyle w:val="a7"/>
              <w:jc w:val="center"/>
              <w:rPr>
                <w:sz w:val="20"/>
                <w:szCs w:val="20"/>
                <w:lang w:val="en-US"/>
              </w:rPr>
            </w:pPr>
            <w:r w:rsidRPr="00D660CD">
              <w:rPr>
                <w:sz w:val="20"/>
                <w:szCs w:val="20"/>
                <w:lang w:val="en-US"/>
              </w:rPr>
              <w:t>Ikon (Nokian Tyres)</w:t>
            </w:r>
          </w:p>
          <w:p w:rsidR="00D660CD" w:rsidRPr="001022DE" w:rsidRDefault="00D660CD" w:rsidP="00D660CD">
            <w:pPr>
              <w:pStyle w:val="a7"/>
              <w:jc w:val="center"/>
              <w:rPr>
                <w:sz w:val="20"/>
                <w:szCs w:val="20"/>
                <w:lang w:val="en-US"/>
              </w:rPr>
            </w:pPr>
            <w:r w:rsidRPr="00D660CD">
              <w:rPr>
                <w:sz w:val="20"/>
                <w:szCs w:val="20"/>
                <w:lang w:val="en-US"/>
              </w:rPr>
              <w:t>NORDMAN 5 185/65 R15 92T</w:t>
            </w:r>
          </w:p>
          <w:p w:rsidR="00D660CD" w:rsidRPr="00D660CD" w:rsidRDefault="00D660CD" w:rsidP="00D660CD">
            <w:pPr>
              <w:pStyle w:val="a7"/>
              <w:jc w:val="center"/>
              <w:rPr>
                <w:color w:val="000000" w:themeColor="text1"/>
                <w:lang w:val="en-US"/>
              </w:rPr>
            </w:pPr>
            <w:r w:rsidRPr="00D660CD">
              <w:rPr>
                <w:sz w:val="20"/>
                <w:szCs w:val="20"/>
                <w:lang w:val="en-US"/>
              </w:rPr>
              <w:t>(</w:t>
            </w:r>
            <w:r w:rsidRPr="00D660CD">
              <w:rPr>
                <w:sz w:val="20"/>
                <w:szCs w:val="20"/>
              </w:rPr>
              <w:t>эквивалент</w:t>
            </w:r>
            <w:r w:rsidRPr="00D660C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3544" w:type="dxa"/>
          </w:tcPr>
          <w:p w:rsidR="00787BA6" w:rsidRPr="00D660CD" w:rsidRDefault="00787BA6" w:rsidP="00D660CD">
            <w:pPr>
              <w:pStyle w:val="a7"/>
              <w:jc w:val="center"/>
              <w:rPr>
                <w:sz w:val="20"/>
                <w:szCs w:val="20"/>
              </w:rPr>
            </w:pPr>
            <w:r w:rsidRPr="00D660CD">
              <w:rPr>
                <w:sz w:val="20"/>
                <w:szCs w:val="20"/>
              </w:rPr>
              <w:t>Способ герметизации шины</w:t>
            </w:r>
          </w:p>
        </w:tc>
        <w:tc>
          <w:tcPr>
            <w:tcW w:w="1417" w:type="dxa"/>
          </w:tcPr>
          <w:p w:rsidR="00787BA6" w:rsidRPr="00D660CD" w:rsidRDefault="00787BA6" w:rsidP="00D660CD">
            <w:pPr>
              <w:pStyle w:val="a7"/>
              <w:jc w:val="center"/>
              <w:rPr>
                <w:sz w:val="20"/>
                <w:szCs w:val="20"/>
              </w:rPr>
            </w:pPr>
            <w:r w:rsidRPr="00D660CD">
              <w:rPr>
                <w:sz w:val="20"/>
                <w:szCs w:val="20"/>
              </w:rPr>
              <w:t>Бескамерная</w:t>
            </w:r>
          </w:p>
        </w:tc>
        <w:tc>
          <w:tcPr>
            <w:tcW w:w="709" w:type="dxa"/>
            <w:vMerge w:val="restart"/>
          </w:tcPr>
          <w:p w:rsidR="00787BA6" w:rsidRPr="00D660CD" w:rsidRDefault="00787BA6" w:rsidP="00D660CD">
            <w:pPr>
              <w:pStyle w:val="a7"/>
              <w:jc w:val="center"/>
              <w:rPr>
                <w:color w:val="000000" w:themeColor="text1"/>
                <w:sz w:val="20"/>
                <w:szCs w:val="20"/>
              </w:rPr>
            </w:pPr>
            <w:r w:rsidRPr="00D660CD">
              <w:rPr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Merge w:val="restart"/>
          </w:tcPr>
          <w:p w:rsidR="00787BA6" w:rsidRPr="00D660CD" w:rsidRDefault="00D660CD" w:rsidP="00D660CD">
            <w:pPr>
              <w:pStyle w:val="a7"/>
              <w:jc w:val="center"/>
              <w:rPr>
                <w:color w:val="000000" w:themeColor="text1"/>
                <w:sz w:val="20"/>
                <w:szCs w:val="20"/>
              </w:rPr>
            </w:pPr>
            <w:r w:rsidRPr="00D660CD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787BA6" w:rsidRPr="008A3CE3" w:rsidTr="00B04546">
        <w:trPr>
          <w:trHeight w:val="144"/>
        </w:trPr>
        <w:tc>
          <w:tcPr>
            <w:tcW w:w="851" w:type="dxa"/>
            <w:vMerge/>
          </w:tcPr>
          <w:p w:rsidR="00787BA6" w:rsidRDefault="00787BA6" w:rsidP="00332499">
            <w:pPr>
              <w:jc w:val="center"/>
            </w:pPr>
          </w:p>
        </w:tc>
        <w:tc>
          <w:tcPr>
            <w:tcW w:w="1701" w:type="dxa"/>
            <w:vMerge/>
          </w:tcPr>
          <w:p w:rsidR="00787BA6" w:rsidRPr="0095506E" w:rsidRDefault="00787BA6" w:rsidP="00332499"/>
        </w:tc>
        <w:tc>
          <w:tcPr>
            <w:tcW w:w="3544" w:type="dxa"/>
          </w:tcPr>
          <w:p w:rsidR="00787BA6" w:rsidRPr="00D660CD" w:rsidRDefault="00787BA6" w:rsidP="00D660CD">
            <w:pPr>
              <w:pStyle w:val="a7"/>
              <w:jc w:val="center"/>
              <w:rPr>
                <w:sz w:val="20"/>
                <w:szCs w:val="20"/>
              </w:rPr>
            </w:pPr>
            <w:r w:rsidRPr="00D660CD">
              <w:rPr>
                <w:sz w:val="20"/>
                <w:szCs w:val="20"/>
              </w:rPr>
              <w:t>Категория использования шины</w:t>
            </w:r>
          </w:p>
        </w:tc>
        <w:tc>
          <w:tcPr>
            <w:tcW w:w="1417" w:type="dxa"/>
          </w:tcPr>
          <w:p w:rsidR="00787BA6" w:rsidRPr="00D660CD" w:rsidRDefault="00D660CD" w:rsidP="00D660CD">
            <w:pPr>
              <w:pStyle w:val="a7"/>
              <w:jc w:val="center"/>
              <w:rPr>
                <w:sz w:val="20"/>
                <w:szCs w:val="20"/>
              </w:rPr>
            </w:pPr>
            <w:r w:rsidRPr="00D660CD">
              <w:rPr>
                <w:sz w:val="20"/>
                <w:szCs w:val="20"/>
              </w:rPr>
              <w:t>зимняя</w:t>
            </w:r>
          </w:p>
        </w:tc>
        <w:tc>
          <w:tcPr>
            <w:tcW w:w="709" w:type="dxa"/>
            <w:vMerge/>
          </w:tcPr>
          <w:p w:rsidR="00787BA6" w:rsidRPr="008A3CE3" w:rsidRDefault="00787BA6" w:rsidP="00332499">
            <w:pPr>
              <w:jc w:val="center"/>
            </w:pPr>
          </w:p>
        </w:tc>
        <w:tc>
          <w:tcPr>
            <w:tcW w:w="1134" w:type="dxa"/>
            <w:vMerge/>
          </w:tcPr>
          <w:p w:rsidR="00787BA6" w:rsidRDefault="00787BA6" w:rsidP="00332499">
            <w:pPr>
              <w:jc w:val="center"/>
            </w:pPr>
          </w:p>
        </w:tc>
      </w:tr>
      <w:tr w:rsidR="00787BA6" w:rsidRPr="008A3CE3" w:rsidTr="00B04546">
        <w:trPr>
          <w:trHeight w:val="144"/>
        </w:trPr>
        <w:tc>
          <w:tcPr>
            <w:tcW w:w="851" w:type="dxa"/>
            <w:vMerge/>
          </w:tcPr>
          <w:p w:rsidR="00787BA6" w:rsidRDefault="00787BA6" w:rsidP="00332499">
            <w:pPr>
              <w:jc w:val="center"/>
            </w:pPr>
          </w:p>
        </w:tc>
        <w:tc>
          <w:tcPr>
            <w:tcW w:w="1701" w:type="dxa"/>
            <w:vMerge/>
          </w:tcPr>
          <w:p w:rsidR="00787BA6" w:rsidRPr="0095506E" w:rsidRDefault="00787BA6" w:rsidP="00332499"/>
        </w:tc>
        <w:tc>
          <w:tcPr>
            <w:tcW w:w="3544" w:type="dxa"/>
          </w:tcPr>
          <w:p w:rsidR="00787BA6" w:rsidRPr="00D660CD" w:rsidRDefault="00787BA6" w:rsidP="00D660CD">
            <w:pPr>
              <w:pStyle w:val="a7"/>
              <w:jc w:val="center"/>
              <w:rPr>
                <w:sz w:val="20"/>
                <w:szCs w:val="20"/>
              </w:rPr>
            </w:pPr>
            <w:r w:rsidRPr="00D660CD">
              <w:rPr>
                <w:sz w:val="20"/>
                <w:szCs w:val="20"/>
              </w:rPr>
              <w:t>Номинальная ширина профиля, мм</w:t>
            </w:r>
          </w:p>
        </w:tc>
        <w:tc>
          <w:tcPr>
            <w:tcW w:w="1417" w:type="dxa"/>
          </w:tcPr>
          <w:p w:rsidR="00787BA6" w:rsidRPr="00D660CD" w:rsidRDefault="00D660CD" w:rsidP="00D660CD">
            <w:pPr>
              <w:pStyle w:val="a7"/>
              <w:jc w:val="center"/>
              <w:rPr>
                <w:sz w:val="20"/>
                <w:szCs w:val="20"/>
              </w:rPr>
            </w:pPr>
            <w:r w:rsidRPr="00D660CD">
              <w:rPr>
                <w:sz w:val="20"/>
                <w:szCs w:val="20"/>
              </w:rPr>
              <w:t>18</w:t>
            </w:r>
            <w:r w:rsidR="00C855CB" w:rsidRPr="00D660CD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Merge/>
          </w:tcPr>
          <w:p w:rsidR="00787BA6" w:rsidRPr="008A3CE3" w:rsidRDefault="00787BA6" w:rsidP="00332499">
            <w:pPr>
              <w:jc w:val="center"/>
            </w:pPr>
          </w:p>
        </w:tc>
        <w:tc>
          <w:tcPr>
            <w:tcW w:w="1134" w:type="dxa"/>
            <w:vMerge/>
          </w:tcPr>
          <w:p w:rsidR="00787BA6" w:rsidRDefault="00787BA6" w:rsidP="00332499">
            <w:pPr>
              <w:jc w:val="center"/>
            </w:pPr>
          </w:p>
        </w:tc>
      </w:tr>
      <w:tr w:rsidR="00787BA6" w:rsidRPr="008A3CE3" w:rsidTr="00B04546">
        <w:trPr>
          <w:trHeight w:val="144"/>
        </w:trPr>
        <w:tc>
          <w:tcPr>
            <w:tcW w:w="851" w:type="dxa"/>
            <w:vMerge/>
          </w:tcPr>
          <w:p w:rsidR="00787BA6" w:rsidRDefault="00787BA6" w:rsidP="00332499">
            <w:pPr>
              <w:jc w:val="center"/>
            </w:pPr>
          </w:p>
        </w:tc>
        <w:tc>
          <w:tcPr>
            <w:tcW w:w="1701" w:type="dxa"/>
            <w:vMerge/>
          </w:tcPr>
          <w:p w:rsidR="00787BA6" w:rsidRPr="0095506E" w:rsidRDefault="00787BA6" w:rsidP="00332499"/>
        </w:tc>
        <w:tc>
          <w:tcPr>
            <w:tcW w:w="3544" w:type="dxa"/>
          </w:tcPr>
          <w:p w:rsidR="00787BA6" w:rsidRPr="00D660CD" w:rsidRDefault="00787BA6" w:rsidP="00D660CD">
            <w:pPr>
              <w:pStyle w:val="a7"/>
              <w:jc w:val="center"/>
              <w:rPr>
                <w:sz w:val="20"/>
                <w:szCs w:val="20"/>
              </w:rPr>
            </w:pPr>
            <w:r w:rsidRPr="00D660CD">
              <w:rPr>
                <w:sz w:val="20"/>
                <w:szCs w:val="20"/>
              </w:rPr>
              <w:t>Номинальное отношение высоты профиля шины к ее ширине, %</w:t>
            </w:r>
          </w:p>
        </w:tc>
        <w:tc>
          <w:tcPr>
            <w:tcW w:w="1417" w:type="dxa"/>
          </w:tcPr>
          <w:p w:rsidR="00787BA6" w:rsidRPr="00D660CD" w:rsidRDefault="00787BA6" w:rsidP="00D660CD">
            <w:pPr>
              <w:pStyle w:val="a7"/>
              <w:jc w:val="center"/>
              <w:rPr>
                <w:sz w:val="20"/>
                <w:szCs w:val="20"/>
                <w:lang w:val="en-US"/>
              </w:rPr>
            </w:pPr>
            <w:r w:rsidRPr="00D660CD">
              <w:rPr>
                <w:sz w:val="20"/>
                <w:szCs w:val="20"/>
              </w:rPr>
              <w:t>6</w:t>
            </w:r>
            <w:r w:rsidRPr="00D660C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vMerge/>
          </w:tcPr>
          <w:p w:rsidR="00787BA6" w:rsidRPr="008A3CE3" w:rsidRDefault="00787BA6" w:rsidP="00332499">
            <w:pPr>
              <w:jc w:val="center"/>
            </w:pPr>
          </w:p>
        </w:tc>
        <w:tc>
          <w:tcPr>
            <w:tcW w:w="1134" w:type="dxa"/>
            <w:vMerge/>
          </w:tcPr>
          <w:p w:rsidR="00787BA6" w:rsidRDefault="00787BA6" w:rsidP="00332499">
            <w:pPr>
              <w:jc w:val="center"/>
            </w:pPr>
          </w:p>
        </w:tc>
      </w:tr>
      <w:tr w:rsidR="008D4E4E" w:rsidRPr="008A3CE3" w:rsidTr="00B04546">
        <w:trPr>
          <w:trHeight w:val="864"/>
        </w:trPr>
        <w:tc>
          <w:tcPr>
            <w:tcW w:w="851" w:type="dxa"/>
            <w:vMerge/>
          </w:tcPr>
          <w:p w:rsidR="008D4E4E" w:rsidRPr="008A3CE3" w:rsidRDefault="008D4E4E" w:rsidP="00332499"/>
        </w:tc>
        <w:tc>
          <w:tcPr>
            <w:tcW w:w="1701" w:type="dxa"/>
            <w:vMerge/>
          </w:tcPr>
          <w:p w:rsidR="008D4E4E" w:rsidRDefault="008D4E4E" w:rsidP="00332499">
            <w:pPr>
              <w:rPr>
                <w:rFonts w:ascii="Roboto" w:hAnsi="Roboto"/>
                <w:b/>
                <w:bCs/>
                <w:color w:val="41484E"/>
                <w:sz w:val="18"/>
                <w:szCs w:val="18"/>
              </w:rPr>
            </w:pPr>
          </w:p>
        </w:tc>
        <w:tc>
          <w:tcPr>
            <w:tcW w:w="3544" w:type="dxa"/>
          </w:tcPr>
          <w:p w:rsidR="00D660CD" w:rsidRPr="00D660CD" w:rsidRDefault="008D4E4E" w:rsidP="00D660CD">
            <w:pPr>
              <w:pStyle w:val="a7"/>
              <w:jc w:val="center"/>
              <w:rPr>
                <w:sz w:val="20"/>
                <w:szCs w:val="20"/>
              </w:rPr>
            </w:pPr>
            <w:r w:rsidRPr="00D660CD">
              <w:rPr>
                <w:sz w:val="20"/>
                <w:szCs w:val="20"/>
              </w:rPr>
              <w:t>Номинальный посадочный диаметр обода, дюйм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33"/>
            </w:tblGrid>
            <w:tr w:rsidR="00D660CD" w:rsidRPr="00D660CD">
              <w:trPr>
                <w:trHeight w:val="205"/>
              </w:trPr>
              <w:tc>
                <w:tcPr>
                  <w:tcW w:w="4033" w:type="dxa"/>
                </w:tcPr>
                <w:p w:rsidR="00D660CD" w:rsidRPr="00D660CD" w:rsidRDefault="00D660CD" w:rsidP="00D660CD">
                  <w:pPr>
                    <w:pStyle w:val="a7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8D4E4E" w:rsidRPr="00D660CD" w:rsidRDefault="008D4E4E" w:rsidP="00D660CD">
            <w:pPr>
              <w:pStyle w:val="a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8D4E4E" w:rsidRPr="00D660CD" w:rsidRDefault="00C855CB" w:rsidP="00D660CD">
            <w:pPr>
              <w:pStyle w:val="a7"/>
              <w:jc w:val="center"/>
              <w:rPr>
                <w:sz w:val="20"/>
                <w:szCs w:val="20"/>
              </w:rPr>
            </w:pPr>
            <w:r w:rsidRPr="00D660CD">
              <w:rPr>
                <w:sz w:val="20"/>
                <w:szCs w:val="20"/>
              </w:rPr>
              <w:t>1</w:t>
            </w:r>
            <w:r w:rsidR="00D660CD" w:rsidRPr="00D660CD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Merge/>
          </w:tcPr>
          <w:p w:rsidR="008D4E4E" w:rsidRPr="008A3CE3" w:rsidRDefault="008D4E4E" w:rsidP="00332499">
            <w:pPr>
              <w:jc w:val="center"/>
            </w:pPr>
          </w:p>
        </w:tc>
        <w:tc>
          <w:tcPr>
            <w:tcW w:w="1134" w:type="dxa"/>
            <w:vMerge/>
          </w:tcPr>
          <w:p w:rsidR="008D4E4E" w:rsidRDefault="008D4E4E" w:rsidP="00332499">
            <w:pPr>
              <w:jc w:val="center"/>
              <w:rPr>
                <w:lang w:val="en-US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87BA6" w:rsidRPr="00D4257B" w:rsidTr="003324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BA6" w:rsidRPr="00D4257B" w:rsidRDefault="00787BA6" w:rsidP="00332499">
            <w:pPr>
              <w:rPr>
                <w:rFonts w:ascii="Arial" w:hAnsi="Arial" w:cs="Arial"/>
                <w:color w:val="353535"/>
              </w:rPr>
            </w:pPr>
          </w:p>
        </w:tc>
        <w:tc>
          <w:tcPr>
            <w:tcW w:w="0" w:type="auto"/>
            <w:vAlign w:val="center"/>
            <w:hideMark/>
          </w:tcPr>
          <w:p w:rsidR="00787BA6" w:rsidRPr="00D4257B" w:rsidRDefault="00787BA6" w:rsidP="00332499">
            <w:pPr>
              <w:rPr>
                <w:rFonts w:ascii="Arial" w:hAnsi="Arial" w:cs="Arial"/>
                <w:color w:val="353535"/>
              </w:rPr>
            </w:pPr>
          </w:p>
        </w:tc>
      </w:tr>
    </w:tbl>
    <w:p w:rsidR="00787BA6" w:rsidRDefault="00787BA6" w:rsidP="00787BA6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</w:p>
    <w:p w:rsidR="00787BA6" w:rsidRPr="007F73FB" w:rsidRDefault="00787BA6" w:rsidP="00521A56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F73FB">
        <w:rPr>
          <w:rFonts w:ascii="Times New Roman" w:hAnsi="Times New Roman"/>
          <w:b/>
          <w:sz w:val="24"/>
          <w:szCs w:val="24"/>
        </w:rPr>
        <w:t>Требования к качеству, к функциональным характеристикам (потребительским свойствам) товара.</w:t>
      </w:r>
    </w:p>
    <w:p w:rsidR="00787BA6" w:rsidRDefault="00787BA6" w:rsidP="00787BA6">
      <w:pPr>
        <w:tabs>
          <w:tab w:val="num" w:pos="0"/>
        </w:tabs>
        <w:ind w:firstLine="709"/>
        <w:jc w:val="both"/>
      </w:pPr>
      <w:r w:rsidRPr="00715654">
        <w:t xml:space="preserve">Товар должен быть новым (не бывшим в употреблении). Поставляемый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хранения и/или использования поставляемого товара. </w:t>
      </w:r>
    </w:p>
    <w:p w:rsidR="00787BA6" w:rsidRPr="00715654" w:rsidRDefault="00787BA6" w:rsidP="00787BA6">
      <w:pPr>
        <w:tabs>
          <w:tab w:val="num" w:pos="0"/>
        </w:tabs>
        <w:ind w:firstLine="709"/>
        <w:jc w:val="both"/>
      </w:pPr>
      <w:r w:rsidRPr="00715654">
        <w:t>Качество Товара должно соответствовать требованиям ГОСТ, ОСТ, ТУ и иных нормативно-правых актов, установленным в Российской Федерации для данного Товара и подтверждаться документами в соответствии с действующими нормативно-правовыми актами.</w:t>
      </w:r>
    </w:p>
    <w:p w:rsidR="00787BA6" w:rsidRPr="00715654" w:rsidRDefault="00787BA6" w:rsidP="00787BA6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715654">
        <w:t>Товар должен быть снабжен документами</w:t>
      </w:r>
      <w:r>
        <w:t>, подтверждающими его качество (при наличии)</w:t>
      </w:r>
      <w:r w:rsidRPr="000D740C">
        <w:rPr>
          <w:color w:val="000000"/>
        </w:rPr>
        <w:t>: сертификат соответствия (или декларацию о соответствии, или иной документ, подтверждающий соответствие качества Товаров, в порядке, установленном законодательством Российской Федерации)</w:t>
      </w:r>
      <w:r>
        <w:rPr>
          <w:color w:val="000000"/>
        </w:rPr>
        <w:t>.</w:t>
      </w:r>
    </w:p>
    <w:p w:rsidR="00787BA6" w:rsidRPr="00AC758D" w:rsidRDefault="00787BA6" w:rsidP="00787BA6">
      <w:pPr>
        <w:tabs>
          <w:tab w:val="left" w:pos="993"/>
        </w:tabs>
        <w:ind w:firstLine="709"/>
        <w:jc w:val="both"/>
        <w:rPr>
          <w:bCs/>
        </w:rPr>
      </w:pPr>
      <w:r w:rsidRPr="00AC758D">
        <w:rPr>
          <w:bCs/>
        </w:rPr>
        <w:t>Количество поставляемого Поставщиком товара должно строго соответствовать количеству товара, указанному в Техническом задании.</w:t>
      </w:r>
    </w:p>
    <w:p w:rsidR="00787BA6" w:rsidRPr="007F73FB" w:rsidRDefault="00787BA6" w:rsidP="00787BA6">
      <w:pPr>
        <w:tabs>
          <w:tab w:val="left" w:pos="993"/>
        </w:tabs>
        <w:ind w:firstLine="709"/>
        <w:jc w:val="both"/>
        <w:rPr>
          <w:bCs/>
        </w:rPr>
      </w:pPr>
      <w:r w:rsidRPr="007F73FB">
        <w:t xml:space="preserve">Поставляемый товар должен быть пригоден для использования и должен соответствовать функциональным характеристикам, установленным производителем товара. </w:t>
      </w:r>
      <w:r w:rsidRPr="007F73FB">
        <w:rPr>
          <w:bCs/>
          <w:iCs/>
          <w:color w:val="000000"/>
        </w:rPr>
        <w:t>Товар должен сохранять все потребительские свойства в течение гарантийного срока, установленного изготовителем</w:t>
      </w:r>
      <w:r w:rsidRPr="007F73FB">
        <w:rPr>
          <w:iCs/>
          <w:color w:val="000000"/>
        </w:rPr>
        <w:t>.</w:t>
      </w:r>
    </w:p>
    <w:p w:rsidR="00787BA6" w:rsidRPr="007B5391" w:rsidRDefault="00787BA6" w:rsidP="00787BA6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7F73FB">
        <w:rPr>
          <w:bCs/>
        </w:rPr>
        <w:t>В случае обнаружения фактов некачественной поставки Товара Заказчик вправе применить к Поставщику меры ответственности вплоть до отказа от исполнения контракта в одностороннем порядке.</w:t>
      </w:r>
      <w:r w:rsidR="001022DE">
        <w:rPr>
          <w:bCs/>
        </w:rPr>
        <w:t xml:space="preserve"> </w:t>
      </w:r>
      <w:bookmarkStart w:id="4" w:name="_GoBack"/>
      <w:bookmarkEnd w:id="4"/>
      <w:r w:rsidRPr="007F73FB">
        <w:rPr>
          <w:bCs/>
        </w:rPr>
        <w:t xml:space="preserve">В случае обнаружения Заказчиком некачественного Товара, признанного таковым в установленном порядке, Поставщик обязан произвести его замену в установленный Заказчиком срок. </w:t>
      </w:r>
    </w:p>
    <w:p w:rsidR="00787BA6" w:rsidRPr="00B04546" w:rsidRDefault="00787BA6" w:rsidP="00B04546">
      <w:pPr>
        <w:tabs>
          <w:tab w:val="left" w:pos="993"/>
        </w:tabs>
        <w:jc w:val="both"/>
        <w:rPr>
          <w:b/>
        </w:rPr>
      </w:pPr>
    </w:p>
    <w:p w:rsidR="00787BA6" w:rsidRPr="007F73FB" w:rsidRDefault="00787BA6" w:rsidP="00521A56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F73FB">
        <w:rPr>
          <w:rFonts w:ascii="Times New Roman" w:hAnsi="Times New Roman"/>
          <w:b/>
          <w:sz w:val="24"/>
          <w:szCs w:val="24"/>
        </w:rPr>
        <w:t>Требования к гарантийному сроку и объему предоставления гарантии:</w:t>
      </w:r>
    </w:p>
    <w:p w:rsidR="00B04546" w:rsidRDefault="00787BA6" w:rsidP="00B04546">
      <w:pPr>
        <w:jc w:val="both"/>
      </w:pPr>
      <w:r w:rsidRPr="00715654">
        <w:t xml:space="preserve">Поставщик гарантирует, что поставляемые Товары изготовлены в соответствии со стандартами, показателями и параметрами, утвержденными на данный вид товара, </w:t>
      </w:r>
    </w:p>
    <w:p w:rsidR="00B04546" w:rsidRDefault="00787BA6" w:rsidP="00B04546">
      <w:pPr>
        <w:jc w:val="both"/>
      </w:pPr>
      <w:r w:rsidRPr="00715654">
        <w:t xml:space="preserve">требованиями производителя, и являются новыми и ранее не использованными, не будут </w:t>
      </w:r>
    </w:p>
    <w:p w:rsidR="00B04546" w:rsidRDefault="00B04546" w:rsidP="00B04546">
      <w:pPr>
        <w:jc w:val="both"/>
      </w:pPr>
    </w:p>
    <w:p w:rsidR="00B04546" w:rsidRDefault="00B04546" w:rsidP="00B04546">
      <w:pPr>
        <w:jc w:val="both"/>
      </w:pPr>
    </w:p>
    <w:p w:rsidR="00B04546" w:rsidRDefault="00B04546" w:rsidP="00B04546">
      <w:pPr>
        <w:jc w:val="center"/>
      </w:pPr>
      <w:r>
        <w:lastRenderedPageBreak/>
        <w:t>2</w:t>
      </w:r>
    </w:p>
    <w:p w:rsidR="00787BA6" w:rsidRPr="00715654" w:rsidRDefault="00787BA6" w:rsidP="00B04546">
      <w:pPr>
        <w:jc w:val="both"/>
      </w:pPr>
      <w:r w:rsidRPr="00715654">
        <w:t>иметь дефектов, связанных с конструкцией, материалами или функционированием при штатном их использовании. Гарантийное обслуживание поставляемого товара должно осуществляться без дополнительных расходов со стороны Заказчика.</w:t>
      </w:r>
    </w:p>
    <w:p w:rsidR="00787BA6" w:rsidRPr="00715654" w:rsidRDefault="00787BA6" w:rsidP="00787BA6">
      <w:pPr>
        <w:ind w:firstLine="709"/>
        <w:jc w:val="both"/>
      </w:pPr>
      <w:r w:rsidRPr="00715654">
        <w:t>В случае обнаружения факта поставки товара ненадлежащего качества и/или количества и/или ассортимента заменить такой товар на товар надлежащего качества, количества или ассортимента в сроки, согласованные с Заказчиком. Все расходы по доставке Товара в место поставки несет Поставщик.</w:t>
      </w:r>
    </w:p>
    <w:p w:rsidR="00787BA6" w:rsidRPr="00715654" w:rsidRDefault="00787BA6" w:rsidP="00787BA6">
      <w:pPr>
        <w:tabs>
          <w:tab w:val="left" w:pos="993"/>
        </w:tabs>
        <w:ind w:firstLine="709"/>
        <w:jc w:val="both"/>
        <w:rPr>
          <w:color w:val="000000"/>
        </w:rPr>
      </w:pPr>
      <w:r w:rsidRPr="00715654">
        <w:t>Под гарантийным обслуживанием подразумевается замена поставленного товара при обнаружении брака. Гарантийный срок на поставляемый Товар должен быть не меньше гарантийного срока, установленного изготовителем Товара.</w:t>
      </w:r>
    </w:p>
    <w:p w:rsidR="00787BA6" w:rsidRPr="007F73FB" w:rsidRDefault="00787BA6" w:rsidP="00787BA6">
      <w:pPr>
        <w:tabs>
          <w:tab w:val="left" w:pos="993"/>
        </w:tabs>
        <w:ind w:firstLine="709"/>
        <w:jc w:val="both"/>
      </w:pPr>
    </w:p>
    <w:p w:rsidR="00787BA6" w:rsidRPr="007F73FB" w:rsidRDefault="00787BA6" w:rsidP="00521A56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F73FB">
        <w:rPr>
          <w:rFonts w:ascii="Times New Roman" w:hAnsi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/>
          <w:b/>
          <w:sz w:val="24"/>
          <w:szCs w:val="24"/>
        </w:rPr>
        <w:t xml:space="preserve">маркировке, </w:t>
      </w:r>
      <w:r w:rsidRPr="007F73FB">
        <w:rPr>
          <w:rFonts w:ascii="Times New Roman" w:hAnsi="Times New Roman"/>
          <w:b/>
          <w:sz w:val="24"/>
          <w:szCs w:val="24"/>
        </w:rPr>
        <w:t>упаковке товара:</w:t>
      </w:r>
    </w:p>
    <w:p w:rsidR="00787BA6" w:rsidRDefault="00787BA6" w:rsidP="00787BA6">
      <w:pPr>
        <w:ind w:firstLine="709"/>
        <w:jc w:val="both"/>
      </w:pPr>
      <w:r w:rsidRPr="00715654">
        <w:t xml:space="preserve">Маркировка товара должна соответствовать требованиям ГОСТ, импортный товар – международным стандартам маркировки. Маркировка товара должна содержать: наименование изделия, наименование фирмы-изготовителя, юридический адрес изготовителя, дата выпуска и гарантийный срок службы. </w:t>
      </w:r>
    </w:p>
    <w:p w:rsidR="00787BA6" w:rsidRDefault="00787BA6" w:rsidP="00787BA6">
      <w:pPr>
        <w:ind w:firstLine="709"/>
        <w:jc w:val="both"/>
        <w:rPr>
          <w:color w:val="000000"/>
        </w:rPr>
      </w:pPr>
      <w:r w:rsidRPr="00723923">
        <w:rPr>
          <w:color w:val="000000"/>
        </w:rPr>
        <w:t>Товар должен поставляться в упаковке, соответствующей характеру поставляемого товара и способу транспортировки. Упаковка должна обеспечивать сохранность товара при транспортировке и погрузочно-разгрузочных работах по адресу поставки и</w:t>
      </w:r>
      <w:r w:rsidRPr="00723923">
        <w:t xml:space="preserve"> способной предотвратить его повреждение или порчу во время перевозки, доставки.</w:t>
      </w:r>
      <w:r w:rsidRPr="00723923">
        <w:rPr>
          <w:color w:val="000000"/>
        </w:rPr>
        <w:t xml:space="preserve"> Упаковка не должна иметь механических повреждений, следов воздействия влаги.</w:t>
      </w:r>
      <w:r w:rsidRPr="00715654">
        <w:t xml:space="preserve"> Маркировка упаковки должна строго соответствовать маркировке товара.</w:t>
      </w:r>
    </w:p>
    <w:p w:rsidR="00787BA6" w:rsidRPr="007F73FB" w:rsidRDefault="00787BA6" w:rsidP="00787BA6">
      <w:pPr>
        <w:ind w:firstLine="709"/>
        <w:jc w:val="both"/>
      </w:pPr>
    </w:p>
    <w:p w:rsidR="00787BA6" w:rsidRPr="007F73FB" w:rsidRDefault="00787BA6" w:rsidP="00521A56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F73FB">
        <w:rPr>
          <w:rFonts w:ascii="Times New Roman" w:hAnsi="Times New Roman"/>
          <w:b/>
          <w:sz w:val="24"/>
          <w:szCs w:val="24"/>
        </w:rPr>
        <w:t>Требования к безопасности поставляемого товара:</w:t>
      </w:r>
    </w:p>
    <w:p w:rsidR="00787BA6" w:rsidRPr="007F73FB" w:rsidRDefault="00787BA6" w:rsidP="00787BA6">
      <w:pPr>
        <w:pStyle w:val="a6"/>
        <w:tabs>
          <w:tab w:val="left" w:pos="708"/>
        </w:tabs>
        <w:ind w:left="0" w:firstLine="709"/>
        <w:rPr>
          <w:szCs w:val="24"/>
        </w:rPr>
      </w:pPr>
      <w:r w:rsidRPr="007F73FB">
        <w:rPr>
          <w:szCs w:val="24"/>
        </w:rPr>
        <w:t>Поставляемые товары должны соответствовать требованиям, установленным ГОСТ, СанПиН, другим нормам и правилам для данных видов товаров. Поставляемые товары должны быть экологически чистыми, безопасными для здоровья человека.</w:t>
      </w:r>
    </w:p>
    <w:p w:rsidR="00787BA6" w:rsidRDefault="00787BA6" w:rsidP="00787BA6">
      <w:pPr>
        <w:pStyle w:val="a4"/>
        <w:ind w:left="0" w:firstLine="709"/>
        <w:jc w:val="both"/>
        <w:rPr>
          <w:rFonts w:ascii="Times New Roman" w:hAnsi="Times New Roman"/>
          <w:b/>
          <w:sz w:val="24"/>
        </w:rPr>
      </w:pPr>
    </w:p>
    <w:p w:rsidR="00787BA6" w:rsidRPr="007F73FB" w:rsidRDefault="00787BA6" w:rsidP="00521A56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F73FB">
        <w:rPr>
          <w:rFonts w:ascii="Times New Roman" w:hAnsi="Times New Roman"/>
          <w:b/>
          <w:sz w:val="24"/>
          <w:szCs w:val="24"/>
        </w:rPr>
        <w:t>Требования, связанные с определением соответствия поставляемого товара потребностям заказчика (приемка товара):</w:t>
      </w:r>
    </w:p>
    <w:p w:rsidR="00787BA6" w:rsidRPr="007F73FB" w:rsidRDefault="00787BA6" w:rsidP="00787BA6">
      <w:pPr>
        <w:tabs>
          <w:tab w:val="left" w:pos="1134"/>
        </w:tabs>
        <w:ind w:firstLine="709"/>
        <w:jc w:val="both"/>
      </w:pPr>
      <w:r w:rsidRPr="007F73FB">
        <w:t>Не позднее, чем за 1 рабочий день до дня поставки товара, Поставщик обязан согласовать с представителем Заказчика дату и время поставки товара.</w:t>
      </w:r>
    </w:p>
    <w:p w:rsidR="00787BA6" w:rsidRPr="007F73FB" w:rsidRDefault="00787BA6" w:rsidP="00787BA6">
      <w:pPr>
        <w:tabs>
          <w:tab w:val="left" w:pos="1134"/>
        </w:tabs>
        <w:ind w:firstLine="709"/>
        <w:jc w:val="both"/>
      </w:pPr>
      <w:r w:rsidRPr="007F73FB">
        <w:t xml:space="preserve"> Товар при поставке должен сопровождаться необходимыми документами на русском языке: товарной накладной, счетом, счетом-фактурой (при наличии НДС). В день доставки товара Поставщик должен передать указанные документы представителю Заказчика. В случае отсутствия вышеназванных документов Заказчик вправе отказаться от приема товара. Товар будет считаться не поставленным. </w:t>
      </w:r>
    </w:p>
    <w:p w:rsidR="00787BA6" w:rsidRPr="007F73FB" w:rsidRDefault="00787BA6" w:rsidP="00787BA6">
      <w:pPr>
        <w:tabs>
          <w:tab w:val="left" w:pos="1134"/>
        </w:tabs>
        <w:ind w:firstLine="709"/>
        <w:jc w:val="both"/>
      </w:pPr>
      <w:r w:rsidRPr="007F73FB">
        <w:t xml:space="preserve"> Приемка товара осуществляется после доставки товара Заказчику и включает в себя следующие этапы:</w:t>
      </w:r>
    </w:p>
    <w:p w:rsidR="00787BA6" w:rsidRPr="007F73FB" w:rsidRDefault="00787BA6" w:rsidP="00787BA6">
      <w:pPr>
        <w:tabs>
          <w:tab w:val="left" w:pos="1134"/>
        </w:tabs>
        <w:ind w:firstLine="709"/>
        <w:jc w:val="both"/>
      </w:pPr>
      <w:r w:rsidRPr="007F73FB">
        <w:t>а) проверка поставленного товара на соответствие требованиям Документации;</w:t>
      </w:r>
    </w:p>
    <w:p w:rsidR="00787BA6" w:rsidRPr="007F73FB" w:rsidRDefault="00B04546" w:rsidP="00787BA6">
      <w:pPr>
        <w:tabs>
          <w:tab w:val="left" w:pos="1134"/>
        </w:tabs>
        <w:ind w:firstLine="709"/>
        <w:jc w:val="both"/>
      </w:pPr>
      <w:r>
        <w:t xml:space="preserve">б) </w:t>
      </w:r>
      <w:r w:rsidR="00787BA6" w:rsidRPr="007F73FB">
        <w:t>проверка полноты и правильности оформления комплекта товарно-транспортных документов;</w:t>
      </w:r>
    </w:p>
    <w:p w:rsidR="00787BA6" w:rsidRPr="007F73FB" w:rsidRDefault="00787BA6" w:rsidP="00787BA6">
      <w:pPr>
        <w:tabs>
          <w:tab w:val="left" w:pos="1134"/>
        </w:tabs>
        <w:ind w:firstLine="709"/>
        <w:jc w:val="both"/>
      </w:pPr>
      <w:r w:rsidRPr="007F73FB">
        <w:t>в) контроль наличия/отсутствия внешних повреждений товара.</w:t>
      </w:r>
    </w:p>
    <w:p w:rsidR="00787BA6" w:rsidRPr="007F73FB" w:rsidRDefault="00787BA6" w:rsidP="00787BA6">
      <w:pPr>
        <w:tabs>
          <w:tab w:val="left" w:pos="1134"/>
        </w:tabs>
        <w:ind w:firstLine="709"/>
        <w:jc w:val="both"/>
      </w:pPr>
      <w:r w:rsidRPr="007F73FB">
        <w:t xml:space="preserve">При приемке Товара Заказчик проводит проверку Товара на предмет его соответствия по ассортименту, количеству, комплектности и товарному виду. При обнаружении некомплектности Товара Поставщик обязан поставить отсутствующие позиции в установленные контрактом сроки. </w:t>
      </w:r>
    </w:p>
    <w:p w:rsidR="00B04546" w:rsidRDefault="00787BA6" w:rsidP="00787BA6">
      <w:pPr>
        <w:tabs>
          <w:tab w:val="left" w:pos="1134"/>
        </w:tabs>
        <w:ind w:firstLine="709"/>
        <w:jc w:val="both"/>
      </w:pPr>
      <w:r w:rsidRPr="007F73FB">
        <w:t xml:space="preserve">Товар не должен иметь внутренних и внешних повреждений и дефектов, в том числе влияющих на возможность использования Товара по назначению. При обнаружении дефектного или неисправного Товара, Поставщик обязан заменить дефектный Товар на Товар, соответствующий по качеству условиям настоящего технического задания, в установленные контрактом сроки. Дефектный Товар возвращается Поставщику за его счет </w:t>
      </w:r>
    </w:p>
    <w:p w:rsidR="00B04546" w:rsidRDefault="00B04546" w:rsidP="00787BA6">
      <w:pPr>
        <w:tabs>
          <w:tab w:val="left" w:pos="1134"/>
        </w:tabs>
        <w:ind w:firstLine="709"/>
        <w:jc w:val="both"/>
      </w:pPr>
    </w:p>
    <w:p w:rsidR="00B04546" w:rsidRDefault="00B04546" w:rsidP="00787BA6">
      <w:pPr>
        <w:tabs>
          <w:tab w:val="left" w:pos="1134"/>
        </w:tabs>
        <w:ind w:firstLine="709"/>
        <w:jc w:val="both"/>
      </w:pPr>
    </w:p>
    <w:p w:rsidR="00B04546" w:rsidRDefault="00B04546" w:rsidP="00B04546">
      <w:pPr>
        <w:tabs>
          <w:tab w:val="left" w:pos="1134"/>
        </w:tabs>
        <w:ind w:firstLine="709"/>
        <w:jc w:val="center"/>
      </w:pPr>
      <w:r>
        <w:lastRenderedPageBreak/>
        <w:t>3</w:t>
      </w:r>
    </w:p>
    <w:p w:rsidR="00787BA6" w:rsidRPr="007F73FB" w:rsidRDefault="00787BA6" w:rsidP="00B04546">
      <w:pPr>
        <w:tabs>
          <w:tab w:val="left" w:pos="1134"/>
        </w:tabs>
        <w:jc w:val="both"/>
      </w:pPr>
      <w:r w:rsidRPr="007F73FB">
        <w:t>после поставки нового Товара.</w:t>
      </w:r>
    </w:p>
    <w:p w:rsidR="00787BA6" w:rsidRPr="00524A6B" w:rsidRDefault="00787BA6" w:rsidP="00787BA6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3FB">
        <w:rPr>
          <w:rFonts w:ascii="Times New Roman" w:hAnsi="Times New Roman"/>
          <w:b/>
          <w:sz w:val="24"/>
          <w:szCs w:val="24"/>
        </w:rPr>
        <w:t xml:space="preserve">Сроки поставки товара: </w:t>
      </w:r>
      <w:r w:rsidR="00524A6B" w:rsidRPr="00524A6B">
        <w:rPr>
          <w:rFonts w:ascii="Times New Roman" w:hAnsi="Times New Roman"/>
          <w:color w:val="000000" w:themeColor="text1"/>
          <w:kern w:val="2"/>
          <w:sz w:val="24"/>
          <w:szCs w:val="24"/>
          <w:lang w:eastAsia="ar-SA"/>
        </w:rPr>
        <w:t>в течение 1</w:t>
      </w:r>
      <w:r w:rsidR="00B04546">
        <w:rPr>
          <w:rFonts w:ascii="Times New Roman" w:hAnsi="Times New Roman"/>
          <w:color w:val="000000" w:themeColor="text1"/>
          <w:kern w:val="2"/>
          <w:sz w:val="24"/>
          <w:szCs w:val="24"/>
          <w:lang w:eastAsia="ar-SA"/>
        </w:rPr>
        <w:t>4</w:t>
      </w:r>
      <w:r w:rsidR="00524A6B" w:rsidRPr="00524A6B">
        <w:rPr>
          <w:rFonts w:ascii="Times New Roman" w:hAnsi="Times New Roman"/>
          <w:color w:val="000000" w:themeColor="text1"/>
          <w:kern w:val="2"/>
          <w:sz w:val="24"/>
          <w:szCs w:val="24"/>
          <w:lang w:eastAsia="ar-SA"/>
        </w:rPr>
        <w:t xml:space="preserve"> (</w:t>
      </w:r>
      <w:r w:rsidR="00B04546">
        <w:rPr>
          <w:rFonts w:ascii="Times New Roman" w:hAnsi="Times New Roman"/>
          <w:color w:val="000000" w:themeColor="text1"/>
          <w:kern w:val="2"/>
          <w:sz w:val="24"/>
          <w:szCs w:val="24"/>
          <w:lang w:eastAsia="ar-SA"/>
        </w:rPr>
        <w:t>четырнадцати</w:t>
      </w:r>
      <w:r w:rsidR="00524A6B" w:rsidRPr="00524A6B">
        <w:rPr>
          <w:rFonts w:ascii="Times New Roman" w:hAnsi="Times New Roman"/>
          <w:color w:val="000000" w:themeColor="text1"/>
          <w:kern w:val="2"/>
          <w:sz w:val="24"/>
          <w:szCs w:val="24"/>
          <w:lang w:eastAsia="ar-SA"/>
        </w:rPr>
        <w:t>) календарных дней с даты заключения Контракта.</w:t>
      </w:r>
    </w:p>
    <w:p w:rsidR="00524A6B" w:rsidRPr="008151BE" w:rsidRDefault="00524A6B" w:rsidP="00524A6B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87BA6" w:rsidRPr="007F73FB" w:rsidRDefault="00787BA6" w:rsidP="00521A56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F73FB">
        <w:rPr>
          <w:rFonts w:ascii="Times New Roman" w:hAnsi="Times New Roman"/>
          <w:b/>
          <w:sz w:val="24"/>
          <w:szCs w:val="24"/>
        </w:rPr>
        <w:t>Требования к доставке товара:</w:t>
      </w:r>
    </w:p>
    <w:p w:rsidR="000B0DE5" w:rsidRDefault="00787BA6" w:rsidP="008151BE">
      <w:pPr>
        <w:jc w:val="both"/>
      </w:pPr>
      <w:r w:rsidRPr="007F73FB">
        <w:t xml:space="preserve">Поставщик осуществляет доставку и разгрузку товара за свой счет на склад Заказчика </w:t>
      </w:r>
      <w:r w:rsidRPr="007F73FB">
        <w:br/>
        <w:t xml:space="preserve">по адресу: </w:t>
      </w:r>
      <w:r w:rsidR="00B04546">
        <w:t xml:space="preserve"> Оренбургская область, г. Оренбург, ул. </w:t>
      </w:r>
      <w:r w:rsidR="009C7734">
        <w:t>Советская</w:t>
      </w:r>
      <w:r w:rsidR="00B56C96">
        <w:t>, д.</w:t>
      </w:r>
      <w:r w:rsidR="009C7734">
        <w:t>47</w:t>
      </w:r>
      <w:r w:rsidR="00B04546">
        <w:t xml:space="preserve"> </w:t>
      </w:r>
      <w:r w:rsidRPr="007F73FB">
        <w:t>Товар поставляется одной партией</w:t>
      </w:r>
      <w:r w:rsidRPr="00B5023D">
        <w:t>.</w:t>
      </w:r>
    </w:p>
    <w:p w:rsidR="00787BA6" w:rsidRDefault="00787BA6" w:rsidP="00787BA6"/>
    <w:sectPr w:rsidR="00787BA6" w:rsidSect="00B045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E65" w:rsidRDefault="00277E65" w:rsidP="00B04546">
      <w:r>
        <w:separator/>
      </w:r>
    </w:p>
  </w:endnote>
  <w:endnote w:type="continuationSeparator" w:id="0">
    <w:p w:rsidR="00277E65" w:rsidRDefault="00277E65" w:rsidP="00B04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E65" w:rsidRDefault="00277E65" w:rsidP="00B04546">
      <w:r>
        <w:separator/>
      </w:r>
    </w:p>
  </w:footnote>
  <w:footnote w:type="continuationSeparator" w:id="0">
    <w:p w:rsidR="00277E65" w:rsidRDefault="00277E65" w:rsidP="00B04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E01FF"/>
    <w:multiLevelType w:val="hybridMultilevel"/>
    <w:tmpl w:val="2E7EF4B8"/>
    <w:lvl w:ilvl="0" w:tplc="BBBC900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7BA6"/>
    <w:rsid w:val="000049C0"/>
    <w:rsid w:val="00012922"/>
    <w:rsid w:val="000A5DBE"/>
    <w:rsid w:val="001022DE"/>
    <w:rsid w:val="0013048B"/>
    <w:rsid w:val="00223D26"/>
    <w:rsid w:val="00233B81"/>
    <w:rsid w:val="00277E65"/>
    <w:rsid w:val="00521A56"/>
    <w:rsid w:val="00524A6B"/>
    <w:rsid w:val="00572507"/>
    <w:rsid w:val="006B2C6A"/>
    <w:rsid w:val="00710D85"/>
    <w:rsid w:val="00787BA6"/>
    <w:rsid w:val="007B5391"/>
    <w:rsid w:val="00810FDA"/>
    <w:rsid w:val="008151BE"/>
    <w:rsid w:val="0086478F"/>
    <w:rsid w:val="008D4E4E"/>
    <w:rsid w:val="00917C43"/>
    <w:rsid w:val="009C7734"/>
    <w:rsid w:val="00AD6A5B"/>
    <w:rsid w:val="00B04546"/>
    <w:rsid w:val="00B56C96"/>
    <w:rsid w:val="00BC1327"/>
    <w:rsid w:val="00C855CB"/>
    <w:rsid w:val="00C87A2A"/>
    <w:rsid w:val="00CA7830"/>
    <w:rsid w:val="00CD63AD"/>
    <w:rsid w:val="00CE4FDD"/>
    <w:rsid w:val="00D660CD"/>
    <w:rsid w:val="00D67955"/>
    <w:rsid w:val="00D7071D"/>
    <w:rsid w:val="00E51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C9202-60C8-49D6-A299-E5B90C5A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autoRedefine/>
    <w:uiPriority w:val="99"/>
    <w:qFormat/>
    <w:rsid w:val="00787BA6"/>
    <w:pPr>
      <w:keepNext/>
      <w:jc w:val="center"/>
      <w:outlineLvl w:val="0"/>
    </w:pPr>
    <w:rPr>
      <w:rFonts w:eastAsia="Arial Unicode MS"/>
      <w:b/>
      <w:bCs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787B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basedOn w:val="a0"/>
    <w:link w:val="1"/>
    <w:uiPriority w:val="99"/>
    <w:rsid w:val="00787BA6"/>
    <w:rPr>
      <w:rFonts w:ascii="Times New Roman" w:eastAsia="Arial Unicode MS" w:hAnsi="Times New Roman" w:cs="Times New Roman"/>
      <w:b/>
      <w:bCs/>
      <w:sz w:val="24"/>
      <w:szCs w:val="28"/>
      <w:lang w:val="en-US" w:eastAsia="ru-RU"/>
    </w:rPr>
  </w:style>
  <w:style w:type="table" w:styleId="a3">
    <w:name w:val="Table Grid"/>
    <w:basedOn w:val="a1"/>
    <w:rsid w:val="00787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787BA6"/>
    <w:pPr>
      <w:widowControl w:val="0"/>
      <w:autoSpaceDE w:val="0"/>
      <w:autoSpaceDN w:val="0"/>
      <w:adjustRightInd w:val="0"/>
    </w:pPr>
  </w:style>
  <w:style w:type="paragraph" w:styleId="a4">
    <w:name w:val="List Paragraph"/>
    <w:aliases w:val="Bullet List,FooterText,numbered,Paragraphe de liste1,lp1,it_List1,Абзац списка литеральный,Use Case List Paragraph"/>
    <w:basedOn w:val="a"/>
    <w:link w:val="a5"/>
    <w:uiPriority w:val="34"/>
    <w:qFormat/>
    <w:rsid w:val="00787B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Bullet List Знак,FooterText Знак,numbered Знак,Paragraphe de liste1 Знак,lp1 Знак,it_List1 Знак,Абзац списка литеральный Знак,Use Case List Paragraph Знак"/>
    <w:basedOn w:val="a0"/>
    <w:link w:val="a4"/>
    <w:uiPriority w:val="34"/>
    <w:rsid w:val="00787BA6"/>
    <w:rPr>
      <w:rFonts w:ascii="Calibri" w:eastAsia="Calibri" w:hAnsi="Calibri" w:cs="Times New Roman"/>
    </w:rPr>
  </w:style>
  <w:style w:type="paragraph" w:customStyle="1" w:styleId="a6">
    <w:name w:val="Пункт"/>
    <w:basedOn w:val="a"/>
    <w:rsid w:val="00787BA6"/>
    <w:pPr>
      <w:tabs>
        <w:tab w:val="left" w:pos="1800"/>
      </w:tabs>
      <w:ind w:left="1224" w:hanging="504"/>
      <w:jc w:val="both"/>
    </w:pPr>
    <w:rPr>
      <w:szCs w:val="28"/>
      <w:lang w:eastAsia="ar-SA"/>
    </w:rPr>
  </w:style>
  <w:style w:type="paragraph" w:customStyle="1" w:styleId="Default">
    <w:name w:val="Default"/>
    <w:rsid w:val="00D660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D66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B045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04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045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045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Малаев А.С</cp:lastModifiedBy>
  <cp:revision>3</cp:revision>
  <dcterms:created xsi:type="dcterms:W3CDTF">2026-08-18T10:12:00Z</dcterms:created>
  <dcterms:modified xsi:type="dcterms:W3CDTF">2026-08-19T05:40:00Z</dcterms:modified>
</cp:coreProperties>
</file>