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5ED5" w14:textId="77777777" w:rsidR="003E7E93" w:rsidRPr="00A90A30" w:rsidRDefault="00484433" w:rsidP="003E7E93">
      <w:pPr>
        <w:pStyle w:val="14"/>
        <w:keepNext/>
        <w:keepLines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Описание объекта закупки</w:t>
      </w:r>
    </w:p>
    <w:p w14:paraId="0DD2BD5D" w14:textId="77777777" w:rsidR="00A90A30" w:rsidRPr="00A90A30" w:rsidRDefault="003E7E93" w:rsidP="003E7E93">
      <w:pPr>
        <w:pStyle w:val="24"/>
        <w:shd w:val="clear" w:color="auto" w:fill="auto"/>
        <w:jc w:val="center"/>
        <w:rPr>
          <w:sz w:val="24"/>
          <w:szCs w:val="24"/>
        </w:rPr>
      </w:pPr>
      <w:bookmarkStart w:id="0" w:name="_Hlk226965856"/>
      <w:r w:rsidRPr="00A90A30">
        <w:rPr>
          <w:sz w:val="24"/>
          <w:szCs w:val="24"/>
        </w:rPr>
        <w:t xml:space="preserve">Оказание услуги в области аэрофотосъемки </w:t>
      </w:r>
      <w:r w:rsidR="00AD0ADA" w:rsidRPr="00A90A30">
        <w:rPr>
          <w:sz w:val="24"/>
          <w:szCs w:val="24"/>
        </w:rPr>
        <w:t xml:space="preserve">(в том числе </w:t>
      </w:r>
      <w:proofErr w:type="spellStart"/>
      <w:r w:rsidR="00AD0ADA" w:rsidRPr="00A90A30">
        <w:rPr>
          <w:sz w:val="24"/>
          <w:szCs w:val="24"/>
        </w:rPr>
        <w:t>аэровидеосъемка</w:t>
      </w:r>
      <w:proofErr w:type="spellEnd"/>
      <w:r w:rsidR="00AD0ADA" w:rsidRPr="00A90A30">
        <w:rPr>
          <w:sz w:val="24"/>
          <w:szCs w:val="24"/>
        </w:rPr>
        <w:t xml:space="preserve">) </w:t>
      </w:r>
      <w:r w:rsidRPr="00A90A30">
        <w:rPr>
          <w:sz w:val="24"/>
          <w:szCs w:val="24"/>
        </w:rPr>
        <w:t xml:space="preserve">с целью учета водных ресурсов, борьбы с незаконным выловом биоресурсов, мониторинга водоемов, контроля за путинами на территории Хабаровского края с использованием беспилотной авиационной системы (БАС) отечественного производства. </w:t>
      </w:r>
    </w:p>
    <w:p w14:paraId="68B76429" w14:textId="77777777" w:rsidR="003E7E93" w:rsidRPr="00A90A30" w:rsidRDefault="003E7E93" w:rsidP="003E7E93">
      <w:pPr>
        <w:pStyle w:val="24"/>
        <w:shd w:val="clear" w:color="auto" w:fill="auto"/>
        <w:jc w:val="center"/>
        <w:rPr>
          <w:sz w:val="24"/>
          <w:szCs w:val="24"/>
        </w:rPr>
      </w:pPr>
      <w:r w:rsidRPr="00A90A30">
        <w:rPr>
          <w:sz w:val="24"/>
          <w:szCs w:val="24"/>
        </w:rPr>
        <w:t>ОКПД 2: 74.20.24.000</w:t>
      </w:r>
    </w:p>
    <w:p w14:paraId="5E8A6EC1" w14:textId="77777777" w:rsidR="00A90A30" w:rsidRPr="00A90A30" w:rsidRDefault="00A90A30" w:rsidP="003E7E93">
      <w:pPr>
        <w:widowControl w:val="0"/>
        <w:autoSpaceDE w:val="0"/>
        <w:autoSpaceDN w:val="0"/>
        <w:adjustRightInd w:val="0"/>
        <w:ind w:left="284" w:firstLine="567"/>
        <w:jc w:val="both"/>
      </w:pPr>
      <w:bookmarkStart w:id="1" w:name="bookmark1"/>
    </w:p>
    <w:p w14:paraId="7FC7D799" w14:textId="77777777" w:rsidR="005A76AE" w:rsidRPr="00A90A30" w:rsidRDefault="003E7E93" w:rsidP="003E7E93">
      <w:pPr>
        <w:widowControl w:val="0"/>
        <w:autoSpaceDE w:val="0"/>
        <w:autoSpaceDN w:val="0"/>
        <w:adjustRightInd w:val="0"/>
        <w:ind w:left="284" w:firstLine="567"/>
        <w:jc w:val="both"/>
      </w:pPr>
      <w:r w:rsidRPr="00A90A30">
        <w:t>Требования к услуге:</w:t>
      </w:r>
      <w:bookmarkEnd w:id="1"/>
    </w:p>
    <w:p w14:paraId="30A70198" w14:textId="77777777" w:rsidR="00B27D52" w:rsidRPr="00A90A30" w:rsidRDefault="00B27D52" w:rsidP="00A90A30">
      <w:pPr>
        <w:pStyle w:val="a4"/>
        <w:numPr>
          <w:ilvl w:val="0"/>
          <w:numId w:val="23"/>
        </w:numPr>
        <w:tabs>
          <w:tab w:val="left" w:pos="993"/>
        </w:tabs>
        <w:suppressAutoHyphens/>
        <w:ind w:left="0" w:firstLine="567"/>
        <w:jc w:val="both"/>
        <w:rPr>
          <w:b/>
        </w:rPr>
      </w:pPr>
      <w:r w:rsidRPr="00A90A30">
        <w:rPr>
          <w:b/>
        </w:rPr>
        <w:t>Места оказания услуг</w:t>
      </w:r>
      <w:r w:rsidR="00347646" w:rsidRPr="00A90A30">
        <w:rPr>
          <w:b/>
        </w:rPr>
        <w:t>:</w:t>
      </w:r>
    </w:p>
    <w:p w14:paraId="11F4E52F" w14:textId="77777777" w:rsidR="001F7A70" w:rsidRPr="00A90A30" w:rsidRDefault="001F7A70" w:rsidP="00A90A30">
      <w:pPr>
        <w:pStyle w:val="a4"/>
        <w:tabs>
          <w:tab w:val="left" w:pos="993"/>
        </w:tabs>
        <w:suppressAutoHyphens/>
        <w:ind w:left="0"/>
        <w:jc w:val="both"/>
        <w:rPr>
          <w:b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6"/>
        <w:gridCol w:w="8646"/>
      </w:tblGrid>
      <w:tr w:rsidR="00347646" w:rsidRPr="00A90A30" w14:paraId="745B534E" w14:textId="77777777" w:rsidTr="002C42A3">
        <w:tc>
          <w:tcPr>
            <w:tcW w:w="816" w:type="dxa"/>
            <w:vAlign w:val="center"/>
          </w:tcPr>
          <w:p w14:paraId="7B09020E" w14:textId="77777777" w:rsidR="00347646" w:rsidRPr="00A90A30" w:rsidRDefault="00347646" w:rsidP="00A90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90A30">
              <w:rPr>
                <w:rFonts w:eastAsia="Calibri"/>
                <w:b/>
                <w:bCs/>
                <w:lang w:eastAsia="en-US"/>
              </w:rPr>
              <w:t>№ п/п</w:t>
            </w:r>
          </w:p>
        </w:tc>
        <w:tc>
          <w:tcPr>
            <w:tcW w:w="8646" w:type="dxa"/>
            <w:vAlign w:val="center"/>
          </w:tcPr>
          <w:p w14:paraId="23A0C5F4" w14:textId="77777777" w:rsidR="003E7E93" w:rsidRPr="00A90A30" w:rsidRDefault="00673B40" w:rsidP="00A90A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A30">
              <w:rPr>
                <w:rFonts w:eastAsia="Calibri"/>
                <w:b/>
                <w:bCs/>
                <w:lang w:eastAsia="en-US"/>
              </w:rPr>
              <w:t>Услуги по дистанционному мониторингу водных объектов Хабаровского края</w:t>
            </w:r>
            <w:r w:rsidR="005D3C28" w:rsidRPr="00A90A30">
              <w:rPr>
                <w:b/>
              </w:rPr>
              <w:t xml:space="preserve">с </w:t>
            </w:r>
            <w:r w:rsidR="001F7A70" w:rsidRPr="00A90A30">
              <w:rPr>
                <w:b/>
              </w:rPr>
              <w:t xml:space="preserve">использованием беспилотного летательного аппарата </w:t>
            </w:r>
          </w:p>
          <w:p w14:paraId="69D6E6A6" w14:textId="77777777" w:rsidR="00347646" w:rsidRPr="00A90A30" w:rsidRDefault="001F7A70" w:rsidP="00A90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90A30">
              <w:rPr>
                <w:b/>
              </w:rPr>
              <w:t>(БПЛА)</w:t>
            </w:r>
            <w:r w:rsidR="003E7E93" w:rsidRPr="00A90A30">
              <w:rPr>
                <w:b/>
              </w:rPr>
              <w:t>отечественного производства</w:t>
            </w:r>
          </w:p>
        </w:tc>
      </w:tr>
      <w:tr w:rsidR="00347646" w:rsidRPr="00A90A30" w14:paraId="0A3F1A7C" w14:textId="77777777" w:rsidTr="002C42A3">
        <w:tc>
          <w:tcPr>
            <w:tcW w:w="816" w:type="dxa"/>
          </w:tcPr>
          <w:p w14:paraId="6E97D1D7" w14:textId="77777777" w:rsidR="00347646" w:rsidRPr="00A90A30" w:rsidRDefault="00347646" w:rsidP="00A90A30">
            <w:pPr>
              <w:pStyle w:val="a4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0"/>
              <w:jc w:val="right"/>
            </w:pPr>
          </w:p>
        </w:tc>
        <w:tc>
          <w:tcPr>
            <w:tcW w:w="8646" w:type="dxa"/>
            <w:vAlign w:val="center"/>
          </w:tcPr>
          <w:p w14:paraId="515A24B5" w14:textId="77777777" w:rsidR="00347646" w:rsidRPr="00A90A30" w:rsidRDefault="000C4A34" w:rsidP="00A90A30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A90A30">
              <w:t xml:space="preserve">Район имени Полины Осипенко </w:t>
            </w:r>
            <w:r w:rsidR="00673B40" w:rsidRPr="00A90A30">
              <w:t xml:space="preserve">Хабаровского края </w:t>
            </w:r>
            <w:r w:rsidR="00FC4B13" w:rsidRPr="00A90A30">
              <w:t>(</w:t>
            </w:r>
            <w:r w:rsidR="00673B40" w:rsidRPr="00A90A30">
              <w:t xml:space="preserve">п. </w:t>
            </w:r>
            <w:proofErr w:type="spellStart"/>
            <w:r w:rsidRPr="00A90A30">
              <w:t>Оглонги</w:t>
            </w:r>
            <w:proofErr w:type="spellEnd"/>
            <w:r w:rsidRPr="00A90A30">
              <w:t xml:space="preserve"> и с. им. Полины Осипенко</w:t>
            </w:r>
            <w:r w:rsidR="00673B40" w:rsidRPr="00A90A30">
              <w:t>), рек</w:t>
            </w:r>
            <w:r w:rsidR="007E3CF8" w:rsidRPr="00A90A30">
              <w:t>аАмгунь с</w:t>
            </w:r>
            <w:r w:rsidR="000E3789" w:rsidRPr="00A90A30">
              <w:t>о всеми</w:t>
            </w:r>
            <w:r w:rsidR="007E3CF8" w:rsidRPr="00A90A30">
              <w:t xml:space="preserve"> притоками</w:t>
            </w:r>
            <w:r w:rsidRPr="00A90A30">
              <w:t>)</w:t>
            </w:r>
            <w:r w:rsidR="00673B40" w:rsidRPr="00A90A30">
              <w:t xml:space="preserve">. В период </w:t>
            </w:r>
            <w:r w:rsidR="008435D0" w:rsidRPr="00A90A30">
              <w:t xml:space="preserve">- </w:t>
            </w:r>
            <w:r w:rsidR="00673B40" w:rsidRPr="00A90A30">
              <w:t xml:space="preserve">с </w:t>
            </w:r>
            <w:r w:rsidR="00597A7C" w:rsidRPr="00A90A30">
              <w:t>01</w:t>
            </w:r>
            <w:r w:rsidRPr="00A90A30">
              <w:t xml:space="preserve"> по</w:t>
            </w:r>
            <w:r w:rsidR="000E3789" w:rsidRPr="00A90A30">
              <w:t xml:space="preserve"> 2</w:t>
            </w:r>
            <w:r w:rsidR="00DD0BB4" w:rsidRPr="00A90A30">
              <w:t>5</w:t>
            </w:r>
            <w:r w:rsidR="00597A7C" w:rsidRPr="00A90A30">
              <w:t xml:space="preserve"> сентября</w:t>
            </w:r>
            <w:r w:rsidR="00AD0ADA" w:rsidRPr="00A90A30">
              <w:t xml:space="preserve"> 2026</w:t>
            </w:r>
            <w:r w:rsidRPr="00A90A30">
              <w:t xml:space="preserve"> года.</w:t>
            </w:r>
          </w:p>
        </w:tc>
      </w:tr>
    </w:tbl>
    <w:p w14:paraId="31E7BBA6" w14:textId="2008D042" w:rsidR="00347646" w:rsidRPr="00FA3257" w:rsidRDefault="002C42A3" w:rsidP="00A90A30">
      <w:pPr>
        <w:tabs>
          <w:tab w:val="left" w:pos="0"/>
        </w:tabs>
        <w:ind w:right="113" w:firstLine="709"/>
        <w:jc w:val="both"/>
      </w:pPr>
      <w:r w:rsidRPr="00FA3257">
        <w:rPr>
          <w:b/>
        </w:rPr>
        <w:t>1.1 Количество-</w:t>
      </w:r>
      <w:r w:rsidR="00F70BA4">
        <w:rPr>
          <w:b/>
        </w:rPr>
        <w:t>0,465</w:t>
      </w:r>
      <w:r w:rsidRPr="00FA3257">
        <w:rPr>
          <w:b/>
        </w:rPr>
        <w:t xml:space="preserve"> летных часа.</w:t>
      </w:r>
    </w:p>
    <w:p w14:paraId="2216966A" w14:textId="77777777" w:rsidR="00C42124" w:rsidRPr="00B6276B" w:rsidRDefault="00E92274" w:rsidP="00B6276B">
      <w:pPr>
        <w:pStyle w:val="a4"/>
        <w:numPr>
          <w:ilvl w:val="0"/>
          <w:numId w:val="23"/>
        </w:numPr>
        <w:tabs>
          <w:tab w:val="left" w:pos="993"/>
        </w:tabs>
        <w:suppressAutoHyphens/>
        <w:ind w:left="0" w:firstLine="567"/>
        <w:jc w:val="both"/>
        <w:rPr>
          <w:b/>
        </w:rPr>
      </w:pPr>
      <w:r w:rsidRPr="00FA3257">
        <w:rPr>
          <w:b/>
        </w:rPr>
        <w:t>Порядок, у</w:t>
      </w:r>
      <w:r w:rsidR="00C42124" w:rsidRPr="00FA3257">
        <w:rPr>
          <w:b/>
        </w:rPr>
        <w:t>словия</w:t>
      </w:r>
      <w:r w:rsidRPr="00FA3257">
        <w:rPr>
          <w:b/>
        </w:rPr>
        <w:t>, периодичность</w:t>
      </w:r>
      <w:r w:rsidR="00C42124" w:rsidRPr="00B6276B">
        <w:rPr>
          <w:b/>
        </w:rPr>
        <w:t xml:space="preserve"> оказания услуг:</w:t>
      </w:r>
    </w:p>
    <w:p w14:paraId="57952272" w14:textId="77777777" w:rsidR="004F7732" w:rsidRPr="00B6276B" w:rsidRDefault="00216B4B" w:rsidP="00B6276B">
      <w:pPr>
        <w:pStyle w:val="a4"/>
        <w:numPr>
          <w:ilvl w:val="1"/>
          <w:numId w:val="23"/>
        </w:numPr>
        <w:tabs>
          <w:tab w:val="left" w:pos="1134"/>
        </w:tabs>
        <w:suppressAutoHyphens/>
        <w:ind w:left="0" w:firstLine="567"/>
        <w:jc w:val="both"/>
      </w:pPr>
      <w:r w:rsidRPr="00B6276B">
        <w:t>Дистанционный мониторинг</w:t>
      </w:r>
      <w:r w:rsidR="00942026" w:rsidRPr="00B6276B">
        <w:t xml:space="preserve"> у</w:t>
      </w:r>
      <w:r w:rsidR="00C42124" w:rsidRPr="00B6276B">
        <w:t>частков</w:t>
      </w:r>
      <w:r w:rsidR="00942026" w:rsidRPr="00B6276B">
        <w:t xml:space="preserve"> местности</w:t>
      </w:r>
      <w:r w:rsidR="00C42124" w:rsidRPr="00B6276B">
        <w:t>, акваторий рек Хабаровского краяс использованием беспилотного летательного аппарата (БПЛА)</w:t>
      </w:r>
      <w:proofErr w:type="gramStart"/>
      <w:r w:rsidR="00A90A30" w:rsidRPr="00B6276B">
        <w:t>российского</w:t>
      </w:r>
      <w:r w:rsidR="003E7E93" w:rsidRPr="00B6276B">
        <w:t xml:space="preserve">производства  </w:t>
      </w:r>
      <w:r w:rsidR="00C42124" w:rsidRPr="00B6276B">
        <w:t>осуществляется</w:t>
      </w:r>
      <w:r w:rsidR="00942026" w:rsidRPr="00B6276B">
        <w:t>с</w:t>
      </w:r>
      <w:proofErr w:type="gramEnd"/>
      <w:r w:rsidR="00942026" w:rsidRPr="00B6276B">
        <w:t xml:space="preserve"> целью</w:t>
      </w:r>
      <w:r w:rsidR="004F7732" w:rsidRPr="00B6276B">
        <w:t>:</w:t>
      </w:r>
    </w:p>
    <w:p w14:paraId="0F574343" w14:textId="77777777" w:rsidR="004F7732" w:rsidRPr="00B6276B" w:rsidRDefault="004F7732" w:rsidP="00B6276B">
      <w:pPr>
        <w:tabs>
          <w:tab w:val="left" w:pos="1134"/>
        </w:tabs>
        <w:suppressAutoHyphens/>
        <w:ind w:firstLine="567"/>
        <w:jc w:val="both"/>
      </w:pPr>
      <w:r w:rsidRPr="00B6276B">
        <w:t xml:space="preserve">- </w:t>
      </w:r>
      <w:r w:rsidR="00942026" w:rsidRPr="00B6276B">
        <w:t>мониторингадеятельности хозяйствующих субъектов, ведущих деятельность на водных объектах и в пределах водоохраной</w:t>
      </w:r>
      <w:r w:rsidRPr="00B6276B">
        <w:t xml:space="preserve"> зоны водных объектов Хабаровского края;</w:t>
      </w:r>
    </w:p>
    <w:p w14:paraId="21BC1EA2" w14:textId="77777777" w:rsidR="004F7732" w:rsidRPr="00B6276B" w:rsidRDefault="004F7732" w:rsidP="00B6276B">
      <w:pPr>
        <w:tabs>
          <w:tab w:val="left" w:pos="1134"/>
        </w:tabs>
        <w:suppressAutoHyphens/>
        <w:ind w:firstLine="567"/>
        <w:jc w:val="both"/>
      </w:pPr>
      <w:r w:rsidRPr="00B6276B">
        <w:t xml:space="preserve">-  мониторинга хозяйственной деятельности </w:t>
      </w:r>
      <w:r w:rsidR="00942026" w:rsidRPr="00B6276B">
        <w:t xml:space="preserve">субъектов </w:t>
      </w:r>
      <w:r w:rsidRPr="00B6276B">
        <w:t>рыбодобывающей отрасли;</w:t>
      </w:r>
    </w:p>
    <w:p w14:paraId="48EFF6A8" w14:textId="77777777" w:rsidR="004F7732" w:rsidRPr="00B6276B" w:rsidRDefault="004F7732" w:rsidP="00B6276B">
      <w:pPr>
        <w:tabs>
          <w:tab w:val="left" w:pos="1134"/>
        </w:tabs>
        <w:suppressAutoHyphens/>
        <w:ind w:firstLine="567"/>
        <w:jc w:val="both"/>
      </w:pPr>
      <w:r w:rsidRPr="00B6276B">
        <w:t xml:space="preserve">-  пресечения фактов противоправной </w:t>
      </w:r>
      <w:r w:rsidR="00942026" w:rsidRPr="00B6276B">
        <w:t>деятельности субъектов незаконной</w:t>
      </w:r>
      <w:r w:rsidRPr="00B6276B">
        <w:t xml:space="preserve"> добычи водных биологических ресурсов;</w:t>
      </w:r>
    </w:p>
    <w:p w14:paraId="38D661A6" w14:textId="77777777" w:rsidR="004F7732" w:rsidRPr="00B6276B" w:rsidRDefault="004F7732" w:rsidP="00B6276B">
      <w:pPr>
        <w:tabs>
          <w:tab w:val="left" w:pos="1134"/>
        </w:tabs>
        <w:suppressAutoHyphens/>
        <w:ind w:firstLine="567"/>
        <w:jc w:val="both"/>
      </w:pPr>
      <w:r w:rsidRPr="00B6276B">
        <w:t xml:space="preserve">-  мониторинга </w:t>
      </w:r>
      <w:r w:rsidR="00C42124" w:rsidRPr="00B6276B">
        <w:t xml:space="preserve">паводковой обстановки </w:t>
      </w:r>
      <w:r w:rsidRPr="00B6276B">
        <w:t xml:space="preserve">на водных объектах Хабаровского края; </w:t>
      </w:r>
    </w:p>
    <w:p w14:paraId="136CF63F" w14:textId="77777777" w:rsidR="00C42124" w:rsidRPr="00B6276B" w:rsidRDefault="00C42124" w:rsidP="00B6276B">
      <w:pPr>
        <w:tabs>
          <w:tab w:val="left" w:pos="1134"/>
        </w:tabs>
        <w:suppressAutoHyphens/>
        <w:jc w:val="both"/>
      </w:pPr>
      <w:r w:rsidRPr="00B6276B">
        <w:t xml:space="preserve">с передачей технически максимально информативных данных руководителю оперативной группы </w:t>
      </w:r>
      <w:r w:rsidR="00E02A99" w:rsidRPr="00B6276B">
        <w:t>Исполнителя</w:t>
      </w:r>
      <w:r w:rsidRPr="00B6276B">
        <w:t xml:space="preserve"> в виде видео</w:t>
      </w:r>
      <w:r w:rsidR="004F7732" w:rsidRPr="00B6276B">
        <w:t xml:space="preserve"> (фото)</w:t>
      </w:r>
      <w:r w:rsidRPr="00B6276B">
        <w:t xml:space="preserve"> изображени</w:t>
      </w:r>
      <w:r w:rsidR="004F7732" w:rsidRPr="00B6276B">
        <w:t>й</w:t>
      </w:r>
      <w:r w:rsidRPr="00B6276B">
        <w:t xml:space="preserve"> в режиме реального времени.</w:t>
      </w:r>
    </w:p>
    <w:p w14:paraId="562F99AA" w14:textId="77777777" w:rsidR="00C42124" w:rsidRPr="00B6276B" w:rsidRDefault="00E02889" w:rsidP="00B6276B">
      <w:pPr>
        <w:pStyle w:val="a4"/>
        <w:tabs>
          <w:tab w:val="left" w:pos="0"/>
        </w:tabs>
        <w:ind w:left="0" w:firstLine="567"/>
        <w:jc w:val="both"/>
      </w:pPr>
      <w:r w:rsidRPr="00B6276B">
        <w:t>Дистанционный</w:t>
      </w:r>
      <w:r w:rsidR="00C42124" w:rsidRPr="00B6276B">
        <w:t xml:space="preserve">мониторинг БПЛА </w:t>
      </w:r>
      <w:r w:rsidR="003E7E93" w:rsidRPr="00B6276B">
        <w:t xml:space="preserve">отечественного производства </w:t>
      </w:r>
      <w:r w:rsidR="00C42124" w:rsidRPr="00B6276B">
        <w:t xml:space="preserve">проводится на территории Хабаровского края </w:t>
      </w:r>
      <w:r w:rsidR="004F7732" w:rsidRPr="00B6276B">
        <w:t xml:space="preserve">в период нереста тихоокеанских лососей </w:t>
      </w:r>
      <w:r w:rsidR="00C42124" w:rsidRPr="00B6276B">
        <w:t>и</w:t>
      </w:r>
      <w:r w:rsidR="004F7732" w:rsidRPr="00B6276B">
        <w:t xml:space="preserve"> (или)ухудшения </w:t>
      </w:r>
      <w:r w:rsidR="00C42124" w:rsidRPr="00B6276B">
        <w:t>паводковой обстановки.</w:t>
      </w:r>
    </w:p>
    <w:p w14:paraId="7B26F33C" w14:textId="77777777" w:rsidR="00C42124" w:rsidRPr="00B6276B" w:rsidRDefault="00932D99" w:rsidP="00B6276B">
      <w:pPr>
        <w:pStyle w:val="a4"/>
        <w:numPr>
          <w:ilvl w:val="1"/>
          <w:numId w:val="23"/>
        </w:numPr>
        <w:tabs>
          <w:tab w:val="left" w:pos="1134"/>
        </w:tabs>
        <w:suppressAutoHyphens/>
        <w:ind w:left="0" w:firstLine="567"/>
        <w:jc w:val="both"/>
      </w:pPr>
      <w:r w:rsidRPr="00B6276B">
        <w:t>До начала оказания услуг Исполнитель самостоятельно в установленном порядке получает необходимые разрешения и согласования на проведение аэросъемочных работ на территории Хабаровского края (в соответствии с требованием п. 49 Федеральных правил использования воздушного пространства РФ</w:t>
      </w:r>
      <w:r w:rsidR="00D40B2E" w:rsidRPr="00B6276B">
        <w:t>,</w:t>
      </w:r>
      <w:r w:rsidRPr="00B6276B">
        <w:t xml:space="preserve"> утв</w:t>
      </w:r>
      <w:r w:rsidR="00D40B2E" w:rsidRPr="00B6276B">
        <w:t>ержденных</w:t>
      </w:r>
      <w:r w:rsidRPr="00B6276B">
        <w:t xml:space="preserve"> Постановлением П</w:t>
      </w:r>
      <w:r w:rsidR="008E07BF" w:rsidRPr="00B6276B">
        <w:t>равительства РФ от 11.03.2010 № </w:t>
      </w:r>
      <w:r w:rsidRPr="00B6276B">
        <w:t>138</w:t>
      </w:r>
      <w:r w:rsidR="00A90A30" w:rsidRPr="00B6276B">
        <w:t>, а также с требованиями федеральных авиационных правил, утвержденных приказом Министерства транспорта Российской Федерации от 19.11.2020 № 494</w:t>
      </w:r>
      <w:r w:rsidR="008E07BF" w:rsidRPr="00B6276B">
        <w:t>)</w:t>
      </w:r>
      <w:r w:rsidR="005305A9" w:rsidRPr="00B6276B">
        <w:t xml:space="preserve"> (</w:t>
      </w:r>
      <w:r w:rsidR="00C41301" w:rsidRPr="00B6276B">
        <w:t>при необходимости</w:t>
      </w:r>
      <w:r w:rsidR="005305A9" w:rsidRPr="00B6276B">
        <w:t>)</w:t>
      </w:r>
      <w:r w:rsidR="002A0DA1" w:rsidRPr="00B6276B">
        <w:t>, организует полевую группу специалистов, обеспечивающих эксплуатацию и обслуживание БПЛА на месте оказания услуг, в составе: оператора БПЛА, оператора полезной нагрузки, техника-оператора (далее – внешний экипаж)</w:t>
      </w:r>
      <w:r w:rsidRPr="00B6276B">
        <w:t>.</w:t>
      </w:r>
    </w:p>
    <w:p w14:paraId="204E34E4" w14:textId="77777777" w:rsidR="002D1208" w:rsidRPr="00B6276B" w:rsidRDefault="002D1208" w:rsidP="00B6276B">
      <w:pPr>
        <w:suppressAutoHyphens/>
        <w:ind w:firstLine="567"/>
        <w:jc w:val="both"/>
      </w:pPr>
      <w:r w:rsidRPr="00B6276B">
        <w:t>Специалисты Исполнителя должны иметь документы, подтверждающие квалификацию операторов беспилотных авиационных систем взлетной массой 30 кг и менее, а также заполненные летные книжки.</w:t>
      </w:r>
    </w:p>
    <w:p w14:paraId="734FDE79" w14:textId="77777777" w:rsidR="00C42124" w:rsidRPr="00B6276B" w:rsidRDefault="00E02A99" w:rsidP="00B6276B">
      <w:pPr>
        <w:pStyle w:val="a4"/>
        <w:numPr>
          <w:ilvl w:val="1"/>
          <w:numId w:val="23"/>
        </w:numPr>
        <w:tabs>
          <w:tab w:val="left" w:pos="1134"/>
        </w:tabs>
        <w:suppressAutoHyphens/>
        <w:ind w:left="0" w:firstLine="567"/>
        <w:jc w:val="both"/>
      </w:pPr>
      <w:r w:rsidRPr="00B6276B">
        <w:t>Исполнитель</w:t>
      </w:r>
      <w:r w:rsidR="00C42124" w:rsidRPr="00B6276B">
        <w:t xml:space="preserve"> оформляет все необходимые документы для исполнения поступившей заявки от </w:t>
      </w:r>
      <w:r w:rsidRPr="00B6276B">
        <w:t>Заказчика</w:t>
      </w:r>
      <w:r w:rsidR="00C2347B" w:rsidRPr="00B6276B">
        <w:t>, с</w:t>
      </w:r>
      <w:r w:rsidR="00C42124" w:rsidRPr="00B6276B">
        <w:t>огласовывает использование воздушного пространства в зоне полетов с Региональным центром Единой системы организации воздушного движения, согласно федеральным правилам использования воздушного пространства для проведения полетов БПЛА и другим обязательным нормативам и требованиям.</w:t>
      </w:r>
    </w:p>
    <w:p w14:paraId="5A16CB61" w14:textId="77777777" w:rsidR="00A90A30" w:rsidRPr="00B6276B" w:rsidRDefault="003A5D57" w:rsidP="00B6276B">
      <w:pPr>
        <w:suppressAutoHyphens/>
        <w:ind w:firstLine="567"/>
        <w:jc w:val="both"/>
      </w:pPr>
      <w:r w:rsidRPr="00B6276B">
        <w:t xml:space="preserve">У </w:t>
      </w:r>
      <w:r w:rsidR="005E3BA3" w:rsidRPr="00B6276B">
        <w:t>Исполнител</w:t>
      </w:r>
      <w:r w:rsidRPr="00B6276B">
        <w:t>я</w:t>
      </w:r>
      <w:r w:rsidR="005E3BA3" w:rsidRPr="00B6276B">
        <w:t xml:space="preserve"> долж</w:t>
      </w:r>
      <w:r w:rsidRPr="00B6276B">
        <w:t>на</w:t>
      </w:r>
      <w:r w:rsidR="00856698" w:rsidRPr="00B6276B">
        <w:t>функционировать</w:t>
      </w:r>
      <w:r w:rsidR="005E3BA3" w:rsidRPr="00B6276B">
        <w:t xml:space="preserve"> систем</w:t>
      </w:r>
      <w:r w:rsidRPr="00B6276B">
        <w:t>а</w:t>
      </w:r>
      <w:r w:rsidR="005E3BA3" w:rsidRPr="00B6276B">
        <w:t xml:space="preserve"> управления безопасностью полетов (СУБП)</w:t>
      </w:r>
      <w:r w:rsidR="00354CEE" w:rsidRPr="00B6276B">
        <w:t>в соответствии с</w:t>
      </w:r>
      <w:r w:rsidRPr="00B6276B">
        <w:t xml:space="preserve"> Федеральным</w:t>
      </w:r>
      <w:r w:rsidR="00354CEE" w:rsidRPr="00B6276B">
        <w:t>и</w:t>
      </w:r>
      <w:r w:rsidRPr="00B6276B">
        <w:t xml:space="preserve"> авиационным</w:t>
      </w:r>
      <w:r w:rsidR="00354CEE" w:rsidRPr="00B6276B">
        <w:t>и</w:t>
      </w:r>
      <w:r w:rsidRPr="00B6276B">
        <w:t xml:space="preserve"> правилам</w:t>
      </w:r>
      <w:r w:rsidR="00354CEE" w:rsidRPr="00B6276B">
        <w:t>и</w:t>
      </w:r>
      <w:r w:rsidRPr="00B6276B">
        <w:t>.</w:t>
      </w:r>
    </w:p>
    <w:p w14:paraId="37853928" w14:textId="77777777" w:rsidR="00DE7F54" w:rsidRPr="00B6276B" w:rsidRDefault="00A90A30" w:rsidP="00B6276B">
      <w:pPr>
        <w:suppressAutoHyphens/>
        <w:ind w:firstLine="567"/>
        <w:jc w:val="both"/>
      </w:pPr>
      <w:r w:rsidRPr="00B6276B">
        <w:t xml:space="preserve">2.4. </w:t>
      </w:r>
      <w:r w:rsidR="00DE7F54" w:rsidRPr="00B6276B">
        <w:rPr>
          <w:lang w:eastAsia="en-US"/>
        </w:rPr>
        <w:t>Наличие у Исполнителя (оказывающего услуги, указанные в п. 2.1.</w:t>
      </w:r>
      <w:r w:rsidRPr="00B6276B">
        <w:rPr>
          <w:lang w:eastAsia="en-US"/>
        </w:rPr>
        <w:t>)</w:t>
      </w:r>
      <w:r w:rsidR="00DE7F54" w:rsidRPr="00B6276B">
        <w:rPr>
          <w:lang w:eastAsia="en-US"/>
        </w:rPr>
        <w:t xml:space="preserve"> действующего сертификата эксплуатанта со спецификацией, являющейся его неотъемлемой частью, подтверждающий соответствие Исполнителя требованиям федеральных авиационных правил </w:t>
      </w:r>
      <w:r w:rsidR="00DE7F54" w:rsidRPr="00B6276B">
        <w:rPr>
          <w:lang w:eastAsia="en-US"/>
        </w:rPr>
        <w:lastRenderedPageBreak/>
        <w:t xml:space="preserve">к юридическим лицам и индивидуальным предпринимателям и разрешение на выполнение видов авиационных работ: </w:t>
      </w:r>
      <w:r w:rsidR="00DE7F54" w:rsidRPr="00B6276B">
        <w:rPr>
          <w:bCs/>
          <w:lang w:eastAsia="en-US"/>
        </w:rPr>
        <w:t>Воздушные съемки.</w:t>
      </w:r>
    </w:p>
    <w:p w14:paraId="0CEE831C" w14:textId="77777777" w:rsidR="00DE7F54" w:rsidRPr="00B6276B" w:rsidRDefault="00DE7F54" w:rsidP="00B6276B">
      <w:pPr>
        <w:ind w:firstLine="567"/>
        <w:jc w:val="both"/>
        <w:rPr>
          <w:lang w:eastAsia="en-US"/>
        </w:rPr>
      </w:pPr>
      <w:r w:rsidRPr="00B6276B">
        <w:rPr>
          <w:lang w:eastAsia="en-US"/>
        </w:rPr>
        <w:t xml:space="preserve">Сертификат эксплуатанта со спецификацией также должны подтверждать разрешение на использование воздушного суда типа (беспилотное воздушное судно) </w:t>
      </w:r>
      <w:r w:rsidRPr="00B6276B">
        <w:rPr>
          <w:lang w:eastAsia="en-US"/>
        </w:rPr>
        <w:br/>
        <w:t>(в</w:t>
      </w:r>
      <w:r w:rsidRPr="00B6276B">
        <w:rPr>
          <w:iCs/>
          <w:lang w:eastAsia="en-US"/>
        </w:rPr>
        <w:t xml:space="preserve"> соответствии с Приказом Минтранса России от 19.11.2020 N 494 "Об утверждении Федеральных авиационных правил "Требования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</w:t>
      </w:r>
      <w:r w:rsidRPr="00B6276B">
        <w:rPr>
          <w:lang w:eastAsia="en-US"/>
        </w:rPr>
        <w:t xml:space="preserve">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эксплуатанта" (Зарегистрировано в Минюсте России 30.12.2020 N 61979). </w:t>
      </w:r>
    </w:p>
    <w:p w14:paraId="352878E7" w14:textId="77777777" w:rsidR="00DE7F54" w:rsidRPr="00B6276B" w:rsidRDefault="00DE7F54" w:rsidP="00B6276B">
      <w:pPr>
        <w:suppressAutoHyphens/>
        <w:ind w:firstLine="567"/>
        <w:jc w:val="both"/>
      </w:pPr>
      <w:r w:rsidRPr="00B6276B">
        <w:rPr>
          <w:iCs/>
          <w:lang w:eastAsia="en-US"/>
        </w:rPr>
        <w:t xml:space="preserve">Подтверждением соответствия Исполнителя требованию является документ, содержащий сведения, обеспечивающие возможность подтверждения наличия </w:t>
      </w:r>
      <w:r w:rsidRPr="00B6276B">
        <w:rPr>
          <w:iCs/>
          <w:lang w:eastAsia="en-US"/>
        </w:rPr>
        <w:br/>
        <w:t>у Исполнителя сведений в Реестре организаций, осуществляющих авиационные работы.</w:t>
      </w:r>
    </w:p>
    <w:p w14:paraId="6CB30471" w14:textId="77777777" w:rsidR="00C42124" w:rsidRPr="00B6276B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 xml:space="preserve">Место сбора внешнего экипажа для готовности к убытию к месту старта БПЛА </w:t>
      </w:r>
      <w:r w:rsidR="00E02A99" w:rsidRPr="00B6276B">
        <w:t>Исполнитель</w:t>
      </w:r>
      <w:r w:rsidRPr="00B6276B">
        <w:t xml:space="preserve"> определяет самостоятельно.</w:t>
      </w:r>
    </w:p>
    <w:p w14:paraId="2ABE4AAE" w14:textId="77777777" w:rsidR="00C42124" w:rsidRPr="00B6276B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 xml:space="preserve">По заявке </w:t>
      </w:r>
      <w:r w:rsidR="00E02A99" w:rsidRPr="00B6276B">
        <w:t>Заказчика</w:t>
      </w:r>
      <w:r w:rsidRPr="00B6276B">
        <w:t xml:space="preserve"> (телефонограмма,  электронное письмо), в которой указывается район полетов, предположительное время начала и окончание полетов на территории Хабаровского края, </w:t>
      </w:r>
      <w:r w:rsidR="00E02A99" w:rsidRPr="00B6276B">
        <w:t>Исполнитель</w:t>
      </w:r>
      <w:r w:rsidRPr="00B6276B">
        <w:t xml:space="preserve"> в течение 1 </w:t>
      </w:r>
      <w:r w:rsidR="002938A6" w:rsidRPr="00B6276B">
        <w:t>(одного) рабочего дня</w:t>
      </w:r>
      <w:r w:rsidRPr="00B6276B">
        <w:t xml:space="preserve"> с момента поступления заявки, обязан изучить маршрут патрулирования, подготовить необходимое оборудование БПЛА</w:t>
      </w:r>
      <w:r w:rsidR="003E7E93" w:rsidRPr="00B6276B">
        <w:t xml:space="preserve"> отечественного производства</w:t>
      </w:r>
      <w:r w:rsidRPr="00B6276B">
        <w:t xml:space="preserve"> и внешний экипаж БПЛА составом не менее 3-х сотрудников к убытию в район проведения полетов БПЛА.</w:t>
      </w:r>
    </w:p>
    <w:p w14:paraId="6143B0C7" w14:textId="77777777" w:rsidR="00C42124" w:rsidRPr="00B6276B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 xml:space="preserve">По готовности внешнего экипажа, необходимого оборудования, снаряжения, инвентаря в срок не более </w:t>
      </w:r>
      <w:r w:rsidR="002938A6" w:rsidRPr="00B6276B">
        <w:t>2 (двух) рабочих дней</w:t>
      </w:r>
      <w:r w:rsidR="00E02A99" w:rsidRPr="00B6276B">
        <w:t>Исполнитель</w:t>
      </w:r>
      <w:r w:rsidRPr="00B6276B">
        <w:t xml:space="preserve"> своими или привлеченными средствами (автотранспортом, воздушным) осуществляет транспортировку внешнего экипажа, оборудования, снаряжения БПЛА с места сбора внешнего экипажа к месту проведения полетов. </w:t>
      </w:r>
    </w:p>
    <w:p w14:paraId="7CE1ABA4" w14:textId="77777777" w:rsidR="00C42124" w:rsidRPr="00B6276B" w:rsidRDefault="00E02A99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>Исполнитель</w:t>
      </w:r>
      <w:r w:rsidR="00C42124" w:rsidRPr="00B6276B">
        <w:t xml:space="preserve"> своими силами и за свой счет обязан обеспечить свой убывающий внешний экипаж необходимым инвентарем, снаряжением, продовольствием для нахождения в районе проведения воздушного мониторинга БПЛА, ориентируясь на погодные условия. </w:t>
      </w:r>
    </w:p>
    <w:p w14:paraId="78829B40" w14:textId="77777777" w:rsidR="00C42124" w:rsidRPr="00B6276B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 xml:space="preserve">На месте проведения воздушного мониторинга БПЛА внешний экипаж </w:t>
      </w:r>
      <w:r w:rsidR="00E02A99" w:rsidRPr="00B6276B">
        <w:t>Исполнителя</w:t>
      </w:r>
      <w:r w:rsidRPr="00B6276B">
        <w:t xml:space="preserve"> по решению руководителя оперативной группы по согласованию с </w:t>
      </w:r>
      <w:r w:rsidR="00E02A99" w:rsidRPr="00B6276B">
        <w:t>Заказчик</w:t>
      </w:r>
      <w:r w:rsidRPr="00B6276B">
        <w:t xml:space="preserve">ом обязан осуществить полеты БПЛА. При этом </w:t>
      </w:r>
      <w:r w:rsidR="00E02A99" w:rsidRPr="00B6276B">
        <w:t>Исполнитель</w:t>
      </w:r>
      <w:r w:rsidRPr="00B6276B">
        <w:t xml:space="preserve"> обязан руководствоваться федеральными правилами использования воздушного пространства. </w:t>
      </w:r>
      <w:r w:rsidR="00E6277F" w:rsidRPr="00B6276B">
        <w:t>Полеты совершаются ежедневно по утвержденным маршрутам.</w:t>
      </w:r>
    </w:p>
    <w:p w14:paraId="458ADD03" w14:textId="77777777" w:rsidR="00C42124" w:rsidRPr="00B6276B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 xml:space="preserve">В случае нецелесообразности по каким-либо причинам использования БПЛА по решению руководителя оперативной группы и по согласованию с </w:t>
      </w:r>
      <w:r w:rsidR="00E02A99" w:rsidRPr="00B6276B">
        <w:t>Заказчик</w:t>
      </w:r>
      <w:r w:rsidRPr="00B6276B">
        <w:t xml:space="preserve">ом </w:t>
      </w:r>
      <w:r w:rsidR="00E02A99" w:rsidRPr="00B6276B">
        <w:t>Исполнитель</w:t>
      </w:r>
      <w:r w:rsidRPr="00B6276B">
        <w:t xml:space="preserve"> своими средствами осуществляет транспортировку внешнего экипажа, оборудования, снаряжения БПЛА обратно к месту постоянной дислокации.</w:t>
      </w:r>
    </w:p>
    <w:p w14:paraId="7B4D922E" w14:textId="77777777" w:rsidR="00C42124" w:rsidRPr="00B6276B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 xml:space="preserve">После прибытия внешнего экипажа, оборудования, снаряжения БПЛА к месту постоянной дислокации </w:t>
      </w:r>
      <w:r w:rsidR="00E02A99" w:rsidRPr="00B6276B">
        <w:t>Исполнитель</w:t>
      </w:r>
      <w:r w:rsidRPr="00B6276B">
        <w:t xml:space="preserve"> своими силами и за свой счет в течение 24 часов проводит необходимые мероприятия по обслуживанию БПЛА и подготовке внешнего экипажа к следующей заявке от </w:t>
      </w:r>
      <w:r w:rsidR="00E02A99" w:rsidRPr="00B6276B">
        <w:t>Заказчика</w:t>
      </w:r>
      <w:r w:rsidRPr="00B6276B">
        <w:t xml:space="preserve">. </w:t>
      </w:r>
    </w:p>
    <w:p w14:paraId="69EDE399" w14:textId="77777777" w:rsidR="002A0DA1" w:rsidRPr="00B6276B" w:rsidRDefault="002A0DA1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t>При оказании услуг по воздушному патрулированию с применением БПЛА:</w:t>
      </w:r>
    </w:p>
    <w:p w14:paraId="66414C35" w14:textId="77777777" w:rsidR="00C42124" w:rsidRPr="00B6276B" w:rsidRDefault="00C42124" w:rsidP="00B6276B">
      <w:pPr>
        <w:pStyle w:val="a4"/>
        <w:numPr>
          <w:ilvl w:val="2"/>
          <w:numId w:val="26"/>
        </w:numPr>
        <w:suppressAutoHyphens/>
        <w:ind w:left="0" w:firstLine="567"/>
        <w:jc w:val="both"/>
      </w:pPr>
      <w:r w:rsidRPr="00B6276B">
        <w:t>Оператор направляет БПЛА в заданный район и выполняет полёт по заданной оператором программе.</w:t>
      </w:r>
      <w:r w:rsidR="00DA67E3" w:rsidRPr="00B6276B">
        <w:t>При этомБПЛА должен обеспечивать совершение полетов как в автономном режиме по заранее определенным путевым точкам (с помощью установленного на борту автопилота), так и в режиме дистанционного управления оператором.</w:t>
      </w:r>
    </w:p>
    <w:p w14:paraId="72156F1C" w14:textId="77777777" w:rsidR="00C42124" w:rsidRPr="00FF7886" w:rsidRDefault="00C42124" w:rsidP="00B6276B">
      <w:pPr>
        <w:pStyle w:val="a4"/>
        <w:numPr>
          <w:ilvl w:val="2"/>
          <w:numId w:val="26"/>
        </w:numPr>
        <w:suppressAutoHyphens/>
        <w:ind w:left="0" w:firstLine="567"/>
        <w:jc w:val="both"/>
        <w:rPr>
          <w:color w:val="FF0000"/>
        </w:rPr>
      </w:pPr>
      <w:r w:rsidRPr="00FF7886">
        <w:rPr>
          <w:color w:val="FF0000"/>
        </w:rPr>
        <w:lastRenderedPageBreak/>
        <w:t>Переда</w:t>
      </w:r>
      <w:r w:rsidR="00B6276B" w:rsidRPr="00FF7886">
        <w:rPr>
          <w:color w:val="FF0000"/>
        </w:rPr>
        <w:t>е</w:t>
      </w:r>
      <w:r w:rsidRPr="00FF7886">
        <w:rPr>
          <w:color w:val="FF0000"/>
        </w:rPr>
        <w:t>т видеоизображение местности и объектов на ней на наземную станцию управления (НСУ) в реальном времени с передачей информации в коор</w:t>
      </w:r>
      <w:r w:rsidR="002938A6" w:rsidRPr="00FF7886">
        <w:rPr>
          <w:color w:val="FF0000"/>
        </w:rPr>
        <w:t>динационный центр</w:t>
      </w:r>
      <w:r w:rsidRPr="00FF7886">
        <w:rPr>
          <w:color w:val="FF0000"/>
        </w:rPr>
        <w:t xml:space="preserve">. </w:t>
      </w:r>
    </w:p>
    <w:p w14:paraId="3B54678E" w14:textId="77777777" w:rsidR="00C42124" w:rsidRPr="00B6276B" w:rsidRDefault="00C42124" w:rsidP="00B6276B">
      <w:pPr>
        <w:pStyle w:val="a4"/>
        <w:numPr>
          <w:ilvl w:val="2"/>
          <w:numId w:val="26"/>
        </w:numPr>
        <w:suppressAutoHyphens/>
        <w:ind w:left="0" w:firstLine="567"/>
        <w:jc w:val="both"/>
      </w:pPr>
      <w:r w:rsidRPr="00B6276B">
        <w:t>Оператор полезной нагрузки (ПН) совместно с оператором БПЛА оценивают поступающую информацию, а оператор БПЛА при необходимости корректирует маршрут полета.</w:t>
      </w:r>
    </w:p>
    <w:p w14:paraId="30157918" w14:textId="77777777" w:rsidR="00C42124" w:rsidRPr="00B6276B" w:rsidRDefault="00C42124" w:rsidP="00B6276B">
      <w:pPr>
        <w:pStyle w:val="a4"/>
        <w:numPr>
          <w:ilvl w:val="2"/>
          <w:numId w:val="26"/>
        </w:numPr>
        <w:suppressAutoHyphens/>
        <w:ind w:left="0" w:firstLine="567"/>
        <w:jc w:val="both"/>
      </w:pPr>
      <w:r w:rsidRPr="00B6276B">
        <w:t>При полете по заданному маршруту в режиме видеонаблюдения оператор ПН выполняет в соответствии с поставленной задачей, следующие операции:</w:t>
      </w:r>
    </w:p>
    <w:p w14:paraId="42D364A3" w14:textId="77777777" w:rsidR="00C42124" w:rsidRPr="00B6276B" w:rsidRDefault="00C42124" w:rsidP="00B6276B">
      <w:pPr>
        <w:pStyle w:val="a4"/>
        <w:tabs>
          <w:tab w:val="left" w:pos="1134"/>
        </w:tabs>
        <w:ind w:left="0" w:firstLine="567"/>
        <w:jc w:val="both"/>
      </w:pPr>
      <w:r w:rsidRPr="00B6276B">
        <w:t>- осмотр местности – в режиме реального времени наблюдает на мониторе изображение подстилающей поверхности, передаваемое с БПЛА;</w:t>
      </w:r>
    </w:p>
    <w:p w14:paraId="42C88FAA" w14:textId="77777777" w:rsidR="00C42124" w:rsidRPr="00B6276B" w:rsidRDefault="00C42124" w:rsidP="00B6276B">
      <w:pPr>
        <w:pStyle w:val="a4"/>
        <w:tabs>
          <w:tab w:val="left" w:pos="1134"/>
        </w:tabs>
        <w:ind w:left="0" w:firstLine="567"/>
        <w:jc w:val="both"/>
      </w:pPr>
      <w:r w:rsidRPr="00B6276B">
        <w:t>- обнаружение объекта – захват объекта инструментальными средствами бортовой целевой нагрузки БПЛА;</w:t>
      </w:r>
    </w:p>
    <w:p w14:paraId="233C4D6B" w14:textId="77777777" w:rsidR="00C42124" w:rsidRPr="00B6276B" w:rsidRDefault="00C42124" w:rsidP="00B6276B">
      <w:pPr>
        <w:pStyle w:val="a4"/>
        <w:tabs>
          <w:tab w:val="left" w:pos="1134"/>
        </w:tabs>
        <w:ind w:left="0" w:firstLine="567"/>
        <w:jc w:val="both"/>
      </w:pPr>
      <w:r w:rsidRPr="00B6276B">
        <w:t>- распознавание объекта – отнесение объекта к определенному классу (типу), на основании характерных визуальных признаков объекта;</w:t>
      </w:r>
    </w:p>
    <w:p w14:paraId="5B72C17C" w14:textId="77777777" w:rsidR="00C42124" w:rsidRPr="00FF7886" w:rsidRDefault="00C42124" w:rsidP="00B6276B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B6276B">
        <w:t xml:space="preserve">- засечка координат цели – фиксация местоположения объекта на местности при помощи системы </w:t>
      </w:r>
      <w:r w:rsidRPr="00FF7886">
        <w:rPr>
          <w:color w:val="FF0000"/>
        </w:rPr>
        <w:t xml:space="preserve">навигации (GPS, ГЛОНАСС); </w:t>
      </w:r>
    </w:p>
    <w:p w14:paraId="5C75940D" w14:textId="77777777" w:rsidR="00C42124" w:rsidRPr="00B6276B" w:rsidRDefault="00C42124" w:rsidP="00B6276B">
      <w:pPr>
        <w:pStyle w:val="a4"/>
        <w:tabs>
          <w:tab w:val="left" w:pos="1134"/>
        </w:tabs>
        <w:ind w:left="0" w:firstLine="567"/>
        <w:jc w:val="both"/>
      </w:pPr>
      <w:r w:rsidRPr="00B6276B">
        <w:t xml:space="preserve">- доклад – по результатам работы с объектом оператор формирует доклад, который доводится до </w:t>
      </w:r>
      <w:r w:rsidR="00E02A99" w:rsidRPr="00B6276B">
        <w:t>Заказчик</w:t>
      </w:r>
      <w:r w:rsidRPr="00B6276B">
        <w:t>а.</w:t>
      </w:r>
    </w:p>
    <w:p w14:paraId="25BDA70B" w14:textId="77777777" w:rsidR="00B6276B" w:rsidRPr="00FF7886" w:rsidRDefault="00C42124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  <w:rPr>
          <w:color w:val="FF0000"/>
        </w:rPr>
      </w:pPr>
      <w:r w:rsidRPr="00FF7886">
        <w:rPr>
          <w:color w:val="FF0000"/>
        </w:rPr>
        <w:t xml:space="preserve">По окончании воздушного патрулирования </w:t>
      </w:r>
      <w:r w:rsidR="00E02A99" w:rsidRPr="00FF7886">
        <w:rPr>
          <w:color w:val="FF0000"/>
        </w:rPr>
        <w:t>Исполнител</w:t>
      </w:r>
      <w:r w:rsidRPr="00FF7886">
        <w:rPr>
          <w:color w:val="FF0000"/>
        </w:rPr>
        <w:t xml:space="preserve">ь предоставляет </w:t>
      </w:r>
      <w:r w:rsidR="00E02A99" w:rsidRPr="00FF7886">
        <w:rPr>
          <w:color w:val="FF0000"/>
        </w:rPr>
        <w:t>Заказчик</w:t>
      </w:r>
      <w:r w:rsidRPr="00FF7886">
        <w:rPr>
          <w:color w:val="FF0000"/>
        </w:rPr>
        <w:t xml:space="preserve">у на съемных носителях или в облачном сервисе (адрес и доступ, к которому определяется по соглашению с </w:t>
      </w:r>
      <w:r w:rsidR="00E02A99" w:rsidRPr="00FF7886">
        <w:rPr>
          <w:color w:val="FF0000"/>
        </w:rPr>
        <w:t>Заказчик</w:t>
      </w:r>
      <w:r w:rsidRPr="00FF7886">
        <w:rPr>
          <w:color w:val="FF0000"/>
        </w:rPr>
        <w:t>ом) материалы, включающие полученные видеоданные с установленных на БПЛА видео- и тепловизионной камеры.</w:t>
      </w:r>
    </w:p>
    <w:p w14:paraId="77BE0F2F" w14:textId="77777777" w:rsidR="00B6276B" w:rsidRPr="00B6276B" w:rsidRDefault="00B6276B" w:rsidP="00B6276B">
      <w:pPr>
        <w:pStyle w:val="a4"/>
        <w:numPr>
          <w:ilvl w:val="1"/>
          <w:numId w:val="26"/>
        </w:numPr>
        <w:tabs>
          <w:tab w:val="left" w:pos="1134"/>
        </w:tabs>
        <w:suppressAutoHyphens/>
        <w:ind w:left="0" w:firstLine="567"/>
        <w:jc w:val="both"/>
      </w:pPr>
      <w:r w:rsidRPr="00B6276B">
        <w:rPr>
          <w:lang w:eastAsia="en-US"/>
        </w:rPr>
        <w:t>Исполнитель должен: не допускать в ходе оказания услуг повреждения имущества третьих лиц; оказывать услуги надлежащего качества.</w:t>
      </w:r>
    </w:p>
    <w:p w14:paraId="51597522" w14:textId="77777777" w:rsidR="00B6276B" w:rsidRPr="00B6276B" w:rsidRDefault="00B6276B" w:rsidP="00B6276B">
      <w:pPr>
        <w:widowControl w:val="0"/>
        <w:shd w:val="clear" w:color="auto" w:fill="FFFFFF"/>
        <w:ind w:firstLine="567"/>
        <w:jc w:val="both"/>
        <w:rPr>
          <w:lang w:eastAsia="en-US"/>
        </w:rPr>
      </w:pPr>
      <w:r w:rsidRPr="00B6276B">
        <w:rPr>
          <w:lang w:eastAsia="en-US"/>
        </w:rPr>
        <w:t>Исполнитель берет на себя обязанность возмещения в полном объеме гражданской ответственности в отношении третьих лиц, в случаях причинения вреда здоровья личности или имуществу гражданина, либо имуществу юридического лица.</w:t>
      </w:r>
    </w:p>
    <w:p w14:paraId="6FEF8B51" w14:textId="77777777" w:rsidR="005123A4" w:rsidRPr="00B6276B" w:rsidRDefault="005123A4" w:rsidP="00B6276B">
      <w:pPr>
        <w:pStyle w:val="a4"/>
        <w:tabs>
          <w:tab w:val="left" w:pos="993"/>
        </w:tabs>
        <w:suppressAutoHyphens/>
        <w:ind w:left="0"/>
        <w:jc w:val="both"/>
        <w:rPr>
          <w:b/>
        </w:rPr>
      </w:pPr>
    </w:p>
    <w:p w14:paraId="53C086D4" w14:textId="77777777" w:rsidR="00C42124" w:rsidRPr="00B6276B" w:rsidRDefault="00C42124" w:rsidP="00B6276B">
      <w:pPr>
        <w:pStyle w:val="a4"/>
        <w:tabs>
          <w:tab w:val="left" w:pos="993"/>
        </w:tabs>
        <w:suppressAutoHyphens/>
        <w:ind w:left="0" w:firstLine="567"/>
        <w:jc w:val="both"/>
        <w:rPr>
          <w:b/>
        </w:rPr>
      </w:pPr>
      <w:r w:rsidRPr="00B6276B">
        <w:rPr>
          <w:b/>
        </w:rPr>
        <w:t xml:space="preserve">Требования к полезной нагрузке </w:t>
      </w:r>
      <w:r w:rsidR="0051655E" w:rsidRPr="00B6276B">
        <w:rPr>
          <w:b/>
        </w:rPr>
        <w:t>БПЛА</w:t>
      </w:r>
      <w:r w:rsidRPr="00B6276B">
        <w:rPr>
          <w:b/>
        </w:rPr>
        <w:t>:</w:t>
      </w:r>
    </w:p>
    <w:p w14:paraId="1C015C24" w14:textId="77777777" w:rsidR="00C42124" w:rsidRPr="00B6276B" w:rsidRDefault="0051655E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 xml:space="preserve">Для оказания услугпо дистанционному мониторингуБПЛА должен </w:t>
      </w:r>
      <w:r w:rsidR="00C87CA6" w:rsidRPr="00B6276B">
        <w:rPr>
          <w:rFonts w:ascii="Times New Roman" w:hAnsi="Times New Roman" w:cs="Times New Roman"/>
          <w:color w:val="auto"/>
        </w:rPr>
        <w:t xml:space="preserve">быть способен </w:t>
      </w:r>
      <w:r w:rsidRPr="00B6276B">
        <w:rPr>
          <w:rFonts w:ascii="Times New Roman" w:hAnsi="Times New Roman" w:cs="Times New Roman"/>
          <w:color w:val="auto"/>
        </w:rPr>
        <w:t>нести следующую</w:t>
      </w:r>
      <w:r w:rsidR="00C42124" w:rsidRPr="00B6276B">
        <w:rPr>
          <w:rFonts w:ascii="Times New Roman" w:hAnsi="Times New Roman" w:cs="Times New Roman"/>
          <w:color w:val="auto"/>
        </w:rPr>
        <w:t xml:space="preserve"> сменн</w:t>
      </w:r>
      <w:r w:rsidRPr="00B6276B">
        <w:rPr>
          <w:rFonts w:ascii="Times New Roman" w:hAnsi="Times New Roman" w:cs="Times New Roman"/>
          <w:color w:val="auto"/>
        </w:rPr>
        <w:t>ую</w:t>
      </w:r>
      <w:r w:rsidR="00C42124" w:rsidRPr="00B6276B">
        <w:rPr>
          <w:rFonts w:ascii="Times New Roman" w:hAnsi="Times New Roman" w:cs="Times New Roman"/>
          <w:color w:val="auto"/>
        </w:rPr>
        <w:t xml:space="preserve"> или комбинированн</w:t>
      </w:r>
      <w:r w:rsidRPr="00B6276B">
        <w:rPr>
          <w:rFonts w:ascii="Times New Roman" w:hAnsi="Times New Roman" w:cs="Times New Roman"/>
          <w:color w:val="auto"/>
        </w:rPr>
        <w:t>ую</w:t>
      </w:r>
      <w:r w:rsidR="00C42124" w:rsidRPr="00B6276B">
        <w:rPr>
          <w:rFonts w:ascii="Times New Roman" w:hAnsi="Times New Roman" w:cs="Times New Roman"/>
          <w:color w:val="auto"/>
        </w:rPr>
        <w:t xml:space="preserve"> целев</w:t>
      </w:r>
      <w:r w:rsidRPr="00B6276B">
        <w:rPr>
          <w:rFonts w:ascii="Times New Roman" w:hAnsi="Times New Roman" w:cs="Times New Roman"/>
          <w:color w:val="auto"/>
        </w:rPr>
        <w:t>ую</w:t>
      </w:r>
      <w:r w:rsidR="00C42124" w:rsidRPr="00B6276B">
        <w:rPr>
          <w:rFonts w:ascii="Times New Roman" w:hAnsi="Times New Roman" w:cs="Times New Roman"/>
          <w:color w:val="auto"/>
        </w:rPr>
        <w:t xml:space="preserve"> нагрузк</w:t>
      </w:r>
      <w:r w:rsidRPr="00B6276B">
        <w:rPr>
          <w:rFonts w:ascii="Times New Roman" w:hAnsi="Times New Roman" w:cs="Times New Roman"/>
          <w:color w:val="auto"/>
        </w:rPr>
        <w:t>у</w:t>
      </w:r>
      <w:r w:rsidR="00C42124" w:rsidRPr="00B6276B">
        <w:rPr>
          <w:rFonts w:ascii="Times New Roman" w:hAnsi="Times New Roman" w:cs="Times New Roman"/>
          <w:color w:val="auto"/>
        </w:rPr>
        <w:t>:</w:t>
      </w:r>
    </w:p>
    <w:p w14:paraId="7B38A4D8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>- поворотная гиростабилизированная дневная видеокамера с не менее 30-кратным оптическим увеличением, разреш</w:t>
      </w:r>
      <w:r w:rsidR="005D3C28" w:rsidRPr="00B6276B">
        <w:rPr>
          <w:rFonts w:ascii="Times New Roman" w:hAnsi="Times New Roman" w:cs="Times New Roman"/>
          <w:color w:val="auto"/>
        </w:rPr>
        <w:t>ение камеры видимого света 1920</w:t>
      </w:r>
      <w:r w:rsidRPr="00B6276B">
        <w:rPr>
          <w:rFonts w:ascii="Times New Roman" w:hAnsi="Times New Roman" w:cs="Times New Roman"/>
          <w:color w:val="auto"/>
        </w:rPr>
        <w:t>х1080.</w:t>
      </w:r>
    </w:p>
    <w:p w14:paraId="4718F585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>- лазерный дальномер.</w:t>
      </w:r>
    </w:p>
    <w:p w14:paraId="238FBD52" w14:textId="77777777" w:rsidR="00C87CA6" w:rsidRPr="00B6276B" w:rsidRDefault="00C87CA6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>ПН должна обеспечивать:</w:t>
      </w:r>
    </w:p>
    <w:p w14:paraId="5C5EA9A3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 xml:space="preserve">- дальность передачи видеоизображения с БПЛА на наземную станцию управления в режиме реального времени по цифровому видеоканалу – не менее 50 км; </w:t>
      </w:r>
    </w:p>
    <w:p w14:paraId="369EAA8E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>- автоматическо</w:t>
      </w:r>
      <w:r w:rsidR="00C87CA6" w:rsidRPr="00B6276B">
        <w:rPr>
          <w:rFonts w:ascii="Times New Roman" w:hAnsi="Times New Roman" w:cs="Times New Roman"/>
          <w:color w:val="auto"/>
        </w:rPr>
        <w:t>е</w:t>
      </w:r>
      <w:r w:rsidRPr="00B6276B">
        <w:rPr>
          <w:rFonts w:ascii="Times New Roman" w:hAnsi="Times New Roman" w:cs="Times New Roman"/>
          <w:color w:val="auto"/>
        </w:rPr>
        <w:t xml:space="preserve"> сопровождени</w:t>
      </w:r>
      <w:r w:rsidR="00C87CA6" w:rsidRPr="00B6276B">
        <w:rPr>
          <w:rFonts w:ascii="Times New Roman" w:hAnsi="Times New Roman" w:cs="Times New Roman"/>
          <w:color w:val="auto"/>
        </w:rPr>
        <w:t>е</w:t>
      </w:r>
      <w:r w:rsidRPr="00B6276B">
        <w:rPr>
          <w:rFonts w:ascii="Times New Roman" w:hAnsi="Times New Roman" w:cs="Times New Roman"/>
          <w:color w:val="auto"/>
        </w:rPr>
        <w:t xml:space="preserve"> подвижной и неподвижной цели; </w:t>
      </w:r>
    </w:p>
    <w:p w14:paraId="0001E959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>- запись отснятых данных</w:t>
      </w:r>
      <w:r w:rsidR="0078115C" w:rsidRPr="00B6276B">
        <w:rPr>
          <w:rFonts w:ascii="Times New Roman" w:hAnsi="Times New Roman" w:cs="Times New Roman"/>
          <w:color w:val="auto"/>
        </w:rPr>
        <w:t xml:space="preserve"> (с видеокамеры</w:t>
      </w:r>
      <w:r w:rsidRPr="00B6276B">
        <w:rPr>
          <w:rFonts w:ascii="Times New Roman" w:hAnsi="Times New Roman" w:cs="Times New Roman"/>
          <w:color w:val="auto"/>
        </w:rPr>
        <w:t xml:space="preserve">) на съёмные физические носители; </w:t>
      </w:r>
    </w:p>
    <w:p w14:paraId="6461B40D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 xml:space="preserve">- инструментальное подтверждение пройденного маршрута методом фиксации </w:t>
      </w:r>
      <w:proofErr w:type="spellStart"/>
      <w:r w:rsidRPr="00B6276B">
        <w:rPr>
          <w:rFonts w:ascii="Times New Roman" w:hAnsi="Times New Roman" w:cs="Times New Roman"/>
          <w:color w:val="auto"/>
        </w:rPr>
        <w:t>геопространственных</w:t>
      </w:r>
      <w:proofErr w:type="spellEnd"/>
      <w:r w:rsidRPr="00B6276B">
        <w:rPr>
          <w:rFonts w:ascii="Times New Roman" w:hAnsi="Times New Roman" w:cs="Times New Roman"/>
          <w:color w:val="auto"/>
        </w:rPr>
        <w:t xml:space="preserve"> данных </w:t>
      </w:r>
      <w:r w:rsidRPr="00FF7886">
        <w:rPr>
          <w:rFonts w:ascii="Times New Roman" w:hAnsi="Times New Roman" w:cs="Times New Roman"/>
          <w:color w:val="FF0000"/>
        </w:rPr>
        <w:t>ГЛОНАСС /GPS-</w:t>
      </w:r>
      <w:proofErr w:type="spellStart"/>
      <w:r w:rsidRPr="00FF7886">
        <w:rPr>
          <w:rFonts w:ascii="Times New Roman" w:hAnsi="Times New Roman" w:cs="Times New Roman"/>
          <w:color w:val="FF0000"/>
        </w:rPr>
        <w:t>трекером</w:t>
      </w:r>
      <w:proofErr w:type="spellEnd"/>
      <w:r w:rsidRPr="00B6276B">
        <w:rPr>
          <w:rFonts w:ascii="Times New Roman" w:hAnsi="Times New Roman" w:cs="Times New Roman"/>
          <w:color w:val="auto"/>
        </w:rPr>
        <w:t xml:space="preserve">; </w:t>
      </w:r>
    </w:p>
    <w:p w14:paraId="134543D3" w14:textId="77777777" w:rsidR="00C42124" w:rsidRPr="00B6276B" w:rsidRDefault="00C42124" w:rsidP="00B6276B">
      <w:pPr>
        <w:pStyle w:val="Default"/>
        <w:ind w:firstLine="567"/>
        <w:contextualSpacing/>
        <w:rPr>
          <w:rFonts w:ascii="Times New Roman" w:hAnsi="Times New Roman" w:cs="Times New Roman"/>
          <w:color w:val="auto"/>
        </w:rPr>
      </w:pPr>
      <w:r w:rsidRPr="00B6276B">
        <w:rPr>
          <w:rFonts w:ascii="Times New Roman" w:hAnsi="Times New Roman" w:cs="Times New Roman"/>
          <w:color w:val="auto"/>
        </w:rPr>
        <w:t>- регистраци</w:t>
      </w:r>
      <w:r w:rsidR="00C87CA6" w:rsidRPr="00B6276B">
        <w:rPr>
          <w:rFonts w:ascii="Times New Roman" w:hAnsi="Times New Roman" w:cs="Times New Roman"/>
          <w:color w:val="auto"/>
        </w:rPr>
        <w:t>ю</w:t>
      </w:r>
      <w:r w:rsidRPr="00B6276B">
        <w:rPr>
          <w:rFonts w:ascii="Times New Roman" w:hAnsi="Times New Roman" w:cs="Times New Roman"/>
          <w:color w:val="auto"/>
        </w:rPr>
        <w:t xml:space="preserve"> полетных параметров</w:t>
      </w:r>
      <w:r w:rsidR="00805451" w:rsidRPr="00B6276B">
        <w:rPr>
          <w:rFonts w:ascii="Times New Roman" w:hAnsi="Times New Roman" w:cs="Times New Roman"/>
          <w:color w:val="auto"/>
        </w:rPr>
        <w:t xml:space="preserve"> в наземной станции управления.</w:t>
      </w:r>
    </w:p>
    <w:p w14:paraId="6347A29C" w14:textId="77777777" w:rsidR="00EC7F70" w:rsidRPr="00B6276B" w:rsidRDefault="00EC7F70" w:rsidP="00B6276B">
      <w:pPr>
        <w:pStyle w:val="Normal1"/>
        <w:keepNext/>
        <w:ind w:firstLine="567"/>
        <w:jc w:val="both"/>
        <w:rPr>
          <w:rFonts w:eastAsia="Calibri"/>
          <w:b/>
        </w:rPr>
      </w:pPr>
      <w:r w:rsidRPr="00B6276B">
        <w:rPr>
          <w:rFonts w:eastAsia="Calibri"/>
          <w:b/>
        </w:rPr>
        <w:t xml:space="preserve">Перечень нормативно-правовых документов, используемых Исполнителем при оказании услуг </w:t>
      </w:r>
    </w:p>
    <w:p w14:paraId="4E3613E9" w14:textId="77777777" w:rsidR="005123A4" w:rsidRPr="00B6276B" w:rsidRDefault="005123A4" w:rsidP="00B6276B">
      <w:pPr>
        <w:pStyle w:val="Normal1"/>
        <w:keepNext/>
        <w:numPr>
          <w:ilvl w:val="1"/>
          <w:numId w:val="24"/>
        </w:numPr>
        <w:tabs>
          <w:tab w:val="left" w:pos="851"/>
        </w:tabs>
        <w:ind w:left="0" w:firstLine="567"/>
        <w:jc w:val="both"/>
        <w:rPr>
          <w:rFonts w:eastAsia="Calibri"/>
          <w:b/>
        </w:rPr>
      </w:pPr>
      <w:r w:rsidRPr="00B6276B">
        <w:rPr>
          <w:lang w:eastAsia="en-US"/>
        </w:rPr>
        <w:t>Воздушный кодекс Российской Федерации от 19.03.1997 № 60-ФЗ;</w:t>
      </w:r>
    </w:p>
    <w:p w14:paraId="0BA6B84D" w14:textId="77777777" w:rsidR="00EC7F70" w:rsidRPr="00B6276B" w:rsidRDefault="00EC7F70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t xml:space="preserve">Постановление Правительства Российской Федерации от 11.03.2010 № 138 </w:t>
      </w:r>
      <w:r w:rsidR="005123A4" w:rsidRPr="00B6276B">
        <w:t>"</w:t>
      </w:r>
      <w:r w:rsidRPr="00B6276B">
        <w:t>Об утверждении федеральных правил использования воздушного пространства Российской Федерации</w:t>
      </w:r>
      <w:r w:rsidR="005123A4" w:rsidRPr="00B6276B">
        <w:t>"</w:t>
      </w:r>
      <w:r w:rsidRPr="00B6276B">
        <w:t>;</w:t>
      </w:r>
    </w:p>
    <w:p w14:paraId="15F90F9B" w14:textId="77777777" w:rsidR="005123A4" w:rsidRPr="00B6276B" w:rsidRDefault="00EC7F70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t xml:space="preserve">Приказ Минтранса России от 16.01.2012 № 6 </w:t>
      </w:r>
      <w:r w:rsidR="005123A4" w:rsidRPr="00B6276B">
        <w:t>"</w:t>
      </w:r>
      <w:r w:rsidRPr="00B6276B">
        <w:t xml:space="preserve">Об утверждении Федеральных авиационных правил </w:t>
      </w:r>
      <w:r w:rsidR="005123A4" w:rsidRPr="00B6276B">
        <w:t>"</w:t>
      </w:r>
      <w:r w:rsidRPr="00B6276B">
        <w:t>Организация планирования использования воздушного пространства Российской Федерации</w:t>
      </w:r>
      <w:r w:rsidR="005123A4" w:rsidRPr="00B6276B">
        <w:t>"</w:t>
      </w:r>
      <w:r w:rsidRPr="00B6276B">
        <w:t>;</w:t>
      </w:r>
    </w:p>
    <w:p w14:paraId="0ED8788A" w14:textId="77777777" w:rsidR="005123A4" w:rsidRPr="00B6276B" w:rsidRDefault="005123A4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t>Приказ Минтранса России от 24.11.2025 № 410 "Об установлении постоянных зон ограничения полетов и временных зарезервированных зон ограничения полетов";</w:t>
      </w:r>
    </w:p>
    <w:p w14:paraId="219507B2" w14:textId="77777777" w:rsidR="00EC7F70" w:rsidRPr="00B6276B" w:rsidRDefault="005123A4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lastRenderedPageBreak/>
        <w:t>Приказ Минтранса России от 31.03.2025 № 110 "Об утверждении Порядка разработки, установления, введения и снятия временного и местного режимов, а также кратковременных ограничений";</w:t>
      </w:r>
    </w:p>
    <w:p w14:paraId="6D550F07" w14:textId="77777777" w:rsidR="00EC7F70" w:rsidRPr="00B6276B" w:rsidRDefault="00EC7F70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t>Приказ Минтранса России от 19.11.2020 № 494 "Об утверждении Федеральных авиационных правил "Требования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</w:t>
      </w:r>
      <w:r w:rsidR="005123A4" w:rsidRPr="00B6276B">
        <w:t>вания сертификата эксплуатанта";</w:t>
      </w:r>
    </w:p>
    <w:p w14:paraId="732E77CD" w14:textId="77777777" w:rsidR="005123A4" w:rsidRPr="00B6276B" w:rsidRDefault="005123A4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rPr>
          <w:lang w:eastAsia="en-US"/>
        </w:rPr>
        <w:t xml:space="preserve">Приказ Минтранса России от 31.07.2009 № 128 "Об утверждении Федеральных авиационных правил "Подготовка и выполнение полетов в гражданской авиации </w:t>
      </w:r>
      <w:r w:rsidRPr="00B6276B">
        <w:rPr>
          <w:lang w:eastAsia="en-US"/>
        </w:rPr>
        <w:br/>
        <w:t>Российской Федерации";</w:t>
      </w:r>
    </w:p>
    <w:p w14:paraId="58B6E1D7" w14:textId="77777777" w:rsidR="00EC7F70" w:rsidRPr="00B6276B" w:rsidRDefault="00EC7F70" w:rsidP="00B6276B">
      <w:pPr>
        <w:pStyle w:val="Normal1"/>
        <w:numPr>
          <w:ilvl w:val="1"/>
          <w:numId w:val="24"/>
        </w:numPr>
        <w:tabs>
          <w:tab w:val="left" w:pos="851"/>
        </w:tabs>
        <w:ind w:left="0" w:firstLine="567"/>
        <w:jc w:val="both"/>
      </w:pPr>
      <w:r w:rsidRPr="00B6276B">
        <w:t>ГОСТ Р 59328–2021 Национальный стандарт Российской Федерации. Аэрофотосъемка топографическая Технические требования.</w:t>
      </w:r>
    </w:p>
    <w:p w14:paraId="7B02E45F" w14:textId="77777777" w:rsidR="00EC7F70" w:rsidRPr="00B6276B" w:rsidRDefault="00EC7F70" w:rsidP="00B6276B">
      <w:pPr>
        <w:tabs>
          <w:tab w:val="left" w:pos="0"/>
        </w:tabs>
        <w:ind w:right="113" w:firstLine="709"/>
        <w:jc w:val="both"/>
      </w:pPr>
      <w:r w:rsidRPr="00B6276B"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выполняемые работы, а также поставляемые или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</w:t>
      </w:r>
    </w:p>
    <w:bookmarkEnd w:id="0"/>
    <w:p w14:paraId="39000699" w14:textId="77777777" w:rsidR="00EC7F70" w:rsidRPr="00B6276B" w:rsidRDefault="00EC7F70" w:rsidP="00B6276B">
      <w:pPr>
        <w:tabs>
          <w:tab w:val="left" w:pos="0"/>
        </w:tabs>
        <w:ind w:left="284" w:right="113" w:firstLine="709"/>
        <w:jc w:val="both"/>
      </w:pPr>
    </w:p>
    <w:sectPr w:rsidR="00EC7F70" w:rsidRPr="00B6276B" w:rsidSect="00A90A30">
      <w:headerReference w:type="default" r:id="rId7"/>
      <w:pgSz w:w="11906" w:h="16838" w:code="9"/>
      <w:pgMar w:top="567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8A0D" w14:textId="77777777" w:rsidR="00FF7886" w:rsidRDefault="00FF7886" w:rsidP="00777697">
      <w:r>
        <w:separator/>
      </w:r>
    </w:p>
  </w:endnote>
  <w:endnote w:type="continuationSeparator" w:id="0">
    <w:p w14:paraId="2155D4CD" w14:textId="77777777" w:rsidR="00FF7886" w:rsidRDefault="00FF7886" w:rsidP="007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FF9C" w14:textId="77777777" w:rsidR="00FF7886" w:rsidRDefault="00FF7886" w:rsidP="00777697">
      <w:r>
        <w:separator/>
      </w:r>
    </w:p>
  </w:footnote>
  <w:footnote w:type="continuationSeparator" w:id="0">
    <w:p w14:paraId="1DD33BCE" w14:textId="77777777" w:rsidR="00FF7886" w:rsidRDefault="00FF7886" w:rsidP="007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441372"/>
      <w:docPartObj>
        <w:docPartGallery w:val="Page Numbers (Top of Page)"/>
        <w:docPartUnique/>
      </w:docPartObj>
    </w:sdtPr>
    <w:sdtEndPr/>
    <w:sdtContent>
      <w:p w14:paraId="244751DA" w14:textId="77777777" w:rsidR="00FF7886" w:rsidRDefault="00FF7886">
        <w:pPr>
          <w:pStyle w:val="af5"/>
          <w:jc w:val="center"/>
        </w:pPr>
        <w:r w:rsidRPr="00777697">
          <w:rPr>
            <w:sz w:val="22"/>
          </w:rPr>
          <w:fldChar w:fldCharType="begin"/>
        </w:r>
        <w:r w:rsidRPr="00777697">
          <w:rPr>
            <w:sz w:val="22"/>
          </w:rPr>
          <w:instrText>PAGE   \* MERGEFORMAT</w:instrText>
        </w:r>
        <w:r w:rsidRPr="00777697">
          <w:rPr>
            <w:sz w:val="22"/>
          </w:rPr>
          <w:fldChar w:fldCharType="separate"/>
        </w:r>
        <w:r w:rsidR="00953EC1">
          <w:rPr>
            <w:noProof/>
            <w:sz w:val="22"/>
          </w:rPr>
          <w:t>3</w:t>
        </w:r>
        <w:r w:rsidRPr="00777697">
          <w:rPr>
            <w:sz w:val="22"/>
          </w:rPr>
          <w:fldChar w:fldCharType="end"/>
        </w:r>
      </w:p>
    </w:sdtContent>
  </w:sdt>
  <w:p w14:paraId="5F1BEB24" w14:textId="77777777" w:rsidR="00FF7886" w:rsidRDefault="00FF788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918"/>
    <w:multiLevelType w:val="hybridMultilevel"/>
    <w:tmpl w:val="CF4640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D14"/>
    <w:multiLevelType w:val="multilevel"/>
    <w:tmpl w:val="769848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462412C"/>
    <w:multiLevelType w:val="multilevel"/>
    <w:tmpl w:val="4502E3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EC13A8"/>
    <w:multiLevelType w:val="hybridMultilevel"/>
    <w:tmpl w:val="A2F4E1AC"/>
    <w:lvl w:ilvl="0" w:tplc="FFA85D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D31"/>
    <w:multiLevelType w:val="hybridMultilevel"/>
    <w:tmpl w:val="761C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1031"/>
    <w:multiLevelType w:val="hybridMultilevel"/>
    <w:tmpl w:val="7CC05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464D2">
      <w:start w:val="1"/>
      <w:numFmt w:val="bullet"/>
      <w:lvlText w:val="-"/>
      <w:lvlJc w:val="left"/>
      <w:pPr>
        <w:ind w:left="928" w:hanging="36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06F6"/>
    <w:multiLevelType w:val="hybridMultilevel"/>
    <w:tmpl w:val="4E6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B6928"/>
    <w:multiLevelType w:val="multilevel"/>
    <w:tmpl w:val="9EF6DC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EBE608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FD536B7"/>
    <w:multiLevelType w:val="hybridMultilevel"/>
    <w:tmpl w:val="A54E29F6"/>
    <w:lvl w:ilvl="0" w:tplc="5DC4AEBA">
      <w:numFmt w:val="bullet"/>
      <w:lvlText w:val="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FDE16D3"/>
    <w:multiLevelType w:val="multilevel"/>
    <w:tmpl w:val="16DC36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531663D"/>
    <w:multiLevelType w:val="hybridMultilevel"/>
    <w:tmpl w:val="AF4CAB08"/>
    <w:lvl w:ilvl="0" w:tplc="88C8F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DB0CBD"/>
    <w:multiLevelType w:val="hybridMultilevel"/>
    <w:tmpl w:val="AACA960C"/>
    <w:lvl w:ilvl="0" w:tplc="2EE4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2AF0"/>
    <w:multiLevelType w:val="hybridMultilevel"/>
    <w:tmpl w:val="2F8C7E34"/>
    <w:lvl w:ilvl="0" w:tplc="D9E254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47AD6DAE"/>
    <w:multiLevelType w:val="hybridMultilevel"/>
    <w:tmpl w:val="067E7804"/>
    <w:lvl w:ilvl="0" w:tplc="37983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CB2779"/>
    <w:multiLevelType w:val="multilevel"/>
    <w:tmpl w:val="D37E2B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DE33571"/>
    <w:multiLevelType w:val="hybridMultilevel"/>
    <w:tmpl w:val="E264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143"/>
        </w:tabs>
        <w:ind w:left="1143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4CE17CE"/>
    <w:multiLevelType w:val="multilevel"/>
    <w:tmpl w:val="5C8CE2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4B49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536140"/>
    <w:multiLevelType w:val="hybridMultilevel"/>
    <w:tmpl w:val="F60E1DCC"/>
    <w:lvl w:ilvl="0" w:tplc="7632F3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97F60"/>
    <w:multiLevelType w:val="hybridMultilevel"/>
    <w:tmpl w:val="B5FE7A6A"/>
    <w:lvl w:ilvl="0" w:tplc="49A470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E9A0EE9"/>
    <w:multiLevelType w:val="hybridMultilevel"/>
    <w:tmpl w:val="0062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24155"/>
    <w:multiLevelType w:val="hybridMultilevel"/>
    <w:tmpl w:val="81C4BC22"/>
    <w:lvl w:ilvl="0" w:tplc="CCA21D6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D907D82"/>
    <w:multiLevelType w:val="hybridMultilevel"/>
    <w:tmpl w:val="3704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305E6"/>
    <w:multiLevelType w:val="hybridMultilevel"/>
    <w:tmpl w:val="A244A5B8"/>
    <w:lvl w:ilvl="0" w:tplc="2EE4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20D8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D795B"/>
    <w:multiLevelType w:val="hybridMultilevel"/>
    <w:tmpl w:val="352A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307D2"/>
    <w:multiLevelType w:val="hybridMultilevel"/>
    <w:tmpl w:val="6778F242"/>
    <w:lvl w:ilvl="0" w:tplc="219CD5C4">
      <w:start w:val="1"/>
      <w:numFmt w:val="bullet"/>
      <w:pStyle w:val="a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0"/>
  </w:num>
  <w:num w:numId="5">
    <w:abstractNumId w:val="22"/>
  </w:num>
  <w:num w:numId="6">
    <w:abstractNumId w:val="11"/>
  </w:num>
  <w:num w:numId="7">
    <w:abstractNumId w:val="26"/>
  </w:num>
  <w:num w:numId="8">
    <w:abstractNumId w:val="24"/>
  </w:num>
  <w:num w:numId="9">
    <w:abstractNumId w:val="27"/>
  </w:num>
  <w:num w:numId="10">
    <w:abstractNumId w:val="14"/>
  </w:num>
  <w:num w:numId="11">
    <w:abstractNumId w:val="20"/>
  </w:num>
  <w:num w:numId="12">
    <w:abstractNumId w:val="19"/>
  </w:num>
  <w:num w:numId="13">
    <w:abstractNumId w:val="8"/>
  </w:num>
  <w:num w:numId="14">
    <w:abstractNumId w:val="15"/>
  </w:num>
  <w:num w:numId="15">
    <w:abstractNumId w:val="10"/>
  </w:num>
  <w:num w:numId="16">
    <w:abstractNumId w:val="16"/>
  </w:num>
  <w:num w:numId="17">
    <w:abstractNumId w:val="9"/>
  </w:num>
  <w:num w:numId="18">
    <w:abstractNumId w:val="4"/>
  </w:num>
  <w:num w:numId="19">
    <w:abstractNumId w:val="12"/>
  </w:num>
  <w:num w:numId="20">
    <w:abstractNumId w:val="25"/>
  </w:num>
  <w:num w:numId="21">
    <w:abstractNumId w:val="7"/>
  </w:num>
  <w:num w:numId="22">
    <w:abstractNumId w:val="2"/>
  </w:num>
  <w:num w:numId="23">
    <w:abstractNumId w:val="1"/>
  </w:num>
  <w:num w:numId="24">
    <w:abstractNumId w:val="5"/>
  </w:num>
  <w:num w:numId="25">
    <w:abstractNumId w:val="21"/>
  </w:num>
  <w:num w:numId="26">
    <w:abstractNumId w:val="18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B"/>
    <w:rsid w:val="00000F76"/>
    <w:rsid w:val="00004149"/>
    <w:rsid w:val="00027738"/>
    <w:rsid w:val="0003753E"/>
    <w:rsid w:val="0004693F"/>
    <w:rsid w:val="00052DEE"/>
    <w:rsid w:val="00070B52"/>
    <w:rsid w:val="0007294A"/>
    <w:rsid w:val="000740AD"/>
    <w:rsid w:val="00074D5E"/>
    <w:rsid w:val="00075A74"/>
    <w:rsid w:val="00094FE8"/>
    <w:rsid w:val="000A215F"/>
    <w:rsid w:val="000A46A9"/>
    <w:rsid w:val="000A7714"/>
    <w:rsid w:val="000B2736"/>
    <w:rsid w:val="000B4153"/>
    <w:rsid w:val="000B671B"/>
    <w:rsid w:val="000B711A"/>
    <w:rsid w:val="000C03DD"/>
    <w:rsid w:val="000C0C16"/>
    <w:rsid w:val="000C4A34"/>
    <w:rsid w:val="000D5752"/>
    <w:rsid w:val="000E01B5"/>
    <w:rsid w:val="000E3789"/>
    <w:rsid w:val="00102B0B"/>
    <w:rsid w:val="00103921"/>
    <w:rsid w:val="00103F97"/>
    <w:rsid w:val="00106D95"/>
    <w:rsid w:val="0011418C"/>
    <w:rsid w:val="00115743"/>
    <w:rsid w:val="00123F1C"/>
    <w:rsid w:val="001265BD"/>
    <w:rsid w:val="00130F1A"/>
    <w:rsid w:val="00132D9B"/>
    <w:rsid w:val="001336FF"/>
    <w:rsid w:val="00133EE9"/>
    <w:rsid w:val="00134621"/>
    <w:rsid w:val="00137EA3"/>
    <w:rsid w:val="00142740"/>
    <w:rsid w:val="001475E7"/>
    <w:rsid w:val="001515B2"/>
    <w:rsid w:val="00151F7D"/>
    <w:rsid w:val="00153E35"/>
    <w:rsid w:val="00161380"/>
    <w:rsid w:val="00161640"/>
    <w:rsid w:val="0016498A"/>
    <w:rsid w:val="001679CF"/>
    <w:rsid w:val="001731F7"/>
    <w:rsid w:val="001930FA"/>
    <w:rsid w:val="001A2446"/>
    <w:rsid w:val="001A4BBD"/>
    <w:rsid w:val="001B50C9"/>
    <w:rsid w:val="001C07EE"/>
    <w:rsid w:val="001C3EAA"/>
    <w:rsid w:val="001E65AC"/>
    <w:rsid w:val="001F0EEF"/>
    <w:rsid w:val="001F160D"/>
    <w:rsid w:val="001F7A70"/>
    <w:rsid w:val="0020716A"/>
    <w:rsid w:val="00216B4B"/>
    <w:rsid w:val="00216DFE"/>
    <w:rsid w:val="00220B7F"/>
    <w:rsid w:val="00247732"/>
    <w:rsid w:val="00251CCA"/>
    <w:rsid w:val="00253672"/>
    <w:rsid w:val="002653AE"/>
    <w:rsid w:val="00271AC2"/>
    <w:rsid w:val="00274F01"/>
    <w:rsid w:val="0028436A"/>
    <w:rsid w:val="002938A6"/>
    <w:rsid w:val="002A0DA1"/>
    <w:rsid w:val="002A5F16"/>
    <w:rsid w:val="002A6B68"/>
    <w:rsid w:val="002C42A3"/>
    <w:rsid w:val="002D01E5"/>
    <w:rsid w:val="002D027D"/>
    <w:rsid w:val="002D1208"/>
    <w:rsid w:val="002D3AE3"/>
    <w:rsid w:val="002D5F0A"/>
    <w:rsid w:val="002E4972"/>
    <w:rsid w:val="002E7D2E"/>
    <w:rsid w:val="002F0D5D"/>
    <w:rsid w:val="00301566"/>
    <w:rsid w:val="0030427F"/>
    <w:rsid w:val="00306242"/>
    <w:rsid w:val="003102F2"/>
    <w:rsid w:val="00311FBE"/>
    <w:rsid w:val="00331F44"/>
    <w:rsid w:val="003325B5"/>
    <w:rsid w:val="00333F54"/>
    <w:rsid w:val="00336066"/>
    <w:rsid w:val="00340B63"/>
    <w:rsid w:val="00341E46"/>
    <w:rsid w:val="0034251F"/>
    <w:rsid w:val="00343A57"/>
    <w:rsid w:val="00347646"/>
    <w:rsid w:val="003507D5"/>
    <w:rsid w:val="00351EED"/>
    <w:rsid w:val="00354CEE"/>
    <w:rsid w:val="00355F60"/>
    <w:rsid w:val="00360998"/>
    <w:rsid w:val="003705E4"/>
    <w:rsid w:val="00377B06"/>
    <w:rsid w:val="00383E5C"/>
    <w:rsid w:val="0038728A"/>
    <w:rsid w:val="00390E0C"/>
    <w:rsid w:val="00394DEC"/>
    <w:rsid w:val="003961F5"/>
    <w:rsid w:val="003A3561"/>
    <w:rsid w:val="003A5D57"/>
    <w:rsid w:val="003B280F"/>
    <w:rsid w:val="003B7609"/>
    <w:rsid w:val="003B7F41"/>
    <w:rsid w:val="003C4984"/>
    <w:rsid w:val="003D0542"/>
    <w:rsid w:val="003D0EBD"/>
    <w:rsid w:val="003D2E16"/>
    <w:rsid w:val="003D3A41"/>
    <w:rsid w:val="003D3C23"/>
    <w:rsid w:val="003D45B5"/>
    <w:rsid w:val="003D6DAA"/>
    <w:rsid w:val="003E6871"/>
    <w:rsid w:val="003E7E93"/>
    <w:rsid w:val="0040498B"/>
    <w:rsid w:val="00416522"/>
    <w:rsid w:val="00421B79"/>
    <w:rsid w:val="00426523"/>
    <w:rsid w:val="004273B7"/>
    <w:rsid w:val="004313A5"/>
    <w:rsid w:val="00435314"/>
    <w:rsid w:val="004553D5"/>
    <w:rsid w:val="004619B6"/>
    <w:rsid w:val="00463BBA"/>
    <w:rsid w:val="00466E69"/>
    <w:rsid w:val="00484433"/>
    <w:rsid w:val="00485932"/>
    <w:rsid w:val="00487AD9"/>
    <w:rsid w:val="00493D06"/>
    <w:rsid w:val="004A427F"/>
    <w:rsid w:val="004A73EF"/>
    <w:rsid w:val="004B41DF"/>
    <w:rsid w:val="004B50A3"/>
    <w:rsid w:val="004B5CCC"/>
    <w:rsid w:val="004B6C9F"/>
    <w:rsid w:val="004B793A"/>
    <w:rsid w:val="004C1B1F"/>
    <w:rsid w:val="004C62D9"/>
    <w:rsid w:val="004C6FB0"/>
    <w:rsid w:val="004D0FFD"/>
    <w:rsid w:val="004D790C"/>
    <w:rsid w:val="004F1689"/>
    <w:rsid w:val="004F7732"/>
    <w:rsid w:val="005031A1"/>
    <w:rsid w:val="00504E78"/>
    <w:rsid w:val="005054C6"/>
    <w:rsid w:val="00505D7E"/>
    <w:rsid w:val="005123A4"/>
    <w:rsid w:val="0051655E"/>
    <w:rsid w:val="00527E9A"/>
    <w:rsid w:val="005305A9"/>
    <w:rsid w:val="005316A1"/>
    <w:rsid w:val="005330A4"/>
    <w:rsid w:val="005366A6"/>
    <w:rsid w:val="0054228B"/>
    <w:rsid w:val="00556491"/>
    <w:rsid w:val="00561F24"/>
    <w:rsid w:val="00564575"/>
    <w:rsid w:val="00575BEC"/>
    <w:rsid w:val="00577EB3"/>
    <w:rsid w:val="00581F09"/>
    <w:rsid w:val="005978C2"/>
    <w:rsid w:val="00597A7C"/>
    <w:rsid w:val="005A01D1"/>
    <w:rsid w:val="005A401F"/>
    <w:rsid w:val="005A76AE"/>
    <w:rsid w:val="005B63E3"/>
    <w:rsid w:val="005B7DA9"/>
    <w:rsid w:val="005C19B5"/>
    <w:rsid w:val="005C3760"/>
    <w:rsid w:val="005D0678"/>
    <w:rsid w:val="005D3C28"/>
    <w:rsid w:val="005E095A"/>
    <w:rsid w:val="005E3BA3"/>
    <w:rsid w:val="005E4566"/>
    <w:rsid w:val="005E6453"/>
    <w:rsid w:val="005F29F6"/>
    <w:rsid w:val="005F5756"/>
    <w:rsid w:val="005F6293"/>
    <w:rsid w:val="005F7728"/>
    <w:rsid w:val="00600DB0"/>
    <w:rsid w:val="006152FD"/>
    <w:rsid w:val="00650A4B"/>
    <w:rsid w:val="00663C61"/>
    <w:rsid w:val="00667A15"/>
    <w:rsid w:val="00673B40"/>
    <w:rsid w:val="00682FC1"/>
    <w:rsid w:val="006845DD"/>
    <w:rsid w:val="00686698"/>
    <w:rsid w:val="00693B2C"/>
    <w:rsid w:val="00694416"/>
    <w:rsid w:val="006A44DC"/>
    <w:rsid w:val="006A703D"/>
    <w:rsid w:val="006B3089"/>
    <w:rsid w:val="006B4B0F"/>
    <w:rsid w:val="006D2D1C"/>
    <w:rsid w:val="006D359C"/>
    <w:rsid w:val="006D47BF"/>
    <w:rsid w:val="006F04C8"/>
    <w:rsid w:val="006F5689"/>
    <w:rsid w:val="006F5E5C"/>
    <w:rsid w:val="00702B4A"/>
    <w:rsid w:val="007041F3"/>
    <w:rsid w:val="0070558B"/>
    <w:rsid w:val="00713931"/>
    <w:rsid w:val="00734C43"/>
    <w:rsid w:val="00737054"/>
    <w:rsid w:val="00737E90"/>
    <w:rsid w:val="00741E1A"/>
    <w:rsid w:val="00747F3C"/>
    <w:rsid w:val="00757113"/>
    <w:rsid w:val="007579BF"/>
    <w:rsid w:val="007647B6"/>
    <w:rsid w:val="0076684A"/>
    <w:rsid w:val="00773D18"/>
    <w:rsid w:val="00777697"/>
    <w:rsid w:val="0078115C"/>
    <w:rsid w:val="007A2D54"/>
    <w:rsid w:val="007A4255"/>
    <w:rsid w:val="007A7B79"/>
    <w:rsid w:val="007B31C8"/>
    <w:rsid w:val="007C34A5"/>
    <w:rsid w:val="007C4CE2"/>
    <w:rsid w:val="007C7B2F"/>
    <w:rsid w:val="007D3458"/>
    <w:rsid w:val="007D7533"/>
    <w:rsid w:val="007E2AD7"/>
    <w:rsid w:val="007E3CF8"/>
    <w:rsid w:val="007E516F"/>
    <w:rsid w:val="007E69C8"/>
    <w:rsid w:val="007F0900"/>
    <w:rsid w:val="007F7D47"/>
    <w:rsid w:val="008031DE"/>
    <w:rsid w:val="00805451"/>
    <w:rsid w:val="00815AD3"/>
    <w:rsid w:val="008203C2"/>
    <w:rsid w:val="008262AF"/>
    <w:rsid w:val="00831A79"/>
    <w:rsid w:val="0083646C"/>
    <w:rsid w:val="0084111C"/>
    <w:rsid w:val="00841BEC"/>
    <w:rsid w:val="008435D0"/>
    <w:rsid w:val="00846596"/>
    <w:rsid w:val="00856698"/>
    <w:rsid w:val="0085766F"/>
    <w:rsid w:val="0086246D"/>
    <w:rsid w:val="0086467E"/>
    <w:rsid w:val="00887BA3"/>
    <w:rsid w:val="008A5000"/>
    <w:rsid w:val="008B158F"/>
    <w:rsid w:val="008B2F01"/>
    <w:rsid w:val="008B3C17"/>
    <w:rsid w:val="008B7922"/>
    <w:rsid w:val="008D123C"/>
    <w:rsid w:val="008D3D8E"/>
    <w:rsid w:val="008E07BF"/>
    <w:rsid w:val="008E6FE6"/>
    <w:rsid w:val="008E7136"/>
    <w:rsid w:val="008F0559"/>
    <w:rsid w:val="00903E07"/>
    <w:rsid w:val="0091291B"/>
    <w:rsid w:val="00914620"/>
    <w:rsid w:val="00924D3F"/>
    <w:rsid w:val="0092518B"/>
    <w:rsid w:val="009304E2"/>
    <w:rsid w:val="00932D99"/>
    <w:rsid w:val="00942026"/>
    <w:rsid w:val="00953EC1"/>
    <w:rsid w:val="00972817"/>
    <w:rsid w:val="00973BDA"/>
    <w:rsid w:val="00975C1F"/>
    <w:rsid w:val="00983660"/>
    <w:rsid w:val="00985B15"/>
    <w:rsid w:val="0099019C"/>
    <w:rsid w:val="00992AA1"/>
    <w:rsid w:val="009A0AD3"/>
    <w:rsid w:val="009A326B"/>
    <w:rsid w:val="009A7C59"/>
    <w:rsid w:val="009A7E5D"/>
    <w:rsid w:val="009D26CF"/>
    <w:rsid w:val="009E3C59"/>
    <w:rsid w:val="009E4447"/>
    <w:rsid w:val="009E5FBA"/>
    <w:rsid w:val="009F3730"/>
    <w:rsid w:val="009F37ED"/>
    <w:rsid w:val="00A17965"/>
    <w:rsid w:val="00A35657"/>
    <w:rsid w:val="00A54CDD"/>
    <w:rsid w:val="00A55F78"/>
    <w:rsid w:val="00A702AC"/>
    <w:rsid w:val="00A70BAB"/>
    <w:rsid w:val="00A73CB3"/>
    <w:rsid w:val="00A74A68"/>
    <w:rsid w:val="00A774B2"/>
    <w:rsid w:val="00A82E02"/>
    <w:rsid w:val="00A90A30"/>
    <w:rsid w:val="00AA2F00"/>
    <w:rsid w:val="00AA6BC8"/>
    <w:rsid w:val="00AC2FBE"/>
    <w:rsid w:val="00AC6ADA"/>
    <w:rsid w:val="00AD0ADA"/>
    <w:rsid w:val="00AD58FD"/>
    <w:rsid w:val="00AE1614"/>
    <w:rsid w:val="00AE23C8"/>
    <w:rsid w:val="00AE242A"/>
    <w:rsid w:val="00AE2892"/>
    <w:rsid w:val="00AE3CEE"/>
    <w:rsid w:val="00AE422A"/>
    <w:rsid w:val="00AF5677"/>
    <w:rsid w:val="00B03324"/>
    <w:rsid w:val="00B169D7"/>
    <w:rsid w:val="00B202FE"/>
    <w:rsid w:val="00B21C70"/>
    <w:rsid w:val="00B27D52"/>
    <w:rsid w:val="00B35215"/>
    <w:rsid w:val="00B404CE"/>
    <w:rsid w:val="00B42813"/>
    <w:rsid w:val="00B42DA6"/>
    <w:rsid w:val="00B46EA2"/>
    <w:rsid w:val="00B61981"/>
    <w:rsid w:val="00B6276B"/>
    <w:rsid w:val="00B62F8A"/>
    <w:rsid w:val="00B65D68"/>
    <w:rsid w:val="00B70FA7"/>
    <w:rsid w:val="00B929E2"/>
    <w:rsid w:val="00B97586"/>
    <w:rsid w:val="00BA3836"/>
    <w:rsid w:val="00BA4E1B"/>
    <w:rsid w:val="00BA5BF1"/>
    <w:rsid w:val="00BA7D64"/>
    <w:rsid w:val="00BC54FF"/>
    <w:rsid w:val="00BD104F"/>
    <w:rsid w:val="00BD5D41"/>
    <w:rsid w:val="00BE0A56"/>
    <w:rsid w:val="00BE0F97"/>
    <w:rsid w:val="00BE6271"/>
    <w:rsid w:val="00BF0E65"/>
    <w:rsid w:val="00BF6187"/>
    <w:rsid w:val="00C028B5"/>
    <w:rsid w:val="00C04793"/>
    <w:rsid w:val="00C0690B"/>
    <w:rsid w:val="00C1237F"/>
    <w:rsid w:val="00C141A5"/>
    <w:rsid w:val="00C209F3"/>
    <w:rsid w:val="00C20E79"/>
    <w:rsid w:val="00C2347B"/>
    <w:rsid w:val="00C26F03"/>
    <w:rsid w:val="00C34623"/>
    <w:rsid w:val="00C41301"/>
    <w:rsid w:val="00C42124"/>
    <w:rsid w:val="00C42C86"/>
    <w:rsid w:val="00C43DCB"/>
    <w:rsid w:val="00C47641"/>
    <w:rsid w:val="00C57781"/>
    <w:rsid w:val="00C61D6E"/>
    <w:rsid w:val="00C70295"/>
    <w:rsid w:val="00C743F5"/>
    <w:rsid w:val="00C87CA6"/>
    <w:rsid w:val="00C902AA"/>
    <w:rsid w:val="00C9408B"/>
    <w:rsid w:val="00CA442D"/>
    <w:rsid w:val="00CB6857"/>
    <w:rsid w:val="00CC04BD"/>
    <w:rsid w:val="00CC7B94"/>
    <w:rsid w:val="00CE074F"/>
    <w:rsid w:val="00CE1B06"/>
    <w:rsid w:val="00CE2CFE"/>
    <w:rsid w:val="00CE4C9D"/>
    <w:rsid w:val="00D03D38"/>
    <w:rsid w:val="00D040C2"/>
    <w:rsid w:val="00D108BE"/>
    <w:rsid w:val="00D31FDB"/>
    <w:rsid w:val="00D32F0F"/>
    <w:rsid w:val="00D37CF5"/>
    <w:rsid w:val="00D40B2E"/>
    <w:rsid w:val="00D45341"/>
    <w:rsid w:val="00D47A4A"/>
    <w:rsid w:val="00D50C17"/>
    <w:rsid w:val="00D525E0"/>
    <w:rsid w:val="00D62996"/>
    <w:rsid w:val="00D672EE"/>
    <w:rsid w:val="00D72E88"/>
    <w:rsid w:val="00D7447E"/>
    <w:rsid w:val="00D753BC"/>
    <w:rsid w:val="00D76BB6"/>
    <w:rsid w:val="00D76C5E"/>
    <w:rsid w:val="00D77F71"/>
    <w:rsid w:val="00D85DCF"/>
    <w:rsid w:val="00D94BD4"/>
    <w:rsid w:val="00D979E9"/>
    <w:rsid w:val="00DA448B"/>
    <w:rsid w:val="00DA503F"/>
    <w:rsid w:val="00DA67E3"/>
    <w:rsid w:val="00DA6DA6"/>
    <w:rsid w:val="00DB5335"/>
    <w:rsid w:val="00DB5418"/>
    <w:rsid w:val="00DC03F1"/>
    <w:rsid w:val="00DD0BB4"/>
    <w:rsid w:val="00DD1975"/>
    <w:rsid w:val="00DD31A2"/>
    <w:rsid w:val="00DD7AED"/>
    <w:rsid w:val="00DE1B48"/>
    <w:rsid w:val="00DE3374"/>
    <w:rsid w:val="00DE7F54"/>
    <w:rsid w:val="00DF4660"/>
    <w:rsid w:val="00DF61BE"/>
    <w:rsid w:val="00E02889"/>
    <w:rsid w:val="00E02A99"/>
    <w:rsid w:val="00E15F81"/>
    <w:rsid w:val="00E2474A"/>
    <w:rsid w:val="00E27FE7"/>
    <w:rsid w:val="00E45F67"/>
    <w:rsid w:val="00E5131B"/>
    <w:rsid w:val="00E53D6E"/>
    <w:rsid w:val="00E60E9E"/>
    <w:rsid w:val="00E6277F"/>
    <w:rsid w:val="00E63657"/>
    <w:rsid w:val="00E661C9"/>
    <w:rsid w:val="00E66A01"/>
    <w:rsid w:val="00E67705"/>
    <w:rsid w:val="00E8651F"/>
    <w:rsid w:val="00E875F7"/>
    <w:rsid w:val="00E92274"/>
    <w:rsid w:val="00E9244D"/>
    <w:rsid w:val="00E92746"/>
    <w:rsid w:val="00E951F2"/>
    <w:rsid w:val="00E97528"/>
    <w:rsid w:val="00EA121E"/>
    <w:rsid w:val="00EB2B52"/>
    <w:rsid w:val="00EB764F"/>
    <w:rsid w:val="00EB7C54"/>
    <w:rsid w:val="00EB7D7F"/>
    <w:rsid w:val="00EC1AA6"/>
    <w:rsid w:val="00EC258D"/>
    <w:rsid w:val="00EC7F70"/>
    <w:rsid w:val="00ED3EF5"/>
    <w:rsid w:val="00EE2144"/>
    <w:rsid w:val="00EF1F01"/>
    <w:rsid w:val="00EF3187"/>
    <w:rsid w:val="00EF36B3"/>
    <w:rsid w:val="00EF549B"/>
    <w:rsid w:val="00EF67C4"/>
    <w:rsid w:val="00F013F0"/>
    <w:rsid w:val="00F0628B"/>
    <w:rsid w:val="00F10148"/>
    <w:rsid w:val="00F23C85"/>
    <w:rsid w:val="00F243A9"/>
    <w:rsid w:val="00F30336"/>
    <w:rsid w:val="00F36100"/>
    <w:rsid w:val="00F50B18"/>
    <w:rsid w:val="00F518CF"/>
    <w:rsid w:val="00F52EC2"/>
    <w:rsid w:val="00F54398"/>
    <w:rsid w:val="00F652A2"/>
    <w:rsid w:val="00F66395"/>
    <w:rsid w:val="00F67403"/>
    <w:rsid w:val="00F70BA4"/>
    <w:rsid w:val="00F72CEF"/>
    <w:rsid w:val="00F87B05"/>
    <w:rsid w:val="00F9036C"/>
    <w:rsid w:val="00F969AD"/>
    <w:rsid w:val="00FA2EA5"/>
    <w:rsid w:val="00FA3257"/>
    <w:rsid w:val="00FB2D5C"/>
    <w:rsid w:val="00FC2AF0"/>
    <w:rsid w:val="00FC4B13"/>
    <w:rsid w:val="00FD39E6"/>
    <w:rsid w:val="00FD3E72"/>
    <w:rsid w:val="00FD7704"/>
    <w:rsid w:val="00FE2557"/>
    <w:rsid w:val="00FF788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2119"/>
  <w15:docId w15:val="{52676EC9-DB8C-4597-9A84-DB8B6681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3D3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C0690B"/>
    <w:pPr>
      <w:keepNext/>
      <w:numPr>
        <w:numId w:val="3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0"/>
    <w:next w:val="a0"/>
    <w:link w:val="20"/>
    <w:uiPriority w:val="99"/>
    <w:qFormat/>
    <w:rsid w:val="00C0690B"/>
    <w:pPr>
      <w:keepNext/>
      <w:numPr>
        <w:ilvl w:val="1"/>
        <w:numId w:val="3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qFormat/>
    <w:rsid w:val="004B7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C0690B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0"/>
    <w:next w:val="a0"/>
    <w:link w:val="60"/>
    <w:qFormat/>
    <w:rsid w:val="00C0690B"/>
    <w:pPr>
      <w:numPr>
        <w:ilvl w:val="5"/>
        <w:numId w:val="3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0690B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0690B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0690B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EB2B52"/>
    <w:pPr>
      <w:ind w:left="720"/>
      <w:contextualSpacing/>
    </w:pPr>
  </w:style>
  <w:style w:type="table" w:styleId="a6">
    <w:name w:val="Table Grid"/>
    <w:basedOn w:val="a2"/>
    <w:rsid w:val="00D76C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rsid w:val="00D76C5E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8">
    <w:name w:val="Основной текст с отступом Знак"/>
    <w:link w:val="a7"/>
    <w:rsid w:val="00D76C5E"/>
    <w:rPr>
      <w:rFonts w:ascii="Arial" w:eastAsia="Times New Roman" w:hAnsi="Arial" w:cs="Arial"/>
      <w:sz w:val="18"/>
      <w:szCs w:val="18"/>
      <w:lang w:eastAsia="ar-SA"/>
    </w:rPr>
  </w:style>
  <w:style w:type="paragraph" w:styleId="a9">
    <w:name w:val="footnote text"/>
    <w:basedOn w:val="a0"/>
    <w:link w:val="aa"/>
    <w:rsid w:val="00D76C5E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link w:val="a9"/>
    <w:rsid w:val="00D76C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951F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951F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C43D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rsid w:val="00C43DCB"/>
    <w:rPr>
      <w:rFonts w:ascii="Arial" w:eastAsia="Times New Roman" w:hAnsi="Arial" w:cs="Arial"/>
      <w:lang w:val="ru-RU" w:eastAsia="ru-RU" w:bidi="ar-SA"/>
    </w:rPr>
  </w:style>
  <w:style w:type="paragraph" w:styleId="ad">
    <w:name w:val="Body Text"/>
    <w:basedOn w:val="a0"/>
    <w:link w:val="ae"/>
    <w:uiPriority w:val="99"/>
    <w:semiHidden/>
    <w:unhideWhenUsed/>
    <w:rsid w:val="00C0690B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C0690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C0690B"/>
    <w:rPr>
      <w:rFonts w:ascii="Times New Roman" w:eastAsia="Times New Roman" w:hAnsi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"/>
    <w:rsid w:val="00C0690B"/>
    <w:rPr>
      <w:rFonts w:ascii="Times New Roman" w:eastAsia="Times New Roman" w:hAnsi="Times New Roman"/>
      <w:b/>
      <w:sz w:val="30"/>
    </w:rPr>
  </w:style>
  <w:style w:type="character" w:customStyle="1" w:styleId="40">
    <w:name w:val="Заголовок 4 Знак"/>
    <w:link w:val="4"/>
    <w:uiPriority w:val="9"/>
    <w:rsid w:val="00C0690B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C0690B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rsid w:val="00C0690B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C0690B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C0690B"/>
    <w:rPr>
      <w:rFonts w:ascii="Arial" w:eastAsia="Times New Roman" w:hAnsi="Arial"/>
      <w:b/>
      <w:i/>
      <w:sz w:val="18"/>
    </w:rPr>
  </w:style>
  <w:style w:type="paragraph" w:styleId="21">
    <w:name w:val="Body Text 2"/>
    <w:basedOn w:val="a0"/>
    <w:link w:val="22"/>
    <w:uiPriority w:val="99"/>
    <w:unhideWhenUsed/>
    <w:rsid w:val="00C0690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0690B"/>
    <w:rPr>
      <w:rFonts w:ascii="Times New Roman" w:eastAsia="Times New Roman" w:hAnsi="Times New Roman"/>
      <w:sz w:val="24"/>
      <w:szCs w:val="24"/>
    </w:rPr>
  </w:style>
  <w:style w:type="character" w:customStyle="1" w:styleId="iceouttxt4">
    <w:name w:val="iceouttxt4"/>
    <w:rsid w:val="00B21C70"/>
    <w:rPr>
      <w:rFonts w:cs="Times New Roman"/>
    </w:rPr>
  </w:style>
  <w:style w:type="paragraph" w:customStyle="1" w:styleId="af">
    <w:name w:val="Îáû÷íûé"/>
    <w:rsid w:val="008B158F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BF618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0">
    <w:name w:val="page number"/>
    <w:uiPriority w:val="99"/>
    <w:semiHidden/>
    <w:unhideWhenUsed/>
    <w:rsid w:val="00BF6187"/>
  </w:style>
  <w:style w:type="character" w:styleId="af1">
    <w:name w:val="Hyperlink"/>
    <w:unhideWhenUsed/>
    <w:rsid w:val="00271AC2"/>
    <w:rPr>
      <w:color w:val="0000FF"/>
      <w:u w:val="single"/>
    </w:rPr>
  </w:style>
  <w:style w:type="character" w:customStyle="1" w:styleId="apple-converted-space">
    <w:name w:val="apple-converted-space"/>
    <w:basedOn w:val="a1"/>
    <w:rsid w:val="004B50A3"/>
  </w:style>
  <w:style w:type="paragraph" w:customStyle="1" w:styleId="af2">
    <w:name w:val="Таблица текст"/>
    <w:basedOn w:val="a0"/>
    <w:rsid w:val="00737E90"/>
    <w:pPr>
      <w:spacing w:before="40" w:after="40"/>
      <w:ind w:left="57" w:right="57"/>
    </w:pPr>
    <w:rPr>
      <w:rFonts w:eastAsia="SimSun"/>
      <w:sz w:val="22"/>
      <w:szCs w:val="22"/>
    </w:rPr>
  </w:style>
  <w:style w:type="paragraph" w:customStyle="1" w:styleId="af3">
    <w:name w:val="Знак Знак Знак Знак"/>
    <w:basedOn w:val="a0"/>
    <w:rsid w:val="00577E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Strong"/>
    <w:qFormat/>
    <w:rsid w:val="004B793A"/>
    <w:rPr>
      <w:b/>
      <w:bCs/>
    </w:rPr>
  </w:style>
  <w:style w:type="paragraph" w:customStyle="1" w:styleId="a">
    <w:name w:val="список фишек"/>
    <w:basedOn w:val="a0"/>
    <w:rsid w:val="00383E5C"/>
    <w:pPr>
      <w:numPr>
        <w:numId w:val="9"/>
      </w:numPr>
      <w:tabs>
        <w:tab w:val="left" w:pos="777"/>
      </w:tabs>
    </w:pPr>
    <w:rPr>
      <w:rFonts w:ascii="Arial" w:hAnsi="Arial"/>
      <w:sz w:val="16"/>
    </w:rPr>
  </w:style>
  <w:style w:type="character" w:customStyle="1" w:styleId="b-dotted-linecontent">
    <w:name w:val="b-dotted-line__content"/>
    <w:basedOn w:val="a1"/>
    <w:rsid w:val="0034251F"/>
  </w:style>
  <w:style w:type="paragraph" w:customStyle="1" w:styleId="11">
    <w:name w:val="Без интервала1"/>
    <w:rsid w:val="0048593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2">
    <w:name w:val="Абзац списка1"/>
    <w:basedOn w:val="a0"/>
    <w:rsid w:val="00485932"/>
    <w:pPr>
      <w:ind w:left="720"/>
    </w:pPr>
  </w:style>
  <w:style w:type="character" w:customStyle="1" w:styleId="a5">
    <w:name w:val="Абзац списка Знак"/>
    <w:link w:val="a4"/>
    <w:locked/>
    <w:rsid w:val="00AA2F00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0"/>
    <w:link w:val="af6"/>
    <w:uiPriority w:val="99"/>
    <w:unhideWhenUsed/>
    <w:rsid w:val="007776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77697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0"/>
    <w:link w:val="af8"/>
    <w:uiPriority w:val="99"/>
    <w:unhideWhenUsed/>
    <w:rsid w:val="007776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7769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42124"/>
    <w:pPr>
      <w:autoSpaceDE w:val="0"/>
      <w:autoSpaceDN w:val="0"/>
      <w:adjustRightInd w:val="0"/>
      <w:jc w:val="both"/>
    </w:pPr>
    <w:rPr>
      <w:rFonts w:ascii="Symbol" w:eastAsiaTheme="minorEastAsia" w:hAnsi="Symbol" w:cs="Symbol"/>
      <w:color w:val="000000"/>
      <w:sz w:val="24"/>
      <w:szCs w:val="24"/>
    </w:rPr>
  </w:style>
  <w:style w:type="paragraph" w:customStyle="1" w:styleId="Normal1">
    <w:name w:val="Normal_1"/>
    <w:qFormat/>
    <w:rsid w:val="00EC7F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аголовок №1_"/>
    <w:basedOn w:val="a1"/>
    <w:link w:val="14"/>
    <w:rsid w:val="003E7E93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">
    <w:name w:val="Основной текст (2)_"/>
    <w:basedOn w:val="a1"/>
    <w:link w:val="24"/>
    <w:rsid w:val="003E7E93"/>
    <w:rPr>
      <w:rFonts w:ascii="Times New Roman" w:eastAsia="Times New Roman" w:hAnsi="Times New Roman"/>
      <w:shd w:val="clear" w:color="auto" w:fill="FFFFFF"/>
    </w:rPr>
  </w:style>
  <w:style w:type="paragraph" w:customStyle="1" w:styleId="14">
    <w:name w:val="Заголовок №1"/>
    <w:basedOn w:val="a0"/>
    <w:link w:val="13"/>
    <w:rsid w:val="003E7E93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0"/>
      <w:szCs w:val="20"/>
    </w:rPr>
  </w:style>
  <w:style w:type="paragraph" w:customStyle="1" w:styleId="24">
    <w:name w:val="Основной текст (2)"/>
    <w:basedOn w:val="a0"/>
    <w:link w:val="23"/>
    <w:rsid w:val="003E7E93"/>
    <w:pPr>
      <w:widowControl w:val="0"/>
      <w:shd w:val="clear" w:color="auto" w:fill="FFFFFF"/>
      <w:spacing w:line="274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Kate</cp:lastModifiedBy>
  <cp:revision>10</cp:revision>
  <cp:lastPrinted>2024-01-17T02:21:00Z</cp:lastPrinted>
  <dcterms:created xsi:type="dcterms:W3CDTF">2026-03-11T23:38:00Z</dcterms:created>
  <dcterms:modified xsi:type="dcterms:W3CDTF">2026-06-24T00:44:00Z</dcterms:modified>
</cp:coreProperties>
</file>