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0D8" w:rsidRDefault="004820D8" w:rsidP="005C57D6">
      <w:pPr>
        <w:jc w:val="center"/>
        <w:rPr>
          <w:color w:val="000000"/>
          <w:sz w:val="22"/>
          <w:szCs w:val="22"/>
        </w:rPr>
      </w:pPr>
      <w:r>
        <w:rPr>
          <w:b/>
          <w:bCs/>
          <w:color w:val="000000"/>
        </w:rPr>
        <w:t>ОБОСНОВАНИЕ ЦЕНЫ КОНТРАКТА</w:t>
      </w:r>
      <w:r>
        <w:rPr>
          <w:b/>
          <w:bCs/>
          <w:color w:val="000000"/>
        </w:rPr>
        <w:br/>
      </w:r>
    </w:p>
    <w:p w:rsidR="00FD4A00" w:rsidRDefault="00FD4A00" w:rsidP="00FD4A00">
      <w:pPr>
        <w:spacing w:after="240"/>
        <w:jc w:val="center"/>
        <w:rPr>
          <w:b/>
          <w:color w:val="FF0000"/>
          <w:sz w:val="22"/>
          <w:szCs w:val="22"/>
          <w:lang w:eastAsia="zh-CN"/>
        </w:rPr>
      </w:pPr>
      <w:r>
        <w:rPr>
          <w:b/>
          <w:color w:val="FF0000"/>
          <w:sz w:val="22"/>
          <w:szCs w:val="22"/>
          <w:lang w:eastAsia="zh-CN"/>
        </w:rPr>
        <w:t xml:space="preserve">поставка </w:t>
      </w:r>
      <w:r w:rsidR="00D27FDC">
        <w:rPr>
          <w:b/>
          <w:color w:val="FF0000"/>
        </w:rPr>
        <w:t>средства для сантехники чистящего для нужд ИХР РАН</w:t>
      </w:r>
    </w:p>
    <w:p w:rsidR="004820D8" w:rsidRDefault="004820D8">
      <w:pPr>
        <w:spacing w:after="240"/>
        <w:rPr>
          <w:color w:val="000000"/>
        </w:rPr>
      </w:pPr>
      <w:r>
        <w:rPr>
          <w:color w:val="000000"/>
        </w:rPr>
        <w:t>Цена контракта рассчитана методом сопоставимых рыночных цен (анализа рынка).</w:t>
      </w:r>
    </w:p>
    <w:tbl>
      <w:tblPr>
        <w:tblW w:w="14693" w:type="dxa"/>
        <w:tblInd w:w="93" w:type="dxa"/>
        <w:tblLook w:val="04A0" w:firstRow="1" w:lastRow="0" w:firstColumn="1" w:lastColumn="0" w:noHBand="0" w:noVBand="1"/>
      </w:tblPr>
      <w:tblGrid>
        <w:gridCol w:w="486"/>
        <w:gridCol w:w="1683"/>
        <w:gridCol w:w="1390"/>
        <w:gridCol w:w="1559"/>
        <w:gridCol w:w="1560"/>
        <w:gridCol w:w="1134"/>
        <w:gridCol w:w="882"/>
        <w:gridCol w:w="1657"/>
        <w:gridCol w:w="1188"/>
        <w:gridCol w:w="1298"/>
        <w:gridCol w:w="1856"/>
      </w:tblGrid>
      <w:tr w:rsidR="006C02AD" w:rsidRPr="005C57D6" w:rsidTr="00A56581">
        <w:trPr>
          <w:trHeight w:val="82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 xml:space="preserve">№ </w:t>
            </w:r>
            <w:proofErr w:type="gramStart"/>
            <w:r w:rsidRPr="007F1CCB">
              <w:rPr>
                <w:color w:val="000000"/>
                <w:sz w:val="20"/>
                <w:szCs w:val="20"/>
              </w:rPr>
              <w:t>п</w:t>
            </w:r>
            <w:proofErr w:type="gramEnd"/>
            <w:r w:rsidRPr="007F1CCB">
              <w:rPr>
                <w:color w:val="000000"/>
                <w:sz w:val="20"/>
                <w:szCs w:val="20"/>
              </w:rPr>
              <w:t>/п</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Наименование товара</w:t>
            </w: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6C02AD" w:rsidRDefault="006C02AD" w:rsidP="00A56581">
            <w:pPr>
              <w:jc w:val="center"/>
              <w:rPr>
                <w:color w:val="000000"/>
                <w:sz w:val="20"/>
                <w:szCs w:val="20"/>
              </w:rPr>
            </w:pPr>
            <w:r w:rsidRPr="007F1CCB">
              <w:rPr>
                <w:color w:val="000000"/>
                <w:sz w:val="20"/>
                <w:szCs w:val="20"/>
              </w:rPr>
              <w:t>Источник №</w:t>
            </w:r>
            <w:r>
              <w:rPr>
                <w:color w:val="000000"/>
                <w:sz w:val="20"/>
                <w:szCs w:val="20"/>
              </w:rPr>
              <w:t>1</w:t>
            </w:r>
          </w:p>
          <w:p w:rsidR="00D27FDC" w:rsidRPr="007F1CCB" w:rsidRDefault="00D27FDC" w:rsidP="00A56581">
            <w:pPr>
              <w:jc w:val="center"/>
              <w:rPr>
                <w:color w:val="000000"/>
                <w:sz w:val="20"/>
                <w:szCs w:val="20"/>
              </w:rPr>
            </w:pPr>
            <w:r>
              <w:rPr>
                <w:color w:val="000000"/>
                <w:sz w:val="20"/>
                <w:szCs w:val="20"/>
              </w:rPr>
              <w:t>(скриншот</w:t>
            </w:r>
            <w:r w:rsidR="00A56581">
              <w:rPr>
                <w:color w:val="000000"/>
                <w:sz w:val="20"/>
                <w:szCs w:val="20"/>
                <w:lang w:val="en-US"/>
              </w:rPr>
              <w:t xml:space="preserve"> </w:t>
            </w:r>
            <w:r w:rsidR="00A56581" w:rsidRPr="007F1CCB">
              <w:rPr>
                <w:color w:val="000000"/>
                <w:sz w:val="20"/>
                <w:szCs w:val="20"/>
              </w:rPr>
              <w:t xml:space="preserve">от </w:t>
            </w:r>
            <w:r w:rsidR="00A56581">
              <w:rPr>
                <w:color w:val="000000"/>
                <w:sz w:val="20"/>
                <w:szCs w:val="20"/>
              </w:rPr>
              <w:t>17</w:t>
            </w:r>
            <w:r w:rsidR="00A56581" w:rsidRPr="007F1CCB">
              <w:rPr>
                <w:color w:val="000000"/>
                <w:sz w:val="20"/>
                <w:szCs w:val="20"/>
              </w:rPr>
              <w:t>.0</w:t>
            </w:r>
            <w:r w:rsidR="00A56581">
              <w:rPr>
                <w:color w:val="000000"/>
                <w:sz w:val="20"/>
                <w:szCs w:val="20"/>
              </w:rPr>
              <w:t>8</w:t>
            </w:r>
            <w:r w:rsidR="00A56581" w:rsidRPr="007F1CCB">
              <w:rPr>
                <w:color w:val="000000"/>
                <w:sz w:val="20"/>
                <w:szCs w:val="20"/>
              </w:rPr>
              <w:t>.2026</w:t>
            </w:r>
            <w:r>
              <w:rPr>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6C02AD" w:rsidRPr="007F1CCB" w:rsidRDefault="006C02AD" w:rsidP="00A56581">
            <w:pPr>
              <w:jc w:val="center"/>
              <w:rPr>
                <w:color w:val="000000"/>
                <w:sz w:val="20"/>
                <w:szCs w:val="20"/>
              </w:rPr>
            </w:pPr>
            <w:r w:rsidRPr="007F1CCB">
              <w:rPr>
                <w:color w:val="000000"/>
                <w:sz w:val="20"/>
                <w:szCs w:val="20"/>
              </w:rPr>
              <w:t>Источник №</w:t>
            </w:r>
            <w:r>
              <w:rPr>
                <w:color w:val="000000"/>
                <w:sz w:val="20"/>
                <w:szCs w:val="20"/>
              </w:rPr>
              <w:t>2</w:t>
            </w:r>
            <w:r w:rsidRPr="007F1CCB">
              <w:rPr>
                <w:color w:val="000000"/>
                <w:sz w:val="20"/>
                <w:szCs w:val="20"/>
              </w:rPr>
              <w:t xml:space="preserve"> (КП </w:t>
            </w:r>
            <w:r w:rsidR="00D27FDC">
              <w:rPr>
                <w:color w:val="000000"/>
                <w:sz w:val="20"/>
                <w:szCs w:val="20"/>
              </w:rPr>
              <w:t>23522403</w:t>
            </w:r>
            <w:r w:rsidRPr="007F1CCB">
              <w:rPr>
                <w:color w:val="000000"/>
                <w:sz w:val="20"/>
                <w:szCs w:val="20"/>
              </w:rPr>
              <w:t xml:space="preserve"> от </w:t>
            </w:r>
            <w:r w:rsidR="00D27FDC">
              <w:rPr>
                <w:color w:val="000000"/>
                <w:sz w:val="20"/>
                <w:szCs w:val="20"/>
              </w:rPr>
              <w:t>17</w:t>
            </w:r>
            <w:r w:rsidRPr="007F1CCB">
              <w:rPr>
                <w:color w:val="000000"/>
                <w:sz w:val="20"/>
                <w:szCs w:val="20"/>
              </w:rPr>
              <w:t>.0</w:t>
            </w:r>
            <w:r w:rsidR="00D27FDC">
              <w:rPr>
                <w:color w:val="000000"/>
                <w:sz w:val="20"/>
                <w:szCs w:val="20"/>
              </w:rPr>
              <w:t>8</w:t>
            </w:r>
            <w:r w:rsidRPr="007F1CCB">
              <w:rPr>
                <w:color w:val="000000"/>
                <w:sz w:val="20"/>
                <w:szCs w:val="20"/>
              </w:rPr>
              <w:t>.2026)</w:t>
            </w:r>
          </w:p>
        </w:tc>
        <w:tc>
          <w:tcPr>
            <w:tcW w:w="1560" w:type="dxa"/>
            <w:tcBorders>
              <w:top w:val="single" w:sz="4" w:space="0" w:color="auto"/>
              <w:left w:val="single" w:sz="4" w:space="0" w:color="auto"/>
              <w:bottom w:val="single" w:sz="4" w:space="0" w:color="auto"/>
              <w:right w:val="single" w:sz="4" w:space="0" w:color="auto"/>
            </w:tcBorders>
          </w:tcPr>
          <w:p w:rsidR="006C02AD" w:rsidRPr="007F1CCB" w:rsidRDefault="006C02AD" w:rsidP="00A56581">
            <w:pPr>
              <w:jc w:val="center"/>
              <w:rPr>
                <w:color w:val="000000"/>
                <w:sz w:val="20"/>
                <w:szCs w:val="20"/>
              </w:rPr>
            </w:pPr>
            <w:r w:rsidRPr="00FD4A00">
              <w:rPr>
                <w:color w:val="000000"/>
                <w:sz w:val="20"/>
                <w:szCs w:val="20"/>
              </w:rPr>
              <w:t>Источник №</w:t>
            </w:r>
            <w:r>
              <w:rPr>
                <w:color w:val="000000"/>
                <w:sz w:val="20"/>
                <w:szCs w:val="20"/>
              </w:rPr>
              <w:t>3</w:t>
            </w:r>
            <w:r w:rsidRPr="00FD4A00">
              <w:rPr>
                <w:color w:val="000000"/>
                <w:sz w:val="20"/>
                <w:szCs w:val="20"/>
              </w:rPr>
              <w:t xml:space="preserve"> (КП </w:t>
            </w:r>
            <w:r w:rsidR="00A56581">
              <w:rPr>
                <w:color w:val="000000"/>
                <w:sz w:val="20"/>
                <w:szCs w:val="20"/>
                <w:lang w:val="en-US"/>
              </w:rPr>
              <w:t>23409365</w:t>
            </w:r>
            <w:r w:rsidRPr="00FD4A00">
              <w:rPr>
                <w:color w:val="000000"/>
                <w:sz w:val="20"/>
                <w:szCs w:val="20"/>
              </w:rPr>
              <w:t xml:space="preserve"> от 0</w:t>
            </w:r>
            <w:r w:rsidR="00A56581">
              <w:rPr>
                <w:color w:val="000000"/>
                <w:sz w:val="20"/>
                <w:szCs w:val="20"/>
                <w:lang w:val="en-US"/>
              </w:rPr>
              <w:t>9</w:t>
            </w:r>
            <w:r w:rsidRPr="00FD4A00">
              <w:rPr>
                <w:color w:val="000000"/>
                <w:sz w:val="20"/>
                <w:szCs w:val="20"/>
              </w:rPr>
              <w:t>.07.2026)</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proofErr w:type="spellStart"/>
            <w:r w:rsidRPr="007F1CCB">
              <w:rPr>
                <w:color w:val="000000"/>
                <w:sz w:val="20"/>
                <w:szCs w:val="20"/>
              </w:rPr>
              <w:t>Средн</w:t>
            </w:r>
            <w:proofErr w:type="spellEnd"/>
            <w:r w:rsidRPr="007F1CCB">
              <w:rPr>
                <w:color w:val="000000"/>
                <w:sz w:val="20"/>
                <w:szCs w:val="20"/>
              </w:rPr>
              <w:t xml:space="preserve">. </w:t>
            </w:r>
            <w:proofErr w:type="spellStart"/>
            <w:r w:rsidRPr="007F1CCB">
              <w:rPr>
                <w:color w:val="000000"/>
                <w:sz w:val="20"/>
                <w:szCs w:val="20"/>
              </w:rPr>
              <w:t>арифм</w:t>
            </w:r>
            <w:proofErr w:type="spellEnd"/>
            <w:r w:rsidRPr="007F1CCB">
              <w:rPr>
                <w:color w:val="000000"/>
                <w:sz w:val="20"/>
                <w:szCs w:val="20"/>
              </w:rPr>
              <w:t>.</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Кол-во знач.</w:t>
            </w:r>
          </w:p>
        </w:tc>
        <w:tc>
          <w:tcPr>
            <w:tcW w:w="16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proofErr w:type="spellStart"/>
            <w:r w:rsidRPr="007F1CCB">
              <w:rPr>
                <w:color w:val="000000"/>
                <w:sz w:val="20"/>
                <w:szCs w:val="20"/>
              </w:rPr>
              <w:t>Сред</w:t>
            </w:r>
            <w:proofErr w:type="gramStart"/>
            <w:r w:rsidRPr="007F1CCB">
              <w:rPr>
                <w:color w:val="000000"/>
                <w:sz w:val="20"/>
                <w:szCs w:val="20"/>
              </w:rPr>
              <w:t>.к</w:t>
            </w:r>
            <w:proofErr w:type="gramEnd"/>
            <w:r w:rsidRPr="007F1CCB">
              <w:rPr>
                <w:color w:val="000000"/>
                <w:sz w:val="20"/>
                <w:szCs w:val="20"/>
              </w:rPr>
              <w:t>вадр.откл</w:t>
            </w:r>
            <w:proofErr w:type="spellEnd"/>
            <w:r w:rsidRPr="007F1CCB">
              <w:rPr>
                <w:color w:val="000000"/>
                <w:sz w:val="20"/>
                <w:szCs w:val="20"/>
              </w:rPr>
              <w:t>. σ=</w:t>
            </w:r>
          </w:p>
        </w:tc>
        <w:tc>
          <w:tcPr>
            <w:tcW w:w="11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proofErr w:type="spellStart"/>
            <w:r w:rsidRPr="007F1CCB">
              <w:rPr>
                <w:color w:val="000000"/>
                <w:sz w:val="20"/>
                <w:szCs w:val="20"/>
              </w:rPr>
              <w:t>Коэфф</w:t>
            </w:r>
            <w:proofErr w:type="spellEnd"/>
            <w:r w:rsidRPr="007F1CCB">
              <w:rPr>
                <w:color w:val="000000"/>
                <w:sz w:val="20"/>
                <w:szCs w:val="20"/>
              </w:rPr>
              <w:t xml:space="preserve"> вариации V=</w:t>
            </w:r>
          </w:p>
        </w:tc>
        <w:tc>
          <w:tcPr>
            <w:tcW w:w="12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Расчет цены контракта</w:t>
            </w:r>
          </w:p>
        </w:tc>
        <w:tc>
          <w:tcPr>
            <w:tcW w:w="1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*Цена</w:t>
            </w:r>
            <w:proofErr w:type="gramStart"/>
            <w:r w:rsidRPr="007F1CCB">
              <w:rPr>
                <w:color w:val="000000"/>
                <w:sz w:val="20"/>
                <w:szCs w:val="20"/>
              </w:rPr>
              <w:t>.</w:t>
            </w:r>
            <w:proofErr w:type="gramEnd"/>
            <w:r w:rsidRPr="007F1CCB">
              <w:rPr>
                <w:color w:val="000000"/>
                <w:sz w:val="20"/>
                <w:szCs w:val="20"/>
              </w:rPr>
              <w:t xml:space="preserve"> </w:t>
            </w:r>
            <w:proofErr w:type="gramStart"/>
            <w:r w:rsidRPr="007F1CCB">
              <w:rPr>
                <w:color w:val="000000"/>
                <w:sz w:val="20"/>
                <w:szCs w:val="20"/>
              </w:rPr>
              <w:t>к</w:t>
            </w:r>
            <w:proofErr w:type="gramEnd"/>
            <w:r w:rsidRPr="007F1CCB">
              <w:rPr>
                <w:color w:val="000000"/>
                <w:sz w:val="20"/>
                <w:szCs w:val="20"/>
              </w:rPr>
              <w:t>онтракта</w:t>
            </w:r>
          </w:p>
        </w:tc>
      </w:tr>
      <w:tr w:rsidR="006C02AD" w:rsidRPr="005C57D6" w:rsidTr="00A56581">
        <w:trPr>
          <w:trHeight w:val="625"/>
        </w:trPr>
        <w:tc>
          <w:tcPr>
            <w:tcW w:w="4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6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C02AD" w:rsidP="00013840">
            <w:pPr>
              <w:jc w:val="center"/>
              <w:rPr>
                <w:color w:val="000000"/>
                <w:sz w:val="20"/>
                <w:szCs w:val="20"/>
              </w:rPr>
            </w:pPr>
            <w:r w:rsidRPr="007F1CCB">
              <w:rPr>
                <w:color w:val="000000"/>
                <w:sz w:val="20"/>
                <w:szCs w:val="20"/>
              </w:rPr>
              <w:t xml:space="preserve">Цена </w:t>
            </w:r>
            <w:r>
              <w:rPr>
                <w:color w:val="000000"/>
                <w:sz w:val="20"/>
                <w:szCs w:val="20"/>
              </w:rPr>
              <w:t>за ед.</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56581" w:rsidRDefault="006C02AD" w:rsidP="00A56581">
            <w:pPr>
              <w:jc w:val="center"/>
              <w:rPr>
                <w:color w:val="000000"/>
                <w:sz w:val="20"/>
                <w:szCs w:val="20"/>
                <w:lang w:val="en-US"/>
              </w:rPr>
            </w:pPr>
            <w:r w:rsidRPr="007F1CCB">
              <w:rPr>
                <w:color w:val="000000"/>
                <w:sz w:val="20"/>
                <w:szCs w:val="20"/>
              </w:rPr>
              <w:t>Цена (КП)</w:t>
            </w:r>
          </w:p>
          <w:p w:rsidR="006C02AD" w:rsidRPr="007F1CCB" w:rsidRDefault="006C02AD" w:rsidP="00A56581">
            <w:pPr>
              <w:jc w:val="center"/>
              <w:rPr>
                <w:color w:val="000000"/>
                <w:sz w:val="20"/>
                <w:szCs w:val="20"/>
              </w:rPr>
            </w:pPr>
            <w:r>
              <w:rPr>
                <w:color w:val="000000"/>
                <w:sz w:val="20"/>
                <w:szCs w:val="20"/>
              </w:rPr>
              <w:t>за ед.</w:t>
            </w:r>
          </w:p>
        </w:tc>
        <w:tc>
          <w:tcPr>
            <w:tcW w:w="1560" w:type="dxa"/>
            <w:tcBorders>
              <w:top w:val="single" w:sz="4" w:space="0" w:color="auto"/>
              <w:left w:val="single" w:sz="4" w:space="0" w:color="auto"/>
              <w:bottom w:val="single" w:sz="4" w:space="0" w:color="auto"/>
              <w:right w:val="single" w:sz="4" w:space="0" w:color="auto"/>
            </w:tcBorders>
          </w:tcPr>
          <w:p w:rsidR="00A56581" w:rsidRDefault="006C02AD" w:rsidP="00A56581">
            <w:pPr>
              <w:jc w:val="center"/>
              <w:rPr>
                <w:color w:val="000000"/>
                <w:sz w:val="20"/>
                <w:szCs w:val="20"/>
                <w:lang w:val="en-US"/>
              </w:rPr>
            </w:pPr>
            <w:r w:rsidRPr="00FD4A00">
              <w:rPr>
                <w:color w:val="000000"/>
                <w:sz w:val="20"/>
                <w:szCs w:val="20"/>
              </w:rPr>
              <w:t>Цена (КП)</w:t>
            </w:r>
          </w:p>
          <w:p w:rsidR="006C02AD" w:rsidRPr="007F1CCB" w:rsidRDefault="006C02AD" w:rsidP="00A56581">
            <w:pPr>
              <w:jc w:val="center"/>
              <w:rPr>
                <w:color w:val="000000"/>
                <w:sz w:val="20"/>
                <w:szCs w:val="20"/>
              </w:rPr>
            </w:pPr>
            <w:r w:rsidRPr="00FD4A00">
              <w:rPr>
                <w:color w:val="000000"/>
                <w:sz w:val="20"/>
                <w:szCs w:val="20"/>
              </w:rPr>
              <w:t>за ед.</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88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6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2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8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r>
      <w:tr w:rsidR="006C02AD" w:rsidRPr="007921C3" w:rsidTr="00A56581">
        <w:trPr>
          <w:trHeight w:val="780"/>
        </w:trPr>
        <w:tc>
          <w:tcPr>
            <w:tcW w:w="486" w:type="dxa"/>
            <w:tcBorders>
              <w:top w:val="single" w:sz="4" w:space="0" w:color="auto"/>
              <w:left w:val="single" w:sz="4" w:space="0" w:color="auto"/>
              <w:bottom w:val="single" w:sz="4" w:space="0" w:color="auto"/>
              <w:right w:val="single" w:sz="4" w:space="0" w:color="auto"/>
            </w:tcBorders>
            <w:shd w:val="clear" w:color="auto" w:fill="auto"/>
            <w:hideMark/>
          </w:tcPr>
          <w:p w:rsidR="006C02AD" w:rsidRPr="007F1CCB" w:rsidRDefault="006C02AD" w:rsidP="00FD4A00">
            <w:pPr>
              <w:jc w:val="center"/>
              <w:rPr>
                <w:color w:val="000000"/>
                <w:sz w:val="20"/>
                <w:szCs w:val="20"/>
              </w:rPr>
            </w:pPr>
            <w:r w:rsidRPr="007F1CCB">
              <w:rPr>
                <w:color w:val="000000"/>
                <w:sz w:val="20"/>
                <w:szCs w:val="20"/>
              </w:rPr>
              <w:t>1.</w:t>
            </w:r>
          </w:p>
        </w:tc>
        <w:tc>
          <w:tcPr>
            <w:tcW w:w="1683" w:type="dxa"/>
            <w:tcBorders>
              <w:top w:val="single" w:sz="4" w:space="0" w:color="auto"/>
              <w:left w:val="single" w:sz="4" w:space="0" w:color="auto"/>
              <w:bottom w:val="single" w:sz="4" w:space="0" w:color="auto"/>
              <w:right w:val="single" w:sz="4" w:space="0" w:color="auto"/>
            </w:tcBorders>
            <w:shd w:val="clear" w:color="auto" w:fill="auto"/>
            <w:hideMark/>
          </w:tcPr>
          <w:p w:rsidR="006C02AD" w:rsidRPr="007F1CCB" w:rsidRDefault="00D27FDC" w:rsidP="00D27FDC">
            <w:pPr>
              <w:rPr>
                <w:color w:val="000000"/>
                <w:sz w:val="20"/>
                <w:szCs w:val="20"/>
              </w:rPr>
            </w:pPr>
            <w:r w:rsidRPr="001364A7">
              <w:t xml:space="preserve">Средство для сантехники чистящее </w:t>
            </w:r>
            <w:proofErr w:type="spellStart"/>
            <w:r w:rsidRPr="001364A7">
              <w:t>Чистин</w:t>
            </w:r>
            <w:proofErr w:type="spellEnd"/>
            <w:r w:rsidRPr="001364A7">
              <w:t xml:space="preserve"> WC гель</w:t>
            </w:r>
            <w:r>
              <w:t>,</w:t>
            </w:r>
            <w:r w:rsidRPr="001364A7">
              <w:t xml:space="preserve"> 0.75 кг</w:t>
            </w: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D27FDC" w:rsidP="00FD4A00">
            <w:pPr>
              <w:jc w:val="center"/>
              <w:rPr>
                <w:color w:val="000000"/>
                <w:sz w:val="20"/>
                <w:szCs w:val="20"/>
              </w:rPr>
            </w:pPr>
            <w:r>
              <w:rPr>
                <w:color w:val="000000"/>
                <w:sz w:val="20"/>
                <w:szCs w:val="20"/>
              </w:rPr>
              <w:t>155.47</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D27FDC" w:rsidP="00FD4A00">
            <w:pPr>
              <w:jc w:val="center"/>
              <w:rPr>
                <w:color w:val="000000"/>
                <w:sz w:val="20"/>
                <w:szCs w:val="20"/>
              </w:rPr>
            </w:pPr>
            <w:r>
              <w:rPr>
                <w:color w:val="000000"/>
                <w:sz w:val="20"/>
                <w:szCs w:val="20"/>
              </w:rPr>
              <w:t>138.00</w:t>
            </w:r>
          </w:p>
        </w:tc>
        <w:tc>
          <w:tcPr>
            <w:tcW w:w="1560" w:type="dxa"/>
            <w:tcBorders>
              <w:top w:val="single" w:sz="4" w:space="0" w:color="auto"/>
              <w:left w:val="single" w:sz="4" w:space="0" w:color="auto"/>
              <w:bottom w:val="single" w:sz="4" w:space="0" w:color="auto"/>
              <w:right w:val="single" w:sz="4" w:space="0" w:color="auto"/>
            </w:tcBorders>
          </w:tcPr>
          <w:p w:rsidR="006C02AD" w:rsidRDefault="00D27FDC" w:rsidP="00FD4A00">
            <w:pPr>
              <w:jc w:val="center"/>
              <w:rPr>
                <w:color w:val="000000"/>
                <w:sz w:val="20"/>
                <w:szCs w:val="20"/>
              </w:rPr>
            </w:pPr>
            <w:r>
              <w:rPr>
                <w:color w:val="000000"/>
                <w:sz w:val="20"/>
                <w:szCs w:val="20"/>
              </w:rPr>
              <w:t>142.14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D27FDC" w:rsidP="00FD4A00">
            <w:pPr>
              <w:jc w:val="center"/>
              <w:rPr>
                <w:color w:val="000000"/>
                <w:sz w:val="20"/>
                <w:szCs w:val="20"/>
              </w:rPr>
            </w:pPr>
            <w:r>
              <w:rPr>
                <w:color w:val="000000"/>
                <w:sz w:val="20"/>
                <w:szCs w:val="20"/>
              </w:rPr>
              <w:t>145.20</w:t>
            </w:r>
          </w:p>
        </w:tc>
        <w:tc>
          <w:tcPr>
            <w:tcW w:w="882"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D27FDC" w:rsidP="00FD4A00">
            <w:pPr>
              <w:jc w:val="center"/>
              <w:rPr>
                <w:color w:val="000000"/>
                <w:sz w:val="20"/>
                <w:szCs w:val="20"/>
              </w:rPr>
            </w:pPr>
            <w:r>
              <w:rPr>
                <w:color w:val="000000"/>
                <w:sz w:val="20"/>
                <w:szCs w:val="20"/>
              </w:rPr>
              <w:t>50</w:t>
            </w:r>
          </w:p>
        </w:tc>
        <w:tc>
          <w:tcPr>
            <w:tcW w:w="1657"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D27FDC" w:rsidP="00FD4A00">
            <w:pPr>
              <w:jc w:val="center"/>
              <w:rPr>
                <w:color w:val="000000"/>
                <w:sz w:val="20"/>
                <w:szCs w:val="20"/>
              </w:rPr>
            </w:pPr>
            <w:r>
              <w:rPr>
                <w:color w:val="000000"/>
                <w:sz w:val="20"/>
                <w:szCs w:val="20"/>
              </w:rPr>
              <w:t>9.129</w:t>
            </w:r>
          </w:p>
        </w:tc>
        <w:tc>
          <w:tcPr>
            <w:tcW w:w="1188"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D27FDC" w:rsidP="00FD4A00">
            <w:pPr>
              <w:jc w:val="center"/>
              <w:rPr>
                <w:color w:val="000000"/>
                <w:sz w:val="20"/>
                <w:szCs w:val="20"/>
              </w:rPr>
            </w:pPr>
            <w:r>
              <w:rPr>
                <w:color w:val="000000"/>
                <w:sz w:val="20"/>
                <w:szCs w:val="20"/>
              </w:rPr>
              <w:t>6.29</w:t>
            </w:r>
          </w:p>
        </w:tc>
        <w:tc>
          <w:tcPr>
            <w:tcW w:w="1298"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D27FDC" w:rsidP="00FD4A00">
            <w:pPr>
              <w:jc w:val="center"/>
              <w:rPr>
                <w:color w:val="000000"/>
                <w:sz w:val="20"/>
                <w:szCs w:val="20"/>
              </w:rPr>
            </w:pPr>
            <w:r>
              <w:rPr>
                <w:color w:val="000000"/>
                <w:sz w:val="20"/>
                <w:szCs w:val="20"/>
              </w:rPr>
              <w:t>7260.17</w:t>
            </w:r>
          </w:p>
        </w:tc>
        <w:tc>
          <w:tcPr>
            <w:tcW w:w="1856" w:type="dxa"/>
            <w:tcBorders>
              <w:top w:val="single" w:sz="4" w:space="0" w:color="auto"/>
              <w:left w:val="single" w:sz="4" w:space="0" w:color="auto"/>
              <w:bottom w:val="single" w:sz="4" w:space="0" w:color="auto"/>
              <w:right w:val="single" w:sz="4" w:space="0" w:color="auto"/>
            </w:tcBorders>
            <w:shd w:val="clear" w:color="auto" w:fill="auto"/>
          </w:tcPr>
          <w:p w:rsidR="006C02AD" w:rsidRPr="00177226" w:rsidRDefault="00D27FDC" w:rsidP="00FD4A00">
            <w:pPr>
              <w:jc w:val="center"/>
              <w:rPr>
                <w:b/>
                <w:color w:val="000000"/>
                <w:sz w:val="20"/>
                <w:szCs w:val="20"/>
              </w:rPr>
            </w:pPr>
            <w:r>
              <w:rPr>
                <w:b/>
                <w:color w:val="000000"/>
                <w:sz w:val="20"/>
                <w:szCs w:val="20"/>
              </w:rPr>
              <w:t>6900.00</w:t>
            </w:r>
          </w:p>
        </w:tc>
      </w:tr>
    </w:tbl>
    <w:p w:rsidR="004820D8" w:rsidRDefault="004820D8" w:rsidP="004820D8"/>
    <w:p w:rsidR="004820D8" w:rsidRPr="00177226" w:rsidRDefault="004820D8" w:rsidP="004820D8">
      <w:pPr>
        <w:rPr>
          <w:b/>
        </w:rPr>
      </w:pPr>
      <w:r w:rsidRPr="007F1CCB">
        <w:rPr>
          <w:b/>
          <w:bCs/>
        </w:rPr>
        <w:t xml:space="preserve">В результате проведенного расчета стартовая цена </w:t>
      </w:r>
      <w:r w:rsidRPr="00177226">
        <w:rPr>
          <w:b/>
          <w:bCs/>
        </w:rPr>
        <w:t>составит</w:t>
      </w:r>
      <w:r w:rsidRPr="00177226">
        <w:rPr>
          <w:b/>
          <w:color w:val="000000"/>
        </w:rPr>
        <w:t xml:space="preserve"> </w:t>
      </w:r>
      <w:r w:rsidR="00177226" w:rsidRPr="00177226">
        <w:rPr>
          <w:b/>
          <w:color w:val="000000"/>
        </w:rPr>
        <w:t xml:space="preserve"> </w:t>
      </w:r>
      <w:r w:rsidR="00D27FDC">
        <w:rPr>
          <w:b/>
          <w:color w:val="000000"/>
        </w:rPr>
        <w:t>6900</w:t>
      </w:r>
      <w:r w:rsidR="008B6635" w:rsidRPr="00177226">
        <w:rPr>
          <w:b/>
          <w:color w:val="000000"/>
        </w:rPr>
        <w:t xml:space="preserve"> </w:t>
      </w:r>
      <w:r w:rsidRPr="00177226">
        <w:rPr>
          <w:b/>
          <w:bCs/>
        </w:rPr>
        <w:t xml:space="preserve">руб. </w:t>
      </w:r>
      <w:r w:rsidR="00AE4A22">
        <w:rPr>
          <w:b/>
          <w:bCs/>
        </w:rPr>
        <w:t xml:space="preserve">00 </w:t>
      </w:r>
      <w:r w:rsidRPr="00177226">
        <w:rPr>
          <w:b/>
          <w:bCs/>
        </w:rPr>
        <w:t>коп.</w:t>
      </w:r>
    </w:p>
    <w:p w:rsidR="004820D8" w:rsidRPr="00177226" w:rsidRDefault="004820D8" w:rsidP="004820D8">
      <w:pPr>
        <w:jc w:val="center"/>
        <w:rPr>
          <w:color w:val="000000"/>
        </w:rPr>
      </w:pPr>
    </w:p>
    <w:p w:rsidR="004820D8" w:rsidRDefault="004820D8">
      <w:pPr>
        <w:rPr>
          <w:color w:val="000000"/>
          <w:sz w:val="22"/>
          <w:szCs w:val="22"/>
        </w:rPr>
      </w:pPr>
      <w:r>
        <w:rPr>
          <w:color w:val="000000"/>
          <w:sz w:val="22"/>
          <w:szCs w:val="22"/>
        </w:rPr>
        <w:t>* С целью эффективного использования бюджетных средств, в соответствии со ст. 34, 72 Бюджетного кодекса РФ, цена контракта с единственным поставщиком рассчитана исходя из минимального значения цены единицы.</w:t>
      </w:r>
    </w:p>
    <w:p w:rsidR="004820D8" w:rsidRDefault="004820D8">
      <w:bookmarkStart w:id="0" w:name="_GoBack"/>
      <w:bookmarkEnd w:id="0"/>
    </w:p>
    <w:sectPr w:rsidR="004820D8" w:rsidSect="005C57D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F0E87672"/>
    <w:lvl w:ilvl="0">
      <w:start w:val="1"/>
      <w:numFmt w:val="decimal"/>
      <w:suff w:val="space"/>
      <w:lvlText w:val="%1."/>
      <w:lvlJc w:val="left"/>
      <w:rPr>
        <w:rFonts w:hint="default"/>
      </w:rPr>
    </w:lvl>
    <w:lvl w:ilvl="1">
      <w:start w:val="1"/>
      <w:numFmt w:val="decimal"/>
      <w:suff w:val="space"/>
      <w:lvlText w:val="%1.%2."/>
      <w:lvlJc w:val="left"/>
      <w:rPr>
        <w:rFonts w:hint="default"/>
        <w:b/>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7D6"/>
    <w:rsid w:val="00013840"/>
    <w:rsid w:val="00033C4A"/>
    <w:rsid w:val="0009606E"/>
    <w:rsid w:val="00177226"/>
    <w:rsid w:val="00433A89"/>
    <w:rsid w:val="004820D8"/>
    <w:rsid w:val="005460E2"/>
    <w:rsid w:val="005C57D6"/>
    <w:rsid w:val="006012DA"/>
    <w:rsid w:val="00686974"/>
    <w:rsid w:val="006C02AD"/>
    <w:rsid w:val="007921C3"/>
    <w:rsid w:val="007F1CCB"/>
    <w:rsid w:val="0082002C"/>
    <w:rsid w:val="008A37F3"/>
    <w:rsid w:val="008B6635"/>
    <w:rsid w:val="009E306D"/>
    <w:rsid w:val="00A56581"/>
    <w:rsid w:val="00AE4A22"/>
    <w:rsid w:val="00C00470"/>
    <w:rsid w:val="00CB48BE"/>
    <w:rsid w:val="00D27FDC"/>
    <w:rsid w:val="00D50728"/>
    <w:rsid w:val="00EC06A9"/>
    <w:rsid w:val="00FD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0" w:qFormat="1"/>
    <w:lsdException w:name="annotation reference"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DA"/>
    <w:rPr>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6012DA"/>
    <w:pPr>
      <w:keepNext/>
      <w:spacing w:before="240" w:after="60"/>
      <w:outlineLvl w:val="0"/>
    </w:pPr>
    <w:rPr>
      <w:rFonts w:ascii="Cambria" w:hAnsi="Cambria" w:cs="Cambria"/>
      <w:b/>
      <w:bCs/>
      <w:kern w:val="32"/>
      <w:sz w:val="32"/>
      <w:szCs w:val="32"/>
      <w:lang w:eastAsia="en-US"/>
    </w:rPr>
  </w:style>
  <w:style w:type="paragraph" w:styleId="2">
    <w:name w:val="heading 2"/>
    <w:aliases w:val="H2"/>
    <w:basedOn w:val="a"/>
    <w:next w:val="a"/>
    <w:link w:val="20"/>
    <w:qFormat/>
    <w:rsid w:val="006012D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012DA"/>
    <w:pPr>
      <w:keepNext/>
      <w:widowControl w:val="0"/>
      <w:tabs>
        <w:tab w:val="left" w:pos="709"/>
      </w:tabs>
      <w:spacing w:line="259" w:lineRule="auto"/>
      <w:jc w:val="center"/>
      <w:outlineLvl w:val="2"/>
    </w:pPr>
    <w:rPr>
      <w:b/>
      <w:bCs/>
      <w:snapToGrid w:val="0"/>
      <w:lang w:eastAsia="en-US"/>
    </w:rPr>
  </w:style>
  <w:style w:type="paragraph" w:styleId="4">
    <w:name w:val="heading 4"/>
    <w:basedOn w:val="a"/>
    <w:next w:val="a"/>
    <w:link w:val="40"/>
    <w:qFormat/>
    <w:rsid w:val="006012DA"/>
    <w:pPr>
      <w:keepNext/>
      <w:spacing w:before="240" w:after="60"/>
      <w:outlineLvl w:val="3"/>
    </w:pPr>
    <w:rPr>
      <w:b/>
      <w:bCs/>
      <w:sz w:val="28"/>
      <w:szCs w:val="28"/>
    </w:rPr>
  </w:style>
  <w:style w:type="paragraph" w:styleId="5">
    <w:name w:val="heading 5"/>
    <w:basedOn w:val="a"/>
    <w:next w:val="a"/>
    <w:link w:val="50"/>
    <w:uiPriority w:val="99"/>
    <w:qFormat/>
    <w:rsid w:val="006012DA"/>
    <w:pPr>
      <w:spacing w:before="240" w:after="60"/>
      <w:outlineLvl w:val="4"/>
    </w:pPr>
    <w:rPr>
      <w:rFonts w:ascii="Calibri" w:hAnsi="Calibri" w:cs="Calibri"/>
      <w:b/>
      <w:bCs/>
      <w:i/>
      <w:iCs/>
      <w:sz w:val="26"/>
      <w:szCs w:val="26"/>
      <w:lang w:eastAsia="en-US"/>
    </w:rPr>
  </w:style>
  <w:style w:type="paragraph" w:styleId="6">
    <w:name w:val="heading 6"/>
    <w:basedOn w:val="a"/>
    <w:next w:val="a"/>
    <w:link w:val="60"/>
    <w:semiHidden/>
    <w:unhideWhenUsed/>
    <w:qFormat/>
    <w:locked/>
    <w:rsid w:val="006012DA"/>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locked/>
    <w:rsid w:val="006012DA"/>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locked/>
    <w:rsid w:val="006012DA"/>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locked/>
    <w:rsid w:val="006012DA"/>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rsid w:val="006012DA"/>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rsid w:val="006012DA"/>
    <w:pPr>
      <w:keepNext/>
      <w:keepLines/>
      <w:spacing w:before="240"/>
      <w:jc w:val="center"/>
      <w:outlineLvl w:val="0"/>
    </w:pPr>
    <w:rPr>
      <w:b/>
      <w:bCs/>
      <w:szCs w:val="28"/>
    </w:rPr>
  </w:style>
  <w:style w:type="paragraph" w:customStyle="1" w:styleId="heading1normal">
    <w:name w:val="heading 1 normal"/>
    <w:aliases w:val="Заголовок 1 Обычный"/>
    <w:basedOn w:val="a"/>
    <w:next w:val="a"/>
    <w:uiPriority w:val="9"/>
    <w:rsid w:val="006012DA"/>
    <w:pPr>
      <w:outlineLvl w:val="0"/>
    </w:pPr>
  </w:style>
  <w:style w:type="paragraph" w:customStyle="1" w:styleId="heading1normalunnumbered">
    <w:name w:val="heading 1 normal unnumbered"/>
    <w:aliases w:val="Заголовок 1 Обычный Ненумерованный"/>
    <w:basedOn w:val="a"/>
    <w:next w:val="a"/>
    <w:uiPriority w:val="9"/>
    <w:rsid w:val="006012DA"/>
    <w:pPr>
      <w:outlineLvl w:val="0"/>
    </w:pPr>
    <w:rPr>
      <w:b/>
      <w:bCs/>
      <w:szCs w:val="28"/>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6012DA"/>
    <w:rPr>
      <w:rFonts w:ascii="Cambria" w:hAnsi="Cambria" w:cs="Cambria"/>
      <w:b/>
      <w:bCs/>
      <w:kern w:val="32"/>
      <w:sz w:val="32"/>
      <w:szCs w:val="32"/>
    </w:rPr>
  </w:style>
  <w:style w:type="paragraph" w:customStyle="1" w:styleId="DeletedPlaceholder">
    <w:name w:val="DeletedPlaceholder"/>
    <w:aliases w:val="Подстановка"/>
    <w:basedOn w:val="a"/>
    <w:next w:val="a"/>
    <w:link w:val="DeletedPlaceholder0"/>
    <w:uiPriority w:val="29"/>
    <w:rsid w:val="006012DA"/>
    <w:pPr>
      <w:pBdr>
        <w:left w:val="single" w:sz="24" w:space="10" w:color="999999"/>
      </w:pBdr>
      <w:ind w:left="964"/>
    </w:pPr>
    <w:rPr>
      <w:i/>
      <w:iCs/>
      <w:color w:val="FF3F1F"/>
      <w:sz w:val="20"/>
      <w:szCs w:val="20"/>
    </w:rPr>
  </w:style>
  <w:style w:type="character" w:customStyle="1" w:styleId="DeletedPlaceholder0">
    <w:name w:val="DeletedPlaceholder Знак"/>
    <w:link w:val="DeletedPlaceholder"/>
    <w:uiPriority w:val="29"/>
    <w:rsid w:val="006012DA"/>
    <w:rPr>
      <w:i/>
      <w:iCs/>
      <w:color w:val="FF3F1F"/>
    </w:rPr>
  </w:style>
  <w:style w:type="paragraph" w:customStyle="1" w:styleId="Warning">
    <w:name w:val="Warning"/>
    <w:aliases w:val="Предупреждение"/>
    <w:basedOn w:val="a"/>
    <w:next w:val="a"/>
    <w:link w:val="21"/>
    <w:uiPriority w:val="29"/>
    <w:rsid w:val="006012DA"/>
    <w:pPr>
      <w:pBdr>
        <w:left w:val="single" w:sz="24" w:space="10" w:color="999999"/>
      </w:pBdr>
      <w:ind w:left="964"/>
    </w:pPr>
    <w:rPr>
      <w:i/>
      <w:iCs/>
      <w:color w:val="000000"/>
      <w:sz w:val="20"/>
      <w:szCs w:val="20"/>
    </w:rPr>
  </w:style>
  <w:style w:type="character" w:customStyle="1" w:styleId="21">
    <w:name w:val="Цитата 2 Знак"/>
    <w:link w:val="Warning"/>
    <w:uiPriority w:val="29"/>
    <w:rsid w:val="006012DA"/>
    <w:rPr>
      <w:i/>
      <w:iCs/>
      <w:color w:val="000000"/>
    </w:rPr>
  </w:style>
  <w:style w:type="paragraph" w:customStyle="1" w:styleId="QuoteMargin">
    <w:name w:val="QuoteMargin"/>
    <w:aliases w:val="Предупреждение Отступ"/>
    <w:qFormat/>
    <w:rsid w:val="006012DA"/>
    <w:pPr>
      <w:spacing w:before="120" w:line="276" w:lineRule="auto"/>
      <w:ind w:firstLine="482"/>
      <w:jc w:val="both"/>
    </w:pPr>
    <w:rPr>
      <w:sz w:val="22"/>
      <w:szCs w:val="22"/>
      <w:lang w:eastAsia="ru-RU"/>
    </w:rPr>
  </w:style>
  <w:style w:type="paragraph" w:customStyle="1" w:styleId="ConsNormal">
    <w:name w:val="ConsNormal"/>
    <w:uiPriority w:val="99"/>
    <w:qFormat/>
    <w:rsid w:val="006012DA"/>
    <w:pPr>
      <w:widowControl w:val="0"/>
      <w:autoSpaceDE w:val="0"/>
      <w:autoSpaceDN w:val="0"/>
      <w:adjustRightInd w:val="0"/>
      <w:ind w:firstLine="720"/>
    </w:pPr>
    <w:rPr>
      <w:rFonts w:ascii="Arial" w:eastAsia="Calibri" w:hAnsi="Arial" w:cs="Arial"/>
      <w:lang w:eastAsia="ru-RU"/>
    </w:rPr>
  </w:style>
  <w:style w:type="character" w:customStyle="1" w:styleId="11">
    <w:name w:val="Заголовок 1 Знак1"/>
    <w:basedOn w:val="a0"/>
    <w:uiPriority w:val="9"/>
    <w:rsid w:val="006012DA"/>
    <w:rPr>
      <w:b/>
      <w:bCs/>
      <w:sz w:val="24"/>
      <w:szCs w:val="28"/>
    </w:rPr>
  </w:style>
  <w:style w:type="character" w:customStyle="1" w:styleId="20">
    <w:name w:val="Заголовок 2 Знак"/>
    <w:aliases w:val="H2 Знак"/>
    <w:link w:val="2"/>
    <w:rsid w:val="006012DA"/>
    <w:rPr>
      <w:rFonts w:ascii="Arial" w:hAnsi="Arial" w:cs="Arial"/>
      <w:b/>
      <w:bCs/>
      <w:i/>
      <w:iCs/>
      <w:sz w:val="28"/>
      <w:szCs w:val="28"/>
      <w:lang w:eastAsia="ru-RU"/>
    </w:rPr>
  </w:style>
  <w:style w:type="character" w:customStyle="1" w:styleId="30">
    <w:name w:val="Заголовок 3 Знак"/>
    <w:link w:val="3"/>
    <w:uiPriority w:val="99"/>
    <w:rsid w:val="006012DA"/>
    <w:rPr>
      <w:b/>
      <w:bCs/>
      <w:snapToGrid w:val="0"/>
      <w:sz w:val="24"/>
      <w:szCs w:val="24"/>
    </w:rPr>
  </w:style>
  <w:style w:type="character" w:customStyle="1" w:styleId="40">
    <w:name w:val="Заголовок 4 Знак"/>
    <w:link w:val="4"/>
    <w:rsid w:val="006012DA"/>
    <w:rPr>
      <w:b/>
      <w:bCs/>
      <w:sz w:val="28"/>
      <w:szCs w:val="28"/>
      <w:lang w:eastAsia="ru-RU"/>
    </w:rPr>
  </w:style>
  <w:style w:type="character" w:customStyle="1" w:styleId="50">
    <w:name w:val="Заголовок 5 Знак"/>
    <w:link w:val="5"/>
    <w:uiPriority w:val="99"/>
    <w:rsid w:val="006012DA"/>
    <w:rPr>
      <w:rFonts w:ascii="Calibri" w:hAnsi="Calibri" w:cs="Calibri"/>
      <w:b/>
      <w:bCs/>
      <w:i/>
      <w:iCs/>
      <w:sz w:val="26"/>
      <w:szCs w:val="26"/>
    </w:rPr>
  </w:style>
  <w:style w:type="character" w:customStyle="1" w:styleId="60">
    <w:name w:val="Заголовок 6 Знак"/>
    <w:link w:val="6"/>
    <w:semiHidden/>
    <w:rsid w:val="006012DA"/>
    <w:rPr>
      <w:rFonts w:asciiTheme="minorHAnsi" w:eastAsiaTheme="minorEastAsia" w:hAnsiTheme="minorHAnsi" w:cstheme="minorBidi"/>
      <w:b/>
      <w:bCs/>
      <w:sz w:val="22"/>
      <w:szCs w:val="22"/>
      <w:lang w:eastAsia="ru-RU"/>
    </w:rPr>
  </w:style>
  <w:style w:type="character" w:customStyle="1" w:styleId="70">
    <w:name w:val="Заголовок 7 Знак"/>
    <w:link w:val="7"/>
    <w:semiHidden/>
    <w:rsid w:val="006012DA"/>
    <w:rPr>
      <w:rFonts w:asciiTheme="minorHAnsi" w:eastAsiaTheme="minorEastAsia" w:hAnsiTheme="minorHAnsi" w:cstheme="minorBidi"/>
      <w:sz w:val="24"/>
      <w:szCs w:val="24"/>
      <w:lang w:eastAsia="ru-RU"/>
    </w:rPr>
  </w:style>
  <w:style w:type="character" w:customStyle="1" w:styleId="80">
    <w:name w:val="Заголовок 8 Знак"/>
    <w:link w:val="8"/>
    <w:semiHidden/>
    <w:rsid w:val="006012DA"/>
    <w:rPr>
      <w:rFonts w:asciiTheme="minorHAnsi" w:eastAsiaTheme="minorEastAsia" w:hAnsiTheme="minorHAnsi" w:cstheme="minorBidi"/>
      <w:i/>
      <w:iCs/>
      <w:sz w:val="24"/>
      <w:szCs w:val="24"/>
      <w:lang w:eastAsia="ru-RU"/>
    </w:rPr>
  </w:style>
  <w:style w:type="character" w:customStyle="1" w:styleId="90">
    <w:name w:val="Заголовок 9 Знак"/>
    <w:link w:val="9"/>
    <w:semiHidden/>
    <w:rsid w:val="006012DA"/>
    <w:rPr>
      <w:rFonts w:asciiTheme="majorHAnsi" w:eastAsiaTheme="majorEastAsia" w:hAnsiTheme="majorHAnsi" w:cstheme="majorBidi"/>
      <w:sz w:val="22"/>
      <w:szCs w:val="22"/>
      <w:lang w:eastAsia="ru-RU"/>
    </w:rPr>
  </w:style>
  <w:style w:type="paragraph" w:styleId="a3">
    <w:name w:val="caption"/>
    <w:basedOn w:val="a"/>
    <w:next w:val="a"/>
    <w:qFormat/>
    <w:rsid w:val="006012DA"/>
    <w:rPr>
      <w:b/>
      <w:bCs/>
    </w:rPr>
  </w:style>
  <w:style w:type="paragraph" w:styleId="a4">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
    <w:next w:val="a5"/>
    <w:link w:val="a6"/>
    <w:uiPriority w:val="10"/>
    <w:qFormat/>
    <w:rsid w:val="006012DA"/>
    <w:pPr>
      <w:suppressAutoHyphens/>
      <w:ind w:right="-1050"/>
      <w:jc w:val="center"/>
    </w:pPr>
    <w:rPr>
      <w:rFonts w:ascii="Calibri" w:hAnsi="Calibri" w:cs="Calibri"/>
      <w:b/>
      <w:bCs/>
      <w:sz w:val="28"/>
      <w:szCs w:val="28"/>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4"/>
    <w:uiPriority w:val="10"/>
    <w:rsid w:val="006012DA"/>
    <w:rPr>
      <w:rFonts w:ascii="Calibri" w:hAnsi="Calibri" w:cs="Calibri"/>
      <w:b/>
      <w:bCs/>
      <w:sz w:val="28"/>
      <w:szCs w:val="28"/>
      <w:lang w:eastAsia="ar-SA"/>
    </w:rPr>
  </w:style>
  <w:style w:type="paragraph" w:styleId="a5">
    <w:name w:val="Subtitle"/>
    <w:basedOn w:val="a"/>
    <w:link w:val="a7"/>
    <w:qFormat/>
    <w:rsid w:val="006012DA"/>
    <w:pPr>
      <w:spacing w:after="60"/>
      <w:jc w:val="center"/>
      <w:outlineLvl w:val="1"/>
    </w:pPr>
    <w:rPr>
      <w:rFonts w:ascii="Cambria" w:hAnsi="Cambria"/>
      <w:lang w:eastAsia="en-US"/>
    </w:rPr>
  </w:style>
  <w:style w:type="character" w:customStyle="1" w:styleId="a7">
    <w:name w:val="Подзаголовок Знак"/>
    <w:link w:val="a5"/>
    <w:rsid w:val="006012DA"/>
    <w:rPr>
      <w:rFonts w:ascii="Cambria" w:hAnsi="Cambria"/>
      <w:sz w:val="24"/>
      <w:szCs w:val="24"/>
    </w:rPr>
  </w:style>
  <w:style w:type="character" w:styleId="a8">
    <w:name w:val="Strong"/>
    <w:uiPriority w:val="22"/>
    <w:qFormat/>
    <w:rsid w:val="006012DA"/>
    <w:rPr>
      <w:b/>
      <w:bCs/>
    </w:rPr>
  </w:style>
  <w:style w:type="character" w:styleId="a9">
    <w:name w:val="Emphasis"/>
    <w:qFormat/>
    <w:rsid w:val="006012DA"/>
    <w:rPr>
      <w:i/>
      <w:iCs/>
    </w:rPr>
  </w:style>
  <w:style w:type="paragraph" w:styleId="aa">
    <w:name w:val="No Spacing"/>
    <w:link w:val="ab"/>
    <w:qFormat/>
    <w:rsid w:val="006012DA"/>
    <w:rPr>
      <w:rFonts w:ascii="Calibri" w:eastAsia="Calibri" w:hAnsi="Calibri"/>
      <w:sz w:val="22"/>
      <w:szCs w:val="22"/>
    </w:rPr>
  </w:style>
  <w:style w:type="character" w:customStyle="1" w:styleId="ab">
    <w:name w:val="Без интервала Знак"/>
    <w:link w:val="aa"/>
    <w:locked/>
    <w:rsid w:val="006012DA"/>
    <w:rPr>
      <w:rFonts w:ascii="Calibri" w:eastAsia="Calibri" w:hAnsi="Calibri"/>
      <w:sz w:val="22"/>
      <w:szCs w:val="22"/>
    </w:rPr>
  </w:style>
  <w:style w:type="paragraph" w:styleId="ac">
    <w:name w:val="List Paragraph"/>
    <w:aliases w:val="Bullet List,FooterText,numbered,Список нумерованный цифры,Абзац списка1,List Paragraph1,List Paragraph2,List Paragraph11,Абзац списка2,Список дефисный,Paragraphe de liste1,lp1"/>
    <w:basedOn w:val="a"/>
    <w:link w:val="ad"/>
    <w:qFormat/>
    <w:rsid w:val="006012DA"/>
    <w:pPr>
      <w:ind w:left="708"/>
    </w:pPr>
    <w:rPr>
      <w:sz w:val="20"/>
      <w:szCs w:val="20"/>
      <w:lang w:eastAsia="en-US"/>
    </w:rPr>
  </w:style>
  <w:style w:type="paragraph" w:styleId="22">
    <w:name w:val="Quote"/>
    <w:basedOn w:val="a"/>
    <w:next w:val="a"/>
    <w:link w:val="210"/>
    <w:uiPriority w:val="29"/>
    <w:qFormat/>
    <w:rsid w:val="006012DA"/>
    <w:rPr>
      <w:i/>
      <w:iCs/>
      <w:color w:val="000000" w:themeColor="text1"/>
    </w:rPr>
  </w:style>
  <w:style w:type="character" w:customStyle="1" w:styleId="210">
    <w:name w:val="Цитата 2 Знак1"/>
    <w:basedOn w:val="a0"/>
    <w:link w:val="22"/>
    <w:uiPriority w:val="29"/>
    <w:rsid w:val="006012DA"/>
    <w:rPr>
      <w:i/>
      <w:iCs/>
      <w:color w:val="000000" w:themeColor="text1"/>
      <w:sz w:val="24"/>
      <w:szCs w:val="24"/>
      <w:lang w:eastAsia="ru-RU"/>
    </w:rPr>
  </w:style>
  <w:style w:type="paragraph" w:styleId="ae">
    <w:name w:val="Intense Quote"/>
    <w:basedOn w:val="a"/>
    <w:next w:val="a"/>
    <w:link w:val="af"/>
    <w:uiPriority w:val="30"/>
    <w:qFormat/>
    <w:rsid w:val="006012DA"/>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link w:val="ae"/>
    <w:uiPriority w:val="30"/>
    <w:rsid w:val="006012DA"/>
    <w:rPr>
      <w:b/>
      <w:bCs/>
      <w:i/>
      <w:iCs/>
      <w:color w:val="4F81BD" w:themeColor="accent1"/>
      <w:sz w:val="24"/>
      <w:szCs w:val="24"/>
      <w:lang w:eastAsia="ru-RU"/>
    </w:rPr>
  </w:style>
  <w:style w:type="character" w:styleId="af0">
    <w:name w:val="Subtle Emphasis"/>
    <w:uiPriority w:val="19"/>
    <w:qFormat/>
    <w:rsid w:val="006012DA"/>
    <w:rPr>
      <w:i/>
      <w:iCs/>
      <w:color w:val="808080" w:themeColor="text1" w:themeTint="7F"/>
    </w:rPr>
  </w:style>
  <w:style w:type="character" w:styleId="af1">
    <w:name w:val="Intense Emphasis"/>
    <w:uiPriority w:val="21"/>
    <w:qFormat/>
    <w:rsid w:val="006012DA"/>
    <w:rPr>
      <w:b/>
      <w:bCs/>
      <w:i/>
      <w:iCs/>
      <w:color w:val="4F81BD" w:themeColor="accent1"/>
    </w:rPr>
  </w:style>
  <w:style w:type="character" w:styleId="af2">
    <w:name w:val="Subtle Reference"/>
    <w:uiPriority w:val="31"/>
    <w:qFormat/>
    <w:rsid w:val="006012DA"/>
    <w:rPr>
      <w:smallCaps/>
      <w:color w:val="C0504D" w:themeColor="accent2"/>
      <w:u w:val="single"/>
    </w:rPr>
  </w:style>
  <w:style w:type="character" w:styleId="af3">
    <w:name w:val="Intense Reference"/>
    <w:uiPriority w:val="32"/>
    <w:qFormat/>
    <w:rsid w:val="006012DA"/>
    <w:rPr>
      <w:b/>
      <w:bCs/>
      <w:smallCaps/>
      <w:color w:val="C0504D" w:themeColor="accent2"/>
      <w:spacing w:val="5"/>
      <w:u w:val="single"/>
    </w:rPr>
  </w:style>
  <w:style w:type="character" w:styleId="af4">
    <w:name w:val="Book Title"/>
    <w:uiPriority w:val="33"/>
    <w:qFormat/>
    <w:rsid w:val="006012DA"/>
    <w:rPr>
      <w:b/>
      <w:bCs/>
      <w:smallCaps/>
      <w:spacing w:val="5"/>
    </w:rPr>
  </w:style>
  <w:style w:type="paragraph" w:styleId="af5">
    <w:name w:val="TOC Heading"/>
    <w:basedOn w:val="1"/>
    <w:next w:val="a"/>
    <w:uiPriority w:val="39"/>
    <w:semiHidden/>
    <w:unhideWhenUsed/>
    <w:qFormat/>
    <w:rsid w:val="006012DA"/>
    <w:pPr>
      <w:outlineLvl w:val="9"/>
    </w:pPr>
    <w:rPr>
      <w:rFonts w:asciiTheme="majorHAnsi" w:eastAsiaTheme="majorEastAsia" w:hAnsiTheme="majorHAnsi" w:cstheme="majorBidi"/>
      <w:lang w:eastAsia="ru-RU"/>
    </w:rPr>
  </w:style>
  <w:style w:type="paragraph" w:customStyle="1" w:styleId="31">
    <w:name w:val="Абзац списка3"/>
    <w:aliases w:val="м_Введение"/>
    <w:basedOn w:val="a"/>
    <w:uiPriority w:val="34"/>
    <w:qFormat/>
    <w:rsid w:val="006012DA"/>
    <w:pPr>
      <w:widowControl w:val="0"/>
      <w:autoSpaceDE w:val="0"/>
      <w:autoSpaceDN w:val="0"/>
      <w:adjustRightInd w:val="0"/>
      <w:ind w:left="720" w:firstLine="720"/>
      <w:jc w:val="both"/>
    </w:pPr>
    <w:rPr>
      <w:rFonts w:ascii="Arial" w:hAnsi="Arial" w:cs="Arial"/>
      <w:sz w:val="22"/>
      <w:szCs w:val="22"/>
    </w:rPr>
  </w:style>
  <w:style w:type="paragraph" w:customStyle="1" w:styleId="ConsNonformat">
    <w:name w:val="ConsNonformat"/>
    <w:qFormat/>
    <w:rsid w:val="006012DA"/>
    <w:pPr>
      <w:widowControl w:val="0"/>
      <w:autoSpaceDE w:val="0"/>
      <w:autoSpaceDN w:val="0"/>
      <w:adjustRightInd w:val="0"/>
    </w:pPr>
    <w:rPr>
      <w:rFonts w:ascii="Courier New" w:hAnsi="Courier New" w:cs="Courier New"/>
      <w:lang w:eastAsia="ru-RU"/>
    </w:rPr>
  </w:style>
  <w:style w:type="paragraph" w:customStyle="1" w:styleId="af6">
    <w:name w:val="Содержимое таблицы"/>
    <w:basedOn w:val="a"/>
    <w:uiPriority w:val="99"/>
    <w:qFormat/>
    <w:rsid w:val="006012DA"/>
    <w:pPr>
      <w:widowControl w:val="0"/>
      <w:suppressLineNumbers/>
      <w:suppressAutoHyphens/>
      <w:overflowPunct w:val="0"/>
      <w:autoSpaceDE w:val="0"/>
      <w:textAlignment w:val="baseline"/>
    </w:pPr>
    <w:rPr>
      <w:sz w:val="20"/>
      <w:szCs w:val="20"/>
      <w:lang w:eastAsia="ar-SA"/>
    </w:rPr>
  </w:style>
  <w:style w:type="paragraph" w:customStyle="1" w:styleId="Times12">
    <w:name w:val="Times 12"/>
    <w:next w:val="a"/>
    <w:autoRedefine/>
    <w:qFormat/>
    <w:rsid w:val="006012DA"/>
    <w:pPr>
      <w:widowControl w:val="0"/>
      <w:overflowPunct w:val="0"/>
      <w:autoSpaceDE w:val="0"/>
      <w:autoSpaceDN w:val="0"/>
      <w:adjustRightInd w:val="0"/>
      <w:ind w:left="-57" w:right="-57"/>
      <w:contextualSpacing/>
    </w:pPr>
    <w:rPr>
      <w:szCs w:val="28"/>
      <w:lang w:val="en-US"/>
    </w:rPr>
  </w:style>
  <w:style w:type="character" w:customStyle="1" w:styleId="af7">
    <w:name w:val="Заголовок Знак"/>
    <w:locked/>
    <w:rsid w:val="006012DA"/>
    <w:rPr>
      <w:rFonts w:ascii="Cambria" w:hAnsi="Cambria" w:cs="Cambria"/>
      <w:b/>
      <w:bCs/>
      <w:kern w:val="28"/>
      <w:sz w:val="32"/>
      <w:szCs w:val="32"/>
      <w:lang w:val="x-none" w:eastAsia="en-US"/>
    </w:rPr>
  </w:style>
  <w:style w:type="paragraph" w:customStyle="1" w:styleId="TableParagraph">
    <w:name w:val="Table Paragraph"/>
    <w:basedOn w:val="a"/>
    <w:qFormat/>
    <w:rsid w:val="006012DA"/>
    <w:pPr>
      <w:widowControl w:val="0"/>
    </w:pPr>
    <w:rPr>
      <w:sz w:val="22"/>
      <w:szCs w:val="22"/>
      <w:lang w:val="en-US" w:eastAsia="zh-CN"/>
    </w:rPr>
  </w:style>
  <w:style w:type="paragraph" w:customStyle="1" w:styleId="110">
    <w:name w:val="Заголовок 11"/>
    <w:basedOn w:val="a"/>
    <w:qFormat/>
    <w:rsid w:val="006012DA"/>
    <w:pPr>
      <w:widowControl w:val="0"/>
      <w:ind w:hanging="361"/>
      <w:outlineLvl w:val="1"/>
    </w:pPr>
    <w:rPr>
      <w:b/>
      <w:bCs/>
      <w:sz w:val="22"/>
      <w:szCs w:val="22"/>
      <w:lang w:eastAsia="zh-CN" w:bidi="ru-RU"/>
    </w:rPr>
  </w:style>
  <w:style w:type="paragraph" w:styleId="af8">
    <w:name w:val="annotation text"/>
    <w:basedOn w:val="a"/>
    <w:link w:val="af9"/>
    <w:qFormat/>
    <w:rsid w:val="006012DA"/>
    <w:rPr>
      <w:sz w:val="20"/>
      <w:szCs w:val="20"/>
      <w:lang w:eastAsia="en-US"/>
    </w:rPr>
  </w:style>
  <w:style w:type="character" w:customStyle="1" w:styleId="af9">
    <w:name w:val="Текст примечания Знак"/>
    <w:link w:val="af8"/>
    <w:rsid w:val="006012DA"/>
  </w:style>
  <w:style w:type="character" w:styleId="afa">
    <w:name w:val="annotation reference"/>
    <w:qFormat/>
    <w:rsid w:val="006012DA"/>
    <w:rPr>
      <w:sz w:val="16"/>
      <w:szCs w:val="16"/>
    </w:rPr>
  </w:style>
  <w:style w:type="character" w:customStyle="1" w:styleId="ad">
    <w:name w:val="Абзац списка Знак"/>
    <w:aliases w:val="Bullet List Знак,FooterText Знак,numbered Знак,Список нумерованный цифры Знак,Абзац списка1 Знак,List Paragraph1 Знак,List Paragraph2 Знак,List Paragraph11 Знак,Абзац списка2 Знак,Список дефисный Знак,Paragraphe de liste1 Знак,lp1 Знак"/>
    <w:link w:val="ac"/>
    <w:locked/>
    <w:rsid w:val="006012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0" w:qFormat="1"/>
    <w:lsdException w:name="annotation reference"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DA"/>
    <w:rPr>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6012DA"/>
    <w:pPr>
      <w:keepNext/>
      <w:spacing w:before="240" w:after="60"/>
      <w:outlineLvl w:val="0"/>
    </w:pPr>
    <w:rPr>
      <w:rFonts w:ascii="Cambria" w:hAnsi="Cambria" w:cs="Cambria"/>
      <w:b/>
      <w:bCs/>
      <w:kern w:val="32"/>
      <w:sz w:val="32"/>
      <w:szCs w:val="32"/>
      <w:lang w:eastAsia="en-US"/>
    </w:rPr>
  </w:style>
  <w:style w:type="paragraph" w:styleId="2">
    <w:name w:val="heading 2"/>
    <w:aliases w:val="H2"/>
    <w:basedOn w:val="a"/>
    <w:next w:val="a"/>
    <w:link w:val="20"/>
    <w:qFormat/>
    <w:rsid w:val="006012D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012DA"/>
    <w:pPr>
      <w:keepNext/>
      <w:widowControl w:val="0"/>
      <w:tabs>
        <w:tab w:val="left" w:pos="709"/>
      </w:tabs>
      <w:spacing w:line="259" w:lineRule="auto"/>
      <w:jc w:val="center"/>
      <w:outlineLvl w:val="2"/>
    </w:pPr>
    <w:rPr>
      <w:b/>
      <w:bCs/>
      <w:snapToGrid w:val="0"/>
      <w:lang w:eastAsia="en-US"/>
    </w:rPr>
  </w:style>
  <w:style w:type="paragraph" w:styleId="4">
    <w:name w:val="heading 4"/>
    <w:basedOn w:val="a"/>
    <w:next w:val="a"/>
    <w:link w:val="40"/>
    <w:qFormat/>
    <w:rsid w:val="006012DA"/>
    <w:pPr>
      <w:keepNext/>
      <w:spacing w:before="240" w:after="60"/>
      <w:outlineLvl w:val="3"/>
    </w:pPr>
    <w:rPr>
      <w:b/>
      <w:bCs/>
      <w:sz w:val="28"/>
      <w:szCs w:val="28"/>
    </w:rPr>
  </w:style>
  <w:style w:type="paragraph" w:styleId="5">
    <w:name w:val="heading 5"/>
    <w:basedOn w:val="a"/>
    <w:next w:val="a"/>
    <w:link w:val="50"/>
    <w:uiPriority w:val="99"/>
    <w:qFormat/>
    <w:rsid w:val="006012DA"/>
    <w:pPr>
      <w:spacing w:before="240" w:after="60"/>
      <w:outlineLvl w:val="4"/>
    </w:pPr>
    <w:rPr>
      <w:rFonts w:ascii="Calibri" w:hAnsi="Calibri" w:cs="Calibri"/>
      <w:b/>
      <w:bCs/>
      <w:i/>
      <w:iCs/>
      <w:sz w:val="26"/>
      <w:szCs w:val="26"/>
      <w:lang w:eastAsia="en-US"/>
    </w:rPr>
  </w:style>
  <w:style w:type="paragraph" w:styleId="6">
    <w:name w:val="heading 6"/>
    <w:basedOn w:val="a"/>
    <w:next w:val="a"/>
    <w:link w:val="60"/>
    <w:semiHidden/>
    <w:unhideWhenUsed/>
    <w:qFormat/>
    <w:locked/>
    <w:rsid w:val="006012DA"/>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locked/>
    <w:rsid w:val="006012DA"/>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locked/>
    <w:rsid w:val="006012DA"/>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locked/>
    <w:rsid w:val="006012DA"/>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rsid w:val="006012DA"/>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rsid w:val="006012DA"/>
    <w:pPr>
      <w:keepNext/>
      <w:keepLines/>
      <w:spacing w:before="240"/>
      <w:jc w:val="center"/>
      <w:outlineLvl w:val="0"/>
    </w:pPr>
    <w:rPr>
      <w:b/>
      <w:bCs/>
      <w:szCs w:val="28"/>
    </w:rPr>
  </w:style>
  <w:style w:type="paragraph" w:customStyle="1" w:styleId="heading1normal">
    <w:name w:val="heading 1 normal"/>
    <w:aliases w:val="Заголовок 1 Обычный"/>
    <w:basedOn w:val="a"/>
    <w:next w:val="a"/>
    <w:uiPriority w:val="9"/>
    <w:rsid w:val="006012DA"/>
    <w:pPr>
      <w:outlineLvl w:val="0"/>
    </w:pPr>
  </w:style>
  <w:style w:type="paragraph" w:customStyle="1" w:styleId="heading1normalunnumbered">
    <w:name w:val="heading 1 normal unnumbered"/>
    <w:aliases w:val="Заголовок 1 Обычный Ненумерованный"/>
    <w:basedOn w:val="a"/>
    <w:next w:val="a"/>
    <w:uiPriority w:val="9"/>
    <w:rsid w:val="006012DA"/>
    <w:pPr>
      <w:outlineLvl w:val="0"/>
    </w:pPr>
    <w:rPr>
      <w:b/>
      <w:bCs/>
      <w:szCs w:val="28"/>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6012DA"/>
    <w:rPr>
      <w:rFonts w:ascii="Cambria" w:hAnsi="Cambria" w:cs="Cambria"/>
      <w:b/>
      <w:bCs/>
      <w:kern w:val="32"/>
      <w:sz w:val="32"/>
      <w:szCs w:val="32"/>
    </w:rPr>
  </w:style>
  <w:style w:type="paragraph" w:customStyle="1" w:styleId="DeletedPlaceholder">
    <w:name w:val="DeletedPlaceholder"/>
    <w:aliases w:val="Подстановка"/>
    <w:basedOn w:val="a"/>
    <w:next w:val="a"/>
    <w:link w:val="DeletedPlaceholder0"/>
    <w:uiPriority w:val="29"/>
    <w:rsid w:val="006012DA"/>
    <w:pPr>
      <w:pBdr>
        <w:left w:val="single" w:sz="24" w:space="10" w:color="999999"/>
      </w:pBdr>
      <w:ind w:left="964"/>
    </w:pPr>
    <w:rPr>
      <w:i/>
      <w:iCs/>
      <w:color w:val="FF3F1F"/>
      <w:sz w:val="20"/>
      <w:szCs w:val="20"/>
    </w:rPr>
  </w:style>
  <w:style w:type="character" w:customStyle="1" w:styleId="DeletedPlaceholder0">
    <w:name w:val="DeletedPlaceholder Знак"/>
    <w:link w:val="DeletedPlaceholder"/>
    <w:uiPriority w:val="29"/>
    <w:rsid w:val="006012DA"/>
    <w:rPr>
      <w:i/>
      <w:iCs/>
      <w:color w:val="FF3F1F"/>
    </w:rPr>
  </w:style>
  <w:style w:type="paragraph" w:customStyle="1" w:styleId="Warning">
    <w:name w:val="Warning"/>
    <w:aliases w:val="Предупреждение"/>
    <w:basedOn w:val="a"/>
    <w:next w:val="a"/>
    <w:link w:val="21"/>
    <w:uiPriority w:val="29"/>
    <w:rsid w:val="006012DA"/>
    <w:pPr>
      <w:pBdr>
        <w:left w:val="single" w:sz="24" w:space="10" w:color="999999"/>
      </w:pBdr>
      <w:ind w:left="964"/>
    </w:pPr>
    <w:rPr>
      <w:i/>
      <w:iCs/>
      <w:color w:val="000000"/>
      <w:sz w:val="20"/>
      <w:szCs w:val="20"/>
    </w:rPr>
  </w:style>
  <w:style w:type="character" w:customStyle="1" w:styleId="21">
    <w:name w:val="Цитата 2 Знак"/>
    <w:link w:val="Warning"/>
    <w:uiPriority w:val="29"/>
    <w:rsid w:val="006012DA"/>
    <w:rPr>
      <w:i/>
      <w:iCs/>
      <w:color w:val="000000"/>
    </w:rPr>
  </w:style>
  <w:style w:type="paragraph" w:customStyle="1" w:styleId="QuoteMargin">
    <w:name w:val="QuoteMargin"/>
    <w:aliases w:val="Предупреждение Отступ"/>
    <w:qFormat/>
    <w:rsid w:val="006012DA"/>
    <w:pPr>
      <w:spacing w:before="120" w:line="276" w:lineRule="auto"/>
      <w:ind w:firstLine="482"/>
      <w:jc w:val="both"/>
    </w:pPr>
    <w:rPr>
      <w:sz w:val="22"/>
      <w:szCs w:val="22"/>
      <w:lang w:eastAsia="ru-RU"/>
    </w:rPr>
  </w:style>
  <w:style w:type="paragraph" w:customStyle="1" w:styleId="ConsNormal">
    <w:name w:val="ConsNormal"/>
    <w:uiPriority w:val="99"/>
    <w:qFormat/>
    <w:rsid w:val="006012DA"/>
    <w:pPr>
      <w:widowControl w:val="0"/>
      <w:autoSpaceDE w:val="0"/>
      <w:autoSpaceDN w:val="0"/>
      <w:adjustRightInd w:val="0"/>
      <w:ind w:firstLine="720"/>
    </w:pPr>
    <w:rPr>
      <w:rFonts w:ascii="Arial" w:eastAsia="Calibri" w:hAnsi="Arial" w:cs="Arial"/>
      <w:lang w:eastAsia="ru-RU"/>
    </w:rPr>
  </w:style>
  <w:style w:type="character" w:customStyle="1" w:styleId="11">
    <w:name w:val="Заголовок 1 Знак1"/>
    <w:basedOn w:val="a0"/>
    <w:uiPriority w:val="9"/>
    <w:rsid w:val="006012DA"/>
    <w:rPr>
      <w:b/>
      <w:bCs/>
      <w:sz w:val="24"/>
      <w:szCs w:val="28"/>
    </w:rPr>
  </w:style>
  <w:style w:type="character" w:customStyle="1" w:styleId="20">
    <w:name w:val="Заголовок 2 Знак"/>
    <w:aliases w:val="H2 Знак"/>
    <w:link w:val="2"/>
    <w:rsid w:val="006012DA"/>
    <w:rPr>
      <w:rFonts w:ascii="Arial" w:hAnsi="Arial" w:cs="Arial"/>
      <w:b/>
      <w:bCs/>
      <w:i/>
      <w:iCs/>
      <w:sz w:val="28"/>
      <w:szCs w:val="28"/>
      <w:lang w:eastAsia="ru-RU"/>
    </w:rPr>
  </w:style>
  <w:style w:type="character" w:customStyle="1" w:styleId="30">
    <w:name w:val="Заголовок 3 Знак"/>
    <w:link w:val="3"/>
    <w:uiPriority w:val="99"/>
    <w:rsid w:val="006012DA"/>
    <w:rPr>
      <w:b/>
      <w:bCs/>
      <w:snapToGrid w:val="0"/>
      <w:sz w:val="24"/>
      <w:szCs w:val="24"/>
    </w:rPr>
  </w:style>
  <w:style w:type="character" w:customStyle="1" w:styleId="40">
    <w:name w:val="Заголовок 4 Знак"/>
    <w:link w:val="4"/>
    <w:rsid w:val="006012DA"/>
    <w:rPr>
      <w:b/>
      <w:bCs/>
      <w:sz w:val="28"/>
      <w:szCs w:val="28"/>
      <w:lang w:eastAsia="ru-RU"/>
    </w:rPr>
  </w:style>
  <w:style w:type="character" w:customStyle="1" w:styleId="50">
    <w:name w:val="Заголовок 5 Знак"/>
    <w:link w:val="5"/>
    <w:uiPriority w:val="99"/>
    <w:rsid w:val="006012DA"/>
    <w:rPr>
      <w:rFonts w:ascii="Calibri" w:hAnsi="Calibri" w:cs="Calibri"/>
      <w:b/>
      <w:bCs/>
      <w:i/>
      <w:iCs/>
      <w:sz w:val="26"/>
      <w:szCs w:val="26"/>
    </w:rPr>
  </w:style>
  <w:style w:type="character" w:customStyle="1" w:styleId="60">
    <w:name w:val="Заголовок 6 Знак"/>
    <w:link w:val="6"/>
    <w:semiHidden/>
    <w:rsid w:val="006012DA"/>
    <w:rPr>
      <w:rFonts w:asciiTheme="minorHAnsi" w:eastAsiaTheme="minorEastAsia" w:hAnsiTheme="minorHAnsi" w:cstheme="minorBidi"/>
      <w:b/>
      <w:bCs/>
      <w:sz w:val="22"/>
      <w:szCs w:val="22"/>
      <w:lang w:eastAsia="ru-RU"/>
    </w:rPr>
  </w:style>
  <w:style w:type="character" w:customStyle="1" w:styleId="70">
    <w:name w:val="Заголовок 7 Знак"/>
    <w:link w:val="7"/>
    <w:semiHidden/>
    <w:rsid w:val="006012DA"/>
    <w:rPr>
      <w:rFonts w:asciiTheme="minorHAnsi" w:eastAsiaTheme="minorEastAsia" w:hAnsiTheme="minorHAnsi" w:cstheme="minorBidi"/>
      <w:sz w:val="24"/>
      <w:szCs w:val="24"/>
      <w:lang w:eastAsia="ru-RU"/>
    </w:rPr>
  </w:style>
  <w:style w:type="character" w:customStyle="1" w:styleId="80">
    <w:name w:val="Заголовок 8 Знак"/>
    <w:link w:val="8"/>
    <w:semiHidden/>
    <w:rsid w:val="006012DA"/>
    <w:rPr>
      <w:rFonts w:asciiTheme="minorHAnsi" w:eastAsiaTheme="minorEastAsia" w:hAnsiTheme="minorHAnsi" w:cstheme="minorBidi"/>
      <w:i/>
      <w:iCs/>
      <w:sz w:val="24"/>
      <w:szCs w:val="24"/>
      <w:lang w:eastAsia="ru-RU"/>
    </w:rPr>
  </w:style>
  <w:style w:type="character" w:customStyle="1" w:styleId="90">
    <w:name w:val="Заголовок 9 Знак"/>
    <w:link w:val="9"/>
    <w:semiHidden/>
    <w:rsid w:val="006012DA"/>
    <w:rPr>
      <w:rFonts w:asciiTheme="majorHAnsi" w:eastAsiaTheme="majorEastAsia" w:hAnsiTheme="majorHAnsi" w:cstheme="majorBidi"/>
      <w:sz w:val="22"/>
      <w:szCs w:val="22"/>
      <w:lang w:eastAsia="ru-RU"/>
    </w:rPr>
  </w:style>
  <w:style w:type="paragraph" w:styleId="a3">
    <w:name w:val="caption"/>
    <w:basedOn w:val="a"/>
    <w:next w:val="a"/>
    <w:qFormat/>
    <w:rsid w:val="006012DA"/>
    <w:rPr>
      <w:b/>
      <w:bCs/>
    </w:rPr>
  </w:style>
  <w:style w:type="paragraph" w:styleId="a4">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
    <w:next w:val="a5"/>
    <w:link w:val="a6"/>
    <w:uiPriority w:val="10"/>
    <w:qFormat/>
    <w:rsid w:val="006012DA"/>
    <w:pPr>
      <w:suppressAutoHyphens/>
      <w:ind w:right="-1050"/>
      <w:jc w:val="center"/>
    </w:pPr>
    <w:rPr>
      <w:rFonts w:ascii="Calibri" w:hAnsi="Calibri" w:cs="Calibri"/>
      <w:b/>
      <w:bCs/>
      <w:sz w:val="28"/>
      <w:szCs w:val="28"/>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4"/>
    <w:uiPriority w:val="10"/>
    <w:rsid w:val="006012DA"/>
    <w:rPr>
      <w:rFonts w:ascii="Calibri" w:hAnsi="Calibri" w:cs="Calibri"/>
      <w:b/>
      <w:bCs/>
      <w:sz w:val="28"/>
      <w:szCs w:val="28"/>
      <w:lang w:eastAsia="ar-SA"/>
    </w:rPr>
  </w:style>
  <w:style w:type="paragraph" w:styleId="a5">
    <w:name w:val="Subtitle"/>
    <w:basedOn w:val="a"/>
    <w:link w:val="a7"/>
    <w:qFormat/>
    <w:rsid w:val="006012DA"/>
    <w:pPr>
      <w:spacing w:after="60"/>
      <w:jc w:val="center"/>
      <w:outlineLvl w:val="1"/>
    </w:pPr>
    <w:rPr>
      <w:rFonts w:ascii="Cambria" w:hAnsi="Cambria"/>
      <w:lang w:eastAsia="en-US"/>
    </w:rPr>
  </w:style>
  <w:style w:type="character" w:customStyle="1" w:styleId="a7">
    <w:name w:val="Подзаголовок Знак"/>
    <w:link w:val="a5"/>
    <w:rsid w:val="006012DA"/>
    <w:rPr>
      <w:rFonts w:ascii="Cambria" w:hAnsi="Cambria"/>
      <w:sz w:val="24"/>
      <w:szCs w:val="24"/>
    </w:rPr>
  </w:style>
  <w:style w:type="character" w:styleId="a8">
    <w:name w:val="Strong"/>
    <w:uiPriority w:val="22"/>
    <w:qFormat/>
    <w:rsid w:val="006012DA"/>
    <w:rPr>
      <w:b/>
      <w:bCs/>
    </w:rPr>
  </w:style>
  <w:style w:type="character" w:styleId="a9">
    <w:name w:val="Emphasis"/>
    <w:qFormat/>
    <w:rsid w:val="006012DA"/>
    <w:rPr>
      <w:i/>
      <w:iCs/>
    </w:rPr>
  </w:style>
  <w:style w:type="paragraph" w:styleId="aa">
    <w:name w:val="No Spacing"/>
    <w:link w:val="ab"/>
    <w:qFormat/>
    <w:rsid w:val="006012DA"/>
    <w:rPr>
      <w:rFonts w:ascii="Calibri" w:eastAsia="Calibri" w:hAnsi="Calibri"/>
      <w:sz w:val="22"/>
      <w:szCs w:val="22"/>
    </w:rPr>
  </w:style>
  <w:style w:type="character" w:customStyle="1" w:styleId="ab">
    <w:name w:val="Без интервала Знак"/>
    <w:link w:val="aa"/>
    <w:locked/>
    <w:rsid w:val="006012DA"/>
    <w:rPr>
      <w:rFonts w:ascii="Calibri" w:eastAsia="Calibri" w:hAnsi="Calibri"/>
      <w:sz w:val="22"/>
      <w:szCs w:val="22"/>
    </w:rPr>
  </w:style>
  <w:style w:type="paragraph" w:styleId="ac">
    <w:name w:val="List Paragraph"/>
    <w:aliases w:val="Bullet List,FooterText,numbered,Список нумерованный цифры,Абзац списка1,List Paragraph1,List Paragraph2,List Paragraph11,Абзац списка2,Список дефисный,Paragraphe de liste1,lp1"/>
    <w:basedOn w:val="a"/>
    <w:link w:val="ad"/>
    <w:qFormat/>
    <w:rsid w:val="006012DA"/>
    <w:pPr>
      <w:ind w:left="708"/>
    </w:pPr>
    <w:rPr>
      <w:sz w:val="20"/>
      <w:szCs w:val="20"/>
      <w:lang w:eastAsia="en-US"/>
    </w:rPr>
  </w:style>
  <w:style w:type="paragraph" w:styleId="22">
    <w:name w:val="Quote"/>
    <w:basedOn w:val="a"/>
    <w:next w:val="a"/>
    <w:link w:val="210"/>
    <w:uiPriority w:val="29"/>
    <w:qFormat/>
    <w:rsid w:val="006012DA"/>
    <w:rPr>
      <w:i/>
      <w:iCs/>
      <w:color w:val="000000" w:themeColor="text1"/>
    </w:rPr>
  </w:style>
  <w:style w:type="character" w:customStyle="1" w:styleId="210">
    <w:name w:val="Цитата 2 Знак1"/>
    <w:basedOn w:val="a0"/>
    <w:link w:val="22"/>
    <w:uiPriority w:val="29"/>
    <w:rsid w:val="006012DA"/>
    <w:rPr>
      <w:i/>
      <w:iCs/>
      <w:color w:val="000000" w:themeColor="text1"/>
      <w:sz w:val="24"/>
      <w:szCs w:val="24"/>
      <w:lang w:eastAsia="ru-RU"/>
    </w:rPr>
  </w:style>
  <w:style w:type="paragraph" w:styleId="ae">
    <w:name w:val="Intense Quote"/>
    <w:basedOn w:val="a"/>
    <w:next w:val="a"/>
    <w:link w:val="af"/>
    <w:uiPriority w:val="30"/>
    <w:qFormat/>
    <w:rsid w:val="006012DA"/>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link w:val="ae"/>
    <w:uiPriority w:val="30"/>
    <w:rsid w:val="006012DA"/>
    <w:rPr>
      <w:b/>
      <w:bCs/>
      <w:i/>
      <w:iCs/>
      <w:color w:val="4F81BD" w:themeColor="accent1"/>
      <w:sz w:val="24"/>
      <w:szCs w:val="24"/>
      <w:lang w:eastAsia="ru-RU"/>
    </w:rPr>
  </w:style>
  <w:style w:type="character" w:styleId="af0">
    <w:name w:val="Subtle Emphasis"/>
    <w:uiPriority w:val="19"/>
    <w:qFormat/>
    <w:rsid w:val="006012DA"/>
    <w:rPr>
      <w:i/>
      <w:iCs/>
      <w:color w:val="808080" w:themeColor="text1" w:themeTint="7F"/>
    </w:rPr>
  </w:style>
  <w:style w:type="character" w:styleId="af1">
    <w:name w:val="Intense Emphasis"/>
    <w:uiPriority w:val="21"/>
    <w:qFormat/>
    <w:rsid w:val="006012DA"/>
    <w:rPr>
      <w:b/>
      <w:bCs/>
      <w:i/>
      <w:iCs/>
      <w:color w:val="4F81BD" w:themeColor="accent1"/>
    </w:rPr>
  </w:style>
  <w:style w:type="character" w:styleId="af2">
    <w:name w:val="Subtle Reference"/>
    <w:uiPriority w:val="31"/>
    <w:qFormat/>
    <w:rsid w:val="006012DA"/>
    <w:rPr>
      <w:smallCaps/>
      <w:color w:val="C0504D" w:themeColor="accent2"/>
      <w:u w:val="single"/>
    </w:rPr>
  </w:style>
  <w:style w:type="character" w:styleId="af3">
    <w:name w:val="Intense Reference"/>
    <w:uiPriority w:val="32"/>
    <w:qFormat/>
    <w:rsid w:val="006012DA"/>
    <w:rPr>
      <w:b/>
      <w:bCs/>
      <w:smallCaps/>
      <w:color w:val="C0504D" w:themeColor="accent2"/>
      <w:spacing w:val="5"/>
      <w:u w:val="single"/>
    </w:rPr>
  </w:style>
  <w:style w:type="character" w:styleId="af4">
    <w:name w:val="Book Title"/>
    <w:uiPriority w:val="33"/>
    <w:qFormat/>
    <w:rsid w:val="006012DA"/>
    <w:rPr>
      <w:b/>
      <w:bCs/>
      <w:smallCaps/>
      <w:spacing w:val="5"/>
    </w:rPr>
  </w:style>
  <w:style w:type="paragraph" w:styleId="af5">
    <w:name w:val="TOC Heading"/>
    <w:basedOn w:val="1"/>
    <w:next w:val="a"/>
    <w:uiPriority w:val="39"/>
    <w:semiHidden/>
    <w:unhideWhenUsed/>
    <w:qFormat/>
    <w:rsid w:val="006012DA"/>
    <w:pPr>
      <w:outlineLvl w:val="9"/>
    </w:pPr>
    <w:rPr>
      <w:rFonts w:asciiTheme="majorHAnsi" w:eastAsiaTheme="majorEastAsia" w:hAnsiTheme="majorHAnsi" w:cstheme="majorBidi"/>
      <w:lang w:eastAsia="ru-RU"/>
    </w:rPr>
  </w:style>
  <w:style w:type="paragraph" w:customStyle="1" w:styleId="31">
    <w:name w:val="Абзац списка3"/>
    <w:aliases w:val="м_Введение"/>
    <w:basedOn w:val="a"/>
    <w:uiPriority w:val="34"/>
    <w:qFormat/>
    <w:rsid w:val="006012DA"/>
    <w:pPr>
      <w:widowControl w:val="0"/>
      <w:autoSpaceDE w:val="0"/>
      <w:autoSpaceDN w:val="0"/>
      <w:adjustRightInd w:val="0"/>
      <w:ind w:left="720" w:firstLine="720"/>
      <w:jc w:val="both"/>
    </w:pPr>
    <w:rPr>
      <w:rFonts w:ascii="Arial" w:hAnsi="Arial" w:cs="Arial"/>
      <w:sz w:val="22"/>
      <w:szCs w:val="22"/>
    </w:rPr>
  </w:style>
  <w:style w:type="paragraph" w:customStyle="1" w:styleId="ConsNonformat">
    <w:name w:val="ConsNonformat"/>
    <w:qFormat/>
    <w:rsid w:val="006012DA"/>
    <w:pPr>
      <w:widowControl w:val="0"/>
      <w:autoSpaceDE w:val="0"/>
      <w:autoSpaceDN w:val="0"/>
      <w:adjustRightInd w:val="0"/>
    </w:pPr>
    <w:rPr>
      <w:rFonts w:ascii="Courier New" w:hAnsi="Courier New" w:cs="Courier New"/>
      <w:lang w:eastAsia="ru-RU"/>
    </w:rPr>
  </w:style>
  <w:style w:type="paragraph" w:customStyle="1" w:styleId="af6">
    <w:name w:val="Содержимое таблицы"/>
    <w:basedOn w:val="a"/>
    <w:uiPriority w:val="99"/>
    <w:qFormat/>
    <w:rsid w:val="006012DA"/>
    <w:pPr>
      <w:widowControl w:val="0"/>
      <w:suppressLineNumbers/>
      <w:suppressAutoHyphens/>
      <w:overflowPunct w:val="0"/>
      <w:autoSpaceDE w:val="0"/>
      <w:textAlignment w:val="baseline"/>
    </w:pPr>
    <w:rPr>
      <w:sz w:val="20"/>
      <w:szCs w:val="20"/>
      <w:lang w:eastAsia="ar-SA"/>
    </w:rPr>
  </w:style>
  <w:style w:type="paragraph" w:customStyle="1" w:styleId="Times12">
    <w:name w:val="Times 12"/>
    <w:next w:val="a"/>
    <w:autoRedefine/>
    <w:qFormat/>
    <w:rsid w:val="006012DA"/>
    <w:pPr>
      <w:widowControl w:val="0"/>
      <w:overflowPunct w:val="0"/>
      <w:autoSpaceDE w:val="0"/>
      <w:autoSpaceDN w:val="0"/>
      <w:adjustRightInd w:val="0"/>
      <w:ind w:left="-57" w:right="-57"/>
      <w:contextualSpacing/>
    </w:pPr>
    <w:rPr>
      <w:szCs w:val="28"/>
      <w:lang w:val="en-US"/>
    </w:rPr>
  </w:style>
  <w:style w:type="character" w:customStyle="1" w:styleId="af7">
    <w:name w:val="Заголовок Знак"/>
    <w:locked/>
    <w:rsid w:val="006012DA"/>
    <w:rPr>
      <w:rFonts w:ascii="Cambria" w:hAnsi="Cambria" w:cs="Cambria"/>
      <w:b/>
      <w:bCs/>
      <w:kern w:val="28"/>
      <w:sz w:val="32"/>
      <w:szCs w:val="32"/>
      <w:lang w:val="x-none" w:eastAsia="en-US"/>
    </w:rPr>
  </w:style>
  <w:style w:type="paragraph" w:customStyle="1" w:styleId="TableParagraph">
    <w:name w:val="Table Paragraph"/>
    <w:basedOn w:val="a"/>
    <w:qFormat/>
    <w:rsid w:val="006012DA"/>
    <w:pPr>
      <w:widowControl w:val="0"/>
    </w:pPr>
    <w:rPr>
      <w:sz w:val="22"/>
      <w:szCs w:val="22"/>
      <w:lang w:val="en-US" w:eastAsia="zh-CN"/>
    </w:rPr>
  </w:style>
  <w:style w:type="paragraph" w:customStyle="1" w:styleId="110">
    <w:name w:val="Заголовок 11"/>
    <w:basedOn w:val="a"/>
    <w:qFormat/>
    <w:rsid w:val="006012DA"/>
    <w:pPr>
      <w:widowControl w:val="0"/>
      <w:ind w:hanging="361"/>
      <w:outlineLvl w:val="1"/>
    </w:pPr>
    <w:rPr>
      <w:b/>
      <w:bCs/>
      <w:sz w:val="22"/>
      <w:szCs w:val="22"/>
      <w:lang w:eastAsia="zh-CN" w:bidi="ru-RU"/>
    </w:rPr>
  </w:style>
  <w:style w:type="paragraph" w:styleId="af8">
    <w:name w:val="annotation text"/>
    <w:basedOn w:val="a"/>
    <w:link w:val="af9"/>
    <w:qFormat/>
    <w:rsid w:val="006012DA"/>
    <w:rPr>
      <w:sz w:val="20"/>
      <w:szCs w:val="20"/>
      <w:lang w:eastAsia="en-US"/>
    </w:rPr>
  </w:style>
  <w:style w:type="character" w:customStyle="1" w:styleId="af9">
    <w:name w:val="Текст примечания Знак"/>
    <w:link w:val="af8"/>
    <w:rsid w:val="006012DA"/>
  </w:style>
  <w:style w:type="character" w:styleId="afa">
    <w:name w:val="annotation reference"/>
    <w:qFormat/>
    <w:rsid w:val="006012DA"/>
    <w:rPr>
      <w:sz w:val="16"/>
      <w:szCs w:val="16"/>
    </w:rPr>
  </w:style>
  <w:style w:type="character" w:customStyle="1" w:styleId="ad">
    <w:name w:val="Абзац списка Знак"/>
    <w:aliases w:val="Bullet List Знак,FooterText Знак,numbered Знак,Список нумерованный цифры Знак,Абзац списка1 Знак,List Paragraph1 Знак,List Paragraph2 Знак,List Paragraph11 Знак,Абзац списка2 Знак,Список дефисный Знак,Paragraphe de liste1 Знак,lp1 Знак"/>
    <w:link w:val="ac"/>
    <w:locked/>
    <w:rsid w:val="00601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5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130</Words>
  <Characters>744</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2026-01-22T08:46:00Z</dcterms:created>
  <dcterms:modified xsi:type="dcterms:W3CDTF">2026-08-17T07:55:00Z</dcterms:modified>
</cp:coreProperties>
</file>